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宋体" w:hAnsi="宋体" w:cs="宋体"/>
          <w:sz w:val="32"/>
          <w:szCs w:val="32"/>
        </w:rPr>
      </w:pPr>
      <w:r>
        <w:rPr>
          <w:rFonts w:hint="eastAsia" w:ascii="宋体" w:hAnsi="宋体"/>
          <w:b/>
          <w:sz w:val="24"/>
        </w:rPr>
        <w:t xml:space="preserve">                                        </w:t>
      </w:r>
    </w:p>
    <w:p>
      <w:pPr>
        <w:spacing w:line="360" w:lineRule="auto"/>
        <w:rPr>
          <w:rFonts w:ascii="宋体" w:hAnsi="宋体" w:cs="宋体"/>
          <w:b/>
          <w:sz w:val="72"/>
          <w:szCs w:val="72"/>
        </w:rPr>
      </w:pPr>
    </w:p>
    <w:p>
      <w:pPr>
        <w:spacing w:line="360" w:lineRule="auto"/>
        <w:jc w:val="center"/>
        <w:rPr>
          <w:rFonts w:ascii="宋体" w:hAnsi="宋体" w:cs="宋体"/>
          <w:b/>
          <w:sz w:val="72"/>
          <w:szCs w:val="72"/>
        </w:rPr>
      </w:pPr>
      <w:r>
        <w:rPr>
          <w:rFonts w:hint="eastAsia" w:ascii="宋体" w:hAnsi="宋体" w:cs="宋体"/>
          <w:b/>
          <w:sz w:val="72"/>
          <w:szCs w:val="72"/>
        </w:rPr>
        <w:t>竞争性磋商采购文件</w:t>
      </w:r>
    </w:p>
    <w:p>
      <w:pPr>
        <w:spacing w:line="360" w:lineRule="auto"/>
        <w:rPr>
          <w:rFonts w:ascii="宋体" w:hAnsi="宋体" w:cs="宋体"/>
          <w:sz w:val="44"/>
          <w:szCs w:val="20"/>
        </w:rPr>
      </w:pPr>
    </w:p>
    <w:p>
      <w:pPr>
        <w:spacing w:line="360" w:lineRule="auto"/>
        <w:rPr>
          <w:rFonts w:ascii="宋体" w:hAnsi="宋体" w:cs="宋体"/>
          <w:sz w:val="44"/>
          <w:szCs w:val="20"/>
        </w:rPr>
      </w:pPr>
    </w:p>
    <w:p>
      <w:pPr>
        <w:spacing w:line="360" w:lineRule="auto"/>
        <w:rPr>
          <w:rFonts w:ascii="宋体" w:hAnsi="宋体" w:cs="宋体"/>
          <w:sz w:val="44"/>
          <w:szCs w:val="20"/>
        </w:rPr>
      </w:pPr>
      <w:r>
        <w:rPr>
          <w:rFonts w:hint="eastAsia" w:ascii="宋体" w:hAnsi="宋体" w:cs="宋体"/>
          <w:sz w:val="44"/>
          <w:szCs w:val="20"/>
        </w:rPr>
        <w:t xml:space="preserve">             </w:t>
      </w:r>
    </w:p>
    <w:p>
      <w:pPr>
        <w:spacing w:line="360" w:lineRule="auto"/>
        <w:rPr>
          <w:rFonts w:ascii="宋体" w:hAnsi="宋体" w:cs="宋体"/>
          <w:sz w:val="44"/>
          <w:szCs w:val="20"/>
        </w:rPr>
      </w:pPr>
      <w:r>
        <w:rPr>
          <w:rFonts w:hint="eastAsia" w:ascii="宋体" w:hAnsi="宋体" w:cs="宋体"/>
          <w:sz w:val="44"/>
          <w:szCs w:val="20"/>
        </w:rPr>
        <w:t xml:space="preserve">                   </w:t>
      </w:r>
    </w:p>
    <w:tbl>
      <w:tblPr>
        <w:tblStyle w:val="46"/>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ind w:right="-216"/>
              <w:jc w:val="center"/>
              <w:rPr>
                <w:rFonts w:ascii="宋体" w:hAnsi="宋体" w:cs="宋体"/>
                <w:b/>
                <w:sz w:val="30"/>
                <w:szCs w:val="30"/>
              </w:rPr>
            </w:pPr>
            <w:r>
              <w:rPr>
                <w:rFonts w:hint="eastAsia" w:ascii="宋体" w:hAnsi="宋体" w:cs="宋体"/>
                <w:b/>
                <w:sz w:val="30"/>
                <w:szCs w:val="30"/>
              </w:rPr>
              <w:t>项目编号：</w:t>
            </w:r>
          </w:p>
        </w:tc>
        <w:tc>
          <w:tcPr>
            <w:tcW w:w="7513" w:type="dxa"/>
            <w:tcBorders>
              <w:top w:val="single" w:color="auto" w:sz="4" w:space="0"/>
              <w:left w:val="single" w:color="auto" w:sz="4" w:space="0"/>
              <w:bottom w:val="single" w:color="auto" w:sz="4" w:space="0"/>
              <w:right w:val="single" w:color="auto" w:sz="4" w:space="0"/>
            </w:tcBorders>
            <w:vAlign w:val="center"/>
          </w:tcPr>
          <w:p>
            <w:pPr>
              <w:spacing w:line="360" w:lineRule="auto"/>
              <w:ind w:right="-216"/>
              <w:jc w:val="center"/>
              <w:rPr>
                <w:rFonts w:ascii="宋体" w:hAnsi="宋体" w:cs="宋体"/>
                <w:b/>
                <w:sz w:val="30"/>
                <w:szCs w:val="30"/>
              </w:rPr>
            </w:pPr>
            <w:r>
              <w:rPr>
                <w:rFonts w:hint="eastAsia" w:ascii="宋体" w:hAnsi="宋体" w:cs="宋体"/>
                <w:b/>
                <w:sz w:val="30"/>
                <w:szCs w:val="30"/>
              </w:rPr>
              <w:t>CXZFCG[2022]2196号（CBNB-20222287G）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ind w:right="-216"/>
              <w:jc w:val="center"/>
              <w:rPr>
                <w:rFonts w:ascii="宋体" w:hAnsi="宋体" w:cs="宋体"/>
                <w:b/>
                <w:sz w:val="30"/>
                <w:szCs w:val="30"/>
              </w:rPr>
            </w:pPr>
            <w:r>
              <w:rPr>
                <w:rFonts w:hint="eastAsia" w:ascii="宋体" w:hAnsi="宋体" w:cs="宋体"/>
                <w:b/>
                <w:sz w:val="30"/>
                <w:szCs w:val="30"/>
              </w:rPr>
              <w:t>项目名称：</w:t>
            </w:r>
          </w:p>
        </w:tc>
        <w:tc>
          <w:tcPr>
            <w:tcW w:w="7513" w:type="dxa"/>
            <w:tcBorders>
              <w:top w:val="single" w:color="auto" w:sz="4" w:space="0"/>
              <w:left w:val="single" w:color="auto" w:sz="4" w:space="0"/>
              <w:bottom w:val="single" w:color="auto" w:sz="4" w:space="0"/>
              <w:right w:val="single" w:color="auto" w:sz="4" w:space="0"/>
            </w:tcBorders>
            <w:vAlign w:val="center"/>
          </w:tcPr>
          <w:p>
            <w:pPr>
              <w:spacing w:line="360" w:lineRule="auto"/>
              <w:ind w:right="-216"/>
              <w:jc w:val="center"/>
              <w:rPr>
                <w:rFonts w:ascii="宋体" w:hAnsi="宋体" w:cs="宋体"/>
                <w:b/>
                <w:sz w:val="30"/>
                <w:szCs w:val="30"/>
              </w:rPr>
            </w:pPr>
            <w:r>
              <w:rPr>
                <w:rFonts w:hint="eastAsia" w:ascii="宋体" w:hAnsi="宋体" w:cs="宋体"/>
                <w:b/>
                <w:sz w:val="30"/>
                <w:szCs w:val="30"/>
              </w:rPr>
              <w:t>慈溪市坎墩街道数字管理智慧中心建设项目</w:t>
            </w:r>
          </w:p>
        </w:tc>
      </w:tr>
    </w:tbl>
    <w:p>
      <w:pPr>
        <w:spacing w:line="360" w:lineRule="auto"/>
        <w:rPr>
          <w:rFonts w:ascii="宋体" w:hAnsi="宋体" w:cs="宋体"/>
          <w:sz w:val="44"/>
          <w:szCs w:val="20"/>
        </w:rPr>
      </w:pPr>
    </w:p>
    <w:p>
      <w:pPr>
        <w:spacing w:line="360" w:lineRule="auto"/>
        <w:jc w:val="center"/>
        <w:rPr>
          <w:rFonts w:ascii="宋体" w:hAnsi="宋体" w:cs="宋体"/>
          <w:sz w:val="44"/>
          <w:szCs w:val="20"/>
        </w:rPr>
      </w:pPr>
    </w:p>
    <w:p>
      <w:pPr>
        <w:spacing w:line="360" w:lineRule="auto"/>
        <w:jc w:val="center"/>
        <w:rPr>
          <w:rFonts w:ascii="宋体" w:hAnsi="宋体" w:cs="宋体"/>
          <w:sz w:val="44"/>
          <w:szCs w:val="20"/>
        </w:rPr>
      </w:pPr>
    </w:p>
    <w:p>
      <w:pPr>
        <w:pStyle w:val="62"/>
      </w:pPr>
    </w:p>
    <w:p>
      <w:pPr>
        <w:spacing w:line="360" w:lineRule="auto"/>
        <w:rPr>
          <w:rFonts w:ascii="宋体" w:hAnsi="宋体" w:cs="宋体"/>
          <w:b/>
          <w:sz w:val="36"/>
          <w:szCs w:val="36"/>
        </w:rPr>
      </w:pPr>
    </w:p>
    <w:p>
      <w:pPr>
        <w:widowControl/>
        <w:jc w:val="left"/>
        <w:rPr>
          <w:rFonts w:hAnsi="宋体"/>
          <w:b/>
          <w:bCs/>
          <w:w w:val="95"/>
          <w:sz w:val="28"/>
          <w:szCs w:val="28"/>
        </w:rPr>
      </w:pPr>
      <w:r>
        <w:rPr>
          <w:rFonts w:hint="eastAsia" w:hAnsi="宋体"/>
          <w:b/>
          <w:bCs/>
          <w:w w:val="95"/>
          <w:sz w:val="28"/>
          <w:szCs w:val="28"/>
        </w:rPr>
        <w:t xml:space="preserve">          </w:t>
      </w:r>
      <w:r>
        <w:rPr>
          <w:rFonts w:hAnsi="宋体"/>
          <w:b/>
          <w:bCs/>
          <w:w w:val="95"/>
          <w:sz w:val="28"/>
          <w:szCs w:val="28"/>
        </w:rPr>
        <w:t>采购单位：</w:t>
      </w:r>
      <w:r>
        <w:rPr>
          <w:rFonts w:hint="eastAsia" w:hAnsi="宋体"/>
          <w:b/>
          <w:bCs/>
          <w:w w:val="95"/>
          <w:sz w:val="28"/>
          <w:szCs w:val="28"/>
        </w:rPr>
        <w:t>慈溪市人民政府坎墩街道办事处</w:t>
      </w:r>
    </w:p>
    <w:p>
      <w:pPr>
        <w:pStyle w:val="26"/>
        <w:snapToGrid w:val="0"/>
        <w:spacing w:before="156" w:after="156" w:line="360" w:lineRule="auto"/>
        <w:ind w:firstLine="131" w:firstLineChars="49"/>
        <w:jc w:val="left"/>
        <w:rPr>
          <w:rFonts w:hint="default" w:hAnsi="宋体"/>
          <w:b/>
          <w:bCs/>
          <w:w w:val="95"/>
          <w:sz w:val="28"/>
          <w:szCs w:val="28"/>
        </w:rPr>
      </w:pPr>
      <w:r>
        <w:rPr>
          <w:rFonts w:hAnsi="宋体"/>
          <w:b/>
          <w:bCs/>
          <w:w w:val="95"/>
          <w:sz w:val="28"/>
          <w:szCs w:val="28"/>
        </w:rPr>
        <w:t xml:space="preserve">         代理机构：宁波中基国际招标有限公司</w:t>
      </w:r>
    </w:p>
    <w:p>
      <w:pPr>
        <w:pStyle w:val="26"/>
        <w:snapToGrid w:val="0"/>
        <w:spacing w:before="156" w:after="156" w:line="360" w:lineRule="auto"/>
        <w:ind w:firstLine="3865" w:firstLineChars="1447"/>
        <w:jc w:val="left"/>
        <w:rPr>
          <w:rFonts w:hint="default" w:hAnsi="宋体"/>
          <w:b/>
          <w:bCs/>
          <w:sz w:val="24"/>
        </w:rPr>
      </w:pPr>
      <w:r>
        <w:rPr>
          <w:rFonts w:hAnsi="宋体"/>
          <w:b/>
          <w:bCs/>
          <w:w w:val="95"/>
          <w:sz w:val="28"/>
          <w:szCs w:val="28"/>
        </w:rPr>
        <w:t>2022年 10月</w:t>
      </w:r>
      <w:r>
        <w:rPr>
          <w:rFonts w:hAnsi="宋体"/>
          <w:b/>
          <w:bCs/>
          <w:sz w:val="28"/>
          <w:szCs w:val="28"/>
        </w:rPr>
        <w:t xml:space="preserve"> </w:t>
      </w:r>
      <w:r>
        <w:rPr>
          <w:rFonts w:hAnsi="宋体"/>
          <w:b/>
          <w:bCs/>
          <w:sz w:val="24"/>
        </w:rPr>
        <w:t xml:space="preserve">           </w:t>
      </w:r>
    </w:p>
    <w:p>
      <w:pPr>
        <w:jc w:val="center"/>
        <w:rPr>
          <w:rFonts w:ascii="宋体" w:hAnsi="宋体" w:cs="宋体"/>
          <w:b/>
          <w:sz w:val="36"/>
          <w:szCs w:val="36"/>
          <w:lang w:val="zh-CN"/>
        </w:rPr>
      </w:pPr>
    </w:p>
    <w:p>
      <w:pPr>
        <w:jc w:val="center"/>
        <w:rPr>
          <w:rFonts w:ascii="宋体" w:hAnsi="宋体" w:cs="宋体"/>
          <w:b/>
          <w:sz w:val="36"/>
          <w:szCs w:val="36"/>
        </w:rPr>
      </w:pPr>
      <w:r>
        <w:rPr>
          <w:rFonts w:hint="eastAsia" w:ascii="宋体" w:hAnsi="宋体" w:cs="宋体"/>
          <w:b/>
          <w:sz w:val="36"/>
          <w:szCs w:val="36"/>
          <w:lang w:val="zh-CN"/>
        </w:rPr>
        <w:t>目  录</w:t>
      </w:r>
    </w:p>
    <w:p>
      <w:pPr>
        <w:pStyle w:val="34"/>
        <w:tabs>
          <w:tab w:val="right" w:leader="dot" w:pos="8856"/>
        </w:tabs>
        <w:rPr>
          <w:rFonts w:ascii="宋体" w:hAnsi="宋体" w:cs="宋体"/>
        </w:rPr>
      </w:pPr>
      <w:r>
        <w:rPr>
          <w:rFonts w:hint="eastAsia" w:ascii="宋体" w:hAnsi="宋体" w:cs="宋体"/>
          <w:b w:val="0"/>
        </w:rPr>
        <w:fldChar w:fldCharType="begin"/>
      </w:r>
      <w:r>
        <w:rPr>
          <w:rFonts w:hint="eastAsia" w:ascii="宋体" w:hAnsi="宋体" w:cs="宋体"/>
          <w:b w:val="0"/>
        </w:rPr>
        <w:instrText xml:space="preserve"> TOC \o "1-3" \h \z \u </w:instrText>
      </w:r>
      <w:r>
        <w:rPr>
          <w:rFonts w:hint="eastAsia" w:ascii="宋体" w:hAnsi="宋体" w:cs="宋体"/>
          <w:b w:val="0"/>
        </w:rPr>
        <w:fldChar w:fldCharType="separate"/>
      </w:r>
      <w:r>
        <w:fldChar w:fldCharType="begin"/>
      </w:r>
      <w:r>
        <w:instrText xml:space="preserve"> HYPERLINK \l "_Toc29589" </w:instrText>
      </w:r>
      <w:r>
        <w:fldChar w:fldCharType="separate"/>
      </w:r>
      <w:r>
        <w:rPr>
          <w:rFonts w:hint="eastAsia" w:ascii="宋体" w:hAnsi="宋体" w:cs="宋体"/>
        </w:rPr>
        <w:t>第一章  磋商公告</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_Toc29589 </w:instrText>
      </w:r>
      <w:r>
        <w:rPr>
          <w:rFonts w:hint="eastAsia" w:ascii="宋体" w:hAnsi="宋体" w:cs="宋体"/>
        </w:rPr>
        <w:fldChar w:fldCharType="separate"/>
      </w:r>
      <w:r>
        <w:rPr>
          <w:rFonts w:hint="eastAsia" w:ascii="宋体" w:hAnsi="宋体" w:cs="宋体"/>
        </w:rPr>
        <w:t>3</w:t>
      </w:r>
      <w:r>
        <w:rPr>
          <w:rFonts w:hint="eastAsia" w:ascii="宋体" w:hAnsi="宋体" w:cs="宋体"/>
        </w:rPr>
        <w:fldChar w:fldCharType="end"/>
      </w:r>
      <w:r>
        <w:rPr>
          <w:rFonts w:hint="eastAsia" w:ascii="宋体" w:hAnsi="宋体" w:cs="宋体"/>
        </w:rPr>
        <w:fldChar w:fldCharType="end"/>
      </w:r>
    </w:p>
    <w:p>
      <w:pPr>
        <w:pStyle w:val="34"/>
        <w:tabs>
          <w:tab w:val="right" w:leader="dot" w:pos="8856"/>
        </w:tabs>
        <w:rPr>
          <w:rFonts w:ascii="宋体" w:hAnsi="宋体" w:cs="宋体"/>
        </w:rPr>
      </w:pPr>
      <w:r>
        <w:fldChar w:fldCharType="begin"/>
      </w:r>
      <w:r>
        <w:instrText xml:space="preserve"> HYPERLINK \l "_Toc27212" </w:instrText>
      </w:r>
      <w:r>
        <w:fldChar w:fldCharType="separate"/>
      </w:r>
      <w:r>
        <w:rPr>
          <w:rFonts w:hint="eastAsia" w:ascii="宋体" w:hAnsi="宋体" w:cs="宋体"/>
        </w:rPr>
        <w:t>第二章  采购需求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_Toc27212 </w:instrText>
      </w:r>
      <w:r>
        <w:rPr>
          <w:rFonts w:hint="eastAsia" w:ascii="宋体" w:hAnsi="宋体" w:cs="宋体"/>
        </w:rPr>
        <w:fldChar w:fldCharType="separate"/>
      </w:r>
      <w:r>
        <w:rPr>
          <w:rFonts w:hint="eastAsia" w:ascii="宋体" w:hAnsi="宋体" w:cs="宋体"/>
        </w:rPr>
        <w:t>7</w:t>
      </w:r>
      <w:r>
        <w:rPr>
          <w:rFonts w:hint="eastAsia" w:ascii="宋体" w:hAnsi="宋体" w:cs="宋体"/>
        </w:rPr>
        <w:fldChar w:fldCharType="end"/>
      </w:r>
      <w:r>
        <w:rPr>
          <w:rFonts w:hint="eastAsia" w:ascii="宋体" w:hAnsi="宋体" w:cs="宋体"/>
        </w:rPr>
        <w:fldChar w:fldCharType="end"/>
      </w:r>
    </w:p>
    <w:p>
      <w:pPr>
        <w:pStyle w:val="34"/>
        <w:tabs>
          <w:tab w:val="right" w:leader="dot" w:pos="8856"/>
        </w:tabs>
        <w:rPr>
          <w:rFonts w:ascii="宋体" w:hAnsi="宋体" w:cs="宋体"/>
        </w:rPr>
      </w:pPr>
      <w:r>
        <w:fldChar w:fldCharType="begin"/>
      </w:r>
      <w:r>
        <w:instrText xml:space="preserve"> HYPERLINK \l "_Toc6513" </w:instrText>
      </w:r>
      <w:r>
        <w:fldChar w:fldCharType="separate"/>
      </w:r>
      <w:r>
        <w:rPr>
          <w:rFonts w:hint="eastAsia" w:ascii="宋体" w:hAnsi="宋体" w:cs="宋体"/>
        </w:rPr>
        <w:t>第三章  供应商须知</w:t>
      </w:r>
      <w:r>
        <w:rPr>
          <w:rFonts w:hint="eastAsia" w:ascii="宋体" w:hAnsi="宋体" w:cs="宋体"/>
        </w:rPr>
        <w:tab/>
      </w:r>
      <w:r>
        <w:rPr>
          <w:rFonts w:hint="eastAsia" w:ascii="宋体" w:hAnsi="宋体" w:cs="宋体"/>
        </w:rPr>
        <w:t>4</w:t>
      </w:r>
      <w:r>
        <w:rPr>
          <w:rFonts w:hint="eastAsia" w:ascii="宋体" w:hAnsi="宋体" w:cs="宋体"/>
        </w:rPr>
        <w:fldChar w:fldCharType="end"/>
      </w:r>
      <w:r>
        <w:rPr>
          <w:rFonts w:hint="eastAsia" w:ascii="宋体" w:hAnsi="宋体" w:cs="宋体"/>
        </w:rPr>
        <w:t>8</w:t>
      </w:r>
    </w:p>
    <w:p>
      <w:pPr>
        <w:pStyle w:val="34"/>
        <w:tabs>
          <w:tab w:val="right" w:leader="dot" w:pos="8856"/>
        </w:tabs>
        <w:rPr>
          <w:rFonts w:ascii="宋体" w:hAnsi="宋体" w:cs="宋体"/>
        </w:rPr>
      </w:pPr>
      <w:r>
        <w:fldChar w:fldCharType="begin"/>
      </w:r>
      <w:r>
        <w:instrText xml:space="preserve"> HYPERLINK \l "_Toc23195" </w:instrText>
      </w:r>
      <w:r>
        <w:fldChar w:fldCharType="separate"/>
      </w:r>
      <w:r>
        <w:rPr>
          <w:rFonts w:hint="eastAsia" w:ascii="宋体" w:hAnsi="宋体" w:cs="宋体"/>
        </w:rPr>
        <w:t>第四章  评审办法及评分标准</w:t>
      </w:r>
      <w:r>
        <w:rPr>
          <w:rFonts w:hint="eastAsia" w:ascii="宋体" w:hAnsi="宋体" w:cs="宋体"/>
        </w:rPr>
        <w:tab/>
      </w:r>
      <w:r>
        <w:rPr>
          <w:rFonts w:hint="eastAsia" w:ascii="宋体" w:hAnsi="宋体" w:cs="宋体"/>
        </w:rPr>
        <w:t>63</w:t>
      </w:r>
      <w:r>
        <w:rPr>
          <w:rFonts w:hint="eastAsia" w:ascii="宋体" w:hAnsi="宋体" w:cs="宋体"/>
        </w:rPr>
        <w:fldChar w:fldCharType="end"/>
      </w:r>
    </w:p>
    <w:p>
      <w:pPr>
        <w:pStyle w:val="34"/>
        <w:tabs>
          <w:tab w:val="right" w:leader="dot" w:pos="8856"/>
        </w:tabs>
        <w:rPr>
          <w:rFonts w:ascii="宋体" w:hAnsi="宋体" w:cs="宋体"/>
        </w:rPr>
      </w:pPr>
      <w:r>
        <w:fldChar w:fldCharType="begin"/>
      </w:r>
      <w:r>
        <w:instrText xml:space="preserve"> HYPERLINK \l "_Toc20990" </w:instrText>
      </w:r>
      <w:r>
        <w:fldChar w:fldCharType="separate"/>
      </w:r>
      <w:r>
        <w:rPr>
          <w:rFonts w:hint="eastAsia" w:ascii="宋体" w:hAnsi="宋体" w:cs="宋体"/>
        </w:rPr>
        <w:t>第五章  采购合同</w:t>
      </w:r>
      <w:r>
        <w:rPr>
          <w:rFonts w:hint="eastAsia" w:ascii="宋体" w:hAnsi="宋体" w:cs="宋体"/>
        </w:rPr>
        <w:tab/>
      </w:r>
      <w:r>
        <w:rPr>
          <w:rFonts w:hint="eastAsia" w:ascii="宋体" w:hAnsi="宋体" w:cs="宋体"/>
        </w:rPr>
        <w:t>6</w:t>
      </w:r>
      <w:r>
        <w:rPr>
          <w:rFonts w:hint="eastAsia" w:ascii="宋体" w:hAnsi="宋体" w:cs="宋体"/>
        </w:rPr>
        <w:fldChar w:fldCharType="end"/>
      </w:r>
      <w:r>
        <w:rPr>
          <w:rFonts w:hint="eastAsia" w:ascii="宋体" w:hAnsi="宋体" w:cs="宋体"/>
        </w:rPr>
        <w:t>9</w:t>
      </w:r>
    </w:p>
    <w:p>
      <w:pPr>
        <w:pStyle w:val="34"/>
        <w:tabs>
          <w:tab w:val="right" w:leader="dot" w:pos="8856"/>
        </w:tabs>
        <w:rPr>
          <w:rFonts w:ascii="宋体" w:hAnsi="宋体" w:cs="宋体"/>
        </w:rPr>
      </w:pPr>
      <w:r>
        <w:fldChar w:fldCharType="begin"/>
      </w:r>
      <w:r>
        <w:instrText xml:space="preserve"> HYPERLINK \l "_Toc1823" </w:instrText>
      </w:r>
      <w:r>
        <w:fldChar w:fldCharType="separate"/>
      </w:r>
      <w:r>
        <w:rPr>
          <w:rFonts w:hint="eastAsia" w:ascii="宋体" w:hAnsi="宋体" w:cs="宋体"/>
        </w:rPr>
        <w:t>第六章  响应文件格式</w:t>
      </w:r>
      <w:r>
        <w:rPr>
          <w:rFonts w:hint="eastAsia" w:ascii="宋体" w:hAnsi="宋体" w:cs="宋体"/>
        </w:rPr>
        <w:tab/>
      </w:r>
      <w:r>
        <w:rPr>
          <w:rFonts w:hint="eastAsia" w:ascii="宋体" w:hAnsi="宋体" w:cs="宋体"/>
        </w:rPr>
        <w:t>7</w:t>
      </w:r>
      <w:r>
        <w:rPr>
          <w:rFonts w:hint="eastAsia" w:ascii="宋体" w:hAnsi="宋体" w:cs="宋体"/>
        </w:rPr>
        <w:fldChar w:fldCharType="end"/>
      </w:r>
      <w:r>
        <w:rPr>
          <w:rFonts w:hint="eastAsia" w:ascii="宋体" w:hAnsi="宋体" w:cs="宋体"/>
        </w:rPr>
        <w:t>3</w:t>
      </w:r>
    </w:p>
    <w:p>
      <w:pPr>
        <w:rPr>
          <w:rFonts w:ascii="宋体" w:hAnsi="宋体" w:cs="宋体"/>
        </w:rPr>
      </w:pPr>
      <w:r>
        <w:rPr>
          <w:rFonts w:hint="eastAsia" w:ascii="宋体" w:hAnsi="宋体" w:cs="宋体"/>
        </w:rPr>
        <w:fldChar w:fldCharType="end"/>
      </w:r>
    </w:p>
    <w:p>
      <w:pPr>
        <w:pStyle w:val="34"/>
        <w:tabs>
          <w:tab w:val="right" w:leader="dot" w:pos="8721"/>
        </w:tabs>
        <w:spacing w:line="360" w:lineRule="auto"/>
        <w:rPr>
          <w:rFonts w:ascii="宋体" w:hAnsi="宋体" w:cs="宋体"/>
          <w:b w:val="0"/>
          <w:sz w:val="30"/>
          <w:szCs w:val="30"/>
        </w:rPr>
      </w:pPr>
      <w:r>
        <w:rPr>
          <w:rFonts w:hint="eastAsia" w:ascii="宋体" w:hAnsi="宋体" w:cs="宋体"/>
          <w:b w:val="0"/>
          <w:sz w:val="30"/>
          <w:szCs w:val="30"/>
        </w:rPr>
        <w:fldChar w:fldCharType="begin"/>
      </w:r>
      <w:r>
        <w:rPr>
          <w:rFonts w:hint="eastAsia" w:ascii="宋体" w:hAnsi="宋体" w:cs="宋体"/>
          <w:b w:val="0"/>
          <w:sz w:val="30"/>
          <w:szCs w:val="30"/>
        </w:rPr>
        <w:instrText xml:space="preserve"> TOC \o "1-3" \h \z \u </w:instrText>
      </w:r>
      <w:r>
        <w:rPr>
          <w:rFonts w:hint="eastAsia" w:ascii="宋体" w:hAnsi="宋体" w:cs="宋体"/>
          <w:b w:val="0"/>
          <w:sz w:val="30"/>
          <w:szCs w:val="30"/>
        </w:rPr>
        <w:fldChar w:fldCharType="separate"/>
      </w:r>
    </w:p>
    <w:p>
      <w:pPr>
        <w:pStyle w:val="26"/>
        <w:spacing w:beforeLines="0" w:afterLines="0" w:line="360" w:lineRule="auto"/>
        <w:jc w:val="center"/>
        <w:rPr>
          <w:rFonts w:hint="default" w:hAnsi="宋体" w:cs="宋体"/>
          <w:b/>
          <w:sz w:val="30"/>
          <w:szCs w:val="30"/>
        </w:rPr>
      </w:pPr>
      <w:r>
        <w:rPr>
          <w:rFonts w:hAnsi="宋体" w:cs="宋体"/>
          <w:b/>
          <w:sz w:val="30"/>
          <w:szCs w:val="30"/>
        </w:rPr>
        <w:fldChar w:fldCharType="end"/>
      </w:r>
    </w:p>
    <w:p>
      <w:pPr>
        <w:pStyle w:val="26"/>
        <w:spacing w:beforeLines="0" w:afterLines="0" w:line="360" w:lineRule="auto"/>
        <w:jc w:val="center"/>
        <w:rPr>
          <w:rFonts w:hint="default" w:hAnsi="宋体" w:cs="宋体"/>
          <w:b/>
          <w:sz w:val="30"/>
          <w:szCs w:val="30"/>
        </w:rPr>
      </w:pPr>
    </w:p>
    <w:p>
      <w:pPr>
        <w:pStyle w:val="26"/>
        <w:spacing w:beforeLines="0" w:afterLines="0" w:line="360" w:lineRule="auto"/>
        <w:jc w:val="center"/>
        <w:rPr>
          <w:rFonts w:hint="default" w:hAnsi="宋体" w:cs="宋体"/>
          <w:b/>
          <w:sz w:val="30"/>
          <w:szCs w:val="30"/>
        </w:rPr>
      </w:pPr>
    </w:p>
    <w:p>
      <w:pPr>
        <w:pStyle w:val="26"/>
        <w:spacing w:beforeLines="0" w:afterLines="0" w:line="360" w:lineRule="auto"/>
        <w:jc w:val="center"/>
        <w:rPr>
          <w:rFonts w:hint="default" w:hAnsi="宋体" w:cs="宋体"/>
          <w:b/>
          <w:sz w:val="30"/>
          <w:szCs w:val="30"/>
        </w:rPr>
        <w:sectPr>
          <w:footerReference r:id="rId5" w:type="first"/>
          <w:footerReference r:id="rId3" w:type="default"/>
          <w:footerReference r:id="rId4" w:type="even"/>
          <w:pgSz w:w="11906" w:h="16838"/>
          <w:pgMar w:top="1440" w:right="1440" w:bottom="1440" w:left="1610" w:header="851" w:footer="992" w:gutter="0"/>
          <w:pgNumType w:start="1"/>
          <w:cols w:space="720" w:num="1"/>
          <w:titlePg/>
          <w:docGrid w:type="lines" w:linePitch="312" w:charSpace="0"/>
        </w:sectPr>
      </w:pPr>
    </w:p>
    <w:p>
      <w:pPr>
        <w:pStyle w:val="5"/>
        <w:rPr>
          <w:rFonts w:ascii="宋体" w:hAnsi="宋体" w:cs="宋体"/>
          <w:sz w:val="21"/>
          <w:szCs w:val="21"/>
        </w:rPr>
      </w:pPr>
      <w:bookmarkStart w:id="0" w:name="_Toc29589"/>
      <w:r>
        <w:rPr>
          <w:rFonts w:hint="eastAsia" w:ascii="宋体" w:hAnsi="宋体" w:cs="宋体"/>
        </w:rPr>
        <w:t xml:space="preserve">第一章  </w:t>
      </w:r>
      <w:bookmarkEnd w:id="0"/>
      <w:r>
        <w:rPr>
          <w:rFonts w:hint="eastAsia" w:ascii="宋体" w:hAnsi="宋体" w:cs="宋体"/>
        </w:rPr>
        <w:t>磋商公告</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项目概况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慈溪市坎墩街道数字管理智慧中心建设项目采购项目的潜在供应商应在政府采购云平台，网址http://www.zcygov.cn/ 获取（下载）采购文件，并于2022年  月  日 14:00（北京时间）前提交（上传）响应文件。</w:t>
      </w:r>
    </w:p>
    <w:p>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 xml:space="preserve"> </w:t>
      </w:r>
    </w:p>
    <w:p>
      <w:pPr>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一、项目基本情况</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项目编号：CXZFCG[2022]2196号</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项目名称：慈溪市坎墩街道数字管理智慧中心建设项目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采购方式：竞争性磋商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预算金额（元）：2172000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最高限价（元）：2172000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采购需求：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标项名称：慈溪市坎墩街道数字管理智慧中心建设项目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数量：1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预算金额（元）：2172000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单位：项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简要规格描述：坎墩街道数字管理智慧中心建设，具体见采购文件第二章  采购需求。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备注：无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合同履约期限：标项 1，自合同签订生效后开始至双方合同义务完全履行后截止。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本项目（是）接受联合体投标。  </w:t>
      </w:r>
    </w:p>
    <w:p>
      <w:pPr>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二、申请人的资格要求：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2.落实政府采购政策需满足的资格要求：无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3.本项目的特定资格要求：无 </w:t>
      </w:r>
    </w:p>
    <w:p>
      <w:pPr>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三、获取（下载）采购文件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时间：2022年  月  日至2022年  月  日，每天上午00:00至12:00，下午12:00至23:59（北京时间，线上获取法定节假日均可，线下获取文件法定节假日除外）</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地点（网址）：政府采购云平台，网址http://www.zcygov.cn/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方式：(1)本项目采购文件实行“政府采购云平台”在线获取，不提供采购文件纸质版。供应商获取采购文件前应先完成“政府采购云平台”的账号注册；</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潜在供应商登陆政采云平台，在线申请获取采购文件（进入“项目采购”应用，在获取采购文件菜单中选择项目，申请获取采购文件；仅需浏览采购文件的供应商可点击“游客，浏览采购文件”直接下载采购文件浏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采购公告附件内的采购文件仅供阅览使用，供应商只有在“政府采购云平台”完成获取采购文件申请并下载了采购文件后才视作依法获取采购文件（法律法规所指的供应商获取采购文件时间以供应商完成获取采购文件申请后下载采购文件的时间为准）。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售价（元）：0 </w:t>
      </w:r>
    </w:p>
    <w:p>
      <w:pPr>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四、响应文件提交（上传）</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截止时间：2022年  月  日 14:00（北京时间）</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地点（网址）：政府采购云平台（www.zcygov.cn）      </w:t>
      </w:r>
    </w:p>
    <w:p>
      <w:pPr>
        <w:spacing w:line="360" w:lineRule="auto"/>
        <w:rPr>
          <w:rFonts w:ascii="黑体" w:hAnsi="宋体" w:eastAsia="黑体" w:cs="黑体"/>
          <w:sz w:val="27"/>
          <w:szCs w:val="27"/>
        </w:rPr>
      </w:pPr>
      <w:r>
        <w:rPr>
          <w:rFonts w:hint="eastAsia" w:asciiTheme="minorEastAsia" w:hAnsiTheme="minorEastAsia" w:eastAsiaTheme="minorEastAsia" w:cstheme="minorEastAsia"/>
          <w:b/>
          <w:bCs/>
          <w:szCs w:val="21"/>
        </w:rPr>
        <w:t>五、响应文件开启</w:t>
      </w:r>
      <w:r>
        <w:rPr>
          <w:rFonts w:ascii="黑体" w:hAnsi="宋体" w:eastAsia="黑体" w:cs="黑体"/>
          <w:sz w:val="27"/>
          <w:szCs w:val="27"/>
        </w:rPr>
        <w:t>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开启时间：2022年  月   14:00 （北京时间）</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地点（网址）：</w:t>
      </w:r>
      <w:r>
        <w:rPr>
          <w:rFonts w:hint="eastAsia"/>
          <w:szCs w:val="21"/>
        </w:rPr>
        <w:t>慈溪市公共资源交易</w:t>
      </w:r>
      <w:r>
        <w:rPr>
          <w:rFonts w:hint="eastAsia"/>
          <w:szCs w:val="21"/>
          <w:highlight w:val="none"/>
        </w:rPr>
        <w:t>中心第</w:t>
      </w:r>
      <w:r>
        <w:rPr>
          <w:rFonts w:hint="eastAsia"/>
          <w:szCs w:val="21"/>
          <w:highlight w:val="none"/>
          <w:lang w:val="en-US" w:eastAsia="zh-CN"/>
        </w:rPr>
        <w:t xml:space="preserve">   </w:t>
      </w:r>
      <w:r>
        <w:rPr>
          <w:rFonts w:hint="eastAsia"/>
          <w:szCs w:val="21"/>
          <w:highlight w:val="none"/>
        </w:rPr>
        <w:t xml:space="preserve">开标室 </w:t>
      </w:r>
      <w:r>
        <w:rPr>
          <w:rFonts w:hint="eastAsia" w:asciiTheme="minorEastAsia" w:hAnsiTheme="minorEastAsia" w:eastAsiaTheme="minorEastAsia" w:cstheme="minorEastAsia"/>
          <w:szCs w:val="21"/>
        </w:rPr>
        <w:t xml:space="preserve"> </w:t>
      </w:r>
    </w:p>
    <w:p>
      <w:pPr>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六、公告期限</w:t>
      </w:r>
    </w:p>
    <w:p>
      <w:pPr>
        <w:pStyle w:val="42"/>
        <w:spacing w:before="75" w:beforeAutospacing="0" w:after="75" w:afterAutospacing="0" w:line="360" w:lineRule="auto"/>
        <w:ind w:firstLine="420" w:firstLineChars="200"/>
      </w:pPr>
      <w:r>
        <w:rPr>
          <w:rFonts w:hint="eastAsia" w:asciiTheme="minorEastAsia" w:hAnsiTheme="minorEastAsia" w:eastAsiaTheme="minorEastAsia" w:cstheme="minorEastAsia"/>
          <w:kern w:val="2"/>
          <w:sz w:val="21"/>
          <w:szCs w:val="21"/>
        </w:rPr>
        <w:t>自本公告发布之日起3个工作日。</w:t>
      </w:r>
    </w:p>
    <w:p>
      <w:pPr>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七、其他补充事宜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2.其他事项：</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2.1.“电子加密响应文件”：通过“政府采购云平台（http://zfcg.czt.zj.gov.cn/）”在线提交。</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r>
        <w:rPr>
          <w:rFonts w:hint="eastAsia"/>
          <w:szCs w:val="21"/>
        </w:rPr>
        <w:t>供应商在“政府采购云平台”完成“电子加密响应文件”的上传递交之外，</w:t>
      </w:r>
      <w:r>
        <w:rPr>
          <w:rFonts w:hint="eastAsia" w:asciiTheme="minorEastAsia" w:hAnsiTheme="minorEastAsia" w:eastAsiaTheme="minorEastAsia" w:cstheme="minorEastAsia"/>
          <w:szCs w:val="21"/>
        </w:rPr>
        <w:t>还可以（邮寄形式或派人现场提交，以招标代理机构联系人签收时间为准）在提交首次磋商响应文件截止时间前提交以介质（U盘）存储的数据电文形式的“电子备份响应文件”，电子备份响应文件递交可采用现场递交或邮寄的方式。</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现场递交方式，供应商可安排一名“健康码”为绿色、72小时内核酸检测阴性的授权代表在提交首次磋商响应文件截止时间前将电子备份响应文件送至慈溪市公共资源交易中心开标室，响应文件递交时须同时递交供应商的法定代表人（或其授权代表）联系方式，并保证开标期间联系方式畅通。</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邮寄送达。供应商可以通过邮寄送达电子备份响应文件，送达地址：宁波中基国际招标有限公司（宁波市鄞州区天童南路666号中基大厦19楼），联系方式：0574-87425130。供应商邮寄后可将邮件单号发送至代理机构电子邮箱（电子邮箱：1285588203@qq.com），以便采购代理机构查询物流记录。各供应商应当确保响应文件的密封包装在邮寄过程保持完好，并在邮寄包裹上注明项目名称和供应商名称，因邮寄造成响应文件密封破损而不符合采购文件对响应文件的密封要求、或邮寄过程中导致响应文件未按时送达的，代理机构将拒绝其磋商响应文件。各供应商自行考虑邮寄在途时间，响应文件送达时间以采购代理机构工作人员实际签收时间为准。电子磋商响应文件邮寄送达截止时间为响应文件提交日前一个工作日17:00。</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采购项目需要落实的政府采购政策：（1）对小微企业的产品给予价格优惠（监狱企业、残疾人福利性单位视同小微企业；残疾人福利性单位属于小型、微型企业的，不重复享受政策；（2）扶持不发达地区和少数民族地区；（3）</w:t>
      </w:r>
      <w:r>
        <w:rPr>
          <w:rFonts w:hint="eastAsia"/>
          <w:szCs w:val="21"/>
        </w:rPr>
        <w:t>优先采购节能环保产品（注：所采购的货物在政府采购节能产品、环境标志产品实施品目清单范围内，且具有国家确定的认证机构出具的、处于有效期之内的节能产品、环境标志产品认证证书）</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2.4.单位负责人为同一人或者存在直接控股、管理关系的不同供应商，不得参加同一合同项下的政府采购活动。为采购项目提供整体设计、规范编制或者项目管理、监理、检测等服务的供应商，不得参加本项目磋商。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p>
      <w:pPr>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八、凡对本次招标提出询问、质疑、投诉，请按以下方式联系</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1.采购人信息</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名    称：慈溪市人民政府坎墩街道办事处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地    址：浙江省宁波市慈溪市坎墩西路116号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传    真：/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项目联系人（询问）：陆老师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项目联系方式（询问）：0574-63276606</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质疑联系人：徐老师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质疑联系方式：0574-63276505</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2.采购代理机构信息</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名    称：宁波中基国际招标有限公司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地    址：宁波市鄞州区天童南路666号中基大厦19楼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传    真：/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项目联系人（询问）：吕昕烨、史维、吕勇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项目联系方式（询问）：0574-87425130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质疑联系人：方芸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质疑联系方式：0574-88090063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3.同级政府采购监督管理部门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    称：慈溪市公共资源交易管理办公室</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址：慈溪市南二环东路1355号</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传    真：0574-63032032</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  系  人：赵先生</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监督投诉电话：0574-63032252</w:t>
      </w:r>
    </w:p>
    <w:p>
      <w:pPr>
        <w:pStyle w:val="2"/>
      </w:pP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CA问题联系电话（人工）：汇信CA 400-888-4636；天谷CA 400-087-8198。</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spacing w:line="360" w:lineRule="auto"/>
        <w:ind w:firstLine="420" w:firstLineChars="200"/>
        <w:rPr>
          <w:rFonts w:asciiTheme="minorEastAsia" w:hAnsiTheme="minorEastAsia" w:eastAsiaTheme="minorEastAsia" w:cstheme="minorEastAsia"/>
          <w:szCs w:val="21"/>
        </w:rPr>
      </w:pP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spacing w:line="360" w:lineRule="auto"/>
        <w:ind w:firstLine="420" w:firstLineChars="200"/>
        <w:rPr>
          <w:rFonts w:asciiTheme="minorEastAsia" w:hAnsiTheme="minorEastAsia" w:eastAsiaTheme="minorEastAsia" w:cstheme="minorEastAsia"/>
          <w:szCs w:val="21"/>
        </w:rPr>
      </w:pPr>
    </w:p>
    <w:p>
      <w:pPr>
        <w:pStyle w:val="5"/>
        <w:rPr>
          <w:rFonts w:ascii="仿宋" w:hAnsi="仿宋" w:eastAsia="仿宋" w:cs="仿宋"/>
          <w:kern w:val="0"/>
          <w:sz w:val="24"/>
          <w:szCs w:val="24"/>
        </w:rPr>
        <w:sectPr>
          <w:footerReference r:id="rId8" w:type="first"/>
          <w:headerReference r:id="rId6" w:type="default"/>
          <w:footerReference r:id="rId7" w:type="default"/>
          <w:pgSz w:w="11906" w:h="16838"/>
          <w:pgMar w:top="1474" w:right="1797" w:bottom="1247" w:left="1797" w:header="851" w:footer="851" w:gutter="0"/>
          <w:cols w:space="720" w:num="1"/>
          <w:titlePg/>
          <w:docGrid w:linePitch="312" w:charSpace="0"/>
        </w:sectPr>
      </w:pPr>
    </w:p>
    <w:p>
      <w:pPr>
        <w:pStyle w:val="5"/>
        <w:rPr>
          <w:rFonts w:ascii="宋体" w:hAnsi="宋体" w:cs="宋体"/>
          <w:sz w:val="24"/>
          <w:szCs w:val="24"/>
        </w:rPr>
      </w:pPr>
      <w:r>
        <w:rPr>
          <w:rFonts w:hint="eastAsia" w:ascii="仿宋" w:hAnsi="仿宋" w:eastAsia="仿宋" w:cs="仿宋"/>
          <w:kern w:val="0"/>
          <w:sz w:val="24"/>
          <w:szCs w:val="24"/>
        </w:rPr>
        <w:t> </w:t>
      </w:r>
      <w:bookmarkStart w:id="1" w:name="_Toc27212"/>
      <w:r>
        <w:rPr>
          <w:rFonts w:hint="eastAsia" w:ascii="宋体" w:hAnsi="宋体" w:cs="宋体"/>
          <w:sz w:val="24"/>
          <w:szCs w:val="24"/>
        </w:rPr>
        <w:t>第二章  采购需求</w:t>
      </w:r>
      <w:bookmarkEnd w:id="1"/>
      <w:bookmarkStart w:id="2" w:name="_Toc6513"/>
    </w:p>
    <w:p>
      <w:pPr>
        <w:keepNext/>
        <w:keepLines/>
        <w:adjustRightInd w:val="0"/>
        <w:spacing w:line="360" w:lineRule="auto"/>
        <w:jc w:val="left"/>
        <w:textAlignment w:val="baseline"/>
        <w:outlineLvl w:val="0"/>
        <w:rPr>
          <w:rFonts w:ascii="宋体" w:hAnsi="宋体" w:cs="宋体"/>
          <w:b/>
          <w:spacing w:val="-2"/>
          <w:kern w:val="0"/>
          <w:szCs w:val="21"/>
        </w:rPr>
      </w:pPr>
      <w:bookmarkStart w:id="3" w:name="_Toc69903316"/>
      <w:bookmarkStart w:id="4" w:name="_Toc460857894"/>
      <w:bookmarkStart w:id="5" w:name="_Toc101529594"/>
      <w:bookmarkStart w:id="6" w:name="_Toc101529695"/>
      <w:bookmarkStart w:id="7" w:name="_Toc101529820"/>
      <w:r>
        <w:rPr>
          <w:rFonts w:hint="eastAsia" w:ascii="宋体" w:hAnsi="宋体" w:cs="宋体"/>
          <w:b/>
          <w:spacing w:val="-2"/>
          <w:kern w:val="0"/>
          <w:szCs w:val="21"/>
        </w:rPr>
        <w:t>一、</w:t>
      </w:r>
      <w:bookmarkEnd w:id="3"/>
      <w:bookmarkEnd w:id="4"/>
      <w:r>
        <w:rPr>
          <w:rFonts w:hint="eastAsia" w:ascii="宋体" w:hAnsi="宋体" w:cs="宋体"/>
          <w:b/>
          <w:spacing w:val="-2"/>
          <w:kern w:val="0"/>
          <w:szCs w:val="21"/>
        </w:rPr>
        <w:t>建设目标</w:t>
      </w:r>
    </w:p>
    <w:p>
      <w:pPr>
        <w:spacing w:line="360" w:lineRule="auto"/>
        <w:ind w:firstLine="420" w:firstLineChars="200"/>
        <w:rPr>
          <w:rFonts w:ascii="宋体" w:hAnsi="宋体"/>
          <w:szCs w:val="21"/>
        </w:rPr>
      </w:pPr>
      <w:r>
        <w:rPr>
          <w:rFonts w:hint="eastAsia" w:ascii="宋体" w:hAnsi="宋体"/>
          <w:szCs w:val="21"/>
        </w:rPr>
        <w:t>本项目按照全省“1</w:t>
      </w:r>
      <w:r>
        <w:rPr>
          <w:rFonts w:ascii="宋体" w:hAnsi="宋体"/>
          <w:szCs w:val="21"/>
        </w:rPr>
        <w:t>612</w:t>
      </w:r>
      <w:r>
        <w:rPr>
          <w:rFonts w:hint="eastAsia" w:ascii="宋体" w:hAnsi="宋体"/>
          <w:szCs w:val="21"/>
        </w:rPr>
        <w:t>”体系中基层治理“1</w:t>
      </w:r>
      <w:r>
        <w:rPr>
          <w:rFonts w:ascii="宋体" w:hAnsi="宋体"/>
          <w:szCs w:val="21"/>
        </w:rPr>
        <w:t>41</w:t>
      </w:r>
      <w:r>
        <w:rPr>
          <w:rFonts w:hint="eastAsia" w:ascii="宋体" w:hAnsi="宋体"/>
          <w:szCs w:val="21"/>
        </w:rPr>
        <w:t>”体系进行设计，依托慈溪市一体化智能化公共数据平台，结合坎墩街道发展现状和平安法治建设需求，充分依托本地数字化改革成果，通过“智慧应用”，高质量打造面向未来的特色小镇治理样板。</w:t>
      </w:r>
    </w:p>
    <w:p>
      <w:pPr>
        <w:spacing w:line="360" w:lineRule="auto"/>
        <w:ind w:firstLine="420" w:firstLineChars="200"/>
        <w:rPr>
          <w:rFonts w:ascii="宋体" w:hAnsi="宋体"/>
          <w:color w:val="333333"/>
          <w:szCs w:val="21"/>
          <w:shd w:val="clear" w:color="auto" w:fill="FFFFFF"/>
        </w:rPr>
      </w:pPr>
      <w:r>
        <w:rPr>
          <w:rFonts w:hint="eastAsia" w:ascii="宋体" w:hAnsi="宋体"/>
          <w:szCs w:val="21"/>
        </w:rPr>
        <w:t>同时为全面贯彻落实省、市、县数字化改革相关文件精神，项目建设</w:t>
      </w:r>
      <w:r>
        <w:rPr>
          <w:rFonts w:hint="eastAsia" w:ascii="宋体" w:hAnsi="宋体"/>
          <w:color w:val="333333"/>
          <w:szCs w:val="21"/>
          <w:shd w:val="clear" w:color="auto" w:fill="FFFFFF"/>
        </w:rPr>
        <w:t>强调各项标准、应用框架统一、互认、数据互联互通顶层设计，并按照“1</w:t>
      </w:r>
      <w:r>
        <w:rPr>
          <w:rFonts w:ascii="宋体" w:hAnsi="宋体"/>
          <w:color w:val="333333"/>
          <w:szCs w:val="21"/>
          <w:shd w:val="clear" w:color="auto" w:fill="FFFFFF"/>
        </w:rPr>
        <w:t>41</w:t>
      </w:r>
      <w:r>
        <w:rPr>
          <w:rFonts w:hint="eastAsia" w:ascii="宋体" w:hAnsi="宋体"/>
          <w:color w:val="333333"/>
          <w:szCs w:val="21"/>
          <w:shd w:val="clear" w:color="auto" w:fill="FFFFFF"/>
        </w:rPr>
        <w:t>”体系贯通规范要求进行建设。</w:t>
      </w:r>
    </w:p>
    <w:p>
      <w:pPr>
        <w:keepNext/>
        <w:keepLines/>
        <w:adjustRightInd w:val="0"/>
        <w:spacing w:line="360" w:lineRule="auto"/>
        <w:jc w:val="left"/>
        <w:textAlignment w:val="baseline"/>
        <w:outlineLvl w:val="0"/>
        <w:rPr>
          <w:rFonts w:ascii="宋体" w:hAnsi="宋体" w:cs="宋体"/>
          <w:b/>
          <w:spacing w:val="-2"/>
          <w:kern w:val="0"/>
          <w:szCs w:val="21"/>
        </w:rPr>
      </w:pPr>
      <w:r>
        <w:rPr>
          <w:rFonts w:hint="eastAsia" w:ascii="宋体" w:hAnsi="宋体" w:cs="宋体"/>
          <w:b/>
          <w:spacing w:val="-2"/>
          <w:kern w:val="0"/>
          <w:szCs w:val="21"/>
        </w:rPr>
        <w:t>二、建设内容</w:t>
      </w:r>
    </w:p>
    <w:p>
      <w:pPr>
        <w:keepNext/>
        <w:keepLines/>
        <w:adjustRightInd w:val="0"/>
        <w:spacing w:line="360" w:lineRule="auto"/>
        <w:jc w:val="left"/>
        <w:textAlignment w:val="baseline"/>
        <w:outlineLvl w:val="0"/>
        <w:rPr>
          <w:rFonts w:ascii="宋体" w:hAnsi="宋体" w:cs="宋体"/>
          <w:b/>
          <w:spacing w:val="-2"/>
          <w:kern w:val="0"/>
          <w:szCs w:val="21"/>
        </w:rPr>
      </w:pPr>
      <w:r>
        <w:rPr>
          <w:rFonts w:hint="eastAsia" w:ascii="宋体" w:hAnsi="宋体" w:cs="宋体"/>
          <w:b/>
          <w:spacing w:val="-2"/>
          <w:kern w:val="0"/>
          <w:szCs w:val="21"/>
        </w:rPr>
        <w:t>1、项目</w:t>
      </w:r>
      <w:bookmarkEnd w:id="5"/>
      <w:bookmarkEnd w:id="6"/>
      <w:bookmarkEnd w:id="7"/>
      <w:r>
        <w:rPr>
          <w:rFonts w:hint="eastAsia" w:ascii="宋体" w:hAnsi="宋体" w:cs="宋体"/>
          <w:b/>
          <w:spacing w:val="-2"/>
          <w:kern w:val="0"/>
          <w:szCs w:val="21"/>
        </w:rPr>
        <w:t>概况</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慈溪市坎墩街道数字管理智慧中心建设由“数据资源中心、坎墩街道智治应用、应急指挥中心组成。目前方案一期建设重点完成以下建设内容：</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1）建设“数据资源中心”，实现纵向贯通省市平台系统，通过对接获取慈溪大数据中心、发改、经信、统计、公安等多部门相关数据进行归集、治理，建立坎墩街道专题数据库，包括街道经济、企业、人口、重大项目、疫情防控、平安法治、防汛防台、水利、清廉村居、体育文化、农业等专题数据。</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2）建设“坎墩街道数智应用”，基于慈溪市资规局提供的坎墩街道三维实景地图，有效贯通1612体系中基层治理“141”体系，汇集企业、人口、公共设施、交通路网、生态环境等数据，选取城市运行的关键数据，构建坎墩街道区域运行管理总览“驾驶仓”，实现街道管辖内、企业分布、建筑信息、经济产业信息、人口流动信息等数据的可视化分析与呈现，为街道入驻企业实现对外展示之窗，也为未来创造更多的应用场景提供平台支撑。</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依托慈溪市城市大脑基础设施及智能公共一体化数据平台，汇集坎墩街道基础设施数据“一张图”，将视频点位、积水点位、水位信息、消防设施点位，经过数据标准化治理工作，主要包括统一格式、一致性和空间化处理，按数据类型区分图层，每个图层点位精准落图，能查看实时视频流及一些属性信息，实现一图治理。</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建立“数字管理指挥中心”，将二楼会议室约170平方米面积进行整体改造，建设一套集应急指挥、培训、会商、多功能会议为一体的指挥中心，并将辖区内视频监控画面，接处警系统、应急处置指挥通过大屏进行统一呈现，以便于满足多部门协同作战、会商、处置重大应急、突发事件协调指挥和指挥中心日常调度决策。指挥中心建设内容涵盖包括音视频显示会议综合系统、操作台、集中控制系统、网络及综合布线及其它建设（装修部分）等设施建设。</w:t>
      </w:r>
    </w:p>
    <w:p>
      <w:pPr>
        <w:widowControl/>
        <w:tabs>
          <w:tab w:val="left" w:pos="426"/>
        </w:tabs>
        <w:spacing w:line="360" w:lineRule="auto"/>
        <w:jc w:val="left"/>
        <w:rPr>
          <w:rFonts w:ascii="宋体" w:hAnsi="宋体" w:cs="宋体"/>
          <w:b/>
          <w:kern w:val="0"/>
          <w:szCs w:val="21"/>
        </w:rPr>
      </w:pPr>
      <w:r>
        <w:rPr>
          <w:rFonts w:hint="eastAsia" w:ascii="宋体" w:hAnsi="宋体" w:cs="宋体"/>
          <w:b/>
          <w:kern w:val="0"/>
          <w:szCs w:val="21"/>
        </w:rPr>
        <w:t>2、具体建设内容</w:t>
      </w:r>
    </w:p>
    <w:p>
      <w:pPr>
        <w:keepNext/>
        <w:keepLines/>
        <w:widowControl/>
        <w:spacing w:before="240" w:after="120" w:line="415" w:lineRule="auto"/>
        <w:jc w:val="left"/>
        <w:outlineLvl w:val="1"/>
        <w:rPr>
          <w:rFonts w:ascii="宋体" w:hAnsi="宋体"/>
          <w:b/>
          <w:bCs/>
          <w:kern w:val="0"/>
          <w:szCs w:val="21"/>
        </w:rPr>
      </w:pPr>
      <w:r>
        <w:rPr>
          <w:rFonts w:hint="eastAsia" w:ascii="宋体" w:hAnsi="宋体"/>
          <w:b/>
          <w:bCs/>
          <w:kern w:val="0"/>
          <w:szCs w:val="21"/>
        </w:rPr>
        <w:t>2</w:t>
      </w:r>
      <w:r>
        <w:rPr>
          <w:rFonts w:ascii="宋体" w:hAnsi="宋体"/>
          <w:b/>
          <w:bCs/>
          <w:kern w:val="0"/>
          <w:szCs w:val="21"/>
        </w:rPr>
        <w:t>.1</w:t>
      </w:r>
      <w:r>
        <w:rPr>
          <w:rFonts w:hint="eastAsia" w:ascii="宋体" w:hAnsi="宋体"/>
          <w:b/>
          <w:bCs/>
          <w:kern w:val="0"/>
          <w:szCs w:val="21"/>
        </w:rPr>
        <w:t>业务应用层设计</w:t>
      </w:r>
      <w:bookmarkStart w:id="8" w:name="_Hlk113109780"/>
    </w:p>
    <w:p>
      <w:pPr>
        <w:keepNext/>
        <w:keepLines/>
        <w:widowControl/>
        <w:spacing w:before="240" w:after="120"/>
        <w:outlineLvl w:val="2"/>
        <w:rPr>
          <w:rFonts w:ascii="宋体" w:hAnsi="宋体" w:cs="宋体"/>
          <w:b/>
          <w:bCs/>
          <w:kern w:val="0"/>
          <w:szCs w:val="21"/>
        </w:rPr>
      </w:pPr>
      <w:r>
        <w:rPr>
          <w:rFonts w:hint="eastAsia" w:ascii="宋体" w:hAnsi="宋体" w:cs="宋体"/>
          <w:b/>
          <w:bCs/>
          <w:kern w:val="0"/>
          <w:szCs w:val="21"/>
        </w:rPr>
        <w:t>2</w:t>
      </w:r>
      <w:r>
        <w:rPr>
          <w:rFonts w:ascii="宋体" w:hAnsi="宋体" w:cs="宋体"/>
          <w:b/>
          <w:bCs/>
          <w:kern w:val="0"/>
          <w:szCs w:val="21"/>
        </w:rPr>
        <w:t>.1.1</w:t>
      </w:r>
      <w:r>
        <w:rPr>
          <w:rFonts w:hint="eastAsia" w:ascii="宋体" w:hAnsi="宋体" w:cs="宋体"/>
          <w:b/>
          <w:bCs/>
          <w:kern w:val="0"/>
          <w:szCs w:val="21"/>
        </w:rPr>
        <w:t>坎墩基层治理一体化驾驶舱</w:t>
      </w:r>
    </w:p>
    <w:p>
      <w:pPr>
        <w:spacing w:line="360" w:lineRule="auto"/>
        <w:ind w:firstLine="420" w:firstLineChars="200"/>
        <w:rPr>
          <w:rFonts w:ascii="宋体" w:hAnsi="宋体"/>
          <w:szCs w:val="21"/>
        </w:rPr>
      </w:pPr>
      <w:r>
        <w:rPr>
          <w:rFonts w:hint="eastAsia" w:ascii="宋体" w:hAnsi="宋体"/>
          <w:szCs w:val="21"/>
        </w:rPr>
        <w:t>依托慈溪市资规局提供的坎墩街道三维实景地图，有效贯通1</w:t>
      </w:r>
      <w:r>
        <w:rPr>
          <w:rFonts w:ascii="宋体" w:hAnsi="宋体"/>
          <w:szCs w:val="21"/>
        </w:rPr>
        <w:t>612</w:t>
      </w:r>
      <w:r>
        <w:rPr>
          <w:rFonts w:hint="eastAsia" w:ascii="宋体" w:hAnsi="宋体"/>
          <w:szCs w:val="21"/>
        </w:rPr>
        <w:t>体系中基层治理“1</w:t>
      </w:r>
      <w:r>
        <w:rPr>
          <w:rFonts w:ascii="宋体" w:hAnsi="宋体"/>
          <w:szCs w:val="21"/>
        </w:rPr>
        <w:t>41</w:t>
      </w:r>
      <w:r>
        <w:rPr>
          <w:rFonts w:hint="eastAsia" w:ascii="宋体" w:hAnsi="宋体"/>
          <w:szCs w:val="21"/>
        </w:rPr>
        <w:t>”体系，汇集企业、人口、公共设施、交通路网、生态环境等数据，</w:t>
      </w:r>
      <w:r>
        <w:rPr>
          <w:rFonts w:hint="eastAsia" w:ascii="宋体" w:hAnsi="宋体" w:cs="仿宋"/>
          <w:szCs w:val="21"/>
        </w:rPr>
        <w:t>将整个坎墩街道核心数据、坎墩地图及其对应村社核心数据、</w:t>
      </w:r>
      <w:r>
        <w:rPr>
          <w:rFonts w:ascii="宋体" w:hAnsi="宋体" w:cs="仿宋"/>
          <w:szCs w:val="21"/>
        </w:rPr>
        <w:t>4</w:t>
      </w:r>
      <w:r>
        <w:rPr>
          <w:rFonts w:hint="eastAsia" w:ascii="宋体" w:hAnsi="宋体" w:cs="仿宋"/>
          <w:szCs w:val="21"/>
        </w:rPr>
        <w:t>条跑道党建统领、经济生态、平安法治、公共服务对应的核心数据看板，</w:t>
      </w:r>
      <w:r>
        <w:rPr>
          <w:rFonts w:hint="eastAsia" w:ascii="宋体" w:hAnsi="宋体"/>
          <w:szCs w:val="21"/>
        </w:rPr>
        <w:t>构建坎墩街道区域运行管理总览“驾驶舱”，实现街道管辖内、企业分布、建筑信息、经济产业信息、人口流动信息等数据的可视化分析与呈现，为街道入驻企业实现对外展示之窗，也为未来创造更多的应用场景提供平台支撑。完成主要数据看板</w:t>
      </w:r>
      <w:r>
        <w:rPr>
          <w:rFonts w:hint="eastAsia" w:ascii="宋体" w:hAnsi="宋体" w:cs="宋体"/>
          <w:szCs w:val="21"/>
        </w:rPr>
        <w:t>（</w:t>
      </w:r>
      <w:r>
        <w:rPr>
          <w:rFonts w:ascii="宋体" w:hAnsi="宋体" w:cs="宋体"/>
          <w:szCs w:val="21"/>
        </w:rPr>
        <w:t>1）重大项目统计</w:t>
      </w:r>
      <w:r>
        <w:rPr>
          <w:rFonts w:hint="eastAsia" w:ascii="宋体" w:hAnsi="宋体"/>
          <w:szCs w:val="21"/>
        </w:rPr>
        <w:t>（2）地方产值情况（3）党支情况（4）共享操场数据（5）文明指数和文化礼堂指数</w:t>
      </w:r>
    </w:p>
    <w:p>
      <w:pPr>
        <w:spacing w:line="360" w:lineRule="auto"/>
        <w:rPr>
          <w:rFonts w:ascii="宋体" w:hAnsi="宋体"/>
          <w:szCs w:val="21"/>
        </w:rPr>
      </w:pPr>
      <w:r>
        <w:rPr>
          <w:rFonts w:hint="eastAsia" w:ascii="宋体" w:hAnsi="宋体"/>
          <w:szCs w:val="21"/>
        </w:rPr>
        <w:t>（6）违建监管数据（7）清廉村居数据（8）农业数据（9）防汛水位（10）疫情防控</w:t>
      </w:r>
    </w:p>
    <w:p>
      <w:pPr>
        <w:spacing w:line="360" w:lineRule="auto"/>
        <w:rPr>
          <w:rFonts w:ascii="宋体" w:hAnsi="宋体"/>
          <w:szCs w:val="21"/>
        </w:rPr>
      </w:pPr>
      <w:r>
        <w:rPr>
          <w:rFonts w:hint="eastAsia" w:ascii="宋体" w:hAnsi="宋体"/>
          <w:szCs w:val="21"/>
        </w:rPr>
        <w:t>（11）视频检测数据（12）平安数据的建设。</w:t>
      </w:r>
    </w:p>
    <w:p>
      <w:pPr>
        <w:keepNext/>
        <w:keepLines/>
        <w:widowControl/>
        <w:spacing w:before="240" w:after="120"/>
        <w:outlineLvl w:val="2"/>
        <w:rPr>
          <w:rFonts w:ascii="宋体" w:hAnsi="宋体" w:cs="宋体"/>
          <w:b/>
          <w:bCs/>
          <w:kern w:val="0"/>
          <w:szCs w:val="21"/>
        </w:rPr>
      </w:pPr>
      <w:r>
        <w:rPr>
          <w:rFonts w:hint="eastAsia" w:ascii="宋体" w:hAnsi="宋体" w:cs="宋体"/>
          <w:b/>
          <w:bCs/>
          <w:kern w:val="0"/>
          <w:szCs w:val="21"/>
        </w:rPr>
        <w:t>2</w:t>
      </w:r>
      <w:r>
        <w:rPr>
          <w:rFonts w:ascii="宋体" w:hAnsi="宋体" w:cs="宋体"/>
          <w:b/>
          <w:bCs/>
          <w:kern w:val="0"/>
          <w:szCs w:val="21"/>
        </w:rPr>
        <w:t>.1.2</w:t>
      </w:r>
      <w:r>
        <w:rPr>
          <w:rFonts w:hint="eastAsia" w:ascii="宋体" w:hAnsi="宋体" w:cs="宋体"/>
          <w:b/>
          <w:bCs/>
          <w:kern w:val="0"/>
          <w:szCs w:val="21"/>
        </w:rPr>
        <w:t>基础资源一张图</w:t>
      </w:r>
    </w:p>
    <w:p>
      <w:pPr>
        <w:spacing w:line="360" w:lineRule="auto"/>
        <w:ind w:firstLine="480"/>
        <w:rPr>
          <w:rFonts w:ascii="宋体" w:hAnsi="宋体"/>
          <w:szCs w:val="21"/>
        </w:rPr>
      </w:pPr>
      <w:r>
        <w:rPr>
          <w:rFonts w:hint="eastAsia" w:ascii="宋体" w:hAnsi="宋体"/>
          <w:szCs w:val="21"/>
          <w:lang w:eastAsia="zh-Hans"/>
        </w:rPr>
        <w:t>基于</w:t>
      </w:r>
      <w:r>
        <w:rPr>
          <w:rFonts w:hint="eastAsia" w:ascii="宋体" w:hAnsi="宋体"/>
          <w:szCs w:val="21"/>
        </w:rPr>
        <w:t>慈溪市资规局提供的坎墩街道三维实景地图</w:t>
      </w:r>
      <w:r>
        <w:rPr>
          <w:rFonts w:ascii="宋体" w:hAnsi="宋体"/>
          <w:szCs w:val="21"/>
          <w:lang w:eastAsia="zh-Hans"/>
        </w:rPr>
        <w:t>，</w:t>
      </w:r>
      <w:r>
        <w:rPr>
          <w:rFonts w:hint="eastAsia" w:ascii="宋体" w:hAnsi="宋体"/>
          <w:szCs w:val="21"/>
        </w:rPr>
        <w:t>整合企业、人口、公共设施、交通路网、生态环境、安全生产、气象、水利、消防等监测预警系统和业务系统数据，通过数据资源平台进行数据汇聚和治理，构建基础资源一张图应用。</w:t>
      </w:r>
      <w:r>
        <w:rPr>
          <w:rFonts w:hint="eastAsia" w:ascii="宋体" w:hAnsi="宋体"/>
          <w:kern w:val="0"/>
          <w:szCs w:val="21"/>
        </w:rPr>
        <w:t>支持在GIS地图汇聚城市部件，如固定视频监控、单兵、无人机、车载设备、消防设施等多类型部件信息，支持图层筛选功能，可按图层对图上资源筛选，图层可以设定为城市部件信息、人口、场所、企业等。支持图上操作，提供搜索栏，可快速搜索应急资源并展示资源相关信息，支持标记功能，可在重要位置进行点位标记并注释，支持标绘功能，提供图形化标绘工具。地图支持框选、点选、圆形选，可便捷选择关注区域内的基础资源，支持图上距离测量。</w:t>
      </w:r>
    </w:p>
    <w:p>
      <w:pPr>
        <w:keepNext/>
        <w:keepLines/>
        <w:widowControl/>
        <w:spacing w:before="240" w:after="120" w:line="415" w:lineRule="auto"/>
        <w:jc w:val="left"/>
        <w:outlineLvl w:val="1"/>
        <w:rPr>
          <w:rFonts w:ascii="宋体" w:hAnsi="宋体"/>
          <w:b/>
          <w:bCs/>
          <w:kern w:val="0"/>
          <w:szCs w:val="21"/>
        </w:rPr>
      </w:pPr>
      <w:bookmarkStart w:id="9" w:name="_Toc113732803"/>
      <w:r>
        <w:rPr>
          <w:rFonts w:hint="eastAsia" w:ascii="宋体" w:hAnsi="宋体"/>
          <w:b/>
          <w:bCs/>
          <w:kern w:val="0"/>
          <w:szCs w:val="21"/>
        </w:rPr>
        <w:t>2</w:t>
      </w:r>
      <w:r>
        <w:rPr>
          <w:rFonts w:ascii="宋体" w:hAnsi="宋体"/>
          <w:b/>
          <w:bCs/>
          <w:kern w:val="0"/>
          <w:szCs w:val="21"/>
        </w:rPr>
        <w:t>.2</w:t>
      </w:r>
      <w:r>
        <w:rPr>
          <w:rFonts w:hint="eastAsia" w:ascii="宋体" w:hAnsi="宋体"/>
          <w:b/>
          <w:bCs/>
          <w:kern w:val="0"/>
          <w:szCs w:val="21"/>
        </w:rPr>
        <w:t>业务支撑层设计</w:t>
      </w:r>
      <w:bookmarkEnd w:id="9"/>
    </w:p>
    <w:p>
      <w:pPr>
        <w:spacing w:line="360" w:lineRule="auto"/>
        <w:ind w:firstLine="641"/>
        <w:rPr>
          <w:rFonts w:ascii="宋体" w:hAnsi="宋体" w:cs="仿宋_GB2312"/>
          <w:szCs w:val="21"/>
        </w:rPr>
      </w:pPr>
      <w:r>
        <w:rPr>
          <w:rFonts w:hint="eastAsia" w:ascii="宋体" w:hAnsi="宋体" w:cs="仿宋_GB2312"/>
          <w:szCs w:val="21"/>
        </w:rPr>
        <w:t>本</w:t>
      </w:r>
      <w:r>
        <w:rPr>
          <w:rFonts w:ascii="宋体" w:hAnsi="宋体" w:cs="仿宋_GB2312"/>
          <w:szCs w:val="21"/>
        </w:rPr>
        <w:t>项目建设所需的应用支撑系统，整体上依赖于</w:t>
      </w:r>
      <w:r>
        <w:rPr>
          <w:rFonts w:hint="eastAsia" w:ascii="宋体" w:hAnsi="宋体"/>
          <w:szCs w:val="21"/>
        </w:rPr>
        <w:t>基层治理综合应用平台</w:t>
      </w:r>
      <w:r>
        <w:rPr>
          <w:rFonts w:hint="eastAsia" w:ascii="宋体" w:hAnsi="宋体" w:cs="仿宋_GB2312"/>
          <w:szCs w:val="21"/>
        </w:rPr>
        <w:t>的</w:t>
      </w:r>
      <w:r>
        <w:rPr>
          <w:rFonts w:ascii="宋体" w:hAnsi="宋体" w:cs="仿宋_GB2312"/>
          <w:szCs w:val="21"/>
        </w:rPr>
        <w:t>应用支撑</w:t>
      </w:r>
      <w:r>
        <w:rPr>
          <w:rFonts w:hint="eastAsia" w:ascii="宋体" w:hAnsi="宋体" w:cs="仿宋_GB2312"/>
          <w:szCs w:val="21"/>
        </w:rPr>
        <w:t>体系</w:t>
      </w:r>
      <w:r>
        <w:rPr>
          <w:rFonts w:ascii="宋体" w:hAnsi="宋体" w:cs="仿宋_GB2312"/>
          <w:szCs w:val="21"/>
        </w:rPr>
        <w:t>，</w:t>
      </w:r>
      <w:r>
        <w:rPr>
          <w:rFonts w:hint="eastAsia" w:ascii="宋体" w:hAnsi="宋体" w:cs="仿宋_GB2312"/>
          <w:szCs w:val="21"/>
        </w:rPr>
        <w:t>通过IR</w:t>
      </w:r>
      <w:r>
        <w:rPr>
          <w:rFonts w:ascii="宋体" w:hAnsi="宋体" w:cs="仿宋_GB2312"/>
          <w:szCs w:val="21"/>
        </w:rPr>
        <w:t>S</w:t>
      </w:r>
      <w:r>
        <w:rPr>
          <w:rFonts w:hint="eastAsia" w:ascii="宋体" w:hAnsi="宋体" w:cs="仿宋_GB2312"/>
          <w:szCs w:val="21"/>
        </w:rPr>
        <w:t>可调用组件，基本能够</w:t>
      </w:r>
      <w:r>
        <w:rPr>
          <w:rFonts w:ascii="宋体" w:hAnsi="宋体" w:cs="仿宋_GB2312"/>
          <w:szCs w:val="21"/>
        </w:rPr>
        <w:t>满足本项目对应用支撑系统的需求，不需要再额外进行应用支撑系统设计。</w:t>
      </w:r>
    </w:p>
    <w:p>
      <w:pPr>
        <w:keepNext/>
        <w:keepLines/>
        <w:widowControl/>
        <w:spacing w:before="240" w:after="120" w:line="415" w:lineRule="auto"/>
        <w:jc w:val="left"/>
        <w:outlineLvl w:val="1"/>
        <w:rPr>
          <w:rFonts w:ascii="宋体" w:hAnsi="宋体"/>
          <w:b/>
          <w:bCs/>
          <w:kern w:val="0"/>
          <w:szCs w:val="21"/>
        </w:rPr>
      </w:pPr>
      <w:bookmarkStart w:id="10" w:name="_Toc113732804"/>
      <w:r>
        <w:rPr>
          <w:rFonts w:hint="eastAsia" w:ascii="宋体" w:hAnsi="宋体"/>
          <w:b/>
          <w:bCs/>
          <w:kern w:val="0"/>
          <w:szCs w:val="21"/>
        </w:rPr>
        <w:t>2</w:t>
      </w:r>
      <w:r>
        <w:rPr>
          <w:rFonts w:ascii="宋体" w:hAnsi="宋体"/>
          <w:b/>
          <w:bCs/>
          <w:kern w:val="0"/>
          <w:szCs w:val="21"/>
        </w:rPr>
        <w:t>.3</w:t>
      </w:r>
      <w:r>
        <w:rPr>
          <w:rFonts w:hint="eastAsia" w:ascii="宋体" w:hAnsi="宋体"/>
          <w:b/>
          <w:bCs/>
          <w:kern w:val="0"/>
          <w:szCs w:val="21"/>
        </w:rPr>
        <w:t>数据资源层设计</w:t>
      </w:r>
      <w:bookmarkEnd w:id="10"/>
    </w:p>
    <w:p>
      <w:pPr>
        <w:spacing w:line="360" w:lineRule="auto"/>
        <w:ind w:firstLine="420" w:firstLineChars="200"/>
        <w:rPr>
          <w:rFonts w:ascii="宋体" w:hAnsi="宋体"/>
          <w:szCs w:val="21"/>
        </w:rPr>
      </w:pPr>
      <w:r>
        <w:rPr>
          <w:rFonts w:hint="eastAsia" w:ascii="宋体" w:hAnsi="宋体"/>
          <w:szCs w:val="21"/>
        </w:rPr>
        <w:t>构建坎墩街道“数据资源中心”，实现纵向贯通省市平台系统，通过对接获取慈溪大数据中心、发改、经信、统计、公安等多部门相关数据进行归集、治理，建立坎墩街道专题数据库，包括街道经济、企业、人口、重大项目、疫情防控、平安法治、防汛防台、水利、清廉村居、体育文化、农业等专题数据。</w:t>
      </w:r>
    </w:p>
    <w:p>
      <w:pPr>
        <w:keepNext/>
        <w:keepLines/>
        <w:widowControl/>
        <w:spacing w:before="240" w:after="120"/>
        <w:outlineLvl w:val="2"/>
        <w:rPr>
          <w:rFonts w:ascii="宋体" w:hAnsi="宋体" w:cs="宋体"/>
          <w:b/>
          <w:bCs/>
          <w:kern w:val="0"/>
          <w:szCs w:val="21"/>
        </w:rPr>
      </w:pPr>
      <w:r>
        <w:rPr>
          <w:rFonts w:hint="eastAsia" w:ascii="宋体" w:hAnsi="宋体" w:cs="宋体"/>
          <w:b/>
          <w:bCs/>
          <w:kern w:val="0"/>
          <w:szCs w:val="21"/>
        </w:rPr>
        <w:t>2</w:t>
      </w:r>
      <w:r>
        <w:rPr>
          <w:rFonts w:ascii="宋体" w:hAnsi="宋体" w:cs="宋体"/>
          <w:b/>
          <w:bCs/>
          <w:kern w:val="0"/>
          <w:szCs w:val="21"/>
        </w:rPr>
        <w:t>.3.1</w:t>
      </w:r>
      <w:r>
        <w:rPr>
          <w:rFonts w:hint="eastAsia" w:ascii="宋体" w:hAnsi="宋体" w:cs="宋体"/>
          <w:b/>
          <w:bCs/>
          <w:kern w:val="0"/>
          <w:szCs w:val="21"/>
        </w:rPr>
        <w:t>数据采集</w:t>
      </w:r>
    </w:p>
    <w:p>
      <w:pPr>
        <w:keepNext/>
        <w:keepLines/>
        <w:widowControl/>
        <w:spacing w:before="280" w:after="290" w:line="376" w:lineRule="auto"/>
        <w:jc w:val="left"/>
        <w:outlineLvl w:val="3"/>
        <w:rPr>
          <w:rFonts w:ascii="宋体" w:hAnsi="宋体"/>
          <w:b/>
          <w:bCs/>
          <w:kern w:val="0"/>
          <w:szCs w:val="21"/>
        </w:rPr>
      </w:pPr>
      <w:r>
        <w:rPr>
          <w:rFonts w:hint="eastAsia" w:ascii="宋体" w:hAnsi="宋体"/>
          <w:b/>
          <w:bCs/>
          <w:kern w:val="0"/>
          <w:szCs w:val="21"/>
        </w:rPr>
        <w:t>2</w:t>
      </w:r>
      <w:r>
        <w:rPr>
          <w:rFonts w:ascii="宋体" w:hAnsi="宋体"/>
          <w:b/>
          <w:bCs/>
          <w:kern w:val="0"/>
          <w:szCs w:val="21"/>
        </w:rPr>
        <w:t>.3.1.1</w:t>
      </w:r>
      <w:r>
        <w:rPr>
          <w:rFonts w:hint="eastAsia" w:ascii="宋体" w:hAnsi="宋体"/>
          <w:b/>
          <w:bCs/>
          <w:kern w:val="0"/>
          <w:szCs w:val="21"/>
        </w:rPr>
        <w:t>数据源分析</w:t>
      </w:r>
    </w:p>
    <w:p>
      <w:pPr>
        <w:spacing w:line="360" w:lineRule="auto"/>
        <w:ind w:firstLine="420" w:firstLineChars="200"/>
        <w:rPr>
          <w:rFonts w:ascii="宋体" w:hAnsi="宋体"/>
          <w:szCs w:val="21"/>
        </w:rPr>
      </w:pPr>
      <w:r>
        <w:rPr>
          <w:rFonts w:hint="eastAsia" w:ascii="宋体" w:hAnsi="宋体"/>
          <w:szCs w:val="21"/>
        </w:rPr>
        <w:t>数据来源主要依托市一体化智能化公共平台，梳理4条跑道党建统领、经济生态、平安法治、公共服务对应的核心数据，对数据进行关联整合，并充分分析数据情况，进一步挖掘数据价值，为系统的查询分析及大数据分析模型建设提供数据支撑。</w:t>
      </w:r>
    </w:p>
    <w:p>
      <w:pPr>
        <w:spacing w:line="360" w:lineRule="auto"/>
        <w:ind w:firstLine="420" w:firstLineChars="200"/>
        <w:rPr>
          <w:rFonts w:ascii="宋体" w:hAnsi="宋体"/>
          <w:szCs w:val="21"/>
        </w:rPr>
      </w:pPr>
      <w:r>
        <w:rPr>
          <w:rFonts w:hint="eastAsia" w:ascii="宋体" w:hAnsi="宋体"/>
          <w:szCs w:val="21"/>
        </w:rPr>
        <w:t>还可以从企业提供的纸质文件材料、电子表单材料等进行手工录入采集。</w:t>
      </w:r>
    </w:p>
    <w:p>
      <w:pPr>
        <w:keepNext/>
        <w:keepLines/>
        <w:widowControl/>
        <w:spacing w:before="280" w:after="290" w:line="376" w:lineRule="auto"/>
        <w:jc w:val="left"/>
        <w:outlineLvl w:val="3"/>
        <w:rPr>
          <w:rFonts w:ascii="宋体" w:hAnsi="宋体"/>
          <w:b/>
          <w:bCs/>
          <w:kern w:val="0"/>
          <w:szCs w:val="21"/>
        </w:rPr>
      </w:pPr>
      <w:r>
        <w:rPr>
          <w:rFonts w:hint="eastAsia" w:ascii="宋体" w:hAnsi="宋体"/>
          <w:b/>
          <w:bCs/>
          <w:kern w:val="0"/>
          <w:szCs w:val="21"/>
        </w:rPr>
        <w:t>2</w:t>
      </w:r>
      <w:r>
        <w:rPr>
          <w:rFonts w:ascii="宋体" w:hAnsi="宋体"/>
          <w:b/>
          <w:bCs/>
          <w:kern w:val="0"/>
          <w:szCs w:val="21"/>
        </w:rPr>
        <w:t>.3.1.2</w:t>
      </w:r>
      <w:r>
        <w:rPr>
          <w:rFonts w:hint="eastAsia" w:ascii="宋体" w:hAnsi="宋体"/>
          <w:b/>
          <w:bCs/>
          <w:kern w:val="0"/>
          <w:szCs w:val="21"/>
        </w:rPr>
        <w:t>采集方式</w:t>
      </w:r>
    </w:p>
    <w:p>
      <w:pPr>
        <w:spacing w:line="360" w:lineRule="auto"/>
        <w:ind w:firstLine="420" w:firstLineChars="200"/>
        <w:rPr>
          <w:rFonts w:ascii="宋体" w:hAnsi="宋体"/>
          <w:szCs w:val="21"/>
          <w:lang w:val="zh-CN"/>
        </w:rPr>
      </w:pPr>
      <w:r>
        <w:rPr>
          <w:rFonts w:hint="eastAsia" w:ascii="宋体" w:hAnsi="宋体"/>
          <w:szCs w:val="21"/>
          <w:lang w:val="zh-CN"/>
        </w:rPr>
        <w:t>1.依托省、市统一的数据接口共享平台，实现对省、市两级各单位数据接口的封装、接口共享调用。</w:t>
      </w:r>
    </w:p>
    <w:p>
      <w:pPr>
        <w:spacing w:line="360" w:lineRule="auto"/>
        <w:ind w:firstLine="420" w:firstLineChars="200"/>
        <w:rPr>
          <w:rFonts w:ascii="宋体" w:hAnsi="宋体"/>
          <w:szCs w:val="21"/>
          <w:lang w:val="zh-CN"/>
        </w:rPr>
      </w:pPr>
      <w:r>
        <w:rPr>
          <w:rFonts w:hint="eastAsia" w:ascii="宋体" w:hAnsi="宋体"/>
          <w:szCs w:val="21"/>
          <w:lang w:val="zh-CN"/>
        </w:rPr>
        <w:t>2.对于来源于其他部门的信息化平台，可依托省、市、区统一的数据接口共享实现数据共享，对于其他数据源，将根据不同系统情况，匹配不同采集方式。</w:t>
      </w:r>
    </w:p>
    <w:p>
      <w:pPr>
        <w:spacing w:line="360" w:lineRule="auto"/>
        <w:ind w:firstLine="420" w:firstLineChars="200"/>
        <w:rPr>
          <w:rFonts w:ascii="宋体" w:hAnsi="宋体"/>
          <w:szCs w:val="21"/>
          <w:lang w:val="zh-CN"/>
        </w:rPr>
      </w:pPr>
      <w:r>
        <w:rPr>
          <w:rFonts w:hint="eastAsia" w:ascii="宋体" w:hAnsi="宋体"/>
          <w:szCs w:val="21"/>
          <w:lang w:val="zh-CN"/>
        </w:rPr>
        <w:t>3.对于坎墩街道提供的非系统化的数据，包括电子文件数据、电子表格数据等，通过抽取的方式，将数据归集到数据库。</w:t>
      </w:r>
    </w:p>
    <w:p>
      <w:pPr>
        <w:spacing w:line="360" w:lineRule="auto"/>
        <w:ind w:firstLine="420" w:firstLineChars="200"/>
        <w:rPr>
          <w:rFonts w:ascii="宋体" w:hAnsi="宋体"/>
          <w:szCs w:val="21"/>
          <w:lang w:val="zh-CN"/>
        </w:rPr>
      </w:pPr>
      <w:r>
        <w:rPr>
          <w:rFonts w:hint="eastAsia" w:ascii="宋体" w:hAnsi="宋体"/>
          <w:szCs w:val="21"/>
          <w:lang w:val="zh-CN"/>
        </w:rPr>
        <w:t>4.针对未梳理统计的数据，通过数据普查和人工上报的方式进行数据归集。</w:t>
      </w:r>
    </w:p>
    <w:p>
      <w:pPr>
        <w:keepNext/>
        <w:keepLines/>
        <w:widowControl/>
        <w:spacing w:before="240" w:after="120"/>
        <w:outlineLvl w:val="2"/>
        <w:rPr>
          <w:rFonts w:ascii="宋体" w:hAnsi="宋体" w:cs="宋体"/>
          <w:b/>
          <w:bCs/>
          <w:kern w:val="0"/>
          <w:szCs w:val="21"/>
        </w:rPr>
      </w:pPr>
      <w:r>
        <w:rPr>
          <w:rFonts w:hint="eastAsia" w:ascii="宋体" w:hAnsi="宋体" w:cs="宋体"/>
          <w:b/>
          <w:bCs/>
          <w:kern w:val="0"/>
          <w:szCs w:val="21"/>
        </w:rPr>
        <w:t>2</w:t>
      </w:r>
      <w:r>
        <w:rPr>
          <w:rFonts w:ascii="宋体" w:hAnsi="宋体" w:cs="宋体"/>
          <w:b/>
          <w:bCs/>
          <w:kern w:val="0"/>
          <w:szCs w:val="21"/>
        </w:rPr>
        <w:t>.3.2</w:t>
      </w:r>
      <w:r>
        <w:rPr>
          <w:rFonts w:hint="eastAsia" w:ascii="宋体" w:hAnsi="宋体" w:cs="宋体"/>
          <w:b/>
          <w:bCs/>
          <w:kern w:val="0"/>
          <w:szCs w:val="21"/>
        </w:rPr>
        <w:t>数据交换</w:t>
      </w:r>
    </w:p>
    <w:p>
      <w:pPr>
        <w:spacing w:line="360" w:lineRule="auto"/>
        <w:ind w:firstLine="420" w:firstLineChars="200"/>
        <w:rPr>
          <w:rFonts w:ascii="宋体" w:hAnsi="宋体"/>
          <w:szCs w:val="21"/>
          <w:lang w:val="zh-CN"/>
        </w:rPr>
      </w:pPr>
      <w:r>
        <w:rPr>
          <w:rFonts w:hint="eastAsia" w:ascii="宋体" w:hAnsi="宋体"/>
          <w:szCs w:val="21"/>
          <w:lang w:val="zh-CN"/>
        </w:rPr>
        <w:t>1.支持多种数据源共享，将非结构化数据纳入数据资源统一管理，提供数据共享通道。2.保障数据共享安全。3.建设平台内部的数据交换总线，对内实现下级生产数据的统一采集，对上通过数据交换或数据接口的方式实现从相关部门信息平台获取相关数据。</w:t>
      </w:r>
    </w:p>
    <w:p>
      <w:pPr>
        <w:keepNext/>
        <w:keepLines/>
        <w:widowControl/>
        <w:spacing w:before="240" w:after="120"/>
        <w:outlineLvl w:val="2"/>
        <w:rPr>
          <w:rFonts w:ascii="宋体" w:hAnsi="宋体" w:cs="宋体"/>
          <w:b/>
          <w:bCs/>
          <w:kern w:val="0"/>
          <w:szCs w:val="21"/>
        </w:rPr>
      </w:pPr>
      <w:r>
        <w:rPr>
          <w:rFonts w:hint="eastAsia" w:ascii="宋体" w:hAnsi="宋体" w:cs="宋体"/>
          <w:b/>
          <w:bCs/>
          <w:kern w:val="0"/>
          <w:szCs w:val="21"/>
        </w:rPr>
        <w:t>2</w:t>
      </w:r>
      <w:r>
        <w:rPr>
          <w:rFonts w:ascii="宋体" w:hAnsi="宋体" w:cs="宋体"/>
          <w:b/>
          <w:bCs/>
          <w:kern w:val="0"/>
          <w:szCs w:val="21"/>
        </w:rPr>
        <w:t>.3.3</w:t>
      </w:r>
      <w:r>
        <w:rPr>
          <w:rFonts w:hint="eastAsia" w:ascii="宋体" w:hAnsi="宋体" w:cs="宋体"/>
          <w:b/>
          <w:bCs/>
          <w:kern w:val="0"/>
          <w:szCs w:val="21"/>
        </w:rPr>
        <w:t>数据治理</w:t>
      </w:r>
    </w:p>
    <w:p>
      <w:pPr>
        <w:keepNext/>
        <w:keepLines/>
        <w:widowControl/>
        <w:spacing w:before="280" w:after="290" w:line="376" w:lineRule="auto"/>
        <w:jc w:val="left"/>
        <w:outlineLvl w:val="3"/>
        <w:rPr>
          <w:rFonts w:ascii="宋体" w:hAnsi="宋体"/>
          <w:b/>
          <w:bCs/>
          <w:kern w:val="0"/>
          <w:szCs w:val="21"/>
        </w:rPr>
      </w:pPr>
      <w:r>
        <w:rPr>
          <w:rFonts w:hint="eastAsia" w:ascii="宋体" w:hAnsi="宋体"/>
          <w:b/>
          <w:bCs/>
          <w:kern w:val="0"/>
          <w:szCs w:val="21"/>
        </w:rPr>
        <w:t>2</w:t>
      </w:r>
      <w:r>
        <w:rPr>
          <w:rFonts w:ascii="宋体" w:hAnsi="宋体"/>
          <w:b/>
          <w:bCs/>
          <w:kern w:val="0"/>
          <w:szCs w:val="21"/>
        </w:rPr>
        <w:t>.3.3.1</w:t>
      </w:r>
      <w:r>
        <w:rPr>
          <w:rFonts w:hint="eastAsia" w:ascii="宋体" w:hAnsi="宋体"/>
          <w:b/>
          <w:bCs/>
          <w:kern w:val="0"/>
          <w:szCs w:val="21"/>
        </w:rPr>
        <w:t>数据清洗</w:t>
      </w:r>
    </w:p>
    <w:p>
      <w:pPr>
        <w:spacing w:line="360" w:lineRule="auto"/>
        <w:ind w:firstLine="420" w:firstLineChars="200"/>
        <w:rPr>
          <w:rFonts w:ascii="宋体" w:hAnsi="宋体"/>
          <w:szCs w:val="21"/>
          <w:lang w:val="zh-CN"/>
        </w:rPr>
      </w:pPr>
      <w:r>
        <w:rPr>
          <w:rFonts w:hint="eastAsia" w:ascii="宋体" w:hAnsi="宋体"/>
          <w:szCs w:val="21"/>
          <w:lang w:val="zh-CN"/>
        </w:rPr>
        <w:t>对汇聚接入的原始数据进行质量校验，区分出噪音数据和重要数据。对于稽查发现有问题的数据进行数据覆盖、数据过滤、数据去重、数据补齐等清洗手段，保证数据的规范性、有效性和关联性。</w:t>
      </w:r>
    </w:p>
    <w:p>
      <w:pPr>
        <w:spacing w:line="360" w:lineRule="auto"/>
        <w:ind w:firstLine="420" w:firstLineChars="200"/>
        <w:rPr>
          <w:rFonts w:ascii="宋体" w:hAnsi="宋体"/>
          <w:szCs w:val="21"/>
          <w:lang w:val="zh-CN"/>
        </w:rPr>
      </w:pPr>
      <w:r>
        <w:rPr>
          <w:rFonts w:hint="eastAsia" w:ascii="宋体" w:hAnsi="宋体"/>
          <w:szCs w:val="21"/>
          <w:lang w:val="zh-CN"/>
        </w:rPr>
        <w:t>支持在数据组织入库的任务过程中内嵌清洗规则，以解决数据完整性、唯一性、合法性等质量问题，以更适用于数据挖掘分析。</w:t>
      </w:r>
    </w:p>
    <w:p>
      <w:pPr>
        <w:keepNext/>
        <w:keepLines/>
        <w:widowControl/>
        <w:spacing w:before="280" w:after="290" w:line="376" w:lineRule="auto"/>
        <w:jc w:val="left"/>
        <w:outlineLvl w:val="3"/>
        <w:rPr>
          <w:rFonts w:ascii="宋体" w:hAnsi="宋体"/>
          <w:b/>
          <w:bCs/>
          <w:kern w:val="0"/>
          <w:szCs w:val="21"/>
        </w:rPr>
      </w:pPr>
      <w:r>
        <w:rPr>
          <w:rFonts w:hint="eastAsia" w:ascii="宋体" w:hAnsi="宋体"/>
          <w:b/>
          <w:bCs/>
          <w:kern w:val="0"/>
          <w:szCs w:val="21"/>
        </w:rPr>
        <w:t>2</w:t>
      </w:r>
      <w:r>
        <w:rPr>
          <w:rFonts w:ascii="宋体" w:hAnsi="宋体"/>
          <w:b/>
          <w:bCs/>
          <w:kern w:val="0"/>
          <w:szCs w:val="21"/>
        </w:rPr>
        <w:t xml:space="preserve">.3.3.2 </w:t>
      </w:r>
      <w:r>
        <w:rPr>
          <w:rFonts w:hint="eastAsia" w:ascii="宋体" w:hAnsi="宋体"/>
          <w:b/>
          <w:bCs/>
          <w:kern w:val="0"/>
          <w:szCs w:val="21"/>
        </w:rPr>
        <w:t>数据转换</w:t>
      </w:r>
    </w:p>
    <w:p>
      <w:pPr>
        <w:widowControl/>
        <w:spacing w:after="120" w:line="360" w:lineRule="auto"/>
        <w:ind w:firstLine="420"/>
        <w:jc w:val="left"/>
        <w:rPr>
          <w:rFonts w:ascii="宋体" w:hAnsi="宋体"/>
          <w:kern w:val="0"/>
          <w:szCs w:val="21"/>
        </w:rPr>
      </w:pPr>
      <w:r>
        <w:rPr>
          <w:rFonts w:hint="eastAsia" w:ascii="宋体" w:hAnsi="宋体"/>
          <w:kern w:val="0"/>
          <w:szCs w:val="21"/>
        </w:rPr>
        <w:t>本次数据治理项目涉及多个部门、多个业务系统中的数据。不同系统有不同的数据结构定义，数据汇聚在一起后就会产生数据格式不规范统一、数据命名不规范统一、数据编码不规范统一、数据标识不规范统一。这样的数据是无法支撑业务应用需要的，因此需要对汇集的数据进行数据格式规范统一、数据命名规范统一、数据编码规范统一、数据标识不规范统一等数据转换处理。</w:t>
      </w:r>
    </w:p>
    <w:p>
      <w:pPr>
        <w:keepNext/>
        <w:keepLines/>
        <w:widowControl/>
        <w:spacing w:before="280" w:after="290" w:line="376" w:lineRule="auto"/>
        <w:jc w:val="left"/>
        <w:outlineLvl w:val="3"/>
        <w:rPr>
          <w:rFonts w:ascii="宋体" w:hAnsi="宋体"/>
          <w:b/>
          <w:bCs/>
          <w:kern w:val="0"/>
          <w:szCs w:val="21"/>
        </w:rPr>
      </w:pPr>
      <w:r>
        <w:rPr>
          <w:rFonts w:hint="eastAsia" w:ascii="宋体" w:hAnsi="宋体"/>
          <w:b/>
          <w:bCs/>
          <w:kern w:val="0"/>
          <w:szCs w:val="21"/>
        </w:rPr>
        <w:t>2</w:t>
      </w:r>
      <w:r>
        <w:rPr>
          <w:rFonts w:ascii="宋体" w:hAnsi="宋体"/>
          <w:b/>
          <w:bCs/>
          <w:kern w:val="0"/>
          <w:szCs w:val="21"/>
        </w:rPr>
        <w:t>.3.3.3</w:t>
      </w:r>
      <w:r>
        <w:rPr>
          <w:rFonts w:hint="eastAsia" w:ascii="宋体" w:hAnsi="宋体"/>
          <w:b/>
          <w:bCs/>
          <w:kern w:val="0"/>
          <w:szCs w:val="21"/>
        </w:rPr>
        <w:t>数据分类</w:t>
      </w:r>
    </w:p>
    <w:p>
      <w:pPr>
        <w:spacing w:line="360" w:lineRule="auto"/>
        <w:ind w:firstLine="420" w:firstLineChars="200"/>
        <w:rPr>
          <w:rFonts w:ascii="宋体" w:hAnsi="宋体"/>
          <w:szCs w:val="21"/>
          <w:lang w:val="zh-CN"/>
        </w:rPr>
      </w:pPr>
      <w:r>
        <w:rPr>
          <w:rFonts w:hint="eastAsia" w:ascii="宋体" w:hAnsi="宋体"/>
          <w:szCs w:val="21"/>
          <w:lang w:val="zh-CN"/>
        </w:rPr>
        <w:t>将清洗完的数据按各类信息资源进行梳理，制定坎墩基层治理一体化信息资源清单，编制信息资源目录，为相关资源的共享利用提供科学化、规范化、可持续的信息资源服务和支撑，最终目的是做好“162”体系与基层治理“141”体系数据贯通设计，保证统一高效、资源整合、互联互通、信息共享目标的实现，推动“用数据说话，用数据决策、用数据管理、用数据创新”的制度建立。</w:t>
      </w:r>
    </w:p>
    <w:p>
      <w:pPr>
        <w:keepNext/>
        <w:keepLines/>
        <w:widowControl/>
        <w:spacing w:before="280" w:after="290" w:line="376" w:lineRule="auto"/>
        <w:jc w:val="left"/>
        <w:outlineLvl w:val="3"/>
        <w:rPr>
          <w:rFonts w:ascii="宋体" w:hAnsi="宋体"/>
          <w:b/>
          <w:bCs/>
          <w:kern w:val="0"/>
          <w:szCs w:val="21"/>
        </w:rPr>
      </w:pPr>
      <w:r>
        <w:rPr>
          <w:rFonts w:hint="eastAsia" w:ascii="宋体" w:hAnsi="宋体"/>
          <w:b/>
          <w:bCs/>
          <w:kern w:val="0"/>
          <w:szCs w:val="21"/>
        </w:rPr>
        <w:t>2</w:t>
      </w:r>
      <w:r>
        <w:rPr>
          <w:rFonts w:ascii="宋体" w:hAnsi="宋体"/>
          <w:b/>
          <w:bCs/>
          <w:kern w:val="0"/>
          <w:szCs w:val="21"/>
        </w:rPr>
        <w:t>.3.3.4</w:t>
      </w:r>
      <w:r>
        <w:rPr>
          <w:rFonts w:hint="eastAsia" w:ascii="宋体" w:hAnsi="宋体"/>
          <w:b/>
          <w:bCs/>
          <w:kern w:val="0"/>
          <w:szCs w:val="21"/>
        </w:rPr>
        <w:t>数据融合</w:t>
      </w:r>
    </w:p>
    <w:p>
      <w:pPr>
        <w:spacing w:line="360" w:lineRule="auto"/>
        <w:ind w:firstLine="561"/>
        <w:rPr>
          <w:rFonts w:ascii="宋体" w:hAnsi="宋体"/>
          <w:szCs w:val="21"/>
        </w:rPr>
      </w:pPr>
      <w:r>
        <w:rPr>
          <w:rFonts w:hint="eastAsia" w:ascii="宋体" w:hAnsi="宋体"/>
          <w:szCs w:val="21"/>
        </w:rPr>
        <w:t>对清洗后的数据经过数据格式化、质量检查等一系列的数据处理过程，融合转换为符合业务需要的目标数据。</w:t>
      </w:r>
    </w:p>
    <w:p>
      <w:pPr>
        <w:spacing w:line="360" w:lineRule="auto"/>
        <w:ind w:firstLine="561"/>
        <w:rPr>
          <w:rFonts w:ascii="宋体" w:hAnsi="宋体"/>
          <w:szCs w:val="21"/>
        </w:rPr>
      </w:pPr>
      <w:r>
        <w:rPr>
          <w:rFonts w:hint="eastAsia" w:ascii="宋体" w:hAnsi="宋体"/>
          <w:szCs w:val="21"/>
        </w:rPr>
        <w:t>模块参数设置：配合各类数据融合模块，进行定制化模块参数设置，包含输入端、参数、输出端三大项，具体小项根据具体模板设置进行动态变化。</w:t>
      </w:r>
    </w:p>
    <w:p>
      <w:pPr>
        <w:keepNext/>
        <w:keepLines/>
        <w:widowControl/>
        <w:spacing w:before="280" w:after="290" w:line="376" w:lineRule="auto"/>
        <w:jc w:val="left"/>
        <w:outlineLvl w:val="3"/>
        <w:rPr>
          <w:rFonts w:ascii="宋体" w:hAnsi="宋体"/>
          <w:b/>
          <w:bCs/>
          <w:kern w:val="0"/>
          <w:szCs w:val="21"/>
        </w:rPr>
      </w:pPr>
      <w:r>
        <w:rPr>
          <w:rFonts w:hint="eastAsia" w:ascii="宋体" w:hAnsi="宋体"/>
          <w:b/>
          <w:bCs/>
          <w:kern w:val="0"/>
          <w:szCs w:val="21"/>
        </w:rPr>
        <w:t>2</w:t>
      </w:r>
      <w:r>
        <w:rPr>
          <w:rFonts w:ascii="宋体" w:hAnsi="宋体"/>
          <w:b/>
          <w:bCs/>
          <w:kern w:val="0"/>
          <w:szCs w:val="21"/>
        </w:rPr>
        <w:t>.3.3.5</w:t>
      </w:r>
      <w:r>
        <w:rPr>
          <w:rFonts w:hint="eastAsia" w:ascii="宋体" w:hAnsi="宋体"/>
          <w:b/>
          <w:bCs/>
          <w:kern w:val="0"/>
          <w:szCs w:val="21"/>
        </w:rPr>
        <w:t>数据建模</w:t>
      </w:r>
    </w:p>
    <w:p>
      <w:pPr>
        <w:spacing w:line="360" w:lineRule="auto"/>
        <w:ind w:firstLine="561"/>
        <w:rPr>
          <w:rFonts w:ascii="宋体" w:hAnsi="宋体"/>
          <w:szCs w:val="21"/>
        </w:rPr>
      </w:pPr>
      <w:r>
        <w:rPr>
          <w:rFonts w:hint="eastAsia" w:ascii="宋体" w:hAnsi="宋体"/>
          <w:szCs w:val="21"/>
        </w:rPr>
        <w:t>数据建模可以针对坎墩街道关注的源数据留痕追溯、数据分析和挖掘等业务场景，将治理之后的数据和数据表建模，作为大数据应用数据分析研判的支撑基础。</w:t>
      </w:r>
    </w:p>
    <w:p>
      <w:pPr>
        <w:spacing w:line="360" w:lineRule="auto"/>
        <w:ind w:firstLine="561"/>
        <w:rPr>
          <w:rFonts w:ascii="宋体" w:hAnsi="宋体"/>
          <w:szCs w:val="21"/>
        </w:rPr>
      </w:pPr>
      <w:r>
        <w:rPr>
          <w:rFonts w:hint="eastAsia" w:ascii="宋体" w:hAnsi="宋体"/>
          <w:szCs w:val="21"/>
        </w:rPr>
        <w:t>数据建模可以是数据分析和计算等业务场景需求构建要求，将清洗治理后的自有数据，按照统一维度规划建模。</w:t>
      </w:r>
    </w:p>
    <w:p>
      <w:pPr>
        <w:spacing w:line="360" w:lineRule="auto"/>
        <w:ind w:firstLine="561"/>
        <w:rPr>
          <w:rFonts w:ascii="宋体" w:hAnsi="宋体"/>
          <w:szCs w:val="21"/>
        </w:rPr>
      </w:pPr>
      <w:r>
        <w:rPr>
          <w:rFonts w:hint="eastAsia" w:ascii="宋体" w:hAnsi="宋体"/>
          <w:szCs w:val="21"/>
        </w:rPr>
        <w:t>数据建模可以将各部门单位比如公安、交通、水利、生态环境等可共享开放的清洗治理后的数据，可从所属部门的层级和分类等不同维度建模。</w:t>
      </w:r>
    </w:p>
    <w:p>
      <w:pPr>
        <w:keepNext/>
        <w:keepLines/>
        <w:widowControl/>
        <w:spacing w:before="280" w:after="290" w:line="376" w:lineRule="auto"/>
        <w:jc w:val="left"/>
        <w:outlineLvl w:val="3"/>
        <w:rPr>
          <w:rFonts w:ascii="宋体" w:hAnsi="宋体"/>
          <w:b/>
          <w:bCs/>
          <w:kern w:val="0"/>
          <w:szCs w:val="21"/>
        </w:rPr>
      </w:pPr>
      <w:bookmarkStart w:id="11" w:name="_Toc62491200"/>
      <w:r>
        <w:rPr>
          <w:rFonts w:hint="eastAsia" w:ascii="宋体" w:hAnsi="宋体"/>
          <w:b/>
          <w:bCs/>
          <w:kern w:val="0"/>
          <w:szCs w:val="21"/>
        </w:rPr>
        <w:t>2</w:t>
      </w:r>
      <w:r>
        <w:rPr>
          <w:rFonts w:ascii="宋体" w:hAnsi="宋体"/>
          <w:b/>
          <w:bCs/>
          <w:kern w:val="0"/>
          <w:szCs w:val="21"/>
        </w:rPr>
        <w:t>.3.3.6</w:t>
      </w:r>
      <w:r>
        <w:rPr>
          <w:rFonts w:hint="eastAsia" w:ascii="宋体" w:hAnsi="宋体"/>
          <w:b/>
          <w:bCs/>
          <w:kern w:val="0"/>
          <w:szCs w:val="21"/>
        </w:rPr>
        <w:t>统计分析</w:t>
      </w:r>
      <w:bookmarkEnd w:id="11"/>
    </w:p>
    <w:p>
      <w:pPr>
        <w:spacing w:line="360" w:lineRule="auto"/>
        <w:ind w:firstLine="420" w:firstLineChars="200"/>
        <w:rPr>
          <w:rFonts w:ascii="宋体" w:hAnsi="宋体"/>
          <w:szCs w:val="21"/>
        </w:rPr>
      </w:pPr>
      <w:r>
        <w:rPr>
          <w:rFonts w:hint="eastAsia" w:ascii="宋体" w:hAnsi="宋体"/>
          <w:szCs w:val="21"/>
        </w:rPr>
        <w:t>按照使用需要和数据展示要求对数据进行相关的分析和统计，对数据的加工、处理、对比分析、数据一致性，同时通过收集数据共享网络的运行状态信息、数据交换计量信息，提供数据流转进行统计、分析等功能。</w:t>
      </w:r>
    </w:p>
    <w:p>
      <w:pPr>
        <w:spacing w:line="360" w:lineRule="auto"/>
        <w:ind w:firstLine="420" w:firstLineChars="200"/>
        <w:rPr>
          <w:rFonts w:ascii="宋体" w:hAnsi="宋体"/>
          <w:szCs w:val="21"/>
        </w:rPr>
      </w:pPr>
      <w:r>
        <w:rPr>
          <w:rFonts w:hint="eastAsia" w:ascii="宋体" w:hAnsi="宋体"/>
          <w:szCs w:val="21"/>
        </w:rPr>
        <w:t>基于客户的数据要使其产生价值，除了数据本身的行业特点、重要程度带来的价值外，还需要通过数据热点、关联性、用户行为来分析数据，甚至对于行业间或不同行业的多种数据进行碰撞、分析，发现潜在的、希望获得的更大的价值。</w:t>
      </w:r>
    </w:p>
    <w:p>
      <w:pPr>
        <w:keepNext/>
        <w:keepLines/>
        <w:widowControl/>
        <w:spacing w:before="240" w:after="120"/>
        <w:outlineLvl w:val="2"/>
        <w:rPr>
          <w:rFonts w:ascii="宋体" w:hAnsi="宋体" w:cs="宋体"/>
          <w:b/>
          <w:bCs/>
          <w:kern w:val="0"/>
          <w:szCs w:val="21"/>
        </w:rPr>
      </w:pPr>
      <w:r>
        <w:rPr>
          <w:rFonts w:hint="eastAsia" w:ascii="宋体" w:hAnsi="宋体" w:cs="宋体"/>
          <w:b/>
          <w:bCs/>
          <w:kern w:val="0"/>
          <w:szCs w:val="21"/>
        </w:rPr>
        <w:t>2</w:t>
      </w:r>
      <w:r>
        <w:rPr>
          <w:rFonts w:ascii="宋体" w:hAnsi="宋体" w:cs="宋体"/>
          <w:b/>
          <w:bCs/>
          <w:kern w:val="0"/>
          <w:szCs w:val="21"/>
        </w:rPr>
        <w:t>.3.4</w:t>
      </w:r>
      <w:r>
        <w:rPr>
          <w:rFonts w:hint="eastAsia" w:ascii="宋体" w:hAnsi="宋体" w:cs="宋体"/>
          <w:b/>
          <w:bCs/>
          <w:kern w:val="0"/>
          <w:szCs w:val="21"/>
        </w:rPr>
        <w:t>数据建库</w:t>
      </w:r>
    </w:p>
    <w:p>
      <w:pP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将数据进行加工、分析、聚合，分类形成以下数据库：</w:t>
      </w:r>
    </w:p>
    <w:p>
      <w:pPr>
        <w:rPr>
          <w:rFonts w:ascii="宋体" w:hAnsi="宋体"/>
          <w:szCs w:val="21"/>
        </w:rPr>
      </w:pPr>
      <w:r>
        <w:rPr>
          <w:rFonts w:hint="eastAsia" w:ascii="宋体" w:hAnsi="宋体"/>
          <w:szCs w:val="21"/>
        </w:rPr>
        <w:t xml:space="preserve"> </w:t>
      </w:r>
      <w:r>
        <w:rPr>
          <w:rFonts w:ascii="宋体" w:hAnsi="宋体"/>
          <w:szCs w:val="21"/>
        </w:rPr>
        <w:t xml:space="preserve">  </w:t>
      </w:r>
    </w:p>
    <w:tbl>
      <w:tblPr>
        <w:tblStyle w:val="46"/>
        <w:tblW w:w="52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5" w:type="dxa"/>
            <w:shd w:val="clear" w:color="000000" w:fill="FFFFFF"/>
            <w:vAlign w:val="center"/>
          </w:tcPr>
          <w:p>
            <w:pPr>
              <w:rPr>
                <w:rFonts w:ascii="宋体" w:hAnsi="宋体"/>
                <w:szCs w:val="21"/>
              </w:rPr>
            </w:pPr>
            <w:r>
              <w:rPr>
                <w:rFonts w:hint="eastAsia" w:ascii="宋体" w:hAnsi="宋体"/>
                <w:szCs w:val="21"/>
              </w:rPr>
              <w:t>基础设施数据库</w:t>
            </w:r>
          </w:p>
        </w:tc>
        <w:tc>
          <w:tcPr>
            <w:tcW w:w="7314" w:type="dxa"/>
            <w:vAlign w:val="center"/>
          </w:tcPr>
          <w:p>
            <w:pPr>
              <w:rPr>
                <w:rFonts w:ascii="宋体" w:hAnsi="宋体"/>
                <w:szCs w:val="21"/>
              </w:rPr>
            </w:pPr>
            <w:r>
              <w:rPr>
                <w:rFonts w:hint="eastAsia" w:ascii="宋体" w:hAnsi="宋体"/>
                <w:szCs w:val="21"/>
              </w:rPr>
              <w:t>项目类数据、规划类数据、建筑类数据、农业资源、水利资源、气象资源类数据等数据汇总建设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5" w:type="dxa"/>
            <w:shd w:val="clear" w:color="000000" w:fill="FFFFFF"/>
            <w:vAlign w:val="center"/>
          </w:tcPr>
          <w:p>
            <w:pPr>
              <w:rPr>
                <w:rFonts w:ascii="宋体" w:hAnsi="宋体"/>
                <w:szCs w:val="21"/>
              </w:rPr>
            </w:pPr>
            <w:r>
              <w:rPr>
                <w:rFonts w:hint="eastAsia" w:ascii="宋体" w:hAnsi="宋体"/>
                <w:szCs w:val="21"/>
              </w:rPr>
              <w:t>部门专题库</w:t>
            </w:r>
          </w:p>
        </w:tc>
        <w:tc>
          <w:tcPr>
            <w:tcW w:w="7314" w:type="dxa"/>
            <w:vAlign w:val="center"/>
          </w:tcPr>
          <w:p>
            <w:pPr>
              <w:rPr>
                <w:rFonts w:ascii="宋体" w:hAnsi="宋体"/>
                <w:szCs w:val="21"/>
              </w:rPr>
            </w:pPr>
            <w:r>
              <w:rPr>
                <w:rFonts w:hint="eastAsia" w:ascii="宋体" w:hAnsi="宋体"/>
                <w:szCs w:val="21"/>
              </w:rPr>
              <w:t>整合经济、企业、人口、重大项目、疫情防控、平安法治、防汛防台、水利、清廉村居、体育文化、农业等专题数据类建设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5" w:type="dxa"/>
            <w:shd w:val="clear" w:color="000000" w:fill="FFFFFF"/>
            <w:vAlign w:val="center"/>
          </w:tcPr>
          <w:p>
            <w:pPr>
              <w:rPr>
                <w:rFonts w:ascii="宋体" w:hAnsi="宋体"/>
                <w:szCs w:val="21"/>
              </w:rPr>
            </w:pPr>
            <w:r>
              <w:rPr>
                <w:rFonts w:hint="eastAsia" w:ascii="宋体" w:hAnsi="宋体"/>
                <w:szCs w:val="21"/>
              </w:rPr>
              <w:t>指标体系库</w:t>
            </w:r>
          </w:p>
        </w:tc>
        <w:tc>
          <w:tcPr>
            <w:tcW w:w="7314" w:type="dxa"/>
            <w:vAlign w:val="center"/>
          </w:tcPr>
          <w:p>
            <w:pPr>
              <w:rPr>
                <w:rFonts w:ascii="宋体" w:hAnsi="宋体"/>
                <w:szCs w:val="21"/>
              </w:rPr>
            </w:pPr>
            <w:r>
              <w:rPr>
                <w:rFonts w:hint="eastAsia" w:ascii="宋体" w:hAnsi="宋体"/>
                <w:szCs w:val="21"/>
              </w:rPr>
              <w:t>公共设施类、事件类数据、监测类数据指标项归集建库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5" w:type="dxa"/>
            <w:shd w:val="clear" w:color="000000" w:fill="FFFFFF"/>
            <w:vAlign w:val="center"/>
          </w:tcPr>
          <w:p>
            <w:pPr>
              <w:rPr>
                <w:rFonts w:ascii="宋体" w:hAnsi="宋体"/>
                <w:szCs w:val="21"/>
              </w:rPr>
            </w:pPr>
            <w:r>
              <w:rPr>
                <w:rFonts w:hint="eastAsia" w:ascii="宋体" w:hAnsi="宋体"/>
                <w:szCs w:val="21"/>
              </w:rPr>
              <w:t>物联网数据库</w:t>
            </w:r>
          </w:p>
        </w:tc>
        <w:tc>
          <w:tcPr>
            <w:tcW w:w="7314" w:type="dxa"/>
            <w:vAlign w:val="center"/>
          </w:tcPr>
          <w:p>
            <w:pPr>
              <w:rPr>
                <w:rFonts w:ascii="宋体" w:hAnsi="宋体"/>
                <w:szCs w:val="21"/>
              </w:rPr>
            </w:pPr>
            <w:r>
              <w:rPr>
                <w:rFonts w:hint="eastAsia" w:ascii="宋体" w:hAnsi="宋体"/>
                <w:szCs w:val="21"/>
              </w:rPr>
              <w:t>对物联感知设备名称、设备编号、所在位置、责任单位进行归集建库</w:t>
            </w:r>
          </w:p>
        </w:tc>
      </w:tr>
    </w:tbl>
    <w:p>
      <w:pPr>
        <w:keepNext/>
        <w:keepLines/>
        <w:widowControl/>
        <w:spacing w:before="240" w:after="120"/>
        <w:outlineLvl w:val="2"/>
        <w:rPr>
          <w:rFonts w:ascii="宋体" w:hAnsi="宋体" w:cs="宋体"/>
          <w:b/>
          <w:bCs/>
          <w:kern w:val="0"/>
          <w:szCs w:val="21"/>
        </w:rPr>
      </w:pPr>
      <w:r>
        <w:rPr>
          <w:rFonts w:hint="eastAsia" w:ascii="宋体" w:hAnsi="宋体" w:cs="宋体"/>
          <w:b/>
          <w:bCs/>
          <w:kern w:val="0"/>
          <w:szCs w:val="21"/>
        </w:rPr>
        <w:t>2</w:t>
      </w:r>
      <w:r>
        <w:rPr>
          <w:rFonts w:ascii="宋体" w:hAnsi="宋体" w:cs="宋体"/>
          <w:b/>
          <w:bCs/>
          <w:kern w:val="0"/>
          <w:szCs w:val="21"/>
        </w:rPr>
        <w:t>.3.5</w:t>
      </w:r>
      <w:r>
        <w:rPr>
          <w:rFonts w:hint="eastAsia" w:ascii="宋体" w:hAnsi="宋体" w:cs="宋体"/>
          <w:b/>
          <w:bCs/>
          <w:kern w:val="0"/>
          <w:szCs w:val="21"/>
        </w:rPr>
        <w:t>数据共享设计</w:t>
      </w:r>
    </w:p>
    <w:p>
      <w:pPr>
        <w:spacing w:line="560" w:lineRule="exact"/>
        <w:ind w:firstLine="600"/>
        <w:rPr>
          <w:rFonts w:ascii="宋体" w:hAnsi="宋体"/>
          <w:szCs w:val="21"/>
        </w:rPr>
      </w:pPr>
      <w:r>
        <w:rPr>
          <w:rFonts w:hint="eastAsia" w:ascii="宋体" w:hAnsi="宋体"/>
          <w:szCs w:val="21"/>
        </w:rPr>
        <w:t>在符合数字慈溪规划要求的前提下，做好与慈溪城市大脑、最多跑一次、慈溪政务服务网、市公共数据服务平台等数据共享的接口预留工作。并按照慈溪市大数据中心要求，后期与慈溪市数据交换平台做好共享数据对接。本项目中系统建成后，相关数据目录全部归集</w:t>
      </w:r>
      <w:bookmarkStart w:id="12" w:name="_Hlk96940009"/>
      <w:r>
        <w:rPr>
          <w:rFonts w:hint="eastAsia" w:ascii="宋体" w:hAnsi="宋体"/>
          <w:szCs w:val="21"/>
        </w:rPr>
        <w:t>到慈溪市</w:t>
      </w:r>
      <w:r>
        <w:rPr>
          <w:rFonts w:ascii="宋体" w:hAnsi="宋体"/>
          <w:szCs w:val="21"/>
        </w:rPr>
        <w:t>一体化智能化公共数据共享平台</w:t>
      </w:r>
      <w:bookmarkEnd w:id="12"/>
      <w:bookmarkStart w:id="13" w:name="_Toc89377029"/>
      <w:r>
        <w:rPr>
          <w:rFonts w:hint="eastAsia" w:ascii="宋体" w:hAnsi="宋体"/>
          <w:szCs w:val="21"/>
        </w:rPr>
        <w:t>。</w:t>
      </w:r>
      <w:bookmarkEnd w:id="8"/>
      <w:bookmarkEnd w:id="13"/>
      <w:bookmarkStart w:id="14" w:name="_Toc29026"/>
      <w:bookmarkStart w:id="15" w:name="_Toc113732805"/>
      <w:bookmarkStart w:id="16" w:name="_Toc107501419"/>
      <w:bookmarkStart w:id="17" w:name="_Toc22027"/>
      <w:bookmarkStart w:id="18" w:name="_Toc14855"/>
    </w:p>
    <w:p>
      <w:pPr>
        <w:keepNext/>
        <w:keepLines/>
        <w:widowControl/>
        <w:spacing w:before="240" w:after="120" w:line="415" w:lineRule="auto"/>
        <w:jc w:val="left"/>
        <w:outlineLvl w:val="1"/>
        <w:rPr>
          <w:rFonts w:ascii="宋体" w:hAnsi="宋体"/>
          <w:b/>
          <w:bCs/>
          <w:kern w:val="0"/>
          <w:szCs w:val="21"/>
        </w:rPr>
      </w:pPr>
      <w:r>
        <w:rPr>
          <w:rFonts w:hint="eastAsia" w:ascii="宋体" w:hAnsi="宋体"/>
          <w:b/>
          <w:bCs/>
          <w:kern w:val="0"/>
          <w:szCs w:val="21"/>
        </w:rPr>
        <w:t>2</w:t>
      </w:r>
      <w:r>
        <w:rPr>
          <w:rFonts w:ascii="宋体" w:hAnsi="宋体"/>
          <w:b/>
          <w:bCs/>
          <w:kern w:val="0"/>
          <w:szCs w:val="21"/>
        </w:rPr>
        <w:t>.4</w:t>
      </w:r>
      <w:r>
        <w:rPr>
          <w:rFonts w:hint="eastAsia" w:ascii="宋体" w:hAnsi="宋体"/>
          <w:b/>
          <w:bCs/>
          <w:kern w:val="0"/>
          <w:szCs w:val="21"/>
        </w:rPr>
        <w:t>基础设施层设计</w:t>
      </w:r>
      <w:bookmarkEnd w:id="14"/>
      <w:bookmarkEnd w:id="15"/>
      <w:bookmarkEnd w:id="16"/>
      <w:bookmarkEnd w:id="17"/>
      <w:bookmarkEnd w:id="18"/>
    </w:p>
    <w:p>
      <w:pPr>
        <w:spacing w:line="360" w:lineRule="auto"/>
        <w:rPr>
          <w:rFonts w:ascii="宋体" w:hAnsi="宋体"/>
          <w:b/>
          <w:bCs/>
          <w:szCs w:val="21"/>
        </w:rPr>
      </w:pPr>
      <w:r>
        <w:rPr>
          <w:rFonts w:hint="eastAsia" w:ascii="宋体" w:hAnsi="宋体"/>
          <w:b/>
          <w:bCs/>
          <w:szCs w:val="21"/>
        </w:rPr>
        <w:t>2</w:t>
      </w:r>
      <w:r>
        <w:rPr>
          <w:rFonts w:ascii="宋体" w:hAnsi="宋体"/>
          <w:b/>
          <w:bCs/>
          <w:szCs w:val="21"/>
        </w:rPr>
        <w:t>.4.1</w:t>
      </w:r>
      <w:r>
        <w:rPr>
          <w:rFonts w:hint="eastAsia" w:ascii="宋体" w:hAnsi="宋体"/>
          <w:b/>
          <w:bCs/>
          <w:szCs w:val="21"/>
        </w:rPr>
        <w:t xml:space="preserve"> “数字管理指挥中心”建设</w:t>
      </w:r>
    </w:p>
    <w:p>
      <w:pPr>
        <w:keepNext/>
        <w:keepLines/>
        <w:widowControl/>
        <w:spacing w:before="280" w:after="290" w:line="376" w:lineRule="auto"/>
        <w:jc w:val="left"/>
        <w:outlineLvl w:val="3"/>
        <w:rPr>
          <w:rFonts w:ascii="宋体" w:hAnsi="宋体"/>
          <w:b/>
          <w:bCs/>
          <w:kern w:val="0"/>
          <w:szCs w:val="21"/>
        </w:rPr>
      </w:pPr>
      <w:r>
        <w:rPr>
          <w:rFonts w:hint="eastAsia" w:ascii="宋体" w:hAnsi="宋体"/>
          <w:b/>
          <w:bCs/>
          <w:kern w:val="0"/>
          <w:szCs w:val="21"/>
        </w:rPr>
        <w:t>2</w:t>
      </w:r>
      <w:r>
        <w:rPr>
          <w:rFonts w:ascii="宋体" w:hAnsi="宋体"/>
          <w:b/>
          <w:bCs/>
          <w:kern w:val="0"/>
          <w:szCs w:val="21"/>
        </w:rPr>
        <w:t>.4.1.1</w:t>
      </w:r>
      <w:r>
        <w:rPr>
          <w:rFonts w:hint="eastAsia" w:ascii="宋体" w:hAnsi="宋体"/>
          <w:b/>
          <w:bCs/>
          <w:kern w:val="0"/>
          <w:szCs w:val="21"/>
        </w:rPr>
        <w:t>大屏展示端设计</w:t>
      </w:r>
    </w:p>
    <w:p>
      <w:pPr>
        <w:spacing w:line="360" w:lineRule="auto"/>
        <w:ind w:firstLine="480"/>
        <w:rPr>
          <w:rFonts w:ascii="宋体" w:hAnsi="宋体"/>
          <w:szCs w:val="21"/>
        </w:rPr>
      </w:pPr>
      <w:r>
        <w:rPr>
          <w:rFonts w:hint="eastAsia" w:ascii="宋体" w:hAnsi="宋体"/>
          <w:szCs w:val="21"/>
        </w:rPr>
        <w:t>采用具有良好的防水、防潮、防腐、防尘、防静电、防氧化等能力的C</w:t>
      </w:r>
      <w:r>
        <w:rPr>
          <w:rFonts w:ascii="宋体" w:hAnsi="宋体"/>
          <w:szCs w:val="21"/>
        </w:rPr>
        <w:t>OB</w:t>
      </w:r>
      <w:r>
        <w:rPr>
          <w:rFonts w:hint="eastAsia" w:ascii="宋体" w:hAnsi="宋体"/>
          <w:szCs w:val="21"/>
        </w:rPr>
        <w:t>封装技术0</w:t>
      </w:r>
      <w:r>
        <w:rPr>
          <w:rFonts w:ascii="宋体" w:hAnsi="宋体"/>
          <w:szCs w:val="21"/>
        </w:rPr>
        <w:t>.125</w:t>
      </w:r>
      <w:r>
        <w:rPr>
          <w:rFonts w:hint="eastAsia" w:ascii="宋体" w:hAnsi="宋体"/>
          <w:szCs w:val="21"/>
        </w:rPr>
        <w:t>规格小间距屏体。尺寸为长</w:t>
      </w:r>
      <w:r>
        <w:rPr>
          <w:rFonts w:ascii="宋体" w:hAnsi="宋体"/>
          <w:szCs w:val="21"/>
        </w:rPr>
        <w:t>7</w:t>
      </w:r>
      <w:r>
        <w:rPr>
          <w:rFonts w:hint="eastAsia" w:ascii="宋体" w:hAnsi="宋体"/>
          <w:szCs w:val="21"/>
        </w:rPr>
        <w:t>.</w:t>
      </w:r>
      <w:r>
        <w:rPr>
          <w:rFonts w:ascii="宋体" w:hAnsi="宋体"/>
          <w:szCs w:val="21"/>
        </w:rPr>
        <w:t>2</w:t>
      </w:r>
      <w:r>
        <w:rPr>
          <w:rFonts w:hint="eastAsia" w:ascii="宋体" w:hAnsi="宋体"/>
          <w:szCs w:val="21"/>
        </w:rPr>
        <w:t>米</w:t>
      </w:r>
      <w:r>
        <w:rPr>
          <w:rFonts w:ascii="宋体" w:hAnsi="宋体"/>
          <w:szCs w:val="21"/>
        </w:rPr>
        <w:t>，高2</w:t>
      </w:r>
      <w:r>
        <w:rPr>
          <w:rFonts w:hint="eastAsia" w:ascii="宋体" w:hAnsi="宋体"/>
          <w:szCs w:val="21"/>
        </w:rPr>
        <w:t>.</w:t>
      </w:r>
      <w:r>
        <w:rPr>
          <w:rFonts w:ascii="宋体" w:hAnsi="宋体"/>
          <w:szCs w:val="21"/>
        </w:rPr>
        <w:t>025</w:t>
      </w:r>
      <w:r>
        <w:rPr>
          <w:rFonts w:hint="eastAsia" w:ascii="宋体" w:hAnsi="宋体"/>
          <w:szCs w:val="21"/>
        </w:rPr>
        <w:t>米，面积为</w:t>
      </w:r>
      <w:r>
        <w:rPr>
          <w:rFonts w:ascii="宋体" w:hAnsi="宋体"/>
          <w:szCs w:val="21"/>
        </w:rPr>
        <w:t>14.58</w:t>
      </w:r>
      <w:r>
        <w:rPr>
          <w:rFonts w:hint="eastAsia" w:ascii="宋体" w:hAnsi="宋体"/>
          <w:szCs w:val="21"/>
        </w:rPr>
        <w:t>平方米。整体功能可实现图像开窗、窗口叠加、窗口漫游、窗口缩放、字符叠加、保存场景、读取场景、图像截取。并支持多个不同分辨率的显示器错位拼接、不规则拼接、多个拼接屏任意布局，与现状视频会议系统结合，可</w:t>
      </w:r>
      <w:r>
        <w:rPr>
          <w:rFonts w:ascii="宋体" w:hAnsi="宋体"/>
          <w:szCs w:val="21"/>
        </w:rPr>
        <w:t>满足政府日常远程视频会议需求</w:t>
      </w:r>
      <w:r>
        <w:rPr>
          <w:rFonts w:hint="eastAsia" w:ascii="宋体" w:hAnsi="宋体"/>
          <w:szCs w:val="21"/>
        </w:rPr>
        <w:t>。</w:t>
      </w:r>
    </w:p>
    <w:p>
      <w:pPr>
        <w:keepNext/>
        <w:keepLines/>
        <w:widowControl/>
        <w:spacing w:before="280" w:after="290" w:line="376" w:lineRule="auto"/>
        <w:jc w:val="left"/>
        <w:outlineLvl w:val="3"/>
        <w:rPr>
          <w:rFonts w:ascii="宋体" w:hAnsi="宋体"/>
          <w:b/>
          <w:bCs/>
          <w:kern w:val="0"/>
          <w:szCs w:val="21"/>
        </w:rPr>
      </w:pPr>
      <w:r>
        <w:rPr>
          <w:rFonts w:hint="eastAsia" w:ascii="宋体" w:hAnsi="宋体"/>
          <w:b/>
          <w:bCs/>
          <w:kern w:val="0"/>
          <w:szCs w:val="21"/>
        </w:rPr>
        <w:t>2</w:t>
      </w:r>
      <w:r>
        <w:rPr>
          <w:rFonts w:ascii="宋体" w:hAnsi="宋体"/>
          <w:b/>
          <w:bCs/>
          <w:kern w:val="0"/>
          <w:szCs w:val="21"/>
        </w:rPr>
        <w:t>.4.1.2</w:t>
      </w:r>
      <w:r>
        <w:rPr>
          <w:rFonts w:hint="eastAsia" w:ascii="宋体" w:hAnsi="宋体"/>
          <w:b/>
          <w:bCs/>
          <w:kern w:val="0"/>
          <w:szCs w:val="21"/>
        </w:rPr>
        <w:t>音视频设计</w:t>
      </w:r>
    </w:p>
    <w:p>
      <w:pPr>
        <w:spacing w:line="360" w:lineRule="auto"/>
        <w:ind w:firstLine="480"/>
        <w:rPr>
          <w:rFonts w:ascii="宋体" w:hAnsi="宋体"/>
          <w:szCs w:val="21"/>
        </w:rPr>
      </w:pPr>
      <w:r>
        <w:rPr>
          <w:rFonts w:hint="eastAsia" w:ascii="宋体" w:hAnsi="宋体"/>
          <w:szCs w:val="21"/>
        </w:rPr>
        <w:t>本次坎墩指挥中心建设项目</w:t>
      </w:r>
      <w:r>
        <w:rPr>
          <w:rFonts w:ascii="宋体" w:hAnsi="宋体"/>
          <w:szCs w:val="21"/>
        </w:rPr>
        <w:t>涉及的音视频</w:t>
      </w:r>
      <w:r>
        <w:rPr>
          <w:rFonts w:hint="eastAsia" w:ascii="宋体" w:hAnsi="宋体"/>
          <w:szCs w:val="21"/>
        </w:rPr>
        <w:t>系统</w:t>
      </w:r>
      <w:r>
        <w:rPr>
          <w:rFonts w:ascii="宋体" w:hAnsi="宋体"/>
          <w:szCs w:val="21"/>
        </w:rPr>
        <w:t>包含：</w:t>
      </w:r>
      <w:r>
        <w:rPr>
          <w:rFonts w:hint="eastAsia" w:ascii="宋体" w:hAnsi="宋体"/>
          <w:szCs w:val="21"/>
        </w:rPr>
        <w:t>发言系统、扩</w:t>
      </w:r>
      <w:r>
        <w:rPr>
          <w:rFonts w:ascii="宋体" w:hAnsi="宋体"/>
          <w:szCs w:val="21"/>
        </w:rPr>
        <w:t>声系统、</w:t>
      </w:r>
      <w:r>
        <w:rPr>
          <w:rFonts w:hint="eastAsia" w:ascii="宋体" w:hAnsi="宋体"/>
          <w:szCs w:val="21"/>
        </w:rPr>
        <w:t>视频管理</w:t>
      </w:r>
      <w:r>
        <w:rPr>
          <w:rFonts w:ascii="宋体" w:hAnsi="宋体"/>
          <w:szCs w:val="21"/>
        </w:rPr>
        <w:t>系统</w:t>
      </w:r>
      <w:r>
        <w:rPr>
          <w:rFonts w:hint="eastAsia" w:ascii="宋体" w:hAnsi="宋体"/>
          <w:szCs w:val="21"/>
        </w:rPr>
        <w:t>及集中控制系统等。指挥中心应以监控、管理为手段，以控制、优化为目的，以智能化、高效率的管理模式取代传统的、低效的管理模式，以提升信息系统管理效率和服务管理质量，降低人工操作和管理带来的风险。应充分利用了现代化音视频技术、数字化技术、计算机多媒体技术、网络技术、智能控制技术等。因此，指挥中心的会议系统建设应遵循“数字</w:t>
      </w:r>
      <w:r>
        <w:rPr>
          <w:rFonts w:ascii="宋体" w:hAnsi="宋体"/>
          <w:szCs w:val="21"/>
        </w:rPr>
        <w:t>化、</w:t>
      </w:r>
      <w:r>
        <w:rPr>
          <w:rFonts w:hint="eastAsia" w:ascii="宋体" w:hAnsi="宋体"/>
          <w:szCs w:val="21"/>
        </w:rPr>
        <w:t>网络化、智能化、</w:t>
      </w:r>
      <w:r>
        <w:rPr>
          <w:rFonts w:ascii="宋体" w:hAnsi="宋体"/>
          <w:szCs w:val="21"/>
        </w:rPr>
        <w:t>可视</w:t>
      </w:r>
      <w:r>
        <w:rPr>
          <w:rFonts w:hint="eastAsia" w:ascii="宋体" w:hAnsi="宋体"/>
          <w:szCs w:val="21"/>
        </w:rPr>
        <w:t>化、</w:t>
      </w:r>
      <w:r>
        <w:rPr>
          <w:rFonts w:ascii="宋体" w:hAnsi="宋体"/>
          <w:szCs w:val="21"/>
        </w:rPr>
        <w:t>平台化</w:t>
      </w:r>
      <w:r>
        <w:rPr>
          <w:rFonts w:hint="eastAsia" w:ascii="宋体" w:hAnsi="宋体"/>
          <w:szCs w:val="21"/>
        </w:rPr>
        <w:t>”的总原则。</w:t>
      </w:r>
    </w:p>
    <w:p>
      <w:pPr>
        <w:spacing w:line="360" w:lineRule="auto"/>
        <w:ind w:firstLine="480"/>
        <w:rPr>
          <w:rFonts w:ascii="宋体" w:hAnsi="宋体"/>
          <w:szCs w:val="21"/>
        </w:rPr>
      </w:pPr>
      <w:r>
        <w:rPr>
          <w:rFonts w:hint="eastAsia" w:ascii="宋体" w:hAnsi="宋体"/>
          <w:szCs w:val="21"/>
        </w:rPr>
        <w:t>指挥大厅会议扩声系统由</w:t>
      </w:r>
      <w:r>
        <w:rPr>
          <w:rFonts w:ascii="宋体" w:hAnsi="宋体"/>
          <w:szCs w:val="21"/>
        </w:rPr>
        <w:t>8</w:t>
      </w:r>
      <w:r>
        <w:rPr>
          <w:rFonts w:hint="eastAsia" w:ascii="宋体" w:hAnsi="宋体"/>
          <w:szCs w:val="21"/>
        </w:rPr>
        <w:t>只天花喇叭组成，配备专业功放、音频处理器、电源时序器。对该指挥中心音频处理和设备快速操作进行集中化运行管理，实现灵活接入。</w:t>
      </w:r>
    </w:p>
    <w:p>
      <w:pPr>
        <w:spacing w:line="360" w:lineRule="auto"/>
        <w:ind w:firstLine="420" w:firstLineChars="200"/>
        <w:rPr>
          <w:rFonts w:ascii="宋体" w:hAnsi="宋体"/>
          <w:szCs w:val="21"/>
        </w:rPr>
      </w:pPr>
      <w:r>
        <w:rPr>
          <w:rFonts w:hint="eastAsia" w:ascii="宋体" w:hAnsi="宋体"/>
          <w:szCs w:val="21"/>
        </w:rPr>
        <w:t>配备</w:t>
      </w:r>
      <w:r>
        <w:rPr>
          <w:rFonts w:ascii="宋体" w:hAnsi="宋体"/>
          <w:szCs w:val="21"/>
        </w:rPr>
        <w:t>10</w:t>
      </w:r>
      <w:r>
        <w:rPr>
          <w:rFonts w:hint="eastAsia" w:ascii="宋体" w:hAnsi="宋体"/>
          <w:szCs w:val="21"/>
        </w:rPr>
        <w:t>套移动发言话筒和2套手持无线话筒，主要用于讲解及发言，比如领导讲话，或是其他人员需要发言的时候使用。</w:t>
      </w:r>
    </w:p>
    <w:p>
      <w:pPr>
        <w:adjustRightInd w:val="0"/>
        <w:snapToGrid w:val="0"/>
        <w:jc w:val="center"/>
        <w:rPr>
          <w:rFonts w:ascii="宋体" w:hAnsi="宋体"/>
          <w:szCs w:val="21"/>
        </w:rPr>
      </w:pPr>
    </w:p>
    <w:p>
      <w:pPr>
        <w:keepNext/>
        <w:keepLines/>
        <w:widowControl/>
        <w:spacing w:before="280" w:after="290" w:line="376" w:lineRule="auto"/>
        <w:jc w:val="left"/>
        <w:outlineLvl w:val="3"/>
        <w:rPr>
          <w:rFonts w:ascii="宋体" w:hAnsi="宋体"/>
          <w:b/>
          <w:bCs/>
          <w:kern w:val="0"/>
          <w:szCs w:val="21"/>
        </w:rPr>
      </w:pPr>
      <w:r>
        <w:rPr>
          <w:rFonts w:hint="eastAsia" w:ascii="宋体" w:hAnsi="宋体"/>
          <w:b/>
          <w:bCs/>
          <w:kern w:val="0"/>
          <w:szCs w:val="21"/>
        </w:rPr>
        <w:t>2</w:t>
      </w:r>
      <w:r>
        <w:rPr>
          <w:rFonts w:ascii="宋体" w:hAnsi="宋体"/>
          <w:b/>
          <w:bCs/>
          <w:kern w:val="0"/>
          <w:szCs w:val="21"/>
        </w:rPr>
        <w:t>.4.1.3</w:t>
      </w:r>
      <w:r>
        <w:rPr>
          <w:rFonts w:hint="eastAsia" w:ascii="宋体" w:hAnsi="宋体"/>
          <w:b/>
          <w:bCs/>
          <w:kern w:val="0"/>
          <w:szCs w:val="21"/>
        </w:rPr>
        <w:t>网络安全设计</w:t>
      </w:r>
    </w:p>
    <w:p>
      <w:pPr>
        <w:spacing w:line="360" w:lineRule="auto"/>
        <w:ind w:firstLine="420" w:firstLineChars="200"/>
        <w:rPr>
          <w:rFonts w:ascii="宋体" w:hAnsi="宋体"/>
          <w:color w:val="000000"/>
          <w:szCs w:val="21"/>
        </w:rPr>
      </w:pPr>
      <w:r>
        <w:rPr>
          <w:rFonts w:hint="eastAsia" w:ascii="宋体" w:hAnsi="宋体"/>
          <w:szCs w:val="21"/>
        </w:rPr>
        <w:t>网络边界按照等保二级安全级别，与宁波市政务网连接配备一台防火墙，</w:t>
      </w:r>
      <w:r>
        <w:rPr>
          <w:rFonts w:hint="eastAsia" w:ascii="宋体" w:hAnsi="宋体"/>
          <w:color w:val="000000"/>
          <w:szCs w:val="21"/>
        </w:rPr>
        <w:t>实现边界安全隔离，防止来自网络层面、系统层面、应用层面以及数据层面的安全威胁在各区域内扩散，从攻击源头防护各类网络、系统、应用、数据层面的安全威胁。设备应符</w:t>
      </w:r>
      <w:bookmarkStart w:id="19" w:name="_Toc81918192"/>
      <w:r>
        <w:rPr>
          <w:rFonts w:hint="eastAsia" w:ascii="宋体" w:hAnsi="宋体"/>
          <w:color w:val="000000"/>
          <w:szCs w:val="21"/>
        </w:rPr>
        <w:t>合</w:t>
      </w:r>
      <w:r>
        <w:rPr>
          <w:rFonts w:hint="eastAsia" w:ascii="宋体" w:hAnsi="宋体"/>
          <w:szCs w:val="21"/>
        </w:rPr>
        <w:t>信创设计</w:t>
      </w:r>
      <w:bookmarkEnd w:id="19"/>
      <w:r>
        <w:rPr>
          <w:rFonts w:hint="eastAsia" w:ascii="宋体" w:hAnsi="宋体"/>
          <w:szCs w:val="21"/>
        </w:rPr>
        <w:t>：采用国产飞腾处理器+银河麒麟操作系统或兆芯处理器+中标麒麟操作系统，并在应用系统层面采用自主研发的安全系统，最大化保障用户网络的安全性。</w:t>
      </w:r>
      <w:bookmarkStart w:id="20" w:name="_Toc81918193"/>
    </w:p>
    <w:bookmarkEnd w:id="20"/>
    <w:p>
      <w:pPr>
        <w:spacing w:line="480" w:lineRule="auto"/>
        <w:ind w:firstLine="420" w:firstLineChars="200"/>
        <w:rPr>
          <w:rFonts w:ascii="宋体" w:hAnsi="宋体"/>
          <w:szCs w:val="21"/>
        </w:rPr>
      </w:pPr>
      <w:r>
        <w:rPr>
          <w:rFonts w:hint="eastAsia" w:ascii="宋体" w:hAnsi="宋体"/>
          <w:szCs w:val="21"/>
        </w:rPr>
        <w:t>在主干网络</w:t>
      </w:r>
      <w:r>
        <w:rPr>
          <w:rFonts w:ascii="宋体" w:hAnsi="宋体"/>
          <w:szCs w:val="21"/>
        </w:rPr>
        <w:t>(</w:t>
      </w:r>
      <w:r>
        <w:rPr>
          <w:rFonts w:hint="eastAsia" w:ascii="宋体" w:hAnsi="宋体"/>
          <w:szCs w:val="21"/>
        </w:rPr>
        <w:t>核心层)配备一台4</w:t>
      </w:r>
      <w:r>
        <w:rPr>
          <w:rFonts w:ascii="宋体" w:hAnsi="宋体"/>
          <w:szCs w:val="21"/>
        </w:rPr>
        <w:t>8</w:t>
      </w:r>
      <w:r>
        <w:rPr>
          <w:rFonts w:hint="eastAsia" w:ascii="宋体" w:hAnsi="宋体"/>
          <w:szCs w:val="21"/>
        </w:rPr>
        <w:t>口三层交换机，负责整个指挥中心网络的数据交换，设备性能满足交换容量 ≥430Gbps，转发性能 ≥85Mpps，官网双指标的以最小最为准；固化Console管理端口≥1个，千兆电口≥48个，千兆非复用光口≥4个；VLAN数≥4K；</w:t>
      </w:r>
    </w:p>
    <w:p>
      <w:pPr>
        <w:spacing w:line="360" w:lineRule="auto"/>
        <w:ind w:firstLine="420" w:firstLineChars="200"/>
        <w:rPr>
          <w:rFonts w:ascii="宋体" w:hAnsi="宋体"/>
          <w:szCs w:val="21"/>
        </w:rPr>
      </w:pPr>
      <w:r>
        <w:rPr>
          <w:rFonts w:hint="eastAsia" w:ascii="宋体" w:hAnsi="宋体"/>
          <w:szCs w:val="21"/>
        </w:rPr>
        <w:t>指挥中心所有设备接入，配备一台2</w:t>
      </w:r>
      <w:r>
        <w:rPr>
          <w:rFonts w:ascii="宋体" w:hAnsi="宋体"/>
          <w:szCs w:val="21"/>
        </w:rPr>
        <w:t>4</w:t>
      </w:r>
      <w:r>
        <w:rPr>
          <w:rFonts w:hint="eastAsia" w:ascii="宋体" w:hAnsi="宋体"/>
          <w:szCs w:val="21"/>
        </w:rPr>
        <w:t>口二层交换机，设备性能满足交换容量 ≥330Gbps，转发性能 ≥50Mpps，官网双指标的以最小最为准；固化Console管理端口≥1个，千兆电口≥24个，千兆非复用光口≥4个；VLAN数≥4K；并在办公室及指挥室配备</w:t>
      </w:r>
      <w:r>
        <w:rPr>
          <w:rFonts w:ascii="宋体" w:hAnsi="宋体"/>
          <w:szCs w:val="21"/>
        </w:rPr>
        <w:t>基于 802.11ac</w:t>
      </w:r>
      <w:r>
        <w:rPr>
          <w:rFonts w:hint="eastAsia" w:ascii="宋体" w:hAnsi="宋体"/>
          <w:szCs w:val="21"/>
        </w:rPr>
        <w:t>协</w:t>
      </w:r>
      <w:r>
        <w:rPr>
          <w:rFonts w:ascii="宋体" w:hAnsi="宋体"/>
          <w:szCs w:val="21"/>
        </w:rPr>
        <w:t>议的无线接入点（AP）</w:t>
      </w:r>
      <w:r>
        <w:rPr>
          <w:rFonts w:hint="eastAsia" w:ascii="宋体" w:hAnsi="宋体"/>
          <w:szCs w:val="21"/>
        </w:rPr>
        <w:t>3个。</w:t>
      </w:r>
    </w:p>
    <w:p>
      <w:pPr>
        <w:keepNext/>
        <w:keepLines/>
        <w:widowControl/>
        <w:spacing w:before="280" w:after="290" w:line="376" w:lineRule="auto"/>
        <w:jc w:val="left"/>
        <w:outlineLvl w:val="3"/>
        <w:rPr>
          <w:rFonts w:ascii="宋体" w:hAnsi="宋体"/>
          <w:b/>
          <w:bCs/>
          <w:kern w:val="0"/>
          <w:szCs w:val="21"/>
        </w:rPr>
      </w:pPr>
      <w:r>
        <w:rPr>
          <w:rFonts w:hint="eastAsia" w:ascii="宋体" w:hAnsi="宋体"/>
          <w:b/>
          <w:bCs/>
          <w:kern w:val="0"/>
          <w:szCs w:val="21"/>
        </w:rPr>
        <w:t>2</w:t>
      </w:r>
      <w:r>
        <w:rPr>
          <w:rFonts w:ascii="宋体" w:hAnsi="宋体"/>
          <w:b/>
          <w:bCs/>
          <w:kern w:val="0"/>
          <w:szCs w:val="21"/>
        </w:rPr>
        <w:t>.4.1.4</w:t>
      </w:r>
      <w:r>
        <w:rPr>
          <w:rFonts w:hint="eastAsia" w:ascii="宋体" w:hAnsi="宋体"/>
          <w:b/>
          <w:bCs/>
          <w:kern w:val="0"/>
          <w:szCs w:val="21"/>
        </w:rPr>
        <w:t>智慧中心机房、指挥大厅及楼道改建</w:t>
      </w:r>
    </w:p>
    <w:p>
      <w:pPr>
        <w:spacing w:line="360" w:lineRule="auto"/>
        <w:ind w:firstLine="420" w:firstLineChars="200"/>
        <w:rPr>
          <w:rFonts w:ascii="宋体" w:hAnsi="宋体"/>
          <w:szCs w:val="21"/>
        </w:rPr>
      </w:pPr>
      <w:bookmarkStart w:id="21" w:name="_Hlk486265602"/>
      <w:r>
        <w:rPr>
          <w:rFonts w:hint="eastAsia" w:ascii="宋体" w:hAnsi="宋体" w:cs="Arial"/>
          <w:szCs w:val="21"/>
        </w:rPr>
        <w:t>按照音视频对环境的建设要求，指挥大厅</w:t>
      </w:r>
      <w:r>
        <w:rPr>
          <w:rFonts w:ascii="宋体" w:hAnsi="宋体"/>
          <w:szCs w:val="21"/>
        </w:rPr>
        <w:t>房间四周</w:t>
      </w:r>
      <w:r>
        <w:rPr>
          <w:rFonts w:hint="eastAsia" w:ascii="宋体" w:hAnsi="宋体"/>
          <w:szCs w:val="21"/>
        </w:rPr>
        <w:t>采用穿孔吸音板，</w:t>
      </w:r>
      <w:r>
        <w:rPr>
          <w:rFonts w:ascii="宋体" w:hAnsi="宋体"/>
          <w:szCs w:val="21"/>
        </w:rPr>
        <w:t>加强吸音效果。地面</w:t>
      </w:r>
      <w:r>
        <w:rPr>
          <w:rFonts w:hint="eastAsia" w:ascii="宋体" w:hAnsi="宋体"/>
          <w:szCs w:val="21"/>
        </w:rPr>
        <w:t>则采用</w:t>
      </w:r>
      <w:r>
        <w:rPr>
          <w:rFonts w:ascii="宋体" w:hAnsi="宋体"/>
          <w:szCs w:val="21"/>
        </w:rPr>
        <w:t>较厚并透气的地毯，此种设计对音频信号的高频部分可产生很好的吸音</w:t>
      </w:r>
      <w:r>
        <w:rPr>
          <w:rFonts w:hint="eastAsia" w:ascii="宋体" w:hAnsi="宋体"/>
          <w:szCs w:val="21"/>
        </w:rPr>
        <w:t>,</w:t>
      </w:r>
      <w:r>
        <w:rPr>
          <w:rFonts w:ascii="宋体" w:hAnsi="宋体"/>
          <w:szCs w:val="21"/>
        </w:rPr>
        <w:t>防止声反馈现象的发生</w:t>
      </w:r>
      <w:r>
        <w:rPr>
          <w:rFonts w:hint="eastAsia" w:ascii="宋体" w:hAnsi="宋体"/>
          <w:szCs w:val="21"/>
        </w:rPr>
        <w:t>，</w:t>
      </w:r>
      <w:r>
        <w:rPr>
          <w:rFonts w:ascii="宋体" w:hAnsi="宋体"/>
          <w:szCs w:val="21"/>
        </w:rPr>
        <w:t>窗帘</w:t>
      </w:r>
      <w:r>
        <w:rPr>
          <w:rFonts w:hint="eastAsia" w:ascii="宋体" w:hAnsi="宋体"/>
          <w:szCs w:val="21"/>
        </w:rPr>
        <w:t>方面</w:t>
      </w:r>
      <w:r>
        <w:rPr>
          <w:rFonts w:ascii="宋体" w:hAnsi="宋体"/>
          <w:szCs w:val="21"/>
        </w:rPr>
        <w:t>采用较厚的类似天鹅绒之类的布料。</w:t>
      </w:r>
      <w:r>
        <w:rPr>
          <w:rFonts w:hint="eastAsia" w:ascii="宋体" w:hAnsi="宋体"/>
          <w:szCs w:val="21"/>
        </w:rPr>
        <w:t>会议室顶部采用采用石膏板装饰吊顶配备相应灯具，</w:t>
      </w:r>
      <w:bookmarkEnd w:id="21"/>
      <w:bookmarkStart w:id="22" w:name="_Hlk486267220"/>
      <w:bookmarkEnd w:id="22"/>
      <w:r>
        <w:rPr>
          <w:rFonts w:hint="eastAsia" w:ascii="宋体" w:hAnsi="宋体"/>
          <w:szCs w:val="21"/>
        </w:rPr>
        <w:t>满足会议整体视觉效果</w:t>
      </w:r>
      <w:r>
        <w:rPr>
          <w:rFonts w:ascii="宋体" w:hAnsi="宋体"/>
          <w:szCs w:val="21"/>
        </w:rPr>
        <w:t>。</w:t>
      </w:r>
    </w:p>
    <w:p>
      <w:pPr>
        <w:keepNext/>
        <w:keepLines/>
        <w:spacing w:before="280" w:after="290" w:line="376" w:lineRule="auto"/>
        <w:outlineLvl w:val="4"/>
        <w:rPr>
          <w:rFonts w:ascii="宋体" w:hAnsi="宋体"/>
          <w:b/>
          <w:bCs/>
          <w:szCs w:val="21"/>
        </w:rPr>
      </w:pPr>
      <w:r>
        <w:rPr>
          <w:rFonts w:hint="eastAsia" w:ascii="宋体" w:hAnsi="宋体"/>
          <w:b/>
          <w:bCs/>
          <w:szCs w:val="21"/>
        </w:rPr>
        <w:t>2</w:t>
      </w:r>
      <w:r>
        <w:rPr>
          <w:rFonts w:ascii="宋体" w:hAnsi="宋体"/>
          <w:b/>
          <w:bCs/>
          <w:szCs w:val="21"/>
        </w:rPr>
        <w:t>.4.1.4.1</w:t>
      </w:r>
      <w:r>
        <w:rPr>
          <w:rFonts w:hint="eastAsia" w:ascii="宋体" w:hAnsi="宋体"/>
          <w:b/>
          <w:bCs/>
          <w:szCs w:val="21"/>
        </w:rPr>
        <w:t>平面图整体布置</w:t>
      </w:r>
    </w:p>
    <w:p>
      <w:pPr>
        <w:rPr>
          <w:rFonts w:ascii="宋体" w:hAnsi="宋体"/>
          <w:szCs w:val="21"/>
        </w:rPr>
      </w:pPr>
    </w:p>
    <w:p>
      <w:pPr>
        <w:rPr>
          <w:rFonts w:ascii="宋体" w:hAnsi="宋体"/>
          <w:szCs w:val="21"/>
        </w:rPr>
      </w:pPr>
      <w:r>
        <w:rPr>
          <w:rFonts w:ascii="宋体" w:hAnsi="宋体"/>
          <w:szCs w:val="21"/>
        </w:rPr>
        <w:drawing>
          <wp:inline distT="0" distB="0" distL="114300" distR="114300">
            <wp:extent cx="5427980" cy="6908800"/>
            <wp:effectExtent l="9525" t="9525" r="10795" b="15875"/>
            <wp:docPr id="1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
                    <pic:cNvPicPr>
                      <a:picLocks noChangeAspect="1"/>
                    </pic:cNvPicPr>
                  </pic:nvPicPr>
                  <pic:blipFill>
                    <a:blip r:embed="rId17"/>
                    <a:stretch>
                      <a:fillRect/>
                    </a:stretch>
                  </pic:blipFill>
                  <pic:spPr>
                    <a:xfrm>
                      <a:off x="0" y="0"/>
                      <a:ext cx="5427980" cy="6908800"/>
                    </a:xfrm>
                    <a:prstGeom prst="rect">
                      <a:avLst/>
                    </a:prstGeom>
                    <a:noFill/>
                    <a:ln w="9525" cap="flat" cmpd="sng">
                      <a:solidFill>
                        <a:srgbClr val="000000"/>
                      </a:solidFill>
                      <a:prstDash val="solid"/>
                      <a:round/>
                      <a:headEnd type="none" w="med" len="med"/>
                      <a:tailEnd type="none" w="med" len="med"/>
                    </a:ln>
                  </pic:spPr>
                </pic:pic>
              </a:graphicData>
            </a:graphic>
          </wp:inline>
        </w:drawing>
      </w:r>
    </w:p>
    <w:p>
      <w:pPr>
        <w:rPr>
          <w:szCs w:val="21"/>
        </w:rPr>
        <w:sectPr>
          <w:pgSz w:w="11906" w:h="16838"/>
          <w:pgMar w:top="1440" w:right="1558" w:bottom="1440" w:left="1800" w:header="851" w:footer="992" w:gutter="0"/>
          <w:cols w:space="720" w:num="1"/>
          <w:docGrid w:type="lines" w:linePitch="312" w:charSpace="0"/>
        </w:sectPr>
      </w:pPr>
    </w:p>
    <w:p>
      <w:pPr>
        <w:keepNext/>
        <w:keepLines/>
        <w:spacing w:before="280" w:after="290" w:line="376" w:lineRule="auto"/>
        <w:outlineLvl w:val="4"/>
        <w:rPr>
          <w:rFonts w:ascii="宋体" w:hAnsi="宋体"/>
          <w:b/>
          <w:bCs/>
          <w:szCs w:val="21"/>
        </w:rPr>
      </w:pPr>
      <w:r>
        <w:rPr>
          <w:rFonts w:hint="eastAsia" w:ascii="宋体" w:hAnsi="宋体"/>
          <w:b/>
          <w:bCs/>
          <w:szCs w:val="21"/>
        </w:rPr>
        <w:t>2</w:t>
      </w:r>
      <w:r>
        <w:rPr>
          <w:rFonts w:ascii="宋体" w:hAnsi="宋体"/>
          <w:b/>
          <w:bCs/>
          <w:szCs w:val="21"/>
        </w:rPr>
        <w:t>.4.1.4.2</w:t>
      </w:r>
      <w:r>
        <w:rPr>
          <w:rFonts w:hint="eastAsia" w:ascii="宋体" w:hAnsi="宋体"/>
          <w:b/>
          <w:bCs/>
          <w:szCs w:val="21"/>
        </w:rPr>
        <w:t>指挥中心整体装饰</w:t>
      </w:r>
    </w:p>
    <w:p>
      <w:pPr>
        <w:keepNext/>
        <w:keepLines/>
        <w:spacing w:line="360" w:lineRule="auto"/>
        <w:outlineLvl w:val="5"/>
        <w:rPr>
          <w:rFonts w:ascii="宋体" w:hAnsi="宋体" w:cs="宋体"/>
          <w:b/>
          <w:bCs/>
          <w:szCs w:val="21"/>
        </w:rPr>
      </w:pPr>
      <w:r>
        <w:rPr>
          <w:rFonts w:hint="eastAsia" w:ascii="宋体" w:hAnsi="宋体" w:cs="宋体"/>
          <w:b/>
          <w:bCs/>
          <w:szCs w:val="21"/>
        </w:rPr>
        <w:t>2</w:t>
      </w:r>
      <w:r>
        <w:rPr>
          <w:rFonts w:ascii="宋体" w:hAnsi="宋体" w:cs="宋体"/>
          <w:b/>
          <w:bCs/>
          <w:szCs w:val="21"/>
        </w:rPr>
        <w:t>.4.1.4.2.1</w:t>
      </w:r>
      <w:r>
        <w:rPr>
          <w:rFonts w:hint="eastAsia" w:ascii="宋体" w:hAnsi="宋体" w:cs="宋体"/>
          <w:b/>
          <w:bCs/>
          <w:szCs w:val="21"/>
        </w:rPr>
        <w:t>拆除工程工艺要求</w:t>
      </w:r>
    </w:p>
    <w:p>
      <w:pPr>
        <w:spacing w:line="360" w:lineRule="auto"/>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本项目涉及原二楼综合会议室1</w:t>
      </w:r>
      <w:r>
        <w:rPr>
          <w:rFonts w:ascii="宋体" w:hAnsi="宋体"/>
          <w:szCs w:val="21"/>
        </w:rPr>
        <w:t>70</w:t>
      </w:r>
      <w:r>
        <w:rPr>
          <w:rFonts w:hint="eastAsia" w:ascii="宋体" w:hAnsi="宋体"/>
          <w:szCs w:val="21"/>
        </w:rPr>
        <w:t>平方左右墙顶地拆除、二楼展示廊墙顶地拆除、一楼及二楼楼梯墙面表面乳胶漆铲除。具体施工说明：</w:t>
      </w:r>
    </w:p>
    <w:p>
      <w:pPr>
        <w:spacing w:line="360" w:lineRule="auto"/>
        <w:ind w:firstLine="420" w:firstLineChars="200"/>
        <w:rPr>
          <w:rFonts w:ascii="宋体" w:hAnsi="宋体"/>
          <w:bCs/>
          <w:szCs w:val="21"/>
        </w:rPr>
      </w:pPr>
      <w:r>
        <w:rPr>
          <w:rFonts w:hint="eastAsia" w:ascii="宋体" w:hAnsi="宋体"/>
          <w:bCs/>
          <w:szCs w:val="21"/>
        </w:rPr>
        <w:t>拆除进场后用明显的标志对工作区域进行标识，能够封闭的则采用单排钢管脚手架及用彩条布围护对施工区域进行封闭。</w:t>
      </w:r>
    </w:p>
    <w:p>
      <w:pPr>
        <w:spacing w:line="360" w:lineRule="auto"/>
        <w:ind w:firstLine="420" w:firstLineChars="200"/>
        <w:rPr>
          <w:rFonts w:ascii="宋体" w:hAnsi="宋体"/>
          <w:bCs/>
          <w:szCs w:val="21"/>
        </w:rPr>
      </w:pPr>
      <w:r>
        <w:rPr>
          <w:rFonts w:hint="eastAsia" w:ascii="宋体" w:hAnsi="宋体"/>
          <w:bCs/>
          <w:szCs w:val="21"/>
        </w:rPr>
        <w:t>拆除施工前，详细了解拆除工程范围内的所有已知的电气设施及正在使用的管道，关闭拆除工程范围内的水、电源。</w:t>
      </w:r>
    </w:p>
    <w:p>
      <w:pPr>
        <w:spacing w:line="360" w:lineRule="auto"/>
        <w:ind w:firstLine="420" w:firstLineChars="200"/>
        <w:rPr>
          <w:rFonts w:ascii="宋体" w:hAnsi="宋体"/>
          <w:bCs/>
          <w:szCs w:val="21"/>
        </w:rPr>
      </w:pPr>
      <w:r>
        <w:rPr>
          <w:rFonts w:hint="eastAsia" w:ascii="宋体" w:hAnsi="宋体"/>
          <w:bCs/>
          <w:szCs w:val="21"/>
        </w:rPr>
        <w:t>拆除应具备的措施：</w:t>
      </w:r>
    </w:p>
    <w:p>
      <w:pPr>
        <w:spacing w:line="360" w:lineRule="auto"/>
        <w:ind w:firstLine="420" w:firstLineChars="200"/>
        <w:rPr>
          <w:rFonts w:ascii="宋体" w:hAnsi="宋体"/>
          <w:bCs/>
          <w:szCs w:val="21"/>
        </w:rPr>
      </w:pPr>
      <w:bookmarkStart w:id="23" w:name="_Toc131840422"/>
      <w:r>
        <w:rPr>
          <w:rFonts w:hint="eastAsia" w:ascii="宋体" w:hAnsi="宋体"/>
          <w:bCs/>
          <w:szCs w:val="21"/>
        </w:rPr>
        <w:t>（1）安全生产管理措施</w:t>
      </w:r>
    </w:p>
    <w:p>
      <w:pPr>
        <w:spacing w:line="360" w:lineRule="auto"/>
        <w:ind w:firstLine="420" w:firstLineChars="200"/>
        <w:rPr>
          <w:rFonts w:ascii="宋体" w:hAnsi="宋体"/>
          <w:bCs/>
          <w:szCs w:val="21"/>
        </w:rPr>
      </w:pPr>
      <w:r>
        <w:rPr>
          <w:rFonts w:hint="eastAsia" w:ascii="宋体" w:hAnsi="宋体"/>
          <w:bCs/>
          <w:szCs w:val="21"/>
        </w:rPr>
        <w:t>1、专业施工通道防护：进场前必须按业主指定的通道周边用彩条布进行维护或封堵，保证非施工人员不能进入施工区域。</w:t>
      </w:r>
    </w:p>
    <w:p>
      <w:pPr>
        <w:spacing w:line="360" w:lineRule="auto"/>
        <w:ind w:firstLine="420" w:firstLineChars="200"/>
        <w:rPr>
          <w:rFonts w:ascii="宋体" w:hAnsi="宋体"/>
          <w:bCs/>
          <w:szCs w:val="21"/>
        </w:rPr>
      </w:pPr>
      <w:r>
        <w:rPr>
          <w:rFonts w:hint="eastAsia" w:ascii="宋体" w:hAnsi="宋体"/>
          <w:bCs/>
          <w:szCs w:val="21"/>
        </w:rPr>
        <w:t>2、防坠落：施工前靠外墙窗户必须进行防护，施工至窗户部位时应用夹板临时防止窗户玻璃击碎和其他杂物坠落。</w:t>
      </w:r>
    </w:p>
    <w:p>
      <w:pPr>
        <w:spacing w:line="360" w:lineRule="auto"/>
        <w:ind w:firstLine="420" w:firstLineChars="200"/>
        <w:rPr>
          <w:rFonts w:ascii="宋体" w:hAnsi="宋体"/>
          <w:bCs/>
          <w:szCs w:val="21"/>
        </w:rPr>
      </w:pPr>
      <w:r>
        <w:rPr>
          <w:rFonts w:hint="eastAsia" w:ascii="宋体" w:hAnsi="宋体"/>
          <w:bCs/>
          <w:szCs w:val="21"/>
        </w:rPr>
        <w:t>3、防粉尘：在拆除墙体或吊顶面层时难免出现较多粉尘，施工时应及时用洒水的方式以尽量减少灰尘扩散。</w:t>
      </w:r>
    </w:p>
    <w:p>
      <w:pPr>
        <w:spacing w:line="360" w:lineRule="auto"/>
        <w:ind w:firstLine="420" w:firstLineChars="200"/>
        <w:rPr>
          <w:rFonts w:ascii="宋体" w:hAnsi="宋体"/>
          <w:bCs/>
          <w:szCs w:val="21"/>
        </w:rPr>
      </w:pPr>
      <w:r>
        <w:rPr>
          <w:rFonts w:hint="eastAsia" w:ascii="宋体" w:hAnsi="宋体"/>
          <w:bCs/>
          <w:szCs w:val="21"/>
        </w:rPr>
        <w:t>4、噪音：拆除工程噪音是在所难免，而该工程在拆除的同时，业主也在照常上班，因此在拆除的过程必须做到，把所有窗户关闭，拆除物轻拿、轻放。</w:t>
      </w:r>
    </w:p>
    <w:p>
      <w:pPr>
        <w:spacing w:line="360" w:lineRule="auto"/>
        <w:ind w:firstLine="420" w:firstLineChars="200"/>
        <w:rPr>
          <w:rFonts w:ascii="宋体" w:hAnsi="宋体"/>
          <w:bCs/>
          <w:szCs w:val="21"/>
        </w:rPr>
      </w:pPr>
      <w:r>
        <w:rPr>
          <w:rFonts w:hint="eastAsia" w:ascii="宋体" w:hAnsi="宋体"/>
          <w:bCs/>
          <w:szCs w:val="21"/>
        </w:rPr>
        <w:t xml:space="preserve"> 5、安全、拆除前必须关闭施工面的水总闸，包括消防喷淋总闸，断开所有电的总开，临时用电必须由专人专线临时用电规范进行配备，进场施工的工人必须戴安全帽，穿安全鞋及配备完整的劳何设施，施工的工人严禁在现场吸烟，使用明火作业时应运离易燃、易曝物品等防火规范进行施工，必须配备足够的灭火器。</w:t>
      </w:r>
    </w:p>
    <w:p>
      <w:pPr>
        <w:spacing w:line="360" w:lineRule="auto"/>
        <w:ind w:firstLine="420" w:firstLineChars="200"/>
        <w:rPr>
          <w:rFonts w:ascii="宋体" w:hAnsi="宋体"/>
          <w:bCs/>
          <w:szCs w:val="21"/>
        </w:rPr>
      </w:pPr>
      <w:r>
        <w:rPr>
          <w:rFonts w:hint="eastAsia" w:ascii="宋体" w:hAnsi="宋体"/>
          <w:bCs/>
          <w:szCs w:val="21"/>
        </w:rPr>
        <w:t>6、文明：工人进场必须配带出入证，严禁到非施工面乱窜。必须服从现场管理人员的指挥，不野蛮施工、不违章指挥、不大声喧哗、不赌博、不酗酒、不打架、不随地大小便。</w:t>
      </w:r>
    </w:p>
    <w:p>
      <w:pPr>
        <w:spacing w:line="360" w:lineRule="auto"/>
        <w:ind w:firstLine="420" w:firstLineChars="200"/>
        <w:rPr>
          <w:rFonts w:ascii="宋体" w:hAnsi="宋体"/>
          <w:bCs/>
          <w:szCs w:val="21"/>
        </w:rPr>
      </w:pPr>
      <w:r>
        <w:rPr>
          <w:rFonts w:hint="eastAsia" w:ascii="宋体" w:hAnsi="宋体"/>
          <w:bCs/>
          <w:szCs w:val="21"/>
        </w:rPr>
        <w:t>（2）砖墙拆除注意事项</w:t>
      </w:r>
      <w:bookmarkEnd w:id="23"/>
    </w:p>
    <w:p>
      <w:pPr>
        <w:spacing w:line="360" w:lineRule="auto"/>
        <w:ind w:firstLine="420" w:firstLineChars="200"/>
        <w:rPr>
          <w:rFonts w:ascii="宋体" w:hAnsi="宋体"/>
          <w:bCs/>
          <w:szCs w:val="21"/>
        </w:rPr>
      </w:pPr>
      <w:r>
        <w:rPr>
          <w:rFonts w:hint="eastAsia" w:ascii="宋体" w:hAnsi="宋体"/>
          <w:bCs/>
          <w:szCs w:val="21"/>
        </w:rPr>
        <w:t>主要采用人工拆除，工具采用风镐、大铁锤、钢撑杆、双头镐等工具。高度5m以上的，必须搭设脚手架及用彩条布围护对施工区域进行封闭。</w:t>
      </w:r>
    </w:p>
    <w:p>
      <w:pPr>
        <w:spacing w:line="360" w:lineRule="auto"/>
        <w:ind w:firstLine="420" w:firstLineChars="200"/>
        <w:rPr>
          <w:rFonts w:ascii="宋体" w:hAnsi="宋体"/>
          <w:bCs/>
          <w:szCs w:val="21"/>
        </w:rPr>
      </w:pPr>
      <w:r>
        <w:rPr>
          <w:rFonts w:hint="eastAsia" w:ascii="宋体" w:hAnsi="宋体"/>
          <w:bCs/>
          <w:szCs w:val="21"/>
        </w:rPr>
        <w:t>上部用人工与风镐配合凿除，下部视其坚硬程度和场地条件，采取风镐凿除等不同方式。</w:t>
      </w:r>
    </w:p>
    <w:p>
      <w:pPr>
        <w:spacing w:line="360" w:lineRule="auto"/>
        <w:ind w:firstLine="420" w:firstLineChars="200"/>
        <w:rPr>
          <w:rFonts w:ascii="宋体" w:hAnsi="宋体"/>
          <w:bCs/>
          <w:szCs w:val="21"/>
        </w:rPr>
      </w:pPr>
      <w:r>
        <w:rPr>
          <w:rFonts w:hint="eastAsia" w:ascii="宋体" w:hAnsi="宋体"/>
          <w:bCs/>
          <w:szCs w:val="21"/>
        </w:rPr>
        <w:t>在拆除之前检查需拆卸的墙是否稳定，注意找好工作位置，以免砖头砸伤人。对于拆卸下来而未能及时运走的砖，要堆放好，堆放场地不能影响工程施工。</w:t>
      </w:r>
    </w:p>
    <w:p>
      <w:pPr>
        <w:spacing w:line="360" w:lineRule="auto"/>
        <w:ind w:firstLine="420" w:firstLineChars="200"/>
        <w:rPr>
          <w:rFonts w:ascii="宋体" w:hAnsi="宋体"/>
          <w:bCs/>
          <w:szCs w:val="21"/>
        </w:rPr>
      </w:pPr>
      <w:r>
        <w:rPr>
          <w:rFonts w:hint="eastAsia" w:ascii="宋体" w:hAnsi="宋体"/>
          <w:bCs/>
          <w:szCs w:val="21"/>
        </w:rPr>
        <w:t>检查拆墙机具是否性能良好，安全设施和防护用品是否齐全，经检查符合要求后方可拆卸。</w:t>
      </w:r>
    </w:p>
    <w:p>
      <w:pPr>
        <w:spacing w:line="360" w:lineRule="auto"/>
        <w:ind w:firstLine="420" w:firstLineChars="200"/>
        <w:rPr>
          <w:rFonts w:ascii="宋体" w:hAnsi="宋体"/>
          <w:bCs/>
          <w:szCs w:val="21"/>
        </w:rPr>
      </w:pPr>
      <w:r>
        <w:rPr>
          <w:rFonts w:hint="eastAsia" w:ascii="宋体" w:hAnsi="宋体"/>
          <w:bCs/>
          <w:szCs w:val="21"/>
        </w:rPr>
        <w:t>拆卸下来的砖，按要求摆放在指定的位置，不可随意乱丢，废料则统一堆放在指定位置，适时运出施工现场。</w:t>
      </w:r>
    </w:p>
    <w:p>
      <w:pPr>
        <w:spacing w:line="360" w:lineRule="auto"/>
        <w:ind w:firstLine="420" w:firstLineChars="200"/>
        <w:rPr>
          <w:rFonts w:ascii="宋体" w:hAnsi="宋体"/>
          <w:bCs/>
          <w:szCs w:val="21"/>
        </w:rPr>
      </w:pPr>
      <w:bookmarkStart w:id="24" w:name="_Toc131840423"/>
      <w:r>
        <w:rPr>
          <w:rFonts w:hint="eastAsia" w:ascii="宋体" w:hAnsi="宋体"/>
          <w:bCs/>
          <w:szCs w:val="21"/>
        </w:rPr>
        <w:t>（3）饰面拆除注意事项</w:t>
      </w:r>
      <w:bookmarkEnd w:id="24"/>
    </w:p>
    <w:p>
      <w:pPr>
        <w:spacing w:line="360" w:lineRule="auto"/>
        <w:ind w:firstLine="420" w:firstLineChars="200"/>
        <w:rPr>
          <w:rFonts w:ascii="宋体" w:hAnsi="宋体"/>
          <w:bCs/>
          <w:szCs w:val="21"/>
        </w:rPr>
      </w:pPr>
      <w:r>
        <w:rPr>
          <w:rFonts w:hint="eastAsia" w:ascii="宋体" w:hAnsi="宋体"/>
          <w:bCs/>
          <w:szCs w:val="21"/>
        </w:rPr>
        <w:t>拆除墙饰面时应注意凿除深度，以饰面从墙面剥落，见到抹灰底层为准，并将表面凹凸不平的地方修整、凿毛。待墙面清洁、平整后，将墙面淋水，令其充分湿润，方可重新找平，铺贴条砖。凿除时应注意提前做好警示牌，高空拆除物不可随便往下抛扔，以免对过往行人造成伤害，同时也可减少粉尘对卫生的污染。拆下后的建筑垃圾应尽快运走处理。</w:t>
      </w:r>
    </w:p>
    <w:p>
      <w:pPr>
        <w:spacing w:line="360" w:lineRule="auto"/>
        <w:ind w:firstLine="420" w:firstLineChars="200"/>
        <w:rPr>
          <w:rFonts w:ascii="宋体" w:hAnsi="宋体"/>
          <w:bCs/>
          <w:szCs w:val="21"/>
        </w:rPr>
      </w:pPr>
      <w:bookmarkStart w:id="25" w:name="_Toc131840424"/>
      <w:r>
        <w:rPr>
          <w:rFonts w:hint="eastAsia" w:ascii="宋体" w:hAnsi="宋体"/>
          <w:bCs/>
          <w:szCs w:val="21"/>
        </w:rPr>
        <w:t>（4）混凝土拆除注意事项</w:t>
      </w:r>
      <w:bookmarkEnd w:id="25"/>
    </w:p>
    <w:p>
      <w:pPr>
        <w:spacing w:line="360" w:lineRule="auto"/>
        <w:ind w:firstLine="420" w:firstLineChars="200"/>
        <w:rPr>
          <w:rFonts w:ascii="宋体" w:hAnsi="宋体"/>
          <w:bCs/>
          <w:szCs w:val="21"/>
        </w:rPr>
      </w:pPr>
      <w:r>
        <w:rPr>
          <w:rFonts w:hint="eastAsia" w:ascii="宋体" w:hAnsi="宋体"/>
          <w:bCs/>
          <w:szCs w:val="21"/>
        </w:rPr>
        <w:t>特别指出的是：拆除原构件前，应先对拆除构件周边梁板进行卸荷，切忌施工荷载破坏其余构件。</w:t>
      </w:r>
    </w:p>
    <w:p>
      <w:pPr>
        <w:spacing w:line="360" w:lineRule="auto"/>
        <w:ind w:firstLine="420" w:firstLineChars="200"/>
        <w:rPr>
          <w:rFonts w:ascii="宋体" w:hAnsi="宋体"/>
          <w:bCs/>
          <w:szCs w:val="21"/>
        </w:rPr>
      </w:pPr>
      <w:r>
        <w:rPr>
          <w:rFonts w:hint="eastAsia" w:ascii="宋体" w:hAnsi="宋体"/>
          <w:bCs/>
          <w:szCs w:val="21"/>
        </w:rPr>
        <w:t>零散的砼用人工直接拆除，成块装车。不方便进台车位置的路面使用风镐凿除，人工装车。</w:t>
      </w:r>
    </w:p>
    <w:p>
      <w:pPr>
        <w:spacing w:line="360" w:lineRule="auto"/>
        <w:ind w:firstLine="420" w:firstLineChars="200"/>
        <w:rPr>
          <w:rFonts w:ascii="宋体" w:hAnsi="宋体"/>
          <w:bCs/>
          <w:szCs w:val="21"/>
        </w:rPr>
      </w:pPr>
      <w:r>
        <w:rPr>
          <w:rFonts w:hint="eastAsia" w:ascii="宋体" w:hAnsi="宋体"/>
          <w:bCs/>
          <w:szCs w:val="21"/>
        </w:rPr>
        <w:t>拆卸前，先检查拆卸工具的牢固性，检查大锤头是否安全，以免在锤凿过程中锤头飞出，造成意外。</w:t>
      </w:r>
    </w:p>
    <w:p>
      <w:pPr>
        <w:spacing w:line="360" w:lineRule="auto"/>
        <w:ind w:firstLine="420" w:firstLineChars="200"/>
        <w:rPr>
          <w:rFonts w:ascii="宋体" w:hAnsi="宋体"/>
          <w:bCs/>
          <w:szCs w:val="21"/>
        </w:rPr>
      </w:pPr>
      <w:r>
        <w:rPr>
          <w:rFonts w:hint="eastAsia" w:ascii="宋体" w:hAnsi="宋体"/>
          <w:bCs/>
          <w:szCs w:val="21"/>
        </w:rPr>
        <w:t>研究砼的结构情况，分清砼的承力结构，先拆卸次要的结构构件，把主要的受力构件拆卸工作安排在最后。</w:t>
      </w:r>
    </w:p>
    <w:p>
      <w:pPr>
        <w:spacing w:line="360" w:lineRule="auto"/>
        <w:ind w:firstLine="420" w:firstLineChars="200"/>
        <w:rPr>
          <w:rFonts w:ascii="宋体" w:hAnsi="宋体"/>
          <w:bCs/>
          <w:szCs w:val="21"/>
        </w:rPr>
      </w:pPr>
      <w:r>
        <w:rPr>
          <w:rFonts w:hint="eastAsia" w:ascii="宋体" w:hAnsi="宋体"/>
          <w:bCs/>
          <w:szCs w:val="21"/>
        </w:rPr>
        <w:t>工作范围内安全距离以内不要站人，工作人员必须佩戴安全帽，系好安全带，严禁穿拖鞋进入施工现场，严禁酒后操作施工机具。</w:t>
      </w:r>
    </w:p>
    <w:p>
      <w:pPr>
        <w:spacing w:line="360" w:lineRule="auto"/>
        <w:ind w:firstLine="420" w:firstLineChars="200"/>
        <w:rPr>
          <w:rFonts w:ascii="宋体" w:hAnsi="宋体"/>
          <w:bCs/>
          <w:szCs w:val="21"/>
        </w:rPr>
      </w:pPr>
      <w:r>
        <w:rPr>
          <w:rFonts w:hint="eastAsia" w:ascii="宋体" w:hAnsi="宋体"/>
          <w:bCs/>
          <w:szCs w:val="21"/>
        </w:rPr>
        <w:t>（5）废料处理</w:t>
      </w:r>
    </w:p>
    <w:p>
      <w:pPr>
        <w:spacing w:line="360" w:lineRule="auto"/>
        <w:ind w:firstLine="420" w:firstLineChars="200"/>
        <w:rPr>
          <w:rFonts w:ascii="宋体" w:hAnsi="宋体"/>
          <w:bCs/>
          <w:szCs w:val="21"/>
        </w:rPr>
      </w:pPr>
      <w:r>
        <w:rPr>
          <w:rFonts w:hint="eastAsia" w:ascii="宋体" w:hAnsi="宋体"/>
          <w:bCs/>
          <w:szCs w:val="21"/>
        </w:rPr>
        <w:t>拆除工程的全部垃圾必须及时装车运至合法的地点弃倒。拆除废料的运输、装卸过程必须采取覆盖、袋装等措施，防止扬尘污染大气环境。灰尘较浓时，可采用水龙头适当洒水降尘。</w:t>
      </w:r>
    </w:p>
    <w:p>
      <w:pPr>
        <w:spacing w:line="360" w:lineRule="auto"/>
        <w:ind w:firstLine="420" w:firstLineChars="200"/>
        <w:rPr>
          <w:rFonts w:ascii="宋体" w:hAnsi="宋体"/>
          <w:bCs/>
          <w:szCs w:val="21"/>
        </w:rPr>
      </w:pPr>
      <w:r>
        <w:rPr>
          <w:rFonts w:hint="eastAsia" w:ascii="宋体" w:hAnsi="宋体"/>
          <w:bCs/>
          <w:szCs w:val="21"/>
        </w:rPr>
        <w:t>各楼层的垃圾人工运输到首层，然后人工用垃圾斗车运至指定的位置。</w:t>
      </w:r>
    </w:p>
    <w:p>
      <w:pPr>
        <w:spacing w:line="360" w:lineRule="auto"/>
        <w:ind w:firstLine="420" w:firstLineChars="200"/>
        <w:rPr>
          <w:rFonts w:ascii="宋体" w:hAnsi="宋体"/>
          <w:bCs/>
          <w:szCs w:val="21"/>
        </w:rPr>
      </w:pPr>
      <w:r>
        <w:rPr>
          <w:rFonts w:hint="eastAsia" w:ascii="宋体" w:hAnsi="宋体"/>
          <w:bCs/>
          <w:szCs w:val="21"/>
        </w:rPr>
        <w:t>垃圾的外运采用自卸汽车装运，小型装载机装车，配合人工装车，垃圾必须在规定的时间内运至指定的建筑垃圾弃置场地。</w:t>
      </w:r>
    </w:p>
    <w:p>
      <w:pPr>
        <w:spacing w:line="360" w:lineRule="auto"/>
        <w:ind w:firstLine="420" w:firstLineChars="200"/>
        <w:rPr>
          <w:rFonts w:ascii="宋体" w:hAnsi="宋体"/>
          <w:bCs/>
          <w:szCs w:val="21"/>
        </w:rPr>
      </w:pPr>
      <w:r>
        <w:rPr>
          <w:rFonts w:hint="eastAsia" w:ascii="宋体" w:hAnsi="宋体"/>
          <w:bCs/>
          <w:szCs w:val="21"/>
        </w:rPr>
        <w:t>严禁对施工拆除的剩余物体进行燃烧处理，防止污染空气。</w:t>
      </w:r>
    </w:p>
    <w:p>
      <w:pPr>
        <w:keepNext/>
        <w:keepLines/>
        <w:spacing w:line="360" w:lineRule="auto"/>
        <w:outlineLvl w:val="5"/>
        <w:rPr>
          <w:rFonts w:ascii="宋体" w:hAnsi="宋体" w:cs="宋体"/>
          <w:b/>
          <w:szCs w:val="21"/>
        </w:rPr>
      </w:pPr>
      <w:r>
        <w:rPr>
          <w:rFonts w:hint="eastAsia" w:ascii="宋体" w:hAnsi="宋体" w:cs="宋体"/>
          <w:b/>
          <w:szCs w:val="21"/>
        </w:rPr>
        <w:t>2</w:t>
      </w:r>
      <w:r>
        <w:rPr>
          <w:rFonts w:ascii="宋体" w:hAnsi="宋体" w:cs="宋体"/>
          <w:b/>
          <w:szCs w:val="21"/>
        </w:rPr>
        <w:t>.4.1.4.2.2</w:t>
      </w:r>
      <w:r>
        <w:rPr>
          <w:rFonts w:hint="eastAsia" w:ascii="宋体" w:hAnsi="宋体" w:cs="宋体"/>
          <w:b/>
          <w:szCs w:val="21"/>
        </w:rPr>
        <w:t>装饰工程工艺要求</w:t>
      </w:r>
    </w:p>
    <w:p>
      <w:pPr>
        <w:spacing w:line="360" w:lineRule="auto"/>
        <w:ind w:firstLine="420" w:firstLineChars="200"/>
        <w:rPr>
          <w:rFonts w:ascii="宋体" w:hAnsi="宋体"/>
          <w:szCs w:val="21"/>
        </w:rPr>
      </w:pPr>
      <w:bookmarkStart w:id="26" w:name="_Toc305747420"/>
      <w:bookmarkStart w:id="27" w:name="_Toc305760023"/>
      <w:r>
        <w:rPr>
          <w:rFonts w:hint="eastAsia" w:ascii="宋体" w:hAnsi="宋体"/>
          <w:szCs w:val="21"/>
        </w:rPr>
        <w:t>（1）天棚装修施工方法</w:t>
      </w:r>
      <w:bookmarkEnd w:id="26"/>
      <w:bookmarkEnd w:id="27"/>
    </w:p>
    <w:p>
      <w:pPr>
        <w:spacing w:line="360" w:lineRule="auto"/>
        <w:ind w:firstLine="420" w:firstLineChars="200"/>
        <w:rPr>
          <w:rFonts w:ascii="宋体" w:hAnsi="宋体"/>
          <w:bCs/>
          <w:szCs w:val="21"/>
        </w:rPr>
      </w:pPr>
      <w:r>
        <w:rPr>
          <w:rFonts w:hint="eastAsia" w:ascii="宋体" w:hAnsi="宋体"/>
          <w:bCs/>
          <w:szCs w:val="21"/>
        </w:rPr>
        <w:t>指挥中心天棚工程工艺用</w:t>
      </w:r>
      <w:r>
        <w:rPr>
          <w:rFonts w:ascii="宋体" w:hAnsi="宋体"/>
          <w:bCs/>
          <w:szCs w:val="21"/>
        </w:rPr>
        <w:t>轻钢龙骨（U50型吊顶</w:t>
      </w:r>
      <w:r>
        <w:rPr>
          <w:rFonts w:hint="eastAsia" w:ascii="宋体" w:hAnsi="宋体"/>
          <w:bCs/>
          <w:szCs w:val="21"/>
        </w:rPr>
        <w:t>，将</w:t>
      </w:r>
      <w:r>
        <w:rPr>
          <w:rFonts w:ascii="宋体" w:hAnsi="宋体"/>
          <w:bCs/>
          <w:szCs w:val="21"/>
        </w:rPr>
        <w:t>天棚石膏板平面基层安在U形轻钢龙骨上</w:t>
      </w:r>
      <w:r>
        <w:rPr>
          <w:rFonts w:hint="eastAsia" w:ascii="宋体" w:hAnsi="宋体"/>
          <w:bCs/>
          <w:szCs w:val="21"/>
        </w:rPr>
        <w:t>，</w:t>
      </w:r>
      <w:r>
        <w:rPr>
          <w:rFonts w:ascii="宋体" w:hAnsi="宋体"/>
          <w:bCs/>
          <w:szCs w:val="21"/>
        </w:rPr>
        <w:t>天棚基层每增加一层石膏板</w:t>
      </w:r>
      <w:r>
        <w:rPr>
          <w:rFonts w:hint="eastAsia" w:ascii="宋体" w:hAnsi="宋体"/>
          <w:bCs/>
          <w:szCs w:val="21"/>
        </w:rPr>
        <w:t>，</w:t>
      </w:r>
      <w:r>
        <w:rPr>
          <w:rFonts w:ascii="宋体" w:hAnsi="宋体"/>
          <w:bCs/>
          <w:szCs w:val="21"/>
        </w:rPr>
        <w:t>板缝贴胶带、点锈</w:t>
      </w:r>
      <w:r>
        <w:rPr>
          <w:rFonts w:hint="eastAsia" w:ascii="宋体" w:hAnsi="宋体"/>
          <w:bCs/>
          <w:szCs w:val="21"/>
        </w:rPr>
        <w:t>，吊顶天棚用软膜吊顶，达到吸音、阻燃、美观耐用的需求。吊顶板作防静电接地，达到屏蔽和防静电的效果。</w:t>
      </w:r>
    </w:p>
    <w:p>
      <w:pPr>
        <w:spacing w:line="360" w:lineRule="auto"/>
        <w:ind w:firstLine="420" w:firstLineChars="200"/>
        <w:rPr>
          <w:rFonts w:ascii="宋体" w:hAnsi="宋体" w:cs="宋体"/>
          <w:bCs/>
          <w:szCs w:val="21"/>
        </w:rPr>
      </w:pPr>
      <w:r>
        <w:rPr>
          <w:rFonts w:hint="eastAsia" w:ascii="宋体" w:hAnsi="宋体" w:cs="宋体"/>
          <w:bCs/>
          <w:szCs w:val="21"/>
        </w:rPr>
        <w:t>天花板以上部分及设备管线等可考虑涂刷深色防潮防霉涂料，同时涂刷工艺采用大拉毛面的手法以增加表面积，在一定程度上的吸音效果。</w:t>
      </w:r>
    </w:p>
    <w:p>
      <w:pPr>
        <w:spacing w:line="360" w:lineRule="auto"/>
        <w:ind w:firstLine="420" w:firstLineChars="200"/>
        <w:rPr>
          <w:rFonts w:ascii="宋体" w:hAnsi="宋体"/>
          <w:szCs w:val="21"/>
        </w:rPr>
      </w:pPr>
      <w:r>
        <w:rPr>
          <w:rFonts w:hint="eastAsia" w:ascii="宋体" w:hAnsi="宋体"/>
          <w:szCs w:val="21"/>
        </w:rPr>
        <w:t>（2）墙面装修要求</w:t>
      </w:r>
    </w:p>
    <w:p>
      <w:pPr>
        <w:numPr>
          <w:ilvl w:val="0"/>
          <w:numId w:val="1"/>
        </w:numPr>
        <w:spacing w:line="360" w:lineRule="auto"/>
        <w:rPr>
          <w:rFonts w:ascii="宋体" w:hAnsi="宋体"/>
          <w:szCs w:val="21"/>
        </w:rPr>
      </w:pPr>
      <w:r>
        <w:rPr>
          <w:rFonts w:hint="eastAsia" w:ascii="宋体" w:hAnsi="宋体"/>
          <w:szCs w:val="21"/>
        </w:rPr>
        <w:t>墙面刷涂料要求：腻子</w:t>
      </w:r>
      <w:r>
        <w:rPr>
          <w:rFonts w:ascii="宋体" w:hAnsi="宋体"/>
          <w:szCs w:val="21"/>
        </w:rPr>
        <w:t>2遍，刷白色乳胶漆3遍</w:t>
      </w:r>
    </w:p>
    <w:p>
      <w:pPr>
        <w:numPr>
          <w:ilvl w:val="0"/>
          <w:numId w:val="1"/>
        </w:numPr>
        <w:spacing w:line="360" w:lineRule="auto"/>
        <w:rPr>
          <w:rFonts w:ascii="宋体" w:hAnsi="宋体"/>
          <w:szCs w:val="21"/>
        </w:rPr>
      </w:pPr>
      <w:r>
        <w:rPr>
          <w:rFonts w:hint="eastAsia" w:ascii="宋体" w:hAnsi="宋体"/>
          <w:szCs w:val="21"/>
        </w:rPr>
        <w:t>墙面装饰板要求：</w:t>
      </w:r>
      <w:r>
        <w:rPr>
          <w:rFonts w:ascii="宋体" w:hAnsi="宋体"/>
          <w:szCs w:val="21"/>
        </w:rPr>
        <w:t>附墙木龙骨基层</w:t>
      </w:r>
      <w:r>
        <w:rPr>
          <w:rFonts w:hint="eastAsia" w:ascii="宋体" w:hAnsi="宋体"/>
          <w:szCs w:val="21"/>
        </w:rPr>
        <w:t>、</w:t>
      </w:r>
      <w:r>
        <w:rPr>
          <w:rFonts w:ascii="宋体" w:hAnsi="宋体"/>
          <w:szCs w:val="21"/>
        </w:rPr>
        <w:t>断面20cm2以内</w:t>
      </w:r>
      <w:r>
        <w:rPr>
          <w:rFonts w:hint="eastAsia" w:ascii="宋体" w:hAnsi="宋体"/>
          <w:szCs w:val="21"/>
        </w:rPr>
        <w:t>、</w:t>
      </w:r>
      <w:r>
        <w:rPr>
          <w:rFonts w:ascii="宋体" w:hAnsi="宋体"/>
          <w:szCs w:val="21"/>
        </w:rPr>
        <w:t>平均中距30cm以</w:t>
      </w:r>
      <w:r>
        <w:rPr>
          <w:rFonts w:hint="eastAsia" w:ascii="宋体" w:hAnsi="宋体"/>
          <w:szCs w:val="21"/>
        </w:rPr>
        <w:t>内；</w:t>
      </w:r>
      <w:r>
        <w:rPr>
          <w:rFonts w:ascii="宋体" w:hAnsi="宋体"/>
          <w:szCs w:val="21"/>
        </w:rPr>
        <w:t>9mm厚阻燃板基层</w:t>
      </w:r>
      <w:r>
        <w:rPr>
          <w:rFonts w:hint="eastAsia" w:ascii="宋体" w:hAnsi="宋体"/>
          <w:szCs w:val="21"/>
        </w:rPr>
        <w:t>；</w:t>
      </w:r>
      <w:r>
        <w:rPr>
          <w:rFonts w:ascii="宋体" w:hAnsi="宋体"/>
          <w:szCs w:val="21"/>
        </w:rPr>
        <w:t>墙面浅灰色吸音板</w:t>
      </w:r>
      <w:r>
        <w:rPr>
          <w:rFonts w:hint="eastAsia" w:ascii="宋体" w:hAnsi="宋体"/>
          <w:szCs w:val="21"/>
        </w:rPr>
        <w:t>；</w:t>
      </w:r>
      <w:r>
        <w:rPr>
          <w:rFonts w:ascii="宋体" w:hAnsi="宋体"/>
          <w:szCs w:val="21"/>
        </w:rPr>
        <w:t>白色烤漆嵌条85m</w:t>
      </w:r>
      <w:r>
        <w:rPr>
          <w:rFonts w:hint="eastAsia" w:ascii="宋体" w:hAnsi="宋体"/>
          <w:szCs w:val="21"/>
        </w:rPr>
        <w:t>；</w:t>
      </w:r>
    </w:p>
    <w:p>
      <w:pPr>
        <w:numPr>
          <w:ilvl w:val="0"/>
          <w:numId w:val="1"/>
        </w:numPr>
        <w:spacing w:line="360" w:lineRule="auto"/>
        <w:rPr>
          <w:rFonts w:ascii="宋体" w:hAnsi="宋体"/>
          <w:szCs w:val="21"/>
        </w:rPr>
      </w:pPr>
      <w:r>
        <w:rPr>
          <w:rFonts w:hint="eastAsia" w:ascii="宋体" w:hAnsi="宋体"/>
          <w:szCs w:val="21"/>
        </w:rPr>
        <w:t>柱（梁）面装饰要求：</w:t>
      </w:r>
      <w:r>
        <w:rPr>
          <w:rFonts w:ascii="宋体" w:hAnsi="宋体"/>
          <w:szCs w:val="21"/>
        </w:rPr>
        <w:t>圆形柱9mm厚阻燃板基层</w:t>
      </w:r>
      <w:r>
        <w:rPr>
          <w:rFonts w:hint="eastAsia" w:ascii="宋体" w:hAnsi="宋体"/>
          <w:szCs w:val="21"/>
        </w:rPr>
        <w:t>；</w:t>
      </w:r>
      <w:r>
        <w:rPr>
          <w:rFonts w:ascii="宋体" w:hAnsi="宋体"/>
          <w:szCs w:val="21"/>
        </w:rPr>
        <w:t>圆形柱浅灰色科技木护墙板面层</w:t>
      </w:r>
      <w:r>
        <w:rPr>
          <w:rFonts w:hint="eastAsia" w:ascii="宋体" w:hAnsi="宋体"/>
          <w:szCs w:val="21"/>
        </w:rPr>
        <w:t>；</w:t>
      </w:r>
      <w:r>
        <w:rPr>
          <w:rFonts w:ascii="宋体" w:hAnsi="宋体"/>
          <w:szCs w:val="21"/>
        </w:rPr>
        <w:t>矩形柱9mm厚阻燃板基层</w:t>
      </w:r>
      <w:r>
        <w:rPr>
          <w:rFonts w:hint="eastAsia" w:ascii="宋体" w:hAnsi="宋体"/>
          <w:szCs w:val="21"/>
        </w:rPr>
        <w:t>；</w:t>
      </w:r>
      <w:r>
        <w:rPr>
          <w:rFonts w:ascii="宋体" w:hAnsi="宋体"/>
          <w:szCs w:val="21"/>
        </w:rPr>
        <w:t>矩形柱浅灰色科技木护墙板面层</w:t>
      </w:r>
      <w:r>
        <w:rPr>
          <w:rFonts w:hint="eastAsia" w:ascii="宋体" w:hAnsi="宋体"/>
          <w:szCs w:val="21"/>
        </w:rPr>
        <w:t>；</w:t>
      </w:r>
    </w:p>
    <w:p>
      <w:pPr>
        <w:numPr>
          <w:ilvl w:val="0"/>
          <w:numId w:val="1"/>
        </w:numPr>
        <w:spacing w:line="360" w:lineRule="auto"/>
        <w:rPr>
          <w:rFonts w:ascii="宋体" w:hAnsi="宋体"/>
          <w:szCs w:val="21"/>
        </w:rPr>
      </w:pPr>
      <w:r>
        <w:rPr>
          <w:rFonts w:hint="eastAsia" w:ascii="宋体" w:hAnsi="宋体"/>
          <w:szCs w:val="21"/>
        </w:rPr>
        <w:t>灯带槽要求：</w:t>
      </w:r>
      <w:r>
        <w:rPr>
          <w:rFonts w:ascii="宋体" w:hAnsi="宋体"/>
          <w:szCs w:val="21"/>
        </w:rPr>
        <w:t>9mm厚阻燃板面悬挑式灯槽、灯带(直形 高15cm内)</w:t>
      </w:r>
      <w:r>
        <w:rPr>
          <w:rFonts w:hint="eastAsia" w:ascii="宋体" w:hAnsi="宋体"/>
          <w:szCs w:val="21"/>
        </w:rPr>
        <w:t>；</w:t>
      </w:r>
      <w:r>
        <w:rPr>
          <w:rFonts w:ascii="宋体" w:hAnsi="宋体"/>
          <w:szCs w:val="21"/>
        </w:rPr>
        <w:t>1.0黑色亮面不锈钢收口2.46m2</w:t>
      </w:r>
    </w:p>
    <w:p>
      <w:pPr>
        <w:numPr>
          <w:ilvl w:val="0"/>
          <w:numId w:val="1"/>
        </w:numPr>
        <w:spacing w:line="360" w:lineRule="auto"/>
        <w:rPr>
          <w:rFonts w:ascii="宋体" w:hAnsi="宋体"/>
          <w:szCs w:val="21"/>
        </w:rPr>
      </w:pPr>
      <w:r>
        <w:rPr>
          <w:rFonts w:hint="eastAsia" w:ascii="宋体" w:hAnsi="宋体"/>
          <w:szCs w:val="21"/>
        </w:rPr>
        <w:t>金属隔断要求：</w:t>
      </w:r>
      <w:r>
        <w:rPr>
          <w:rFonts w:ascii="宋体" w:hAnsi="宋体"/>
          <w:szCs w:val="21"/>
        </w:rPr>
        <w:t>隔墙75型轻钢龙骨基层 中距竖600mm横1500mm以内</w:t>
      </w:r>
      <w:r>
        <w:rPr>
          <w:rFonts w:hint="eastAsia" w:ascii="宋体" w:hAnsi="宋体"/>
          <w:szCs w:val="21"/>
        </w:rPr>
        <w:t>；</w:t>
      </w:r>
      <w:r>
        <w:rPr>
          <w:rFonts w:ascii="宋体" w:hAnsi="宋体"/>
          <w:szCs w:val="21"/>
        </w:rPr>
        <w:t>双面双层9.5mm厚石膏板</w:t>
      </w:r>
      <w:r>
        <w:rPr>
          <w:rFonts w:hint="eastAsia" w:ascii="宋体" w:hAnsi="宋体"/>
          <w:szCs w:val="21"/>
        </w:rPr>
        <w:t>；</w:t>
      </w:r>
      <w:r>
        <w:rPr>
          <w:rFonts w:ascii="宋体" w:hAnsi="宋体"/>
          <w:szCs w:val="21"/>
        </w:rPr>
        <w:t>墙柱面泡沫玻璃 25mm厚</w:t>
      </w:r>
      <w:r>
        <w:rPr>
          <w:rFonts w:hint="eastAsia" w:ascii="宋体" w:hAnsi="宋体"/>
          <w:szCs w:val="21"/>
        </w:rPr>
        <w:t>；</w:t>
      </w:r>
      <w:r>
        <w:rPr>
          <w:rFonts w:ascii="宋体" w:hAnsi="宋体"/>
          <w:szCs w:val="21"/>
        </w:rPr>
        <w:t>填充隔音棉</w:t>
      </w:r>
    </w:p>
    <w:p>
      <w:pPr>
        <w:pStyle w:val="78"/>
        <w:numPr>
          <w:ilvl w:val="0"/>
          <w:numId w:val="2"/>
        </w:numPr>
        <w:spacing w:line="360" w:lineRule="auto"/>
        <w:ind w:firstLineChars="0"/>
        <w:rPr>
          <w:rFonts w:ascii="宋体" w:hAnsi="宋体"/>
          <w:szCs w:val="21"/>
        </w:rPr>
      </w:pPr>
      <w:r>
        <w:rPr>
          <w:rFonts w:hint="eastAsia" w:ascii="宋体" w:hAnsi="宋体"/>
          <w:szCs w:val="21"/>
        </w:rPr>
        <w:t>地面工程要求</w:t>
      </w:r>
    </w:p>
    <w:p>
      <w:pPr>
        <w:numPr>
          <w:ilvl w:val="0"/>
          <w:numId w:val="1"/>
        </w:numPr>
        <w:spacing w:line="360" w:lineRule="auto"/>
        <w:rPr>
          <w:rFonts w:ascii="宋体" w:hAnsi="宋体"/>
          <w:szCs w:val="21"/>
        </w:rPr>
      </w:pPr>
      <w:r>
        <w:rPr>
          <w:rFonts w:hint="eastAsia" w:ascii="宋体" w:hAnsi="宋体"/>
          <w:szCs w:val="21"/>
        </w:rPr>
        <w:t>块料楼地面：纯水泥浆一道，</w:t>
      </w:r>
      <w:r>
        <w:rPr>
          <w:rFonts w:ascii="宋体" w:hAnsi="宋体"/>
          <w:szCs w:val="21"/>
        </w:rPr>
        <w:t>30mm厚DS M15.0干混地面砂浆结合层，表面撒水泥粉，600*1200地砖，美缝</w:t>
      </w:r>
    </w:p>
    <w:p>
      <w:pPr>
        <w:numPr>
          <w:ilvl w:val="0"/>
          <w:numId w:val="1"/>
        </w:numPr>
        <w:spacing w:line="360" w:lineRule="auto"/>
        <w:rPr>
          <w:rFonts w:ascii="宋体" w:hAnsi="宋体"/>
          <w:szCs w:val="21"/>
        </w:rPr>
      </w:pPr>
      <w:r>
        <w:rPr>
          <w:rFonts w:hint="eastAsia" w:ascii="宋体" w:hAnsi="宋体"/>
          <w:szCs w:val="21"/>
        </w:rPr>
        <w:t>自流坪楼地面:</w:t>
      </w:r>
      <w:r>
        <w:rPr>
          <w:rFonts w:ascii="宋体" w:hAnsi="宋体"/>
          <w:szCs w:val="21"/>
        </w:rPr>
        <w:t xml:space="preserve"> 砂浆找平层^DS M20 混凝土或硬基层上 ~厚20mm; 水泥基自流平砂浆楼地面 ~厚3(mm)</w:t>
      </w:r>
    </w:p>
    <w:p>
      <w:pPr>
        <w:numPr>
          <w:ilvl w:val="0"/>
          <w:numId w:val="1"/>
        </w:numPr>
        <w:spacing w:line="360" w:lineRule="auto"/>
        <w:rPr>
          <w:rFonts w:ascii="宋体" w:hAnsi="宋体"/>
          <w:szCs w:val="21"/>
        </w:rPr>
      </w:pPr>
      <w:r>
        <w:rPr>
          <w:rFonts w:hint="eastAsia" w:ascii="宋体" w:hAnsi="宋体"/>
          <w:bCs/>
          <w:szCs w:val="21"/>
        </w:rPr>
        <w:t>地</w:t>
      </w:r>
      <w:r>
        <w:rPr>
          <w:rFonts w:hint="eastAsia" w:ascii="宋体" w:hAnsi="宋体"/>
          <w:szCs w:val="21"/>
        </w:rPr>
        <w:t>毯楼地面: 织物地毯铺设</w:t>
      </w:r>
      <w:r>
        <w:rPr>
          <w:rFonts w:ascii="宋体" w:hAnsi="宋体"/>
          <w:szCs w:val="21"/>
        </w:rPr>
        <w:t xml:space="preserve"> 固定不带垫</w:t>
      </w:r>
    </w:p>
    <w:p>
      <w:pPr>
        <w:numPr>
          <w:ilvl w:val="0"/>
          <w:numId w:val="1"/>
        </w:numPr>
        <w:spacing w:line="360" w:lineRule="auto"/>
        <w:rPr>
          <w:rFonts w:ascii="宋体" w:hAnsi="宋体"/>
          <w:szCs w:val="21"/>
        </w:rPr>
      </w:pPr>
      <w:r>
        <w:rPr>
          <w:rFonts w:hint="eastAsia" w:ascii="宋体" w:hAnsi="宋体"/>
          <w:szCs w:val="21"/>
        </w:rPr>
        <w:t>竹、木（复合）地板:</w:t>
      </w:r>
      <w:r>
        <w:rPr>
          <w:rFonts w:ascii="宋体" w:hAnsi="宋体"/>
          <w:szCs w:val="21"/>
        </w:rPr>
        <w:t xml:space="preserve"> 水泥地面上铺仿实木复合地板</w:t>
      </w:r>
      <w:r>
        <w:rPr>
          <w:rFonts w:hint="eastAsia" w:ascii="宋体" w:hAnsi="宋体"/>
          <w:szCs w:val="21"/>
        </w:rPr>
        <w:t>;</w:t>
      </w:r>
      <w:r>
        <w:rPr>
          <w:rFonts w:ascii="宋体" w:hAnsi="宋体"/>
          <w:szCs w:val="21"/>
        </w:rPr>
        <w:t xml:space="preserve"> </w:t>
      </w:r>
    </w:p>
    <w:p>
      <w:pPr>
        <w:numPr>
          <w:ilvl w:val="0"/>
          <w:numId w:val="1"/>
        </w:numPr>
        <w:spacing w:line="360" w:lineRule="auto"/>
        <w:rPr>
          <w:rFonts w:ascii="宋体" w:hAnsi="宋体"/>
          <w:szCs w:val="21"/>
        </w:rPr>
      </w:pPr>
      <w:r>
        <w:rPr>
          <w:rFonts w:hint="eastAsia" w:ascii="宋体" w:hAnsi="宋体"/>
          <w:szCs w:val="21"/>
        </w:rPr>
        <w:t>石材楼地面: 大理石门樘板干混砂浆铺贴</w:t>
      </w:r>
    </w:p>
    <w:p>
      <w:pPr>
        <w:numPr>
          <w:ilvl w:val="0"/>
          <w:numId w:val="1"/>
        </w:numPr>
        <w:spacing w:line="360" w:lineRule="auto"/>
        <w:rPr>
          <w:rFonts w:ascii="宋体" w:hAnsi="宋体"/>
          <w:szCs w:val="21"/>
        </w:rPr>
      </w:pPr>
      <w:r>
        <w:rPr>
          <w:rFonts w:hint="eastAsia" w:ascii="宋体" w:hAnsi="宋体"/>
          <w:szCs w:val="21"/>
        </w:rPr>
        <w:t>块料踢脚线:</w:t>
      </w:r>
      <w:r>
        <w:rPr>
          <w:rFonts w:ascii="宋体" w:hAnsi="宋体"/>
          <w:szCs w:val="21"/>
        </w:rPr>
        <w:t xml:space="preserve"> .瓷砖砖脚线10公分 干混砂浆铺贴</w:t>
      </w:r>
    </w:p>
    <w:p>
      <w:pPr>
        <w:numPr>
          <w:ilvl w:val="0"/>
          <w:numId w:val="1"/>
        </w:numPr>
        <w:spacing w:line="360" w:lineRule="auto"/>
        <w:rPr>
          <w:rFonts w:ascii="宋体" w:hAnsi="宋体"/>
          <w:szCs w:val="21"/>
        </w:rPr>
      </w:pPr>
      <w:r>
        <w:rPr>
          <w:rFonts w:hint="eastAsia" w:ascii="宋体" w:hAnsi="宋体"/>
          <w:szCs w:val="21"/>
        </w:rPr>
        <w:t>金属踢脚线:</w:t>
      </w:r>
      <w:r>
        <w:rPr>
          <w:rFonts w:ascii="宋体" w:hAnsi="宋体"/>
          <w:szCs w:val="21"/>
        </w:rPr>
        <w:t xml:space="preserve"> 50高九厘板打底黑色亮面不锈钢踢脚线</w:t>
      </w:r>
    </w:p>
    <w:p>
      <w:pPr>
        <w:pStyle w:val="78"/>
        <w:numPr>
          <w:ilvl w:val="0"/>
          <w:numId w:val="2"/>
        </w:numPr>
        <w:spacing w:line="360" w:lineRule="auto"/>
        <w:ind w:firstLineChars="0"/>
        <w:rPr>
          <w:rFonts w:ascii="宋体" w:hAnsi="宋体"/>
          <w:szCs w:val="21"/>
        </w:rPr>
      </w:pPr>
      <w:r>
        <w:rPr>
          <w:rFonts w:hint="eastAsia" w:ascii="宋体" w:hAnsi="宋体"/>
          <w:szCs w:val="21"/>
        </w:rPr>
        <w:t>门及门套工程</w:t>
      </w:r>
    </w:p>
    <w:p>
      <w:pPr>
        <w:spacing w:line="360" w:lineRule="auto"/>
        <w:ind w:left="482"/>
        <w:rPr>
          <w:rFonts w:ascii="宋体" w:hAnsi="宋体"/>
          <w:szCs w:val="21"/>
        </w:rPr>
      </w:pPr>
      <w:r>
        <w:rPr>
          <w:rFonts w:hint="eastAsia" w:ascii="宋体" w:hAnsi="宋体"/>
          <w:szCs w:val="21"/>
        </w:rPr>
        <w:t>木质门: 免漆高端隔音套装隐形木门，洞口尺寸</w:t>
      </w:r>
      <w:r>
        <w:rPr>
          <w:rFonts w:ascii="宋体" w:hAnsi="宋体"/>
          <w:szCs w:val="21"/>
        </w:rPr>
        <w:t>900*2100mm，包括门及门套线，五金件：含拉手、门锁+铰链+门吸+闭门器安装</w:t>
      </w:r>
    </w:p>
    <w:p>
      <w:pPr>
        <w:spacing w:line="360" w:lineRule="auto"/>
        <w:ind w:left="482"/>
        <w:rPr>
          <w:rFonts w:ascii="宋体" w:hAnsi="宋体"/>
          <w:szCs w:val="21"/>
        </w:rPr>
      </w:pPr>
      <w:r>
        <w:rPr>
          <w:rFonts w:hint="eastAsia" w:ascii="宋体" w:hAnsi="宋体"/>
          <w:szCs w:val="21"/>
        </w:rPr>
        <w:t>木质门：免漆高端隔音套装木门，洞口尺寸</w:t>
      </w:r>
      <w:r>
        <w:rPr>
          <w:rFonts w:ascii="宋体" w:hAnsi="宋体"/>
          <w:szCs w:val="21"/>
        </w:rPr>
        <w:t>800*2100mm，包括门及门套线，五金件：含拉手、门锁+铰链+门吸+闭门器安装</w:t>
      </w:r>
    </w:p>
    <w:p>
      <w:pPr>
        <w:spacing w:line="360" w:lineRule="auto"/>
        <w:ind w:left="482"/>
        <w:rPr>
          <w:rFonts w:ascii="宋体" w:hAnsi="宋体"/>
          <w:szCs w:val="21"/>
        </w:rPr>
      </w:pPr>
      <w:r>
        <w:rPr>
          <w:rFonts w:hint="eastAsia" w:ascii="宋体" w:hAnsi="宋体"/>
          <w:szCs w:val="21"/>
        </w:rPr>
        <w:t>木门窗套：门套基层木龙骨</w:t>
      </w:r>
      <w:r>
        <w:rPr>
          <w:rFonts w:ascii="宋体" w:hAnsi="宋体"/>
          <w:szCs w:val="21"/>
        </w:rPr>
        <w:t>18mm厚阻燃板</w:t>
      </w:r>
    </w:p>
    <w:p>
      <w:pPr>
        <w:spacing w:line="360" w:lineRule="auto"/>
        <w:ind w:firstLine="384" w:firstLineChars="183"/>
        <w:rPr>
          <w:rFonts w:ascii="宋体" w:hAnsi="宋体"/>
          <w:szCs w:val="21"/>
        </w:rPr>
      </w:pPr>
      <w:r>
        <w:rPr>
          <w:rFonts w:hint="eastAsia" w:ascii="宋体" w:hAnsi="宋体"/>
          <w:szCs w:val="21"/>
        </w:rPr>
        <w:t>石材窗台板：</w:t>
      </w:r>
      <w:r>
        <w:rPr>
          <w:rFonts w:ascii="宋体" w:hAnsi="宋体"/>
          <w:szCs w:val="21"/>
        </w:rPr>
        <w:t>大理石窗台板 干混砂浆铺贴</w:t>
      </w:r>
      <w:r>
        <w:rPr>
          <w:rFonts w:hint="eastAsia" w:ascii="宋体" w:hAnsi="宋体"/>
          <w:szCs w:val="21"/>
        </w:rPr>
        <w:t>；</w:t>
      </w:r>
      <w:r>
        <w:rPr>
          <w:rFonts w:ascii="宋体" w:hAnsi="宋体"/>
          <w:szCs w:val="21"/>
        </w:rPr>
        <w:t>石材磨小圆边</w:t>
      </w:r>
      <w:r>
        <w:rPr>
          <w:rFonts w:hint="eastAsia" w:ascii="宋体" w:hAnsi="宋体"/>
          <w:szCs w:val="21"/>
        </w:rPr>
        <w:t>；</w:t>
      </w:r>
      <w:r>
        <w:rPr>
          <w:rFonts w:ascii="宋体" w:hAnsi="宋体"/>
          <w:szCs w:val="21"/>
        </w:rPr>
        <w:t>石材磨平边</w:t>
      </w:r>
    </w:p>
    <w:p>
      <w:pPr>
        <w:numPr>
          <w:ilvl w:val="0"/>
          <w:numId w:val="2"/>
        </w:numPr>
        <w:spacing w:line="360" w:lineRule="auto"/>
        <w:rPr>
          <w:rFonts w:ascii="宋体" w:hAnsi="宋体"/>
          <w:szCs w:val="21"/>
        </w:rPr>
      </w:pPr>
      <w:r>
        <w:rPr>
          <w:rFonts w:hint="eastAsia" w:ascii="宋体" w:hAnsi="宋体"/>
          <w:szCs w:val="21"/>
        </w:rPr>
        <w:t>窗帘工程</w:t>
      </w:r>
    </w:p>
    <w:p>
      <w:pPr>
        <w:spacing w:line="360" w:lineRule="auto"/>
        <w:ind w:left="420" w:firstLine="210" w:firstLineChars="100"/>
        <w:rPr>
          <w:rFonts w:ascii="宋体" w:hAnsi="宋体"/>
          <w:szCs w:val="21"/>
        </w:rPr>
      </w:pPr>
      <w:r>
        <w:rPr>
          <w:rFonts w:hint="eastAsia" w:ascii="宋体" w:hAnsi="宋体"/>
          <w:szCs w:val="21"/>
        </w:rPr>
        <w:t>本次设计指挥中心窗帘采用智能电动双层窗帘导轨和二层遮光窗帘，内置</w:t>
      </w:r>
    </w:p>
    <w:p>
      <w:pPr>
        <w:spacing w:line="360" w:lineRule="auto"/>
        <w:rPr>
          <w:rFonts w:ascii="宋体" w:hAnsi="宋体"/>
          <w:szCs w:val="21"/>
        </w:rPr>
      </w:pPr>
      <w:r>
        <w:rPr>
          <w:rFonts w:hint="eastAsia" w:ascii="宋体" w:hAnsi="宋体"/>
          <w:szCs w:val="21"/>
        </w:rPr>
        <w:t>电机，航空铝材，双轨一体化，双倍承重力。窗帘布则采用吸音布。</w:t>
      </w:r>
    </w:p>
    <w:p>
      <w:pPr>
        <w:numPr>
          <w:ilvl w:val="0"/>
          <w:numId w:val="2"/>
        </w:numPr>
        <w:spacing w:line="360" w:lineRule="auto"/>
        <w:rPr>
          <w:rFonts w:ascii="宋体" w:hAnsi="宋体"/>
          <w:szCs w:val="21"/>
        </w:rPr>
      </w:pPr>
      <w:r>
        <w:rPr>
          <w:rFonts w:hint="eastAsia" w:ascii="宋体" w:hAnsi="宋体"/>
          <w:szCs w:val="21"/>
        </w:rPr>
        <w:t>照明工程</w:t>
      </w:r>
    </w:p>
    <w:p>
      <w:pPr>
        <w:spacing w:line="360" w:lineRule="auto"/>
        <w:ind w:left="420" w:firstLine="210" w:firstLineChars="100"/>
        <w:rPr>
          <w:rFonts w:ascii="宋体" w:hAnsi="宋体"/>
          <w:szCs w:val="21"/>
        </w:rPr>
      </w:pPr>
      <w:r>
        <w:rPr>
          <w:rFonts w:hint="eastAsia" w:ascii="宋体" w:hAnsi="宋体"/>
          <w:szCs w:val="21"/>
        </w:rPr>
        <w:t>应满足指挥中心场合灯光照明可以不低于500Lux照度的要求，控制灯光照</w:t>
      </w:r>
    </w:p>
    <w:p>
      <w:pPr>
        <w:spacing w:line="360" w:lineRule="auto"/>
        <w:rPr>
          <w:rFonts w:ascii="宋体" w:hAnsi="宋体"/>
          <w:szCs w:val="21"/>
        </w:rPr>
      </w:pPr>
      <w:r>
        <w:rPr>
          <w:rFonts w:hint="eastAsia" w:ascii="宋体" w:hAnsi="宋体"/>
          <w:szCs w:val="21"/>
        </w:rPr>
        <w:t>射方向及效果，同时能够满足摄像机采集现场会议画面的要求，在大厅顶棚采用通过发光灯槽与聚光灯进行配合光照，光线保持一定的角度和距离避免显示屏幕产生眩光。</w:t>
      </w:r>
    </w:p>
    <w:p>
      <w:pPr>
        <w:spacing w:line="360" w:lineRule="auto"/>
        <w:ind w:left="420" w:firstLine="210" w:firstLineChars="100"/>
        <w:rPr>
          <w:rFonts w:ascii="宋体" w:hAnsi="宋体"/>
          <w:szCs w:val="21"/>
        </w:rPr>
      </w:pPr>
      <w:r>
        <w:rPr>
          <w:rFonts w:hint="eastAsia" w:ascii="宋体" w:hAnsi="宋体"/>
          <w:szCs w:val="21"/>
        </w:rPr>
        <w:t>本项目设计选用LED筒灯、600*600面板灯和LED灯带安装。</w:t>
      </w:r>
    </w:p>
    <w:p>
      <w:pPr>
        <w:keepNext/>
        <w:keepLines/>
        <w:adjustRightInd w:val="0"/>
        <w:spacing w:line="360" w:lineRule="auto"/>
        <w:jc w:val="left"/>
        <w:textAlignment w:val="baseline"/>
        <w:outlineLvl w:val="0"/>
        <w:rPr>
          <w:rFonts w:ascii="宋体" w:hAnsi="宋体" w:cs="宋体"/>
          <w:b/>
          <w:spacing w:val="-2"/>
          <w:kern w:val="0"/>
          <w:szCs w:val="21"/>
        </w:rPr>
      </w:pPr>
      <w:r>
        <w:rPr>
          <w:rFonts w:hint="eastAsia" w:ascii="宋体" w:hAnsi="宋体" w:cs="宋体"/>
          <w:b/>
          <w:spacing w:val="-2"/>
          <w:kern w:val="0"/>
          <w:szCs w:val="21"/>
        </w:rPr>
        <w:t>三．清单技术参数要求</w:t>
      </w:r>
    </w:p>
    <w:p>
      <w:pPr>
        <w:keepNext/>
        <w:keepLines/>
        <w:widowControl/>
        <w:spacing w:before="240" w:after="120" w:line="415" w:lineRule="auto"/>
        <w:jc w:val="left"/>
        <w:outlineLvl w:val="1"/>
        <w:rPr>
          <w:rFonts w:ascii="宋体" w:hAnsi="宋体" w:cs="宋体"/>
          <w:b/>
          <w:szCs w:val="21"/>
        </w:rPr>
      </w:pPr>
      <w:r>
        <w:rPr>
          <w:rFonts w:hint="eastAsia" w:ascii="宋体" w:hAnsi="宋体" w:cs="宋体"/>
          <w:b/>
          <w:szCs w:val="21"/>
        </w:rPr>
        <w:t>3.1数据资源中心清单</w:t>
      </w:r>
    </w:p>
    <w:tbl>
      <w:tblPr>
        <w:tblStyle w:val="46"/>
        <w:tblW w:w="56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1"/>
        <w:gridCol w:w="1504"/>
        <w:gridCol w:w="6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50" w:type="pct"/>
            <w:shd w:val="clear" w:color="000000" w:fill="D9D9D9"/>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大类</w:t>
            </w:r>
          </w:p>
        </w:tc>
        <w:tc>
          <w:tcPr>
            <w:tcW w:w="783" w:type="pct"/>
            <w:shd w:val="clear" w:color="000000" w:fill="D9D9D9"/>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模块</w:t>
            </w:r>
          </w:p>
        </w:tc>
        <w:tc>
          <w:tcPr>
            <w:tcW w:w="3468" w:type="pct"/>
            <w:shd w:val="clear" w:color="000000" w:fill="D9D9D9"/>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主要建设内容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750"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数据采集</w:t>
            </w:r>
          </w:p>
        </w:tc>
        <w:tc>
          <w:tcPr>
            <w:tcW w:w="783"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数据采集</w:t>
            </w:r>
          </w:p>
        </w:tc>
        <w:tc>
          <w:tcPr>
            <w:tcW w:w="3468" w:type="pct"/>
            <w:vAlign w:val="center"/>
          </w:tcPr>
          <w:p>
            <w:pPr>
              <w:spacing w:line="360" w:lineRule="auto"/>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梳理4条跑道党建统领、经济生态、平安法治、公共服务对应的核心数据，对数据进行关联整合，并充分分析数据情况，进一步挖掘数据价值，为系统的查询分析及大数据分析模型建设提供数据支撑。</w:t>
            </w:r>
          </w:p>
          <w:p>
            <w:pPr>
              <w:widowControl/>
              <w:jc w:val="left"/>
              <w:rPr>
                <w:rFonts w:ascii="宋体" w:hAnsi="宋体" w:cs="宋体"/>
                <w:color w:val="000000"/>
                <w:kern w:val="0"/>
                <w:szCs w:val="21"/>
              </w:rPr>
            </w:pPr>
            <w:r>
              <w:rPr>
                <w:rFonts w:hint="eastAsia" w:ascii="宋体" w:hAnsi="宋体"/>
                <w:szCs w:val="21"/>
              </w:rPr>
              <w:t>2</w:t>
            </w:r>
            <w:r>
              <w:rPr>
                <w:rFonts w:ascii="宋体" w:hAnsi="宋体"/>
                <w:szCs w:val="21"/>
              </w:rPr>
              <w:t>.</w:t>
            </w:r>
            <w:r>
              <w:rPr>
                <w:rFonts w:hint="eastAsia" w:ascii="宋体" w:hAnsi="宋体" w:cs="宋体"/>
                <w:color w:val="000000"/>
                <w:kern w:val="0"/>
                <w:szCs w:val="21"/>
              </w:rPr>
              <w:t>采集可通过系统对接、电子表格、纸质文件或者人工方式进行采集。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750" w:type="pct"/>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数据治理</w:t>
            </w:r>
          </w:p>
        </w:tc>
        <w:tc>
          <w:tcPr>
            <w:tcW w:w="783" w:type="pct"/>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数据清洗</w:t>
            </w:r>
          </w:p>
        </w:tc>
        <w:tc>
          <w:tcPr>
            <w:tcW w:w="3468" w:type="pct"/>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通过抽样数据进行清洗，能够有效地提高数据的质量，降低因数据质量差而对识别结果造成的影响，提高了数据识别的精确度。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750" w:type="pct"/>
            <w:vMerge w:val="continue"/>
            <w:vAlign w:val="center"/>
          </w:tcPr>
          <w:p>
            <w:pPr>
              <w:widowControl/>
              <w:jc w:val="left"/>
              <w:rPr>
                <w:rFonts w:ascii="宋体" w:hAnsi="宋体" w:cs="宋体"/>
                <w:color w:val="000000"/>
                <w:kern w:val="0"/>
                <w:szCs w:val="21"/>
              </w:rPr>
            </w:pPr>
          </w:p>
        </w:tc>
        <w:tc>
          <w:tcPr>
            <w:tcW w:w="783" w:type="pct"/>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数据转换</w:t>
            </w:r>
          </w:p>
        </w:tc>
        <w:tc>
          <w:tcPr>
            <w:tcW w:w="3468" w:type="pct"/>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数据转换是将数据从一种格式或结构转换为另一种格式或结构的过程。数据转换对于数据集成和数据管理等活动至关重要。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750" w:type="pct"/>
            <w:vMerge w:val="continue"/>
            <w:vAlign w:val="center"/>
          </w:tcPr>
          <w:p>
            <w:pPr>
              <w:widowControl/>
              <w:jc w:val="left"/>
              <w:rPr>
                <w:rFonts w:ascii="宋体" w:hAnsi="宋体" w:cs="宋体"/>
                <w:color w:val="000000"/>
                <w:kern w:val="0"/>
                <w:szCs w:val="21"/>
              </w:rPr>
            </w:pPr>
          </w:p>
        </w:tc>
        <w:tc>
          <w:tcPr>
            <w:tcW w:w="783" w:type="pct"/>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数据分类</w:t>
            </w:r>
          </w:p>
        </w:tc>
        <w:tc>
          <w:tcPr>
            <w:tcW w:w="3468" w:type="pct"/>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初步将清洗完的数据可以按着基础信息类、实时信息类、业务信息类、政务信息类、元数据信息类等进行分类。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750" w:type="pct"/>
            <w:vMerge w:val="continue"/>
            <w:vAlign w:val="center"/>
          </w:tcPr>
          <w:p>
            <w:pPr>
              <w:widowControl/>
              <w:jc w:val="left"/>
              <w:rPr>
                <w:rFonts w:ascii="宋体" w:hAnsi="宋体" w:cs="宋体"/>
                <w:color w:val="000000"/>
                <w:kern w:val="0"/>
                <w:szCs w:val="21"/>
              </w:rPr>
            </w:pPr>
          </w:p>
        </w:tc>
        <w:tc>
          <w:tcPr>
            <w:tcW w:w="783" w:type="pct"/>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数据融合</w:t>
            </w:r>
          </w:p>
        </w:tc>
        <w:tc>
          <w:tcPr>
            <w:tcW w:w="3468" w:type="pct"/>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通过融合部门多源异构数据，进行融合、梳理，整合成一个分析数据集，通过特征融合和数据同化，充分挖掘和提升数据质量和价值。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50" w:type="pct"/>
            <w:vMerge w:val="continue"/>
            <w:vAlign w:val="center"/>
          </w:tcPr>
          <w:p>
            <w:pPr>
              <w:widowControl/>
              <w:jc w:val="left"/>
              <w:rPr>
                <w:rFonts w:ascii="宋体" w:hAnsi="宋体" w:cs="宋体"/>
                <w:color w:val="000000"/>
                <w:kern w:val="0"/>
                <w:szCs w:val="21"/>
              </w:rPr>
            </w:pPr>
          </w:p>
        </w:tc>
        <w:tc>
          <w:tcPr>
            <w:tcW w:w="783" w:type="pct"/>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数仓建模</w:t>
            </w:r>
          </w:p>
        </w:tc>
        <w:tc>
          <w:tcPr>
            <w:tcW w:w="3468" w:type="pct"/>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根据应用需要的不同将治理后的数据进行归类整理，通过将数据进行轻度汇总、分层处理、数仓表建模等方法把数据加工成可进行大数据统计分析计算的样式。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750" w:type="pct"/>
            <w:vMerge w:val="continue"/>
            <w:vAlign w:val="center"/>
          </w:tcPr>
          <w:p>
            <w:pPr>
              <w:widowControl/>
              <w:jc w:val="left"/>
              <w:rPr>
                <w:rFonts w:ascii="宋体" w:hAnsi="宋体" w:cs="宋体"/>
                <w:color w:val="000000"/>
                <w:kern w:val="0"/>
                <w:szCs w:val="21"/>
              </w:rPr>
            </w:pPr>
          </w:p>
        </w:tc>
        <w:tc>
          <w:tcPr>
            <w:tcW w:w="783" w:type="pct"/>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统计分析</w:t>
            </w:r>
          </w:p>
        </w:tc>
        <w:tc>
          <w:tcPr>
            <w:tcW w:w="3468" w:type="pct"/>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按照使用需要和数据展示要求对数据进行相关的分析和统计，对数据的加工、处理、对比分析、数据一致性，同时通过收集数据共享网络的运行状态信息、数据交换计量信息，提供数据流转进行统计、分析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50" w:type="pct"/>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数据建库</w:t>
            </w:r>
          </w:p>
        </w:tc>
        <w:tc>
          <w:tcPr>
            <w:tcW w:w="783" w:type="pct"/>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基础设施数据库</w:t>
            </w:r>
          </w:p>
        </w:tc>
        <w:tc>
          <w:tcPr>
            <w:tcW w:w="3468" w:type="pct"/>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项目类数据、规划类数据、建筑类数据、农业资源、水利资源、气象资源类数据等基础数据建设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750" w:type="pct"/>
            <w:vMerge w:val="continue"/>
            <w:shd w:val="clear" w:color="auto" w:fill="auto"/>
            <w:vAlign w:val="center"/>
          </w:tcPr>
          <w:p>
            <w:pPr>
              <w:widowControl/>
              <w:jc w:val="left"/>
              <w:rPr>
                <w:rFonts w:ascii="宋体" w:hAnsi="宋体" w:cs="宋体"/>
                <w:color w:val="000000"/>
                <w:kern w:val="0"/>
                <w:szCs w:val="21"/>
              </w:rPr>
            </w:pPr>
          </w:p>
        </w:tc>
        <w:tc>
          <w:tcPr>
            <w:tcW w:w="783" w:type="pct"/>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部门专题库</w:t>
            </w:r>
          </w:p>
        </w:tc>
        <w:tc>
          <w:tcPr>
            <w:tcW w:w="3468" w:type="pct"/>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整合经济、企业、人口、重大项目、疫情防控、平安法治、防汛防台、水利、清廉村居、体育文化、农业等专题数据类建设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50" w:type="pct"/>
            <w:vMerge w:val="continue"/>
            <w:shd w:val="clear" w:color="auto" w:fill="auto"/>
            <w:vAlign w:val="center"/>
          </w:tcPr>
          <w:p>
            <w:pPr>
              <w:widowControl/>
              <w:jc w:val="left"/>
              <w:rPr>
                <w:rFonts w:ascii="宋体" w:hAnsi="宋体" w:cs="宋体"/>
                <w:color w:val="000000"/>
                <w:kern w:val="0"/>
                <w:szCs w:val="21"/>
              </w:rPr>
            </w:pPr>
          </w:p>
        </w:tc>
        <w:tc>
          <w:tcPr>
            <w:tcW w:w="783" w:type="pct"/>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指标体系库</w:t>
            </w:r>
          </w:p>
        </w:tc>
        <w:tc>
          <w:tcPr>
            <w:tcW w:w="3468" w:type="pct"/>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公共设施类、事件类数据、监测类数据指标项归集建库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50" w:type="pct"/>
            <w:vMerge w:val="continue"/>
            <w:shd w:val="clear" w:color="auto" w:fill="auto"/>
            <w:vAlign w:val="center"/>
          </w:tcPr>
          <w:p>
            <w:pPr>
              <w:widowControl/>
              <w:jc w:val="left"/>
              <w:rPr>
                <w:rFonts w:ascii="宋体" w:hAnsi="宋体" w:cs="宋体"/>
                <w:color w:val="000000"/>
                <w:kern w:val="0"/>
                <w:szCs w:val="21"/>
              </w:rPr>
            </w:pPr>
          </w:p>
        </w:tc>
        <w:tc>
          <w:tcPr>
            <w:tcW w:w="783" w:type="pct"/>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物联网数据库</w:t>
            </w:r>
          </w:p>
        </w:tc>
        <w:tc>
          <w:tcPr>
            <w:tcW w:w="3468" w:type="pct"/>
            <w:vAlign w:val="center"/>
          </w:tcPr>
          <w:p>
            <w:pPr>
              <w:widowControl/>
              <w:jc w:val="left"/>
              <w:rPr>
                <w:rFonts w:ascii="宋体" w:hAnsi="宋体" w:cs="宋体"/>
                <w:color w:val="000000"/>
                <w:kern w:val="0"/>
                <w:szCs w:val="21"/>
              </w:rPr>
            </w:pPr>
            <w:r>
              <w:rPr>
                <w:rFonts w:hint="eastAsia" w:ascii="宋体" w:hAnsi="宋体" w:cs="宋体"/>
                <w:kern w:val="0"/>
                <w:szCs w:val="21"/>
              </w:rPr>
              <w:t>对物联感知设备名称、设备编号、所在位置、责任单位进行归集建库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50" w:type="pct"/>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数据共享</w:t>
            </w:r>
          </w:p>
        </w:tc>
        <w:tc>
          <w:tcPr>
            <w:tcW w:w="783" w:type="pct"/>
            <w:vMerge w:val="restart"/>
            <w:shd w:val="clear" w:color="000000" w:fill="FFFFFF"/>
            <w:vAlign w:val="center"/>
          </w:tcPr>
          <w:p>
            <w:pPr>
              <w:widowControl/>
              <w:jc w:val="left"/>
              <w:rPr>
                <w:rFonts w:ascii="宋体" w:hAnsi="宋体" w:cs="宋体"/>
                <w:color w:val="000000"/>
                <w:kern w:val="0"/>
                <w:szCs w:val="21"/>
              </w:rPr>
            </w:pPr>
            <w:r>
              <w:rPr>
                <w:rFonts w:hint="eastAsia" w:ascii="楷体" w:hAnsi="楷体" w:eastAsia="楷体" w:cs="宋体"/>
                <w:color w:val="000000"/>
                <w:kern w:val="0"/>
                <w:szCs w:val="21"/>
              </w:rPr>
              <w:t>★</w:t>
            </w:r>
            <w:r>
              <w:rPr>
                <w:rFonts w:hint="eastAsia" w:ascii="宋体" w:hAnsi="宋体" w:cs="宋体"/>
                <w:color w:val="000000"/>
                <w:kern w:val="0"/>
                <w:szCs w:val="21"/>
              </w:rPr>
              <w:t>接口设计</w:t>
            </w:r>
          </w:p>
        </w:tc>
        <w:tc>
          <w:tcPr>
            <w:tcW w:w="3468" w:type="pct"/>
            <w:vAlign w:val="center"/>
          </w:tcPr>
          <w:p>
            <w:pPr>
              <w:widowControl/>
              <w:jc w:val="left"/>
              <w:rPr>
                <w:rFonts w:ascii="宋体" w:hAnsi="宋体" w:cs="宋体"/>
                <w:kern w:val="0"/>
                <w:szCs w:val="21"/>
              </w:rPr>
            </w:pPr>
            <w:r>
              <w:rPr>
                <w:rFonts w:hint="eastAsia" w:ascii="宋体" w:hAnsi="宋体"/>
                <w:szCs w:val="21"/>
              </w:rPr>
              <w:t>对接市</w:t>
            </w:r>
            <w:r>
              <w:rPr>
                <w:rFonts w:ascii="宋体" w:hAnsi="宋体"/>
                <w:szCs w:val="21"/>
              </w:rPr>
              <w:t>发改</w:t>
            </w:r>
            <w:r>
              <w:rPr>
                <w:rFonts w:hint="eastAsia" w:ascii="宋体" w:hAnsi="宋体" w:cs="宋体"/>
                <w:kern w:val="0"/>
                <w:szCs w:val="21"/>
              </w:rPr>
              <w:t>局重大项目申报基本信息库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50" w:type="pct"/>
            <w:vMerge w:val="continue"/>
            <w:shd w:val="clear" w:color="auto" w:fill="auto"/>
            <w:vAlign w:val="center"/>
          </w:tcPr>
          <w:p>
            <w:pPr>
              <w:widowControl/>
              <w:jc w:val="center"/>
              <w:rPr>
                <w:rFonts w:ascii="宋体" w:hAnsi="宋体" w:cs="宋体"/>
                <w:color w:val="000000"/>
                <w:kern w:val="0"/>
                <w:szCs w:val="21"/>
              </w:rPr>
            </w:pPr>
          </w:p>
        </w:tc>
        <w:tc>
          <w:tcPr>
            <w:tcW w:w="783" w:type="pct"/>
            <w:vMerge w:val="continue"/>
            <w:shd w:val="clear" w:color="000000" w:fill="FFFFFF"/>
            <w:vAlign w:val="center"/>
          </w:tcPr>
          <w:p>
            <w:pPr>
              <w:widowControl/>
              <w:jc w:val="left"/>
              <w:rPr>
                <w:rFonts w:ascii="宋体" w:hAnsi="宋体" w:cs="宋体"/>
                <w:color w:val="000000"/>
                <w:kern w:val="0"/>
                <w:szCs w:val="21"/>
              </w:rPr>
            </w:pPr>
          </w:p>
        </w:tc>
        <w:tc>
          <w:tcPr>
            <w:tcW w:w="3468" w:type="pct"/>
            <w:vAlign w:val="center"/>
          </w:tcPr>
          <w:p>
            <w:pPr>
              <w:widowControl/>
              <w:jc w:val="left"/>
              <w:rPr>
                <w:rFonts w:ascii="宋体" w:hAnsi="宋体"/>
                <w:szCs w:val="21"/>
              </w:rPr>
            </w:pPr>
            <w:r>
              <w:rPr>
                <w:rFonts w:hint="eastAsia" w:ascii="宋体" w:hAnsi="宋体"/>
                <w:szCs w:val="21"/>
              </w:rPr>
              <w:t>对接市</w:t>
            </w:r>
            <w:r>
              <w:rPr>
                <w:rFonts w:hint="eastAsia" w:cs="仿宋"/>
                <w:szCs w:val="21"/>
              </w:rPr>
              <w:t>经信局关于</w:t>
            </w:r>
            <w:r>
              <w:rPr>
                <w:rFonts w:hint="eastAsia"/>
              </w:rPr>
              <w:t>坎墩街道区域产业总值分布图，对应显示规上工业总产值、规上工业增加值、规上工业利润总额、制造业核心企业增加值增速、软件业务收入等相关数据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50" w:type="pct"/>
            <w:vMerge w:val="continue"/>
            <w:shd w:val="clear" w:color="auto" w:fill="auto"/>
            <w:vAlign w:val="center"/>
          </w:tcPr>
          <w:p>
            <w:pPr>
              <w:widowControl/>
              <w:jc w:val="center"/>
              <w:rPr>
                <w:rFonts w:ascii="宋体" w:hAnsi="宋体" w:cs="宋体"/>
                <w:color w:val="000000"/>
                <w:kern w:val="0"/>
                <w:szCs w:val="21"/>
              </w:rPr>
            </w:pPr>
          </w:p>
        </w:tc>
        <w:tc>
          <w:tcPr>
            <w:tcW w:w="783" w:type="pct"/>
            <w:vMerge w:val="continue"/>
            <w:shd w:val="clear" w:color="000000" w:fill="FFFFFF"/>
            <w:vAlign w:val="center"/>
          </w:tcPr>
          <w:p>
            <w:pPr>
              <w:widowControl/>
              <w:jc w:val="left"/>
              <w:rPr>
                <w:rFonts w:ascii="宋体" w:hAnsi="宋体" w:cs="宋体"/>
                <w:color w:val="000000"/>
                <w:kern w:val="0"/>
                <w:szCs w:val="21"/>
              </w:rPr>
            </w:pPr>
          </w:p>
        </w:tc>
        <w:tc>
          <w:tcPr>
            <w:tcW w:w="3468" w:type="pct"/>
            <w:vAlign w:val="center"/>
          </w:tcPr>
          <w:p>
            <w:pPr>
              <w:widowControl/>
              <w:jc w:val="left"/>
              <w:rPr>
                <w:rFonts w:ascii="宋体" w:hAnsi="宋体"/>
                <w:szCs w:val="21"/>
              </w:rPr>
            </w:pPr>
            <w:r>
              <w:rPr>
                <w:rFonts w:hint="eastAsia"/>
              </w:rPr>
              <w:t>对接中共市委宣传部多艺点空间平台，实时归集坎墩街道区域内的共享操场数据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50" w:type="pct"/>
            <w:vMerge w:val="continue"/>
            <w:shd w:val="clear" w:color="auto" w:fill="auto"/>
            <w:vAlign w:val="center"/>
          </w:tcPr>
          <w:p>
            <w:pPr>
              <w:widowControl/>
              <w:jc w:val="center"/>
              <w:rPr>
                <w:rFonts w:ascii="宋体" w:hAnsi="宋体" w:cs="宋体"/>
                <w:color w:val="000000"/>
                <w:kern w:val="0"/>
                <w:szCs w:val="21"/>
              </w:rPr>
            </w:pPr>
          </w:p>
        </w:tc>
        <w:tc>
          <w:tcPr>
            <w:tcW w:w="783" w:type="pct"/>
            <w:vMerge w:val="continue"/>
            <w:shd w:val="clear" w:color="000000" w:fill="FFFFFF"/>
            <w:vAlign w:val="center"/>
          </w:tcPr>
          <w:p>
            <w:pPr>
              <w:widowControl/>
              <w:jc w:val="left"/>
              <w:rPr>
                <w:rFonts w:ascii="宋体" w:hAnsi="宋体" w:cs="宋体"/>
                <w:color w:val="000000"/>
                <w:kern w:val="0"/>
                <w:szCs w:val="21"/>
              </w:rPr>
            </w:pPr>
          </w:p>
        </w:tc>
        <w:tc>
          <w:tcPr>
            <w:tcW w:w="3468" w:type="pct"/>
            <w:vAlign w:val="center"/>
          </w:tcPr>
          <w:p>
            <w:pPr>
              <w:widowControl/>
              <w:jc w:val="left"/>
            </w:pPr>
            <w:r>
              <w:rPr>
                <w:rFonts w:hint="eastAsia"/>
              </w:rPr>
              <w:t>实时归集坎墩街道区域内的文明指数及文化礼堂开展各类活动的指数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50" w:type="pct"/>
            <w:vMerge w:val="continue"/>
            <w:shd w:val="clear" w:color="auto" w:fill="auto"/>
            <w:vAlign w:val="center"/>
          </w:tcPr>
          <w:p>
            <w:pPr>
              <w:widowControl/>
              <w:jc w:val="center"/>
              <w:rPr>
                <w:rFonts w:ascii="宋体" w:hAnsi="宋体" w:cs="宋体"/>
                <w:color w:val="000000"/>
                <w:kern w:val="0"/>
                <w:szCs w:val="21"/>
              </w:rPr>
            </w:pPr>
          </w:p>
        </w:tc>
        <w:tc>
          <w:tcPr>
            <w:tcW w:w="783" w:type="pct"/>
            <w:vMerge w:val="continue"/>
            <w:shd w:val="clear" w:color="000000" w:fill="FFFFFF"/>
            <w:vAlign w:val="center"/>
          </w:tcPr>
          <w:p>
            <w:pPr>
              <w:widowControl/>
              <w:jc w:val="left"/>
              <w:rPr>
                <w:rFonts w:ascii="宋体" w:hAnsi="宋体" w:cs="宋体"/>
                <w:color w:val="000000"/>
                <w:kern w:val="0"/>
                <w:szCs w:val="21"/>
              </w:rPr>
            </w:pPr>
          </w:p>
        </w:tc>
        <w:tc>
          <w:tcPr>
            <w:tcW w:w="3468" w:type="pct"/>
            <w:vAlign w:val="center"/>
          </w:tcPr>
          <w:p>
            <w:pPr>
              <w:widowControl/>
              <w:jc w:val="left"/>
            </w:pPr>
            <w:r>
              <w:rPr>
                <w:rFonts w:hint="eastAsia"/>
              </w:rPr>
              <w:t>实时对接慈溪智慧违建监管平台中坎墩街道区域内的违建数据。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50" w:type="pct"/>
            <w:vMerge w:val="continue"/>
            <w:shd w:val="clear" w:color="auto" w:fill="auto"/>
            <w:vAlign w:val="center"/>
          </w:tcPr>
          <w:p>
            <w:pPr>
              <w:widowControl/>
              <w:jc w:val="center"/>
              <w:rPr>
                <w:rFonts w:ascii="宋体" w:hAnsi="宋体" w:cs="宋体"/>
                <w:color w:val="000000"/>
                <w:kern w:val="0"/>
                <w:szCs w:val="21"/>
              </w:rPr>
            </w:pPr>
          </w:p>
        </w:tc>
        <w:tc>
          <w:tcPr>
            <w:tcW w:w="783" w:type="pct"/>
            <w:vMerge w:val="continue"/>
            <w:shd w:val="clear" w:color="000000" w:fill="FFFFFF"/>
            <w:vAlign w:val="center"/>
          </w:tcPr>
          <w:p>
            <w:pPr>
              <w:widowControl/>
              <w:jc w:val="left"/>
              <w:rPr>
                <w:rFonts w:ascii="宋体" w:hAnsi="宋体" w:cs="宋体"/>
                <w:color w:val="000000"/>
                <w:kern w:val="0"/>
                <w:szCs w:val="21"/>
              </w:rPr>
            </w:pPr>
          </w:p>
        </w:tc>
        <w:tc>
          <w:tcPr>
            <w:tcW w:w="3468" w:type="pct"/>
            <w:vAlign w:val="center"/>
          </w:tcPr>
          <w:p>
            <w:pPr>
              <w:widowControl/>
              <w:jc w:val="left"/>
              <w:rPr>
                <w:rFonts w:ascii="宋体" w:hAnsi="宋体"/>
                <w:szCs w:val="21"/>
              </w:rPr>
            </w:pPr>
            <w:r>
              <w:rPr>
                <w:rFonts w:hint="eastAsia" w:ascii="宋体" w:hAnsi="宋体"/>
                <w:szCs w:val="21"/>
              </w:rPr>
              <w:t>对接街道现有清廉村居平台，实时归集相关数据至本地数据库。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50" w:type="pct"/>
            <w:vMerge w:val="continue"/>
            <w:shd w:val="clear" w:color="auto" w:fill="auto"/>
            <w:vAlign w:val="center"/>
          </w:tcPr>
          <w:p>
            <w:pPr>
              <w:widowControl/>
              <w:jc w:val="center"/>
              <w:rPr>
                <w:rFonts w:ascii="宋体" w:hAnsi="宋体" w:cs="宋体"/>
                <w:color w:val="000000"/>
                <w:kern w:val="0"/>
                <w:szCs w:val="21"/>
              </w:rPr>
            </w:pPr>
          </w:p>
        </w:tc>
        <w:tc>
          <w:tcPr>
            <w:tcW w:w="783" w:type="pct"/>
            <w:vMerge w:val="continue"/>
            <w:shd w:val="clear" w:color="000000" w:fill="FFFFFF"/>
            <w:vAlign w:val="center"/>
          </w:tcPr>
          <w:p>
            <w:pPr>
              <w:widowControl/>
              <w:jc w:val="left"/>
              <w:rPr>
                <w:rFonts w:ascii="宋体" w:hAnsi="宋体" w:cs="宋体"/>
                <w:color w:val="000000"/>
                <w:kern w:val="0"/>
                <w:szCs w:val="21"/>
              </w:rPr>
            </w:pPr>
          </w:p>
        </w:tc>
        <w:tc>
          <w:tcPr>
            <w:tcW w:w="3468" w:type="pct"/>
            <w:vAlign w:val="center"/>
          </w:tcPr>
          <w:p>
            <w:pPr>
              <w:widowControl/>
              <w:jc w:val="left"/>
              <w:rPr>
                <w:rFonts w:ascii="宋体" w:hAnsi="宋体"/>
                <w:szCs w:val="21"/>
              </w:rPr>
            </w:pPr>
            <w:r>
              <w:rPr>
                <w:rFonts w:hint="eastAsia" w:ascii="宋体" w:hAnsi="宋体"/>
                <w:szCs w:val="21"/>
              </w:rPr>
              <w:t>对接水利平台河道水位（超警戒水位点需变红）、水库水位（超汛限水位点需变红）、潮位、流量等点位数据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50" w:type="pct"/>
            <w:vMerge w:val="continue"/>
            <w:shd w:val="clear" w:color="auto" w:fill="auto"/>
            <w:vAlign w:val="center"/>
          </w:tcPr>
          <w:p>
            <w:pPr>
              <w:widowControl/>
              <w:jc w:val="center"/>
              <w:rPr>
                <w:rFonts w:ascii="宋体" w:hAnsi="宋体" w:cs="宋体"/>
                <w:color w:val="000000"/>
                <w:kern w:val="0"/>
                <w:szCs w:val="21"/>
              </w:rPr>
            </w:pPr>
          </w:p>
        </w:tc>
        <w:tc>
          <w:tcPr>
            <w:tcW w:w="783" w:type="pct"/>
            <w:vMerge w:val="continue"/>
            <w:shd w:val="clear" w:color="000000" w:fill="FFFFFF"/>
            <w:vAlign w:val="center"/>
          </w:tcPr>
          <w:p>
            <w:pPr>
              <w:widowControl/>
              <w:jc w:val="left"/>
              <w:rPr>
                <w:rFonts w:ascii="宋体" w:hAnsi="宋体" w:cs="宋体"/>
                <w:color w:val="000000"/>
                <w:kern w:val="0"/>
                <w:szCs w:val="21"/>
              </w:rPr>
            </w:pPr>
          </w:p>
        </w:tc>
        <w:tc>
          <w:tcPr>
            <w:tcW w:w="3468" w:type="pct"/>
            <w:vAlign w:val="center"/>
          </w:tcPr>
          <w:p>
            <w:pPr>
              <w:widowControl/>
              <w:jc w:val="left"/>
              <w:rPr>
                <w:rFonts w:ascii="宋体" w:hAnsi="宋体"/>
                <w:szCs w:val="21"/>
              </w:rPr>
            </w:pPr>
            <w:r>
              <w:rPr>
                <w:rFonts w:hint="eastAsia" w:ascii="宋体" w:hAnsi="宋体"/>
                <w:szCs w:val="21"/>
              </w:rPr>
              <w:t>归集坎墩街道区域内疫苗接种信息、核酸检测信息；重点人群接种率和重点人群核酸检测情况（通过本区域内重点人群身份信息自动匹配核酸检测结果），对接货行码系统报备的涉及坎墩街道的数据信息。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50" w:type="pct"/>
            <w:vMerge w:val="continue"/>
            <w:shd w:val="clear" w:color="auto" w:fill="auto"/>
            <w:vAlign w:val="center"/>
          </w:tcPr>
          <w:p>
            <w:pPr>
              <w:widowControl/>
              <w:jc w:val="center"/>
              <w:rPr>
                <w:rFonts w:ascii="宋体" w:hAnsi="宋体" w:cs="宋体"/>
                <w:color w:val="000000"/>
                <w:kern w:val="0"/>
                <w:szCs w:val="21"/>
              </w:rPr>
            </w:pPr>
          </w:p>
        </w:tc>
        <w:tc>
          <w:tcPr>
            <w:tcW w:w="783" w:type="pct"/>
            <w:vMerge w:val="continue"/>
            <w:shd w:val="clear" w:color="000000" w:fill="FFFFFF"/>
            <w:vAlign w:val="center"/>
          </w:tcPr>
          <w:p>
            <w:pPr>
              <w:widowControl/>
              <w:jc w:val="left"/>
              <w:rPr>
                <w:rFonts w:ascii="宋体" w:hAnsi="宋体" w:cs="宋体"/>
                <w:color w:val="000000"/>
                <w:kern w:val="0"/>
                <w:szCs w:val="21"/>
              </w:rPr>
            </w:pPr>
          </w:p>
        </w:tc>
        <w:tc>
          <w:tcPr>
            <w:tcW w:w="3468" w:type="pct"/>
            <w:vAlign w:val="center"/>
          </w:tcPr>
          <w:p>
            <w:pPr>
              <w:widowControl/>
              <w:jc w:val="left"/>
              <w:rPr>
                <w:rFonts w:ascii="宋体" w:hAnsi="宋体"/>
                <w:szCs w:val="21"/>
              </w:rPr>
            </w:pPr>
            <w:r>
              <w:rPr>
                <w:rFonts w:hint="eastAsia" w:ascii="宋体" w:hAnsi="宋体"/>
                <w:szCs w:val="21"/>
              </w:rPr>
              <w:t>对接</w:t>
            </w:r>
            <w:r>
              <w:rPr>
                <w:rFonts w:ascii="宋体" w:hAnsi="宋体"/>
                <w:szCs w:val="21"/>
              </w:rPr>
              <w:t>市级视联网平台和街道自建天网平台数据，</w:t>
            </w:r>
            <w:r>
              <w:rPr>
                <w:rFonts w:hint="eastAsia" w:ascii="宋体" w:hAnsi="宋体"/>
                <w:szCs w:val="21"/>
              </w:rPr>
              <w:t>归集</w:t>
            </w:r>
            <w:r>
              <w:rPr>
                <w:rFonts w:ascii="宋体" w:hAnsi="宋体"/>
                <w:szCs w:val="21"/>
              </w:rPr>
              <w:t>坎墩街道内的视频数量及分布情况，包括视频在线和离线信息以及实时查看视频信息。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50" w:type="pct"/>
            <w:vMerge w:val="continue"/>
            <w:shd w:val="clear" w:color="auto" w:fill="auto"/>
            <w:vAlign w:val="center"/>
          </w:tcPr>
          <w:p>
            <w:pPr>
              <w:widowControl/>
              <w:jc w:val="center"/>
              <w:rPr>
                <w:rFonts w:ascii="宋体" w:hAnsi="宋体" w:cs="宋体"/>
                <w:color w:val="000000"/>
                <w:kern w:val="0"/>
                <w:szCs w:val="21"/>
              </w:rPr>
            </w:pPr>
          </w:p>
        </w:tc>
        <w:tc>
          <w:tcPr>
            <w:tcW w:w="783" w:type="pct"/>
            <w:vMerge w:val="continue"/>
            <w:shd w:val="clear" w:color="000000" w:fill="FFFFFF"/>
            <w:vAlign w:val="center"/>
          </w:tcPr>
          <w:p>
            <w:pPr>
              <w:widowControl/>
              <w:jc w:val="left"/>
              <w:rPr>
                <w:rFonts w:ascii="宋体" w:hAnsi="宋体" w:cs="宋体"/>
                <w:color w:val="000000"/>
                <w:kern w:val="0"/>
                <w:szCs w:val="21"/>
              </w:rPr>
            </w:pPr>
          </w:p>
        </w:tc>
        <w:tc>
          <w:tcPr>
            <w:tcW w:w="3468" w:type="pct"/>
            <w:vAlign w:val="center"/>
          </w:tcPr>
          <w:p>
            <w:pPr>
              <w:widowControl/>
              <w:jc w:val="left"/>
              <w:rPr>
                <w:rFonts w:ascii="宋体" w:hAnsi="宋体"/>
                <w:szCs w:val="21"/>
              </w:rPr>
            </w:pPr>
            <w:r>
              <w:rPr>
                <w:rFonts w:hint="eastAsia" w:ascii="宋体" w:hAnsi="宋体"/>
                <w:szCs w:val="21"/>
              </w:rPr>
              <w:t>对接智慧消防实时显示报警信息及报警数。</w:t>
            </w:r>
          </w:p>
        </w:tc>
      </w:tr>
    </w:tbl>
    <w:p>
      <w:pPr>
        <w:spacing w:after="120"/>
        <w:rPr>
          <w:rFonts w:ascii="宋体" w:hAnsi="宋体" w:cs="宋体"/>
          <w:sz w:val="22"/>
          <w:szCs w:val="22"/>
        </w:rPr>
      </w:pPr>
      <w:r>
        <w:rPr>
          <w:rFonts w:hint="eastAsia" w:ascii="宋体" w:hAnsi="宋体" w:cs="宋体"/>
          <w:sz w:val="22"/>
          <w:szCs w:val="22"/>
        </w:rPr>
        <w:t>注：采购人协助供应商免费接入相关平台。</w:t>
      </w:r>
    </w:p>
    <w:p>
      <w:pPr>
        <w:keepNext/>
        <w:keepLines/>
        <w:widowControl/>
        <w:spacing w:before="240" w:after="120" w:line="415" w:lineRule="auto"/>
        <w:jc w:val="left"/>
        <w:outlineLvl w:val="1"/>
        <w:rPr>
          <w:rFonts w:ascii="宋体" w:hAnsi="宋体" w:cs="宋体"/>
          <w:b/>
          <w:szCs w:val="21"/>
        </w:rPr>
      </w:pPr>
      <w:r>
        <w:rPr>
          <w:rFonts w:hint="eastAsia" w:ascii="宋体" w:hAnsi="宋体" w:cs="宋体"/>
          <w:b/>
          <w:szCs w:val="21"/>
        </w:rPr>
        <w:t>3.2数智应用清单</w:t>
      </w:r>
    </w:p>
    <w:tbl>
      <w:tblPr>
        <w:tblStyle w:val="46"/>
        <w:tblW w:w="5005" w:type="pct"/>
        <w:tblInd w:w="0" w:type="dxa"/>
        <w:tblLayout w:type="autofit"/>
        <w:tblCellMar>
          <w:top w:w="0" w:type="dxa"/>
          <w:left w:w="108" w:type="dxa"/>
          <w:bottom w:w="0" w:type="dxa"/>
          <w:right w:w="108" w:type="dxa"/>
        </w:tblCellMar>
      </w:tblPr>
      <w:tblGrid>
        <w:gridCol w:w="1662"/>
        <w:gridCol w:w="1662"/>
        <w:gridCol w:w="5213"/>
      </w:tblGrid>
      <w:tr>
        <w:tblPrEx>
          <w:tblCellMar>
            <w:top w:w="0" w:type="dxa"/>
            <w:left w:w="108" w:type="dxa"/>
            <w:bottom w:w="0" w:type="dxa"/>
            <w:right w:w="108" w:type="dxa"/>
          </w:tblCellMar>
        </w:tblPrEx>
        <w:trPr>
          <w:trHeight w:val="505" w:hRule="atLeast"/>
        </w:trPr>
        <w:tc>
          <w:tcPr>
            <w:tcW w:w="973" w:type="pct"/>
            <w:tcBorders>
              <w:top w:val="single" w:color="auto" w:sz="4" w:space="0"/>
              <w:left w:val="single" w:color="auto" w:sz="4" w:space="0"/>
              <w:bottom w:val="single" w:color="auto" w:sz="4" w:space="0"/>
              <w:right w:val="single" w:color="auto" w:sz="4" w:space="0"/>
            </w:tcBorders>
            <w:shd w:val="clear" w:color="auto" w:fill="E7E6E6"/>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大类</w:t>
            </w:r>
          </w:p>
        </w:tc>
        <w:tc>
          <w:tcPr>
            <w:tcW w:w="973" w:type="pct"/>
            <w:tcBorders>
              <w:top w:val="single" w:color="auto" w:sz="4" w:space="0"/>
              <w:left w:val="nil"/>
              <w:bottom w:val="single" w:color="auto" w:sz="4" w:space="0"/>
              <w:right w:val="single" w:color="auto" w:sz="4" w:space="0"/>
            </w:tcBorders>
            <w:shd w:val="clear" w:color="auto" w:fill="E7E6E6"/>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模块</w:t>
            </w:r>
          </w:p>
        </w:tc>
        <w:tc>
          <w:tcPr>
            <w:tcW w:w="3052" w:type="pct"/>
            <w:tcBorders>
              <w:top w:val="single" w:color="auto" w:sz="4" w:space="0"/>
              <w:left w:val="nil"/>
              <w:bottom w:val="single" w:color="auto" w:sz="4" w:space="0"/>
              <w:right w:val="single" w:color="auto" w:sz="4" w:space="0"/>
            </w:tcBorders>
            <w:shd w:val="clear" w:color="auto" w:fill="E7E6E6"/>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主要建设内容</w:t>
            </w:r>
          </w:p>
        </w:tc>
      </w:tr>
      <w:tr>
        <w:tblPrEx>
          <w:tblCellMar>
            <w:top w:w="0" w:type="dxa"/>
            <w:left w:w="108" w:type="dxa"/>
            <w:bottom w:w="0" w:type="dxa"/>
            <w:right w:w="108" w:type="dxa"/>
          </w:tblCellMar>
        </w:tblPrEx>
        <w:trPr>
          <w:trHeight w:val="829" w:hRule="atLeast"/>
        </w:trPr>
        <w:tc>
          <w:tcPr>
            <w:tcW w:w="973" w:type="pct"/>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数智应用</w:t>
            </w:r>
          </w:p>
        </w:tc>
        <w:tc>
          <w:tcPr>
            <w:tcW w:w="973"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驾驶仓UI界面</w:t>
            </w:r>
          </w:p>
        </w:tc>
        <w:tc>
          <w:tcPr>
            <w:tcW w:w="3052"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将街道管辖内、企业分布、建筑信息、经济产业信息、人口流动信息等数据的可视化分析与呈现</w:t>
            </w:r>
          </w:p>
        </w:tc>
      </w:tr>
      <w:tr>
        <w:tblPrEx>
          <w:tblCellMar>
            <w:top w:w="0" w:type="dxa"/>
            <w:left w:w="108" w:type="dxa"/>
            <w:bottom w:w="0" w:type="dxa"/>
            <w:right w:w="108" w:type="dxa"/>
          </w:tblCellMar>
        </w:tblPrEx>
        <w:trPr>
          <w:trHeight w:val="1922" w:hRule="atLeast"/>
        </w:trPr>
        <w:tc>
          <w:tcPr>
            <w:tcW w:w="97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973" w:type="pct"/>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基础资源一张图</w:t>
            </w:r>
          </w:p>
        </w:tc>
        <w:tc>
          <w:tcPr>
            <w:tcW w:w="3052"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摄像头、积水、水位、雨量、沿街商铺消防感知设备等城市部件进行管理，实现部件信息的更新，可以管理的信息包括：部件名称、部件编号、所在位置、责任部门、维护联系人、部件照片等。提供数据图层，使用户能通过地图方便直观的管理到辖区内的乡镇部件分布情况。具有D</w:t>
            </w:r>
            <w:r>
              <w:rPr>
                <w:rFonts w:ascii="宋体" w:hAnsi="宋体" w:cs="宋体"/>
                <w:color w:val="000000"/>
                <w:kern w:val="0"/>
                <w:szCs w:val="21"/>
              </w:rPr>
              <w:t>ATAV</w:t>
            </w:r>
            <w:r>
              <w:rPr>
                <w:rFonts w:hint="eastAsia" w:ascii="宋体" w:hAnsi="宋体" w:cs="宋体"/>
                <w:color w:val="000000"/>
                <w:kern w:val="0"/>
                <w:szCs w:val="21"/>
              </w:rPr>
              <w:t>可视化应用操作能力；</w:t>
            </w:r>
          </w:p>
        </w:tc>
      </w:tr>
      <w:tr>
        <w:tblPrEx>
          <w:tblCellMar>
            <w:top w:w="0" w:type="dxa"/>
            <w:left w:w="108" w:type="dxa"/>
            <w:bottom w:w="0" w:type="dxa"/>
            <w:right w:w="108" w:type="dxa"/>
          </w:tblCellMar>
        </w:tblPrEx>
        <w:trPr>
          <w:trHeight w:val="1375" w:hRule="atLeast"/>
        </w:trPr>
        <w:tc>
          <w:tcPr>
            <w:tcW w:w="97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97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3052"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将镇内可调取的视频监控点位、沿街商铺消防感知设备标记上图，点击任一监控点位可以查看监控点位信息，并能一键调取视频监控画面，支持回放历史监控画面。</w:t>
            </w:r>
          </w:p>
        </w:tc>
      </w:tr>
      <w:tr>
        <w:tblPrEx>
          <w:tblCellMar>
            <w:top w:w="0" w:type="dxa"/>
            <w:left w:w="108" w:type="dxa"/>
            <w:bottom w:w="0" w:type="dxa"/>
            <w:right w:w="108" w:type="dxa"/>
          </w:tblCellMar>
        </w:tblPrEx>
        <w:trPr>
          <w:trHeight w:val="838" w:hRule="atLeast"/>
        </w:trPr>
        <w:tc>
          <w:tcPr>
            <w:tcW w:w="97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97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3052"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支持对图层的添加、修改、删除编辑，支持图层显隐，支持图层目录获取，支持图层树管理。</w:t>
            </w:r>
          </w:p>
        </w:tc>
      </w:tr>
    </w:tbl>
    <w:p>
      <w:pPr>
        <w:sectPr>
          <w:pgSz w:w="11906" w:h="16838"/>
          <w:pgMar w:top="1440" w:right="1797" w:bottom="1440" w:left="1797" w:header="851" w:footer="992" w:gutter="0"/>
          <w:cols w:space="720" w:num="1"/>
          <w:docGrid w:type="lines" w:linePitch="312" w:charSpace="0"/>
        </w:sectPr>
      </w:pPr>
    </w:p>
    <w:p>
      <w:pPr>
        <w:keepNext/>
        <w:keepLines/>
        <w:widowControl/>
        <w:spacing w:before="240" w:after="120" w:line="415" w:lineRule="auto"/>
        <w:jc w:val="left"/>
        <w:outlineLvl w:val="1"/>
        <w:rPr>
          <w:rFonts w:ascii="宋体" w:hAnsi="宋体" w:cs="宋体"/>
          <w:b/>
          <w:szCs w:val="21"/>
        </w:rPr>
      </w:pPr>
      <w:r>
        <w:rPr>
          <w:rFonts w:hint="eastAsia" w:ascii="宋体" w:hAnsi="宋体" w:cs="宋体"/>
          <w:b/>
          <w:szCs w:val="21"/>
        </w:rPr>
        <w:t>3.3指挥大厅显示系统清单</w:t>
      </w:r>
    </w:p>
    <w:tbl>
      <w:tblPr>
        <w:tblStyle w:val="46"/>
        <w:tblW w:w="47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417"/>
        <w:gridCol w:w="917"/>
        <w:gridCol w:w="6327"/>
        <w:gridCol w:w="417"/>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5" w:type="pct"/>
            <w:shd w:val="clear" w:color="auto" w:fill="E7E6E6"/>
            <w:vAlign w:val="center"/>
          </w:tcPr>
          <w:p>
            <w:pPr>
              <w:widowControl/>
              <w:contextualSpacing/>
              <w:jc w:val="center"/>
              <w:rPr>
                <w:rFonts w:ascii="宋体" w:hAnsi="宋体" w:cs="宋体"/>
                <w:b/>
                <w:bCs/>
                <w:kern w:val="0"/>
                <w:szCs w:val="21"/>
              </w:rPr>
            </w:pPr>
            <w:r>
              <w:rPr>
                <w:rFonts w:hint="eastAsia" w:ascii="宋体" w:hAnsi="宋体" w:cs="宋体"/>
                <w:b/>
                <w:bCs/>
                <w:kern w:val="0"/>
                <w:szCs w:val="21"/>
              </w:rPr>
              <w:t>大类</w:t>
            </w:r>
          </w:p>
        </w:tc>
        <w:tc>
          <w:tcPr>
            <w:tcW w:w="225" w:type="pct"/>
            <w:shd w:val="clear" w:color="auto" w:fill="E7E6E6"/>
            <w:vAlign w:val="center"/>
          </w:tcPr>
          <w:p>
            <w:pPr>
              <w:widowControl/>
              <w:contextualSpacing/>
              <w:jc w:val="center"/>
              <w:rPr>
                <w:rFonts w:ascii="宋体" w:hAnsi="宋体" w:cs="宋体"/>
                <w:b/>
                <w:bCs/>
                <w:kern w:val="0"/>
                <w:szCs w:val="21"/>
              </w:rPr>
            </w:pPr>
            <w:r>
              <w:rPr>
                <w:rFonts w:hint="eastAsia" w:ascii="宋体" w:hAnsi="宋体" w:cs="宋体"/>
                <w:b/>
                <w:bCs/>
                <w:kern w:val="0"/>
                <w:szCs w:val="21"/>
              </w:rPr>
              <w:t>分项</w:t>
            </w:r>
          </w:p>
        </w:tc>
        <w:tc>
          <w:tcPr>
            <w:tcW w:w="521" w:type="pct"/>
            <w:shd w:val="clear" w:color="auto" w:fill="E7E6E6"/>
            <w:vAlign w:val="center"/>
          </w:tcPr>
          <w:p>
            <w:pPr>
              <w:widowControl/>
              <w:contextualSpacing/>
              <w:jc w:val="center"/>
              <w:rPr>
                <w:rFonts w:ascii="宋体" w:hAnsi="宋体" w:cs="宋体"/>
                <w:b/>
                <w:bCs/>
                <w:kern w:val="0"/>
                <w:szCs w:val="21"/>
              </w:rPr>
            </w:pPr>
            <w:r>
              <w:rPr>
                <w:rFonts w:hint="eastAsia" w:ascii="宋体" w:hAnsi="宋体" w:cs="宋体"/>
                <w:b/>
                <w:bCs/>
                <w:kern w:val="0"/>
                <w:szCs w:val="21"/>
              </w:rPr>
              <w:t>设备名称</w:t>
            </w:r>
          </w:p>
        </w:tc>
        <w:tc>
          <w:tcPr>
            <w:tcW w:w="3235" w:type="pct"/>
            <w:shd w:val="clear" w:color="auto" w:fill="E7E6E6"/>
            <w:vAlign w:val="center"/>
          </w:tcPr>
          <w:p>
            <w:pPr>
              <w:widowControl/>
              <w:contextualSpacing/>
              <w:jc w:val="center"/>
              <w:rPr>
                <w:rFonts w:ascii="宋体" w:hAnsi="宋体" w:cs="宋体"/>
                <w:b/>
                <w:bCs/>
                <w:kern w:val="0"/>
                <w:szCs w:val="21"/>
              </w:rPr>
            </w:pPr>
            <w:r>
              <w:rPr>
                <w:rFonts w:hint="eastAsia" w:ascii="宋体" w:hAnsi="宋体" w:cs="宋体"/>
                <w:b/>
                <w:bCs/>
                <w:kern w:val="0"/>
                <w:szCs w:val="21"/>
              </w:rPr>
              <w:t>主要技术参数</w:t>
            </w:r>
          </w:p>
        </w:tc>
        <w:tc>
          <w:tcPr>
            <w:tcW w:w="413" w:type="pct"/>
            <w:shd w:val="clear" w:color="auto" w:fill="E7E6E6"/>
            <w:vAlign w:val="center"/>
          </w:tcPr>
          <w:p>
            <w:pPr>
              <w:widowControl/>
              <w:contextualSpacing/>
              <w:jc w:val="center"/>
              <w:rPr>
                <w:rFonts w:ascii="宋体" w:hAnsi="宋体" w:cs="宋体"/>
                <w:b/>
                <w:bCs/>
                <w:kern w:val="0"/>
                <w:szCs w:val="21"/>
              </w:rPr>
            </w:pPr>
            <w:r>
              <w:rPr>
                <w:rFonts w:hint="eastAsia" w:ascii="宋体" w:hAnsi="宋体" w:cs="宋体"/>
                <w:b/>
                <w:bCs/>
                <w:kern w:val="0"/>
                <w:szCs w:val="21"/>
              </w:rPr>
              <w:t>单位</w:t>
            </w:r>
          </w:p>
        </w:tc>
        <w:tc>
          <w:tcPr>
            <w:tcW w:w="377" w:type="pct"/>
            <w:shd w:val="clear" w:color="auto" w:fill="E7E6E6"/>
            <w:vAlign w:val="center"/>
          </w:tcPr>
          <w:p>
            <w:pPr>
              <w:widowControl/>
              <w:contextualSpacing/>
              <w:jc w:val="center"/>
              <w:rPr>
                <w:rFonts w:ascii="宋体" w:hAnsi="宋体" w:cs="宋体"/>
                <w:b/>
                <w:bCs/>
                <w:kern w:val="0"/>
                <w:szCs w:val="21"/>
              </w:rPr>
            </w:pPr>
            <w:r>
              <w:rPr>
                <w:rFonts w:hint="eastAsia" w:ascii="宋体" w:hAnsi="宋体" w:cs="宋体"/>
                <w:b/>
                <w:bCs/>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5" w:type="pct"/>
            <w:vMerge w:val="restart"/>
            <w:vAlign w:val="center"/>
          </w:tcPr>
          <w:p>
            <w:pPr>
              <w:widowControl/>
              <w:contextualSpacing/>
              <w:jc w:val="center"/>
              <w:rPr>
                <w:rFonts w:ascii="宋体" w:hAnsi="宋体" w:cs="宋体"/>
                <w:color w:val="000000"/>
                <w:kern w:val="0"/>
                <w:szCs w:val="21"/>
              </w:rPr>
            </w:pPr>
            <w:r>
              <w:rPr>
                <w:rFonts w:hint="eastAsia" w:ascii="宋体" w:hAnsi="宋体" w:cs="宋体"/>
                <w:color w:val="000000"/>
                <w:kern w:val="0"/>
                <w:szCs w:val="21"/>
              </w:rPr>
              <w:t>指挥大厅显示系统</w:t>
            </w:r>
          </w:p>
        </w:tc>
        <w:tc>
          <w:tcPr>
            <w:tcW w:w="225" w:type="pct"/>
            <w:vMerge w:val="restart"/>
            <w:vAlign w:val="center"/>
          </w:tcPr>
          <w:p>
            <w:pPr>
              <w:widowControl/>
              <w:contextualSpacing/>
              <w:jc w:val="center"/>
              <w:rPr>
                <w:rFonts w:ascii="宋体" w:hAnsi="宋体" w:cs="宋体"/>
                <w:color w:val="000000"/>
                <w:kern w:val="0"/>
                <w:szCs w:val="21"/>
              </w:rPr>
            </w:pPr>
            <w:r>
              <w:rPr>
                <w:rFonts w:hint="eastAsia" w:ascii="宋体" w:hAnsi="宋体" w:cs="宋体"/>
                <w:color w:val="000000"/>
                <w:kern w:val="0"/>
                <w:szCs w:val="21"/>
              </w:rPr>
              <w:t>显示屏</w:t>
            </w:r>
          </w:p>
        </w:tc>
        <w:tc>
          <w:tcPr>
            <w:tcW w:w="521" w:type="pct"/>
            <w:vAlign w:val="center"/>
          </w:tcPr>
          <w:p>
            <w:pPr>
              <w:widowControl/>
              <w:contextualSpacing/>
              <w:jc w:val="center"/>
              <w:rPr>
                <w:rFonts w:ascii="宋体" w:hAnsi="宋体" w:cs="宋体"/>
                <w:kern w:val="0"/>
                <w:szCs w:val="21"/>
              </w:rPr>
            </w:pPr>
            <w:r>
              <w:rPr>
                <w:rFonts w:hint="eastAsia" w:ascii="宋体" w:hAnsi="宋体" w:cs="宋体"/>
                <w:kern w:val="0"/>
                <w:szCs w:val="21"/>
              </w:rPr>
              <w:t>室内小间距LED显示单元</w:t>
            </w:r>
          </w:p>
        </w:tc>
        <w:tc>
          <w:tcPr>
            <w:tcW w:w="3235" w:type="pct"/>
            <w:vAlign w:val="center"/>
          </w:tcPr>
          <w:p>
            <w:pPr>
              <w:widowControl/>
              <w:contextualSpacing/>
              <w:jc w:val="left"/>
              <w:rPr>
                <w:rFonts w:ascii="宋体" w:hAnsi="宋体" w:cs="宋体"/>
                <w:kern w:val="0"/>
                <w:szCs w:val="21"/>
              </w:rPr>
            </w:pPr>
            <w:r>
              <w:rPr>
                <w:rFonts w:ascii="宋体" w:hAnsi="宋体" w:cs="宋体"/>
                <w:kern w:val="0"/>
                <w:szCs w:val="21"/>
              </w:rPr>
              <w:t>1：物理点间距≤1.25mm，像素密度≥640000点/㎡。</w:t>
            </w:r>
          </w:p>
          <w:p>
            <w:pPr>
              <w:widowControl/>
              <w:contextualSpacing/>
              <w:jc w:val="left"/>
              <w:rPr>
                <w:rFonts w:ascii="宋体" w:hAnsi="宋体" w:cs="宋体"/>
                <w:kern w:val="0"/>
                <w:szCs w:val="21"/>
              </w:rPr>
            </w:pPr>
            <w:r>
              <w:rPr>
                <w:rFonts w:ascii="宋体" w:hAnsi="宋体" w:cs="宋体"/>
                <w:kern w:val="0"/>
                <w:szCs w:val="21"/>
              </w:rPr>
              <w:t>2：箱体尺寸：600mm×337.5mm，箱体材质：采用全压铸铝箱体。</w:t>
            </w:r>
          </w:p>
          <w:p>
            <w:pPr>
              <w:widowControl/>
              <w:contextualSpacing/>
              <w:jc w:val="left"/>
              <w:rPr>
                <w:rFonts w:ascii="宋体" w:hAnsi="宋体" w:cs="宋体"/>
                <w:kern w:val="0"/>
                <w:szCs w:val="21"/>
              </w:rPr>
            </w:pPr>
            <w:r>
              <w:rPr>
                <w:rFonts w:ascii="宋体" w:hAnsi="宋体" w:cs="宋体"/>
                <w:kern w:val="0"/>
                <w:szCs w:val="21"/>
              </w:rPr>
              <w:t xml:space="preserve">3：显示面积：14.58㎡， 其中，长7200 mm，高2025 mm，长度偏差不超过±2%，高度偏差不超过±2%。  </w:t>
            </w:r>
          </w:p>
          <w:p>
            <w:pPr>
              <w:widowControl/>
              <w:contextualSpacing/>
              <w:jc w:val="left"/>
              <w:rPr>
                <w:rFonts w:ascii="宋体" w:hAnsi="宋体" w:cs="宋体"/>
                <w:kern w:val="0"/>
                <w:szCs w:val="21"/>
              </w:rPr>
            </w:pPr>
            <w:r>
              <w:rPr>
                <w:rFonts w:ascii="宋体" w:hAnsi="宋体" w:cs="宋体"/>
                <w:kern w:val="0"/>
                <w:szCs w:val="21"/>
              </w:rPr>
              <w:t>4：封装方式：LED模组采用纯倒装无引线COB封装方式（即板上芯片集成封装），封装表面平整光滑。</w:t>
            </w:r>
          </w:p>
          <w:p>
            <w:pPr>
              <w:widowControl/>
              <w:contextualSpacing/>
              <w:jc w:val="left"/>
              <w:rPr>
                <w:rFonts w:ascii="宋体" w:hAnsi="宋体" w:cs="宋体"/>
                <w:kern w:val="0"/>
                <w:szCs w:val="21"/>
              </w:rPr>
            </w:pPr>
            <w:r>
              <w:rPr>
                <w:rFonts w:ascii="宋体" w:hAnsi="宋体" w:cs="宋体"/>
                <w:kern w:val="0"/>
                <w:szCs w:val="21"/>
              </w:rPr>
              <w:t>5：箱体材质：采用全压铸铝箱体，箱体表面无明显的凹痕：划伤：裂缝：变形和污渍；表面色泽均匀，无起泡：龟裂：脱落和磨损现象；金属零部件无锈蚀；文字标识清晰：完整。</w:t>
            </w:r>
          </w:p>
          <w:p>
            <w:pPr>
              <w:widowControl/>
              <w:contextualSpacing/>
              <w:jc w:val="left"/>
              <w:rPr>
                <w:rFonts w:ascii="宋体" w:hAnsi="宋体" w:cs="宋体"/>
                <w:kern w:val="0"/>
                <w:szCs w:val="21"/>
              </w:rPr>
            </w:pPr>
            <w:r>
              <w:rPr>
                <w:rFonts w:ascii="宋体" w:hAnsi="宋体" w:cs="宋体"/>
                <w:kern w:val="0"/>
                <w:szCs w:val="21"/>
              </w:rPr>
              <w:t>6：产品支持全前维护，电源：转接板：接收卡：模组间均采用镀金接插件实现硬连接，无排线连接，支持热插拔更换模组、接收卡，加快维护速度。</w:t>
            </w:r>
            <w:r>
              <w:rPr>
                <w:rFonts w:hint="eastAsia" w:ascii="宋体" w:hAnsi="宋体" w:cs="宋体"/>
                <w:kern w:val="0"/>
                <w:szCs w:val="21"/>
              </w:rPr>
              <w:t>（提供国家认可的具备检测资质的检测机构出具的检测报告复印件并加盖公章）</w:t>
            </w:r>
          </w:p>
          <w:p>
            <w:pPr>
              <w:widowControl/>
              <w:contextualSpacing/>
              <w:jc w:val="left"/>
              <w:rPr>
                <w:rFonts w:ascii="宋体" w:hAnsi="宋体" w:cs="宋体"/>
                <w:kern w:val="0"/>
                <w:szCs w:val="21"/>
              </w:rPr>
            </w:pPr>
            <w:r>
              <w:rPr>
                <w:rFonts w:ascii="宋体" w:hAnsi="宋体" w:cs="宋体"/>
                <w:kern w:val="0"/>
                <w:szCs w:val="21"/>
              </w:rPr>
              <w:t>7：每个箱体之间都有防脱锁扣固定，只有使用专业工具才能拆卸， 提高可靠性、安全性。</w:t>
            </w:r>
          </w:p>
          <w:p>
            <w:pPr>
              <w:widowControl/>
              <w:contextualSpacing/>
              <w:jc w:val="left"/>
              <w:rPr>
                <w:rFonts w:ascii="宋体" w:hAnsi="宋体" w:cs="宋体"/>
                <w:kern w:val="0"/>
                <w:szCs w:val="21"/>
              </w:rPr>
            </w:pPr>
            <w:r>
              <w:rPr>
                <w:rFonts w:hint="eastAsia" w:ascii="楷体" w:hAnsi="楷体" w:eastAsia="楷体" w:cs="宋体"/>
                <w:kern w:val="0"/>
                <w:szCs w:val="21"/>
              </w:rPr>
              <w:t>★</w:t>
            </w:r>
            <w:r>
              <w:rPr>
                <w:rFonts w:ascii="宋体" w:hAnsi="宋体" w:cs="宋体"/>
                <w:kern w:val="0"/>
                <w:szCs w:val="21"/>
              </w:rPr>
              <w:t>8：为达到更好的显示效果，不同接收卡之间画面同步性在10ms以内。</w:t>
            </w:r>
            <w:r>
              <w:rPr>
                <w:rFonts w:hint="eastAsia" w:ascii="宋体" w:hAnsi="宋体" w:cs="宋体"/>
                <w:kern w:val="0"/>
                <w:szCs w:val="21"/>
              </w:rPr>
              <w:t>（提供国家认可的具备检测资质的检测机构出具的检测报告复印件并加盖公章）</w:t>
            </w:r>
          </w:p>
          <w:p>
            <w:pPr>
              <w:widowControl/>
              <w:contextualSpacing/>
              <w:jc w:val="left"/>
              <w:rPr>
                <w:rFonts w:ascii="宋体" w:hAnsi="宋体" w:cs="宋体"/>
                <w:kern w:val="0"/>
                <w:szCs w:val="21"/>
              </w:rPr>
            </w:pPr>
            <w:r>
              <w:rPr>
                <w:rFonts w:ascii="宋体" w:hAnsi="宋体" w:cs="宋体"/>
                <w:kern w:val="0"/>
                <w:szCs w:val="21"/>
              </w:rPr>
              <w:t>9：显示单元亮度支持0-2000nits之间无极调节，软件示数与仪器测试值的偏差不超过20nits，支持智能白平衡补偿和修正功能。</w:t>
            </w:r>
          </w:p>
          <w:p>
            <w:pPr>
              <w:widowControl/>
              <w:contextualSpacing/>
              <w:jc w:val="left"/>
              <w:rPr>
                <w:rFonts w:ascii="宋体" w:hAnsi="宋体" w:cs="宋体"/>
                <w:kern w:val="0"/>
                <w:szCs w:val="21"/>
              </w:rPr>
            </w:pPr>
            <w:r>
              <w:rPr>
                <w:rFonts w:ascii="宋体" w:hAnsi="宋体" w:cs="宋体"/>
                <w:kern w:val="0"/>
                <w:szCs w:val="21"/>
              </w:rPr>
              <w:t>10：对比度：≥25000:1。</w:t>
            </w:r>
          </w:p>
          <w:p>
            <w:pPr>
              <w:widowControl/>
              <w:contextualSpacing/>
              <w:jc w:val="left"/>
              <w:rPr>
                <w:rFonts w:ascii="宋体" w:hAnsi="宋体" w:cs="宋体"/>
                <w:kern w:val="0"/>
                <w:szCs w:val="21"/>
              </w:rPr>
            </w:pPr>
            <w:r>
              <w:rPr>
                <w:rFonts w:ascii="宋体" w:hAnsi="宋体" w:cs="宋体"/>
                <w:kern w:val="0"/>
                <w:szCs w:val="21"/>
              </w:rPr>
              <w:t>11：刷新率：≥3840Hz，换帧频率：≥60Hz，播放时曲而流畅，无水波纹现象，在专业相机拍摄情况下，画面无频闪线及晃动。</w:t>
            </w:r>
          </w:p>
          <w:p>
            <w:pPr>
              <w:widowControl/>
              <w:contextualSpacing/>
              <w:jc w:val="left"/>
              <w:rPr>
                <w:rFonts w:ascii="宋体" w:hAnsi="宋体" w:cs="宋体"/>
                <w:kern w:val="0"/>
                <w:szCs w:val="21"/>
              </w:rPr>
            </w:pPr>
            <w:r>
              <w:rPr>
                <w:rFonts w:ascii="宋体" w:hAnsi="宋体" w:cs="宋体"/>
                <w:kern w:val="0"/>
                <w:szCs w:val="21"/>
              </w:rPr>
              <w:t>12：显示屏在室内环境采用自然散热，无风扇设计。</w:t>
            </w:r>
          </w:p>
          <w:p>
            <w:pPr>
              <w:widowControl/>
              <w:contextualSpacing/>
              <w:jc w:val="left"/>
              <w:rPr>
                <w:rFonts w:ascii="宋体" w:hAnsi="宋体" w:cs="宋体"/>
                <w:kern w:val="0"/>
                <w:szCs w:val="21"/>
              </w:rPr>
            </w:pPr>
            <w:r>
              <w:rPr>
                <w:rFonts w:ascii="宋体" w:hAnsi="宋体" w:cs="宋体"/>
                <w:kern w:val="0"/>
                <w:szCs w:val="21"/>
              </w:rPr>
              <w:t>13：显示屏具备色彩诊断能力，并能对色彩进行自动修正。</w:t>
            </w:r>
            <w:r>
              <w:rPr>
                <w:rFonts w:hint="eastAsia" w:ascii="宋体" w:hAnsi="宋体" w:cs="宋体"/>
                <w:kern w:val="0"/>
                <w:szCs w:val="21"/>
              </w:rPr>
              <w:t>（提供国家认可的具备检测资质的检测机构出具的检测报告复印件并加盖公章）</w:t>
            </w:r>
          </w:p>
          <w:p>
            <w:pPr>
              <w:widowControl/>
              <w:contextualSpacing/>
              <w:jc w:val="left"/>
              <w:rPr>
                <w:rFonts w:ascii="宋体" w:hAnsi="宋体" w:cs="宋体"/>
                <w:kern w:val="0"/>
                <w:szCs w:val="21"/>
              </w:rPr>
            </w:pPr>
            <w:r>
              <w:rPr>
                <w:rFonts w:ascii="宋体" w:hAnsi="宋体" w:cs="宋体"/>
                <w:kern w:val="0"/>
                <w:szCs w:val="21"/>
              </w:rPr>
              <w:t>14：最大功耗(W/㎡)：≤310，平均功耗(W/㎡) ≤100。</w:t>
            </w:r>
          </w:p>
        </w:tc>
        <w:tc>
          <w:tcPr>
            <w:tcW w:w="413" w:type="pct"/>
            <w:vAlign w:val="center"/>
          </w:tcPr>
          <w:p>
            <w:pPr>
              <w:widowControl/>
              <w:contextualSpacing/>
              <w:jc w:val="center"/>
              <w:rPr>
                <w:rFonts w:ascii="宋体" w:hAnsi="宋体" w:cs="宋体"/>
                <w:color w:val="000000"/>
                <w:kern w:val="0"/>
                <w:szCs w:val="21"/>
              </w:rPr>
            </w:pPr>
            <w:r>
              <w:rPr>
                <w:rFonts w:hint="eastAsia" w:ascii="宋体" w:hAnsi="宋体" w:cs="宋体"/>
                <w:color w:val="000000"/>
                <w:kern w:val="0"/>
                <w:szCs w:val="21"/>
              </w:rPr>
              <w:t>平方</w:t>
            </w:r>
          </w:p>
        </w:tc>
        <w:tc>
          <w:tcPr>
            <w:tcW w:w="377" w:type="pct"/>
            <w:vAlign w:val="center"/>
          </w:tcPr>
          <w:p>
            <w:pPr>
              <w:widowControl/>
              <w:contextualSpacing/>
              <w:jc w:val="center"/>
              <w:rPr>
                <w:rFonts w:ascii="宋体" w:hAnsi="宋体" w:cs="宋体"/>
                <w:kern w:val="0"/>
                <w:szCs w:val="21"/>
              </w:rPr>
            </w:pPr>
            <w:r>
              <w:rPr>
                <w:rFonts w:hint="eastAsia" w:ascii="宋体" w:hAnsi="宋体" w:cs="宋体"/>
                <w:kern w:val="0"/>
                <w:szCs w:val="21"/>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5" w:type="pct"/>
            <w:vMerge w:val="continue"/>
            <w:vAlign w:val="center"/>
          </w:tcPr>
          <w:p>
            <w:pPr>
              <w:widowControl/>
              <w:contextualSpacing/>
              <w:jc w:val="left"/>
              <w:rPr>
                <w:rFonts w:ascii="宋体" w:hAnsi="宋体" w:cs="宋体"/>
                <w:color w:val="000000"/>
                <w:kern w:val="0"/>
                <w:szCs w:val="21"/>
              </w:rPr>
            </w:pPr>
          </w:p>
        </w:tc>
        <w:tc>
          <w:tcPr>
            <w:tcW w:w="225" w:type="pct"/>
            <w:vMerge w:val="continue"/>
            <w:vAlign w:val="center"/>
          </w:tcPr>
          <w:p>
            <w:pPr>
              <w:widowControl/>
              <w:contextualSpacing/>
              <w:jc w:val="left"/>
              <w:rPr>
                <w:rFonts w:ascii="宋体" w:hAnsi="宋体" w:cs="宋体"/>
                <w:color w:val="000000"/>
                <w:kern w:val="0"/>
                <w:szCs w:val="21"/>
              </w:rPr>
            </w:pPr>
          </w:p>
        </w:tc>
        <w:tc>
          <w:tcPr>
            <w:tcW w:w="521" w:type="pct"/>
            <w:vAlign w:val="center"/>
          </w:tcPr>
          <w:p>
            <w:pPr>
              <w:widowControl/>
              <w:contextualSpacing/>
              <w:jc w:val="center"/>
              <w:rPr>
                <w:rFonts w:ascii="宋体" w:hAnsi="宋体" w:cs="宋体"/>
                <w:kern w:val="0"/>
                <w:szCs w:val="21"/>
              </w:rPr>
            </w:pPr>
            <w:r>
              <w:rPr>
                <w:rFonts w:hint="eastAsia" w:ascii="宋体" w:hAnsi="宋体" w:cs="宋体"/>
                <w:kern w:val="0"/>
                <w:szCs w:val="21"/>
              </w:rPr>
              <w:t>发送卡</w:t>
            </w:r>
          </w:p>
        </w:tc>
        <w:tc>
          <w:tcPr>
            <w:tcW w:w="3235" w:type="pct"/>
            <w:vAlign w:val="center"/>
          </w:tcPr>
          <w:p>
            <w:pPr>
              <w:widowControl/>
              <w:contextualSpacing/>
              <w:jc w:val="left"/>
              <w:rPr>
                <w:rFonts w:ascii="宋体" w:hAnsi="宋体" w:cs="宋体"/>
                <w:kern w:val="0"/>
                <w:szCs w:val="21"/>
              </w:rPr>
            </w:pPr>
            <w:r>
              <w:rPr>
                <w:rFonts w:hint="eastAsia" w:ascii="宋体" w:hAnsi="宋体" w:cs="宋体"/>
                <w:kern w:val="0"/>
                <w:szCs w:val="21"/>
              </w:rPr>
              <w:t>1：支持一路 DVI 、HDMI视频输入</w:t>
            </w:r>
            <w:r>
              <w:rPr>
                <w:rFonts w:hint="eastAsia" w:ascii="宋体" w:hAnsi="宋体" w:cs="宋体"/>
                <w:kern w:val="0"/>
                <w:szCs w:val="21"/>
              </w:rPr>
              <w:br w:type="textWrapping"/>
            </w:r>
            <w:r>
              <w:rPr>
                <w:rFonts w:hint="eastAsia" w:ascii="宋体" w:hAnsi="宋体" w:cs="宋体"/>
                <w:kern w:val="0"/>
                <w:szCs w:val="21"/>
              </w:rPr>
              <w:t>2：支持高位阶视频输入，12bit/10bit/8bit/18bit灰阶处理与显示</w:t>
            </w:r>
            <w:r>
              <w:rPr>
                <w:rFonts w:hint="eastAsia" w:ascii="宋体" w:hAnsi="宋体" w:cs="宋体"/>
                <w:kern w:val="0"/>
                <w:szCs w:val="21"/>
              </w:rPr>
              <w:br w:type="textWrapping"/>
            </w:r>
            <w:r>
              <w:rPr>
                <w:rFonts w:hint="eastAsia" w:ascii="宋体" w:hAnsi="宋体" w:cs="宋体"/>
                <w:kern w:val="0"/>
                <w:szCs w:val="21"/>
              </w:rPr>
              <w:t>3：支持USB 接口控制，可级联多台进行统一控制</w:t>
            </w:r>
            <w:r>
              <w:rPr>
                <w:rFonts w:hint="eastAsia" w:ascii="宋体" w:hAnsi="宋体" w:cs="宋体"/>
                <w:kern w:val="0"/>
                <w:szCs w:val="21"/>
              </w:rPr>
              <w:br w:type="textWrapping"/>
            </w:r>
            <w:r>
              <w:rPr>
                <w:rFonts w:hint="eastAsia" w:ascii="宋体" w:hAnsi="宋体" w:cs="宋体"/>
                <w:kern w:val="0"/>
                <w:szCs w:val="21"/>
              </w:rPr>
              <w:t>4：支持最大带载分辨率：1920×1200，支持分辨率任意设置</w:t>
            </w:r>
            <w:r>
              <w:rPr>
                <w:rFonts w:hint="eastAsia" w:ascii="宋体" w:hAnsi="宋体" w:cs="宋体"/>
                <w:kern w:val="0"/>
                <w:szCs w:val="21"/>
              </w:rPr>
              <w:br w:type="textWrapping"/>
            </w:r>
            <w:r>
              <w:rPr>
                <w:rFonts w:hint="eastAsia" w:ascii="宋体" w:hAnsi="宋体" w:cs="宋体"/>
                <w:kern w:val="0"/>
                <w:szCs w:val="21"/>
              </w:rPr>
              <w:t>5：单卡最大带载面积：230万点，最宽可达4096，最高可达2560点</w:t>
            </w:r>
            <w:r>
              <w:rPr>
                <w:rFonts w:hint="eastAsia" w:ascii="宋体" w:hAnsi="宋体" w:cs="宋体"/>
                <w:kern w:val="0"/>
                <w:szCs w:val="21"/>
              </w:rPr>
              <w:br w:type="textWrapping"/>
            </w:r>
            <w:r>
              <w:rPr>
                <w:rFonts w:hint="eastAsia" w:ascii="宋体" w:hAnsi="宋体" w:cs="宋体"/>
                <w:kern w:val="0"/>
                <w:szCs w:val="21"/>
              </w:rPr>
              <w:t>6：支持AC 100～240V超宽工作电压，更强适应性</w:t>
            </w:r>
            <w:r>
              <w:rPr>
                <w:rFonts w:hint="eastAsia" w:ascii="宋体" w:hAnsi="宋体" w:cs="宋体"/>
                <w:kern w:val="0"/>
                <w:szCs w:val="21"/>
              </w:rPr>
              <w:br w:type="textWrapping"/>
            </w:r>
            <w:r>
              <w:rPr>
                <w:rFonts w:hint="eastAsia" w:ascii="宋体" w:hAnsi="宋体" w:cs="宋体"/>
                <w:kern w:val="0"/>
                <w:szCs w:val="21"/>
              </w:rPr>
              <w:t>7：支持亮度和色温调节</w:t>
            </w:r>
          </w:p>
        </w:tc>
        <w:tc>
          <w:tcPr>
            <w:tcW w:w="413" w:type="pct"/>
            <w:vAlign w:val="center"/>
          </w:tcPr>
          <w:p>
            <w:pPr>
              <w:widowControl/>
              <w:contextualSpacing/>
              <w:jc w:val="center"/>
              <w:rPr>
                <w:rFonts w:ascii="宋体" w:hAnsi="宋体" w:cs="宋体"/>
                <w:color w:val="000000"/>
                <w:kern w:val="0"/>
                <w:szCs w:val="21"/>
              </w:rPr>
            </w:pPr>
            <w:r>
              <w:rPr>
                <w:rFonts w:hint="eastAsia" w:ascii="宋体" w:hAnsi="宋体" w:cs="宋体"/>
                <w:color w:val="000000"/>
                <w:kern w:val="0"/>
                <w:szCs w:val="21"/>
              </w:rPr>
              <w:t>台</w:t>
            </w:r>
          </w:p>
        </w:tc>
        <w:tc>
          <w:tcPr>
            <w:tcW w:w="377" w:type="pct"/>
            <w:vAlign w:val="center"/>
          </w:tcPr>
          <w:p>
            <w:pPr>
              <w:widowControl/>
              <w:contextualSpacing/>
              <w:jc w:val="center"/>
              <w:rPr>
                <w:rFonts w:ascii="宋体" w:hAnsi="宋体" w:cs="宋体"/>
                <w:kern w:val="0"/>
                <w:szCs w:val="21"/>
              </w:rPr>
            </w:pPr>
            <w:r>
              <w:rPr>
                <w:rFonts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5" w:type="pct"/>
            <w:vMerge w:val="continue"/>
            <w:vAlign w:val="center"/>
          </w:tcPr>
          <w:p>
            <w:pPr>
              <w:widowControl/>
              <w:contextualSpacing/>
              <w:jc w:val="left"/>
              <w:rPr>
                <w:rFonts w:ascii="宋体" w:hAnsi="宋体" w:cs="宋体"/>
                <w:color w:val="000000"/>
                <w:kern w:val="0"/>
                <w:szCs w:val="21"/>
              </w:rPr>
            </w:pPr>
          </w:p>
        </w:tc>
        <w:tc>
          <w:tcPr>
            <w:tcW w:w="225" w:type="pct"/>
            <w:vMerge w:val="continue"/>
            <w:vAlign w:val="center"/>
          </w:tcPr>
          <w:p>
            <w:pPr>
              <w:widowControl/>
              <w:contextualSpacing/>
              <w:jc w:val="left"/>
              <w:rPr>
                <w:rFonts w:ascii="宋体" w:hAnsi="宋体" w:cs="宋体"/>
                <w:color w:val="000000"/>
                <w:kern w:val="0"/>
                <w:szCs w:val="21"/>
              </w:rPr>
            </w:pPr>
          </w:p>
        </w:tc>
        <w:tc>
          <w:tcPr>
            <w:tcW w:w="521" w:type="pct"/>
            <w:vAlign w:val="center"/>
          </w:tcPr>
          <w:p>
            <w:pPr>
              <w:widowControl/>
              <w:contextualSpacing/>
              <w:jc w:val="center"/>
              <w:rPr>
                <w:rFonts w:ascii="宋体" w:hAnsi="宋体" w:cs="宋体"/>
                <w:kern w:val="0"/>
                <w:szCs w:val="21"/>
              </w:rPr>
            </w:pPr>
            <w:r>
              <w:rPr>
                <w:rFonts w:hint="eastAsia" w:ascii="宋体" w:hAnsi="宋体" w:cs="宋体"/>
                <w:kern w:val="0"/>
                <w:szCs w:val="21"/>
              </w:rPr>
              <w:t>LED20KW配电箱</w:t>
            </w:r>
          </w:p>
        </w:tc>
        <w:tc>
          <w:tcPr>
            <w:tcW w:w="3235" w:type="pct"/>
            <w:vAlign w:val="center"/>
          </w:tcPr>
          <w:p>
            <w:pPr>
              <w:widowControl/>
              <w:contextualSpacing/>
              <w:jc w:val="left"/>
              <w:rPr>
                <w:rFonts w:ascii="宋体" w:hAnsi="宋体" w:cs="宋体"/>
                <w:kern w:val="0"/>
                <w:szCs w:val="21"/>
              </w:rPr>
            </w:pPr>
            <w:r>
              <w:rPr>
                <w:rFonts w:hint="eastAsia" w:ascii="宋体" w:hAnsi="宋体" w:cs="宋体"/>
                <w:kern w:val="0"/>
                <w:szCs w:val="21"/>
              </w:rPr>
              <w:t>20千瓦，远程开关机功能，过载保护功能。</w:t>
            </w:r>
          </w:p>
        </w:tc>
        <w:tc>
          <w:tcPr>
            <w:tcW w:w="413" w:type="pct"/>
            <w:vAlign w:val="center"/>
          </w:tcPr>
          <w:p>
            <w:pPr>
              <w:widowControl/>
              <w:contextualSpacing/>
              <w:jc w:val="center"/>
              <w:rPr>
                <w:rFonts w:ascii="宋体" w:hAnsi="宋体" w:cs="宋体"/>
                <w:color w:val="000000"/>
                <w:kern w:val="0"/>
                <w:szCs w:val="21"/>
              </w:rPr>
            </w:pPr>
            <w:r>
              <w:rPr>
                <w:rFonts w:hint="eastAsia" w:ascii="宋体" w:hAnsi="宋体" w:cs="宋体"/>
                <w:color w:val="000000"/>
                <w:kern w:val="0"/>
                <w:szCs w:val="21"/>
              </w:rPr>
              <w:t>套</w:t>
            </w:r>
          </w:p>
        </w:tc>
        <w:tc>
          <w:tcPr>
            <w:tcW w:w="377" w:type="pct"/>
            <w:vAlign w:val="center"/>
          </w:tcPr>
          <w:p>
            <w:pPr>
              <w:widowControl/>
              <w:contextualSpacing/>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5" w:type="pct"/>
            <w:vMerge w:val="continue"/>
            <w:vAlign w:val="center"/>
          </w:tcPr>
          <w:p>
            <w:pPr>
              <w:widowControl/>
              <w:contextualSpacing/>
              <w:jc w:val="left"/>
              <w:rPr>
                <w:rFonts w:ascii="宋体" w:hAnsi="宋体" w:cs="宋体"/>
                <w:color w:val="000000"/>
                <w:kern w:val="0"/>
                <w:szCs w:val="21"/>
              </w:rPr>
            </w:pPr>
          </w:p>
        </w:tc>
        <w:tc>
          <w:tcPr>
            <w:tcW w:w="225" w:type="pct"/>
            <w:vMerge w:val="continue"/>
            <w:vAlign w:val="center"/>
          </w:tcPr>
          <w:p>
            <w:pPr>
              <w:widowControl/>
              <w:contextualSpacing/>
              <w:jc w:val="left"/>
              <w:rPr>
                <w:rFonts w:ascii="宋体" w:hAnsi="宋体" w:cs="宋体"/>
                <w:color w:val="000000"/>
                <w:kern w:val="0"/>
                <w:szCs w:val="21"/>
              </w:rPr>
            </w:pPr>
          </w:p>
        </w:tc>
        <w:tc>
          <w:tcPr>
            <w:tcW w:w="521" w:type="pct"/>
            <w:vAlign w:val="center"/>
          </w:tcPr>
          <w:p>
            <w:pPr>
              <w:widowControl/>
              <w:contextualSpacing/>
              <w:jc w:val="center"/>
              <w:rPr>
                <w:rFonts w:ascii="宋体" w:hAnsi="宋体" w:cs="宋体"/>
                <w:kern w:val="0"/>
                <w:szCs w:val="21"/>
              </w:rPr>
            </w:pPr>
            <w:r>
              <w:rPr>
                <w:rFonts w:hint="eastAsia" w:ascii="宋体" w:hAnsi="宋体" w:cs="宋体"/>
                <w:kern w:val="0"/>
                <w:szCs w:val="21"/>
              </w:rPr>
              <w:t>LED产品定制支架工程安装服务</w:t>
            </w:r>
          </w:p>
        </w:tc>
        <w:tc>
          <w:tcPr>
            <w:tcW w:w="3235" w:type="pct"/>
            <w:vAlign w:val="center"/>
          </w:tcPr>
          <w:p>
            <w:pPr>
              <w:widowControl/>
              <w:contextualSpacing/>
              <w:jc w:val="left"/>
              <w:rPr>
                <w:rFonts w:ascii="宋体" w:hAnsi="宋体" w:cs="宋体"/>
                <w:color w:val="000000"/>
                <w:kern w:val="0"/>
                <w:szCs w:val="21"/>
              </w:rPr>
            </w:pPr>
            <w:r>
              <w:rPr>
                <w:rFonts w:hint="eastAsia" w:ascii="宋体" w:hAnsi="宋体" w:cs="宋体"/>
                <w:color w:val="000000"/>
                <w:kern w:val="0"/>
                <w:szCs w:val="21"/>
              </w:rPr>
              <w:t>安装服务费（含结构材料）边框制定</w:t>
            </w:r>
          </w:p>
        </w:tc>
        <w:tc>
          <w:tcPr>
            <w:tcW w:w="413" w:type="pct"/>
            <w:vAlign w:val="center"/>
          </w:tcPr>
          <w:p>
            <w:pPr>
              <w:widowControl/>
              <w:contextualSpacing/>
              <w:jc w:val="center"/>
              <w:rPr>
                <w:rFonts w:ascii="宋体" w:hAnsi="宋体" w:cs="宋体"/>
                <w:color w:val="000000"/>
                <w:kern w:val="0"/>
                <w:szCs w:val="21"/>
              </w:rPr>
            </w:pPr>
            <w:r>
              <w:rPr>
                <w:rFonts w:hint="eastAsia" w:ascii="宋体" w:hAnsi="宋体" w:cs="宋体"/>
                <w:color w:val="000000"/>
                <w:kern w:val="0"/>
                <w:szCs w:val="21"/>
              </w:rPr>
              <w:t>项</w:t>
            </w:r>
          </w:p>
        </w:tc>
        <w:tc>
          <w:tcPr>
            <w:tcW w:w="377" w:type="pct"/>
            <w:vAlign w:val="center"/>
          </w:tcPr>
          <w:p>
            <w:pPr>
              <w:widowControl/>
              <w:contextualSpacing/>
              <w:jc w:val="center"/>
              <w:rPr>
                <w:rFonts w:ascii="宋体" w:hAnsi="宋体" w:cs="宋体"/>
                <w:kern w:val="0"/>
                <w:szCs w:val="21"/>
              </w:rPr>
            </w:pPr>
            <w:r>
              <w:rPr>
                <w:rFonts w:hint="eastAsia" w:ascii="宋体" w:hAnsi="宋体" w:cs="宋体"/>
                <w:kern w:val="0"/>
                <w:szCs w:val="21"/>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5" w:type="pct"/>
            <w:vMerge w:val="continue"/>
            <w:shd w:val="clear" w:color="auto" w:fill="auto"/>
            <w:vAlign w:val="center"/>
          </w:tcPr>
          <w:p>
            <w:pPr>
              <w:widowControl/>
              <w:contextualSpacing/>
              <w:jc w:val="left"/>
              <w:rPr>
                <w:rFonts w:ascii="宋体" w:hAnsi="宋体" w:cs="宋体"/>
                <w:color w:val="000000"/>
                <w:kern w:val="0"/>
                <w:szCs w:val="21"/>
              </w:rPr>
            </w:pPr>
          </w:p>
        </w:tc>
        <w:tc>
          <w:tcPr>
            <w:tcW w:w="225" w:type="pct"/>
            <w:shd w:val="clear" w:color="auto" w:fill="auto"/>
            <w:vAlign w:val="center"/>
          </w:tcPr>
          <w:p>
            <w:pPr>
              <w:widowControl/>
              <w:contextualSpacing/>
              <w:jc w:val="center"/>
              <w:rPr>
                <w:rFonts w:ascii="宋体" w:hAnsi="宋体" w:cs="宋体"/>
                <w:color w:val="000000"/>
                <w:kern w:val="0"/>
                <w:szCs w:val="21"/>
              </w:rPr>
            </w:pPr>
            <w:r>
              <w:rPr>
                <w:rFonts w:hint="eastAsia" w:ascii="宋体" w:hAnsi="宋体" w:cs="宋体"/>
                <w:color w:val="000000"/>
                <w:kern w:val="0"/>
                <w:szCs w:val="21"/>
              </w:rPr>
              <w:t>电脑</w:t>
            </w:r>
          </w:p>
        </w:tc>
        <w:tc>
          <w:tcPr>
            <w:tcW w:w="521" w:type="pct"/>
            <w:shd w:val="clear" w:color="000000" w:fill="FFFFFF"/>
            <w:vAlign w:val="center"/>
          </w:tcPr>
          <w:p>
            <w:pPr>
              <w:widowControl/>
              <w:contextualSpacing/>
              <w:jc w:val="center"/>
              <w:rPr>
                <w:rFonts w:ascii="宋体" w:hAnsi="宋体" w:cs="宋体"/>
                <w:kern w:val="0"/>
                <w:szCs w:val="21"/>
              </w:rPr>
            </w:pPr>
            <w:r>
              <w:rPr>
                <w:rFonts w:hint="eastAsia" w:ascii="宋体" w:hAnsi="宋体" w:cs="宋体"/>
                <w:kern w:val="0"/>
                <w:szCs w:val="21"/>
              </w:rPr>
              <w:t>业务控制电脑</w:t>
            </w:r>
          </w:p>
        </w:tc>
        <w:tc>
          <w:tcPr>
            <w:tcW w:w="3235" w:type="pct"/>
            <w:shd w:val="clear" w:color="000000" w:fill="FFFFFF"/>
            <w:vAlign w:val="center"/>
          </w:tcPr>
          <w:p>
            <w:pPr>
              <w:widowControl/>
              <w:contextualSpacing/>
              <w:jc w:val="left"/>
              <w:rPr>
                <w:rFonts w:ascii="宋体" w:hAnsi="宋体" w:cs="宋体"/>
                <w:kern w:val="0"/>
                <w:szCs w:val="21"/>
              </w:rPr>
            </w:pPr>
            <w:r>
              <w:rPr>
                <w:rFonts w:hint="eastAsia" w:ascii="宋体" w:hAnsi="宋体" w:cs="宋体"/>
                <w:kern w:val="0"/>
                <w:szCs w:val="21"/>
              </w:rPr>
              <w:t>i7 10700/32G/SSD960G/4TB机械/支持4K独立显卡/含国产操作系统</w:t>
            </w:r>
          </w:p>
        </w:tc>
        <w:tc>
          <w:tcPr>
            <w:tcW w:w="413" w:type="pct"/>
            <w:shd w:val="clear" w:color="000000" w:fill="FFFFFF"/>
            <w:vAlign w:val="center"/>
          </w:tcPr>
          <w:p>
            <w:pPr>
              <w:widowControl/>
              <w:contextualSpacing/>
              <w:jc w:val="center"/>
              <w:rPr>
                <w:rFonts w:ascii="宋体" w:hAnsi="宋体" w:cs="宋体"/>
                <w:kern w:val="0"/>
                <w:szCs w:val="21"/>
              </w:rPr>
            </w:pPr>
            <w:r>
              <w:rPr>
                <w:rFonts w:hint="eastAsia" w:ascii="宋体" w:hAnsi="宋体" w:cs="宋体"/>
                <w:kern w:val="0"/>
                <w:szCs w:val="21"/>
              </w:rPr>
              <w:t>台</w:t>
            </w:r>
          </w:p>
        </w:tc>
        <w:tc>
          <w:tcPr>
            <w:tcW w:w="377" w:type="pct"/>
            <w:shd w:val="clear" w:color="000000" w:fill="FFFFFF"/>
            <w:vAlign w:val="center"/>
          </w:tcPr>
          <w:p>
            <w:pPr>
              <w:widowControl/>
              <w:contextualSpacing/>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5" w:type="pct"/>
            <w:vMerge w:val="continue"/>
            <w:shd w:val="clear" w:color="auto" w:fill="auto"/>
            <w:vAlign w:val="center"/>
          </w:tcPr>
          <w:p>
            <w:pPr>
              <w:widowControl/>
              <w:contextualSpacing/>
              <w:jc w:val="left"/>
              <w:rPr>
                <w:rFonts w:ascii="宋体" w:hAnsi="宋体" w:cs="宋体"/>
                <w:color w:val="000000"/>
                <w:kern w:val="0"/>
                <w:szCs w:val="21"/>
              </w:rPr>
            </w:pPr>
          </w:p>
        </w:tc>
        <w:tc>
          <w:tcPr>
            <w:tcW w:w="225" w:type="pct"/>
            <w:shd w:val="clear" w:color="auto" w:fill="auto"/>
            <w:vAlign w:val="center"/>
          </w:tcPr>
          <w:p>
            <w:pPr>
              <w:widowControl/>
              <w:contextualSpacing/>
              <w:jc w:val="center"/>
              <w:rPr>
                <w:rFonts w:ascii="宋体" w:hAnsi="宋体" w:cs="宋体"/>
                <w:color w:val="000000"/>
                <w:kern w:val="0"/>
                <w:szCs w:val="21"/>
              </w:rPr>
            </w:pPr>
            <w:r>
              <w:rPr>
                <w:rFonts w:hint="eastAsia" w:ascii="宋体" w:hAnsi="宋体" w:cs="宋体"/>
                <w:color w:val="000000"/>
                <w:kern w:val="0"/>
                <w:szCs w:val="21"/>
              </w:rPr>
              <w:t>拼控解码器</w:t>
            </w:r>
          </w:p>
        </w:tc>
        <w:tc>
          <w:tcPr>
            <w:tcW w:w="521" w:type="pct"/>
            <w:shd w:val="clear" w:color="000000" w:fill="FFFFFF"/>
            <w:vAlign w:val="center"/>
          </w:tcPr>
          <w:p>
            <w:pPr>
              <w:widowControl/>
              <w:contextualSpacing/>
              <w:jc w:val="center"/>
              <w:rPr>
                <w:rFonts w:ascii="宋体" w:hAnsi="宋体" w:cs="宋体"/>
                <w:kern w:val="0"/>
                <w:szCs w:val="21"/>
              </w:rPr>
            </w:pPr>
            <w:r>
              <w:rPr>
                <w:rFonts w:ascii="宋体" w:hAnsi="宋体" w:cs="宋体"/>
                <w:kern w:val="0"/>
                <w:szCs w:val="21"/>
              </w:rPr>
              <w:t>6路输出综合显示控制设备</w:t>
            </w:r>
          </w:p>
        </w:tc>
        <w:tc>
          <w:tcPr>
            <w:tcW w:w="3235" w:type="pct"/>
            <w:shd w:val="clear" w:color="000000" w:fill="FFFFFF"/>
            <w:vAlign w:val="center"/>
          </w:tcPr>
          <w:p>
            <w:pPr>
              <w:widowControl/>
              <w:contextualSpacing/>
              <w:jc w:val="left"/>
              <w:rPr>
                <w:rFonts w:ascii="宋体" w:hAnsi="宋体" w:cs="宋体"/>
                <w:color w:val="000000"/>
                <w:kern w:val="0"/>
                <w:szCs w:val="21"/>
              </w:rPr>
            </w:pPr>
            <w:r>
              <w:rPr>
                <w:rFonts w:ascii="宋体" w:hAnsi="宋体" w:cs="宋体"/>
                <w:color w:val="000000"/>
                <w:kern w:val="0"/>
                <w:szCs w:val="21"/>
              </w:rPr>
              <w:t>1.具有≥4个HDMI输入接口、6个HDMI输出接口、2个音频输入/输出接口、4个报警输入/输出接口。</w:t>
            </w:r>
          </w:p>
          <w:p>
            <w:pPr>
              <w:widowControl/>
              <w:contextualSpacing/>
              <w:jc w:val="left"/>
              <w:rPr>
                <w:rFonts w:ascii="宋体" w:hAnsi="宋体" w:cs="宋体"/>
                <w:color w:val="000000"/>
                <w:kern w:val="0"/>
                <w:szCs w:val="21"/>
              </w:rPr>
            </w:pPr>
            <w:r>
              <w:rPr>
                <w:rFonts w:ascii="宋体" w:hAnsi="宋体" w:cs="宋体"/>
                <w:color w:val="000000"/>
                <w:kern w:val="0"/>
                <w:szCs w:val="21"/>
              </w:rPr>
              <w:t>2.具备网口备份功能，当前网口无法正常通信时，可启用另一网口。</w:t>
            </w:r>
          </w:p>
          <w:p>
            <w:pPr>
              <w:widowControl/>
              <w:contextualSpacing/>
              <w:jc w:val="left"/>
              <w:rPr>
                <w:rFonts w:ascii="宋体" w:hAnsi="宋体" w:cs="宋体"/>
                <w:color w:val="000000"/>
                <w:kern w:val="0"/>
                <w:szCs w:val="21"/>
              </w:rPr>
            </w:pPr>
            <w:r>
              <w:rPr>
                <w:rFonts w:ascii="宋体" w:hAnsi="宋体" w:cs="宋体"/>
                <w:color w:val="000000"/>
                <w:kern w:val="0"/>
                <w:szCs w:val="21"/>
              </w:rPr>
              <w:t>3.单物理输出口可支持36*6个窗口</w:t>
            </w:r>
            <w:r>
              <w:rPr>
                <w:rFonts w:hint="eastAsia" w:ascii="宋体" w:hAnsi="宋体" w:cs="宋体"/>
                <w:color w:val="000000"/>
                <w:kern w:val="0"/>
                <w:szCs w:val="21"/>
              </w:rPr>
              <w:t>（提供国家认可的具备检测资质的检测机构出具的检测报告复印件并加盖公章）</w:t>
            </w:r>
          </w:p>
          <w:p>
            <w:pPr>
              <w:widowControl/>
              <w:contextualSpacing/>
              <w:jc w:val="left"/>
              <w:rPr>
                <w:rFonts w:ascii="宋体" w:hAnsi="宋体" w:cs="宋体"/>
                <w:color w:val="000000"/>
                <w:kern w:val="0"/>
                <w:szCs w:val="21"/>
              </w:rPr>
            </w:pPr>
            <w:r>
              <w:rPr>
                <w:rFonts w:ascii="宋体" w:hAnsi="宋体" w:cs="宋体"/>
                <w:color w:val="000000"/>
                <w:kern w:val="0"/>
                <w:szCs w:val="21"/>
              </w:rPr>
              <w:t>4.电视墙布局不会发生改变的情况下，从50路视频场景切换到另外50路视频场景的切换时间≤0.3S，切换过程中无明显黑屏现象。</w:t>
            </w:r>
          </w:p>
          <w:p>
            <w:pPr>
              <w:widowControl/>
              <w:contextualSpacing/>
              <w:jc w:val="left"/>
              <w:rPr>
                <w:rFonts w:ascii="宋体" w:hAnsi="宋体" w:cs="宋体"/>
                <w:color w:val="000000"/>
                <w:kern w:val="0"/>
                <w:szCs w:val="21"/>
              </w:rPr>
            </w:pPr>
            <w:r>
              <w:rPr>
                <w:rFonts w:ascii="宋体" w:hAnsi="宋体" w:cs="宋体"/>
                <w:color w:val="000000"/>
                <w:kern w:val="0"/>
                <w:szCs w:val="21"/>
              </w:rPr>
              <w:t>5.支持自定义输出分辨率，可外接由LED显示屏组成的电视墙并进行显示。</w:t>
            </w:r>
          </w:p>
          <w:p>
            <w:pPr>
              <w:widowControl/>
              <w:contextualSpacing/>
              <w:jc w:val="left"/>
              <w:rPr>
                <w:rFonts w:ascii="宋体" w:hAnsi="宋体" w:cs="宋体"/>
                <w:color w:val="000000"/>
                <w:kern w:val="0"/>
                <w:szCs w:val="21"/>
              </w:rPr>
            </w:pPr>
            <w:r>
              <w:rPr>
                <w:rFonts w:ascii="宋体" w:hAnsi="宋体" w:cs="宋体"/>
                <w:color w:val="000000"/>
                <w:kern w:val="0"/>
                <w:szCs w:val="21"/>
              </w:rPr>
              <w:t>6.设备应具有密码找回功能，可通过微信认证的方式找回密码。</w:t>
            </w:r>
          </w:p>
          <w:p>
            <w:pPr>
              <w:widowControl/>
              <w:contextualSpacing/>
              <w:jc w:val="left"/>
              <w:rPr>
                <w:rFonts w:ascii="宋体" w:hAnsi="宋体" w:cs="宋体"/>
                <w:color w:val="000000"/>
                <w:kern w:val="0"/>
                <w:szCs w:val="21"/>
              </w:rPr>
            </w:pPr>
            <w:r>
              <w:rPr>
                <w:rFonts w:hint="eastAsia" w:ascii="楷体" w:hAnsi="楷体" w:eastAsia="楷体" w:cs="宋体"/>
                <w:color w:val="000000"/>
                <w:kern w:val="0"/>
                <w:szCs w:val="21"/>
              </w:rPr>
              <w:t>★</w:t>
            </w:r>
            <w:r>
              <w:rPr>
                <w:rFonts w:ascii="宋体" w:hAnsi="宋体" w:cs="宋体"/>
                <w:color w:val="000000"/>
                <w:kern w:val="0"/>
                <w:szCs w:val="21"/>
              </w:rPr>
              <w:t>7.单路端口可解码输出4路分辨率为4000×3000，帧率为20fps或4路分辨率为3840×2160，帧率为30fps或16路分辨率1920×1080，帧率为30fps或36路分辨率为1280×720，帧率为30fps或64路分辨率为720×576，帧率为30fps的图像</w:t>
            </w:r>
            <w:r>
              <w:rPr>
                <w:rFonts w:hint="eastAsia" w:ascii="宋体" w:hAnsi="宋体" w:cs="宋体"/>
                <w:color w:val="000000"/>
                <w:kern w:val="0"/>
                <w:szCs w:val="21"/>
              </w:rPr>
              <w:t>（提供国家认可的具备检测资质的检测机构出具的检测报告复印件并加盖公章）</w:t>
            </w:r>
          </w:p>
          <w:p>
            <w:pPr>
              <w:widowControl/>
              <w:contextualSpacing/>
              <w:jc w:val="left"/>
              <w:rPr>
                <w:rFonts w:ascii="宋体" w:hAnsi="宋体" w:cs="宋体"/>
                <w:color w:val="000000"/>
                <w:kern w:val="0"/>
                <w:szCs w:val="21"/>
              </w:rPr>
            </w:pPr>
            <w:r>
              <w:rPr>
                <w:rFonts w:ascii="宋体" w:hAnsi="宋体" w:cs="宋体"/>
                <w:color w:val="000000"/>
                <w:kern w:val="0"/>
                <w:szCs w:val="21"/>
              </w:rPr>
              <w:t>8.应支持多台解码器级联功能，实现接口扩容。</w:t>
            </w:r>
          </w:p>
          <w:p>
            <w:pPr>
              <w:widowControl/>
              <w:contextualSpacing/>
              <w:jc w:val="left"/>
              <w:rPr>
                <w:rFonts w:ascii="宋体" w:hAnsi="宋体" w:cs="宋体"/>
                <w:color w:val="000000"/>
                <w:kern w:val="0"/>
                <w:szCs w:val="21"/>
              </w:rPr>
            </w:pPr>
            <w:r>
              <w:rPr>
                <w:rFonts w:ascii="宋体" w:hAnsi="宋体" w:cs="宋体"/>
                <w:color w:val="000000"/>
                <w:kern w:val="0"/>
                <w:szCs w:val="21"/>
              </w:rPr>
              <w:t>9.支持接入第三方厂商的IPC设备，并解码上墙。</w:t>
            </w:r>
          </w:p>
          <w:p>
            <w:pPr>
              <w:widowControl/>
              <w:contextualSpacing/>
              <w:jc w:val="left"/>
              <w:rPr>
                <w:rFonts w:ascii="宋体" w:hAnsi="宋体" w:cs="宋体"/>
                <w:color w:val="000000"/>
                <w:kern w:val="0"/>
                <w:szCs w:val="21"/>
              </w:rPr>
            </w:pPr>
            <w:r>
              <w:rPr>
                <w:rFonts w:ascii="宋体" w:hAnsi="宋体" w:cs="宋体"/>
                <w:color w:val="000000"/>
                <w:kern w:val="0"/>
                <w:szCs w:val="21"/>
              </w:rPr>
              <w:t>10.支持1/2/3/4/5/6/7/8/9/10/13/16/25/36/64/96分屏。</w:t>
            </w:r>
          </w:p>
          <w:p>
            <w:pPr>
              <w:widowControl/>
              <w:contextualSpacing/>
              <w:jc w:val="left"/>
              <w:rPr>
                <w:rFonts w:ascii="宋体" w:hAnsi="宋体" w:cs="宋体"/>
                <w:color w:val="000000"/>
                <w:kern w:val="0"/>
                <w:szCs w:val="21"/>
              </w:rPr>
            </w:pPr>
            <w:r>
              <w:rPr>
                <w:rFonts w:ascii="宋体" w:hAnsi="宋体" w:cs="宋体"/>
                <w:color w:val="000000"/>
                <w:kern w:val="0"/>
                <w:szCs w:val="21"/>
              </w:rPr>
              <w:t>11.支持坐标开窗功能，可通过输入坐标和窗口大小进行开窗操作。</w:t>
            </w:r>
          </w:p>
          <w:p>
            <w:pPr>
              <w:widowControl/>
              <w:contextualSpacing/>
              <w:jc w:val="left"/>
              <w:rPr>
                <w:rFonts w:ascii="宋体" w:hAnsi="宋体" w:cs="宋体"/>
                <w:color w:val="000000"/>
                <w:kern w:val="0"/>
                <w:szCs w:val="21"/>
              </w:rPr>
            </w:pPr>
            <w:r>
              <w:rPr>
                <w:rFonts w:ascii="宋体" w:hAnsi="宋体" w:cs="宋体"/>
                <w:color w:val="000000"/>
                <w:kern w:val="0"/>
                <w:szCs w:val="21"/>
              </w:rPr>
              <w:t>12.设备输出分辨率支持3840*2160@60/1920*1080@60/1280*720@60/1024*768@60等。</w:t>
            </w:r>
          </w:p>
          <w:p>
            <w:pPr>
              <w:widowControl/>
              <w:contextualSpacing/>
              <w:jc w:val="left"/>
              <w:rPr>
                <w:rFonts w:ascii="宋体" w:hAnsi="宋体" w:cs="宋体"/>
                <w:color w:val="000000"/>
                <w:kern w:val="0"/>
                <w:szCs w:val="21"/>
              </w:rPr>
            </w:pPr>
            <w:r>
              <w:rPr>
                <w:rFonts w:ascii="宋体" w:hAnsi="宋体" w:cs="宋体"/>
                <w:color w:val="000000"/>
                <w:kern w:val="0"/>
                <w:szCs w:val="21"/>
              </w:rPr>
              <w:t>13.设备输入分辨率支持3840*2160@60/1920*1080@60/1280*720@60/1024*768@60/1440*900@60等。</w:t>
            </w:r>
          </w:p>
          <w:p>
            <w:pPr>
              <w:widowControl/>
              <w:contextualSpacing/>
              <w:jc w:val="left"/>
              <w:rPr>
                <w:rFonts w:ascii="宋体" w:hAnsi="宋体" w:cs="宋体"/>
                <w:color w:val="000000"/>
                <w:kern w:val="0"/>
                <w:szCs w:val="21"/>
              </w:rPr>
            </w:pPr>
            <w:r>
              <w:rPr>
                <w:rFonts w:ascii="宋体" w:hAnsi="宋体" w:cs="宋体"/>
                <w:color w:val="000000"/>
                <w:kern w:val="0"/>
                <w:szCs w:val="21"/>
              </w:rPr>
              <w:t>14.支持控制外接拼接屏或LED大屏的手动、定时、倒计时开关机以及延时关机。</w:t>
            </w:r>
          </w:p>
          <w:p>
            <w:pPr>
              <w:widowControl/>
              <w:contextualSpacing/>
              <w:jc w:val="left"/>
              <w:rPr>
                <w:rFonts w:ascii="宋体" w:hAnsi="宋体" w:cs="宋体"/>
                <w:color w:val="000000"/>
                <w:kern w:val="0"/>
                <w:szCs w:val="21"/>
              </w:rPr>
            </w:pPr>
            <w:r>
              <w:rPr>
                <w:rFonts w:ascii="宋体" w:hAnsi="宋体" w:cs="宋体"/>
                <w:color w:val="000000"/>
                <w:kern w:val="0"/>
                <w:szCs w:val="21"/>
              </w:rPr>
              <w:t>15.</w:t>
            </w:r>
            <w:r>
              <w:rPr>
                <w:rFonts w:hint="eastAsia" w:ascii="宋体" w:hAnsi="宋体" w:cs="宋体"/>
                <w:color w:val="000000"/>
                <w:kern w:val="0"/>
                <w:szCs w:val="21"/>
              </w:rPr>
              <w:t>系统的PAM模块经过国产化自主改造，增加了基于智能卡的认证机制，支持本地和远程的强身份认证（提供截图证明并加盖公章）</w:t>
            </w:r>
          </w:p>
          <w:p>
            <w:pPr>
              <w:widowControl/>
              <w:contextualSpacing/>
              <w:jc w:val="left"/>
              <w:rPr>
                <w:rFonts w:ascii="宋体" w:hAnsi="宋体" w:cs="宋体"/>
                <w:color w:val="000000"/>
                <w:kern w:val="0"/>
                <w:szCs w:val="21"/>
              </w:rPr>
            </w:pPr>
            <w:r>
              <w:rPr>
                <w:rFonts w:ascii="宋体" w:hAnsi="宋体" w:cs="宋体"/>
                <w:color w:val="000000"/>
                <w:kern w:val="0"/>
                <w:szCs w:val="21"/>
              </w:rPr>
              <w:t>16.支持控制外接拼接屏大屏或LED大屏的手动、定时、倒计时开关机以及延时关机。</w:t>
            </w:r>
          </w:p>
          <w:p>
            <w:pPr>
              <w:widowControl/>
              <w:contextualSpacing/>
              <w:jc w:val="left"/>
              <w:rPr>
                <w:rFonts w:ascii="宋体" w:hAnsi="宋体" w:cs="宋体"/>
                <w:color w:val="000000"/>
                <w:kern w:val="0"/>
                <w:szCs w:val="21"/>
              </w:rPr>
            </w:pPr>
            <w:r>
              <w:rPr>
                <w:rFonts w:ascii="宋体" w:hAnsi="宋体" w:cs="宋体"/>
                <w:color w:val="000000"/>
                <w:kern w:val="0"/>
                <w:szCs w:val="21"/>
              </w:rPr>
              <w:t>17.</w:t>
            </w:r>
            <w:r>
              <w:rPr>
                <w:rFonts w:hint="eastAsia" w:ascii="宋体" w:hAnsi="宋体" w:cs="宋体"/>
                <w:color w:val="000000"/>
                <w:kern w:val="0"/>
                <w:szCs w:val="21"/>
              </w:rPr>
              <w:t>支持</w:t>
            </w:r>
            <w:r>
              <w:rPr>
                <w:rFonts w:ascii="宋体" w:hAnsi="宋体" w:cs="宋体"/>
                <w:color w:val="000000"/>
                <w:kern w:val="0"/>
                <w:szCs w:val="21"/>
              </w:rPr>
              <w:t>对第三方厂商的IPC和NVR设备进行信息显示和管理操作</w:t>
            </w:r>
          </w:p>
          <w:p>
            <w:pPr>
              <w:widowControl/>
              <w:contextualSpacing/>
              <w:jc w:val="left"/>
              <w:rPr>
                <w:rFonts w:ascii="宋体" w:hAnsi="宋体" w:cs="宋体"/>
                <w:color w:val="000000"/>
                <w:kern w:val="0"/>
                <w:szCs w:val="21"/>
              </w:rPr>
            </w:pPr>
            <w:r>
              <w:rPr>
                <w:rFonts w:ascii="宋体" w:hAnsi="宋体" w:cs="宋体"/>
                <w:color w:val="000000"/>
                <w:kern w:val="0"/>
                <w:szCs w:val="21"/>
              </w:rPr>
              <w:t>18.</w:t>
            </w:r>
            <w:r>
              <w:rPr>
                <w:rFonts w:hint="eastAsia" w:ascii="宋体" w:hAnsi="宋体" w:cs="宋体"/>
                <w:color w:val="000000"/>
                <w:kern w:val="0"/>
                <w:szCs w:val="21"/>
              </w:rPr>
              <w:t>基于TC技术，增加了对系统内核、动态库、静态度、ELF执行体校验机制，校验机制支持系统的PreLink（提供截图证明并加盖公章）</w:t>
            </w:r>
          </w:p>
          <w:p>
            <w:pPr>
              <w:widowControl/>
              <w:contextualSpacing/>
              <w:jc w:val="left"/>
              <w:rPr>
                <w:rFonts w:ascii="宋体" w:hAnsi="宋体" w:cs="宋体"/>
                <w:color w:val="000000"/>
                <w:kern w:val="0"/>
                <w:szCs w:val="21"/>
              </w:rPr>
            </w:pPr>
            <w:r>
              <w:rPr>
                <w:rFonts w:ascii="宋体" w:hAnsi="宋体" w:cs="宋体"/>
                <w:color w:val="000000"/>
                <w:kern w:val="0"/>
                <w:szCs w:val="21"/>
              </w:rPr>
              <w:t>19.支持批量上墙功能，可选择一组摄像机进行同时上墙操作，不需要单独拖拽上墙。</w:t>
            </w:r>
          </w:p>
        </w:tc>
        <w:tc>
          <w:tcPr>
            <w:tcW w:w="413" w:type="pct"/>
            <w:shd w:val="clear" w:color="000000" w:fill="FFFFFF"/>
            <w:vAlign w:val="center"/>
          </w:tcPr>
          <w:p>
            <w:pPr>
              <w:widowControl/>
              <w:contextualSpacing/>
              <w:jc w:val="center"/>
              <w:rPr>
                <w:rFonts w:ascii="宋体" w:hAnsi="宋体" w:cs="宋体"/>
                <w:kern w:val="0"/>
                <w:szCs w:val="21"/>
              </w:rPr>
            </w:pPr>
            <w:r>
              <w:rPr>
                <w:rFonts w:hint="eastAsia" w:ascii="宋体" w:hAnsi="宋体" w:cs="宋体"/>
                <w:kern w:val="0"/>
                <w:szCs w:val="21"/>
              </w:rPr>
              <w:t>台</w:t>
            </w:r>
          </w:p>
        </w:tc>
        <w:tc>
          <w:tcPr>
            <w:tcW w:w="377" w:type="pct"/>
            <w:shd w:val="clear" w:color="000000" w:fill="FFFFFF"/>
            <w:vAlign w:val="center"/>
          </w:tcPr>
          <w:p>
            <w:pPr>
              <w:widowControl/>
              <w:contextualSpacing/>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5" w:type="pct"/>
            <w:vMerge w:val="continue"/>
            <w:shd w:val="clear" w:color="auto" w:fill="auto"/>
            <w:vAlign w:val="center"/>
          </w:tcPr>
          <w:p>
            <w:pPr>
              <w:widowControl/>
              <w:contextualSpacing/>
              <w:jc w:val="left"/>
              <w:rPr>
                <w:rFonts w:ascii="宋体" w:hAnsi="宋体" w:cs="宋体"/>
                <w:color w:val="000000"/>
                <w:kern w:val="0"/>
                <w:szCs w:val="21"/>
              </w:rPr>
            </w:pPr>
          </w:p>
        </w:tc>
        <w:tc>
          <w:tcPr>
            <w:tcW w:w="747" w:type="pct"/>
            <w:gridSpan w:val="2"/>
            <w:shd w:val="clear" w:color="auto" w:fill="auto"/>
            <w:vAlign w:val="center"/>
          </w:tcPr>
          <w:p>
            <w:pPr>
              <w:widowControl/>
              <w:contextualSpacing/>
              <w:jc w:val="center"/>
              <w:rPr>
                <w:rFonts w:ascii="宋体" w:hAnsi="宋体" w:cs="宋体"/>
                <w:color w:val="000000"/>
                <w:kern w:val="0"/>
                <w:szCs w:val="21"/>
              </w:rPr>
            </w:pPr>
            <w:r>
              <w:rPr>
                <w:rFonts w:hint="eastAsia" w:ascii="宋体" w:hAnsi="宋体" w:cs="宋体"/>
                <w:color w:val="000000"/>
                <w:kern w:val="0"/>
                <w:szCs w:val="21"/>
              </w:rPr>
              <w:t>液晶屏升降一体机</w:t>
            </w:r>
          </w:p>
        </w:tc>
        <w:tc>
          <w:tcPr>
            <w:tcW w:w="3235" w:type="pct"/>
            <w:shd w:val="clear" w:color="000000" w:fill="FFFFFF"/>
            <w:vAlign w:val="center"/>
          </w:tcPr>
          <w:p>
            <w:pPr>
              <w:widowControl/>
              <w:contextualSpacing/>
              <w:jc w:val="left"/>
              <w:rPr>
                <w:rFonts w:ascii="宋体" w:hAnsi="宋体" w:cs="宋体"/>
                <w:kern w:val="0"/>
                <w:szCs w:val="21"/>
              </w:rPr>
            </w:pPr>
            <w:r>
              <w:rPr>
                <w:rFonts w:hint="eastAsia" w:ascii="宋体" w:hAnsi="宋体" w:cs="宋体"/>
                <w:kern w:val="0"/>
                <w:szCs w:val="21"/>
              </w:rPr>
              <w:t>液晶显示升降终端：液晶升降一体机</w:t>
            </w:r>
          </w:p>
          <w:p>
            <w:pPr>
              <w:widowControl/>
              <w:contextualSpacing/>
              <w:jc w:val="left"/>
              <w:rPr>
                <w:rFonts w:ascii="宋体" w:hAnsi="宋体" w:cs="宋体"/>
                <w:kern w:val="0"/>
                <w:szCs w:val="21"/>
              </w:rPr>
            </w:pPr>
            <w:r>
              <w:rPr>
                <w:rFonts w:hint="eastAsia" w:ascii="宋体" w:hAnsi="宋体" w:cs="宋体"/>
                <w:kern w:val="0"/>
                <w:szCs w:val="21"/>
              </w:rPr>
              <w:t>屏幕尺寸：</w:t>
            </w:r>
            <w:r>
              <w:rPr>
                <w:rFonts w:ascii="宋体" w:hAnsi="宋体" w:cs="宋体"/>
                <w:kern w:val="0"/>
                <w:szCs w:val="21"/>
              </w:rPr>
              <w:t xml:space="preserve"> 15.6英寸 </w:t>
            </w:r>
          </w:p>
          <w:p>
            <w:pPr>
              <w:widowControl/>
              <w:contextualSpacing/>
              <w:jc w:val="left"/>
              <w:rPr>
                <w:rFonts w:ascii="宋体" w:hAnsi="宋体" w:cs="宋体"/>
                <w:kern w:val="0"/>
                <w:szCs w:val="21"/>
              </w:rPr>
            </w:pPr>
            <w:r>
              <w:rPr>
                <w:rFonts w:hint="eastAsia" w:ascii="宋体" w:hAnsi="宋体" w:cs="宋体"/>
                <w:kern w:val="0"/>
                <w:szCs w:val="21"/>
              </w:rPr>
              <w:t>电源供电：</w:t>
            </w:r>
            <w:r>
              <w:rPr>
                <w:rFonts w:ascii="宋体" w:hAnsi="宋体" w:cs="宋体"/>
                <w:kern w:val="0"/>
                <w:szCs w:val="21"/>
              </w:rPr>
              <w:t xml:space="preserve"> AC 220V/1.2A 50Hz</w:t>
            </w:r>
          </w:p>
          <w:p>
            <w:pPr>
              <w:widowControl/>
              <w:contextualSpacing/>
              <w:jc w:val="left"/>
              <w:rPr>
                <w:rFonts w:ascii="宋体" w:hAnsi="宋体" w:cs="宋体"/>
                <w:kern w:val="0"/>
                <w:szCs w:val="21"/>
              </w:rPr>
            </w:pPr>
            <w:r>
              <w:rPr>
                <w:rFonts w:hint="eastAsia" w:ascii="宋体" w:hAnsi="宋体" w:cs="宋体"/>
                <w:kern w:val="0"/>
                <w:szCs w:val="21"/>
              </w:rPr>
              <w:t>屏幕比例：</w:t>
            </w:r>
            <w:r>
              <w:rPr>
                <w:rFonts w:ascii="宋体" w:hAnsi="宋体" w:cs="宋体"/>
                <w:kern w:val="0"/>
                <w:szCs w:val="21"/>
              </w:rPr>
              <w:t xml:space="preserve"> 16:9（宽屏） </w:t>
            </w:r>
          </w:p>
          <w:p>
            <w:pPr>
              <w:widowControl/>
              <w:contextualSpacing/>
              <w:jc w:val="left"/>
              <w:rPr>
                <w:rFonts w:ascii="宋体" w:hAnsi="宋体" w:cs="宋体"/>
                <w:kern w:val="0"/>
                <w:szCs w:val="21"/>
              </w:rPr>
            </w:pPr>
            <w:r>
              <w:rPr>
                <w:rFonts w:hint="eastAsia" w:ascii="宋体" w:hAnsi="宋体" w:cs="宋体"/>
                <w:kern w:val="0"/>
                <w:szCs w:val="21"/>
              </w:rPr>
              <w:t>屏幕分辨率：</w:t>
            </w:r>
            <w:r>
              <w:rPr>
                <w:rFonts w:ascii="宋体" w:hAnsi="宋体" w:cs="宋体"/>
                <w:kern w:val="0"/>
                <w:szCs w:val="21"/>
              </w:rPr>
              <w:t xml:space="preserve"> 1920*1080 </w:t>
            </w:r>
          </w:p>
          <w:p>
            <w:pPr>
              <w:widowControl/>
              <w:contextualSpacing/>
              <w:jc w:val="left"/>
              <w:rPr>
                <w:rFonts w:ascii="宋体" w:hAnsi="宋体" w:cs="宋体"/>
                <w:kern w:val="0"/>
                <w:szCs w:val="21"/>
              </w:rPr>
            </w:pPr>
            <w:r>
              <w:rPr>
                <w:rFonts w:hint="eastAsia" w:ascii="宋体" w:hAnsi="宋体" w:cs="宋体"/>
                <w:kern w:val="0"/>
                <w:szCs w:val="21"/>
              </w:rPr>
              <w:t>升降时间：</w:t>
            </w:r>
            <w:r>
              <w:rPr>
                <w:rFonts w:ascii="宋体" w:hAnsi="宋体" w:cs="宋体"/>
                <w:kern w:val="0"/>
                <w:szCs w:val="21"/>
              </w:rPr>
              <w:t xml:space="preserve"> </w:t>
            </w:r>
            <w:r>
              <w:rPr>
                <w:rFonts w:hint="eastAsia" w:ascii="楷体" w:hAnsi="楷体" w:eastAsia="楷体" w:cs="宋体"/>
                <w:kern w:val="0"/>
                <w:szCs w:val="21"/>
              </w:rPr>
              <w:t>≤</w:t>
            </w:r>
            <w:r>
              <w:rPr>
                <w:rFonts w:ascii="宋体" w:hAnsi="宋体" w:cs="宋体"/>
                <w:kern w:val="0"/>
                <w:szCs w:val="21"/>
              </w:rPr>
              <w:t>20s</w:t>
            </w:r>
          </w:p>
        </w:tc>
        <w:tc>
          <w:tcPr>
            <w:tcW w:w="413" w:type="pct"/>
            <w:shd w:val="clear" w:color="000000" w:fill="FFFFFF"/>
            <w:vAlign w:val="center"/>
          </w:tcPr>
          <w:p>
            <w:pPr>
              <w:widowControl/>
              <w:jc w:val="left"/>
              <w:rPr>
                <w:rFonts w:ascii="宋体" w:hAnsi="宋体" w:cs="宋体"/>
                <w:kern w:val="0"/>
                <w:szCs w:val="21"/>
              </w:rPr>
            </w:pPr>
          </w:p>
          <w:p>
            <w:pPr>
              <w:widowControl/>
              <w:contextualSpacing/>
              <w:jc w:val="center"/>
              <w:rPr>
                <w:rFonts w:ascii="宋体" w:hAnsi="宋体" w:cs="宋体"/>
                <w:kern w:val="0"/>
                <w:szCs w:val="21"/>
              </w:rPr>
            </w:pPr>
            <w:r>
              <w:rPr>
                <w:rFonts w:hint="eastAsia" w:ascii="宋体" w:hAnsi="宋体" w:cs="宋体"/>
                <w:kern w:val="0"/>
                <w:szCs w:val="21"/>
              </w:rPr>
              <w:t>台</w:t>
            </w:r>
          </w:p>
        </w:tc>
        <w:tc>
          <w:tcPr>
            <w:tcW w:w="377" w:type="pct"/>
            <w:shd w:val="clear" w:color="000000" w:fill="FFFFFF"/>
            <w:vAlign w:val="center"/>
          </w:tcPr>
          <w:p>
            <w:pPr>
              <w:widowControl/>
              <w:contextualSpacing/>
              <w:jc w:val="center"/>
              <w:rPr>
                <w:rFonts w:ascii="宋体" w:hAnsi="宋体" w:cs="宋体"/>
                <w:kern w:val="0"/>
                <w:szCs w:val="21"/>
              </w:rPr>
            </w:pPr>
            <w:r>
              <w:rPr>
                <w:rFonts w:hint="eastAsia" w:ascii="宋体" w:hAnsi="宋体" w:cs="宋体"/>
                <w:kern w:val="0"/>
                <w:szCs w:val="21"/>
              </w:rPr>
              <w:t>4</w:t>
            </w:r>
          </w:p>
        </w:tc>
      </w:tr>
    </w:tbl>
    <w:p>
      <w:pPr>
        <w:ind w:firstLine="210"/>
        <w:sectPr>
          <w:headerReference r:id="rId9" w:type="default"/>
          <w:footerReference r:id="rId10" w:type="default"/>
          <w:pgSz w:w="11906" w:h="16838"/>
          <w:pgMar w:top="1418" w:right="1287" w:bottom="1135" w:left="1622" w:header="851" w:footer="992" w:gutter="0"/>
          <w:cols w:space="720" w:num="1"/>
          <w:docGrid w:type="linesAndChars" w:linePitch="312" w:charSpace="0"/>
        </w:sectPr>
      </w:pPr>
    </w:p>
    <w:p>
      <w:pPr>
        <w:keepNext/>
        <w:keepLines/>
        <w:widowControl/>
        <w:spacing w:before="240" w:after="120" w:line="415" w:lineRule="auto"/>
        <w:jc w:val="left"/>
        <w:outlineLvl w:val="1"/>
        <w:rPr>
          <w:rFonts w:ascii="宋体" w:hAnsi="宋体" w:cs="宋体"/>
          <w:b/>
          <w:szCs w:val="21"/>
        </w:rPr>
      </w:pPr>
      <w:r>
        <w:rPr>
          <w:rFonts w:hint="eastAsia" w:ascii="宋体" w:hAnsi="宋体" w:cs="宋体"/>
          <w:b/>
          <w:szCs w:val="21"/>
        </w:rPr>
        <w:t>3.4音视频系统清单</w:t>
      </w:r>
    </w:p>
    <w:tbl>
      <w:tblPr>
        <w:tblStyle w:val="46"/>
        <w:tblW w:w="48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861"/>
        <w:gridCol w:w="954"/>
        <w:gridCol w:w="5589"/>
        <w:gridCol w:w="427"/>
        <w:gridCol w:w="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4" w:type="pct"/>
            <w:shd w:val="clear" w:color="auto" w:fill="E7E6E6"/>
            <w:vAlign w:val="center"/>
          </w:tcPr>
          <w:p>
            <w:pPr>
              <w:widowControl/>
              <w:jc w:val="center"/>
              <w:rPr>
                <w:rFonts w:ascii="宋体" w:hAnsi="宋体" w:cs="宋体"/>
                <w:b/>
                <w:bCs/>
                <w:kern w:val="0"/>
                <w:szCs w:val="21"/>
              </w:rPr>
            </w:pPr>
            <w:r>
              <w:rPr>
                <w:rFonts w:hint="eastAsia" w:ascii="宋体" w:hAnsi="宋体" w:cs="宋体"/>
                <w:b/>
                <w:bCs/>
                <w:kern w:val="0"/>
                <w:szCs w:val="21"/>
              </w:rPr>
              <w:t>大类</w:t>
            </w:r>
          </w:p>
        </w:tc>
        <w:tc>
          <w:tcPr>
            <w:tcW w:w="482" w:type="pct"/>
            <w:shd w:val="clear" w:color="auto" w:fill="E7E6E6"/>
            <w:vAlign w:val="center"/>
          </w:tcPr>
          <w:p>
            <w:pPr>
              <w:widowControl/>
              <w:jc w:val="center"/>
              <w:rPr>
                <w:rFonts w:ascii="宋体" w:hAnsi="宋体" w:cs="宋体"/>
                <w:b/>
                <w:bCs/>
                <w:kern w:val="0"/>
                <w:szCs w:val="21"/>
              </w:rPr>
            </w:pPr>
            <w:r>
              <w:rPr>
                <w:rFonts w:hint="eastAsia" w:ascii="宋体" w:hAnsi="宋体" w:cs="宋体"/>
                <w:b/>
                <w:bCs/>
                <w:kern w:val="0"/>
                <w:szCs w:val="21"/>
              </w:rPr>
              <w:t>分项</w:t>
            </w:r>
          </w:p>
        </w:tc>
        <w:tc>
          <w:tcPr>
            <w:tcW w:w="534" w:type="pct"/>
            <w:shd w:val="clear" w:color="auto" w:fill="E7E6E6"/>
            <w:vAlign w:val="center"/>
          </w:tcPr>
          <w:p>
            <w:pPr>
              <w:widowControl/>
              <w:jc w:val="center"/>
              <w:rPr>
                <w:rFonts w:ascii="宋体" w:hAnsi="宋体" w:cs="宋体"/>
                <w:b/>
                <w:bCs/>
                <w:kern w:val="0"/>
                <w:szCs w:val="21"/>
              </w:rPr>
            </w:pPr>
            <w:r>
              <w:rPr>
                <w:rFonts w:hint="eastAsia" w:ascii="宋体" w:hAnsi="宋体" w:cs="宋体"/>
                <w:b/>
                <w:bCs/>
                <w:kern w:val="0"/>
                <w:szCs w:val="21"/>
              </w:rPr>
              <w:t>设备名称</w:t>
            </w:r>
          </w:p>
        </w:tc>
        <w:tc>
          <w:tcPr>
            <w:tcW w:w="3129" w:type="pct"/>
            <w:shd w:val="clear" w:color="auto" w:fill="E7E6E6"/>
            <w:vAlign w:val="center"/>
          </w:tcPr>
          <w:p>
            <w:pPr>
              <w:widowControl/>
              <w:jc w:val="center"/>
              <w:rPr>
                <w:rFonts w:ascii="宋体" w:hAnsi="宋体" w:cs="宋体"/>
                <w:b/>
                <w:bCs/>
                <w:kern w:val="0"/>
                <w:szCs w:val="21"/>
              </w:rPr>
            </w:pPr>
            <w:r>
              <w:rPr>
                <w:rFonts w:hint="eastAsia" w:ascii="宋体" w:hAnsi="宋体" w:cs="宋体"/>
                <w:b/>
                <w:bCs/>
                <w:kern w:val="0"/>
                <w:szCs w:val="21"/>
              </w:rPr>
              <w:t>主要技术参数</w:t>
            </w:r>
          </w:p>
        </w:tc>
        <w:tc>
          <w:tcPr>
            <w:tcW w:w="239" w:type="pct"/>
            <w:shd w:val="clear" w:color="auto" w:fill="E7E6E6"/>
            <w:vAlign w:val="center"/>
          </w:tcPr>
          <w:p>
            <w:pPr>
              <w:widowControl/>
              <w:jc w:val="center"/>
              <w:rPr>
                <w:rFonts w:ascii="宋体" w:hAnsi="宋体" w:cs="宋体"/>
                <w:b/>
                <w:bCs/>
                <w:kern w:val="0"/>
                <w:szCs w:val="21"/>
              </w:rPr>
            </w:pPr>
            <w:r>
              <w:rPr>
                <w:rFonts w:hint="eastAsia" w:ascii="宋体" w:hAnsi="宋体" w:cs="宋体"/>
                <w:b/>
                <w:bCs/>
                <w:kern w:val="0"/>
                <w:szCs w:val="21"/>
              </w:rPr>
              <w:t>单位</w:t>
            </w:r>
          </w:p>
        </w:tc>
        <w:tc>
          <w:tcPr>
            <w:tcW w:w="239" w:type="pct"/>
            <w:shd w:val="clear" w:color="auto" w:fill="E7E6E6"/>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4" w:type="pct"/>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音视频系统</w:t>
            </w:r>
          </w:p>
        </w:tc>
        <w:tc>
          <w:tcPr>
            <w:tcW w:w="482" w:type="pct"/>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发言系统</w:t>
            </w:r>
          </w:p>
        </w:tc>
        <w:tc>
          <w:tcPr>
            <w:tcW w:w="534" w:type="pct"/>
            <w:vAlign w:val="center"/>
          </w:tcPr>
          <w:p>
            <w:pPr>
              <w:widowControl/>
              <w:jc w:val="left"/>
              <w:rPr>
                <w:rFonts w:ascii="宋体" w:hAnsi="宋体" w:cs="宋体"/>
                <w:kern w:val="0"/>
                <w:szCs w:val="21"/>
              </w:rPr>
            </w:pPr>
            <w:r>
              <w:rPr>
                <w:rFonts w:hint="eastAsia" w:ascii="宋体" w:hAnsi="宋体" w:cs="宋体"/>
                <w:kern w:val="0"/>
                <w:szCs w:val="21"/>
              </w:rPr>
              <w:t>无线会讨主机</w:t>
            </w:r>
          </w:p>
        </w:tc>
        <w:tc>
          <w:tcPr>
            <w:tcW w:w="3129" w:type="pct"/>
          </w:tcPr>
          <w:p>
            <w:pPr>
              <w:widowControl/>
              <w:tabs>
                <w:tab w:val="left" w:pos="840"/>
              </w:tabs>
              <w:jc w:val="left"/>
              <w:rPr>
                <w:rFonts w:ascii="宋体" w:hAnsi="宋体"/>
                <w:color w:val="000000"/>
                <w:kern w:val="0"/>
                <w:szCs w:val="21"/>
              </w:rPr>
            </w:pPr>
            <w:r>
              <w:rPr>
                <w:rFonts w:ascii="宋体" w:hAnsi="宋体"/>
                <w:color w:val="000000"/>
                <w:kern w:val="0"/>
                <w:szCs w:val="21"/>
              </w:rPr>
              <w:t>1.主机支持连接不少于120个话筒，并可根据需要进行扩容；</w:t>
            </w:r>
          </w:p>
          <w:p>
            <w:pPr>
              <w:widowControl/>
              <w:tabs>
                <w:tab w:val="left" w:pos="840"/>
              </w:tabs>
              <w:jc w:val="left"/>
              <w:rPr>
                <w:rFonts w:ascii="宋体" w:hAnsi="宋体"/>
                <w:color w:val="000000"/>
                <w:kern w:val="0"/>
                <w:szCs w:val="21"/>
              </w:rPr>
            </w:pPr>
            <w:r>
              <w:rPr>
                <w:rFonts w:ascii="宋体" w:hAnsi="宋体"/>
                <w:color w:val="000000"/>
                <w:kern w:val="0"/>
                <w:szCs w:val="21"/>
              </w:rPr>
              <w:t>2.系统主机支持同时开启4只话筒工作，开启数量可设置；</w:t>
            </w:r>
          </w:p>
          <w:p>
            <w:pPr>
              <w:widowControl/>
              <w:tabs>
                <w:tab w:val="left" w:pos="840"/>
              </w:tabs>
              <w:jc w:val="left"/>
              <w:rPr>
                <w:rFonts w:ascii="宋体" w:hAnsi="宋体"/>
                <w:color w:val="000000"/>
                <w:kern w:val="0"/>
                <w:szCs w:val="21"/>
              </w:rPr>
            </w:pPr>
            <w:r>
              <w:rPr>
                <w:rFonts w:ascii="宋体" w:hAnsi="宋体"/>
                <w:color w:val="000000"/>
                <w:kern w:val="0"/>
                <w:szCs w:val="21"/>
              </w:rPr>
              <w:t>3.传输采用纯数字2.4G无线传输技术，无遮挡情况下可支持有效范围为25米；</w:t>
            </w:r>
          </w:p>
          <w:p>
            <w:pPr>
              <w:widowControl/>
              <w:tabs>
                <w:tab w:val="left" w:pos="840"/>
              </w:tabs>
              <w:jc w:val="left"/>
              <w:rPr>
                <w:rFonts w:ascii="宋体" w:hAnsi="宋体"/>
                <w:color w:val="000000"/>
                <w:kern w:val="0"/>
                <w:szCs w:val="21"/>
              </w:rPr>
            </w:pPr>
            <w:r>
              <w:rPr>
                <w:rFonts w:hint="eastAsia" w:ascii="楷体" w:hAnsi="楷体" w:eastAsia="楷体" w:cs="宋体"/>
                <w:kern w:val="0"/>
                <w:szCs w:val="21"/>
              </w:rPr>
              <w:t>★</w:t>
            </w:r>
            <w:r>
              <w:rPr>
                <w:rFonts w:ascii="宋体" w:hAnsi="宋体"/>
                <w:color w:val="000000"/>
                <w:kern w:val="0"/>
                <w:szCs w:val="21"/>
              </w:rPr>
              <w:t>4.设备支持带有不少于三进一出视频矩阵。可直接连接1-3个摄像机，实现视频自动跟踪；</w:t>
            </w:r>
            <w:r>
              <w:rPr>
                <w:rFonts w:hint="eastAsia" w:ascii="宋体" w:hAnsi="宋体"/>
                <w:color w:val="000000"/>
                <w:kern w:val="0"/>
                <w:szCs w:val="21"/>
              </w:rPr>
              <w:t>（提供国家认可的具备检测资质的检测机构出具的检测报告复印件并加盖公章）</w:t>
            </w:r>
          </w:p>
          <w:p>
            <w:pPr>
              <w:widowControl/>
              <w:tabs>
                <w:tab w:val="left" w:pos="840"/>
              </w:tabs>
              <w:jc w:val="left"/>
              <w:rPr>
                <w:rFonts w:ascii="宋体" w:hAnsi="宋体"/>
                <w:color w:val="000000"/>
                <w:kern w:val="0"/>
                <w:szCs w:val="21"/>
              </w:rPr>
            </w:pPr>
            <w:r>
              <w:rPr>
                <w:rFonts w:ascii="宋体" w:hAnsi="宋体"/>
                <w:color w:val="000000"/>
                <w:kern w:val="0"/>
                <w:szCs w:val="21"/>
              </w:rPr>
              <w:t>5.设备LCD显示屏,可显示完善的提示文字，让操作简单明了；</w:t>
            </w:r>
          </w:p>
          <w:p>
            <w:pPr>
              <w:widowControl/>
              <w:tabs>
                <w:tab w:val="left" w:pos="840"/>
              </w:tabs>
              <w:jc w:val="left"/>
              <w:rPr>
                <w:rFonts w:ascii="宋体" w:hAnsi="宋体"/>
                <w:color w:val="000000"/>
                <w:kern w:val="0"/>
                <w:szCs w:val="21"/>
              </w:rPr>
            </w:pPr>
            <w:r>
              <w:rPr>
                <w:rFonts w:ascii="宋体" w:hAnsi="宋体"/>
                <w:color w:val="000000"/>
                <w:kern w:val="0"/>
                <w:szCs w:val="21"/>
              </w:rPr>
              <w:t>6.主机内置DSP音频处理模块，可有限度的防止啸叫；</w:t>
            </w:r>
          </w:p>
          <w:p>
            <w:pPr>
              <w:widowControl/>
              <w:tabs>
                <w:tab w:val="left" w:pos="840"/>
              </w:tabs>
              <w:jc w:val="left"/>
              <w:rPr>
                <w:rFonts w:ascii="宋体" w:hAnsi="宋体"/>
                <w:color w:val="000000"/>
                <w:kern w:val="0"/>
                <w:szCs w:val="21"/>
              </w:rPr>
            </w:pPr>
            <w:r>
              <w:rPr>
                <w:rFonts w:ascii="宋体" w:hAnsi="宋体"/>
                <w:color w:val="000000"/>
                <w:kern w:val="0"/>
                <w:szCs w:val="21"/>
              </w:rPr>
              <w:t>7.2.4G无线高频传输连接方式，32位地址码对频技术，抗干扰能力强；</w:t>
            </w:r>
          </w:p>
          <w:p>
            <w:pPr>
              <w:widowControl/>
              <w:tabs>
                <w:tab w:val="left" w:pos="840"/>
              </w:tabs>
              <w:jc w:val="left"/>
              <w:rPr>
                <w:rFonts w:ascii="宋体" w:hAnsi="宋体"/>
                <w:color w:val="000000"/>
                <w:kern w:val="0"/>
                <w:szCs w:val="21"/>
              </w:rPr>
            </w:pPr>
            <w:r>
              <w:rPr>
                <w:rFonts w:ascii="宋体" w:hAnsi="宋体"/>
                <w:color w:val="000000"/>
                <w:kern w:val="0"/>
                <w:szCs w:val="21"/>
              </w:rPr>
              <w:t>8.具有数据保密性，可防止恶意的无线电干扰和窃听；(提供</w:t>
            </w:r>
            <w:r>
              <w:rPr>
                <w:rFonts w:hint="eastAsia" w:ascii="宋体" w:hAnsi="宋体"/>
                <w:color w:val="000000"/>
                <w:kern w:val="0"/>
                <w:szCs w:val="21"/>
              </w:rPr>
              <w:t>第三方</w:t>
            </w:r>
            <w:r>
              <w:rPr>
                <w:rFonts w:ascii="宋体" w:hAnsi="宋体"/>
                <w:color w:val="000000"/>
                <w:kern w:val="0"/>
                <w:szCs w:val="21"/>
              </w:rPr>
              <w:t>检验报告复印件加盖公章)</w:t>
            </w:r>
          </w:p>
          <w:p>
            <w:pPr>
              <w:widowControl/>
              <w:tabs>
                <w:tab w:val="left" w:pos="840"/>
              </w:tabs>
              <w:jc w:val="left"/>
              <w:rPr>
                <w:rFonts w:ascii="宋体" w:hAnsi="宋体"/>
                <w:color w:val="000000"/>
                <w:kern w:val="0"/>
                <w:szCs w:val="21"/>
              </w:rPr>
            </w:pPr>
            <w:r>
              <w:rPr>
                <w:rFonts w:ascii="宋体" w:hAnsi="宋体"/>
                <w:color w:val="000000"/>
                <w:kern w:val="0"/>
                <w:szCs w:val="21"/>
              </w:rPr>
              <w:t>9.具备RS-232连接串口，用于连接中控系统，实现集中控制；</w:t>
            </w:r>
          </w:p>
          <w:p>
            <w:pPr>
              <w:widowControl/>
              <w:tabs>
                <w:tab w:val="left" w:pos="840"/>
              </w:tabs>
              <w:jc w:val="left"/>
              <w:rPr>
                <w:rFonts w:ascii="宋体" w:hAnsi="宋体"/>
                <w:color w:val="000000"/>
                <w:kern w:val="0"/>
                <w:szCs w:val="21"/>
              </w:rPr>
            </w:pPr>
            <w:r>
              <w:rPr>
                <w:rFonts w:ascii="宋体" w:hAnsi="宋体"/>
                <w:color w:val="000000"/>
                <w:kern w:val="0"/>
                <w:szCs w:val="21"/>
              </w:rPr>
              <w:t>10.频率响应：20Hz-20kHz；</w:t>
            </w:r>
          </w:p>
          <w:p>
            <w:pPr>
              <w:widowControl/>
              <w:tabs>
                <w:tab w:val="left" w:pos="840"/>
              </w:tabs>
              <w:jc w:val="left"/>
              <w:rPr>
                <w:rFonts w:ascii="宋体" w:hAnsi="宋体"/>
                <w:color w:val="000000"/>
                <w:kern w:val="0"/>
                <w:szCs w:val="21"/>
              </w:rPr>
            </w:pPr>
            <w:r>
              <w:rPr>
                <w:rFonts w:ascii="宋体" w:hAnsi="宋体"/>
                <w:color w:val="000000"/>
                <w:kern w:val="0"/>
                <w:szCs w:val="21"/>
              </w:rPr>
              <w:t>11.信噪比：&gt;80 dB(A)；</w:t>
            </w:r>
          </w:p>
          <w:p>
            <w:pPr>
              <w:widowControl/>
              <w:tabs>
                <w:tab w:val="left" w:pos="840"/>
              </w:tabs>
              <w:jc w:val="left"/>
              <w:rPr>
                <w:rFonts w:ascii="宋体" w:hAnsi="宋体"/>
                <w:color w:val="000000"/>
                <w:kern w:val="0"/>
                <w:szCs w:val="21"/>
              </w:rPr>
            </w:pPr>
            <w:r>
              <w:rPr>
                <w:rFonts w:ascii="宋体" w:hAnsi="宋体"/>
                <w:color w:val="000000"/>
                <w:kern w:val="0"/>
                <w:szCs w:val="21"/>
              </w:rPr>
              <w:t>12.动态范围：&gt;90 dB；</w:t>
            </w:r>
          </w:p>
          <w:p>
            <w:pPr>
              <w:widowControl/>
              <w:tabs>
                <w:tab w:val="left" w:pos="840"/>
              </w:tabs>
              <w:jc w:val="left"/>
              <w:rPr>
                <w:rFonts w:ascii="宋体" w:hAnsi="宋体"/>
                <w:color w:val="000000"/>
                <w:kern w:val="0"/>
                <w:szCs w:val="21"/>
              </w:rPr>
            </w:pPr>
            <w:r>
              <w:rPr>
                <w:rFonts w:ascii="宋体" w:hAnsi="宋体"/>
                <w:color w:val="000000"/>
                <w:kern w:val="0"/>
                <w:szCs w:val="21"/>
              </w:rPr>
              <w:t>13.总谐波失真： ≤0.01%。</w:t>
            </w:r>
            <w:r>
              <w:rPr>
                <w:rFonts w:hint="eastAsia" w:ascii="宋体" w:hAnsi="宋体"/>
                <w:color w:val="000000"/>
                <w:kern w:val="0"/>
                <w:szCs w:val="21"/>
              </w:rPr>
              <w:t>（提供国家认可的具备检测资质的检测机构出具的检测报告复印件并加盖公章）</w:t>
            </w:r>
          </w:p>
          <w:p>
            <w:pPr>
              <w:widowControl/>
              <w:jc w:val="left"/>
              <w:rPr>
                <w:rFonts w:ascii="宋体" w:hAnsi="宋体" w:cs="宋体"/>
                <w:color w:val="000000"/>
                <w:kern w:val="0"/>
                <w:szCs w:val="21"/>
              </w:rPr>
            </w:pPr>
            <w:r>
              <w:rPr>
                <w:rFonts w:hint="eastAsia" w:ascii="宋体" w:hAnsi="宋体"/>
                <w:color w:val="000000"/>
                <w:kern w:val="0"/>
                <w:szCs w:val="21"/>
              </w:rPr>
              <w:t>1</w:t>
            </w:r>
            <w:r>
              <w:rPr>
                <w:rFonts w:ascii="宋体" w:hAnsi="宋体"/>
                <w:color w:val="000000"/>
                <w:kern w:val="0"/>
                <w:szCs w:val="21"/>
              </w:rPr>
              <w:t>4.</w:t>
            </w:r>
            <w:r>
              <w:rPr>
                <w:rFonts w:hint="eastAsia" w:ascii="宋体" w:hAnsi="宋体"/>
                <w:color w:val="000000"/>
                <w:kern w:val="0"/>
                <w:szCs w:val="21"/>
              </w:rPr>
              <w:t>厂家具有有效</w:t>
            </w:r>
            <w:r>
              <w:rPr>
                <w:rFonts w:ascii="宋体" w:hAnsi="宋体"/>
                <w:color w:val="000000"/>
                <w:kern w:val="0"/>
                <w:szCs w:val="21"/>
              </w:rPr>
              <w:t>CCC认证</w:t>
            </w:r>
          </w:p>
        </w:tc>
        <w:tc>
          <w:tcPr>
            <w:tcW w:w="239" w:type="pct"/>
            <w:vAlign w:val="center"/>
          </w:tcPr>
          <w:p>
            <w:pPr>
              <w:widowControl/>
              <w:jc w:val="center"/>
              <w:rPr>
                <w:rFonts w:ascii="宋体" w:hAnsi="宋体" w:cs="宋体"/>
                <w:kern w:val="0"/>
                <w:szCs w:val="21"/>
              </w:rPr>
            </w:pPr>
            <w:r>
              <w:rPr>
                <w:rFonts w:hint="eastAsia" w:ascii="宋体" w:hAnsi="宋体" w:cs="宋体"/>
                <w:kern w:val="0"/>
                <w:szCs w:val="21"/>
              </w:rPr>
              <w:t>台</w:t>
            </w:r>
          </w:p>
        </w:tc>
        <w:tc>
          <w:tcPr>
            <w:tcW w:w="239" w:type="pct"/>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4" w:type="pct"/>
            <w:vMerge w:val="continue"/>
            <w:vAlign w:val="center"/>
          </w:tcPr>
          <w:p>
            <w:pPr>
              <w:widowControl/>
              <w:jc w:val="left"/>
              <w:rPr>
                <w:rFonts w:ascii="宋体" w:hAnsi="宋体" w:cs="宋体"/>
                <w:color w:val="000000"/>
                <w:kern w:val="0"/>
                <w:szCs w:val="21"/>
              </w:rPr>
            </w:pPr>
          </w:p>
        </w:tc>
        <w:tc>
          <w:tcPr>
            <w:tcW w:w="482" w:type="pct"/>
            <w:vMerge w:val="continue"/>
            <w:vAlign w:val="center"/>
          </w:tcPr>
          <w:p>
            <w:pPr>
              <w:widowControl/>
              <w:jc w:val="left"/>
              <w:rPr>
                <w:rFonts w:ascii="宋体" w:hAnsi="宋体" w:cs="宋体"/>
                <w:color w:val="000000"/>
                <w:kern w:val="0"/>
                <w:szCs w:val="21"/>
              </w:rPr>
            </w:pPr>
          </w:p>
        </w:tc>
        <w:tc>
          <w:tcPr>
            <w:tcW w:w="534" w:type="pct"/>
            <w:vAlign w:val="center"/>
          </w:tcPr>
          <w:p>
            <w:pPr>
              <w:widowControl/>
              <w:jc w:val="left"/>
              <w:rPr>
                <w:rFonts w:ascii="宋体" w:hAnsi="宋体" w:cs="宋体"/>
                <w:kern w:val="0"/>
                <w:szCs w:val="21"/>
              </w:rPr>
            </w:pPr>
            <w:r>
              <w:rPr>
                <w:rFonts w:hint="eastAsia" w:ascii="宋体" w:hAnsi="宋体" w:cs="宋体"/>
                <w:kern w:val="0"/>
                <w:szCs w:val="21"/>
              </w:rPr>
              <w:t>无线数字会讨主席单元（短杆）</w:t>
            </w:r>
          </w:p>
        </w:tc>
        <w:tc>
          <w:tcPr>
            <w:tcW w:w="3129" w:type="pct"/>
          </w:tcPr>
          <w:p>
            <w:pPr>
              <w:widowControl/>
              <w:jc w:val="left"/>
              <w:rPr>
                <w:rFonts w:ascii="宋体" w:hAnsi="宋体"/>
                <w:color w:val="000000"/>
                <w:kern w:val="0"/>
                <w:szCs w:val="21"/>
              </w:rPr>
            </w:pPr>
            <w:r>
              <w:rPr>
                <w:rFonts w:ascii="宋体" w:hAnsi="宋体"/>
                <w:color w:val="000000"/>
                <w:kern w:val="0"/>
                <w:szCs w:val="21"/>
              </w:rPr>
              <w:t>1.类型:镀金电容式话筒，直径≤10毫米；</w:t>
            </w:r>
          </w:p>
          <w:p>
            <w:pPr>
              <w:widowControl/>
              <w:jc w:val="left"/>
              <w:rPr>
                <w:rFonts w:ascii="宋体" w:hAnsi="宋体"/>
                <w:color w:val="000000"/>
                <w:kern w:val="0"/>
                <w:szCs w:val="21"/>
              </w:rPr>
            </w:pPr>
            <w:r>
              <w:rPr>
                <w:rFonts w:ascii="宋体" w:hAnsi="宋体"/>
                <w:color w:val="000000"/>
                <w:kern w:val="0"/>
                <w:szCs w:val="21"/>
              </w:rPr>
              <w:t>2.方向性：超心型指向性；</w:t>
            </w:r>
          </w:p>
          <w:p>
            <w:pPr>
              <w:widowControl/>
              <w:jc w:val="left"/>
              <w:rPr>
                <w:rFonts w:ascii="宋体" w:hAnsi="宋体"/>
                <w:color w:val="000000"/>
                <w:kern w:val="0"/>
                <w:szCs w:val="21"/>
              </w:rPr>
            </w:pPr>
            <w:r>
              <w:rPr>
                <w:rFonts w:ascii="宋体" w:hAnsi="宋体"/>
                <w:color w:val="000000"/>
                <w:kern w:val="0"/>
                <w:szCs w:val="21"/>
              </w:rPr>
              <w:t>3.自带高清OLCD显示屏，实时显示话筒电量、信号强度、话筒编号、发言时间，话筒工作状态等信息；</w:t>
            </w:r>
          </w:p>
          <w:p>
            <w:pPr>
              <w:widowControl/>
              <w:jc w:val="left"/>
              <w:rPr>
                <w:rFonts w:ascii="宋体" w:hAnsi="宋体"/>
                <w:color w:val="000000"/>
                <w:kern w:val="0"/>
                <w:szCs w:val="21"/>
              </w:rPr>
            </w:pPr>
            <w:r>
              <w:rPr>
                <w:rFonts w:ascii="宋体" w:hAnsi="宋体"/>
                <w:color w:val="000000"/>
                <w:kern w:val="0"/>
                <w:szCs w:val="21"/>
              </w:rPr>
              <w:t>4.屏幕尺寸≥3.5寸，屏幕分辨率≥320*240；(提供</w:t>
            </w:r>
            <w:r>
              <w:rPr>
                <w:rFonts w:hint="eastAsia" w:ascii="宋体" w:hAnsi="宋体"/>
                <w:color w:val="000000"/>
                <w:kern w:val="0"/>
                <w:szCs w:val="21"/>
              </w:rPr>
              <w:t>第三方</w:t>
            </w:r>
            <w:r>
              <w:rPr>
                <w:rFonts w:ascii="宋体" w:hAnsi="宋体"/>
                <w:color w:val="000000"/>
                <w:kern w:val="0"/>
                <w:szCs w:val="21"/>
              </w:rPr>
              <w:t>检验报告复印件加盖公章)</w:t>
            </w:r>
          </w:p>
          <w:p>
            <w:pPr>
              <w:widowControl/>
              <w:jc w:val="left"/>
              <w:rPr>
                <w:rFonts w:ascii="宋体" w:hAnsi="宋体"/>
                <w:color w:val="000000"/>
                <w:kern w:val="0"/>
                <w:szCs w:val="21"/>
              </w:rPr>
            </w:pPr>
            <w:r>
              <w:rPr>
                <w:rFonts w:ascii="宋体" w:hAnsi="宋体"/>
                <w:color w:val="000000"/>
                <w:kern w:val="0"/>
                <w:szCs w:val="21"/>
              </w:rPr>
              <w:t xml:space="preserve">5.带主席优先按键，可控制代表话筒发言； </w:t>
            </w:r>
          </w:p>
          <w:p>
            <w:pPr>
              <w:widowControl/>
              <w:jc w:val="left"/>
              <w:rPr>
                <w:rFonts w:ascii="宋体" w:hAnsi="宋体"/>
                <w:color w:val="000000"/>
                <w:kern w:val="0"/>
                <w:szCs w:val="21"/>
              </w:rPr>
            </w:pPr>
            <w:r>
              <w:rPr>
                <w:rFonts w:ascii="宋体" w:hAnsi="宋体"/>
                <w:color w:val="000000"/>
                <w:kern w:val="0"/>
                <w:szCs w:val="21"/>
              </w:rPr>
              <w:t xml:space="preserve">6.调制方式 数字式跳频DSSS+GFSK； </w:t>
            </w:r>
          </w:p>
          <w:p>
            <w:pPr>
              <w:widowControl/>
              <w:jc w:val="left"/>
              <w:rPr>
                <w:rFonts w:ascii="宋体" w:hAnsi="宋体"/>
                <w:color w:val="000000"/>
                <w:kern w:val="0"/>
                <w:szCs w:val="21"/>
              </w:rPr>
            </w:pPr>
            <w:r>
              <w:rPr>
                <w:rFonts w:ascii="宋体" w:hAnsi="宋体"/>
                <w:color w:val="000000"/>
                <w:kern w:val="0"/>
                <w:szCs w:val="21"/>
              </w:rPr>
              <w:t>7.发射工作频率：2400～2479 MHz，ISM频段，不少于70个信道；(</w:t>
            </w:r>
            <w:r>
              <w:rPr>
                <w:rFonts w:hint="eastAsia" w:ascii="宋体" w:hAnsi="宋体"/>
                <w:color w:val="000000"/>
                <w:kern w:val="0"/>
                <w:szCs w:val="21"/>
              </w:rPr>
              <w:t>提供国家认可的具备检测资质的检测机构出具的检测报告复印件并加盖公章</w:t>
            </w:r>
            <w:r>
              <w:rPr>
                <w:rFonts w:ascii="宋体" w:hAnsi="宋体"/>
                <w:color w:val="000000"/>
                <w:kern w:val="0"/>
                <w:szCs w:val="21"/>
              </w:rPr>
              <w:t>)</w:t>
            </w:r>
          </w:p>
          <w:p>
            <w:pPr>
              <w:widowControl/>
              <w:jc w:val="left"/>
              <w:rPr>
                <w:rFonts w:ascii="宋体" w:hAnsi="宋体"/>
                <w:color w:val="000000"/>
                <w:kern w:val="0"/>
                <w:szCs w:val="21"/>
              </w:rPr>
            </w:pPr>
            <w:r>
              <w:rPr>
                <w:rFonts w:ascii="宋体" w:hAnsi="宋体"/>
                <w:color w:val="000000"/>
                <w:kern w:val="0"/>
                <w:szCs w:val="21"/>
              </w:rPr>
              <w:t>8.无线通信距离：≥25m；</w:t>
            </w:r>
          </w:p>
          <w:p>
            <w:pPr>
              <w:widowControl/>
              <w:jc w:val="left"/>
              <w:rPr>
                <w:rFonts w:ascii="宋体" w:hAnsi="宋体"/>
                <w:color w:val="000000"/>
                <w:kern w:val="0"/>
                <w:szCs w:val="21"/>
              </w:rPr>
            </w:pPr>
            <w:r>
              <w:rPr>
                <w:rFonts w:hint="eastAsia" w:ascii="楷体" w:hAnsi="楷体" w:eastAsia="楷体" w:cs="宋体"/>
                <w:kern w:val="0"/>
                <w:szCs w:val="21"/>
              </w:rPr>
              <w:t>★</w:t>
            </w:r>
            <w:r>
              <w:rPr>
                <w:rFonts w:ascii="宋体" w:hAnsi="宋体"/>
                <w:color w:val="000000"/>
                <w:kern w:val="0"/>
                <w:szCs w:val="21"/>
              </w:rPr>
              <w:t>9.灵敏度：≤-36dB；</w:t>
            </w:r>
            <w:r>
              <w:rPr>
                <w:rFonts w:hint="eastAsia" w:ascii="宋体" w:hAnsi="宋体"/>
                <w:color w:val="000000"/>
                <w:kern w:val="0"/>
                <w:szCs w:val="21"/>
              </w:rPr>
              <w:t>（提供国家认可的具备检测资质的检测机构出具的检测报告复印件并加盖公章）</w:t>
            </w:r>
          </w:p>
          <w:p>
            <w:pPr>
              <w:widowControl/>
              <w:jc w:val="left"/>
              <w:rPr>
                <w:rFonts w:ascii="宋体" w:hAnsi="宋体"/>
                <w:color w:val="000000"/>
                <w:kern w:val="0"/>
                <w:szCs w:val="21"/>
              </w:rPr>
            </w:pPr>
            <w:r>
              <w:rPr>
                <w:rFonts w:ascii="宋体" w:hAnsi="宋体"/>
                <w:color w:val="000000"/>
                <w:kern w:val="0"/>
                <w:szCs w:val="21"/>
              </w:rPr>
              <w:t>10.拾音距离≥500mm；</w:t>
            </w:r>
          </w:p>
          <w:p>
            <w:pPr>
              <w:widowControl/>
              <w:jc w:val="left"/>
              <w:rPr>
                <w:rFonts w:ascii="宋体" w:hAnsi="宋体"/>
                <w:color w:val="000000"/>
                <w:kern w:val="0"/>
                <w:szCs w:val="21"/>
              </w:rPr>
            </w:pPr>
            <w:r>
              <w:rPr>
                <w:rFonts w:ascii="宋体" w:hAnsi="宋体"/>
                <w:color w:val="000000"/>
                <w:kern w:val="0"/>
                <w:szCs w:val="21"/>
              </w:rPr>
              <w:t>11.频率响应：20-20000Hz；</w:t>
            </w:r>
          </w:p>
          <w:p>
            <w:pPr>
              <w:widowControl/>
              <w:jc w:val="left"/>
              <w:rPr>
                <w:rFonts w:ascii="宋体" w:hAnsi="宋体"/>
                <w:color w:val="000000"/>
                <w:kern w:val="0"/>
                <w:szCs w:val="21"/>
              </w:rPr>
            </w:pPr>
            <w:r>
              <w:rPr>
                <w:rFonts w:ascii="宋体" w:hAnsi="宋体"/>
                <w:color w:val="000000"/>
                <w:kern w:val="0"/>
                <w:szCs w:val="21"/>
              </w:rPr>
              <w:t>12.信噪比 &gt;80 dB；</w:t>
            </w:r>
          </w:p>
          <w:p>
            <w:pPr>
              <w:widowControl/>
              <w:jc w:val="left"/>
              <w:rPr>
                <w:rFonts w:ascii="宋体" w:hAnsi="宋体" w:cs="宋体"/>
                <w:color w:val="000000"/>
                <w:kern w:val="0"/>
                <w:szCs w:val="21"/>
              </w:rPr>
            </w:pPr>
            <w:r>
              <w:rPr>
                <w:rFonts w:ascii="宋体" w:hAnsi="宋体"/>
                <w:color w:val="000000"/>
                <w:kern w:val="0"/>
                <w:szCs w:val="21"/>
              </w:rPr>
              <w:t>13.最大承受声压≥136 dB。</w:t>
            </w:r>
          </w:p>
        </w:tc>
        <w:tc>
          <w:tcPr>
            <w:tcW w:w="239" w:type="pct"/>
            <w:vAlign w:val="center"/>
          </w:tcPr>
          <w:p>
            <w:pPr>
              <w:widowControl/>
              <w:jc w:val="center"/>
              <w:rPr>
                <w:rFonts w:ascii="宋体" w:hAnsi="宋体" w:cs="宋体"/>
                <w:kern w:val="0"/>
                <w:szCs w:val="21"/>
              </w:rPr>
            </w:pPr>
            <w:r>
              <w:rPr>
                <w:rFonts w:hint="eastAsia" w:ascii="宋体" w:hAnsi="宋体" w:cs="宋体"/>
                <w:kern w:val="0"/>
                <w:szCs w:val="21"/>
              </w:rPr>
              <w:t xml:space="preserve"> 套 </w:t>
            </w:r>
          </w:p>
        </w:tc>
        <w:tc>
          <w:tcPr>
            <w:tcW w:w="239"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4" w:type="pct"/>
            <w:vMerge w:val="continue"/>
            <w:vAlign w:val="center"/>
          </w:tcPr>
          <w:p>
            <w:pPr>
              <w:widowControl/>
              <w:jc w:val="left"/>
              <w:rPr>
                <w:rFonts w:ascii="宋体" w:hAnsi="宋体" w:cs="宋体"/>
                <w:color w:val="000000"/>
                <w:kern w:val="0"/>
                <w:szCs w:val="21"/>
              </w:rPr>
            </w:pPr>
          </w:p>
        </w:tc>
        <w:tc>
          <w:tcPr>
            <w:tcW w:w="482" w:type="pct"/>
            <w:vMerge w:val="continue"/>
            <w:vAlign w:val="center"/>
          </w:tcPr>
          <w:p>
            <w:pPr>
              <w:widowControl/>
              <w:jc w:val="left"/>
              <w:rPr>
                <w:rFonts w:ascii="宋体" w:hAnsi="宋体" w:cs="宋体"/>
                <w:color w:val="000000"/>
                <w:kern w:val="0"/>
                <w:szCs w:val="21"/>
              </w:rPr>
            </w:pPr>
          </w:p>
        </w:tc>
        <w:tc>
          <w:tcPr>
            <w:tcW w:w="534" w:type="pct"/>
            <w:vAlign w:val="center"/>
          </w:tcPr>
          <w:p>
            <w:pPr>
              <w:widowControl/>
              <w:jc w:val="left"/>
              <w:rPr>
                <w:rFonts w:ascii="宋体" w:hAnsi="宋体" w:cs="宋体"/>
                <w:kern w:val="0"/>
                <w:szCs w:val="21"/>
              </w:rPr>
            </w:pPr>
            <w:r>
              <w:rPr>
                <w:rFonts w:hint="eastAsia" w:ascii="宋体" w:hAnsi="宋体" w:cs="宋体"/>
                <w:kern w:val="0"/>
                <w:szCs w:val="21"/>
              </w:rPr>
              <w:t>充电箱（短杆）</w:t>
            </w:r>
          </w:p>
        </w:tc>
        <w:tc>
          <w:tcPr>
            <w:tcW w:w="3129" w:type="pct"/>
          </w:tcPr>
          <w:p>
            <w:pPr>
              <w:widowControl/>
              <w:jc w:val="left"/>
              <w:rPr>
                <w:rFonts w:ascii="宋体" w:hAnsi="宋体"/>
                <w:color w:val="000000"/>
                <w:kern w:val="0"/>
                <w:szCs w:val="21"/>
              </w:rPr>
            </w:pPr>
            <w:r>
              <w:rPr>
                <w:rFonts w:ascii="宋体" w:hAnsi="宋体"/>
                <w:color w:val="000000"/>
                <w:kern w:val="0"/>
                <w:szCs w:val="21"/>
              </w:rPr>
              <w:t>1.无线数字会议话筒专用充电器，可同时充、放电无线话筒充电电池数量不低于12只；(</w:t>
            </w:r>
            <w:r>
              <w:rPr>
                <w:rFonts w:hint="eastAsia" w:ascii="宋体" w:hAnsi="宋体"/>
                <w:color w:val="000000"/>
                <w:kern w:val="0"/>
                <w:szCs w:val="21"/>
              </w:rPr>
              <w:t>提供国家认可的具备检测资质的检测机构出具的检测报告复印件并加盖公章）</w:t>
            </w:r>
          </w:p>
          <w:p>
            <w:pPr>
              <w:widowControl/>
              <w:jc w:val="left"/>
              <w:rPr>
                <w:rFonts w:ascii="宋体" w:hAnsi="宋体"/>
                <w:color w:val="000000"/>
                <w:kern w:val="0"/>
                <w:szCs w:val="21"/>
              </w:rPr>
            </w:pPr>
            <w:r>
              <w:rPr>
                <w:rFonts w:ascii="宋体" w:hAnsi="宋体"/>
                <w:color w:val="000000"/>
                <w:kern w:val="0"/>
                <w:szCs w:val="21"/>
              </w:rPr>
              <w:t>2.充电器支持双色指示灯，可显示电源指示灯和充电工作状态；(</w:t>
            </w:r>
            <w:r>
              <w:rPr>
                <w:rFonts w:hint="eastAsia" w:ascii="宋体" w:hAnsi="宋体"/>
                <w:color w:val="000000"/>
                <w:kern w:val="0"/>
                <w:szCs w:val="21"/>
              </w:rPr>
              <w:t>提供国家认可的具备检测资质的检测机构出具的检测报告复印件并加盖公章）</w:t>
            </w:r>
          </w:p>
          <w:p>
            <w:pPr>
              <w:widowControl/>
              <w:jc w:val="left"/>
              <w:rPr>
                <w:rFonts w:ascii="宋体" w:hAnsi="宋体"/>
                <w:color w:val="000000"/>
                <w:kern w:val="0"/>
                <w:szCs w:val="21"/>
              </w:rPr>
            </w:pPr>
            <w:r>
              <w:rPr>
                <w:rFonts w:ascii="宋体" w:hAnsi="宋体"/>
                <w:color w:val="000000"/>
                <w:kern w:val="0"/>
                <w:szCs w:val="21"/>
              </w:rPr>
              <w:t>3.充电器接口具备完全独立的充电进程，消除记忆效应；(</w:t>
            </w:r>
            <w:r>
              <w:rPr>
                <w:rFonts w:hint="eastAsia" w:ascii="宋体" w:hAnsi="宋体"/>
                <w:color w:val="000000"/>
                <w:kern w:val="0"/>
                <w:szCs w:val="21"/>
              </w:rPr>
              <w:t>提供国家认可的具备检测资质的检测机构出具的检测报告复印件并加盖公章）</w:t>
            </w:r>
          </w:p>
          <w:p>
            <w:pPr>
              <w:widowControl/>
              <w:jc w:val="left"/>
              <w:rPr>
                <w:rFonts w:ascii="宋体" w:hAnsi="宋体"/>
                <w:color w:val="000000"/>
                <w:kern w:val="0"/>
                <w:szCs w:val="21"/>
              </w:rPr>
            </w:pPr>
            <w:r>
              <w:rPr>
                <w:rFonts w:ascii="宋体" w:hAnsi="宋体"/>
                <w:color w:val="000000"/>
                <w:kern w:val="0"/>
                <w:szCs w:val="21"/>
              </w:rPr>
              <w:t>4.内置微处理器侦查测负压差判停，辅以最大时间保护机制，(</w:t>
            </w:r>
            <w:r>
              <w:rPr>
                <w:rFonts w:hint="eastAsia" w:ascii="宋体" w:hAnsi="宋体"/>
                <w:color w:val="000000"/>
                <w:kern w:val="0"/>
                <w:szCs w:val="21"/>
              </w:rPr>
              <w:t>提供国家认可的具备检测资质的检测机构出具的检测报告复印件并加盖公章）</w:t>
            </w:r>
          </w:p>
          <w:p>
            <w:pPr>
              <w:widowControl/>
              <w:jc w:val="left"/>
              <w:rPr>
                <w:rFonts w:ascii="宋体" w:hAnsi="宋体"/>
                <w:color w:val="000000"/>
                <w:kern w:val="0"/>
                <w:szCs w:val="21"/>
              </w:rPr>
            </w:pPr>
            <w:r>
              <w:rPr>
                <w:rFonts w:ascii="宋体" w:hAnsi="宋体"/>
                <w:color w:val="000000"/>
                <w:kern w:val="0"/>
                <w:szCs w:val="21"/>
              </w:rPr>
              <w:t>5.全球通用100V-241V电压，单回路设计。(</w:t>
            </w:r>
            <w:r>
              <w:rPr>
                <w:rFonts w:hint="eastAsia" w:ascii="宋体" w:hAnsi="宋体"/>
                <w:color w:val="000000"/>
                <w:kern w:val="0"/>
                <w:szCs w:val="21"/>
              </w:rPr>
              <w:t>提供国家认可的具备检测资质的检测机构出具的检测报告复印件并加盖公章）</w:t>
            </w:r>
          </w:p>
        </w:tc>
        <w:tc>
          <w:tcPr>
            <w:tcW w:w="239" w:type="pct"/>
            <w:vAlign w:val="center"/>
          </w:tcPr>
          <w:p>
            <w:pPr>
              <w:widowControl/>
              <w:jc w:val="center"/>
              <w:rPr>
                <w:rFonts w:ascii="宋体" w:hAnsi="宋体" w:cs="宋体"/>
                <w:kern w:val="0"/>
                <w:szCs w:val="21"/>
              </w:rPr>
            </w:pPr>
            <w:r>
              <w:rPr>
                <w:rFonts w:hint="eastAsia" w:ascii="宋体" w:hAnsi="宋体" w:cs="宋体"/>
                <w:kern w:val="0"/>
                <w:szCs w:val="21"/>
              </w:rPr>
              <w:t xml:space="preserve"> 台 </w:t>
            </w:r>
          </w:p>
        </w:tc>
        <w:tc>
          <w:tcPr>
            <w:tcW w:w="239"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4" w:type="pct"/>
            <w:vMerge w:val="continue"/>
            <w:vAlign w:val="center"/>
          </w:tcPr>
          <w:p>
            <w:pPr>
              <w:widowControl/>
              <w:jc w:val="left"/>
              <w:rPr>
                <w:rFonts w:ascii="宋体" w:hAnsi="宋体" w:cs="宋体"/>
                <w:color w:val="000000"/>
                <w:kern w:val="0"/>
                <w:szCs w:val="21"/>
              </w:rPr>
            </w:pPr>
          </w:p>
        </w:tc>
        <w:tc>
          <w:tcPr>
            <w:tcW w:w="482" w:type="pct"/>
            <w:vMerge w:val="continue"/>
            <w:vAlign w:val="center"/>
          </w:tcPr>
          <w:p>
            <w:pPr>
              <w:widowControl/>
              <w:jc w:val="left"/>
              <w:rPr>
                <w:rFonts w:ascii="宋体" w:hAnsi="宋体" w:cs="宋体"/>
                <w:color w:val="000000"/>
                <w:kern w:val="0"/>
                <w:szCs w:val="21"/>
              </w:rPr>
            </w:pPr>
          </w:p>
        </w:tc>
        <w:tc>
          <w:tcPr>
            <w:tcW w:w="534" w:type="pct"/>
            <w:vAlign w:val="center"/>
          </w:tcPr>
          <w:p>
            <w:pPr>
              <w:widowControl/>
              <w:jc w:val="left"/>
              <w:rPr>
                <w:rFonts w:ascii="宋体" w:hAnsi="宋体" w:cs="宋体"/>
                <w:kern w:val="0"/>
                <w:szCs w:val="21"/>
              </w:rPr>
            </w:pPr>
            <w:r>
              <w:rPr>
                <w:rFonts w:hint="eastAsia" w:ascii="宋体" w:hAnsi="宋体" w:cs="宋体"/>
                <w:kern w:val="0"/>
                <w:szCs w:val="21"/>
              </w:rPr>
              <w:t>无线接收单元</w:t>
            </w:r>
          </w:p>
        </w:tc>
        <w:tc>
          <w:tcPr>
            <w:tcW w:w="3129" w:type="pct"/>
          </w:tcPr>
          <w:p>
            <w:pPr>
              <w:widowControl/>
              <w:jc w:val="left"/>
              <w:rPr>
                <w:rFonts w:ascii="宋体" w:hAnsi="宋体"/>
                <w:color w:val="000000"/>
                <w:kern w:val="0"/>
                <w:szCs w:val="21"/>
              </w:rPr>
            </w:pPr>
            <w:r>
              <w:rPr>
                <w:rFonts w:ascii="宋体" w:hAnsi="宋体"/>
                <w:color w:val="000000"/>
                <w:kern w:val="0"/>
                <w:szCs w:val="21"/>
              </w:rPr>
              <w:t>1.采用2.4G无线高频传输连接方式,32位地址码对频技术,可防止恶意无线电窃听；(</w:t>
            </w:r>
            <w:r>
              <w:rPr>
                <w:rFonts w:hint="eastAsia" w:ascii="宋体" w:hAnsi="宋体"/>
                <w:color w:val="000000"/>
                <w:kern w:val="0"/>
                <w:szCs w:val="21"/>
              </w:rPr>
              <w:t>提供国家认可的具备检测资质的检测机构出具的检测报告复印件并加盖公章）</w:t>
            </w:r>
          </w:p>
          <w:p>
            <w:pPr>
              <w:widowControl/>
              <w:jc w:val="left"/>
              <w:rPr>
                <w:rFonts w:ascii="宋体" w:hAnsi="宋体"/>
                <w:color w:val="000000"/>
                <w:kern w:val="0"/>
                <w:szCs w:val="21"/>
              </w:rPr>
            </w:pPr>
            <w:r>
              <w:rPr>
                <w:rFonts w:ascii="宋体" w:hAnsi="宋体"/>
                <w:color w:val="000000"/>
                <w:kern w:val="0"/>
                <w:szCs w:val="21"/>
              </w:rPr>
              <w:t>2.有效范围不低于25米；(</w:t>
            </w:r>
            <w:r>
              <w:rPr>
                <w:rFonts w:hint="eastAsia" w:ascii="宋体" w:hAnsi="宋体"/>
                <w:color w:val="000000"/>
                <w:kern w:val="0"/>
                <w:szCs w:val="21"/>
              </w:rPr>
              <w:t>提供国家认可的具备检测资质的检测机构出具的检测报告复印件并加盖公章）</w:t>
            </w:r>
          </w:p>
          <w:p>
            <w:pPr>
              <w:widowControl/>
              <w:jc w:val="left"/>
              <w:rPr>
                <w:rFonts w:ascii="宋体" w:hAnsi="宋体"/>
                <w:color w:val="000000"/>
                <w:kern w:val="0"/>
                <w:szCs w:val="21"/>
              </w:rPr>
            </w:pPr>
            <w:r>
              <w:rPr>
                <w:rFonts w:ascii="宋体" w:hAnsi="宋体"/>
                <w:color w:val="000000"/>
                <w:kern w:val="0"/>
                <w:szCs w:val="21"/>
              </w:rPr>
              <w:t>3.接收灵敏度不低于-96dBm(BER:10-3)；(</w:t>
            </w:r>
            <w:r>
              <w:rPr>
                <w:rFonts w:hint="eastAsia" w:ascii="宋体" w:hAnsi="宋体"/>
                <w:color w:val="000000"/>
                <w:kern w:val="0"/>
                <w:szCs w:val="21"/>
              </w:rPr>
              <w:t>提供国家认可的具备检测资质的检测机构出具的检测报告复印件并加盖公章）</w:t>
            </w:r>
          </w:p>
          <w:p>
            <w:pPr>
              <w:widowControl/>
              <w:jc w:val="left"/>
              <w:rPr>
                <w:rFonts w:ascii="宋体" w:hAnsi="宋体"/>
                <w:color w:val="000000"/>
                <w:kern w:val="0"/>
                <w:szCs w:val="21"/>
              </w:rPr>
            </w:pPr>
            <w:r>
              <w:rPr>
                <w:rFonts w:ascii="宋体" w:hAnsi="宋体"/>
                <w:color w:val="000000"/>
                <w:kern w:val="0"/>
                <w:szCs w:val="21"/>
              </w:rPr>
              <w:t>4.使用频段不低于2400-2450 MHz；(</w:t>
            </w:r>
            <w:r>
              <w:rPr>
                <w:rFonts w:hint="eastAsia" w:ascii="宋体" w:hAnsi="宋体"/>
                <w:color w:val="000000"/>
                <w:kern w:val="0"/>
                <w:szCs w:val="21"/>
              </w:rPr>
              <w:t>提供国家认可的具备检测资质的检测机构出具的检测报告复印件并加盖公章）</w:t>
            </w:r>
          </w:p>
          <w:p>
            <w:pPr>
              <w:widowControl/>
              <w:jc w:val="left"/>
              <w:rPr>
                <w:rFonts w:ascii="宋体" w:hAnsi="宋体" w:cs="宋体"/>
                <w:color w:val="000000"/>
                <w:kern w:val="0"/>
                <w:szCs w:val="21"/>
              </w:rPr>
            </w:pPr>
            <w:r>
              <w:rPr>
                <w:rFonts w:ascii="宋体" w:hAnsi="宋体"/>
                <w:color w:val="000000"/>
                <w:kern w:val="0"/>
                <w:szCs w:val="21"/>
              </w:rPr>
              <w:t>5.可直接连接系统主机，自带线缆不低于10米，无需外接电源。(</w:t>
            </w:r>
            <w:r>
              <w:rPr>
                <w:rFonts w:hint="eastAsia" w:ascii="宋体" w:hAnsi="宋体"/>
                <w:color w:val="000000"/>
                <w:kern w:val="0"/>
                <w:szCs w:val="21"/>
              </w:rPr>
              <w:t>提供国家认可的具备检测资质的检测机构出具的检测报告复印件并加盖公章）</w:t>
            </w:r>
          </w:p>
        </w:tc>
        <w:tc>
          <w:tcPr>
            <w:tcW w:w="239" w:type="pct"/>
            <w:vAlign w:val="center"/>
          </w:tcPr>
          <w:p>
            <w:pPr>
              <w:widowControl/>
              <w:jc w:val="center"/>
              <w:rPr>
                <w:rFonts w:ascii="宋体" w:hAnsi="宋体" w:cs="宋体"/>
                <w:kern w:val="0"/>
                <w:szCs w:val="21"/>
              </w:rPr>
            </w:pPr>
            <w:r>
              <w:rPr>
                <w:rFonts w:hint="eastAsia" w:ascii="宋体" w:hAnsi="宋体" w:cs="宋体"/>
                <w:kern w:val="0"/>
                <w:szCs w:val="21"/>
              </w:rPr>
              <w:t xml:space="preserve"> 台 </w:t>
            </w:r>
          </w:p>
        </w:tc>
        <w:tc>
          <w:tcPr>
            <w:tcW w:w="239"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4" w:type="pct"/>
            <w:vMerge w:val="continue"/>
            <w:vAlign w:val="center"/>
          </w:tcPr>
          <w:p>
            <w:pPr>
              <w:widowControl/>
              <w:jc w:val="left"/>
              <w:rPr>
                <w:rFonts w:ascii="宋体" w:hAnsi="宋体" w:cs="宋体"/>
                <w:color w:val="000000"/>
                <w:kern w:val="0"/>
                <w:szCs w:val="21"/>
              </w:rPr>
            </w:pPr>
          </w:p>
        </w:tc>
        <w:tc>
          <w:tcPr>
            <w:tcW w:w="482" w:type="pct"/>
            <w:vMerge w:val="continue"/>
            <w:vAlign w:val="center"/>
          </w:tcPr>
          <w:p>
            <w:pPr>
              <w:widowControl/>
              <w:jc w:val="left"/>
              <w:rPr>
                <w:rFonts w:ascii="宋体" w:hAnsi="宋体" w:cs="宋体"/>
                <w:color w:val="000000"/>
                <w:kern w:val="0"/>
                <w:szCs w:val="21"/>
              </w:rPr>
            </w:pPr>
          </w:p>
        </w:tc>
        <w:tc>
          <w:tcPr>
            <w:tcW w:w="534" w:type="pct"/>
            <w:vAlign w:val="center"/>
          </w:tcPr>
          <w:p>
            <w:pPr>
              <w:widowControl/>
              <w:jc w:val="left"/>
              <w:rPr>
                <w:rFonts w:ascii="宋体" w:hAnsi="宋体" w:cs="宋体"/>
                <w:kern w:val="0"/>
                <w:szCs w:val="21"/>
              </w:rPr>
            </w:pPr>
            <w:r>
              <w:rPr>
                <w:rFonts w:hint="eastAsia" w:ascii="宋体" w:hAnsi="宋体" w:cs="宋体"/>
                <w:kern w:val="0"/>
                <w:szCs w:val="21"/>
              </w:rPr>
              <w:t>接收单元专用电缆</w:t>
            </w:r>
          </w:p>
        </w:tc>
        <w:tc>
          <w:tcPr>
            <w:tcW w:w="3129" w:type="pct"/>
            <w:vAlign w:val="center"/>
          </w:tcPr>
          <w:p>
            <w:pPr>
              <w:widowControl/>
              <w:jc w:val="both"/>
              <w:rPr>
                <w:rFonts w:ascii="宋体" w:hAnsi="宋体" w:cs="宋体"/>
                <w:color w:val="000000"/>
                <w:kern w:val="0"/>
                <w:szCs w:val="21"/>
              </w:rPr>
            </w:pPr>
            <w:r>
              <w:rPr>
                <w:rFonts w:hint="eastAsia" w:ascii="宋体" w:hAnsi="宋体"/>
                <w:color w:val="000000"/>
                <w:kern w:val="0"/>
                <w:szCs w:val="21"/>
              </w:rPr>
              <w:t>无线会讨主机与接收单元连接线，长度≥10米。</w:t>
            </w:r>
          </w:p>
        </w:tc>
        <w:tc>
          <w:tcPr>
            <w:tcW w:w="239" w:type="pct"/>
            <w:vAlign w:val="center"/>
          </w:tcPr>
          <w:p>
            <w:pPr>
              <w:widowControl/>
              <w:jc w:val="center"/>
              <w:rPr>
                <w:rFonts w:ascii="宋体" w:hAnsi="宋体" w:cs="宋体"/>
                <w:kern w:val="0"/>
                <w:szCs w:val="21"/>
              </w:rPr>
            </w:pPr>
            <w:r>
              <w:rPr>
                <w:rFonts w:hint="eastAsia" w:ascii="宋体" w:hAnsi="宋体" w:cs="宋体"/>
                <w:kern w:val="0"/>
                <w:szCs w:val="21"/>
              </w:rPr>
              <w:t>条</w:t>
            </w:r>
          </w:p>
        </w:tc>
        <w:tc>
          <w:tcPr>
            <w:tcW w:w="239"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4" w:type="pct"/>
            <w:vMerge w:val="continue"/>
            <w:vAlign w:val="center"/>
          </w:tcPr>
          <w:p>
            <w:pPr>
              <w:widowControl/>
              <w:jc w:val="left"/>
              <w:rPr>
                <w:rFonts w:ascii="宋体" w:hAnsi="宋体" w:cs="宋体"/>
                <w:color w:val="000000"/>
                <w:kern w:val="0"/>
                <w:szCs w:val="21"/>
              </w:rPr>
            </w:pPr>
          </w:p>
        </w:tc>
        <w:tc>
          <w:tcPr>
            <w:tcW w:w="482" w:type="pct"/>
            <w:vMerge w:val="continue"/>
            <w:vAlign w:val="center"/>
          </w:tcPr>
          <w:p>
            <w:pPr>
              <w:widowControl/>
              <w:jc w:val="left"/>
              <w:rPr>
                <w:rFonts w:ascii="宋体" w:hAnsi="宋体" w:cs="宋体"/>
                <w:color w:val="000000"/>
                <w:kern w:val="0"/>
                <w:szCs w:val="21"/>
              </w:rPr>
            </w:pPr>
          </w:p>
        </w:tc>
        <w:tc>
          <w:tcPr>
            <w:tcW w:w="534" w:type="pct"/>
            <w:vAlign w:val="center"/>
          </w:tcPr>
          <w:p>
            <w:pPr>
              <w:widowControl/>
              <w:jc w:val="left"/>
              <w:rPr>
                <w:rFonts w:ascii="宋体" w:hAnsi="宋体" w:cs="宋体"/>
                <w:kern w:val="0"/>
                <w:szCs w:val="21"/>
              </w:rPr>
            </w:pPr>
            <w:r>
              <w:rPr>
                <w:rFonts w:hint="eastAsia" w:ascii="宋体" w:hAnsi="宋体" w:cs="宋体"/>
                <w:kern w:val="0"/>
                <w:szCs w:val="21"/>
              </w:rPr>
              <w:t>一拖二无线手持话筒</w:t>
            </w:r>
          </w:p>
        </w:tc>
        <w:tc>
          <w:tcPr>
            <w:tcW w:w="3129" w:type="pct"/>
          </w:tcPr>
          <w:p>
            <w:pPr>
              <w:widowControl/>
              <w:jc w:val="left"/>
              <w:rPr>
                <w:rFonts w:ascii="宋体" w:hAnsi="宋体"/>
                <w:color w:val="000000"/>
                <w:kern w:val="0"/>
                <w:szCs w:val="21"/>
              </w:rPr>
            </w:pPr>
            <w:r>
              <w:rPr>
                <w:rFonts w:hint="eastAsia" w:ascii="宋体" w:hAnsi="宋体"/>
                <w:color w:val="000000"/>
                <w:kern w:val="0"/>
                <w:szCs w:val="21"/>
              </w:rPr>
              <w:t>系统要求：</w:t>
            </w:r>
          </w:p>
          <w:p>
            <w:pPr>
              <w:widowControl/>
              <w:jc w:val="left"/>
              <w:rPr>
                <w:rFonts w:ascii="宋体" w:hAnsi="宋体"/>
                <w:color w:val="000000"/>
                <w:kern w:val="0"/>
                <w:szCs w:val="21"/>
              </w:rPr>
            </w:pPr>
            <w:r>
              <w:rPr>
                <w:rFonts w:ascii="宋体" w:hAnsi="宋体"/>
                <w:color w:val="000000"/>
                <w:kern w:val="0"/>
                <w:szCs w:val="21"/>
              </w:rPr>
              <w:t>1.真分级两通道接收信号，每通道不少于100个可选信道；</w:t>
            </w:r>
          </w:p>
          <w:p>
            <w:pPr>
              <w:widowControl/>
              <w:jc w:val="left"/>
              <w:rPr>
                <w:rFonts w:ascii="宋体" w:hAnsi="宋体"/>
                <w:color w:val="000000"/>
                <w:kern w:val="0"/>
                <w:szCs w:val="21"/>
              </w:rPr>
            </w:pPr>
            <w:r>
              <w:rPr>
                <w:rFonts w:ascii="宋体" w:hAnsi="宋体"/>
                <w:color w:val="000000"/>
                <w:kern w:val="0"/>
                <w:szCs w:val="21"/>
              </w:rPr>
              <w:t>2.工作距离：≥100m；</w:t>
            </w:r>
          </w:p>
          <w:p>
            <w:pPr>
              <w:widowControl/>
              <w:jc w:val="left"/>
              <w:rPr>
                <w:rFonts w:ascii="宋体" w:hAnsi="宋体"/>
                <w:color w:val="000000"/>
                <w:kern w:val="0"/>
                <w:szCs w:val="21"/>
              </w:rPr>
            </w:pPr>
            <w:r>
              <w:rPr>
                <w:rFonts w:ascii="宋体" w:hAnsi="宋体"/>
                <w:color w:val="000000"/>
                <w:kern w:val="0"/>
                <w:szCs w:val="21"/>
              </w:rPr>
              <w:t>3.频率响应：≥65Hz～18KHz ± 3dB；</w:t>
            </w:r>
          </w:p>
          <w:p>
            <w:pPr>
              <w:widowControl/>
              <w:jc w:val="left"/>
              <w:rPr>
                <w:rFonts w:ascii="宋体" w:hAnsi="宋体"/>
                <w:color w:val="000000"/>
                <w:kern w:val="0"/>
                <w:szCs w:val="21"/>
              </w:rPr>
            </w:pPr>
            <w:r>
              <w:rPr>
                <w:rFonts w:ascii="宋体" w:hAnsi="宋体"/>
                <w:color w:val="000000"/>
                <w:kern w:val="0"/>
                <w:szCs w:val="21"/>
              </w:rPr>
              <w:t>4.总谐波失真：＜0.4% @ 1KHz；</w:t>
            </w:r>
          </w:p>
          <w:p>
            <w:pPr>
              <w:widowControl/>
              <w:jc w:val="left"/>
              <w:rPr>
                <w:rFonts w:ascii="宋体" w:hAnsi="宋体"/>
                <w:color w:val="000000"/>
                <w:kern w:val="0"/>
                <w:szCs w:val="21"/>
              </w:rPr>
            </w:pPr>
            <w:r>
              <w:rPr>
                <w:rFonts w:ascii="宋体" w:hAnsi="宋体"/>
                <w:color w:val="000000"/>
                <w:kern w:val="0"/>
                <w:szCs w:val="21"/>
              </w:rPr>
              <w:t>5.信噪比：＞105dB；</w:t>
            </w:r>
          </w:p>
          <w:p>
            <w:pPr>
              <w:widowControl/>
              <w:jc w:val="left"/>
              <w:rPr>
                <w:rFonts w:ascii="宋体" w:hAnsi="宋体"/>
                <w:color w:val="000000"/>
                <w:kern w:val="0"/>
                <w:szCs w:val="21"/>
              </w:rPr>
            </w:pPr>
            <w:r>
              <w:rPr>
                <w:rFonts w:ascii="宋体" w:hAnsi="宋体"/>
                <w:color w:val="000000"/>
                <w:kern w:val="0"/>
                <w:szCs w:val="21"/>
              </w:rPr>
              <w:t>6.接收机要求：频率稳定性：± 0.005%；</w:t>
            </w:r>
          </w:p>
          <w:p>
            <w:pPr>
              <w:widowControl/>
              <w:jc w:val="left"/>
              <w:rPr>
                <w:rFonts w:ascii="宋体" w:hAnsi="宋体"/>
                <w:color w:val="000000"/>
                <w:kern w:val="0"/>
                <w:szCs w:val="21"/>
              </w:rPr>
            </w:pPr>
            <w:r>
              <w:rPr>
                <w:rFonts w:ascii="宋体" w:hAnsi="宋体"/>
                <w:color w:val="000000"/>
                <w:kern w:val="0"/>
                <w:szCs w:val="21"/>
              </w:rPr>
              <w:t>7.手持发射器要求：咪芯：动圈式；话筒耗电量：90mA；</w:t>
            </w:r>
          </w:p>
          <w:p>
            <w:pPr>
              <w:widowControl/>
              <w:jc w:val="left"/>
              <w:rPr>
                <w:rFonts w:ascii="宋体" w:hAnsi="宋体"/>
                <w:color w:val="000000"/>
                <w:kern w:val="0"/>
                <w:szCs w:val="21"/>
              </w:rPr>
            </w:pPr>
            <w:r>
              <w:rPr>
                <w:rFonts w:ascii="宋体" w:hAnsi="宋体"/>
                <w:color w:val="000000"/>
                <w:kern w:val="0"/>
                <w:szCs w:val="21"/>
              </w:rPr>
              <w:t>8.电源要求：2只1.5V电池；</w:t>
            </w:r>
          </w:p>
          <w:p>
            <w:pPr>
              <w:widowControl/>
              <w:jc w:val="left"/>
              <w:rPr>
                <w:rFonts w:ascii="宋体" w:hAnsi="宋体"/>
                <w:color w:val="000000"/>
                <w:kern w:val="0"/>
                <w:szCs w:val="21"/>
              </w:rPr>
            </w:pPr>
            <w:r>
              <w:rPr>
                <w:rFonts w:ascii="宋体" w:hAnsi="宋体"/>
                <w:color w:val="000000"/>
                <w:kern w:val="0"/>
                <w:szCs w:val="21"/>
              </w:rPr>
              <w:t>9.电池使用时间：≥6小时；</w:t>
            </w:r>
          </w:p>
          <w:p>
            <w:pPr>
              <w:widowControl/>
              <w:jc w:val="left"/>
              <w:rPr>
                <w:rFonts w:ascii="宋体" w:hAnsi="宋体"/>
                <w:color w:val="000000"/>
                <w:kern w:val="0"/>
                <w:szCs w:val="21"/>
              </w:rPr>
            </w:pPr>
            <w:r>
              <w:rPr>
                <w:rFonts w:ascii="宋体" w:hAnsi="宋体"/>
                <w:color w:val="000000"/>
                <w:kern w:val="0"/>
                <w:szCs w:val="21"/>
              </w:rPr>
              <w:t>10.谐波辐射：＜-63dBm；</w:t>
            </w:r>
          </w:p>
          <w:p>
            <w:pPr>
              <w:widowControl/>
              <w:jc w:val="left"/>
              <w:rPr>
                <w:rFonts w:ascii="宋体" w:hAnsi="宋体"/>
                <w:color w:val="000000"/>
                <w:kern w:val="0"/>
                <w:szCs w:val="21"/>
              </w:rPr>
            </w:pPr>
            <w:r>
              <w:rPr>
                <w:rFonts w:ascii="宋体" w:hAnsi="宋体"/>
                <w:color w:val="000000"/>
                <w:kern w:val="0"/>
                <w:szCs w:val="21"/>
              </w:rPr>
              <w:t>11.最大偏移度：±45KHz；</w:t>
            </w:r>
          </w:p>
          <w:p>
            <w:pPr>
              <w:widowControl/>
              <w:jc w:val="left"/>
              <w:rPr>
                <w:rFonts w:ascii="宋体" w:hAnsi="宋体" w:cs="宋体"/>
                <w:color w:val="000000"/>
                <w:kern w:val="0"/>
                <w:szCs w:val="21"/>
              </w:rPr>
            </w:pPr>
            <w:r>
              <w:rPr>
                <w:rFonts w:ascii="宋体" w:hAnsi="宋体"/>
                <w:color w:val="000000"/>
                <w:kern w:val="0"/>
                <w:szCs w:val="21"/>
              </w:rPr>
              <w:t>12.发射功率：16mW。</w:t>
            </w:r>
          </w:p>
        </w:tc>
        <w:tc>
          <w:tcPr>
            <w:tcW w:w="239" w:type="pct"/>
            <w:vAlign w:val="center"/>
          </w:tcPr>
          <w:p>
            <w:pPr>
              <w:widowControl/>
              <w:jc w:val="center"/>
              <w:rPr>
                <w:rFonts w:ascii="宋体" w:hAnsi="宋体" w:cs="宋体"/>
                <w:kern w:val="0"/>
                <w:szCs w:val="21"/>
              </w:rPr>
            </w:pPr>
            <w:r>
              <w:rPr>
                <w:rFonts w:hint="eastAsia" w:ascii="宋体" w:hAnsi="宋体" w:cs="宋体"/>
                <w:kern w:val="0"/>
                <w:szCs w:val="21"/>
              </w:rPr>
              <w:t xml:space="preserve"> 套 </w:t>
            </w:r>
          </w:p>
        </w:tc>
        <w:tc>
          <w:tcPr>
            <w:tcW w:w="239"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4" w:type="pct"/>
            <w:vMerge w:val="continue"/>
            <w:vAlign w:val="center"/>
          </w:tcPr>
          <w:p>
            <w:pPr>
              <w:widowControl/>
              <w:jc w:val="left"/>
              <w:rPr>
                <w:rFonts w:ascii="宋体" w:hAnsi="宋体" w:cs="宋体"/>
                <w:color w:val="000000"/>
                <w:kern w:val="0"/>
                <w:szCs w:val="21"/>
              </w:rPr>
            </w:pPr>
          </w:p>
        </w:tc>
        <w:tc>
          <w:tcPr>
            <w:tcW w:w="482" w:type="pct"/>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扩声系统</w:t>
            </w:r>
          </w:p>
        </w:tc>
        <w:tc>
          <w:tcPr>
            <w:tcW w:w="534" w:type="pct"/>
            <w:vAlign w:val="center"/>
          </w:tcPr>
          <w:p>
            <w:pPr>
              <w:widowControl/>
              <w:jc w:val="left"/>
              <w:rPr>
                <w:rFonts w:ascii="宋体" w:hAnsi="宋体" w:cs="宋体"/>
                <w:kern w:val="0"/>
                <w:szCs w:val="21"/>
              </w:rPr>
            </w:pPr>
            <w:r>
              <w:rPr>
                <w:rFonts w:hint="eastAsia" w:ascii="宋体" w:hAnsi="宋体" w:cs="宋体"/>
                <w:kern w:val="0"/>
                <w:szCs w:val="21"/>
              </w:rPr>
              <w:t>吸顶扬声器</w:t>
            </w:r>
          </w:p>
        </w:tc>
        <w:tc>
          <w:tcPr>
            <w:tcW w:w="3129" w:type="pct"/>
          </w:tcPr>
          <w:p>
            <w:pPr>
              <w:widowControl/>
              <w:jc w:val="left"/>
              <w:rPr>
                <w:rFonts w:ascii="宋体" w:hAnsi="宋体" w:cs="宋体"/>
                <w:color w:val="000000"/>
                <w:kern w:val="0"/>
                <w:szCs w:val="21"/>
              </w:rPr>
            </w:pPr>
            <w:r>
              <w:rPr>
                <w:rFonts w:ascii="宋体" w:hAnsi="宋体" w:cs="宋体"/>
                <w:color w:val="000000"/>
                <w:kern w:val="0"/>
                <w:szCs w:val="21"/>
              </w:rPr>
              <w:t>1.不小于6寸吸顶天花扬声器；</w:t>
            </w:r>
          </w:p>
          <w:p>
            <w:pPr>
              <w:widowControl/>
              <w:jc w:val="left"/>
              <w:rPr>
                <w:rFonts w:ascii="宋体" w:hAnsi="宋体" w:cs="宋体"/>
                <w:color w:val="000000"/>
                <w:kern w:val="0"/>
                <w:szCs w:val="21"/>
              </w:rPr>
            </w:pPr>
            <w:r>
              <w:rPr>
                <w:rFonts w:ascii="宋体" w:hAnsi="宋体" w:cs="宋体"/>
                <w:color w:val="000000"/>
                <w:kern w:val="0"/>
                <w:szCs w:val="21"/>
              </w:rPr>
              <w:t>2.持续功率不小于50W，节目功率不小于100W，峰值功率不小于200W；</w:t>
            </w:r>
          </w:p>
          <w:p>
            <w:pPr>
              <w:widowControl/>
              <w:jc w:val="left"/>
              <w:rPr>
                <w:rFonts w:ascii="宋体" w:hAnsi="宋体" w:cs="宋体"/>
                <w:color w:val="000000"/>
                <w:kern w:val="0"/>
                <w:szCs w:val="21"/>
              </w:rPr>
            </w:pPr>
            <w:r>
              <w:rPr>
                <w:rFonts w:ascii="宋体" w:hAnsi="宋体" w:cs="宋体"/>
                <w:color w:val="000000"/>
                <w:kern w:val="0"/>
                <w:szCs w:val="21"/>
              </w:rPr>
              <w:t>3.连接特性：定阻；</w:t>
            </w:r>
          </w:p>
          <w:p>
            <w:pPr>
              <w:widowControl/>
              <w:jc w:val="left"/>
              <w:rPr>
                <w:rFonts w:ascii="宋体" w:hAnsi="宋体" w:cs="宋体"/>
                <w:color w:val="000000"/>
                <w:kern w:val="0"/>
                <w:szCs w:val="21"/>
              </w:rPr>
            </w:pPr>
            <w:r>
              <w:rPr>
                <w:rFonts w:ascii="宋体" w:hAnsi="宋体" w:cs="宋体"/>
                <w:color w:val="000000"/>
                <w:kern w:val="0"/>
                <w:szCs w:val="21"/>
              </w:rPr>
              <w:t>4.阻抗：16Ω；</w:t>
            </w:r>
          </w:p>
          <w:p>
            <w:pPr>
              <w:widowControl/>
              <w:jc w:val="left"/>
              <w:rPr>
                <w:rFonts w:ascii="宋体" w:hAnsi="宋体" w:cs="宋体"/>
                <w:color w:val="000000"/>
                <w:kern w:val="0"/>
                <w:szCs w:val="21"/>
              </w:rPr>
            </w:pPr>
            <w:r>
              <w:rPr>
                <w:rFonts w:ascii="宋体" w:hAnsi="宋体" w:cs="宋体"/>
                <w:color w:val="000000"/>
                <w:kern w:val="0"/>
                <w:szCs w:val="21"/>
              </w:rPr>
              <w:t>5.频率响应不低于50Hz-20kHz(-10dB)；</w:t>
            </w:r>
          </w:p>
          <w:p>
            <w:pPr>
              <w:widowControl/>
              <w:jc w:val="left"/>
              <w:rPr>
                <w:rFonts w:ascii="宋体" w:hAnsi="宋体" w:cs="宋体"/>
                <w:color w:val="000000"/>
                <w:kern w:val="0"/>
                <w:szCs w:val="21"/>
              </w:rPr>
            </w:pPr>
            <w:r>
              <w:rPr>
                <w:rFonts w:ascii="宋体" w:hAnsi="宋体" w:cs="宋体"/>
                <w:color w:val="000000"/>
                <w:kern w:val="0"/>
                <w:szCs w:val="21"/>
              </w:rPr>
              <w:t xml:space="preserve">6.灵敏度不低于85dB； </w:t>
            </w:r>
          </w:p>
          <w:p>
            <w:pPr>
              <w:widowControl/>
              <w:jc w:val="left"/>
              <w:rPr>
                <w:rFonts w:ascii="宋体" w:hAnsi="宋体" w:cs="宋体"/>
                <w:color w:val="000000"/>
                <w:kern w:val="0"/>
                <w:szCs w:val="21"/>
              </w:rPr>
            </w:pPr>
            <w:r>
              <w:rPr>
                <w:rFonts w:ascii="宋体" w:hAnsi="宋体" w:cs="宋体"/>
                <w:color w:val="000000"/>
                <w:kern w:val="0"/>
                <w:szCs w:val="21"/>
              </w:rPr>
              <w:t>7.最大声压级不小于108dB；</w:t>
            </w:r>
            <w:r>
              <w:rPr>
                <w:rFonts w:hint="eastAsia" w:ascii="宋体" w:hAnsi="宋体" w:cs="宋体"/>
                <w:color w:val="000000"/>
                <w:kern w:val="0"/>
                <w:szCs w:val="21"/>
              </w:rPr>
              <w:t>（提供国家认可的具备检测资质的检测机构出具的检测报告复印件并加盖公章）</w:t>
            </w:r>
          </w:p>
          <w:p>
            <w:pPr>
              <w:widowControl/>
              <w:jc w:val="left"/>
              <w:rPr>
                <w:rFonts w:ascii="宋体" w:hAnsi="宋体" w:cs="宋体"/>
                <w:color w:val="000000"/>
                <w:kern w:val="0"/>
                <w:szCs w:val="21"/>
              </w:rPr>
            </w:pPr>
            <w:r>
              <w:rPr>
                <w:rFonts w:hint="eastAsia" w:ascii="楷体" w:hAnsi="楷体" w:eastAsia="楷体" w:cs="宋体"/>
                <w:kern w:val="0"/>
                <w:szCs w:val="21"/>
              </w:rPr>
              <w:t>★</w:t>
            </w:r>
            <w:r>
              <w:rPr>
                <w:rFonts w:ascii="宋体" w:hAnsi="宋体" w:cs="宋体"/>
                <w:color w:val="000000"/>
                <w:kern w:val="0"/>
                <w:szCs w:val="21"/>
              </w:rPr>
              <w:t>8.指向性不小于H110°×V90°。</w:t>
            </w:r>
            <w:r>
              <w:rPr>
                <w:rFonts w:hint="eastAsia" w:ascii="宋体" w:hAnsi="宋体" w:cs="宋体"/>
                <w:color w:val="000000"/>
                <w:kern w:val="0"/>
                <w:szCs w:val="21"/>
              </w:rPr>
              <w:t>（提供国家认可的具备检测资质的检测机构出具的检测报告复印件并加盖公章）</w:t>
            </w:r>
          </w:p>
        </w:tc>
        <w:tc>
          <w:tcPr>
            <w:tcW w:w="239" w:type="pct"/>
            <w:vAlign w:val="center"/>
          </w:tcPr>
          <w:p>
            <w:pPr>
              <w:widowControl/>
              <w:jc w:val="center"/>
              <w:rPr>
                <w:rFonts w:ascii="宋体" w:hAnsi="宋体" w:cs="宋体"/>
                <w:kern w:val="0"/>
                <w:szCs w:val="21"/>
              </w:rPr>
            </w:pPr>
            <w:r>
              <w:rPr>
                <w:rFonts w:hint="eastAsia" w:ascii="宋体" w:hAnsi="宋体" w:cs="宋体"/>
                <w:kern w:val="0"/>
                <w:szCs w:val="21"/>
              </w:rPr>
              <w:t>只</w:t>
            </w:r>
          </w:p>
        </w:tc>
        <w:tc>
          <w:tcPr>
            <w:tcW w:w="239" w:type="pct"/>
            <w:vAlign w:val="center"/>
          </w:tcPr>
          <w:p>
            <w:pPr>
              <w:widowControl/>
              <w:jc w:val="center"/>
              <w:rPr>
                <w:rFonts w:ascii="宋体" w:hAnsi="宋体" w:cs="宋体"/>
                <w:kern w:val="0"/>
                <w:szCs w:val="21"/>
              </w:rPr>
            </w:pPr>
            <w:r>
              <w:rPr>
                <w:rFonts w:hint="eastAsia" w:ascii="宋体" w:hAnsi="宋体" w:cs="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4" w:type="pct"/>
            <w:vMerge w:val="continue"/>
            <w:vAlign w:val="center"/>
          </w:tcPr>
          <w:p>
            <w:pPr>
              <w:widowControl/>
              <w:jc w:val="left"/>
              <w:rPr>
                <w:rFonts w:ascii="宋体" w:hAnsi="宋体" w:cs="宋体"/>
                <w:color w:val="000000"/>
                <w:kern w:val="0"/>
                <w:szCs w:val="21"/>
              </w:rPr>
            </w:pPr>
          </w:p>
        </w:tc>
        <w:tc>
          <w:tcPr>
            <w:tcW w:w="482" w:type="pct"/>
            <w:vMerge w:val="continue"/>
            <w:vAlign w:val="center"/>
          </w:tcPr>
          <w:p>
            <w:pPr>
              <w:widowControl/>
              <w:jc w:val="left"/>
              <w:rPr>
                <w:rFonts w:ascii="宋体" w:hAnsi="宋体" w:cs="宋体"/>
                <w:color w:val="000000"/>
                <w:kern w:val="0"/>
                <w:szCs w:val="21"/>
              </w:rPr>
            </w:pPr>
          </w:p>
        </w:tc>
        <w:tc>
          <w:tcPr>
            <w:tcW w:w="534" w:type="pct"/>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功放</w:t>
            </w:r>
            <w:r>
              <w:rPr>
                <w:rFonts w:ascii="宋体" w:hAnsi="宋体" w:cs="宋体"/>
                <w:kern w:val="0"/>
                <w:szCs w:val="21"/>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0795" cy="10795"/>
                  <wp:effectExtent l="0" t="0" r="0" b="0"/>
                  <wp:wrapNone/>
                  <wp:docPr id="525" name="图片 176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图片 1764"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0795" cy="10795"/>
                  <wp:effectExtent l="0" t="0" r="0" b="0"/>
                  <wp:wrapNone/>
                  <wp:docPr id="526" name="图片 176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图片 1763"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10795" cy="10795"/>
                  <wp:effectExtent l="0" t="0" r="0" b="0"/>
                  <wp:wrapNone/>
                  <wp:docPr id="527" name="图片 176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图片 1762"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10795" cy="10795"/>
                  <wp:effectExtent l="0" t="0" r="0" b="0"/>
                  <wp:wrapNone/>
                  <wp:docPr id="528" name="图片 176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图片 1761"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0795" cy="10795"/>
                  <wp:effectExtent l="0" t="0" r="0" b="0"/>
                  <wp:wrapNone/>
                  <wp:docPr id="529" name="图片 176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 name="图片 1760"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0795" cy="10795"/>
                  <wp:effectExtent l="0" t="0" r="0" b="0"/>
                  <wp:wrapNone/>
                  <wp:docPr id="530" name="图片 175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图片 175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10795" cy="10795"/>
                  <wp:effectExtent l="0" t="0" r="0" b="0"/>
                  <wp:wrapNone/>
                  <wp:docPr id="531" name="图片 175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 name="图片 1758"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0795" cy="10795"/>
                  <wp:effectExtent l="0" t="0" r="0" b="0"/>
                  <wp:wrapNone/>
                  <wp:docPr id="532" name="图片 175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 name="图片 1757"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0795" cy="10795"/>
                  <wp:effectExtent l="0" t="0" r="0" b="0"/>
                  <wp:wrapNone/>
                  <wp:docPr id="533" name="图片 175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 name="图片 1756"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0795" cy="10795"/>
                  <wp:effectExtent l="0" t="0" r="0" b="0"/>
                  <wp:wrapNone/>
                  <wp:docPr id="534" name="图片 175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图片 1755"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10795" cy="10795"/>
                  <wp:effectExtent l="0" t="0" r="0" b="0"/>
                  <wp:wrapNone/>
                  <wp:docPr id="535" name="图片 175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 name="图片 1754"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10795" cy="10795"/>
                  <wp:effectExtent l="0" t="0" r="0" b="0"/>
                  <wp:wrapNone/>
                  <wp:docPr id="536" name="图片 175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图片 1753"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0795" cy="10795"/>
                  <wp:effectExtent l="0" t="0" r="0" b="0"/>
                  <wp:wrapNone/>
                  <wp:docPr id="537" name="图片 175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 name="图片 1752"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10795" cy="10795"/>
                  <wp:effectExtent l="0" t="0" r="0" b="0"/>
                  <wp:wrapNone/>
                  <wp:docPr id="538" name="图片 175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图片 1751"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10795" cy="10795"/>
                  <wp:effectExtent l="0" t="0" r="0" b="0"/>
                  <wp:wrapNone/>
                  <wp:docPr id="539" name="图片 175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 name="图片 1750"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10795" cy="10795"/>
                  <wp:effectExtent l="0" t="0" r="0" b="0"/>
                  <wp:wrapNone/>
                  <wp:docPr id="540" name="图片 174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 name="图片 174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10795" cy="10795"/>
                  <wp:effectExtent l="0" t="0" r="0" b="0"/>
                  <wp:wrapNone/>
                  <wp:docPr id="541" name="图片 174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 name="图片 1748"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10795" cy="10795"/>
                  <wp:effectExtent l="0" t="0" r="0" b="0"/>
                  <wp:wrapNone/>
                  <wp:docPr id="542" name="图片 174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 name="图片 1747"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10795" cy="10795"/>
                  <wp:effectExtent l="0" t="0" r="0" b="0"/>
                  <wp:wrapNone/>
                  <wp:docPr id="543" name="图片 174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 name="图片 1746"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10795" cy="10795"/>
                  <wp:effectExtent l="0" t="0" r="0" b="0"/>
                  <wp:wrapNone/>
                  <wp:docPr id="544" name="图片 174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图片 1745"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10795" cy="10795"/>
                  <wp:effectExtent l="0" t="0" r="0" b="0"/>
                  <wp:wrapNone/>
                  <wp:docPr id="545" name="图片 174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 name="图片 1744"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10795" cy="10795"/>
                  <wp:effectExtent l="0" t="0" r="0" b="0"/>
                  <wp:wrapNone/>
                  <wp:docPr id="546" name="图片 174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图片 1743"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10795" cy="10795"/>
                  <wp:effectExtent l="0" t="0" r="0" b="0"/>
                  <wp:wrapNone/>
                  <wp:docPr id="547" name="图片 174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 name="图片 1742"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10795" cy="10795"/>
                  <wp:effectExtent l="0" t="0" r="0" b="0"/>
                  <wp:wrapNone/>
                  <wp:docPr id="548" name="图片 174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 name="图片 1741"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10795" cy="10795"/>
                  <wp:effectExtent l="0" t="0" r="0" b="0"/>
                  <wp:wrapNone/>
                  <wp:docPr id="549" name="图片 174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 name="图片 1740"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10795" cy="10795"/>
                  <wp:effectExtent l="0" t="0" r="0" b="0"/>
                  <wp:wrapNone/>
                  <wp:docPr id="550" name="图片 173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图片 173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10795" cy="10795"/>
                  <wp:effectExtent l="0" t="0" r="0" b="0"/>
                  <wp:wrapNone/>
                  <wp:docPr id="551" name="图片 173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 name="图片 1738"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10795" cy="10795"/>
                  <wp:effectExtent l="0" t="0" r="0" b="0"/>
                  <wp:wrapNone/>
                  <wp:docPr id="552" name="图片 173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图片 1737"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10795" cy="10795"/>
                  <wp:effectExtent l="0" t="0" r="0" b="0"/>
                  <wp:wrapNone/>
                  <wp:docPr id="553" name="图片 173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 name="图片 1736"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10795" cy="10795"/>
                  <wp:effectExtent l="0" t="0" r="0" b="0"/>
                  <wp:wrapNone/>
                  <wp:docPr id="554" name="图片 173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图片 1735"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10795" cy="10795"/>
                  <wp:effectExtent l="0" t="0" r="0" b="0"/>
                  <wp:wrapNone/>
                  <wp:docPr id="555" name="图片 173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 name="图片 1734"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10795" cy="10795"/>
                  <wp:effectExtent l="0" t="0" r="0" b="0"/>
                  <wp:wrapNone/>
                  <wp:docPr id="556" name="图片 173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图片 1733"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10795" cy="10795"/>
                  <wp:effectExtent l="0" t="0" r="0" b="0"/>
                  <wp:wrapNone/>
                  <wp:docPr id="557" name="图片 173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 name="图片 1732"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10795" cy="10795"/>
                  <wp:effectExtent l="0" t="0" r="0" b="0"/>
                  <wp:wrapNone/>
                  <wp:docPr id="558" name="图片 173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图片 1731"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10795" cy="10795"/>
                  <wp:effectExtent l="0" t="0" r="0" b="0"/>
                  <wp:wrapNone/>
                  <wp:docPr id="559" name="图片 173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 name="图片 1730"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10795" cy="10795"/>
                  <wp:effectExtent l="0" t="0" r="0" b="0"/>
                  <wp:wrapNone/>
                  <wp:docPr id="560" name="图片 172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 name="图片 172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10795" cy="10795"/>
                  <wp:effectExtent l="0" t="0" r="0" b="0"/>
                  <wp:wrapNone/>
                  <wp:docPr id="561" name="图片 172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 name="图片 1728"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10795" cy="10795"/>
                  <wp:effectExtent l="0" t="0" r="0" b="0"/>
                  <wp:wrapNone/>
                  <wp:docPr id="562" name="图片 172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 name="图片 1727"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10795" cy="10795"/>
                  <wp:effectExtent l="0" t="0" r="0" b="0"/>
                  <wp:wrapNone/>
                  <wp:docPr id="563" name="图片 172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 name="图片 1726"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10795" cy="10795"/>
                  <wp:effectExtent l="0" t="0" r="0" b="0"/>
                  <wp:wrapNone/>
                  <wp:docPr id="564" name="图片 172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图片 1725"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10795" cy="10795"/>
                  <wp:effectExtent l="0" t="0" r="0" b="0"/>
                  <wp:wrapNone/>
                  <wp:docPr id="565" name="图片 172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 name="图片 1724"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10795" cy="10795"/>
                  <wp:effectExtent l="0" t="0" r="0" b="0"/>
                  <wp:wrapNone/>
                  <wp:docPr id="566" name="图片 172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 name="图片 1723"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10795" cy="10795"/>
                  <wp:effectExtent l="0" t="0" r="0" b="0"/>
                  <wp:wrapNone/>
                  <wp:docPr id="567" name="图片 172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 name="图片 1722"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10795" cy="10795"/>
                  <wp:effectExtent l="0" t="0" r="0" b="0"/>
                  <wp:wrapNone/>
                  <wp:docPr id="568" name="图片 172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图片 1721"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10795" cy="10795"/>
                  <wp:effectExtent l="0" t="0" r="0" b="0"/>
                  <wp:wrapNone/>
                  <wp:docPr id="569" name="图片 172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 name="图片 1720"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10795" cy="10795"/>
                  <wp:effectExtent l="0" t="0" r="0" b="0"/>
                  <wp:wrapNone/>
                  <wp:docPr id="570" name="图片 171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图片 171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10795" cy="10795"/>
                  <wp:effectExtent l="0" t="0" r="0" b="0"/>
                  <wp:wrapNone/>
                  <wp:docPr id="571" name="图片 171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 name="图片 1718"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10795" cy="10795"/>
                  <wp:effectExtent l="0" t="0" r="0" b="0"/>
                  <wp:wrapNone/>
                  <wp:docPr id="572" name="图片 171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 name="图片 1717"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10795" cy="10795"/>
                  <wp:effectExtent l="0" t="0" r="0" b="0"/>
                  <wp:wrapNone/>
                  <wp:docPr id="573" name="图片 171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 name="图片 1716"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10795" cy="10795"/>
                  <wp:effectExtent l="0" t="0" r="0" b="0"/>
                  <wp:wrapNone/>
                  <wp:docPr id="574" name="图片 171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图片 1715"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10795" cy="10795"/>
                  <wp:effectExtent l="0" t="0" r="0" b="0"/>
                  <wp:wrapNone/>
                  <wp:docPr id="575" name="图片 171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 name="图片 1714"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10795" cy="10795"/>
                  <wp:effectExtent l="0" t="0" r="0" b="0"/>
                  <wp:wrapNone/>
                  <wp:docPr id="576" name="图片 171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图片 1713"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10795" cy="10795"/>
                  <wp:effectExtent l="0" t="0" r="0" b="0"/>
                  <wp:wrapNone/>
                  <wp:docPr id="577" name="图片 171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 name="图片 1712"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10795" cy="10795"/>
                  <wp:effectExtent l="0" t="0" r="0" b="0"/>
                  <wp:wrapNone/>
                  <wp:docPr id="578" name="图片 171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图片 1711"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10795" cy="10795"/>
                  <wp:effectExtent l="0" t="0" r="0" b="0"/>
                  <wp:wrapNone/>
                  <wp:docPr id="579" name="图片 171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 name="图片 1710"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10795" cy="10795"/>
                  <wp:effectExtent l="0" t="0" r="0" b="0"/>
                  <wp:wrapNone/>
                  <wp:docPr id="580" name="图片 170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图片 170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10795" cy="10795"/>
                  <wp:effectExtent l="0" t="0" r="0" b="0"/>
                  <wp:wrapNone/>
                  <wp:docPr id="581" name="图片 170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 name="图片 1708"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10795" cy="10795"/>
                  <wp:effectExtent l="0" t="0" r="0" b="0"/>
                  <wp:wrapNone/>
                  <wp:docPr id="582" name="图片 170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图片 1707"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10795" cy="10795"/>
                  <wp:effectExtent l="0" t="0" r="0" b="0"/>
                  <wp:wrapNone/>
                  <wp:docPr id="583" name="图片 170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 name="图片 1706"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10795" cy="10795"/>
                  <wp:effectExtent l="0" t="0" r="0" b="0"/>
                  <wp:wrapNone/>
                  <wp:docPr id="584" name="图片 170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 name="图片 1705"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10795" cy="10795"/>
                  <wp:effectExtent l="0" t="0" r="0" b="0"/>
                  <wp:wrapNone/>
                  <wp:docPr id="585" name="图片 170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 name="图片 1704"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10795" cy="10795"/>
                  <wp:effectExtent l="0" t="0" r="0" b="0"/>
                  <wp:wrapNone/>
                  <wp:docPr id="586" name="图片 170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 name="图片 1703"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10795" cy="10795"/>
                  <wp:effectExtent l="0" t="0" r="0" b="0"/>
                  <wp:wrapNone/>
                  <wp:docPr id="587" name="图片 170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 name="图片 1702"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10795" cy="10795"/>
                  <wp:effectExtent l="0" t="0" r="0" b="0"/>
                  <wp:wrapNone/>
                  <wp:docPr id="588" name="图片 170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图片 1701"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10795" cy="10795"/>
                  <wp:effectExtent l="0" t="0" r="0" b="0"/>
                  <wp:wrapNone/>
                  <wp:docPr id="589" name="图片 170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 name="图片 1700"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10795" cy="10795"/>
                  <wp:effectExtent l="0" t="0" r="0" b="0"/>
                  <wp:wrapNone/>
                  <wp:docPr id="590" name="图片 169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图片 169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10795" cy="10795"/>
                  <wp:effectExtent l="0" t="0" r="0" b="0"/>
                  <wp:wrapNone/>
                  <wp:docPr id="591" name="图片 169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 name="图片 1698"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10795" cy="10795"/>
                  <wp:effectExtent l="0" t="0" r="0" b="0"/>
                  <wp:wrapNone/>
                  <wp:docPr id="592" name="图片 169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图片 1697"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10795" cy="10795"/>
                  <wp:effectExtent l="0" t="0" r="0" b="0"/>
                  <wp:wrapNone/>
                  <wp:docPr id="593" name="图片 169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 name="图片 1696"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10795" cy="10795"/>
                  <wp:effectExtent l="0" t="0" r="0" b="0"/>
                  <wp:wrapNone/>
                  <wp:docPr id="594" name="图片 169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图片 1695"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10795" cy="10795"/>
                  <wp:effectExtent l="0" t="0" r="0" b="0"/>
                  <wp:wrapNone/>
                  <wp:docPr id="595" name="图片 169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 name="图片 1694"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10795" cy="10795"/>
                  <wp:effectExtent l="0" t="0" r="0" b="0"/>
                  <wp:wrapNone/>
                  <wp:docPr id="596" name="图片 169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图片 1693"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10795" cy="10795"/>
                  <wp:effectExtent l="0" t="0" r="0" b="0"/>
                  <wp:wrapNone/>
                  <wp:docPr id="597" name="图片 169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 name="图片 1692"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10795" cy="10795"/>
                  <wp:effectExtent l="0" t="0" r="0" b="0"/>
                  <wp:wrapNone/>
                  <wp:docPr id="598" name="图片 169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图片 1691"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10795" cy="10795"/>
                  <wp:effectExtent l="0" t="0" r="0" b="0"/>
                  <wp:wrapNone/>
                  <wp:docPr id="599" name="图片 169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 name="图片 1690"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10795" cy="10795"/>
                  <wp:effectExtent l="0" t="0" r="0" b="0"/>
                  <wp:wrapNone/>
                  <wp:docPr id="600" name="图片 168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 name="图片 168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10795" cy="10795"/>
                  <wp:effectExtent l="0" t="0" r="0" b="0"/>
                  <wp:wrapNone/>
                  <wp:docPr id="601" name="图片 168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 name="图片 1688"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10795" cy="10795"/>
                  <wp:effectExtent l="0" t="0" r="0" b="0"/>
                  <wp:wrapNone/>
                  <wp:docPr id="602" name="图片 168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图片 1687"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10795" cy="10795"/>
                  <wp:effectExtent l="0" t="0" r="0" b="0"/>
                  <wp:wrapNone/>
                  <wp:docPr id="603" name="图片 168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 name="图片 1686"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10795" cy="10795"/>
                  <wp:effectExtent l="0" t="0" r="0" b="0"/>
                  <wp:wrapNone/>
                  <wp:docPr id="604" name="图片 168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 name="图片 1685"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10795" cy="10795"/>
                  <wp:effectExtent l="0" t="0" r="0" b="0"/>
                  <wp:wrapNone/>
                  <wp:docPr id="605" name="图片 168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 name="图片 1684"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10795" cy="10795"/>
                  <wp:effectExtent l="0" t="0" r="0" b="0"/>
                  <wp:wrapNone/>
                  <wp:docPr id="606" name="图片 168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 name="图片 1683"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10795" cy="10795"/>
                  <wp:effectExtent l="0" t="0" r="0" b="0"/>
                  <wp:wrapNone/>
                  <wp:docPr id="607" name="图片 168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 name="图片 1682"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10795" cy="10795"/>
                  <wp:effectExtent l="0" t="0" r="0" b="0"/>
                  <wp:wrapNone/>
                  <wp:docPr id="608" name="图片 168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图片 1681"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10795" cy="10795"/>
                  <wp:effectExtent l="0" t="0" r="0" b="0"/>
                  <wp:wrapNone/>
                  <wp:docPr id="609" name="图片 168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 name="图片 1680"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10795" cy="10795"/>
                  <wp:effectExtent l="0" t="0" r="0" b="0"/>
                  <wp:wrapNone/>
                  <wp:docPr id="610" name="图片 167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图片 167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10795" cy="10795"/>
                  <wp:effectExtent l="0" t="0" r="0" b="0"/>
                  <wp:wrapNone/>
                  <wp:docPr id="611" name="图片 167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 name="图片 1678"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10795" cy="10795"/>
                  <wp:effectExtent l="0" t="0" r="0" b="0"/>
                  <wp:wrapNone/>
                  <wp:docPr id="612" name="图片 167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 name="图片 1677"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10795" cy="10795"/>
                  <wp:effectExtent l="0" t="0" r="0" b="0"/>
                  <wp:wrapNone/>
                  <wp:docPr id="613" name="图片 167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 name="图片 1676"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10795" cy="10795"/>
                  <wp:effectExtent l="0" t="0" r="0" b="0"/>
                  <wp:wrapNone/>
                  <wp:docPr id="614" name="图片 167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图片 1675"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10795" cy="10795"/>
                  <wp:effectExtent l="0" t="0" r="0" b="0"/>
                  <wp:wrapNone/>
                  <wp:docPr id="615" name="图片 167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 name="图片 1674"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10795" cy="10795"/>
                  <wp:effectExtent l="0" t="0" r="0" b="0"/>
                  <wp:wrapNone/>
                  <wp:docPr id="616" name="图片 167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 name="图片 1673"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10795" cy="10795"/>
                  <wp:effectExtent l="0" t="0" r="0" b="0"/>
                  <wp:wrapNone/>
                  <wp:docPr id="617" name="图片 167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 name="图片 1672"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10795" cy="10795"/>
                  <wp:effectExtent l="0" t="0" r="0" b="0"/>
                  <wp:wrapNone/>
                  <wp:docPr id="618" name="图片 167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 name="图片 1671"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10795" cy="10795"/>
                  <wp:effectExtent l="0" t="0" r="0" b="0"/>
                  <wp:wrapNone/>
                  <wp:docPr id="619" name="图片 167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 name="图片 1670"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10795" cy="10795"/>
                  <wp:effectExtent l="0" t="0" r="0" b="0"/>
                  <wp:wrapNone/>
                  <wp:docPr id="620" name="图片 166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图片 166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10795" cy="10795"/>
                  <wp:effectExtent l="0" t="0" r="0" b="0"/>
                  <wp:wrapNone/>
                  <wp:docPr id="621" name="图片 166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 name="图片 1668"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10795" cy="10795"/>
                  <wp:effectExtent l="0" t="0" r="0" b="0"/>
                  <wp:wrapNone/>
                  <wp:docPr id="622" name="图片 166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图片 1667"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10795" cy="10795"/>
                  <wp:effectExtent l="0" t="0" r="0" b="0"/>
                  <wp:wrapNone/>
                  <wp:docPr id="623" name="图片 166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 name="图片 1666"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10795" cy="10795"/>
                  <wp:effectExtent l="0" t="0" r="0" b="0"/>
                  <wp:wrapNone/>
                  <wp:docPr id="624" name="图片 166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 name="图片 1665"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10795" cy="10795"/>
                  <wp:effectExtent l="0" t="0" r="0" b="0"/>
                  <wp:wrapNone/>
                  <wp:docPr id="625" name="图片 166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 name="图片 1664"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0795" cy="10795"/>
                  <wp:effectExtent l="0" t="0" r="0" b="0"/>
                  <wp:wrapNone/>
                  <wp:docPr id="626" name="图片 166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 name="图片 1663"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10795" cy="10795"/>
                  <wp:effectExtent l="0" t="0" r="0" b="0"/>
                  <wp:wrapNone/>
                  <wp:docPr id="627" name="图片 166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 name="图片 1662"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10795" cy="10795"/>
                  <wp:effectExtent l="0" t="0" r="0" b="0"/>
                  <wp:wrapNone/>
                  <wp:docPr id="628" name="图片 166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 name="图片 1661"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10795" cy="10795"/>
                  <wp:effectExtent l="0" t="0" r="0" b="0"/>
                  <wp:wrapNone/>
                  <wp:docPr id="629" name="图片 166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 name="图片 1660"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10795" cy="10795"/>
                  <wp:effectExtent l="0" t="0" r="0" b="0"/>
                  <wp:wrapNone/>
                  <wp:docPr id="630" name="图片 165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 name="图片 165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10795" cy="10795"/>
                  <wp:effectExtent l="0" t="0" r="0" b="0"/>
                  <wp:wrapNone/>
                  <wp:docPr id="631" name="图片 165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 name="图片 1658"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10795" cy="10795"/>
                  <wp:effectExtent l="0" t="0" r="0" b="0"/>
                  <wp:wrapNone/>
                  <wp:docPr id="632" name="图片 165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 name="图片 1657"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10795" cy="10795"/>
                  <wp:effectExtent l="0" t="0" r="0" b="0"/>
                  <wp:wrapNone/>
                  <wp:docPr id="633" name="图片 165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 name="图片 1656"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10795" cy="10795"/>
                  <wp:effectExtent l="0" t="0" r="0" b="0"/>
                  <wp:wrapNone/>
                  <wp:docPr id="634" name="图片 165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 name="图片 1655"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10795" cy="10795"/>
                  <wp:effectExtent l="0" t="0" r="0" b="0"/>
                  <wp:wrapNone/>
                  <wp:docPr id="635" name="图片 165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 name="图片 1654"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10795" cy="10795"/>
                  <wp:effectExtent l="0" t="0" r="0" b="0"/>
                  <wp:wrapNone/>
                  <wp:docPr id="636" name="图片 165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 name="图片 1653"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10795" cy="10795"/>
                  <wp:effectExtent l="0" t="0" r="0" b="0"/>
                  <wp:wrapNone/>
                  <wp:docPr id="637" name="图片 165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 name="图片 1652"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10795" cy="10795"/>
                  <wp:effectExtent l="0" t="0" r="0" b="0"/>
                  <wp:wrapNone/>
                  <wp:docPr id="638" name="图片 165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 name="图片 1651"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10795" cy="10795"/>
                  <wp:effectExtent l="0" t="0" r="0" b="0"/>
                  <wp:wrapNone/>
                  <wp:docPr id="639" name="图片 165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 name="图片 1650"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10795" cy="10795"/>
                  <wp:effectExtent l="0" t="0" r="0" b="0"/>
                  <wp:wrapNone/>
                  <wp:docPr id="640" name="图片 164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 name="图片 164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10795" cy="10795"/>
                  <wp:effectExtent l="0" t="0" r="0" b="0"/>
                  <wp:wrapNone/>
                  <wp:docPr id="641" name="图片 164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 name="图片 1648"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10795" cy="10795"/>
                  <wp:effectExtent l="0" t="0" r="0" b="0"/>
                  <wp:wrapNone/>
                  <wp:docPr id="642" name="图片 164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 name="图片 1647"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10795" cy="10795"/>
                  <wp:effectExtent l="0" t="0" r="0" b="0"/>
                  <wp:wrapNone/>
                  <wp:docPr id="643" name="图片 164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 name="图片 1646"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10795" cy="10795"/>
                  <wp:effectExtent l="0" t="0" r="0" b="0"/>
                  <wp:wrapNone/>
                  <wp:docPr id="644" name="图片 164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 name="图片 1645"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10795" cy="10795"/>
                  <wp:effectExtent l="0" t="0" r="0" b="0"/>
                  <wp:wrapNone/>
                  <wp:docPr id="645" name="图片 164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 name="图片 1644"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10795" cy="10795"/>
                  <wp:effectExtent l="0" t="0" r="0" b="0"/>
                  <wp:wrapNone/>
                  <wp:docPr id="646" name="图片 164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 name="图片 1643"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10795" cy="10795"/>
                  <wp:effectExtent l="0" t="0" r="0" b="0"/>
                  <wp:wrapNone/>
                  <wp:docPr id="647" name="图片 164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 name="图片 1642"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91360" behindDoc="0" locked="0" layoutInCell="1" allowOverlap="1">
                  <wp:simplePos x="0" y="0"/>
                  <wp:positionH relativeFrom="column">
                    <wp:posOffset>0</wp:posOffset>
                  </wp:positionH>
                  <wp:positionV relativeFrom="paragraph">
                    <wp:posOffset>0</wp:posOffset>
                  </wp:positionV>
                  <wp:extent cx="10795" cy="10795"/>
                  <wp:effectExtent l="0" t="0" r="0" b="0"/>
                  <wp:wrapNone/>
                  <wp:docPr id="648" name="图片 164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 name="图片 1641"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10795" cy="10795"/>
                  <wp:effectExtent l="0" t="0" r="0" b="0"/>
                  <wp:wrapNone/>
                  <wp:docPr id="649" name="图片 164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 name="图片 1640"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10795" cy="10795"/>
                  <wp:effectExtent l="0" t="0" r="0" b="0"/>
                  <wp:wrapNone/>
                  <wp:docPr id="650" name="图片 163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 name="图片 163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10795" cy="10795"/>
                  <wp:effectExtent l="0" t="0" r="0" b="0"/>
                  <wp:wrapNone/>
                  <wp:docPr id="651" name="图片 163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 name="图片 1638"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95456" behindDoc="0" locked="0" layoutInCell="1" allowOverlap="1">
                  <wp:simplePos x="0" y="0"/>
                  <wp:positionH relativeFrom="column">
                    <wp:posOffset>0</wp:posOffset>
                  </wp:positionH>
                  <wp:positionV relativeFrom="paragraph">
                    <wp:posOffset>0</wp:posOffset>
                  </wp:positionV>
                  <wp:extent cx="10795" cy="10795"/>
                  <wp:effectExtent l="0" t="0" r="0" b="0"/>
                  <wp:wrapNone/>
                  <wp:docPr id="652" name="图片 163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 name="图片 1637"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96480" behindDoc="0" locked="0" layoutInCell="1" allowOverlap="1">
                  <wp:simplePos x="0" y="0"/>
                  <wp:positionH relativeFrom="column">
                    <wp:posOffset>0</wp:posOffset>
                  </wp:positionH>
                  <wp:positionV relativeFrom="paragraph">
                    <wp:posOffset>0</wp:posOffset>
                  </wp:positionV>
                  <wp:extent cx="10795" cy="10795"/>
                  <wp:effectExtent l="0" t="0" r="0" b="0"/>
                  <wp:wrapNone/>
                  <wp:docPr id="653" name="图片 163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 name="图片 1636"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10795" cy="10795"/>
                  <wp:effectExtent l="0" t="0" r="0" b="0"/>
                  <wp:wrapNone/>
                  <wp:docPr id="654" name="图片 163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 name="图片 1635"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98528" behindDoc="0" locked="0" layoutInCell="1" allowOverlap="1">
                  <wp:simplePos x="0" y="0"/>
                  <wp:positionH relativeFrom="column">
                    <wp:posOffset>0</wp:posOffset>
                  </wp:positionH>
                  <wp:positionV relativeFrom="paragraph">
                    <wp:posOffset>0</wp:posOffset>
                  </wp:positionV>
                  <wp:extent cx="10795" cy="10795"/>
                  <wp:effectExtent l="0" t="0" r="0" b="0"/>
                  <wp:wrapNone/>
                  <wp:docPr id="655" name="图片 163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 name="图片 1634"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799552" behindDoc="0" locked="0" layoutInCell="1" allowOverlap="1">
                  <wp:simplePos x="0" y="0"/>
                  <wp:positionH relativeFrom="column">
                    <wp:posOffset>0</wp:posOffset>
                  </wp:positionH>
                  <wp:positionV relativeFrom="paragraph">
                    <wp:posOffset>0</wp:posOffset>
                  </wp:positionV>
                  <wp:extent cx="10795" cy="10795"/>
                  <wp:effectExtent l="0" t="0" r="0" b="0"/>
                  <wp:wrapNone/>
                  <wp:docPr id="656" name="图片 163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 name="图片 1633"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00576" behindDoc="0" locked="0" layoutInCell="1" allowOverlap="1">
                  <wp:simplePos x="0" y="0"/>
                  <wp:positionH relativeFrom="column">
                    <wp:posOffset>0</wp:posOffset>
                  </wp:positionH>
                  <wp:positionV relativeFrom="paragraph">
                    <wp:posOffset>0</wp:posOffset>
                  </wp:positionV>
                  <wp:extent cx="10795" cy="10795"/>
                  <wp:effectExtent l="0" t="0" r="0" b="0"/>
                  <wp:wrapNone/>
                  <wp:docPr id="657" name="图片 163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 name="图片 1632"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01600" behindDoc="0" locked="0" layoutInCell="1" allowOverlap="1">
                  <wp:simplePos x="0" y="0"/>
                  <wp:positionH relativeFrom="column">
                    <wp:posOffset>0</wp:posOffset>
                  </wp:positionH>
                  <wp:positionV relativeFrom="paragraph">
                    <wp:posOffset>0</wp:posOffset>
                  </wp:positionV>
                  <wp:extent cx="10795" cy="10795"/>
                  <wp:effectExtent l="0" t="0" r="0" b="0"/>
                  <wp:wrapNone/>
                  <wp:docPr id="658" name="图片 163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 name="图片 1631"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02624" behindDoc="0" locked="0" layoutInCell="1" allowOverlap="1">
                  <wp:simplePos x="0" y="0"/>
                  <wp:positionH relativeFrom="column">
                    <wp:posOffset>0</wp:posOffset>
                  </wp:positionH>
                  <wp:positionV relativeFrom="paragraph">
                    <wp:posOffset>0</wp:posOffset>
                  </wp:positionV>
                  <wp:extent cx="10795" cy="10795"/>
                  <wp:effectExtent l="0" t="0" r="0" b="0"/>
                  <wp:wrapNone/>
                  <wp:docPr id="659" name="图片 163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 name="图片 1630"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03648" behindDoc="0" locked="0" layoutInCell="1" allowOverlap="1">
                  <wp:simplePos x="0" y="0"/>
                  <wp:positionH relativeFrom="column">
                    <wp:posOffset>0</wp:posOffset>
                  </wp:positionH>
                  <wp:positionV relativeFrom="paragraph">
                    <wp:posOffset>0</wp:posOffset>
                  </wp:positionV>
                  <wp:extent cx="10795" cy="10795"/>
                  <wp:effectExtent l="0" t="0" r="0" b="0"/>
                  <wp:wrapNone/>
                  <wp:docPr id="660" name="图片 162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图片 162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10795" cy="10795"/>
                  <wp:effectExtent l="0" t="0" r="0" b="0"/>
                  <wp:wrapNone/>
                  <wp:docPr id="661" name="图片 162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 name="图片 1628"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05696" behindDoc="0" locked="0" layoutInCell="1" allowOverlap="1">
                  <wp:simplePos x="0" y="0"/>
                  <wp:positionH relativeFrom="column">
                    <wp:posOffset>0</wp:posOffset>
                  </wp:positionH>
                  <wp:positionV relativeFrom="paragraph">
                    <wp:posOffset>0</wp:posOffset>
                  </wp:positionV>
                  <wp:extent cx="10795" cy="10795"/>
                  <wp:effectExtent l="0" t="0" r="0" b="0"/>
                  <wp:wrapNone/>
                  <wp:docPr id="662" name="图片 162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图片 1627"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10795" cy="10795"/>
                  <wp:effectExtent l="0" t="0" r="0" b="0"/>
                  <wp:wrapNone/>
                  <wp:docPr id="663" name="图片 162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 name="图片 1626"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0795" cy="10795"/>
                  <wp:effectExtent l="0" t="0" r="0" b="0"/>
                  <wp:wrapNone/>
                  <wp:docPr id="664" name="图片 162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 name="图片 1625"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08768" behindDoc="0" locked="0" layoutInCell="1" allowOverlap="1">
                  <wp:simplePos x="0" y="0"/>
                  <wp:positionH relativeFrom="column">
                    <wp:posOffset>0</wp:posOffset>
                  </wp:positionH>
                  <wp:positionV relativeFrom="paragraph">
                    <wp:posOffset>0</wp:posOffset>
                  </wp:positionV>
                  <wp:extent cx="10795" cy="10795"/>
                  <wp:effectExtent l="0" t="0" r="0" b="0"/>
                  <wp:wrapNone/>
                  <wp:docPr id="665" name="图片 162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 name="图片 1624"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09792" behindDoc="0" locked="0" layoutInCell="1" allowOverlap="1">
                  <wp:simplePos x="0" y="0"/>
                  <wp:positionH relativeFrom="column">
                    <wp:posOffset>0</wp:posOffset>
                  </wp:positionH>
                  <wp:positionV relativeFrom="paragraph">
                    <wp:posOffset>0</wp:posOffset>
                  </wp:positionV>
                  <wp:extent cx="10795" cy="10795"/>
                  <wp:effectExtent l="0" t="0" r="0" b="0"/>
                  <wp:wrapNone/>
                  <wp:docPr id="666" name="图片 162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 name="图片 1623"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10816" behindDoc="0" locked="0" layoutInCell="1" allowOverlap="1">
                  <wp:simplePos x="0" y="0"/>
                  <wp:positionH relativeFrom="column">
                    <wp:posOffset>0</wp:posOffset>
                  </wp:positionH>
                  <wp:positionV relativeFrom="paragraph">
                    <wp:posOffset>0</wp:posOffset>
                  </wp:positionV>
                  <wp:extent cx="10795" cy="10795"/>
                  <wp:effectExtent l="0" t="0" r="0" b="0"/>
                  <wp:wrapNone/>
                  <wp:docPr id="667" name="图片 162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 name="图片 1622"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11840" behindDoc="0" locked="0" layoutInCell="1" allowOverlap="1">
                  <wp:simplePos x="0" y="0"/>
                  <wp:positionH relativeFrom="column">
                    <wp:posOffset>0</wp:posOffset>
                  </wp:positionH>
                  <wp:positionV relativeFrom="paragraph">
                    <wp:posOffset>0</wp:posOffset>
                  </wp:positionV>
                  <wp:extent cx="10795" cy="10795"/>
                  <wp:effectExtent l="0" t="0" r="0" b="0"/>
                  <wp:wrapNone/>
                  <wp:docPr id="668" name="图片 162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 name="图片 1621"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12864" behindDoc="0" locked="0" layoutInCell="1" allowOverlap="1">
                  <wp:simplePos x="0" y="0"/>
                  <wp:positionH relativeFrom="column">
                    <wp:posOffset>0</wp:posOffset>
                  </wp:positionH>
                  <wp:positionV relativeFrom="paragraph">
                    <wp:posOffset>0</wp:posOffset>
                  </wp:positionV>
                  <wp:extent cx="10795" cy="10795"/>
                  <wp:effectExtent l="0" t="0" r="0" b="0"/>
                  <wp:wrapNone/>
                  <wp:docPr id="669" name="图片 162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 name="图片 1620"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13888" behindDoc="0" locked="0" layoutInCell="1" allowOverlap="1">
                  <wp:simplePos x="0" y="0"/>
                  <wp:positionH relativeFrom="column">
                    <wp:posOffset>0</wp:posOffset>
                  </wp:positionH>
                  <wp:positionV relativeFrom="paragraph">
                    <wp:posOffset>0</wp:posOffset>
                  </wp:positionV>
                  <wp:extent cx="10795" cy="10795"/>
                  <wp:effectExtent l="0" t="0" r="0" b="0"/>
                  <wp:wrapNone/>
                  <wp:docPr id="670" name="图片 161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 name="图片 161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14912" behindDoc="0" locked="0" layoutInCell="1" allowOverlap="1">
                  <wp:simplePos x="0" y="0"/>
                  <wp:positionH relativeFrom="column">
                    <wp:posOffset>0</wp:posOffset>
                  </wp:positionH>
                  <wp:positionV relativeFrom="paragraph">
                    <wp:posOffset>0</wp:posOffset>
                  </wp:positionV>
                  <wp:extent cx="10795" cy="10795"/>
                  <wp:effectExtent l="0" t="0" r="0" b="0"/>
                  <wp:wrapNone/>
                  <wp:docPr id="671" name="图片 161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 name="图片 1618"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10795" cy="10795"/>
                  <wp:effectExtent l="0" t="0" r="0" b="0"/>
                  <wp:wrapNone/>
                  <wp:docPr id="672" name="图片 161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图片 1617"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10795" cy="10795"/>
                  <wp:effectExtent l="0" t="0" r="0" b="0"/>
                  <wp:wrapNone/>
                  <wp:docPr id="673" name="图片 161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 name="图片 1616"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10795" cy="10795"/>
                  <wp:effectExtent l="0" t="0" r="0" b="0"/>
                  <wp:wrapNone/>
                  <wp:docPr id="674" name="图片 161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图片 1615"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10795" cy="10795"/>
                  <wp:effectExtent l="0" t="0" r="0" b="0"/>
                  <wp:wrapNone/>
                  <wp:docPr id="675" name="图片 161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图片 1614"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20032" behindDoc="0" locked="0" layoutInCell="1" allowOverlap="1">
                  <wp:simplePos x="0" y="0"/>
                  <wp:positionH relativeFrom="column">
                    <wp:posOffset>0</wp:posOffset>
                  </wp:positionH>
                  <wp:positionV relativeFrom="paragraph">
                    <wp:posOffset>0</wp:posOffset>
                  </wp:positionV>
                  <wp:extent cx="10795" cy="10795"/>
                  <wp:effectExtent l="0" t="0" r="0" b="0"/>
                  <wp:wrapNone/>
                  <wp:docPr id="676" name="图片 161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图片 1613"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10795" cy="10795"/>
                  <wp:effectExtent l="0" t="0" r="0" b="0"/>
                  <wp:wrapNone/>
                  <wp:docPr id="677" name="图片 161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 name="图片 1612"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22080" behindDoc="0" locked="0" layoutInCell="1" allowOverlap="1">
                  <wp:simplePos x="0" y="0"/>
                  <wp:positionH relativeFrom="column">
                    <wp:posOffset>0</wp:posOffset>
                  </wp:positionH>
                  <wp:positionV relativeFrom="paragraph">
                    <wp:posOffset>0</wp:posOffset>
                  </wp:positionV>
                  <wp:extent cx="10795" cy="10795"/>
                  <wp:effectExtent l="0" t="0" r="0" b="0"/>
                  <wp:wrapNone/>
                  <wp:docPr id="678" name="图片 161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图片 1611"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23104" behindDoc="0" locked="0" layoutInCell="1" allowOverlap="1">
                  <wp:simplePos x="0" y="0"/>
                  <wp:positionH relativeFrom="column">
                    <wp:posOffset>0</wp:posOffset>
                  </wp:positionH>
                  <wp:positionV relativeFrom="paragraph">
                    <wp:posOffset>0</wp:posOffset>
                  </wp:positionV>
                  <wp:extent cx="10795" cy="10795"/>
                  <wp:effectExtent l="0" t="0" r="0" b="0"/>
                  <wp:wrapNone/>
                  <wp:docPr id="679" name="图片 161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 name="图片 1610"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10795" cy="10795"/>
                  <wp:effectExtent l="0" t="0" r="0" b="0"/>
                  <wp:wrapNone/>
                  <wp:docPr id="680" name="图片 160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图片 160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25152" behindDoc="0" locked="0" layoutInCell="1" allowOverlap="1">
                  <wp:simplePos x="0" y="0"/>
                  <wp:positionH relativeFrom="column">
                    <wp:posOffset>0</wp:posOffset>
                  </wp:positionH>
                  <wp:positionV relativeFrom="paragraph">
                    <wp:posOffset>0</wp:posOffset>
                  </wp:positionV>
                  <wp:extent cx="10795" cy="10795"/>
                  <wp:effectExtent l="0" t="0" r="0" b="0"/>
                  <wp:wrapNone/>
                  <wp:docPr id="681" name="图片 160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 name="图片 1608"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26176" behindDoc="0" locked="0" layoutInCell="1" allowOverlap="1">
                  <wp:simplePos x="0" y="0"/>
                  <wp:positionH relativeFrom="column">
                    <wp:posOffset>0</wp:posOffset>
                  </wp:positionH>
                  <wp:positionV relativeFrom="paragraph">
                    <wp:posOffset>0</wp:posOffset>
                  </wp:positionV>
                  <wp:extent cx="10795" cy="10795"/>
                  <wp:effectExtent l="0" t="0" r="0" b="0"/>
                  <wp:wrapNone/>
                  <wp:docPr id="682" name="图片 160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图片 1607"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27200" behindDoc="0" locked="0" layoutInCell="1" allowOverlap="1">
                  <wp:simplePos x="0" y="0"/>
                  <wp:positionH relativeFrom="column">
                    <wp:posOffset>0</wp:posOffset>
                  </wp:positionH>
                  <wp:positionV relativeFrom="paragraph">
                    <wp:posOffset>0</wp:posOffset>
                  </wp:positionV>
                  <wp:extent cx="10795" cy="10795"/>
                  <wp:effectExtent l="0" t="0" r="0" b="0"/>
                  <wp:wrapNone/>
                  <wp:docPr id="683" name="图片 160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 name="图片 1606"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28224" behindDoc="0" locked="0" layoutInCell="1" allowOverlap="1">
                  <wp:simplePos x="0" y="0"/>
                  <wp:positionH relativeFrom="column">
                    <wp:posOffset>0</wp:posOffset>
                  </wp:positionH>
                  <wp:positionV relativeFrom="paragraph">
                    <wp:posOffset>0</wp:posOffset>
                  </wp:positionV>
                  <wp:extent cx="10795" cy="10795"/>
                  <wp:effectExtent l="0" t="0" r="0" b="0"/>
                  <wp:wrapNone/>
                  <wp:docPr id="684" name="图片 160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图片 1605"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29248" behindDoc="0" locked="0" layoutInCell="1" allowOverlap="1">
                  <wp:simplePos x="0" y="0"/>
                  <wp:positionH relativeFrom="column">
                    <wp:posOffset>0</wp:posOffset>
                  </wp:positionH>
                  <wp:positionV relativeFrom="paragraph">
                    <wp:posOffset>0</wp:posOffset>
                  </wp:positionV>
                  <wp:extent cx="10795" cy="10795"/>
                  <wp:effectExtent l="0" t="0" r="0" b="0"/>
                  <wp:wrapNone/>
                  <wp:docPr id="685" name="图片 160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 name="图片 1604"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30272" behindDoc="0" locked="0" layoutInCell="1" allowOverlap="1">
                  <wp:simplePos x="0" y="0"/>
                  <wp:positionH relativeFrom="column">
                    <wp:posOffset>0</wp:posOffset>
                  </wp:positionH>
                  <wp:positionV relativeFrom="paragraph">
                    <wp:posOffset>0</wp:posOffset>
                  </wp:positionV>
                  <wp:extent cx="10795" cy="10795"/>
                  <wp:effectExtent l="0" t="0" r="0" b="0"/>
                  <wp:wrapNone/>
                  <wp:docPr id="686" name="图片 160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图片 1603"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10795" cy="10795"/>
                  <wp:effectExtent l="0" t="0" r="0" b="0"/>
                  <wp:wrapNone/>
                  <wp:docPr id="687" name="图片 160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 name="图片 1602"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10795" cy="10795"/>
                  <wp:effectExtent l="0" t="0" r="0" b="0"/>
                  <wp:wrapNone/>
                  <wp:docPr id="688" name="图片 160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 name="图片 1601"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33344" behindDoc="0" locked="0" layoutInCell="1" allowOverlap="1">
                  <wp:simplePos x="0" y="0"/>
                  <wp:positionH relativeFrom="column">
                    <wp:posOffset>0</wp:posOffset>
                  </wp:positionH>
                  <wp:positionV relativeFrom="paragraph">
                    <wp:posOffset>0</wp:posOffset>
                  </wp:positionV>
                  <wp:extent cx="10795" cy="10795"/>
                  <wp:effectExtent l="0" t="0" r="0" b="0"/>
                  <wp:wrapNone/>
                  <wp:docPr id="689" name="图片 160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 name="图片 1600"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34368" behindDoc="0" locked="0" layoutInCell="1" allowOverlap="1">
                  <wp:simplePos x="0" y="0"/>
                  <wp:positionH relativeFrom="column">
                    <wp:posOffset>0</wp:posOffset>
                  </wp:positionH>
                  <wp:positionV relativeFrom="paragraph">
                    <wp:posOffset>0</wp:posOffset>
                  </wp:positionV>
                  <wp:extent cx="10795" cy="10795"/>
                  <wp:effectExtent l="0" t="0" r="0" b="0"/>
                  <wp:wrapNone/>
                  <wp:docPr id="690" name="图片 159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 name="图片 159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10795" cy="10795"/>
                  <wp:effectExtent l="0" t="0" r="0" b="0"/>
                  <wp:wrapNone/>
                  <wp:docPr id="691" name="图片 159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 name="图片 1598"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10795" cy="10795"/>
                  <wp:effectExtent l="0" t="0" r="0" b="0"/>
                  <wp:wrapNone/>
                  <wp:docPr id="692" name="图片 159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 name="图片 1597"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10795" cy="10795"/>
                  <wp:effectExtent l="0" t="0" r="0" b="0"/>
                  <wp:wrapNone/>
                  <wp:docPr id="693" name="图片 159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 name="图片 1596"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10795" cy="10795"/>
                  <wp:effectExtent l="0" t="0" r="0" b="0"/>
                  <wp:wrapNone/>
                  <wp:docPr id="694" name="图片 159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 name="图片 1595"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39488" behindDoc="0" locked="0" layoutInCell="1" allowOverlap="1">
                  <wp:simplePos x="0" y="0"/>
                  <wp:positionH relativeFrom="column">
                    <wp:posOffset>0</wp:posOffset>
                  </wp:positionH>
                  <wp:positionV relativeFrom="paragraph">
                    <wp:posOffset>0</wp:posOffset>
                  </wp:positionV>
                  <wp:extent cx="10795" cy="10795"/>
                  <wp:effectExtent l="0" t="0" r="0" b="0"/>
                  <wp:wrapNone/>
                  <wp:docPr id="695" name="图片 159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 name="图片 1594"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40512" behindDoc="0" locked="0" layoutInCell="1" allowOverlap="1">
                  <wp:simplePos x="0" y="0"/>
                  <wp:positionH relativeFrom="column">
                    <wp:posOffset>0</wp:posOffset>
                  </wp:positionH>
                  <wp:positionV relativeFrom="paragraph">
                    <wp:posOffset>0</wp:posOffset>
                  </wp:positionV>
                  <wp:extent cx="10795" cy="10795"/>
                  <wp:effectExtent l="0" t="0" r="0" b="0"/>
                  <wp:wrapNone/>
                  <wp:docPr id="696" name="图片 159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图片 1593"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10795" cy="10795"/>
                  <wp:effectExtent l="0" t="0" r="0" b="0"/>
                  <wp:wrapNone/>
                  <wp:docPr id="697" name="图片 159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 name="图片 1592"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10795" cy="10795"/>
                  <wp:effectExtent l="0" t="0" r="0" b="0"/>
                  <wp:wrapNone/>
                  <wp:docPr id="698" name="图片 159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 name="图片 1591"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43584" behindDoc="0" locked="0" layoutInCell="1" allowOverlap="1">
                  <wp:simplePos x="0" y="0"/>
                  <wp:positionH relativeFrom="column">
                    <wp:posOffset>0</wp:posOffset>
                  </wp:positionH>
                  <wp:positionV relativeFrom="paragraph">
                    <wp:posOffset>0</wp:posOffset>
                  </wp:positionV>
                  <wp:extent cx="10795" cy="10795"/>
                  <wp:effectExtent l="0" t="0" r="0" b="0"/>
                  <wp:wrapNone/>
                  <wp:docPr id="699" name="图片 159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 name="图片 1590"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10795" cy="10795"/>
                  <wp:effectExtent l="0" t="0" r="0" b="0"/>
                  <wp:wrapNone/>
                  <wp:docPr id="700" name="图片 158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 name="图片 158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10795" cy="10795"/>
                  <wp:effectExtent l="0" t="0" r="0" b="0"/>
                  <wp:wrapNone/>
                  <wp:docPr id="701" name="图片 158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 name="图片 1588"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10795" cy="10795"/>
                  <wp:effectExtent l="0" t="0" r="0" b="0"/>
                  <wp:wrapNone/>
                  <wp:docPr id="702" name="图片 158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 name="图片 1587"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10795" cy="10795"/>
                  <wp:effectExtent l="0" t="0" r="0" b="0"/>
                  <wp:wrapNone/>
                  <wp:docPr id="703" name="图片 158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 name="图片 1586"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10795" cy="10795"/>
                  <wp:effectExtent l="0" t="0" r="0" b="0"/>
                  <wp:wrapNone/>
                  <wp:docPr id="704" name="图片 158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 name="图片 1585"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10795" cy="10795"/>
                  <wp:effectExtent l="0" t="0" r="0" b="0"/>
                  <wp:wrapNone/>
                  <wp:docPr id="705" name="图片 158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 name="图片 1584"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10795" cy="10795"/>
                  <wp:effectExtent l="0" t="0" r="0" b="0"/>
                  <wp:wrapNone/>
                  <wp:docPr id="706" name="图片 158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 name="图片 1583"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10795" cy="10795"/>
                  <wp:effectExtent l="0" t="0" r="0" b="0"/>
                  <wp:wrapNone/>
                  <wp:docPr id="707" name="图片 158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 name="图片 1582"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52800" behindDoc="0" locked="0" layoutInCell="1" allowOverlap="1">
                  <wp:simplePos x="0" y="0"/>
                  <wp:positionH relativeFrom="column">
                    <wp:posOffset>0</wp:posOffset>
                  </wp:positionH>
                  <wp:positionV relativeFrom="paragraph">
                    <wp:posOffset>0</wp:posOffset>
                  </wp:positionV>
                  <wp:extent cx="10795" cy="10795"/>
                  <wp:effectExtent l="0" t="0" r="0" b="0"/>
                  <wp:wrapNone/>
                  <wp:docPr id="708" name="图片 158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 name="图片 1581"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10795" cy="10795"/>
                  <wp:effectExtent l="0" t="0" r="0" b="0"/>
                  <wp:wrapNone/>
                  <wp:docPr id="709" name="图片 158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 name="图片 1580"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54848" behindDoc="0" locked="0" layoutInCell="1" allowOverlap="1">
                  <wp:simplePos x="0" y="0"/>
                  <wp:positionH relativeFrom="column">
                    <wp:posOffset>0</wp:posOffset>
                  </wp:positionH>
                  <wp:positionV relativeFrom="paragraph">
                    <wp:posOffset>0</wp:posOffset>
                  </wp:positionV>
                  <wp:extent cx="10795" cy="10795"/>
                  <wp:effectExtent l="0" t="0" r="0" b="0"/>
                  <wp:wrapNone/>
                  <wp:docPr id="710" name="图片 157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 name="图片 157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10795" cy="10795"/>
                  <wp:effectExtent l="0" t="0" r="0" b="0"/>
                  <wp:wrapNone/>
                  <wp:docPr id="711" name="图片 157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 name="图片 1578"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56896" behindDoc="0" locked="0" layoutInCell="1" allowOverlap="1">
                  <wp:simplePos x="0" y="0"/>
                  <wp:positionH relativeFrom="column">
                    <wp:posOffset>0</wp:posOffset>
                  </wp:positionH>
                  <wp:positionV relativeFrom="paragraph">
                    <wp:posOffset>0</wp:posOffset>
                  </wp:positionV>
                  <wp:extent cx="10795" cy="10795"/>
                  <wp:effectExtent l="0" t="0" r="0" b="0"/>
                  <wp:wrapNone/>
                  <wp:docPr id="712" name="图片 157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图片 1577"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10795" cy="10795"/>
                  <wp:effectExtent l="0" t="0" r="0" b="0"/>
                  <wp:wrapNone/>
                  <wp:docPr id="713" name="图片 157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 name="图片 1576"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10795" cy="10795"/>
                  <wp:effectExtent l="0" t="0" r="0" b="0"/>
                  <wp:wrapNone/>
                  <wp:docPr id="714" name="图片 157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 name="图片 1575"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10795" cy="10795"/>
                  <wp:effectExtent l="0" t="0" r="0" b="0"/>
                  <wp:wrapNone/>
                  <wp:docPr id="715" name="图片 157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 name="图片 1574"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10795" cy="10795"/>
                  <wp:effectExtent l="0" t="0" r="0" b="0"/>
                  <wp:wrapNone/>
                  <wp:docPr id="716" name="图片 157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 name="图片 1573"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62016" behindDoc="0" locked="0" layoutInCell="1" allowOverlap="1">
                  <wp:simplePos x="0" y="0"/>
                  <wp:positionH relativeFrom="column">
                    <wp:posOffset>0</wp:posOffset>
                  </wp:positionH>
                  <wp:positionV relativeFrom="paragraph">
                    <wp:posOffset>0</wp:posOffset>
                  </wp:positionV>
                  <wp:extent cx="10795" cy="10795"/>
                  <wp:effectExtent l="0" t="0" r="0" b="0"/>
                  <wp:wrapNone/>
                  <wp:docPr id="717" name="图片 157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 name="图片 1572"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63040" behindDoc="0" locked="0" layoutInCell="1" allowOverlap="1">
                  <wp:simplePos x="0" y="0"/>
                  <wp:positionH relativeFrom="column">
                    <wp:posOffset>0</wp:posOffset>
                  </wp:positionH>
                  <wp:positionV relativeFrom="paragraph">
                    <wp:posOffset>0</wp:posOffset>
                  </wp:positionV>
                  <wp:extent cx="10795" cy="10795"/>
                  <wp:effectExtent l="0" t="0" r="0" b="0"/>
                  <wp:wrapNone/>
                  <wp:docPr id="718" name="图片 157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 name="图片 1571"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10795" cy="10795"/>
                  <wp:effectExtent l="0" t="0" r="0" b="0"/>
                  <wp:wrapNone/>
                  <wp:docPr id="719" name="图片 157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 name="图片 1570"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65088" behindDoc="0" locked="0" layoutInCell="1" allowOverlap="1">
                  <wp:simplePos x="0" y="0"/>
                  <wp:positionH relativeFrom="column">
                    <wp:posOffset>0</wp:posOffset>
                  </wp:positionH>
                  <wp:positionV relativeFrom="paragraph">
                    <wp:posOffset>0</wp:posOffset>
                  </wp:positionV>
                  <wp:extent cx="10795" cy="10795"/>
                  <wp:effectExtent l="0" t="0" r="0" b="0"/>
                  <wp:wrapNone/>
                  <wp:docPr id="720" name="图片 156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图片 156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10795" cy="10795"/>
                  <wp:effectExtent l="0" t="0" r="0" b="0"/>
                  <wp:wrapNone/>
                  <wp:docPr id="721" name="图片 156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 name="图片 1568"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67136" behindDoc="0" locked="0" layoutInCell="1" allowOverlap="1">
                  <wp:simplePos x="0" y="0"/>
                  <wp:positionH relativeFrom="column">
                    <wp:posOffset>0</wp:posOffset>
                  </wp:positionH>
                  <wp:positionV relativeFrom="paragraph">
                    <wp:posOffset>0</wp:posOffset>
                  </wp:positionV>
                  <wp:extent cx="10795" cy="10795"/>
                  <wp:effectExtent l="0" t="0" r="0" b="0"/>
                  <wp:wrapNone/>
                  <wp:docPr id="722" name="图片 156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图片 1567"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10795" cy="10795"/>
                  <wp:effectExtent l="0" t="0" r="0" b="0"/>
                  <wp:wrapNone/>
                  <wp:docPr id="723" name="图片 156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 name="图片 1566"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69184" behindDoc="0" locked="0" layoutInCell="1" allowOverlap="1">
                  <wp:simplePos x="0" y="0"/>
                  <wp:positionH relativeFrom="column">
                    <wp:posOffset>0</wp:posOffset>
                  </wp:positionH>
                  <wp:positionV relativeFrom="paragraph">
                    <wp:posOffset>0</wp:posOffset>
                  </wp:positionV>
                  <wp:extent cx="10795" cy="10795"/>
                  <wp:effectExtent l="0" t="0" r="0" b="0"/>
                  <wp:wrapNone/>
                  <wp:docPr id="724" name="图片 156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 name="图片 1565"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70208" behindDoc="0" locked="0" layoutInCell="1" allowOverlap="1">
                  <wp:simplePos x="0" y="0"/>
                  <wp:positionH relativeFrom="column">
                    <wp:posOffset>0</wp:posOffset>
                  </wp:positionH>
                  <wp:positionV relativeFrom="paragraph">
                    <wp:posOffset>0</wp:posOffset>
                  </wp:positionV>
                  <wp:extent cx="10795" cy="10795"/>
                  <wp:effectExtent l="0" t="0" r="0" b="0"/>
                  <wp:wrapNone/>
                  <wp:docPr id="725" name="图片 156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图片 1564"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10795" cy="10795"/>
                  <wp:effectExtent l="0" t="0" r="0" b="0"/>
                  <wp:wrapNone/>
                  <wp:docPr id="726" name="图片 156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图片 1563"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72256" behindDoc="0" locked="0" layoutInCell="1" allowOverlap="1">
                  <wp:simplePos x="0" y="0"/>
                  <wp:positionH relativeFrom="column">
                    <wp:posOffset>0</wp:posOffset>
                  </wp:positionH>
                  <wp:positionV relativeFrom="paragraph">
                    <wp:posOffset>0</wp:posOffset>
                  </wp:positionV>
                  <wp:extent cx="10795" cy="10795"/>
                  <wp:effectExtent l="0" t="0" r="0" b="0"/>
                  <wp:wrapNone/>
                  <wp:docPr id="727" name="图片 156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图片 1562"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73280" behindDoc="0" locked="0" layoutInCell="1" allowOverlap="1">
                  <wp:simplePos x="0" y="0"/>
                  <wp:positionH relativeFrom="column">
                    <wp:posOffset>0</wp:posOffset>
                  </wp:positionH>
                  <wp:positionV relativeFrom="paragraph">
                    <wp:posOffset>0</wp:posOffset>
                  </wp:positionV>
                  <wp:extent cx="10795" cy="10795"/>
                  <wp:effectExtent l="0" t="0" r="0" b="0"/>
                  <wp:wrapNone/>
                  <wp:docPr id="728" name="图片 156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 name="图片 1561"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10795" cy="10795"/>
                  <wp:effectExtent l="0" t="0" r="0" b="0"/>
                  <wp:wrapNone/>
                  <wp:docPr id="729" name="图片 156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 name="图片 1560"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75328" behindDoc="0" locked="0" layoutInCell="1" allowOverlap="1">
                  <wp:simplePos x="0" y="0"/>
                  <wp:positionH relativeFrom="column">
                    <wp:posOffset>0</wp:posOffset>
                  </wp:positionH>
                  <wp:positionV relativeFrom="paragraph">
                    <wp:posOffset>0</wp:posOffset>
                  </wp:positionV>
                  <wp:extent cx="10795" cy="10795"/>
                  <wp:effectExtent l="0" t="0" r="0" b="0"/>
                  <wp:wrapNone/>
                  <wp:docPr id="730" name="图片 155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 name="图片 155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76352" behindDoc="0" locked="0" layoutInCell="1" allowOverlap="1">
                  <wp:simplePos x="0" y="0"/>
                  <wp:positionH relativeFrom="column">
                    <wp:posOffset>0</wp:posOffset>
                  </wp:positionH>
                  <wp:positionV relativeFrom="paragraph">
                    <wp:posOffset>0</wp:posOffset>
                  </wp:positionV>
                  <wp:extent cx="10795" cy="10795"/>
                  <wp:effectExtent l="0" t="0" r="0" b="0"/>
                  <wp:wrapNone/>
                  <wp:docPr id="731" name="图片 155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 name="图片 1558"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77376" behindDoc="0" locked="0" layoutInCell="1" allowOverlap="1">
                  <wp:simplePos x="0" y="0"/>
                  <wp:positionH relativeFrom="column">
                    <wp:posOffset>0</wp:posOffset>
                  </wp:positionH>
                  <wp:positionV relativeFrom="paragraph">
                    <wp:posOffset>0</wp:posOffset>
                  </wp:positionV>
                  <wp:extent cx="10795" cy="10795"/>
                  <wp:effectExtent l="0" t="0" r="0" b="0"/>
                  <wp:wrapNone/>
                  <wp:docPr id="732" name="图片 155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 name="图片 1557"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78400" behindDoc="0" locked="0" layoutInCell="1" allowOverlap="1">
                  <wp:simplePos x="0" y="0"/>
                  <wp:positionH relativeFrom="column">
                    <wp:posOffset>0</wp:posOffset>
                  </wp:positionH>
                  <wp:positionV relativeFrom="paragraph">
                    <wp:posOffset>0</wp:posOffset>
                  </wp:positionV>
                  <wp:extent cx="10795" cy="10795"/>
                  <wp:effectExtent l="0" t="0" r="0" b="0"/>
                  <wp:wrapNone/>
                  <wp:docPr id="733" name="图片 155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 name="图片 1556"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79424" behindDoc="0" locked="0" layoutInCell="1" allowOverlap="1">
                  <wp:simplePos x="0" y="0"/>
                  <wp:positionH relativeFrom="column">
                    <wp:posOffset>0</wp:posOffset>
                  </wp:positionH>
                  <wp:positionV relativeFrom="paragraph">
                    <wp:posOffset>0</wp:posOffset>
                  </wp:positionV>
                  <wp:extent cx="10795" cy="10795"/>
                  <wp:effectExtent l="0" t="0" r="0" b="0"/>
                  <wp:wrapNone/>
                  <wp:docPr id="734" name="图片 155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 name="图片 1555"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10795" cy="10795"/>
                  <wp:effectExtent l="0" t="0" r="0" b="0"/>
                  <wp:wrapNone/>
                  <wp:docPr id="735" name="图片 155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 name="图片 1554"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81472" behindDoc="0" locked="0" layoutInCell="1" allowOverlap="1">
                  <wp:simplePos x="0" y="0"/>
                  <wp:positionH relativeFrom="column">
                    <wp:posOffset>0</wp:posOffset>
                  </wp:positionH>
                  <wp:positionV relativeFrom="paragraph">
                    <wp:posOffset>0</wp:posOffset>
                  </wp:positionV>
                  <wp:extent cx="10795" cy="10795"/>
                  <wp:effectExtent l="0" t="0" r="0" b="0"/>
                  <wp:wrapNone/>
                  <wp:docPr id="736" name="图片 155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 name="图片 1553"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82496" behindDoc="0" locked="0" layoutInCell="1" allowOverlap="1">
                  <wp:simplePos x="0" y="0"/>
                  <wp:positionH relativeFrom="column">
                    <wp:posOffset>0</wp:posOffset>
                  </wp:positionH>
                  <wp:positionV relativeFrom="paragraph">
                    <wp:posOffset>0</wp:posOffset>
                  </wp:positionV>
                  <wp:extent cx="10795" cy="10795"/>
                  <wp:effectExtent l="0" t="0" r="0" b="0"/>
                  <wp:wrapNone/>
                  <wp:docPr id="737" name="图片 155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 name="图片 1552"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83520" behindDoc="0" locked="0" layoutInCell="1" allowOverlap="1">
                  <wp:simplePos x="0" y="0"/>
                  <wp:positionH relativeFrom="column">
                    <wp:posOffset>0</wp:posOffset>
                  </wp:positionH>
                  <wp:positionV relativeFrom="paragraph">
                    <wp:posOffset>0</wp:posOffset>
                  </wp:positionV>
                  <wp:extent cx="10795" cy="10795"/>
                  <wp:effectExtent l="0" t="0" r="0" b="0"/>
                  <wp:wrapNone/>
                  <wp:docPr id="738" name="图片 155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 name="图片 1551"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84544" behindDoc="0" locked="0" layoutInCell="1" allowOverlap="1">
                  <wp:simplePos x="0" y="0"/>
                  <wp:positionH relativeFrom="column">
                    <wp:posOffset>0</wp:posOffset>
                  </wp:positionH>
                  <wp:positionV relativeFrom="paragraph">
                    <wp:posOffset>0</wp:posOffset>
                  </wp:positionV>
                  <wp:extent cx="10795" cy="10795"/>
                  <wp:effectExtent l="0" t="0" r="0" b="0"/>
                  <wp:wrapNone/>
                  <wp:docPr id="739" name="图片 155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 name="图片 1550"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85568" behindDoc="0" locked="0" layoutInCell="1" allowOverlap="1">
                  <wp:simplePos x="0" y="0"/>
                  <wp:positionH relativeFrom="column">
                    <wp:posOffset>0</wp:posOffset>
                  </wp:positionH>
                  <wp:positionV relativeFrom="paragraph">
                    <wp:posOffset>0</wp:posOffset>
                  </wp:positionV>
                  <wp:extent cx="10795" cy="10795"/>
                  <wp:effectExtent l="0" t="0" r="0" b="0"/>
                  <wp:wrapNone/>
                  <wp:docPr id="740" name="图片 154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 name="图片 154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86592" behindDoc="0" locked="0" layoutInCell="1" allowOverlap="1">
                  <wp:simplePos x="0" y="0"/>
                  <wp:positionH relativeFrom="column">
                    <wp:posOffset>0</wp:posOffset>
                  </wp:positionH>
                  <wp:positionV relativeFrom="paragraph">
                    <wp:posOffset>0</wp:posOffset>
                  </wp:positionV>
                  <wp:extent cx="10795" cy="10795"/>
                  <wp:effectExtent l="0" t="0" r="0" b="0"/>
                  <wp:wrapNone/>
                  <wp:docPr id="741" name="图片 154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 name="图片 1548"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87616" behindDoc="0" locked="0" layoutInCell="1" allowOverlap="1">
                  <wp:simplePos x="0" y="0"/>
                  <wp:positionH relativeFrom="column">
                    <wp:posOffset>0</wp:posOffset>
                  </wp:positionH>
                  <wp:positionV relativeFrom="paragraph">
                    <wp:posOffset>0</wp:posOffset>
                  </wp:positionV>
                  <wp:extent cx="10795" cy="10795"/>
                  <wp:effectExtent l="0" t="0" r="0" b="0"/>
                  <wp:wrapNone/>
                  <wp:docPr id="742" name="图片 154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 name="图片 1547"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88640" behindDoc="0" locked="0" layoutInCell="1" allowOverlap="1">
                  <wp:simplePos x="0" y="0"/>
                  <wp:positionH relativeFrom="column">
                    <wp:posOffset>0</wp:posOffset>
                  </wp:positionH>
                  <wp:positionV relativeFrom="paragraph">
                    <wp:posOffset>0</wp:posOffset>
                  </wp:positionV>
                  <wp:extent cx="10795" cy="10795"/>
                  <wp:effectExtent l="0" t="0" r="0" b="0"/>
                  <wp:wrapNone/>
                  <wp:docPr id="743" name="图片 154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 name="图片 1546"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89664" behindDoc="0" locked="0" layoutInCell="1" allowOverlap="1">
                  <wp:simplePos x="0" y="0"/>
                  <wp:positionH relativeFrom="column">
                    <wp:posOffset>0</wp:posOffset>
                  </wp:positionH>
                  <wp:positionV relativeFrom="paragraph">
                    <wp:posOffset>0</wp:posOffset>
                  </wp:positionV>
                  <wp:extent cx="10795" cy="10795"/>
                  <wp:effectExtent l="0" t="0" r="0" b="0"/>
                  <wp:wrapNone/>
                  <wp:docPr id="744" name="图片 154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 name="图片 1545"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90688" behindDoc="0" locked="0" layoutInCell="1" allowOverlap="1">
                  <wp:simplePos x="0" y="0"/>
                  <wp:positionH relativeFrom="column">
                    <wp:posOffset>0</wp:posOffset>
                  </wp:positionH>
                  <wp:positionV relativeFrom="paragraph">
                    <wp:posOffset>0</wp:posOffset>
                  </wp:positionV>
                  <wp:extent cx="10795" cy="10795"/>
                  <wp:effectExtent l="0" t="0" r="0" b="0"/>
                  <wp:wrapNone/>
                  <wp:docPr id="745" name="图片 154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 name="图片 1544"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91712" behindDoc="0" locked="0" layoutInCell="1" allowOverlap="1">
                  <wp:simplePos x="0" y="0"/>
                  <wp:positionH relativeFrom="column">
                    <wp:posOffset>0</wp:posOffset>
                  </wp:positionH>
                  <wp:positionV relativeFrom="paragraph">
                    <wp:posOffset>0</wp:posOffset>
                  </wp:positionV>
                  <wp:extent cx="10795" cy="10795"/>
                  <wp:effectExtent l="0" t="0" r="0" b="0"/>
                  <wp:wrapNone/>
                  <wp:docPr id="746" name="图片 154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 name="图片 1543"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92736" behindDoc="0" locked="0" layoutInCell="1" allowOverlap="1">
                  <wp:simplePos x="0" y="0"/>
                  <wp:positionH relativeFrom="column">
                    <wp:posOffset>0</wp:posOffset>
                  </wp:positionH>
                  <wp:positionV relativeFrom="paragraph">
                    <wp:posOffset>0</wp:posOffset>
                  </wp:positionV>
                  <wp:extent cx="10795" cy="10795"/>
                  <wp:effectExtent l="0" t="0" r="0" b="0"/>
                  <wp:wrapNone/>
                  <wp:docPr id="747" name="图片 154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 name="图片 1542"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93760" behindDoc="0" locked="0" layoutInCell="1" allowOverlap="1">
                  <wp:simplePos x="0" y="0"/>
                  <wp:positionH relativeFrom="column">
                    <wp:posOffset>0</wp:posOffset>
                  </wp:positionH>
                  <wp:positionV relativeFrom="paragraph">
                    <wp:posOffset>0</wp:posOffset>
                  </wp:positionV>
                  <wp:extent cx="10795" cy="10795"/>
                  <wp:effectExtent l="0" t="0" r="0" b="0"/>
                  <wp:wrapNone/>
                  <wp:docPr id="748" name="图片 154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 name="图片 1541"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94784" behindDoc="0" locked="0" layoutInCell="1" allowOverlap="1">
                  <wp:simplePos x="0" y="0"/>
                  <wp:positionH relativeFrom="column">
                    <wp:posOffset>0</wp:posOffset>
                  </wp:positionH>
                  <wp:positionV relativeFrom="paragraph">
                    <wp:posOffset>0</wp:posOffset>
                  </wp:positionV>
                  <wp:extent cx="10795" cy="10795"/>
                  <wp:effectExtent l="0" t="0" r="0" b="0"/>
                  <wp:wrapNone/>
                  <wp:docPr id="749" name="图片 154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 name="图片 1540"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95808" behindDoc="0" locked="0" layoutInCell="1" allowOverlap="1">
                  <wp:simplePos x="0" y="0"/>
                  <wp:positionH relativeFrom="column">
                    <wp:posOffset>0</wp:posOffset>
                  </wp:positionH>
                  <wp:positionV relativeFrom="paragraph">
                    <wp:posOffset>0</wp:posOffset>
                  </wp:positionV>
                  <wp:extent cx="10795" cy="10795"/>
                  <wp:effectExtent l="0" t="0" r="0" b="0"/>
                  <wp:wrapNone/>
                  <wp:docPr id="750" name="图片 153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 name="图片 153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96832" behindDoc="0" locked="0" layoutInCell="1" allowOverlap="1">
                  <wp:simplePos x="0" y="0"/>
                  <wp:positionH relativeFrom="column">
                    <wp:posOffset>0</wp:posOffset>
                  </wp:positionH>
                  <wp:positionV relativeFrom="paragraph">
                    <wp:posOffset>0</wp:posOffset>
                  </wp:positionV>
                  <wp:extent cx="10795" cy="10795"/>
                  <wp:effectExtent l="0" t="0" r="0" b="0"/>
                  <wp:wrapNone/>
                  <wp:docPr id="751" name="图片 153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 name="图片 1538"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97856" behindDoc="0" locked="0" layoutInCell="1" allowOverlap="1">
                  <wp:simplePos x="0" y="0"/>
                  <wp:positionH relativeFrom="column">
                    <wp:posOffset>0</wp:posOffset>
                  </wp:positionH>
                  <wp:positionV relativeFrom="paragraph">
                    <wp:posOffset>0</wp:posOffset>
                  </wp:positionV>
                  <wp:extent cx="10795" cy="10795"/>
                  <wp:effectExtent l="0" t="0" r="0" b="0"/>
                  <wp:wrapNone/>
                  <wp:docPr id="752" name="图片 153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 name="图片 1537"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98880" behindDoc="0" locked="0" layoutInCell="1" allowOverlap="1">
                  <wp:simplePos x="0" y="0"/>
                  <wp:positionH relativeFrom="column">
                    <wp:posOffset>0</wp:posOffset>
                  </wp:positionH>
                  <wp:positionV relativeFrom="paragraph">
                    <wp:posOffset>0</wp:posOffset>
                  </wp:positionV>
                  <wp:extent cx="10795" cy="10795"/>
                  <wp:effectExtent l="0" t="0" r="0" b="0"/>
                  <wp:wrapNone/>
                  <wp:docPr id="753" name="图片 153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 name="图片 1536"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899904" behindDoc="0" locked="0" layoutInCell="1" allowOverlap="1">
                  <wp:simplePos x="0" y="0"/>
                  <wp:positionH relativeFrom="column">
                    <wp:posOffset>0</wp:posOffset>
                  </wp:positionH>
                  <wp:positionV relativeFrom="paragraph">
                    <wp:posOffset>0</wp:posOffset>
                  </wp:positionV>
                  <wp:extent cx="10795" cy="10795"/>
                  <wp:effectExtent l="0" t="0" r="0" b="0"/>
                  <wp:wrapNone/>
                  <wp:docPr id="754" name="图片 153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 name="图片 1535"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00928" behindDoc="0" locked="0" layoutInCell="1" allowOverlap="1">
                  <wp:simplePos x="0" y="0"/>
                  <wp:positionH relativeFrom="column">
                    <wp:posOffset>0</wp:posOffset>
                  </wp:positionH>
                  <wp:positionV relativeFrom="paragraph">
                    <wp:posOffset>0</wp:posOffset>
                  </wp:positionV>
                  <wp:extent cx="10795" cy="10795"/>
                  <wp:effectExtent l="0" t="0" r="0" b="0"/>
                  <wp:wrapNone/>
                  <wp:docPr id="755" name="图片 153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 name="图片 1534"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01952" behindDoc="0" locked="0" layoutInCell="1" allowOverlap="1">
                  <wp:simplePos x="0" y="0"/>
                  <wp:positionH relativeFrom="column">
                    <wp:posOffset>0</wp:posOffset>
                  </wp:positionH>
                  <wp:positionV relativeFrom="paragraph">
                    <wp:posOffset>0</wp:posOffset>
                  </wp:positionV>
                  <wp:extent cx="10795" cy="10795"/>
                  <wp:effectExtent l="0" t="0" r="0" b="0"/>
                  <wp:wrapNone/>
                  <wp:docPr id="756" name="图片 153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 name="图片 1533"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02976" behindDoc="0" locked="0" layoutInCell="1" allowOverlap="1">
                  <wp:simplePos x="0" y="0"/>
                  <wp:positionH relativeFrom="column">
                    <wp:posOffset>0</wp:posOffset>
                  </wp:positionH>
                  <wp:positionV relativeFrom="paragraph">
                    <wp:posOffset>0</wp:posOffset>
                  </wp:positionV>
                  <wp:extent cx="10795" cy="10795"/>
                  <wp:effectExtent l="0" t="0" r="0" b="0"/>
                  <wp:wrapNone/>
                  <wp:docPr id="757" name="图片 153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 name="图片 1532"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04000" behindDoc="0" locked="0" layoutInCell="1" allowOverlap="1">
                  <wp:simplePos x="0" y="0"/>
                  <wp:positionH relativeFrom="column">
                    <wp:posOffset>0</wp:posOffset>
                  </wp:positionH>
                  <wp:positionV relativeFrom="paragraph">
                    <wp:posOffset>0</wp:posOffset>
                  </wp:positionV>
                  <wp:extent cx="10795" cy="10795"/>
                  <wp:effectExtent l="0" t="0" r="0" b="0"/>
                  <wp:wrapNone/>
                  <wp:docPr id="758" name="图片 153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 name="图片 1531"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05024" behindDoc="0" locked="0" layoutInCell="1" allowOverlap="1">
                  <wp:simplePos x="0" y="0"/>
                  <wp:positionH relativeFrom="column">
                    <wp:posOffset>0</wp:posOffset>
                  </wp:positionH>
                  <wp:positionV relativeFrom="paragraph">
                    <wp:posOffset>0</wp:posOffset>
                  </wp:positionV>
                  <wp:extent cx="10795" cy="10795"/>
                  <wp:effectExtent l="0" t="0" r="0" b="0"/>
                  <wp:wrapNone/>
                  <wp:docPr id="759" name="图片 153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 name="图片 1530"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06048" behindDoc="0" locked="0" layoutInCell="1" allowOverlap="1">
                  <wp:simplePos x="0" y="0"/>
                  <wp:positionH relativeFrom="column">
                    <wp:posOffset>0</wp:posOffset>
                  </wp:positionH>
                  <wp:positionV relativeFrom="paragraph">
                    <wp:posOffset>0</wp:posOffset>
                  </wp:positionV>
                  <wp:extent cx="10795" cy="10795"/>
                  <wp:effectExtent l="0" t="0" r="0" b="0"/>
                  <wp:wrapNone/>
                  <wp:docPr id="760" name="图片 152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 name="图片 152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07072" behindDoc="0" locked="0" layoutInCell="1" allowOverlap="1">
                  <wp:simplePos x="0" y="0"/>
                  <wp:positionH relativeFrom="column">
                    <wp:posOffset>0</wp:posOffset>
                  </wp:positionH>
                  <wp:positionV relativeFrom="paragraph">
                    <wp:posOffset>0</wp:posOffset>
                  </wp:positionV>
                  <wp:extent cx="10795" cy="10795"/>
                  <wp:effectExtent l="0" t="0" r="0" b="0"/>
                  <wp:wrapNone/>
                  <wp:docPr id="761" name="图片 152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 name="图片 1528"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08096" behindDoc="0" locked="0" layoutInCell="1" allowOverlap="1">
                  <wp:simplePos x="0" y="0"/>
                  <wp:positionH relativeFrom="column">
                    <wp:posOffset>0</wp:posOffset>
                  </wp:positionH>
                  <wp:positionV relativeFrom="paragraph">
                    <wp:posOffset>0</wp:posOffset>
                  </wp:positionV>
                  <wp:extent cx="10795" cy="10795"/>
                  <wp:effectExtent l="0" t="0" r="0" b="0"/>
                  <wp:wrapNone/>
                  <wp:docPr id="762" name="图片 152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 name="图片 1527"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09120" behindDoc="0" locked="0" layoutInCell="1" allowOverlap="1">
                  <wp:simplePos x="0" y="0"/>
                  <wp:positionH relativeFrom="column">
                    <wp:posOffset>0</wp:posOffset>
                  </wp:positionH>
                  <wp:positionV relativeFrom="paragraph">
                    <wp:posOffset>0</wp:posOffset>
                  </wp:positionV>
                  <wp:extent cx="10795" cy="10795"/>
                  <wp:effectExtent l="0" t="0" r="0" b="0"/>
                  <wp:wrapNone/>
                  <wp:docPr id="763" name="图片 152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 name="图片 1526"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10144" behindDoc="0" locked="0" layoutInCell="1" allowOverlap="1">
                  <wp:simplePos x="0" y="0"/>
                  <wp:positionH relativeFrom="column">
                    <wp:posOffset>0</wp:posOffset>
                  </wp:positionH>
                  <wp:positionV relativeFrom="paragraph">
                    <wp:posOffset>0</wp:posOffset>
                  </wp:positionV>
                  <wp:extent cx="10795" cy="10795"/>
                  <wp:effectExtent l="0" t="0" r="0" b="0"/>
                  <wp:wrapNone/>
                  <wp:docPr id="764" name="图片 152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 name="图片 1525"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11168" behindDoc="0" locked="0" layoutInCell="1" allowOverlap="1">
                  <wp:simplePos x="0" y="0"/>
                  <wp:positionH relativeFrom="column">
                    <wp:posOffset>0</wp:posOffset>
                  </wp:positionH>
                  <wp:positionV relativeFrom="paragraph">
                    <wp:posOffset>0</wp:posOffset>
                  </wp:positionV>
                  <wp:extent cx="10795" cy="10795"/>
                  <wp:effectExtent l="0" t="0" r="0" b="0"/>
                  <wp:wrapNone/>
                  <wp:docPr id="765" name="图片 152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 name="图片 1524"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12192" behindDoc="0" locked="0" layoutInCell="1" allowOverlap="1">
                  <wp:simplePos x="0" y="0"/>
                  <wp:positionH relativeFrom="column">
                    <wp:posOffset>0</wp:posOffset>
                  </wp:positionH>
                  <wp:positionV relativeFrom="paragraph">
                    <wp:posOffset>0</wp:posOffset>
                  </wp:positionV>
                  <wp:extent cx="10795" cy="10795"/>
                  <wp:effectExtent l="0" t="0" r="0" b="0"/>
                  <wp:wrapNone/>
                  <wp:docPr id="766" name="图片 152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 name="图片 1523"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13216" behindDoc="0" locked="0" layoutInCell="1" allowOverlap="1">
                  <wp:simplePos x="0" y="0"/>
                  <wp:positionH relativeFrom="column">
                    <wp:posOffset>0</wp:posOffset>
                  </wp:positionH>
                  <wp:positionV relativeFrom="paragraph">
                    <wp:posOffset>0</wp:posOffset>
                  </wp:positionV>
                  <wp:extent cx="10795" cy="10795"/>
                  <wp:effectExtent l="0" t="0" r="0" b="0"/>
                  <wp:wrapNone/>
                  <wp:docPr id="767" name="图片 152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 name="图片 1522"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14240" behindDoc="0" locked="0" layoutInCell="1" allowOverlap="1">
                  <wp:simplePos x="0" y="0"/>
                  <wp:positionH relativeFrom="column">
                    <wp:posOffset>0</wp:posOffset>
                  </wp:positionH>
                  <wp:positionV relativeFrom="paragraph">
                    <wp:posOffset>0</wp:posOffset>
                  </wp:positionV>
                  <wp:extent cx="10795" cy="10795"/>
                  <wp:effectExtent l="0" t="0" r="0" b="0"/>
                  <wp:wrapNone/>
                  <wp:docPr id="768" name="图片 152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 name="图片 1521"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15264" behindDoc="0" locked="0" layoutInCell="1" allowOverlap="1">
                  <wp:simplePos x="0" y="0"/>
                  <wp:positionH relativeFrom="column">
                    <wp:posOffset>0</wp:posOffset>
                  </wp:positionH>
                  <wp:positionV relativeFrom="paragraph">
                    <wp:posOffset>0</wp:posOffset>
                  </wp:positionV>
                  <wp:extent cx="10795" cy="10795"/>
                  <wp:effectExtent l="0" t="0" r="0" b="0"/>
                  <wp:wrapNone/>
                  <wp:docPr id="769" name="图片 152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 name="图片 1520"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16288" behindDoc="0" locked="0" layoutInCell="1" allowOverlap="1">
                  <wp:simplePos x="0" y="0"/>
                  <wp:positionH relativeFrom="column">
                    <wp:posOffset>0</wp:posOffset>
                  </wp:positionH>
                  <wp:positionV relativeFrom="paragraph">
                    <wp:posOffset>0</wp:posOffset>
                  </wp:positionV>
                  <wp:extent cx="10795" cy="10795"/>
                  <wp:effectExtent l="0" t="0" r="0" b="0"/>
                  <wp:wrapNone/>
                  <wp:docPr id="770" name="图片 151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 name="图片 151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17312" behindDoc="0" locked="0" layoutInCell="1" allowOverlap="1">
                  <wp:simplePos x="0" y="0"/>
                  <wp:positionH relativeFrom="column">
                    <wp:posOffset>0</wp:posOffset>
                  </wp:positionH>
                  <wp:positionV relativeFrom="paragraph">
                    <wp:posOffset>0</wp:posOffset>
                  </wp:positionV>
                  <wp:extent cx="10795" cy="10795"/>
                  <wp:effectExtent l="0" t="0" r="0" b="0"/>
                  <wp:wrapNone/>
                  <wp:docPr id="771" name="图片 151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 name="图片 1518"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18336" behindDoc="0" locked="0" layoutInCell="1" allowOverlap="1">
                  <wp:simplePos x="0" y="0"/>
                  <wp:positionH relativeFrom="column">
                    <wp:posOffset>0</wp:posOffset>
                  </wp:positionH>
                  <wp:positionV relativeFrom="paragraph">
                    <wp:posOffset>0</wp:posOffset>
                  </wp:positionV>
                  <wp:extent cx="10795" cy="10795"/>
                  <wp:effectExtent l="0" t="0" r="0" b="0"/>
                  <wp:wrapNone/>
                  <wp:docPr id="772" name="图片 151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 name="图片 1517"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19360" behindDoc="0" locked="0" layoutInCell="1" allowOverlap="1">
                  <wp:simplePos x="0" y="0"/>
                  <wp:positionH relativeFrom="column">
                    <wp:posOffset>0</wp:posOffset>
                  </wp:positionH>
                  <wp:positionV relativeFrom="paragraph">
                    <wp:posOffset>0</wp:posOffset>
                  </wp:positionV>
                  <wp:extent cx="10795" cy="10795"/>
                  <wp:effectExtent l="0" t="0" r="0" b="0"/>
                  <wp:wrapNone/>
                  <wp:docPr id="773" name="图片 151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 name="图片 1516"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20384" behindDoc="0" locked="0" layoutInCell="1" allowOverlap="1">
                  <wp:simplePos x="0" y="0"/>
                  <wp:positionH relativeFrom="column">
                    <wp:posOffset>0</wp:posOffset>
                  </wp:positionH>
                  <wp:positionV relativeFrom="paragraph">
                    <wp:posOffset>0</wp:posOffset>
                  </wp:positionV>
                  <wp:extent cx="10795" cy="10795"/>
                  <wp:effectExtent l="0" t="0" r="0" b="0"/>
                  <wp:wrapNone/>
                  <wp:docPr id="774" name="图片 151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 name="图片 1515"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21408" behindDoc="0" locked="0" layoutInCell="1" allowOverlap="1">
                  <wp:simplePos x="0" y="0"/>
                  <wp:positionH relativeFrom="column">
                    <wp:posOffset>0</wp:posOffset>
                  </wp:positionH>
                  <wp:positionV relativeFrom="paragraph">
                    <wp:posOffset>0</wp:posOffset>
                  </wp:positionV>
                  <wp:extent cx="10795" cy="10795"/>
                  <wp:effectExtent l="0" t="0" r="0" b="0"/>
                  <wp:wrapNone/>
                  <wp:docPr id="775" name="图片 151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 name="图片 1514"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22432" behindDoc="0" locked="0" layoutInCell="1" allowOverlap="1">
                  <wp:simplePos x="0" y="0"/>
                  <wp:positionH relativeFrom="column">
                    <wp:posOffset>0</wp:posOffset>
                  </wp:positionH>
                  <wp:positionV relativeFrom="paragraph">
                    <wp:posOffset>0</wp:posOffset>
                  </wp:positionV>
                  <wp:extent cx="10795" cy="10795"/>
                  <wp:effectExtent l="0" t="0" r="0" b="0"/>
                  <wp:wrapNone/>
                  <wp:docPr id="776" name="图片 151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 name="图片 1513"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23456" behindDoc="0" locked="0" layoutInCell="1" allowOverlap="1">
                  <wp:simplePos x="0" y="0"/>
                  <wp:positionH relativeFrom="column">
                    <wp:posOffset>0</wp:posOffset>
                  </wp:positionH>
                  <wp:positionV relativeFrom="paragraph">
                    <wp:posOffset>0</wp:posOffset>
                  </wp:positionV>
                  <wp:extent cx="10795" cy="10795"/>
                  <wp:effectExtent l="0" t="0" r="0" b="0"/>
                  <wp:wrapNone/>
                  <wp:docPr id="777" name="图片 151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 name="图片 1512"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24480" behindDoc="0" locked="0" layoutInCell="1" allowOverlap="1">
                  <wp:simplePos x="0" y="0"/>
                  <wp:positionH relativeFrom="column">
                    <wp:posOffset>0</wp:posOffset>
                  </wp:positionH>
                  <wp:positionV relativeFrom="paragraph">
                    <wp:posOffset>0</wp:posOffset>
                  </wp:positionV>
                  <wp:extent cx="10795" cy="10795"/>
                  <wp:effectExtent l="0" t="0" r="0" b="0"/>
                  <wp:wrapNone/>
                  <wp:docPr id="778" name="图片 151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 name="图片 1511"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25504" behindDoc="0" locked="0" layoutInCell="1" allowOverlap="1">
                  <wp:simplePos x="0" y="0"/>
                  <wp:positionH relativeFrom="column">
                    <wp:posOffset>0</wp:posOffset>
                  </wp:positionH>
                  <wp:positionV relativeFrom="paragraph">
                    <wp:posOffset>0</wp:posOffset>
                  </wp:positionV>
                  <wp:extent cx="10795" cy="10795"/>
                  <wp:effectExtent l="0" t="0" r="0" b="0"/>
                  <wp:wrapNone/>
                  <wp:docPr id="779" name="图片 151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 name="图片 1510"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26528" behindDoc="0" locked="0" layoutInCell="1" allowOverlap="1">
                  <wp:simplePos x="0" y="0"/>
                  <wp:positionH relativeFrom="column">
                    <wp:posOffset>0</wp:posOffset>
                  </wp:positionH>
                  <wp:positionV relativeFrom="paragraph">
                    <wp:posOffset>0</wp:posOffset>
                  </wp:positionV>
                  <wp:extent cx="10795" cy="10795"/>
                  <wp:effectExtent l="0" t="0" r="0" b="0"/>
                  <wp:wrapNone/>
                  <wp:docPr id="780" name="图片 150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 name="图片 150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27552" behindDoc="0" locked="0" layoutInCell="1" allowOverlap="1">
                  <wp:simplePos x="0" y="0"/>
                  <wp:positionH relativeFrom="column">
                    <wp:posOffset>0</wp:posOffset>
                  </wp:positionH>
                  <wp:positionV relativeFrom="paragraph">
                    <wp:posOffset>0</wp:posOffset>
                  </wp:positionV>
                  <wp:extent cx="10795" cy="10795"/>
                  <wp:effectExtent l="0" t="0" r="0" b="0"/>
                  <wp:wrapNone/>
                  <wp:docPr id="781" name="图片 150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 name="图片 1508"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28576" behindDoc="0" locked="0" layoutInCell="1" allowOverlap="1">
                  <wp:simplePos x="0" y="0"/>
                  <wp:positionH relativeFrom="column">
                    <wp:posOffset>0</wp:posOffset>
                  </wp:positionH>
                  <wp:positionV relativeFrom="paragraph">
                    <wp:posOffset>0</wp:posOffset>
                  </wp:positionV>
                  <wp:extent cx="10795" cy="10795"/>
                  <wp:effectExtent l="0" t="0" r="0" b="0"/>
                  <wp:wrapNone/>
                  <wp:docPr id="782" name="图片 150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 name="图片 1507"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29600" behindDoc="0" locked="0" layoutInCell="1" allowOverlap="1">
                  <wp:simplePos x="0" y="0"/>
                  <wp:positionH relativeFrom="column">
                    <wp:posOffset>0</wp:posOffset>
                  </wp:positionH>
                  <wp:positionV relativeFrom="paragraph">
                    <wp:posOffset>0</wp:posOffset>
                  </wp:positionV>
                  <wp:extent cx="10795" cy="10795"/>
                  <wp:effectExtent l="0" t="0" r="0" b="0"/>
                  <wp:wrapNone/>
                  <wp:docPr id="783" name="图片 150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 name="图片 1506"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30624" behindDoc="0" locked="0" layoutInCell="1" allowOverlap="1">
                  <wp:simplePos x="0" y="0"/>
                  <wp:positionH relativeFrom="column">
                    <wp:posOffset>0</wp:posOffset>
                  </wp:positionH>
                  <wp:positionV relativeFrom="paragraph">
                    <wp:posOffset>0</wp:posOffset>
                  </wp:positionV>
                  <wp:extent cx="10795" cy="10795"/>
                  <wp:effectExtent l="0" t="0" r="0" b="0"/>
                  <wp:wrapNone/>
                  <wp:docPr id="784" name="图片 150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 name="图片 1505"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31648" behindDoc="0" locked="0" layoutInCell="1" allowOverlap="1">
                  <wp:simplePos x="0" y="0"/>
                  <wp:positionH relativeFrom="column">
                    <wp:posOffset>0</wp:posOffset>
                  </wp:positionH>
                  <wp:positionV relativeFrom="paragraph">
                    <wp:posOffset>0</wp:posOffset>
                  </wp:positionV>
                  <wp:extent cx="10795" cy="10795"/>
                  <wp:effectExtent l="0" t="0" r="0" b="0"/>
                  <wp:wrapNone/>
                  <wp:docPr id="785" name="图片 150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 name="图片 1504"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32672" behindDoc="0" locked="0" layoutInCell="1" allowOverlap="1">
                  <wp:simplePos x="0" y="0"/>
                  <wp:positionH relativeFrom="column">
                    <wp:posOffset>0</wp:posOffset>
                  </wp:positionH>
                  <wp:positionV relativeFrom="paragraph">
                    <wp:posOffset>0</wp:posOffset>
                  </wp:positionV>
                  <wp:extent cx="10795" cy="10795"/>
                  <wp:effectExtent l="0" t="0" r="0" b="0"/>
                  <wp:wrapNone/>
                  <wp:docPr id="786" name="图片 150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 name="图片 1503"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33696" behindDoc="0" locked="0" layoutInCell="1" allowOverlap="1">
                  <wp:simplePos x="0" y="0"/>
                  <wp:positionH relativeFrom="column">
                    <wp:posOffset>0</wp:posOffset>
                  </wp:positionH>
                  <wp:positionV relativeFrom="paragraph">
                    <wp:posOffset>0</wp:posOffset>
                  </wp:positionV>
                  <wp:extent cx="10795" cy="10795"/>
                  <wp:effectExtent l="0" t="0" r="0" b="0"/>
                  <wp:wrapNone/>
                  <wp:docPr id="787" name="图片 150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 name="图片 1502"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34720" behindDoc="0" locked="0" layoutInCell="1" allowOverlap="1">
                  <wp:simplePos x="0" y="0"/>
                  <wp:positionH relativeFrom="column">
                    <wp:posOffset>0</wp:posOffset>
                  </wp:positionH>
                  <wp:positionV relativeFrom="paragraph">
                    <wp:posOffset>0</wp:posOffset>
                  </wp:positionV>
                  <wp:extent cx="10795" cy="10795"/>
                  <wp:effectExtent l="0" t="0" r="0" b="0"/>
                  <wp:wrapNone/>
                  <wp:docPr id="788" name="图片 150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 name="图片 1501"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35744" behindDoc="0" locked="0" layoutInCell="1" allowOverlap="1">
                  <wp:simplePos x="0" y="0"/>
                  <wp:positionH relativeFrom="column">
                    <wp:posOffset>0</wp:posOffset>
                  </wp:positionH>
                  <wp:positionV relativeFrom="paragraph">
                    <wp:posOffset>0</wp:posOffset>
                  </wp:positionV>
                  <wp:extent cx="10795" cy="10795"/>
                  <wp:effectExtent l="0" t="0" r="0" b="0"/>
                  <wp:wrapNone/>
                  <wp:docPr id="789" name="图片 150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 name="图片 1500"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36768" behindDoc="0" locked="0" layoutInCell="1" allowOverlap="1">
                  <wp:simplePos x="0" y="0"/>
                  <wp:positionH relativeFrom="column">
                    <wp:posOffset>0</wp:posOffset>
                  </wp:positionH>
                  <wp:positionV relativeFrom="paragraph">
                    <wp:posOffset>0</wp:posOffset>
                  </wp:positionV>
                  <wp:extent cx="10795" cy="10795"/>
                  <wp:effectExtent l="0" t="0" r="0" b="0"/>
                  <wp:wrapNone/>
                  <wp:docPr id="790" name="图片 149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 name="图片 149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37792" behindDoc="0" locked="0" layoutInCell="1" allowOverlap="1">
                  <wp:simplePos x="0" y="0"/>
                  <wp:positionH relativeFrom="column">
                    <wp:posOffset>0</wp:posOffset>
                  </wp:positionH>
                  <wp:positionV relativeFrom="paragraph">
                    <wp:posOffset>0</wp:posOffset>
                  </wp:positionV>
                  <wp:extent cx="10795" cy="10795"/>
                  <wp:effectExtent l="0" t="0" r="0" b="0"/>
                  <wp:wrapNone/>
                  <wp:docPr id="791" name="图片 149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 name="图片 1498"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38816" behindDoc="0" locked="0" layoutInCell="1" allowOverlap="1">
                  <wp:simplePos x="0" y="0"/>
                  <wp:positionH relativeFrom="column">
                    <wp:posOffset>0</wp:posOffset>
                  </wp:positionH>
                  <wp:positionV relativeFrom="paragraph">
                    <wp:posOffset>0</wp:posOffset>
                  </wp:positionV>
                  <wp:extent cx="10795" cy="10795"/>
                  <wp:effectExtent l="0" t="0" r="0" b="0"/>
                  <wp:wrapNone/>
                  <wp:docPr id="792" name="图片 149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 name="图片 1497"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39840" behindDoc="0" locked="0" layoutInCell="1" allowOverlap="1">
                  <wp:simplePos x="0" y="0"/>
                  <wp:positionH relativeFrom="column">
                    <wp:posOffset>0</wp:posOffset>
                  </wp:positionH>
                  <wp:positionV relativeFrom="paragraph">
                    <wp:posOffset>0</wp:posOffset>
                  </wp:positionV>
                  <wp:extent cx="10795" cy="10795"/>
                  <wp:effectExtent l="0" t="0" r="0" b="0"/>
                  <wp:wrapNone/>
                  <wp:docPr id="793" name="图片 149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 name="图片 1496"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40864" behindDoc="0" locked="0" layoutInCell="1" allowOverlap="1">
                  <wp:simplePos x="0" y="0"/>
                  <wp:positionH relativeFrom="column">
                    <wp:posOffset>0</wp:posOffset>
                  </wp:positionH>
                  <wp:positionV relativeFrom="paragraph">
                    <wp:posOffset>0</wp:posOffset>
                  </wp:positionV>
                  <wp:extent cx="10795" cy="10795"/>
                  <wp:effectExtent l="0" t="0" r="0" b="0"/>
                  <wp:wrapNone/>
                  <wp:docPr id="794" name="图片 149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 name="图片 1495"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41888" behindDoc="0" locked="0" layoutInCell="1" allowOverlap="1">
                  <wp:simplePos x="0" y="0"/>
                  <wp:positionH relativeFrom="column">
                    <wp:posOffset>0</wp:posOffset>
                  </wp:positionH>
                  <wp:positionV relativeFrom="paragraph">
                    <wp:posOffset>0</wp:posOffset>
                  </wp:positionV>
                  <wp:extent cx="10795" cy="10795"/>
                  <wp:effectExtent l="0" t="0" r="0" b="0"/>
                  <wp:wrapNone/>
                  <wp:docPr id="795" name="图片 149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 name="图片 1494"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42912" behindDoc="0" locked="0" layoutInCell="1" allowOverlap="1">
                  <wp:simplePos x="0" y="0"/>
                  <wp:positionH relativeFrom="column">
                    <wp:posOffset>0</wp:posOffset>
                  </wp:positionH>
                  <wp:positionV relativeFrom="paragraph">
                    <wp:posOffset>0</wp:posOffset>
                  </wp:positionV>
                  <wp:extent cx="10795" cy="10795"/>
                  <wp:effectExtent l="0" t="0" r="0" b="0"/>
                  <wp:wrapNone/>
                  <wp:docPr id="796" name="图片 149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 name="图片 1493"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43936" behindDoc="0" locked="0" layoutInCell="1" allowOverlap="1">
                  <wp:simplePos x="0" y="0"/>
                  <wp:positionH relativeFrom="column">
                    <wp:posOffset>0</wp:posOffset>
                  </wp:positionH>
                  <wp:positionV relativeFrom="paragraph">
                    <wp:posOffset>0</wp:posOffset>
                  </wp:positionV>
                  <wp:extent cx="10795" cy="10795"/>
                  <wp:effectExtent l="0" t="0" r="0" b="0"/>
                  <wp:wrapNone/>
                  <wp:docPr id="797" name="图片 149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 name="图片 1492"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44960" behindDoc="0" locked="0" layoutInCell="1" allowOverlap="1">
                  <wp:simplePos x="0" y="0"/>
                  <wp:positionH relativeFrom="column">
                    <wp:posOffset>0</wp:posOffset>
                  </wp:positionH>
                  <wp:positionV relativeFrom="paragraph">
                    <wp:posOffset>0</wp:posOffset>
                  </wp:positionV>
                  <wp:extent cx="10795" cy="10795"/>
                  <wp:effectExtent l="0" t="0" r="0" b="0"/>
                  <wp:wrapNone/>
                  <wp:docPr id="798" name="图片 149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 name="图片 1491"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45984" behindDoc="0" locked="0" layoutInCell="1" allowOverlap="1">
                  <wp:simplePos x="0" y="0"/>
                  <wp:positionH relativeFrom="column">
                    <wp:posOffset>0</wp:posOffset>
                  </wp:positionH>
                  <wp:positionV relativeFrom="paragraph">
                    <wp:posOffset>0</wp:posOffset>
                  </wp:positionV>
                  <wp:extent cx="10795" cy="10795"/>
                  <wp:effectExtent l="0" t="0" r="0" b="0"/>
                  <wp:wrapNone/>
                  <wp:docPr id="799" name="图片 149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 name="图片 1490"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47008" behindDoc="0" locked="0" layoutInCell="1" allowOverlap="1">
                  <wp:simplePos x="0" y="0"/>
                  <wp:positionH relativeFrom="column">
                    <wp:posOffset>0</wp:posOffset>
                  </wp:positionH>
                  <wp:positionV relativeFrom="paragraph">
                    <wp:posOffset>0</wp:posOffset>
                  </wp:positionV>
                  <wp:extent cx="10795" cy="10795"/>
                  <wp:effectExtent l="0" t="0" r="0" b="0"/>
                  <wp:wrapNone/>
                  <wp:docPr id="800" name="图片 148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 name="图片 148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48032" behindDoc="0" locked="0" layoutInCell="1" allowOverlap="1">
                  <wp:simplePos x="0" y="0"/>
                  <wp:positionH relativeFrom="column">
                    <wp:posOffset>0</wp:posOffset>
                  </wp:positionH>
                  <wp:positionV relativeFrom="paragraph">
                    <wp:posOffset>0</wp:posOffset>
                  </wp:positionV>
                  <wp:extent cx="10795" cy="10795"/>
                  <wp:effectExtent l="0" t="0" r="0" b="0"/>
                  <wp:wrapNone/>
                  <wp:docPr id="801" name="图片 148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 name="图片 1488"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49056" behindDoc="0" locked="0" layoutInCell="1" allowOverlap="1">
                  <wp:simplePos x="0" y="0"/>
                  <wp:positionH relativeFrom="column">
                    <wp:posOffset>0</wp:posOffset>
                  </wp:positionH>
                  <wp:positionV relativeFrom="paragraph">
                    <wp:posOffset>0</wp:posOffset>
                  </wp:positionV>
                  <wp:extent cx="10795" cy="10795"/>
                  <wp:effectExtent l="0" t="0" r="0" b="0"/>
                  <wp:wrapNone/>
                  <wp:docPr id="802" name="图片 148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 name="图片 1487"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50080" behindDoc="0" locked="0" layoutInCell="1" allowOverlap="1">
                  <wp:simplePos x="0" y="0"/>
                  <wp:positionH relativeFrom="column">
                    <wp:posOffset>0</wp:posOffset>
                  </wp:positionH>
                  <wp:positionV relativeFrom="paragraph">
                    <wp:posOffset>0</wp:posOffset>
                  </wp:positionV>
                  <wp:extent cx="10795" cy="10795"/>
                  <wp:effectExtent l="0" t="0" r="0" b="0"/>
                  <wp:wrapNone/>
                  <wp:docPr id="803" name="图片 148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 name="图片 1486"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51104" behindDoc="0" locked="0" layoutInCell="1" allowOverlap="1">
                  <wp:simplePos x="0" y="0"/>
                  <wp:positionH relativeFrom="column">
                    <wp:posOffset>0</wp:posOffset>
                  </wp:positionH>
                  <wp:positionV relativeFrom="paragraph">
                    <wp:posOffset>0</wp:posOffset>
                  </wp:positionV>
                  <wp:extent cx="10795" cy="10795"/>
                  <wp:effectExtent l="0" t="0" r="0" b="0"/>
                  <wp:wrapNone/>
                  <wp:docPr id="804" name="图片 148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 name="图片 1485"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52128" behindDoc="0" locked="0" layoutInCell="1" allowOverlap="1">
                  <wp:simplePos x="0" y="0"/>
                  <wp:positionH relativeFrom="column">
                    <wp:posOffset>0</wp:posOffset>
                  </wp:positionH>
                  <wp:positionV relativeFrom="paragraph">
                    <wp:posOffset>0</wp:posOffset>
                  </wp:positionV>
                  <wp:extent cx="10795" cy="10795"/>
                  <wp:effectExtent l="0" t="0" r="0" b="0"/>
                  <wp:wrapNone/>
                  <wp:docPr id="805" name="图片 148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 name="图片 1484"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53152" behindDoc="0" locked="0" layoutInCell="1" allowOverlap="1">
                  <wp:simplePos x="0" y="0"/>
                  <wp:positionH relativeFrom="column">
                    <wp:posOffset>0</wp:posOffset>
                  </wp:positionH>
                  <wp:positionV relativeFrom="paragraph">
                    <wp:posOffset>0</wp:posOffset>
                  </wp:positionV>
                  <wp:extent cx="10795" cy="10795"/>
                  <wp:effectExtent l="0" t="0" r="0" b="0"/>
                  <wp:wrapNone/>
                  <wp:docPr id="806" name="图片 148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 name="图片 1483"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54176" behindDoc="0" locked="0" layoutInCell="1" allowOverlap="1">
                  <wp:simplePos x="0" y="0"/>
                  <wp:positionH relativeFrom="column">
                    <wp:posOffset>0</wp:posOffset>
                  </wp:positionH>
                  <wp:positionV relativeFrom="paragraph">
                    <wp:posOffset>0</wp:posOffset>
                  </wp:positionV>
                  <wp:extent cx="10795" cy="10795"/>
                  <wp:effectExtent l="0" t="0" r="0" b="0"/>
                  <wp:wrapNone/>
                  <wp:docPr id="807" name="图片 148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 name="图片 1482"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55200" behindDoc="0" locked="0" layoutInCell="1" allowOverlap="1">
                  <wp:simplePos x="0" y="0"/>
                  <wp:positionH relativeFrom="column">
                    <wp:posOffset>0</wp:posOffset>
                  </wp:positionH>
                  <wp:positionV relativeFrom="paragraph">
                    <wp:posOffset>0</wp:posOffset>
                  </wp:positionV>
                  <wp:extent cx="10795" cy="10795"/>
                  <wp:effectExtent l="0" t="0" r="0" b="0"/>
                  <wp:wrapNone/>
                  <wp:docPr id="808" name="图片 148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 name="图片 1481"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56224" behindDoc="0" locked="0" layoutInCell="1" allowOverlap="1">
                  <wp:simplePos x="0" y="0"/>
                  <wp:positionH relativeFrom="column">
                    <wp:posOffset>0</wp:posOffset>
                  </wp:positionH>
                  <wp:positionV relativeFrom="paragraph">
                    <wp:posOffset>0</wp:posOffset>
                  </wp:positionV>
                  <wp:extent cx="10795" cy="10795"/>
                  <wp:effectExtent l="0" t="0" r="0" b="0"/>
                  <wp:wrapNone/>
                  <wp:docPr id="809" name="图片 148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 name="图片 1480"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57248" behindDoc="0" locked="0" layoutInCell="1" allowOverlap="1">
                  <wp:simplePos x="0" y="0"/>
                  <wp:positionH relativeFrom="column">
                    <wp:posOffset>0</wp:posOffset>
                  </wp:positionH>
                  <wp:positionV relativeFrom="paragraph">
                    <wp:posOffset>0</wp:posOffset>
                  </wp:positionV>
                  <wp:extent cx="10795" cy="10795"/>
                  <wp:effectExtent l="0" t="0" r="0" b="0"/>
                  <wp:wrapNone/>
                  <wp:docPr id="810" name="图片 147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 name="图片 147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58272" behindDoc="0" locked="0" layoutInCell="1" allowOverlap="1">
                  <wp:simplePos x="0" y="0"/>
                  <wp:positionH relativeFrom="column">
                    <wp:posOffset>0</wp:posOffset>
                  </wp:positionH>
                  <wp:positionV relativeFrom="paragraph">
                    <wp:posOffset>0</wp:posOffset>
                  </wp:positionV>
                  <wp:extent cx="10795" cy="10795"/>
                  <wp:effectExtent l="0" t="0" r="0" b="0"/>
                  <wp:wrapNone/>
                  <wp:docPr id="811" name="图片 147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 name="图片 1478"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59296" behindDoc="0" locked="0" layoutInCell="1" allowOverlap="1">
                  <wp:simplePos x="0" y="0"/>
                  <wp:positionH relativeFrom="column">
                    <wp:posOffset>0</wp:posOffset>
                  </wp:positionH>
                  <wp:positionV relativeFrom="paragraph">
                    <wp:posOffset>0</wp:posOffset>
                  </wp:positionV>
                  <wp:extent cx="10795" cy="10795"/>
                  <wp:effectExtent l="0" t="0" r="0" b="0"/>
                  <wp:wrapNone/>
                  <wp:docPr id="812" name="图片 147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 name="图片 1477"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60320" behindDoc="0" locked="0" layoutInCell="1" allowOverlap="1">
                  <wp:simplePos x="0" y="0"/>
                  <wp:positionH relativeFrom="column">
                    <wp:posOffset>0</wp:posOffset>
                  </wp:positionH>
                  <wp:positionV relativeFrom="paragraph">
                    <wp:posOffset>0</wp:posOffset>
                  </wp:positionV>
                  <wp:extent cx="10795" cy="10795"/>
                  <wp:effectExtent l="0" t="0" r="0" b="0"/>
                  <wp:wrapNone/>
                  <wp:docPr id="813" name="图片 147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 name="图片 1476"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61344" behindDoc="0" locked="0" layoutInCell="1" allowOverlap="1">
                  <wp:simplePos x="0" y="0"/>
                  <wp:positionH relativeFrom="column">
                    <wp:posOffset>0</wp:posOffset>
                  </wp:positionH>
                  <wp:positionV relativeFrom="paragraph">
                    <wp:posOffset>0</wp:posOffset>
                  </wp:positionV>
                  <wp:extent cx="10795" cy="10795"/>
                  <wp:effectExtent l="0" t="0" r="0" b="0"/>
                  <wp:wrapNone/>
                  <wp:docPr id="814" name="图片 147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 name="图片 1475"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62368" behindDoc="0" locked="0" layoutInCell="1" allowOverlap="1">
                  <wp:simplePos x="0" y="0"/>
                  <wp:positionH relativeFrom="column">
                    <wp:posOffset>0</wp:posOffset>
                  </wp:positionH>
                  <wp:positionV relativeFrom="paragraph">
                    <wp:posOffset>0</wp:posOffset>
                  </wp:positionV>
                  <wp:extent cx="10795" cy="10795"/>
                  <wp:effectExtent l="0" t="0" r="0" b="0"/>
                  <wp:wrapNone/>
                  <wp:docPr id="815" name="图片 147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 name="图片 1474"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63392" behindDoc="0" locked="0" layoutInCell="1" allowOverlap="1">
                  <wp:simplePos x="0" y="0"/>
                  <wp:positionH relativeFrom="column">
                    <wp:posOffset>0</wp:posOffset>
                  </wp:positionH>
                  <wp:positionV relativeFrom="paragraph">
                    <wp:posOffset>0</wp:posOffset>
                  </wp:positionV>
                  <wp:extent cx="10795" cy="10795"/>
                  <wp:effectExtent l="0" t="0" r="0" b="0"/>
                  <wp:wrapNone/>
                  <wp:docPr id="816" name="图片 147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 name="图片 1473"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64416" behindDoc="0" locked="0" layoutInCell="1" allowOverlap="1">
                  <wp:simplePos x="0" y="0"/>
                  <wp:positionH relativeFrom="column">
                    <wp:posOffset>0</wp:posOffset>
                  </wp:positionH>
                  <wp:positionV relativeFrom="paragraph">
                    <wp:posOffset>0</wp:posOffset>
                  </wp:positionV>
                  <wp:extent cx="10795" cy="10795"/>
                  <wp:effectExtent l="0" t="0" r="0" b="0"/>
                  <wp:wrapNone/>
                  <wp:docPr id="817" name="图片 147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 name="图片 1472"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65440" behindDoc="0" locked="0" layoutInCell="1" allowOverlap="1">
                  <wp:simplePos x="0" y="0"/>
                  <wp:positionH relativeFrom="column">
                    <wp:posOffset>0</wp:posOffset>
                  </wp:positionH>
                  <wp:positionV relativeFrom="paragraph">
                    <wp:posOffset>0</wp:posOffset>
                  </wp:positionV>
                  <wp:extent cx="10795" cy="10795"/>
                  <wp:effectExtent l="0" t="0" r="0" b="0"/>
                  <wp:wrapNone/>
                  <wp:docPr id="818" name="图片 147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 name="图片 1471"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66464" behindDoc="0" locked="0" layoutInCell="1" allowOverlap="1">
                  <wp:simplePos x="0" y="0"/>
                  <wp:positionH relativeFrom="column">
                    <wp:posOffset>0</wp:posOffset>
                  </wp:positionH>
                  <wp:positionV relativeFrom="paragraph">
                    <wp:posOffset>0</wp:posOffset>
                  </wp:positionV>
                  <wp:extent cx="10795" cy="10795"/>
                  <wp:effectExtent l="0" t="0" r="0" b="0"/>
                  <wp:wrapNone/>
                  <wp:docPr id="819" name="图片 147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 name="图片 1470"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67488" behindDoc="0" locked="0" layoutInCell="1" allowOverlap="1">
                  <wp:simplePos x="0" y="0"/>
                  <wp:positionH relativeFrom="column">
                    <wp:posOffset>0</wp:posOffset>
                  </wp:positionH>
                  <wp:positionV relativeFrom="paragraph">
                    <wp:posOffset>0</wp:posOffset>
                  </wp:positionV>
                  <wp:extent cx="10795" cy="10795"/>
                  <wp:effectExtent l="0" t="0" r="0" b="0"/>
                  <wp:wrapNone/>
                  <wp:docPr id="820" name="图片 146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 name="图片 146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68512" behindDoc="0" locked="0" layoutInCell="1" allowOverlap="1">
                  <wp:simplePos x="0" y="0"/>
                  <wp:positionH relativeFrom="column">
                    <wp:posOffset>0</wp:posOffset>
                  </wp:positionH>
                  <wp:positionV relativeFrom="paragraph">
                    <wp:posOffset>0</wp:posOffset>
                  </wp:positionV>
                  <wp:extent cx="10795" cy="10795"/>
                  <wp:effectExtent l="0" t="0" r="0" b="0"/>
                  <wp:wrapNone/>
                  <wp:docPr id="821" name="图片 146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 name="图片 1468"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69536" behindDoc="0" locked="0" layoutInCell="1" allowOverlap="1">
                  <wp:simplePos x="0" y="0"/>
                  <wp:positionH relativeFrom="column">
                    <wp:posOffset>0</wp:posOffset>
                  </wp:positionH>
                  <wp:positionV relativeFrom="paragraph">
                    <wp:posOffset>0</wp:posOffset>
                  </wp:positionV>
                  <wp:extent cx="10795" cy="10795"/>
                  <wp:effectExtent l="0" t="0" r="0" b="0"/>
                  <wp:wrapNone/>
                  <wp:docPr id="822" name="图片 146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 name="图片 1467"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70560" behindDoc="0" locked="0" layoutInCell="1" allowOverlap="1">
                  <wp:simplePos x="0" y="0"/>
                  <wp:positionH relativeFrom="column">
                    <wp:posOffset>0</wp:posOffset>
                  </wp:positionH>
                  <wp:positionV relativeFrom="paragraph">
                    <wp:posOffset>0</wp:posOffset>
                  </wp:positionV>
                  <wp:extent cx="10795" cy="10795"/>
                  <wp:effectExtent l="0" t="0" r="0" b="0"/>
                  <wp:wrapNone/>
                  <wp:docPr id="823" name="图片 146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 name="图片 1466"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71584" behindDoc="0" locked="0" layoutInCell="1" allowOverlap="1">
                  <wp:simplePos x="0" y="0"/>
                  <wp:positionH relativeFrom="column">
                    <wp:posOffset>0</wp:posOffset>
                  </wp:positionH>
                  <wp:positionV relativeFrom="paragraph">
                    <wp:posOffset>0</wp:posOffset>
                  </wp:positionV>
                  <wp:extent cx="10795" cy="10795"/>
                  <wp:effectExtent l="0" t="0" r="0" b="0"/>
                  <wp:wrapNone/>
                  <wp:docPr id="824" name="图片 146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 name="图片 1465"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72608" behindDoc="0" locked="0" layoutInCell="1" allowOverlap="1">
                  <wp:simplePos x="0" y="0"/>
                  <wp:positionH relativeFrom="column">
                    <wp:posOffset>0</wp:posOffset>
                  </wp:positionH>
                  <wp:positionV relativeFrom="paragraph">
                    <wp:posOffset>0</wp:posOffset>
                  </wp:positionV>
                  <wp:extent cx="10795" cy="10795"/>
                  <wp:effectExtent l="0" t="0" r="0" b="0"/>
                  <wp:wrapNone/>
                  <wp:docPr id="825" name="图片 146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 name="图片 1464"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73632" behindDoc="0" locked="0" layoutInCell="1" allowOverlap="1">
                  <wp:simplePos x="0" y="0"/>
                  <wp:positionH relativeFrom="column">
                    <wp:posOffset>0</wp:posOffset>
                  </wp:positionH>
                  <wp:positionV relativeFrom="paragraph">
                    <wp:posOffset>0</wp:posOffset>
                  </wp:positionV>
                  <wp:extent cx="10795" cy="10795"/>
                  <wp:effectExtent l="0" t="0" r="0" b="0"/>
                  <wp:wrapNone/>
                  <wp:docPr id="826" name="图片 146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 name="图片 1463"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74656" behindDoc="0" locked="0" layoutInCell="1" allowOverlap="1">
                  <wp:simplePos x="0" y="0"/>
                  <wp:positionH relativeFrom="column">
                    <wp:posOffset>0</wp:posOffset>
                  </wp:positionH>
                  <wp:positionV relativeFrom="paragraph">
                    <wp:posOffset>0</wp:posOffset>
                  </wp:positionV>
                  <wp:extent cx="10795" cy="10795"/>
                  <wp:effectExtent l="0" t="0" r="0" b="0"/>
                  <wp:wrapNone/>
                  <wp:docPr id="827" name="图片 146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 name="图片 1462"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75680" behindDoc="0" locked="0" layoutInCell="1" allowOverlap="1">
                  <wp:simplePos x="0" y="0"/>
                  <wp:positionH relativeFrom="column">
                    <wp:posOffset>0</wp:posOffset>
                  </wp:positionH>
                  <wp:positionV relativeFrom="paragraph">
                    <wp:posOffset>0</wp:posOffset>
                  </wp:positionV>
                  <wp:extent cx="10795" cy="10795"/>
                  <wp:effectExtent l="0" t="0" r="0" b="0"/>
                  <wp:wrapNone/>
                  <wp:docPr id="828" name="图片 146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 name="图片 1461"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76704" behindDoc="0" locked="0" layoutInCell="1" allowOverlap="1">
                  <wp:simplePos x="0" y="0"/>
                  <wp:positionH relativeFrom="column">
                    <wp:posOffset>0</wp:posOffset>
                  </wp:positionH>
                  <wp:positionV relativeFrom="paragraph">
                    <wp:posOffset>0</wp:posOffset>
                  </wp:positionV>
                  <wp:extent cx="10795" cy="10795"/>
                  <wp:effectExtent l="0" t="0" r="0" b="0"/>
                  <wp:wrapNone/>
                  <wp:docPr id="829" name="图片 146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 name="图片 1460"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77728" behindDoc="0" locked="0" layoutInCell="1" allowOverlap="1">
                  <wp:simplePos x="0" y="0"/>
                  <wp:positionH relativeFrom="column">
                    <wp:posOffset>0</wp:posOffset>
                  </wp:positionH>
                  <wp:positionV relativeFrom="paragraph">
                    <wp:posOffset>0</wp:posOffset>
                  </wp:positionV>
                  <wp:extent cx="10795" cy="10795"/>
                  <wp:effectExtent l="0" t="0" r="0" b="0"/>
                  <wp:wrapNone/>
                  <wp:docPr id="830" name="图片 145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 name="图片 145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78752" behindDoc="0" locked="0" layoutInCell="1" allowOverlap="1">
                  <wp:simplePos x="0" y="0"/>
                  <wp:positionH relativeFrom="column">
                    <wp:posOffset>0</wp:posOffset>
                  </wp:positionH>
                  <wp:positionV relativeFrom="paragraph">
                    <wp:posOffset>0</wp:posOffset>
                  </wp:positionV>
                  <wp:extent cx="10795" cy="10795"/>
                  <wp:effectExtent l="0" t="0" r="0" b="0"/>
                  <wp:wrapNone/>
                  <wp:docPr id="831" name="图片 145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 name="图片 1458"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79776" behindDoc="0" locked="0" layoutInCell="1" allowOverlap="1">
                  <wp:simplePos x="0" y="0"/>
                  <wp:positionH relativeFrom="column">
                    <wp:posOffset>0</wp:posOffset>
                  </wp:positionH>
                  <wp:positionV relativeFrom="paragraph">
                    <wp:posOffset>0</wp:posOffset>
                  </wp:positionV>
                  <wp:extent cx="10795" cy="10795"/>
                  <wp:effectExtent l="0" t="0" r="0" b="0"/>
                  <wp:wrapNone/>
                  <wp:docPr id="832" name="图片 145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 name="图片 1457"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80800" behindDoc="0" locked="0" layoutInCell="1" allowOverlap="1">
                  <wp:simplePos x="0" y="0"/>
                  <wp:positionH relativeFrom="column">
                    <wp:posOffset>0</wp:posOffset>
                  </wp:positionH>
                  <wp:positionV relativeFrom="paragraph">
                    <wp:posOffset>0</wp:posOffset>
                  </wp:positionV>
                  <wp:extent cx="10795" cy="10795"/>
                  <wp:effectExtent l="0" t="0" r="0" b="0"/>
                  <wp:wrapNone/>
                  <wp:docPr id="833" name="图片 145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 name="图片 1456"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81824" behindDoc="0" locked="0" layoutInCell="1" allowOverlap="1">
                  <wp:simplePos x="0" y="0"/>
                  <wp:positionH relativeFrom="column">
                    <wp:posOffset>0</wp:posOffset>
                  </wp:positionH>
                  <wp:positionV relativeFrom="paragraph">
                    <wp:posOffset>0</wp:posOffset>
                  </wp:positionV>
                  <wp:extent cx="10795" cy="10795"/>
                  <wp:effectExtent l="0" t="0" r="0" b="0"/>
                  <wp:wrapNone/>
                  <wp:docPr id="834" name="图片 145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 name="图片 1455"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82848" behindDoc="0" locked="0" layoutInCell="1" allowOverlap="1">
                  <wp:simplePos x="0" y="0"/>
                  <wp:positionH relativeFrom="column">
                    <wp:posOffset>0</wp:posOffset>
                  </wp:positionH>
                  <wp:positionV relativeFrom="paragraph">
                    <wp:posOffset>0</wp:posOffset>
                  </wp:positionV>
                  <wp:extent cx="10795" cy="10795"/>
                  <wp:effectExtent l="0" t="0" r="0" b="0"/>
                  <wp:wrapNone/>
                  <wp:docPr id="835" name="图片 145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 name="图片 1454"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83872" behindDoc="0" locked="0" layoutInCell="1" allowOverlap="1">
                  <wp:simplePos x="0" y="0"/>
                  <wp:positionH relativeFrom="column">
                    <wp:posOffset>0</wp:posOffset>
                  </wp:positionH>
                  <wp:positionV relativeFrom="paragraph">
                    <wp:posOffset>0</wp:posOffset>
                  </wp:positionV>
                  <wp:extent cx="10795" cy="10795"/>
                  <wp:effectExtent l="0" t="0" r="0" b="0"/>
                  <wp:wrapNone/>
                  <wp:docPr id="836" name="图片 145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 name="图片 1453"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84896" behindDoc="0" locked="0" layoutInCell="1" allowOverlap="1">
                  <wp:simplePos x="0" y="0"/>
                  <wp:positionH relativeFrom="column">
                    <wp:posOffset>0</wp:posOffset>
                  </wp:positionH>
                  <wp:positionV relativeFrom="paragraph">
                    <wp:posOffset>0</wp:posOffset>
                  </wp:positionV>
                  <wp:extent cx="10795" cy="10795"/>
                  <wp:effectExtent l="0" t="0" r="0" b="0"/>
                  <wp:wrapNone/>
                  <wp:docPr id="837" name="图片 145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 name="图片 1452"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85920" behindDoc="0" locked="0" layoutInCell="1" allowOverlap="1">
                  <wp:simplePos x="0" y="0"/>
                  <wp:positionH relativeFrom="column">
                    <wp:posOffset>0</wp:posOffset>
                  </wp:positionH>
                  <wp:positionV relativeFrom="paragraph">
                    <wp:posOffset>0</wp:posOffset>
                  </wp:positionV>
                  <wp:extent cx="10795" cy="10795"/>
                  <wp:effectExtent l="0" t="0" r="0" b="0"/>
                  <wp:wrapNone/>
                  <wp:docPr id="838" name="图片 145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 name="图片 1451"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86944" behindDoc="0" locked="0" layoutInCell="1" allowOverlap="1">
                  <wp:simplePos x="0" y="0"/>
                  <wp:positionH relativeFrom="column">
                    <wp:posOffset>0</wp:posOffset>
                  </wp:positionH>
                  <wp:positionV relativeFrom="paragraph">
                    <wp:posOffset>0</wp:posOffset>
                  </wp:positionV>
                  <wp:extent cx="10795" cy="10795"/>
                  <wp:effectExtent l="0" t="0" r="0" b="0"/>
                  <wp:wrapNone/>
                  <wp:docPr id="839" name="图片 145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 name="图片 1450"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87968" behindDoc="0" locked="0" layoutInCell="1" allowOverlap="1">
                  <wp:simplePos x="0" y="0"/>
                  <wp:positionH relativeFrom="column">
                    <wp:posOffset>0</wp:posOffset>
                  </wp:positionH>
                  <wp:positionV relativeFrom="paragraph">
                    <wp:posOffset>0</wp:posOffset>
                  </wp:positionV>
                  <wp:extent cx="10795" cy="10795"/>
                  <wp:effectExtent l="0" t="0" r="0" b="0"/>
                  <wp:wrapNone/>
                  <wp:docPr id="840" name="图片 144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图片 144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88992" behindDoc="0" locked="0" layoutInCell="1" allowOverlap="1">
                  <wp:simplePos x="0" y="0"/>
                  <wp:positionH relativeFrom="column">
                    <wp:posOffset>0</wp:posOffset>
                  </wp:positionH>
                  <wp:positionV relativeFrom="paragraph">
                    <wp:posOffset>0</wp:posOffset>
                  </wp:positionV>
                  <wp:extent cx="10795" cy="10795"/>
                  <wp:effectExtent l="0" t="0" r="0" b="0"/>
                  <wp:wrapNone/>
                  <wp:docPr id="841" name="图片 144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 name="图片 1448"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90016" behindDoc="0" locked="0" layoutInCell="1" allowOverlap="1">
                  <wp:simplePos x="0" y="0"/>
                  <wp:positionH relativeFrom="column">
                    <wp:posOffset>0</wp:posOffset>
                  </wp:positionH>
                  <wp:positionV relativeFrom="paragraph">
                    <wp:posOffset>0</wp:posOffset>
                  </wp:positionV>
                  <wp:extent cx="10795" cy="10795"/>
                  <wp:effectExtent l="0" t="0" r="0" b="0"/>
                  <wp:wrapNone/>
                  <wp:docPr id="842" name="图片 144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图片 1447"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91040" behindDoc="0" locked="0" layoutInCell="1" allowOverlap="1">
                  <wp:simplePos x="0" y="0"/>
                  <wp:positionH relativeFrom="column">
                    <wp:posOffset>0</wp:posOffset>
                  </wp:positionH>
                  <wp:positionV relativeFrom="paragraph">
                    <wp:posOffset>0</wp:posOffset>
                  </wp:positionV>
                  <wp:extent cx="10795" cy="10795"/>
                  <wp:effectExtent l="0" t="0" r="0" b="0"/>
                  <wp:wrapNone/>
                  <wp:docPr id="843" name="图片 144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 name="图片 1446"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92064" behindDoc="0" locked="0" layoutInCell="1" allowOverlap="1">
                  <wp:simplePos x="0" y="0"/>
                  <wp:positionH relativeFrom="column">
                    <wp:posOffset>0</wp:posOffset>
                  </wp:positionH>
                  <wp:positionV relativeFrom="paragraph">
                    <wp:posOffset>0</wp:posOffset>
                  </wp:positionV>
                  <wp:extent cx="10795" cy="10795"/>
                  <wp:effectExtent l="0" t="0" r="0" b="0"/>
                  <wp:wrapNone/>
                  <wp:docPr id="844" name="图片 144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图片 1445"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93088" behindDoc="0" locked="0" layoutInCell="1" allowOverlap="1">
                  <wp:simplePos x="0" y="0"/>
                  <wp:positionH relativeFrom="column">
                    <wp:posOffset>0</wp:posOffset>
                  </wp:positionH>
                  <wp:positionV relativeFrom="paragraph">
                    <wp:posOffset>0</wp:posOffset>
                  </wp:positionV>
                  <wp:extent cx="10795" cy="10795"/>
                  <wp:effectExtent l="0" t="0" r="0" b="0"/>
                  <wp:wrapNone/>
                  <wp:docPr id="845" name="图片 144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图片 1444"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94112" behindDoc="0" locked="0" layoutInCell="1" allowOverlap="1">
                  <wp:simplePos x="0" y="0"/>
                  <wp:positionH relativeFrom="column">
                    <wp:posOffset>0</wp:posOffset>
                  </wp:positionH>
                  <wp:positionV relativeFrom="paragraph">
                    <wp:posOffset>0</wp:posOffset>
                  </wp:positionV>
                  <wp:extent cx="10795" cy="10795"/>
                  <wp:effectExtent l="0" t="0" r="0" b="0"/>
                  <wp:wrapNone/>
                  <wp:docPr id="846" name="图片 144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 name="图片 1443"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95136" behindDoc="0" locked="0" layoutInCell="1" allowOverlap="1">
                  <wp:simplePos x="0" y="0"/>
                  <wp:positionH relativeFrom="column">
                    <wp:posOffset>0</wp:posOffset>
                  </wp:positionH>
                  <wp:positionV relativeFrom="paragraph">
                    <wp:posOffset>0</wp:posOffset>
                  </wp:positionV>
                  <wp:extent cx="10795" cy="10795"/>
                  <wp:effectExtent l="0" t="0" r="0" b="0"/>
                  <wp:wrapNone/>
                  <wp:docPr id="847" name="图片 144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 name="图片 1442"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96160" behindDoc="0" locked="0" layoutInCell="1" allowOverlap="1">
                  <wp:simplePos x="0" y="0"/>
                  <wp:positionH relativeFrom="column">
                    <wp:posOffset>0</wp:posOffset>
                  </wp:positionH>
                  <wp:positionV relativeFrom="paragraph">
                    <wp:posOffset>0</wp:posOffset>
                  </wp:positionV>
                  <wp:extent cx="10795" cy="10795"/>
                  <wp:effectExtent l="0" t="0" r="0" b="0"/>
                  <wp:wrapNone/>
                  <wp:docPr id="848" name="图片 144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图片 1441"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97184" behindDoc="0" locked="0" layoutInCell="1" allowOverlap="1">
                  <wp:simplePos x="0" y="0"/>
                  <wp:positionH relativeFrom="column">
                    <wp:posOffset>0</wp:posOffset>
                  </wp:positionH>
                  <wp:positionV relativeFrom="paragraph">
                    <wp:posOffset>0</wp:posOffset>
                  </wp:positionV>
                  <wp:extent cx="10795" cy="10795"/>
                  <wp:effectExtent l="0" t="0" r="0" b="0"/>
                  <wp:wrapNone/>
                  <wp:docPr id="849" name="图片 144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 name="图片 1440"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98208" behindDoc="0" locked="0" layoutInCell="1" allowOverlap="1">
                  <wp:simplePos x="0" y="0"/>
                  <wp:positionH relativeFrom="column">
                    <wp:posOffset>0</wp:posOffset>
                  </wp:positionH>
                  <wp:positionV relativeFrom="paragraph">
                    <wp:posOffset>0</wp:posOffset>
                  </wp:positionV>
                  <wp:extent cx="10795" cy="10795"/>
                  <wp:effectExtent l="0" t="0" r="0" b="0"/>
                  <wp:wrapNone/>
                  <wp:docPr id="850" name="图片 143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图片 143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999232" behindDoc="0" locked="0" layoutInCell="1" allowOverlap="1">
                  <wp:simplePos x="0" y="0"/>
                  <wp:positionH relativeFrom="column">
                    <wp:posOffset>0</wp:posOffset>
                  </wp:positionH>
                  <wp:positionV relativeFrom="paragraph">
                    <wp:posOffset>0</wp:posOffset>
                  </wp:positionV>
                  <wp:extent cx="10795" cy="10795"/>
                  <wp:effectExtent l="0" t="0" r="0" b="0"/>
                  <wp:wrapNone/>
                  <wp:docPr id="851" name="图片 143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 name="图片 1438"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00256" behindDoc="0" locked="0" layoutInCell="1" allowOverlap="1">
                  <wp:simplePos x="0" y="0"/>
                  <wp:positionH relativeFrom="column">
                    <wp:posOffset>0</wp:posOffset>
                  </wp:positionH>
                  <wp:positionV relativeFrom="paragraph">
                    <wp:posOffset>0</wp:posOffset>
                  </wp:positionV>
                  <wp:extent cx="10795" cy="10795"/>
                  <wp:effectExtent l="0" t="0" r="0" b="0"/>
                  <wp:wrapNone/>
                  <wp:docPr id="852" name="图片 143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图片 1437"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01280" behindDoc="0" locked="0" layoutInCell="1" allowOverlap="1">
                  <wp:simplePos x="0" y="0"/>
                  <wp:positionH relativeFrom="column">
                    <wp:posOffset>0</wp:posOffset>
                  </wp:positionH>
                  <wp:positionV relativeFrom="paragraph">
                    <wp:posOffset>0</wp:posOffset>
                  </wp:positionV>
                  <wp:extent cx="10795" cy="10795"/>
                  <wp:effectExtent l="0" t="0" r="0" b="0"/>
                  <wp:wrapNone/>
                  <wp:docPr id="853" name="图片 143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图片 1436"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02304" behindDoc="0" locked="0" layoutInCell="1" allowOverlap="1">
                  <wp:simplePos x="0" y="0"/>
                  <wp:positionH relativeFrom="column">
                    <wp:posOffset>0</wp:posOffset>
                  </wp:positionH>
                  <wp:positionV relativeFrom="paragraph">
                    <wp:posOffset>0</wp:posOffset>
                  </wp:positionV>
                  <wp:extent cx="10795" cy="10795"/>
                  <wp:effectExtent l="0" t="0" r="0" b="0"/>
                  <wp:wrapNone/>
                  <wp:docPr id="854" name="图片 143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图片 1435"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03328" behindDoc="0" locked="0" layoutInCell="1" allowOverlap="1">
                  <wp:simplePos x="0" y="0"/>
                  <wp:positionH relativeFrom="column">
                    <wp:posOffset>0</wp:posOffset>
                  </wp:positionH>
                  <wp:positionV relativeFrom="paragraph">
                    <wp:posOffset>0</wp:posOffset>
                  </wp:positionV>
                  <wp:extent cx="10795" cy="10795"/>
                  <wp:effectExtent l="0" t="0" r="0" b="0"/>
                  <wp:wrapNone/>
                  <wp:docPr id="855" name="图片 143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 name="图片 1434"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04352" behindDoc="0" locked="0" layoutInCell="1" allowOverlap="1">
                  <wp:simplePos x="0" y="0"/>
                  <wp:positionH relativeFrom="column">
                    <wp:posOffset>0</wp:posOffset>
                  </wp:positionH>
                  <wp:positionV relativeFrom="paragraph">
                    <wp:posOffset>0</wp:posOffset>
                  </wp:positionV>
                  <wp:extent cx="10795" cy="10795"/>
                  <wp:effectExtent l="0" t="0" r="0" b="0"/>
                  <wp:wrapNone/>
                  <wp:docPr id="856" name="图片 143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 name="图片 1433"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05376" behindDoc="0" locked="0" layoutInCell="1" allowOverlap="1">
                  <wp:simplePos x="0" y="0"/>
                  <wp:positionH relativeFrom="column">
                    <wp:posOffset>0</wp:posOffset>
                  </wp:positionH>
                  <wp:positionV relativeFrom="paragraph">
                    <wp:posOffset>0</wp:posOffset>
                  </wp:positionV>
                  <wp:extent cx="10795" cy="10795"/>
                  <wp:effectExtent l="0" t="0" r="0" b="0"/>
                  <wp:wrapNone/>
                  <wp:docPr id="857" name="图片 143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 name="图片 1432"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06400" behindDoc="0" locked="0" layoutInCell="1" allowOverlap="1">
                  <wp:simplePos x="0" y="0"/>
                  <wp:positionH relativeFrom="column">
                    <wp:posOffset>0</wp:posOffset>
                  </wp:positionH>
                  <wp:positionV relativeFrom="paragraph">
                    <wp:posOffset>0</wp:posOffset>
                  </wp:positionV>
                  <wp:extent cx="10795" cy="10795"/>
                  <wp:effectExtent l="0" t="0" r="0" b="0"/>
                  <wp:wrapNone/>
                  <wp:docPr id="858" name="图片 143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 name="图片 1431"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07424" behindDoc="0" locked="0" layoutInCell="1" allowOverlap="1">
                  <wp:simplePos x="0" y="0"/>
                  <wp:positionH relativeFrom="column">
                    <wp:posOffset>0</wp:posOffset>
                  </wp:positionH>
                  <wp:positionV relativeFrom="paragraph">
                    <wp:posOffset>0</wp:posOffset>
                  </wp:positionV>
                  <wp:extent cx="10795" cy="10795"/>
                  <wp:effectExtent l="0" t="0" r="0" b="0"/>
                  <wp:wrapNone/>
                  <wp:docPr id="859" name="图片 143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 name="图片 1430"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08448" behindDoc="0" locked="0" layoutInCell="1" allowOverlap="1">
                  <wp:simplePos x="0" y="0"/>
                  <wp:positionH relativeFrom="column">
                    <wp:posOffset>0</wp:posOffset>
                  </wp:positionH>
                  <wp:positionV relativeFrom="paragraph">
                    <wp:posOffset>0</wp:posOffset>
                  </wp:positionV>
                  <wp:extent cx="10795" cy="10795"/>
                  <wp:effectExtent l="0" t="0" r="0" b="0"/>
                  <wp:wrapNone/>
                  <wp:docPr id="860" name="图片 142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 name="图片 142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09472" behindDoc="0" locked="0" layoutInCell="1" allowOverlap="1">
                  <wp:simplePos x="0" y="0"/>
                  <wp:positionH relativeFrom="column">
                    <wp:posOffset>0</wp:posOffset>
                  </wp:positionH>
                  <wp:positionV relativeFrom="paragraph">
                    <wp:posOffset>0</wp:posOffset>
                  </wp:positionV>
                  <wp:extent cx="10795" cy="10795"/>
                  <wp:effectExtent l="0" t="0" r="0" b="0"/>
                  <wp:wrapNone/>
                  <wp:docPr id="861" name="图片 142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 name="图片 1428"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10496" behindDoc="0" locked="0" layoutInCell="1" allowOverlap="1">
                  <wp:simplePos x="0" y="0"/>
                  <wp:positionH relativeFrom="column">
                    <wp:posOffset>0</wp:posOffset>
                  </wp:positionH>
                  <wp:positionV relativeFrom="paragraph">
                    <wp:posOffset>0</wp:posOffset>
                  </wp:positionV>
                  <wp:extent cx="10795" cy="10795"/>
                  <wp:effectExtent l="0" t="0" r="0" b="0"/>
                  <wp:wrapNone/>
                  <wp:docPr id="862" name="图片 142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 name="图片 1427"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11520" behindDoc="0" locked="0" layoutInCell="1" allowOverlap="1">
                  <wp:simplePos x="0" y="0"/>
                  <wp:positionH relativeFrom="column">
                    <wp:posOffset>0</wp:posOffset>
                  </wp:positionH>
                  <wp:positionV relativeFrom="paragraph">
                    <wp:posOffset>0</wp:posOffset>
                  </wp:positionV>
                  <wp:extent cx="10795" cy="10795"/>
                  <wp:effectExtent l="0" t="0" r="0" b="0"/>
                  <wp:wrapNone/>
                  <wp:docPr id="863" name="图片 142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 name="图片 1426"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12544" behindDoc="0" locked="0" layoutInCell="1" allowOverlap="1">
                  <wp:simplePos x="0" y="0"/>
                  <wp:positionH relativeFrom="column">
                    <wp:posOffset>0</wp:posOffset>
                  </wp:positionH>
                  <wp:positionV relativeFrom="paragraph">
                    <wp:posOffset>0</wp:posOffset>
                  </wp:positionV>
                  <wp:extent cx="10795" cy="10795"/>
                  <wp:effectExtent l="0" t="0" r="0" b="0"/>
                  <wp:wrapNone/>
                  <wp:docPr id="864" name="图片 142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 name="图片 1425"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13568" behindDoc="0" locked="0" layoutInCell="1" allowOverlap="1">
                  <wp:simplePos x="0" y="0"/>
                  <wp:positionH relativeFrom="column">
                    <wp:posOffset>0</wp:posOffset>
                  </wp:positionH>
                  <wp:positionV relativeFrom="paragraph">
                    <wp:posOffset>0</wp:posOffset>
                  </wp:positionV>
                  <wp:extent cx="10795" cy="10795"/>
                  <wp:effectExtent l="0" t="0" r="0" b="0"/>
                  <wp:wrapNone/>
                  <wp:docPr id="865" name="图片 142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 name="图片 1424"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14592" behindDoc="0" locked="0" layoutInCell="1" allowOverlap="1">
                  <wp:simplePos x="0" y="0"/>
                  <wp:positionH relativeFrom="column">
                    <wp:posOffset>0</wp:posOffset>
                  </wp:positionH>
                  <wp:positionV relativeFrom="paragraph">
                    <wp:posOffset>0</wp:posOffset>
                  </wp:positionV>
                  <wp:extent cx="10795" cy="10795"/>
                  <wp:effectExtent l="0" t="0" r="0" b="0"/>
                  <wp:wrapNone/>
                  <wp:docPr id="866" name="图片 142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 name="图片 1423"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15616" behindDoc="0" locked="0" layoutInCell="1" allowOverlap="1">
                  <wp:simplePos x="0" y="0"/>
                  <wp:positionH relativeFrom="column">
                    <wp:posOffset>0</wp:posOffset>
                  </wp:positionH>
                  <wp:positionV relativeFrom="paragraph">
                    <wp:posOffset>0</wp:posOffset>
                  </wp:positionV>
                  <wp:extent cx="10795" cy="10795"/>
                  <wp:effectExtent l="0" t="0" r="0" b="0"/>
                  <wp:wrapNone/>
                  <wp:docPr id="867" name="图片 142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 name="图片 1422"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16640" behindDoc="0" locked="0" layoutInCell="1" allowOverlap="1">
                  <wp:simplePos x="0" y="0"/>
                  <wp:positionH relativeFrom="column">
                    <wp:posOffset>0</wp:posOffset>
                  </wp:positionH>
                  <wp:positionV relativeFrom="paragraph">
                    <wp:posOffset>0</wp:posOffset>
                  </wp:positionV>
                  <wp:extent cx="10795" cy="10795"/>
                  <wp:effectExtent l="0" t="0" r="0" b="0"/>
                  <wp:wrapNone/>
                  <wp:docPr id="868" name="图片 142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 name="图片 1421"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17664" behindDoc="0" locked="0" layoutInCell="1" allowOverlap="1">
                  <wp:simplePos x="0" y="0"/>
                  <wp:positionH relativeFrom="column">
                    <wp:posOffset>0</wp:posOffset>
                  </wp:positionH>
                  <wp:positionV relativeFrom="paragraph">
                    <wp:posOffset>0</wp:posOffset>
                  </wp:positionV>
                  <wp:extent cx="10795" cy="10795"/>
                  <wp:effectExtent l="0" t="0" r="0" b="0"/>
                  <wp:wrapNone/>
                  <wp:docPr id="869" name="图片 142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 name="图片 1420"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18688" behindDoc="0" locked="0" layoutInCell="1" allowOverlap="1">
                  <wp:simplePos x="0" y="0"/>
                  <wp:positionH relativeFrom="column">
                    <wp:posOffset>0</wp:posOffset>
                  </wp:positionH>
                  <wp:positionV relativeFrom="paragraph">
                    <wp:posOffset>0</wp:posOffset>
                  </wp:positionV>
                  <wp:extent cx="10795" cy="10795"/>
                  <wp:effectExtent l="0" t="0" r="0" b="0"/>
                  <wp:wrapNone/>
                  <wp:docPr id="870" name="图片 141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图片 141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19712" behindDoc="0" locked="0" layoutInCell="1" allowOverlap="1">
                  <wp:simplePos x="0" y="0"/>
                  <wp:positionH relativeFrom="column">
                    <wp:posOffset>0</wp:posOffset>
                  </wp:positionH>
                  <wp:positionV relativeFrom="paragraph">
                    <wp:posOffset>0</wp:posOffset>
                  </wp:positionV>
                  <wp:extent cx="10795" cy="10795"/>
                  <wp:effectExtent l="0" t="0" r="0" b="0"/>
                  <wp:wrapNone/>
                  <wp:docPr id="871" name="图片 141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 name="图片 1418"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20736" behindDoc="0" locked="0" layoutInCell="1" allowOverlap="1">
                  <wp:simplePos x="0" y="0"/>
                  <wp:positionH relativeFrom="column">
                    <wp:posOffset>0</wp:posOffset>
                  </wp:positionH>
                  <wp:positionV relativeFrom="paragraph">
                    <wp:posOffset>0</wp:posOffset>
                  </wp:positionV>
                  <wp:extent cx="10795" cy="10795"/>
                  <wp:effectExtent l="0" t="0" r="0" b="0"/>
                  <wp:wrapNone/>
                  <wp:docPr id="872" name="图片 141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 name="图片 1417"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21760" behindDoc="0" locked="0" layoutInCell="1" allowOverlap="1">
                  <wp:simplePos x="0" y="0"/>
                  <wp:positionH relativeFrom="column">
                    <wp:posOffset>0</wp:posOffset>
                  </wp:positionH>
                  <wp:positionV relativeFrom="paragraph">
                    <wp:posOffset>0</wp:posOffset>
                  </wp:positionV>
                  <wp:extent cx="10795" cy="10795"/>
                  <wp:effectExtent l="0" t="0" r="0" b="0"/>
                  <wp:wrapNone/>
                  <wp:docPr id="873" name="图片 141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 name="图片 1416"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22784" behindDoc="0" locked="0" layoutInCell="1" allowOverlap="1">
                  <wp:simplePos x="0" y="0"/>
                  <wp:positionH relativeFrom="column">
                    <wp:posOffset>0</wp:posOffset>
                  </wp:positionH>
                  <wp:positionV relativeFrom="paragraph">
                    <wp:posOffset>0</wp:posOffset>
                  </wp:positionV>
                  <wp:extent cx="10795" cy="10795"/>
                  <wp:effectExtent l="0" t="0" r="0" b="0"/>
                  <wp:wrapNone/>
                  <wp:docPr id="874" name="图片 141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 name="图片 1415"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23808" behindDoc="0" locked="0" layoutInCell="1" allowOverlap="1">
                  <wp:simplePos x="0" y="0"/>
                  <wp:positionH relativeFrom="column">
                    <wp:posOffset>0</wp:posOffset>
                  </wp:positionH>
                  <wp:positionV relativeFrom="paragraph">
                    <wp:posOffset>0</wp:posOffset>
                  </wp:positionV>
                  <wp:extent cx="10795" cy="10795"/>
                  <wp:effectExtent l="0" t="0" r="0" b="0"/>
                  <wp:wrapNone/>
                  <wp:docPr id="875" name="图片 141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 name="图片 1414"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24832" behindDoc="0" locked="0" layoutInCell="1" allowOverlap="1">
                  <wp:simplePos x="0" y="0"/>
                  <wp:positionH relativeFrom="column">
                    <wp:posOffset>0</wp:posOffset>
                  </wp:positionH>
                  <wp:positionV relativeFrom="paragraph">
                    <wp:posOffset>0</wp:posOffset>
                  </wp:positionV>
                  <wp:extent cx="10795" cy="10795"/>
                  <wp:effectExtent l="0" t="0" r="0" b="0"/>
                  <wp:wrapNone/>
                  <wp:docPr id="876" name="图片 141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 name="图片 1413"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25856" behindDoc="0" locked="0" layoutInCell="1" allowOverlap="1">
                  <wp:simplePos x="0" y="0"/>
                  <wp:positionH relativeFrom="column">
                    <wp:posOffset>0</wp:posOffset>
                  </wp:positionH>
                  <wp:positionV relativeFrom="paragraph">
                    <wp:posOffset>0</wp:posOffset>
                  </wp:positionV>
                  <wp:extent cx="10795" cy="10795"/>
                  <wp:effectExtent l="0" t="0" r="0" b="0"/>
                  <wp:wrapNone/>
                  <wp:docPr id="877" name="图片 141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 name="图片 1412"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26880" behindDoc="0" locked="0" layoutInCell="1" allowOverlap="1">
                  <wp:simplePos x="0" y="0"/>
                  <wp:positionH relativeFrom="column">
                    <wp:posOffset>0</wp:posOffset>
                  </wp:positionH>
                  <wp:positionV relativeFrom="paragraph">
                    <wp:posOffset>0</wp:posOffset>
                  </wp:positionV>
                  <wp:extent cx="10795" cy="10795"/>
                  <wp:effectExtent l="0" t="0" r="0" b="0"/>
                  <wp:wrapNone/>
                  <wp:docPr id="878" name="图片 141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 name="图片 1411"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27904" behindDoc="0" locked="0" layoutInCell="1" allowOverlap="1">
                  <wp:simplePos x="0" y="0"/>
                  <wp:positionH relativeFrom="column">
                    <wp:posOffset>0</wp:posOffset>
                  </wp:positionH>
                  <wp:positionV relativeFrom="paragraph">
                    <wp:posOffset>0</wp:posOffset>
                  </wp:positionV>
                  <wp:extent cx="10795" cy="10795"/>
                  <wp:effectExtent l="0" t="0" r="0" b="0"/>
                  <wp:wrapNone/>
                  <wp:docPr id="879" name="图片 141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 name="图片 1410"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28928" behindDoc="0" locked="0" layoutInCell="1" allowOverlap="1">
                  <wp:simplePos x="0" y="0"/>
                  <wp:positionH relativeFrom="column">
                    <wp:posOffset>0</wp:posOffset>
                  </wp:positionH>
                  <wp:positionV relativeFrom="paragraph">
                    <wp:posOffset>0</wp:posOffset>
                  </wp:positionV>
                  <wp:extent cx="10795" cy="10795"/>
                  <wp:effectExtent l="0" t="0" r="0" b="0"/>
                  <wp:wrapNone/>
                  <wp:docPr id="880" name="图片 140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 name="图片 140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29952" behindDoc="0" locked="0" layoutInCell="1" allowOverlap="1">
                  <wp:simplePos x="0" y="0"/>
                  <wp:positionH relativeFrom="column">
                    <wp:posOffset>0</wp:posOffset>
                  </wp:positionH>
                  <wp:positionV relativeFrom="paragraph">
                    <wp:posOffset>0</wp:posOffset>
                  </wp:positionV>
                  <wp:extent cx="10795" cy="10795"/>
                  <wp:effectExtent l="0" t="0" r="0" b="0"/>
                  <wp:wrapNone/>
                  <wp:docPr id="881" name="图片 140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 name="图片 1408"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30976" behindDoc="0" locked="0" layoutInCell="1" allowOverlap="1">
                  <wp:simplePos x="0" y="0"/>
                  <wp:positionH relativeFrom="column">
                    <wp:posOffset>0</wp:posOffset>
                  </wp:positionH>
                  <wp:positionV relativeFrom="paragraph">
                    <wp:posOffset>0</wp:posOffset>
                  </wp:positionV>
                  <wp:extent cx="10795" cy="10795"/>
                  <wp:effectExtent l="0" t="0" r="0" b="0"/>
                  <wp:wrapNone/>
                  <wp:docPr id="882" name="图片 140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 name="图片 1407"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32000" behindDoc="0" locked="0" layoutInCell="1" allowOverlap="1">
                  <wp:simplePos x="0" y="0"/>
                  <wp:positionH relativeFrom="column">
                    <wp:posOffset>0</wp:posOffset>
                  </wp:positionH>
                  <wp:positionV relativeFrom="paragraph">
                    <wp:posOffset>0</wp:posOffset>
                  </wp:positionV>
                  <wp:extent cx="10795" cy="10795"/>
                  <wp:effectExtent l="0" t="0" r="0" b="0"/>
                  <wp:wrapNone/>
                  <wp:docPr id="883" name="图片 140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 name="图片 1406"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33024" behindDoc="0" locked="0" layoutInCell="1" allowOverlap="1">
                  <wp:simplePos x="0" y="0"/>
                  <wp:positionH relativeFrom="column">
                    <wp:posOffset>0</wp:posOffset>
                  </wp:positionH>
                  <wp:positionV relativeFrom="paragraph">
                    <wp:posOffset>0</wp:posOffset>
                  </wp:positionV>
                  <wp:extent cx="10795" cy="10795"/>
                  <wp:effectExtent l="0" t="0" r="0" b="0"/>
                  <wp:wrapNone/>
                  <wp:docPr id="884" name="图片 140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 name="图片 1405"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34048" behindDoc="0" locked="0" layoutInCell="1" allowOverlap="1">
                  <wp:simplePos x="0" y="0"/>
                  <wp:positionH relativeFrom="column">
                    <wp:posOffset>0</wp:posOffset>
                  </wp:positionH>
                  <wp:positionV relativeFrom="paragraph">
                    <wp:posOffset>0</wp:posOffset>
                  </wp:positionV>
                  <wp:extent cx="10795" cy="10795"/>
                  <wp:effectExtent l="0" t="0" r="0" b="0"/>
                  <wp:wrapNone/>
                  <wp:docPr id="885" name="图片 140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 name="图片 1404"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35072" behindDoc="0" locked="0" layoutInCell="1" allowOverlap="1">
                  <wp:simplePos x="0" y="0"/>
                  <wp:positionH relativeFrom="column">
                    <wp:posOffset>0</wp:posOffset>
                  </wp:positionH>
                  <wp:positionV relativeFrom="paragraph">
                    <wp:posOffset>0</wp:posOffset>
                  </wp:positionV>
                  <wp:extent cx="10795" cy="10795"/>
                  <wp:effectExtent l="0" t="0" r="0" b="0"/>
                  <wp:wrapNone/>
                  <wp:docPr id="886" name="图片 140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 name="图片 1403"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36096" behindDoc="0" locked="0" layoutInCell="1" allowOverlap="1">
                  <wp:simplePos x="0" y="0"/>
                  <wp:positionH relativeFrom="column">
                    <wp:posOffset>0</wp:posOffset>
                  </wp:positionH>
                  <wp:positionV relativeFrom="paragraph">
                    <wp:posOffset>0</wp:posOffset>
                  </wp:positionV>
                  <wp:extent cx="10795" cy="10795"/>
                  <wp:effectExtent l="0" t="0" r="0" b="0"/>
                  <wp:wrapNone/>
                  <wp:docPr id="887" name="图片 140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 name="图片 1402"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37120" behindDoc="0" locked="0" layoutInCell="1" allowOverlap="1">
                  <wp:simplePos x="0" y="0"/>
                  <wp:positionH relativeFrom="column">
                    <wp:posOffset>0</wp:posOffset>
                  </wp:positionH>
                  <wp:positionV relativeFrom="paragraph">
                    <wp:posOffset>0</wp:posOffset>
                  </wp:positionV>
                  <wp:extent cx="10795" cy="10795"/>
                  <wp:effectExtent l="0" t="0" r="0" b="0"/>
                  <wp:wrapNone/>
                  <wp:docPr id="888" name="图片 140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 name="图片 1401"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38144" behindDoc="0" locked="0" layoutInCell="1" allowOverlap="1">
                  <wp:simplePos x="0" y="0"/>
                  <wp:positionH relativeFrom="column">
                    <wp:posOffset>0</wp:posOffset>
                  </wp:positionH>
                  <wp:positionV relativeFrom="paragraph">
                    <wp:posOffset>0</wp:posOffset>
                  </wp:positionV>
                  <wp:extent cx="10795" cy="10795"/>
                  <wp:effectExtent l="0" t="0" r="0" b="0"/>
                  <wp:wrapNone/>
                  <wp:docPr id="889" name="图片 140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 name="图片 1400"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39168" behindDoc="0" locked="0" layoutInCell="1" allowOverlap="1">
                  <wp:simplePos x="0" y="0"/>
                  <wp:positionH relativeFrom="column">
                    <wp:posOffset>0</wp:posOffset>
                  </wp:positionH>
                  <wp:positionV relativeFrom="paragraph">
                    <wp:posOffset>0</wp:posOffset>
                  </wp:positionV>
                  <wp:extent cx="10795" cy="10795"/>
                  <wp:effectExtent l="0" t="0" r="0" b="0"/>
                  <wp:wrapNone/>
                  <wp:docPr id="890" name="图片 139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 name="图片 139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40192" behindDoc="0" locked="0" layoutInCell="1" allowOverlap="1">
                  <wp:simplePos x="0" y="0"/>
                  <wp:positionH relativeFrom="column">
                    <wp:posOffset>0</wp:posOffset>
                  </wp:positionH>
                  <wp:positionV relativeFrom="paragraph">
                    <wp:posOffset>0</wp:posOffset>
                  </wp:positionV>
                  <wp:extent cx="10795" cy="10795"/>
                  <wp:effectExtent l="0" t="0" r="0" b="0"/>
                  <wp:wrapNone/>
                  <wp:docPr id="891" name="图片 139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 name="图片 1398"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41216" behindDoc="0" locked="0" layoutInCell="1" allowOverlap="1">
                  <wp:simplePos x="0" y="0"/>
                  <wp:positionH relativeFrom="column">
                    <wp:posOffset>0</wp:posOffset>
                  </wp:positionH>
                  <wp:positionV relativeFrom="paragraph">
                    <wp:posOffset>0</wp:posOffset>
                  </wp:positionV>
                  <wp:extent cx="10795" cy="10795"/>
                  <wp:effectExtent l="0" t="0" r="0" b="0"/>
                  <wp:wrapNone/>
                  <wp:docPr id="892" name="图片 36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 name="图片 36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42240" behindDoc="0" locked="0" layoutInCell="1" allowOverlap="1">
                  <wp:simplePos x="0" y="0"/>
                  <wp:positionH relativeFrom="column">
                    <wp:posOffset>0</wp:posOffset>
                  </wp:positionH>
                  <wp:positionV relativeFrom="paragraph">
                    <wp:posOffset>0</wp:posOffset>
                  </wp:positionV>
                  <wp:extent cx="10795" cy="10795"/>
                  <wp:effectExtent l="0" t="0" r="0" b="0"/>
                  <wp:wrapNone/>
                  <wp:docPr id="893" name="图片 139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 name="图片 1396"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43264" behindDoc="0" locked="0" layoutInCell="1" allowOverlap="1">
                  <wp:simplePos x="0" y="0"/>
                  <wp:positionH relativeFrom="column">
                    <wp:posOffset>0</wp:posOffset>
                  </wp:positionH>
                  <wp:positionV relativeFrom="paragraph">
                    <wp:posOffset>0</wp:posOffset>
                  </wp:positionV>
                  <wp:extent cx="10795" cy="10795"/>
                  <wp:effectExtent l="0" t="0" r="0" b="0"/>
                  <wp:wrapNone/>
                  <wp:docPr id="894" name="图片 139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 name="图片 1395"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44288" behindDoc="0" locked="0" layoutInCell="1" allowOverlap="1">
                  <wp:simplePos x="0" y="0"/>
                  <wp:positionH relativeFrom="column">
                    <wp:posOffset>0</wp:posOffset>
                  </wp:positionH>
                  <wp:positionV relativeFrom="paragraph">
                    <wp:posOffset>0</wp:posOffset>
                  </wp:positionV>
                  <wp:extent cx="10795" cy="10795"/>
                  <wp:effectExtent l="0" t="0" r="0" b="0"/>
                  <wp:wrapNone/>
                  <wp:docPr id="895" name="图片 139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 name="图片 1394"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45312" behindDoc="0" locked="0" layoutInCell="1" allowOverlap="1">
                  <wp:simplePos x="0" y="0"/>
                  <wp:positionH relativeFrom="column">
                    <wp:posOffset>0</wp:posOffset>
                  </wp:positionH>
                  <wp:positionV relativeFrom="paragraph">
                    <wp:posOffset>0</wp:posOffset>
                  </wp:positionV>
                  <wp:extent cx="10795" cy="10795"/>
                  <wp:effectExtent l="0" t="0" r="0" b="0"/>
                  <wp:wrapNone/>
                  <wp:docPr id="896" name="图片 139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 name="图片 1393"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46336" behindDoc="0" locked="0" layoutInCell="1" allowOverlap="1">
                  <wp:simplePos x="0" y="0"/>
                  <wp:positionH relativeFrom="column">
                    <wp:posOffset>0</wp:posOffset>
                  </wp:positionH>
                  <wp:positionV relativeFrom="paragraph">
                    <wp:posOffset>0</wp:posOffset>
                  </wp:positionV>
                  <wp:extent cx="10795" cy="10795"/>
                  <wp:effectExtent l="0" t="0" r="0" b="0"/>
                  <wp:wrapNone/>
                  <wp:docPr id="897" name="图片 139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 name="图片 1392"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47360" behindDoc="0" locked="0" layoutInCell="1" allowOverlap="1">
                  <wp:simplePos x="0" y="0"/>
                  <wp:positionH relativeFrom="column">
                    <wp:posOffset>0</wp:posOffset>
                  </wp:positionH>
                  <wp:positionV relativeFrom="paragraph">
                    <wp:posOffset>0</wp:posOffset>
                  </wp:positionV>
                  <wp:extent cx="10795" cy="10795"/>
                  <wp:effectExtent l="0" t="0" r="0" b="0"/>
                  <wp:wrapNone/>
                  <wp:docPr id="898" name="图片 139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 name="图片 1391"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48384" behindDoc="0" locked="0" layoutInCell="1" allowOverlap="1">
                  <wp:simplePos x="0" y="0"/>
                  <wp:positionH relativeFrom="column">
                    <wp:posOffset>0</wp:posOffset>
                  </wp:positionH>
                  <wp:positionV relativeFrom="paragraph">
                    <wp:posOffset>0</wp:posOffset>
                  </wp:positionV>
                  <wp:extent cx="10795" cy="10795"/>
                  <wp:effectExtent l="0" t="0" r="0" b="0"/>
                  <wp:wrapNone/>
                  <wp:docPr id="899" name="图片 139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图片 1390"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49408" behindDoc="0" locked="0" layoutInCell="1" allowOverlap="1">
                  <wp:simplePos x="0" y="0"/>
                  <wp:positionH relativeFrom="column">
                    <wp:posOffset>0</wp:posOffset>
                  </wp:positionH>
                  <wp:positionV relativeFrom="paragraph">
                    <wp:posOffset>0</wp:posOffset>
                  </wp:positionV>
                  <wp:extent cx="10795" cy="10795"/>
                  <wp:effectExtent l="0" t="0" r="0" b="0"/>
                  <wp:wrapNone/>
                  <wp:docPr id="900" name="图片 138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图片 138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50432" behindDoc="0" locked="0" layoutInCell="1" allowOverlap="1">
                  <wp:simplePos x="0" y="0"/>
                  <wp:positionH relativeFrom="column">
                    <wp:posOffset>0</wp:posOffset>
                  </wp:positionH>
                  <wp:positionV relativeFrom="paragraph">
                    <wp:posOffset>0</wp:posOffset>
                  </wp:positionV>
                  <wp:extent cx="10795" cy="10795"/>
                  <wp:effectExtent l="0" t="0" r="0" b="0"/>
                  <wp:wrapNone/>
                  <wp:docPr id="901" name="图片 138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 name="图片 1388"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51456" behindDoc="0" locked="0" layoutInCell="1" allowOverlap="1">
                  <wp:simplePos x="0" y="0"/>
                  <wp:positionH relativeFrom="column">
                    <wp:posOffset>0</wp:posOffset>
                  </wp:positionH>
                  <wp:positionV relativeFrom="paragraph">
                    <wp:posOffset>0</wp:posOffset>
                  </wp:positionV>
                  <wp:extent cx="10795" cy="10795"/>
                  <wp:effectExtent l="0" t="0" r="0" b="0"/>
                  <wp:wrapNone/>
                  <wp:docPr id="902" name="图片 138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 name="图片 1387"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52480" behindDoc="0" locked="0" layoutInCell="1" allowOverlap="1">
                  <wp:simplePos x="0" y="0"/>
                  <wp:positionH relativeFrom="column">
                    <wp:posOffset>0</wp:posOffset>
                  </wp:positionH>
                  <wp:positionV relativeFrom="paragraph">
                    <wp:posOffset>0</wp:posOffset>
                  </wp:positionV>
                  <wp:extent cx="10795" cy="10795"/>
                  <wp:effectExtent l="0" t="0" r="0" b="0"/>
                  <wp:wrapNone/>
                  <wp:docPr id="903" name="图片 138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图片 1386"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53504" behindDoc="0" locked="0" layoutInCell="1" allowOverlap="1">
                  <wp:simplePos x="0" y="0"/>
                  <wp:positionH relativeFrom="column">
                    <wp:posOffset>0</wp:posOffset>
                  </wp:positionH>
                  <wp:positionV relativeFrom="paragraph">
                    <wp:posOffset>0</wp:posOffset>
                  </wp:positionV>
                  <wp:extent cx="10795" cy="10795"/>
                  <wp:effectExtent l="0" t="0" r="0" b="0"/>
                  <wp:wrapNone/>
                  <wp:docPr id="904" name="图片 138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图片 1385"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54528" behindDoc="0" locked="0" layoutInCell="1" allowOverlap="1">
                  <wp:simplePos x="0" y="0"/>
                  <wp:positionH relativeFrom="column">
                    <wp:posOffset>0</wp:posOffset>
                  </wp:positionH>
                  <wp:positionV relativeFrom="paragraph">
                    <wp:posOffset>0</wp:posOffset>
                  </wp:positionV>
                  <wp:extent cx="10795" cy="10795"/>
                  <wp:effectExtent l="0" t="0" r="0" b="0"/>
                  <wp:wrapNone/>
                  <wp:docPr id="905" name="图片 138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 name="图片 1384"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55552" behindDoc="0" locked="0" layoutInCell="1" allowOverlap="1">
                  <wp:simplePos x="0" y="0"/>
                  <wp:positionH relativeFrom="column">
                    <wp:posOffset>0</wp:posOffset>
                  </wp:positionH>
                  <wp:positionV relativeFrom="paragraph">
                    <wp:posOffset>0</wp:posOffset>
                  </wp:positionV>
                  <wp:extent cx="10795" cy="10795"/>
                  <wp:effectExtent l="0" t="0" r="0" b="0"/>
                  <wp:wrapNone/>
                  <wp:docPr id="906" name="图片 138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 name="图片 1383"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56576" behindDoc="0" locked="0" layoutInCell="1" allowOverlap="1">
                  <wp:simplePos x="0" y="0"/>
                  <wp:positionH relativeFrom="column">
                    <wp:posOffset>0</wp:posOffset>
                  </wp:positionH>
                  <wp:positionV relativeFrom="paragraph">
                    <wp:posOffset>0</wp:posOffset>
                  </wp:positionV>
                  <wp:extent cx="10795" cy="10795"/>
                  <wp:effectExtent l="0" t="0" r="0" b="0"/>
                  <wp:wrapNone/>
                  <wp:docPr id="907" name="图片 138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 name="图片 1382"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57600" behindDoc="0" locked="0" layoutInCell="1" allowOverlap="1">
                  <wp:simplePos x="0" y="0"/>
                  <wp:positionH relativeFrom="column">
                    <wp:posOffset>0</wp:posOffset>
                  </wp:positionH>
                  <wp:positionV relativeFrom="paragraph">
                    <wp:posOffset>0</wp:posOffset>
                  </wp:positionV>
                  <wp:extent cx="10795" cy="10795"/>
                  <wp:effectExtent l="0" t="0" r="0" b="0"/>
                  <wp:wrapNone/>
                  <wp:docPr id="908" name="图片 138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 name="图片 1381"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58624" behindDoc="0" locked="0" layoutInCell="1" allowOverlap="1">
                  <wp:simplePos x="0" y="0"/>
                  <wp:positionH relativeFrom="column">
                    <wp:posOffset>0</wp:posOffset>
                  </wp:positionH>
                  <wp:positionV relativeFrom="paragraph">
                    <wp:posOffset>0</wp:posOffset>
                  </wp:positionV>
                  <wp:extent cx="10795" cy="10795"/>
                  <wp:effectExtent l="0" t="0" r="0" b="0"/>
                  <wp:wrapNone/>
                  <wp:docPr id="909" name="图片 138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 name="图片 1380"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59648" behindDoc="0" locked="0" layoutInCell="1" allowOverlap="1">
                  <wp:simplePos x="0" y="0"/>
                  <wp:positionH relativeFrom="column">
                    <wp:posOffset>0</wp:posOffset>
                  </wp:positionH>
                  <wp:positionV relativeFrom="paragraph">
                    <wp:posOffset>0</wp:posOffset>
                  </wp:positionV>
                  <wp:extent cx="10795" cy="10795"/>
                  <wp:effectExtent l="0" t="0" r="0" b="0"/>
                  <wp:wrapNone/>
                  <wp:docPr id="910" name="图片 137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 name="图片 137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60672" behindDoc="0" locked="0" layoutInCell="1" allowOverlap="1">
                  <wp:simplePos x="0" y="0"/>
                  <wp:positionH relativeFrom="column">
                    <wp:posOffset>0</wp:posOffset>
                  </wp:positionH>
                  <wp:positionV relativeFrom="paragraph">
                    <wp:posOffset>0</wp:posOffset>
                  </wp:positionV>
                  <wp:extent cx="10795" cy="10795"/>
                  <wp:effectExtent l="0" t="0" r="0" b="0"/>
                  <wp:wrapNone/>
                  <wp:docPr id="911" name="图片 137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 name="图片 1378"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61696" behindDoc="0" locked="0" layoutInCell="1" allowOverlap="1">
                  <wp:simplePos x="0" y="0"/>
                  <wp:positionH relativeFrom="column">
                    <wp:posOffset>0</wp:posOffset>
                  </wp:positionH>
                  <wp:positionV relativeFrom="paragraph">
                    <wp:posOffset>0</wp:posOffset>
                  </wp:positionV>
                  <wp:extent cx="10795" cy="10795"/>
                  <wp:effectExtent l="0" t="0" r="0" b="0"/>
                  <wp:wrapNone/>
                  <wp:docPr id="912" name="图片 137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 name="图片 1377"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62720" behindDoc="0" locked="0" layoutInCell="1" allowOverlap="1">
                  <wp:simplePos x="0" y="0"/>
                  <wp:positionH relativeFrom="column">
                    <wp:posOffset>0</wp:posOffset>
                  </wp:positionH>
                  <wp:positionV relativeFrom="paragraph">
                    <wp:posOffset>0</wp:posOffset>
                  </wp:positionV>
                  <wp:extent cx="10795" cy="10795"/>
                  <wp:effectExtent l="0" t="0" r="0" b="0"/>
                  <wp:wrapNone/>
                  <wp:docPr id="913" name="图片 137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 name="图片 1376"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63744" behindDoc="0" locked="0" layoutInCell="1" allowOverlap="1">
                  <wp:simplePos x="0" y="0"/>
                  <wp:positionH relativeFrom="column">
                    <wp:posOffset>0</wp:posOffset>
                  </wp:positionH>
                  <wp:positionV relativeFrom="paragraph">
                    <wp:posOffset>0</wp:posOffset>
                  </wp:positionV>
                  <wp:extent cx="10795" cy="10795"/>
                  <wp:effectExtent l="0" t="0" r="0" b="0"/>
                  <wp:wrapNone/>
                  <wp:docPr id="914" name="图片 137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图片 1375"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64768" behindDoc="0" locked="0" layoutInCell="1" allowOverlap="1">
                  <wp:simplePos x="0" y="0"/>
                  <wp:positionH relativeFrom="column">
                    <wp:posOffset>0</wp:posOffset>
                  </wp:positionH>
                  <wp:positionV relativeFrom="paragraph">
                    <wp:posOffset>0</wp:posOffset>
                  </wp:positionV>
                  <wp:extent cx="10795" cy="10795"/>
                  <wp:effectExtent l="0" t="0" r="0" b="0"/>
                  <wp:wrapNone/>
                  <wp:docPr id="915" name="图片 137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 name="图片 1374"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65792" behindDoc="0" locked="0" layoutInCell="1" allowOverlap="1">
                  <wp:simplePos x="0" y="0"/>
                  <wp:positionH relativeFrom="column">
                    <wp:posOffset>0</wp:posOffset>
                  </wp:positionH>
                  <wp:positionV relativeFrom="paragraph">
                    <wp:posOffset>0</wp:posOffset>
                  </wp:positionV>
                  <wp:extent cx="10795" cy="10795"/>
                  <wp:effectExtent l="0" t="0" r="0" b="0"/>
                  <wp:wrapNone/>
                  <wp:docPr id="916" name="图片 137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 name="图片 1373"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66816" behindDoc="0" locked="0" layoutInCell="1" allowOverlap="1">
                  <wp:simplePos x="0" y="0"/>
                  <wp:positionH relativeFrom="column">
                    <wp:posOffset>0</wp:posOffset>
                  </wp:positionH>
                  <wp:positionV relativeFrom="paragraph">
                    <wp:posOffset>0</wp:posOffset>
                  </wp:positionV>
                  <wp:extent cx="10795" cy="10795"/>
                  <wp:effectExtent l="0" t="0" r="0" b="0"/>
                  <wp:wrapNone/>
                  <wp:docPr id="917" name="图片 137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 name="图片 1372"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67840" behindDoc="0" locked="0" layoutInCell="1" allowOverlap="1">
                  <wp:simplePos x="0" y="0"/>
                  <wp:positionH relativeFrom="column">
                    <wp:posOffset>0</wp:posOffset>
                  </wp:positionH>
                  <wp:positionV relativeFrom="paragraph">
                    <wp:posOffset>0</wp:posOffset>
                  </wp:positionV>
                  <wp:extent cx="10795" cy="10795"/>
                  <wp:effectExtent l="0" t="0" r="0" b="0"/>
                  <wp:wrapNone/>
                  <wp:docPr id="918" name="图片 137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 name="图片 1371"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68864" behindDoc="0" locked="0" layoutInCell="1" allowOverlap="1">
                  <wp:simplePos x="0" y="0"/>
                  <wp:positionH relativeFrom="column">
                    <wp:posOffset>0</wp:posOffset>
                  </wp:positionH>
                  <wp:positionV relativeFrom="paragraph">
                    <wp:posOffset>0</wp:posOffset>
                  </wp:positionV>
                  <wp:extent cx="10795" cy="10795"/>
                  <wp:effectExtent l="0" t="0" r="0" b="0"/>
                  <wp:wrapNone/>
                  <wp:docPr id="919" name="图片 137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 name="图片 1370"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69888" behindDoc="0" locked="0" layoutInCell="1" allowOverlap="1">
                  <wp:simplePos x="0" y="0"/>
                  <wp:positionH relativeFrom="column">
                    <wp:posOffset>0</wp:posOffset>
                  </wp:positionH>
                  <wp:positionV relativeFrom="paragraph">
                    <wp:posOffset>0</wp:posOffset>
                  </wp:positionV>
                  <wp:extent cx="10795" cy="10795"/>
                  <wp:effectExtent l="0" t="0" r="0" b="0"/>
                  <wp:wrapNone/>
                  <wp:docPr id="920" name="图片 136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 name="图片 136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70912" behindDoc="0" locked="0" layoutInCell="1" allowOverlap="1">
                  <wp:simplePos x="0" y="0"/>
                  <wp:positionH relativeFrom="column">
                    <wp:posOffset>0</wp:posOffset>
                  </wp:positionH>
                  <wp:positionV relativeFrom="paragraph">
                    <wp:posOffset>0</wp:posOffset>
                  </wp:positionV>
                  <wp:extent cx="10795" cy="10795"/>
                  <wp:effectExtent l="0" t="0" r="0" b="0"/>
                  <wp:wrapNone/>
                  <wp:docPr id="921" name="图片 136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 name="图片 1368"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71936" behindDoc="0" locked="0" layoutInCell="1" allowOverlap="1">
                  <wp:simplePos x="0" y="0"/>
                  <wp:positionH relativeFrom="column">
                    <wp:posOffset>0</wp:posOffset>
                  </wp:positionH>
                  <wp:positionV relativeFrom="paragraph">
                    <wp:posOffset>0</wp:posOffset>
                  </wp:positionV>
                  <wp:extent cx="10795" cy="10795"/>
                  <wp:effectExtent l="0" t="0" r="0" b="0"/>
                  <wp:wrapNone/>
                  <wp:docPr id="922" name="图片 136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 name="图片 1367"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72960" behindDoc="0" locked="0" layoutInCell="1" allowOverlap="1">
                  <wp:simplePos x="0" y="0"/>
                  <wp:positionH relativeFrom="column">
                    <wp:posOffset>0</wp:posOffset>
                  </wp:positionH>
                  <wp:positionV relativeFrom="paragraph">
                    <wp:posOffset>0</wp:posOffset>
                  </wp:positionV>
                  <wp:extent cx="10795" cy="10795"/>
                  <wp:effectExtent l="0" t="0" r="0" b="0"/>
                  <wp:wrapNone/>
                  <wp:docPr id="923" name="图片 136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 name="图片 1366"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73984" behindDoc="0" locked="0" layoutInCell="1" allowOverlap="1">
                  <wp:simplePos x="0" y="0"/>
                  <wp:positionH relativeFrom="column">
                    <wp:posOffset>0</wp:posOffset>
                  </wp:positionH>
                  <wp:positionV relativeFrom="paragraph">
                    <wp:posOffset>0</wp:posOffset>
                  </wp:positionV>
                  <wp:extent cx="10795" cy="10795"/>
                  <wp:effectExtent l="0" t="0" r="0" b="0"/>
                  <wp:wrapNone/>
                  <wp:docPr id="924" name="图片 136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 name="图片 1365"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75008" behindDoc="0" locked="0" layoutInCell="1" allowOverlap="1">
                  <wp:simplePos x="0" y="0"/>
                  <wp:positionH relativeFrom="column">
                    <wp:posOffset>0</wp:posOffset>
                  </wp:positionH>
                  <wp:positionV relativeFrom="paragraph">
                    <wp:posOffset>0</wp:posOffset>
                  </wp:positionV>
                  <wp:extent cx="10795" cy="10795"/>
                  <wp:effectExtent l="0" t="0" r="0" b="0"/>
                  <wp:wrapNone/>
                  <wp:docPr id="925" name="图片 136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 name="图片 1364"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76032" behindDoc="0" locked="0" layoutInCell="1" allowOverlap="1">
                  <wp:simplePos x="0" y="0"/>
                  <wp:positionH relativeFrom="column">
                    <wp:posOffset>0</wp:posOffset>
                  </wp:positionH>
                  <wp:positionV relativeFrom="paragraph">
                    <wp:posOffset>0</wp:posOffset>
                  </wp:positionV>
                  <wp:extent cx="10795" cy="10795"/>
                  <wp:effectExtent l="0" t="0" r="0" b="0"/>
                  <wp:wrapNone/>
                  <wp:docPr id="926" name="图片 136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 name="图片 1363"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77056" behindDoc="0" locked="0" layoutInCell="1" allowOverlap="1">
                  <wp:simplePos x="0" y="0"/>
                  <wp:positionH relativeFrom="column">
                    <wp:posOffset>0</wp:posOffset>
                  </wp:positionH>
                  <wp:positionV relativeFrom="paragraph">
                    <wp:posOffset>0</wp:posOffset>
                  </wp:positionV>
                  <wp:extent cx="10795" cy="10795"/>
                  <wp:effectExtent l="0" t="0" r="0" b="0"/>
                  <wp:wrapNone/>
                  <wp:docPr id="927" name="图片 136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 name="图片 1362"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78080" behindDoc="0" locked="0" layoutInCell="1" allowOverlap="1">
                  <wp:simplePos x="0" y="0"/>
                  <wp:positionH relativeFrom="column">
                    <wp:posOffset>0</wp:posOffset>
                  </wp:positionH>
                  <wp:positionV relativeFrom="paragraph">
                    <wp:posOffset>0</wp:posOffset>
                  </wp:positionV>
                  <wp:extent cx="10795" cy="10795"/>
                  <wp:effectExtent l="0" t="0" r="0" b="0"/>
                  <wp:wrapNone/>
                  <wp:docPr id="928" name="图片 136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 name="图片 1361"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79104" behindDoc="0" locked="0" layoutInCell="1" allowOverlap="1">
                  <wp:simplePos x="0" y="0"/>
                  <wp:positionH relativeFrom="column">
                    <wp:posOffset>0</wp:posOffset>
                  </wp:positionH>
                  <wp:positionV relativeFrom="paragraph">
                    <wp:posOffset>0</wp:posOffset>
                  </wp:positionV>
                  <wp:extent cx="10795" cy="10795"/>
                  <wp:effectExtent l="0" t="0" r="0" b="0"/>
                  <wp:wrapNone/>
                  <wp:docPr id="929" name="图片 136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 name="图片 1360"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80128" behindDoc="0" locked="0" layoutInCell="1" allowOverlap="1">
                  <wp:simplePos x="0" y="0"/>
                  <wp:positionH relativeFrom="column">
                    <wp:posOffset>0</wp:posOffset>
                  </wp:positionH>
                  <wp:positionV relativeFrom="paragraph">
                    <wp:posOffset>0</wp:posOffset>
                  </wp:positionV>
                  <wp:extent cx="10795" cy="10795"/>
                  <wp:effectExtent l="0" t="0" r="0" b="0"/>
                  <wp:wrapNone/>
                  <wp:docPr id="930" name="图片 135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 name="图片 135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81152" behindDoc="0" locked="0" layoutInCell="1" allowOverlap="1">
                  <wp:simplePos x="0" y="0"/>
                  <wp:positionH relativeFrom="column">
                    <wp:posOffset>0</wp:posOffset>
                  </wp:positionH>
                  <wp:positionV relativeFrom="paragraph">
                    <wp:posOffset>0</wp:posOffset>
                  </wp:positionV>
                  <wp:extent cx="10795" cy="10795"/>
                  <wp:effectExtent l="0" t="0" r="0" b="0"/>
                  <wp:wrapNone/>
                  <wp:docPr id="931" name="图片 135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 name="图片 1358"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82176" behindDoc="0" locked="0" layoutInCell="1" allowOverlap="1">
                  <wp:simplePos x="0" y="0"/>
                  <wp:positionH relativeFrom="column">
                    <wp:posOffset>0</wp:posOffset>
                  </wp:positionH>
                  <wp:positionV relativeFrom="paragraph">
                    <wp:posOffset>0</wp:posOffset>
                  </wp:positionV>
                  <wp:extent cx="10795" cy="10795"/>
                  <wp:effectExtent l="0" t="0" r="0" b="0"/>
                  <wp:wrapNone/>
                  <wp:docPr id="932" name="图片 135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 name="图片 1357"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83200" behindDoc="0" locked="0" layoutInCell="1" allowOverlap="1">
                  <wp:simplePos x="0" y="0"/>
                  <wp:positionH relativeFrom="column">
                    <wp:posOffset>0</wp:posOffset>
                  </wp:positionH>
                  <wp:positionV relativeFrom="paragraph">
                    <wp:posOffset>0</wp:posOffset>
                  </wp:positionV>
                  <wp:extent cx="10795" cy="10795"/>
                  <wp:effectExtent l="0" t="0" r="0" b="0"/>
                  <wp:wrapNone/>
                  <wp:docPr id="933" name="图片 135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 name="图片 1356"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84224" behindDoc="0" locked="0" layoutInCell="1" allowOverlap="1">
                  <wp:simplePos x="0" y="0"/>
                  <wp:positionH relativeFrom="column">
                    <wp:posOffset>0</wp:posOffset>
                  </wp:positionH>
                  <wp:positionV relativeFrom="paragraph">
                    <wp:posOffset>0</wp:posOffset>
                  </wp:positionV>
                  <wp:extent cx="10795" cy="10795"/>
                  <wp:effectExtent l="0" t="0" r="0" b="0"/>
                  <wp:wrapNone/>
                  <wp:docPr id="934" name="图片 135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 name="图片 1355"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85248" behindDoc="0" locked="0" layoutInCell="1" allowOverlap="1">
                  <wp:simplePos x="0" y="0"/>
                  <wp:positionH relativeFrom="column">
                    <wp:posOffset>0</wp:posOffset>
                  </wp:positionH>
                  <wp:positionV relativeFrom="paragraph">
                    <wp:posOffset>0</wp:posOffset>
                  </wp:positionV>
                  <wp:extent cx="10795" cy="10795"/>
                  <wp:effectExtent l="0" t="0" r="0" b="0"/>
                  <wp:wrapNone/>
                  <wp:docPr id="935" name="图片 135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 name="图片 1354"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86272" behindDoc="0" locked="0" layoutInCell="1" allowOverlap="1">
                  <wp:simplePos x="0" y="0"/>
                  <wp:positionH relativeFrom="column">
                    <wp:posOffset>0</wp:posOffset>
                  </wp:positionH>
                  <wp:positionV relativeFrom="paragraph">
                    <wp:posOffset>0</wp:posOffset>
                  </wp:positionV>
                  <wp:extent cx="10795" cy="10795"/>
                  <wp:effectExtent l="0" t="0" r="0" b="0"/>
                  <wp:wrapNone/>
                  <wp:docPr id="936" name="图片 135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 name="图片 1353"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87296" behindDoc="0" locked="0" layoutInCell="1" allowOverlap="1">
                  <wp:simplePos x="0" y="0"/>
                  <wp:positionH relativeFrom="column">
                    <wp:posOffset>0</wp:posOffset>
                  </wp:positionH>
                  <wp:positionV relativeFrom="paragraph">
                    <wp:posOffset>0</wp:posOffset>
                  </wp:positionV>
                  <wp:extent cx="10795" cy="10795"/>
                  <wp:effectExtent l="0" t="0" r="0" b="0"/>
                  <wp:wrapNone/>
                  <wp:docPr id="937" name="图片 135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 name="图片 1352"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88320" behindDoc="0" locked="0" layoutInCell="1" allowOverlap="1">
                  <wp:simplePos x="0" y="0"/>
                  <wp:positionH relativeFrom="column">
                    <wp:posOffset>0</wp:posOffset>
                  </wp:positionH>
                  <wp:positionV relativeFrom="paragraph">
                    <wp:posOffset>0</wp:posOffset>
                  </wp:positionV>
                  <wp:extent cx="10795" cy="10795"/>
                  <wp:effectExtent l="0" t="0" r="0" b="0"/>
                  <wp:wrapNone/>
                  <wp:docPr id="938" name="图片 135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 name="图片 1351"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89344" behindDoc="0" locked="0" layoutInCell="1" allowOverlap="1">
                  <wp:simplePos x="0" y="0"/>
                  <wp:positionH relativeFrom="column">
                    <wp:posOffset>0</wp:posOffset>
                  </wp:positionH>
                  <wp:positionV relativeFrom="paragraph">
                    <wp:posOffset>0</wp:posOffset>
                  </wp:positionV>
                  <wp:extent cx="10795" cy="10795"/>
                  <wp:effectExtent l="0" t="0" r="0" b="0"/>
                  <wp:wrapNone/>
                  <wp:docPr id="939" name="图片 135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 name="图片 1350"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90368" behindDoc="0" locked="0" layoutInCell="1" allowOverlap="1">
                  <wp:simplePos x="0" y="0"/>
                  <wp:positionH relativeFrom="column">
                    <wp:posOffset>0</wp:posOffset>
                  </wp:positionH>
                  <wp:positionV relativeFrom="paragraph">
                    <wp:posOffset>0</wp:posOffset>
                  </wp:positionV>
                  <wp:extent cx="10795" cy="10795"/>
                  <wp:effectExtent l="0" t="0" r="0" b="0"/>
                  <wp:wrapNone/>
                  <wp:docPr id="940" name="图片 134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 name="图片 134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91392" behindDoc="0" locked="0" layoutInCell="1" allowOverlap="1">
                  <wp:simplePos x="0" y="0"/>
                  <wp:positionH relativeFrom="column">
                    <wp:posOffset>0</wp:posOffset>
                  </wp:positionH>
                  <wp:positionV relativeFrom="paragraph">
                    <wp:posOffset>0</wp:posOffset>
                  </wp:positionV>
                  <wp:extent cx="10795" cy="10795"/>
                  <wp:effectExtent l="0" t="0" r="0" b="0"/>
                  <wp:wrapNone/>
                  <wp:docPr id="941" name="图片 134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 name="图片 1348"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92416" behindDoc="0" locked="0" layoutInCell="1" allowOverlap="1">
                  <wp:simplePos x="0" y="0"/>
                  <wp:positionH relativeFrom="column">
                    <wp:posOffset>0</wp:posOffset>
                  </wp:positionH>
                  <wp:positionV relativeFrom="paragraph">
                    <wp:posOffset>0</wp:posOffset>
                  </wp:positionV>
                  <wp:extent cx="10795" cy="10795"/>
                  <wp:effectExtent l="0" t="0" r="0" b="0"/>
                  <wp:wrapNone/>
                  <wp:docPr id="942" name="图片 134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图片 1347"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93440" behindDoc="0" locked="0" layoutInCell="1" allowOverlap="1">
                  <wp:simplePos x="0" y="0"/>
                  <wp:positionH relativeFrom="column">
                    <wp:posOffset>0</wp:posOffset>
                  </wp:positionH>
                  <wp:positionV relativeFrom="paragraph">
                    <wp:posOffset>0</wp:posOffset>
                  </wp:positionV>
                  <wp:extent cx="10795" cy="10795"/>
                  <wp:effectExtent l="0" t="0" r="0" b="0"/>
                  <wp:wrapNone/>
                  <wp:docPr id="943" name="图片 134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 name="图片 1346"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94464" behindDoc="0" locked="0" layoutInCell="1" allowOverlap="1">
                  <wp:simplePos x="0" y="0"/>
                  <wp:positionH relativeFrom="column">
                    <wp:posOffset>0</wp:posOffset>
                  </wp:positionH>
                  <wp:positionV relativeFrom="paragraph">
                    <wp:posOffset>0</wp:posOffset>
                  </wp:positionV>
                  <wp:extent cx="10795" cy="10795"/>
                  <wp:effectExtent l="0" t="0" r="0" b="0"/>
                  <wp:wrapNone/>
                  <wp:docPr id="944" name="图片 134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图片 1345"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95488" behindDoc="0" locked="0" layoutInCell="1" allowOverlap="1">
                  <wp:simplePos x="0" y="0"/>
                  <wp:positionH relativeFrom="column">
                    <wp:posOffset>0</wp:posOffset>
                  </wp:positionH>
                  <wp:positionV relativeFrom="paragraph">
                    <wp:posOffset>0</wp:posOffset>
                  </wp:positionV>
                  <wp:extent cx="10795" cy="10795"/>
                  <wp:effectExtent l="0" t="0" r="0" b="0"/>
                  <wp:wrapNone/>
                  <wp:docPr id="945" name="图片 134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 name="图片 1344"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96512" behindDoc="0" locked="0" layoutInCell="1" allowOverlap="1">
                  <wp:simplePos x="0" y="0"/>
                  <wp:positionH relativeFrom="column">
                    <wp:posOffset>0</wp:posOffset>
                  </wp:positionH>
                  <wp:positionV relativeFrom="paragraph">
                    <wp:posOffset>0</wp:posOffset>
                  </wp:positionV>
                  <wp:extent cx="10795" cy="10795"/>
                  <wp:effectExtent l="0" t="0" r="0" b="0"/>
                  <wp:wrapNone/>
                  <wp:docPr id="946" name="图片 134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 name="图片 1343"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97536" behindDoc="0" locked="0" layoutInCell="1" allowOverlap="1">
                  <wp:simplePos x="0" y="0"/>
                  <wp:positionH relativeFrom="column">
                    <wp:posOffset>0</wp:posOffset>
                  </wp:positionH>
                  <wp:positionV relativeFrom="paragraph">
                    <wp:posOffset>0</wp:posOffset>
                  </wp:positionV>
                  <wp:extent cx="10795" cy="10795"/>
                  <wp:effectExtent l="0" t="0" r="0" b="0"/>
                  <wp:wrapNone/>
                  <wp:docPr id="947" name="图片 134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 name="图片 1342"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98560" behindDoc="0" locked="0" layoutInCell="1" allowOverlap="1">
                  <wp:simplePos x="0" y="0"/>
                  <wp:positionH relativeFrom="column">
                    <wp:posOffset>0</wp:posOffset>
                  </wp:positionH>
                  <wp:positionV relativeFrom="paragraph">
                    <wp:posOffset>0</wp:posOffset>
                  </wp:positionV>
                  <wp:extent cx="10795" cy="10795"/>
                  <wp:effectExtent l="0" t="0" r="0" b="0"/>
                  <wp:wrapNone/>
                  <wp:docPr id="948" name="图片 134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 name="图片 1341"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099584" behindDoc="0" locked="0" layoutInCell="1" allowOverlap="1">
                  <wp:simplePos x="0" y="0"/>
                  <wp:positionH relativeFrom="column">
                    <wp:posOffset>0</wp:posOffset>
                  </wp:positionH>
                  <wp:positionV relativeFrom="paragraph">
                    <wp:posOffset>0</wp:posOffset>
                  </wp:positionV>
                  <wp:extent cx="10795" cy="10795"/>
                  <wp:effectExtent l="0" t="0" r="0" b="0"/>
                  <wp:wrapNone/>
                  <wp:docPr id="949" name="图片 134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 name="图片 1340"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100608" behindDoc="0" locked="0" layoutInCell="1" allowOverlap="1">
                  <wp:simplePos x="0" y="0"/>
                  <wp:positionH relativeFrom="column">
                    <wp:posOffset>0</wp:posOffset>
                  </wp:positionH>
                  <wp:positionV relativeFrom="paragraph">
                    <wp:posOffset>0</wp:posOffset>
                  </wp:positionV>
                  <wp:extent cx="10795" cy="10795"/>
                  <wp:effectExtent l="0" t="0" r="0" b="0"/>
                  <wp:wrapNone/>
                  <wp:docPr id="950" name="图片 133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 name="图片 133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101632" behindDoc="0" locked="0" layoutInCell="1" allowOverlap="1">
                  <wp:simplePos x="0" y="0"/>
                  <wp:positionH relativeFrom="column">
                    <wp:posOffset>0</wp:posOffset>
                  </wp:positionH>
                  <wp:positionV relativeFrom="paragraph">
                    <wp:posOffset>0</wp:posOffset>
                  </wp:positionV>
                  <wp:extent cx="10795" cy="10795"/>
                  <wp:effectExtent l="0" t="0" r="0" b="0"/>
                  <wp:wrapNone/>
                  <wp:docPr id="951" name="图片 133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 name="图片 1338"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102656" behindDoc="0" locked="0" layoutInCell="1" allowOverlap="1">
                  <wp:simplePos x="0" y="0"/>
                  <wp:positionH relativeFrom="column">
                    <wp:posOffset>0</wp:posOffset>
                  </wp:positionH>
                  <wp:positionV relativeFrom="paragraph">
                    <wp:posOffset>0</wp:posOffset>
                  </wp:positionV>
                  <wp:extent cx="10795" cy="10795"/>
                  <wp:effectExtent l="0" t="0" r="0" b="0"/>
                  <wp:wrapNone/>
                  <wp:docPr id="952" name="图片 133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 name="图片 1337"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103680" behindDoc="0" locked="0" layoutInCell="1" allowOverlap="1">
                  <wp:simplePos x="0" y="0"/>
                  <wp:positionH relativeFrom="column">
                    <wp:posOffset>0</wp:posOffset>
                  </wp:positionH>
                  <wp:positionV relativeFrom="paragraph">
                    <wp:posOffset>0</wp:posOffset>
                  </wp:positionV>
                  <wp:extent cx="10795" cy="10795"/>
                  <wp:effectExtent l="0" t="0" r="0" b="0"/>
                  <wp:wrapNone/>
                  <wp:docPr id="953" name="图片 133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 name="图片 1336"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104704" behindDoc="0" locked="0" layoutInCell="1" allowOverlap="1">
                  <wp:simplePos x="0" y="0"/>
                  <wp:positionH relativeFrom="column">
                    <wp:posOffset>0</wp:posOffset>
                  </wp:positionH>
                  <wp:positionV relativeFrom="paragraph">
                    <wp:posOffset>0</wp:posOffset>
                  </wp:positionV>
                  <wp:extent cx="10795" cy="10795"/>
                  <wp:effectExtent l="0" t="0" r="0" b="0"/>
                  <wp:wrapNone/>
                  <wp:docPr id="954" name="图片 133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 name="图片 1335"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105728" behindDoc="0" locked="0" layoutInCell="1" allowOverlap="1">
                  <wp:simplePos x="0" y="0"/>
                  <wp:positionH relativeFrom="column">
                    <wp:posOffset>0</wp:posOffset>
                  </wp:positionH>
                  <wp:positionV relativeFrom="paragraph">
                    <wp:posOffset>0</wp:posOffset>
                  </wp:positionV>
                  <wp:extent cx="10795" cy="10795"/>
                  <wp:effectExtent l="0" t="0" r="0" b="0"/>
                  <wp:wrapNone/>
                  <wp:docPr id="955" name="图片 133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 name="图片 1334"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106752" behindDoc="0" locked="0" layoutInCell="1" allowOverlap="1">
                  <wp:simplePos x="0" y="0"/>
                  <wp:positionH relativeFrom="column">
                    <wp:posOffset>0</wp:posOffset>
                  </wp:positionH>
                  <wp:positionV relativeFrom="paragraph">
                    <wp:posOffset>0</wp:posOffset>
                  </wp:positionV>
                  <wp:extent cx="10795" cy="10795"/>
                  <wp:effectExtent l="0" t="0" r="0" b="0"/>
                  <wp:wrapNone/>
                  <wp:docPr id="956" name="图片 133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 name="图片 1333"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107776" behindDoc="0" locked="0" layoutInCell="1" allowOverlap="1">
                  <wp:simplePos x="0" y="0"/>
                  <wp:positionH relativeFrom="column">
                    <wp:posOffset>0</wp:posOffset>
                  </wp:positionH>
                  <wp:positionV relativeFrom="paragraph">
                    <wp:posOffset>0</wp:posOffset>
                  </wp:positionV>
                  <wp:extent cx="10795" cy="10795"/>
                  <wp:effectExtent l="0" t="0" r="0" b="0"/>
                  <wp:wrapNone/>
                  <wp:docPr id="957" name="图片 133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 name="图片 1332"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108800" behindDoc="0" locked="0" layoutInCell="1" allowOverlap="1">
                  <wp:simplePos x="0" y="0"/>
                  <wp:positionH relativeFrom="column">
                    <wp:posOffset>0</wp:posOffset>
                  </wp:positionH>
                  <wp:positionV relativeFrom="paragraph">
                    <wp:posOffset>0</wp:posOffset>
                  </wp:positionV>
                  <wp:extent cx="10795" cy="10795"/>
                  <wp:effectExtent l="0" t="0" r="0" b="0"/>
                  <wp:wrapNone/>
                  <wp:docPr id="958" name="图片 133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 name="图片 1331"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109824" behindDoc="0" locked="0" layoutInCell="1" allowOverlap="1">
                  <wp:simplePos x="0" y="0"/>
                  <wp:positionH relativeFrom="column">
                    <wp:posOffset>0</wp:posOffset>
                  </wp:positionH>
                  <wp:positionV relativeFrom="paragraph">
                    <wp:posOffset>0</wp:posOffset>
                  </wp:positionV>
                  <wp:extent cx="10795" cy="10795"/>
                  <wp:effectExtent l="0" t="0" r="0" b="0"/>
                  <wp:wrapNone/>
                  <wp:docPr id="959" name="图片 133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 name="图片 1330"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110848" behindDoc="0" locked="0" layoutInCell="1" allowOverlap="1">
                  <wp:simplePos x="0" y="0"/>
                  <wp:positionH relativeFrom="column">
                    <wp:posOffset>0</wp:posOffset>
                  </wp:positionH>
                  <wp:positionV relativeFrom="paragraph">
                    <wp:posOffset>0</wp:posOffset>
                  </wp:positionV>
                  <wp:extent cx="10795" cy="10795"/>
                  <wp:effectExtent l="0" t="0" r="0" b="0"/>
                  <wp:wrapNone/>
                  <wp:docPr id="960" name="图片 132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 name="图片 132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111872" behindDoc="0" locked="0" layoutInCell="1" allowOverlap="1">
                  <wp:simplePos x="0" y="0"/>
                  <wp:positionH relativeFrom="column">
                    <wp:posOffset>0</wp:posOffset>
                  </wp:positionH>
                  <wp:positionV relativeFrom="paragraph">
                    <wp:posOffset>0</wp:posOffset>
                  </wp:positionV>
                  <wp:extent cx="10795" cy="10795"/>
                  <wp:effectExtent l="0" t="0" r="0" b="0"/>
                  <wp:wrapNone/>
                  <wp:docPr id="961" name="图片 132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 name="图片 1328"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112896" behindDoc="0" locked="0" layoutInCell="1" allowOverlap="1">
                  <wp:simplePos x="0" y="0"/>
                  <wp:positionH relativeFrom="column">
                    <wp:posOffset>0</wp:posOffset>
                  </wp:positionH>
                  <wp:positionV relativeFrom="paragraph">
                    <wp:posOffset>0</wp:posOffset>
                  </wp:positionV>
                  <wp:extent cx="10795" cy="10795"/>
                  <wp:effectExtent l="0" t="0" r="0" b="0"/>
                  <wp:wrapNone/>
                  <wp:docPr id="962" name="图片 132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 name="图片 1327"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113920" behindDoc="0" locked="0" layoutInCell="1" allowOverlap="1">
                  <wp:simplePos x="0" y="0"/>
                  <wp:positionH relativeFrom="column">
                    <wp:posOffset>0</wp:posOffset>
                  </wp:positionH>
                  <wp:positionV relativeFrom="paragraph">
                    <wp:posOffset>0</wp:posOffset>
                  </wp:positionV>
                  <wp:extent cx="10795" cy="10795"/>
                  <wp:effectExtent l="0" t="0" r="0" b="0"/>
                  <wp:wrapNone/>
                  <wp:docPr id="963" name="图片 132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 name="图片 1326"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114944" behindDoc="0" locked="0" layoutInCell="1" allowOverlap="1">
                  <wp:simplePos x="0" y="0"/>
                  <wp:positionH relativeFrom="column">
                    <wp:posOffset>0</wp:posOffset>
                  </wp:positionH>
                  <wp:positionV relativeFrom="paragraph">
                    <wp:posOffset>0</wp:posOffset>
                  </wp:positionV>
                  <wp:extent cx="10795" cy="10795"/>
                  <wp:effectExtent l="0" t="0" r="0" b="0"/>
                  <wp:wrapNone/>
                  <wp:docPr id="964" name="图片 132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 name="图片 1325"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115968" behindDoc="0" locked="0" layoutInCell="1" allowOverlap="1">
                  <wp:simplePos x="0" y="0"/>
                  <wp:positionH relativeFrom="column">
                    <wp:posOffset>0</wp:posOffset>
                  </wp:positionH>
                  <wp:positionV relativeFrom="paragraph">
                    <wp:posOffset>0</wp:posOffset>
                  </wp:positionV>
                  <wp:extent cx="10795" cy="10795"/>
                  <wp:effectExtent l="0" t="0" r="0" b="0"/>
                  <wp:wrapNone/>
                  <wp:docPr id="965" name="图片 132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 name="图片 1324"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116992" behindDoc="0" locked="0" layoutInCell="1" allowOverlap="1">
                  <wp:simplePos x="0" y="0"/>
                  <wp:positionH relativeFrom="column">
                    <wp:posOffset>0</wp:posOffset>
                  </wp:positionH>
                  <wp:positionV relativeFrom="paragraph">
                    <wp:posOffset>0</wp:posOffset>
                  </wp:positionV>
                  <wp:extent cx="10795" cy="10795"/>
                  <wp:effectExtent l="0" t="0" r="0" b="0"/>
                  <wp:wrapNone/>
                  <wp:docPr id="966" name="图片 132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 name="图片 1323"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118016" behindDoc="0" locked="0" layoutInCell="1" allowOverlap="1">
                  <wp:simplePos x="0" y="0"/>
                  <wp:positionH relativeFrom="column">
                    <wp:posOffset>0</wp:posOffset>
                  </wp:positionH>
                  <wp:positionV relativeFrom="paragraph">
                    <wp:posOffset>0</wp:posOffset>
                  </wp:positionV>
                  <wp:extent cx="10795" cy="10795"/>
                  <wp:effectExtent l="0" t="0" r="0" b="0"/>
                  <wp:wrapNone/>
                  <wp:docPr id="967" name="图片 132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 name="图片 1322"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119040" behindDoc="0" locked="0" layoutInCell="1" allowOverlap="1">
                  <wp:simplePos x="0" y="0"/>
                  <wp:positionH relativeFrom="column">
                    <wp:posOffset>0</wp:posOffset>
                  </wp:positionH>
                  <wp:positionV relativeFrom="paragraph">
                    <wp:posOffset>0</wp:posOffset>
                  </wp:positionV>
                  <wp:extent cx="10795" cy="10795"/>
                  <wp:effectExtent l="0" t="0" r="0" b="0"/>
                  <wp:wrapNone/>
                  <wp:docPr id="968" name="图片 132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 name="图片 1321"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120064" behindDoc="0" locked="0" layoutInCell="1" allowOverlap="1">
                  <wp:simplePos x="0" y="0"/>
                  <wp:positionH relativeFrom="column">
                    <wp:posOffset>0</wp:posOffset>
                  </wp:positionH>
                  <wp:positionV relativeFrom="paragraph">
                    <wp:posOffset>0</wp:posOffset>
                  </wp:positionV>
                  <wp:extent cx="10795" cy="10795"/>
                  <wp:effectExtent l="0" t="0" r="0" b="0"/>
                  <wp:wrapNone/>
                  <wp:docPr id="969" name="图片 132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 name="图片 1320"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121088" behindDoc="0" locked="0" layoutInCell="1" allowOverlap="1">
                  <wp:simplePos x="0" y="0"/>
                  <wp:positionH relativeFrom="column">
                    <wp:posOffset>0</wp:posOffset>
                  </wp:positionH>
                  <wp:positionV relativeFrom="paragraph">
                    <wp:posOffset>0</wp:posOffset>
                  </wp:positionV>
                  <wp:extent cx="10795" cy="10795"/>
                  <wp:effectExtent l="0" t="0" r="0" b="0"/>
                  <wp:wrapNone/>
                  <wp:docPr id="970" name="图片 131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 name="图片 131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122112" behindDoc="0" locked="0" layoutInCell="1" allowOverlap="1">
                  <wp:simplePos x="0" y="0"/>
                  <wp:positionH relativeFrom="column">
                    <wp:posOffset>0</wp:posOffset>
                  </wp:positionH>
                  <wp:positionV relativeFrom="paragraph">
                    <wp:posOffset>0</wp:posOffset>
                  </wp:positionV>
                  <wp:extent cx="10795" cy="10795"/>
                  <wp:effectExtent l="0" t="0" r="0" b="0"/>
                  <wp:wrapNone/>
                  <wp:docPr id="971" name="图片 131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 name="图片 1318"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123136" behindDoc="0" locked="0" layoutInCell="1" allowOverlap="1">
                  <wp:simplePos x="0" y="0"/>
                  <wp:positionH relativeFrom="column">
                    <wp:posOffset>0</wp:posOffset>
                  </wp:positionH>
                  <wp:positionV relativeFrom="paragraph">
                    <wp:posOffset>0</wp:posOffset>
                  </wp:positionV>
                  <wp:extent cx="10795" cy="10795"/>
                  <wp:effectExtent l="0" t="0" r="0" b="0"/>
                  <wp:wrapNone/>
                  <wp:docPr id="972" name="图片 131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 name="图片 1317"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124160" behindDoc="0" locked="0" layoutInCell="1" allowOverlap="1">
                  <wp:simplePos x="0" y="0"/>
                  <wp:positionH relativeFrom="column">
                    <wp:posOffset>0</wp:posOffset>
                  </wp:positionH>
                  <wp:positionV relativeFrom="paragraph">
                    <wp:posOffset>0</wp:posOffset>
                  </wp:positionV>
                  <wp:extent cx="10795" cy="10795"/>
                  <wp:effectExtent l="0" t="0" r="0" b="0"/>
                  <wp:wrapNone/>
                  <wp:docPr id="973" name="图片 131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 name="图片 1316"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125184" behindDoc="0" locked="0" layoutInCell="1" allowOverlap="1">
                  <wp:simplePos x="0" y="0"/>
                  <wp:positionH relativeFrom="column">
                    <wp:posOffset>0</wp:posOffset>
                  </wp:positionH>
                  <wp:positionV relativeFrom="paragraph">
                    <wp:posOffset>0</wp:posOffset>
                  </wp:positionV>
                  <wp:extent cx="10795" cy="10795"/>
                  <wp:effectExtent l="0" t="0" r="0" b="0"/>
                  <wp:wrapNone/>
                  <wp:docPr id="974" name="图片 131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 name="图片 1315"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126208" behindDoc="0" locked="0" layoutInCell="1" allowOverlap="1">
                  <wp:simplePos x="0" y="0"/>
                  <wp:positionH relativeFrom="column">
                    <wp:posOffset>0</wp:posOffset>
                  </wp:positionH>
                  <wp:positionV relativeFrom="paragraph">
                    <wp:posOffset>0</wp:posOffset>
                  </wp:positionV>
                  <wp:extent cx="10795" cy="10795"/>
                  <wp:effectExtent l="0" t="0" r="0" b="0"/>
                  <wp:wrapNone/>
                  <wp:docPr id="975" name="图片 131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 name="图片 1314"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127232" behindDoc="0" locked="0" layoutInCell="1" allowOverlap="1">
                  <wp:simplePos x="0" y="0"/>
                  <wp:positionH relativeFrom="column">
                    <wp:posOffset>0</wp:posOffset>
                  </wp:positionH>
                  <wp:positionV relativeFrom="paragraph">
                    <wp:posOffset>0</wp:posOffset>
                  </wp:positionV>
                  <wp:extent cx="10795" cy="10795"/>
                  <wp:effectExtent l="0" t="0" r="0" b="0"/>
                  <wp:wrapNone/>
                  <wp:docPr id="976" name="图片 131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 name="图片 1313"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128256" behindDoc="0" locked="0" layoutInCell="1" allowOverlap="1">
                  <wp:simplePos x="0" y="0"/>
                  <wp:positionH relativeFrom="column">
                    <wp:posOffset>0</wp:posOffset>
                  </wp:positionH>
                  <wp:positionV relativeFrom="paragraph">
                    <wp:posOffset>0</wp:posOffset>
                  </wp:positionV>
                  <wp:extent cx="10795" cy="10795"/>
                  <wp:effectExtent l="0" t="0" r="0" b="0"/>
                  <wp:wrapNone/>
                  <wp:docPr id="977" name="图片 131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 name="图片 1312"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129280" behindDoc="0" locked="0" layoutInCell="1" allowOverlap="1">
                  <wp:simplePos x="0" y="0"/>
                  <wp:positionH relativeFrom="column">
                    <wp:posOffset>0</wp:posOffset>
                  </wp:positionH>
                  <wp:positionV relativeFrom="paragraph">
                    <wp:posOffset>0</wp:posOffset>
                  </wp:positionV>
                  <wp:extent cx="10795" cy="10795"/>
                  <wp:effectExtent l="0" t="0" r="0" b="0"/>
                  <wp:wrapNone/>
                  <wp:docPr id="978" name="图片 131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 name="图片 1311"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130304" behindDoc="0" locked="0" layoutInCell="1" allowOverlap="1">
                  <wp:simplePos x="0" y="0"/>
                  <wp:positionH relativeFrom="column">
                    <wp:posOffset>0</wp:posOffset>
                  </wp:positionH>
                  <wp:positionV relativeFrom="paragraph">
                    <wp:posOffset>0</wp:posOffset>
                  </wp:positionV>
                  <wp:extent cx="10795" cy="10795"/>
                  <wp:effectExtent l="0" t="0" r="0" b="0"/>
                  <wp:wrapNone/>
                  <wp:docPr id="979" name="图片 131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 name="图片 1310"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131328" behindDoc="0" locked="0" layoutInCell="1" allowOverlap="1">
                  <wp:simplePos x="0" y="0"/>
                  <wp:positionH relativeFrom="column">
                    <wp:posOffset>0</wp:posOffset>
                  </wp:positionH>
                  <wp:positionV relativeFrom="paragraph">
                    <wp:posOffset>0</wp:posOffset>
                  </wp:positionV>
                  <wp:extent cx="10795" cy="10795"/>
                  <wp:effectExtent l="0" t="0" r="0" b="0"/>
                  <wp:wrapNone/>
                  <wp:docPr id="980" name="图片 130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 name="图片 1309"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132352" behindDoc="0" locked="0" layoutInCell="1" allowOverlap="1">
                  <wp:simplePos x="0" y="0"/>
                  <wp:positionH relativeFrom="column">
                    <wp:posOffset>0</wp:posOffset>
                  </wp:positionH>
                  <wp:positionV relativeFrom="paragraph">
                    <wp:posOffset>0</wp:posOffset>
                  </wp:positionV>
                  <wp:extent cx="10795" cy="10795"/>
                  <wp:effectExtent l="0" t="0" r="0" b="0"/>
                  <wp:wrapNone/>
                  <wp:docPr id="981" name="图片 130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 name="图片 1308"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133376" behindDoc="0" locked="0" layoutInCell="1" allowOverlap="1">
                  <wp:simplePos x="0" y="0"/>
                  <wp:positionH relativeFrom="column">
                    <wp:posOffset>0</wp:posOffset>
                  </wp:positionH>
                  <wp:positionV relativeFrom="paragraph">
                    <wp:posOffset>0</wp:posOffset>
                  </wp:positionV>
                  <wp:extent cx="10795" cy="10795"/>
                  <wp:effectExtent l="0" t="0" r="0" b="0"/>
                  <wp:wrapNone/>
                  <wp:docPr id="982" name="图片 130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 name="图片 1307"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134400" behindDoc="0" locked="0" layoutInCell="1" allowOverlap="1">
                  <wp:simplePos x="0" y="0"/>
                  <wp:positionH relativeFrom="column">
                    <wp:posOffset>0</wp:posOffset>
                  </wp:positionH>
                  <wp:positionV relativeFrom="paragraph">
                    <wp:posOffset>0</wp:posOffset>
                  </wp:positionV>
                  <wp:extent cx="10795" cy="10795"/>
                  <wp:effectExtent l="0" t="0" r="0" b="0"/>
                  <wp:wrapNone/>
                  <wp:docPr id="983" name="图片 130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 name="图片 1306"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2135424" behindDoc="0" locked="0" layoutInCell="1" allowOverlap="1">
                  <wp:simplePos x="0" y="0"/>
                  <wp:positionH relativeFrom="column">
                    <wp:posOffset>0</wp:posOffset>
                  </wp:positionH>
                  <wp:positionV relativeFrom="paragraph">
                    <wp:posOffset>0</wp:posOffset>
                  </wp:positionV>
                  <wp:extent cx="10795" cy="10795"/>
                  <wp:effectExtent l="0" t="0" r="0" b="0"/>
                  <wp:wrapNone/>
                  <wp:docPr id="984" name="图片 130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图片 1305" descr="0j7QuNjY0MzUzLjEzOTI0Mjk4ODk="/>
                          <pic:cNvPicPr>
                            <a:picLocks noChangeAspect="1"/>
                          </pic:cNvPicPr>
                        </pic:nvPicPr>
                        <pic:blipFill>
                          <a:blip r:embed="rId18"/>
                          <a:stretch>
                            <a:fillRect/>
                          </a:stretch>
                        </pic:blipFill>
                        <pic:spPr>
                          <a:xfrm>
                            <a:off x="0" y="0"/>
                            <a:ext cx="10795" cy="10795"/>
                          </a:xfrm>
                          <a:prstGeom prst="rect">
                            <a:avLst/>
                          </a:prstGeom>
                          <a:noFill/>
                          <a:ln>
                            <a:noFill/>
                          </a:ln>
                        </pic:spPr>
                      </pic:pic>
                    </a:graphicData>
                  </a:graphic>
                </wp:anchor>
              </w:drawing>
            </w:r>
          </w:p>
          <w:p>
            <w:pPr>
              <w:widowControl/>
              <w:jc w:val="left"/>
              <w:rPr>
                <w:rFonts w:ascii="宋体" w:hAnsi="宋体" w:cs="宋体"/>
                <w:color w:val="000000"/>
                <w:kern w:val="0"/>
                <w:szCs w:val="21"/>
              </w:rPr>
            </w:pPr>
          </w:p>
        </w:tc>
        <w:tc>
          <w:tcPr>
            <w:tcW w:w="3129" w:type="pct"/>
          </w:tcPr>
          <w:p>
            <w:pPr>
              <w:widowControl/>
              <w:jc w:val="left"/>
              <w:rPr>
                <w:rFonts w:ascii="宋体" w:hAnsi="宋体"/>
                <w:color w:val="000000"/>
                <w:kern w:val="0"/>
                <w:szCs w:val="21"/>
              </w:rPr>
            </w:pPr>
            <w:r>
              <w:rPr>
                <w:rFonts w:ascii="宋体" w:hAnsi="宋体"/>
                <w:color w:val="000000"/>
                <w:kern w:val="0"/>
                <w:szCs w:val="21"/>
              </w:rPr>
              <w:t>1.采用ClassD技术,转换效率可达90%以上；</w:t>
            </w:r>
            <w:r>
              <w:rPr>
                <w:rFonts w:hint="eastAsia" w:ascii="宋体" w:hAnsi="宋体"/>
                <w:color w:val="000000"/>
                <w:kern w:val="0"/>
                <w:szCs w:val="21"/>
              </w:rPr>
              <w:t>（提供国家认可的具备检测资质的检测机构出具的检测报告复印件并加盖公章）</w:t>
            </w:r>
          </w:p>
          <w:p>
            <w:pPr>
              <w:widowControl/>
              <w:jc w:val="left"/>
              <w:rPr>
                <w:rFonts w:ascii="宋体" w:hAnsi="宋体"/>
                <w:color w:val="000000"/>
                <w:kern w:val="0"/>
                <w:szCs w:val="21"/>
              </w:rPr>
            </w:pPr>
            <w:r>
              <w:rPr>
                <w:rFonts w:ascii="宋体" w:hAnsi="宋体"/>
                <w:color w:val="000000"/>
                <w:kern w:val="0"/>
                <w:szCs w:val="21"/>
              </w:rPr>
              <w:t>2.机身轻、方便携带和安装，高度≤1U；</w:t>
            </w:r>
          </w:p>
          <w:p>
            <w:pPr>
              <w:widowControl/>
              <w:jc w:val="left"/>
              <w:rPr>
                <w:rFonts w:ascii="宋体" w:hAnsi="宋体"/>
                <w:color w:val="000000"/>
                <w:kern w:val="0"/>
                <w:szCs w:val="21"/>
              </w:rPr>
            </w:pPr>
            <w:r>
              <w:rPr>
                <w:rFonts w:ascii="宋体" w:hAnsi="宋体"/>
                <w:color w:val="000000"/>
                <w:kern w:val="0"/>
                <w:szCs w:val="21"/>
              </w:rPr>
              <w:t>3.自动限幅输出、短路、过载、过温、开机延时等保护功能；</w:t>
            </w:r>
            <w:r>
              <w:rPr>
                <w:rFonts w:hint="eastAsia" w:ascii="宋体" w:hAnsi="宋体"/>
                <w:color w:val="000000"/>
                <w:kern w:val="0"/>
                <w:szCs w:val="21"/>
              </w:rPr>
              <w:t>（提供国家认可的具备检测资质的检测机构出具的检测报告复印件并加盖公章）</w:t>
            </w:r>
          </w:p>
          <w:p>
            <w:pPr>
              <w:widowControl/>
              <w:jc w:val="left"/>
              <w:rPr>
                <w:rFonts w:ascii="宋体" w:hAnsi="宋体"/>
                <w:color w:val="000000"/>
                <w:kern w:val="0"/>
                <w:szCs w:val="21"/>
              </w:rPr>
            </w:pPr>
            <w:r>
              <w:rPr>
                <w:rFonts w:ascii="宋体" w:hAnsi="宋体"/>
                <w:color w:val="000000"/>
                <w:kern w:val="0"/>
                <w:szCs w:val="21"/>
              </w:rPr>
              <w:t>4.功放配备延时启动系统,保护音箱不受冲击而损坏；</w:t>
            </w:r>
          </w:p>
          <w:p>
            <w:pPr>
              <w:widowControl/>
              <w:jc w:val="left"/>
              <w:rPr>
                <w:rFonts w:ascii="宋体" w:hAnsi="宋体"/>
                <w:color w:val="000000"/>
                <w:kern w:val="0"/>
                <w:szCs w:val="21"/>
              </w:rPr>
            </w:pPr>
            <w:r>
              <w:rPr>
                <w:rFonts w:ascii="宋体" w:hAnsi="宋体"/>
                <w:color w:val="000000"/>
                <w:kern w:val="0"/>
                <w:szCs w:val="21"/>
              </w:rPr>
              <w:t>5.后板配备双通道、单通道、桥接输出转换；</w:t>
            </w:r>
          </w:p>
          <w:p>
            <w:pPr>
              <w:widowControl/>
              <w:jc w:val="left"/>
              <w:rPr>
                <w:rFonts w:ascii="宋体" w:hAnsi="宋体"/>
                <w:color w:val="000000"/>
                <w:kern w:val="0"/>
                <w:szCs w:val="21"/>
              </w:rPr>
            </w:pPr>
            <w:r>
              <w:rPr>
                <w:rFonts w:ascii="宋体" w:hAnsi="宋体"/>
                <w:color w:val="000000"/>
                <w:kern w:val="0"/>
                <w:szCs w:val="21"/>
              </w:rPr>
              <w:t>6.平衡输入接口,SPEAKON输出；</w:t>
            </w:r>
          </w:p>
          <w:p>
            <w:pPr>
              <w:widowControl/>
              <w:jc w:val="left"/>
              <w:rPr>
                <w:rFonts w:ascii="宋体" w:hAnsi="宋体"/>
                <w:color w:val="000000"/>
                <w:kern w:val="0"/>
                <w:szCs w:val="21"/>
              </w:rPr>
            </w:pPr>
            <w:r>
              <w:rPr>
                <w:rFonts w:ascii="宋体" w:hAnsi="宋体"/>
                <w:color w:val="000000"/>
                <w:kern w:val="0"/>
                <w:szCs w:val="21"/>
              </w:rPr>
              <w:t>7.功放开关电源带有单独的冷却系统；</w:t>
            </w:r>
            <w:r>
              <w:rPr>
                <w:rFonts w:hint="eastAsia" w:ascii="宋体" w:hAnsi="宋体"/>
                <w:color w:val="000000"/>
                <w:kern w:val="0"/>
                <w:szCs w:val="21"/>
              </w:rPr>
              <w:t>（提供国家认可的具备检测资质的检测机构出具的检测报告复印件并加盖公章）</w:t>
            </w:r>
          </w:p>
          <w:p>
            <w:pPr>
              <w:widowControl/>
              <w:jc w:val="left"/>
              <w:rPr>
                <w:rFonts w:ascii="宋体" w:hAnsi="宋体"/>
                <w:color w:val="000000"/>
                <w:kern w:val="0"/>
                <w:szCs w:val="21"/>
              </w:rPr>
            </w:pPr>
            <w:r>
              <w:rPr>
                <w:rFonts w:ascii="宋体" w:hAnsi="宋体"/>
                <w:color w:val="000000"/>
                <w:kern w:val="0"/>
                <w:szCs w:val="21"/>
              </w:rPr>
              <w:t>8.散热风扇采用先进的无级变速电路控制。</w:t>
            </w:r>
          </w:p>
          <w:p>
            <w:pPr>
              <w:widowControl/>
              <w:jc w:val="left"/>
              <w:rPr>
                <w:rFonts w:ascii="宋体" w:hAnsi="宋体"/>
                <w:color w:val="000000"/>
                <w:kern w:val="0"/>
                <w:szCs w:val="21"/>
              </w:rPr>
            </w:pPr>
            <w:r>
              <w:rPr>
                <w:rFonts w:hint="eastAsia" w:ascii="宋体" w:hAnsi="宋体"/>
                <w:color w:val="000000"/>
                <w:kern w:val="0"/>
                <w:szCs w:val="21"/>
              </w:rPr>
              <w:t>技术参数</w:t>
            </w:r>
            <w:r>
              <w:rPr>
                <w:rFonts w:ascii="宋体" w:hAnsi="宋体"/>
                <w:color w:val="000000"/>
                <w:kern w:val="0"/>
                <w:szCs w:val="21"/>
              </w:rPr>
              <w:t>:</w:t>
            </w:r>
          </w:p>
          <w:p>
            <w:pPr>
              <w:widowControl/>
              <w:jc w:val="left"/>
              <w:rPr>
                <w:rFonts w:ascii="宋体" w:hAnsi="宋体"/>
                <w:color w:val="000000"/>
                <w:kern w:val="0"/>
                <w:szCs w:val="21"/>
              </w:rPr>
            </w:pPr>
            <w:r>
              <w:rPr>
                <w:rFonts w:ascii="宋体" w:hAnsi="宋体"/>
                <w:color w:val="000000"/>
                <w:kern w:val="0"/>
                <w:szCs w:val="21"/>
              </w:rPr>
              <w:t>1.额定功率不低于:8×150W/8欧,8×250W/4欧；桥接:4×500W/8欧；</w:t>
            </w:r>
            <w:r>
              <w:rPr>
                <w:rFonts w:hint="eastAsia" w:ascii="宋体" w:hAnsi="宋体"/>
                <w:color w:val="000000"/>
                <w:kern w:val="0"/>
                <w:szCs w:val="21"/>
              </w:rPr>
              <w:t>（提供国家认可的具备检测资质的检测机构出具的检测报告复印件并加盖公章）</w:t>
            </w:r>
          </w:p>
          <w:p>
            <w:pPr>
              <w:widowControl/>
              <w:jc w:val="left"/>
              <w:rPr>
                <w:rFonts w:ascii="宋体" w:hAnsi="宋体"/>
                <w:color w:val="000000"/>
                <w:kern w:val="0"/>
                <w:szCs w:val="21"/>
              </w:rPr>
            </w:pPr>
            <w:r>
              <w:rPr>
                <w:rFonts w:ascii="宋体" w:hAnsi="宋体"/>
                <w:color w:val="000000"/>
                <w:kern w:val="0"/>
                <w:szCs w:val="21"/>
              </w:rPr>
              <w:t>2.频率响应不低于:20Hz-20kHz(±3dB)；</w:t>
            </w:r>
          </w:p>
          <w:p>
            <w:pPr>
              <w:widowControl/>
              <w:jc w:val="left"/>
              <w:rPr>
                <w:rFonts w:ascii="宋体" w:hAnsi="宋体"/>
                <w:color w:val="000000"/>
                <w:kern w:val="0"/>
                <w:szCs w:val="21"/>
              </w:rPr>
            </w:pPr>
            <w:r>
              <w:rPr>
                <w:rFonts w:ascii="宋体" w:hAnsi="宋体"/>
                <w:color w:val="000000"/>
                <w:kern w:val="0"/>
                <w:szCs w:val="21"/>
              </w:rPr>
              <w:t>3.总谐波失真(THD):≤0.01%；</w:t>
            </w:r>
            <w:r>
              <w:rPr>
                <w:rFonts w:hint="eastAsia" w:ascii="宋体" w:hAnsi="宋体"/>
                <w:color w:val="000000"/>
                <w:kern w:val="0"/>
                <w:szCs w:val="21"/>
              </w:rPr>
              <w:t>（提供国家认可的具备检测资质的检测机构出具的检测报告复印件并加盖公章）</w:t>
            </w:r>
          </w:p>
          <w:p>
            <w:pPr>
              <w:widowControl/>
              <w:jc w:val="left"/>
              <w:rPr>
                <w:rFonts w:ascii="宋体" w:hAnsi="宋体"/>
                <w:color w:val="000000"/>
                <w:kern w:val="0"/>
                <w:szCs w:val="21"/>
              </w:rPr>
            </w:pPr>
            <w:r>
              <w:rPr>
                <w:rFonts w:ascii="宋体" w:hAnsi="宋体"/>
                <w:color w:val="000000"/>
                <w:kern w:val="0"/>
                <w:szCs w:val="21"/>
              </w:rPr>
              <w:t>4.输入阻抗:≥10kΩ(电子平衡式)；</w:t>
            </w:r>
          </w:p>
          <w:p>
            <w:pPr>
              <w:widowControl/>
              <w:jc w:val="left"/>
              <w:rPr>
                <w:rFonts w:ascii="宋体" w:hAnsi="宋体"/>
                <w:color w:val="000000"/>
                <w:kern w:val="0"/>
                <w:szCs w:val="21"/>
              </w:rPr>
            </w:pPr>
            <w:r>
              <w:rPr>
                <w:rFonts w:ascii="宋体" w:hAnsi="宋体"/>
                <w:color w:val="000000"/>
                <w:kern w:val="0"/>
                <w:szCs w:val="21"/>
              </w:rPr>
              <w:t>5.信噪比:≥109dB；</w:t>
            </w:r>
          </w:p>
          <w:p>
            <w:pPr>
              <w:widowControl/>
              <w:jc w:val="left"/>
              <w:rPr>
                <w:rFonts w:ascii="宋体" w:hAnsi="宋体"/>
                <w:color w:val="000000"/>
                <w:kern w:val="0"/>
                <w:szCs w:val="21"/>
              </w:rPr>
            </w:pPr>
            <w:r>
              <w:rPr>
                <w:rFonts w:ascii="宋体" w:hAnsi="宋体"/>
                <w:color w:val="000000"/>
                <w:kern w:val="0"/>
                <w:szCs w:val="21"/>
              </w:rPr>
              <w:t>6.阻尼系数(20Hz-200Hz):≥500。</w:t>
            </w:r>
          </w:p>
          <w:p>
            <w:pPr>
              <w:widowControl/>
              <w:jc w:val="left"/>
              <w:rPr>
                <w:rFonts w:ascii="宋体" w:hAnsi="宋体"/>
                <w:color w:val="000000"/>
                <w:kern w:val="0"/>
                <w:szCs w:val="21"/>
              </w:rPr>
            </w:pPr>
            <w:r>
              <w:rPr>
                <w:rFonts w:hint="eastAsia" w:ascii="宋体" w:hAnsi="宋体"/>
                <w:color w:val="000000"/>
                <w:kern w:val="0"/>
                <w:szCs w:val="21"/>
              </w:rPr>
              <w:t>7.厂家具有有效</w:t>
            </w:r>
            <w:r>
              <w:rPr>
                <w:rFonts w:ascii="宋体" w:hAnsi="宋体"/>
                <w:color w:val="000000"/>
                <w:kern w:val="0"/>
                <w:szCs w:val="21"/>
              </w:rPr>
              <w:t>CCC认证</w:t>
            </w:r>
          </w:p>
        </w:tc>
        <w:tc>
          <w:tcPr>
            <w:tcW w:w="239" w:type="pct"/>
            <w:vAlign w:val="center"/>
          </w:tcPr>
          <w:p>
            <w:pPr>
              <w:widowControl/>
              <w:jc w:val="center"/>
              <w:rPr>
                <w:rFonts w:ascii="宋体" w:hAnsi="宋体" w:cs="宋体"/>
                <w:kern w:val="0"/>
                <w:szCs w:val="21"/>
              </w:rPr>
            </w:pPr>
            <w:r>
              <w:rPr>
                <w:rFonts w:hint="eastAsia" w:ascii="宋体" w:hAnsi="宋体" w:cs="宋体"/>
                <w:kern w:val="0"/>
                <w:szCs w:val="21"/>
              </w:rPr>
              <w:t>台</w:t>
            </w:r>
          </w:p>
        </w:tc>
        <w:tc>
          <w:tcPr>
            <w:tcW w:w="239" w:type="pct"/>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4" w:type="pct"/>
            <w:vMerge w:val="continue"/>
            <w:vAlign w:val="center"/>
          </w:tcPr>
          <w:p>
            <w:pPr>
              <w:widowControl/>
              <w:jc w:val="left"/>
              <w:rPr>
                <w:rFonts w:ascii="宋体" w:hAnsi="宋体" w:cs="宋体"/>
                <w:color w:val="000000"/>
                <w:kern w:val="0"/>
                <w:szCs w:val="21"/>
              </w:rPr>
            </w:pPr>
          </w:p>
        </w:tc>
        <w:tc>
          <w:tcPr>
            <w:tcW w:w="482" w:type="pct"/>
            <w:vMerge w:val="continue"/>
            <w:vAlign w:val="center"/>
          </w:tcPr>
          <w:p>
            <w:pPr>
              <w:widowControl/>
              <w:jc w:val="left"/>
              <w:rPr>
                <w:rFonts w:ascii="宋体" w:hAnsi="宋体" w:cs="宋体"/>
                <w:color w:val="000000"/>
                <w:kern w:val="0"/>
                <w:szCs w:val="21"/>
              </w:rPr>
            </w:pPr>
          </w:p>
        </w:tc>
        <w:tc>
          <w:tcPr>
            <w:tcW w:w="534" w:type="pct"/>
            <w:vAlign w:val="center"/>
          </w:tcPr>
          <w:p>
            <w:pPr>
              <w:widowControl/>
              <w:jc w:val="left"/>
              <w:rPr>
                <w:rFonts w:ascii="宋体" w:hAnsi="宋体" w:cs="宋体"/>
                <w:kern w:val="0"/>
                <w:szCs w:val="21"/>
              </w:rPr>
            </w:pPr>
            <w:r>
              <w:rPr>
                <w:rFonts w:hint="eastAsia" w:ascii="宋体" w:hAnsi="宋体" w:cs="宋体"/>
                <w:kern w:val="0"/>
                <w:szCs w:val="21"/>
              </w:rPr>
              <w:t>数字音频处理器</w:t>
            </w:r>
          </w:p>
        </w:tc>
        <w:tc>
          <w:tcPr>
            <w:tcW w:w="3129" w:type="pct"/>
          </w:tcPr>
          <w:p>
            <w:pPr>
              <w:widowControl/>
              <w:jc w:val="left"/>
              <w:rPr>
                <w:rFonts w:ascii="宋体" w:hAnsi="宋体"/>
                <w:color w:val="000000"/>
                <w:kern w:val="0"/>
                <w:szCs w:val="21"/>
              </w:rPr>
            </w:pPr>
            <w:r>
              <w:rPr>
                <w:rFonts w:ascii="宋体" w:hAnsi="宋体"/>
                <w:color w:val="000000"/>
                <w:kern w:val="0"/>
                <w:szCs w:val="21"/>
              </w:rPr>
              <w:t>1.不少于12路输入、12路输出平衡接口；</w:t>
            </w:r>
          </w:p>
          <w:p>
            <w:pPr>
              <w:widowControl/>
              <w:jc w:val="left"/>
              <w:rPr>
                <w:rFonts w:ascii="宋体" w:hAnsi="宋体"/>
                <w:color w:val="000000"/>
                <w:kern w:val="0"/>
                <w:szCs w:val="21"/>
              </w:rPr>
            </w:pPr>
            <w:r>
              <w:rPr>
                <w:rFonts w:ascii="宋体" w:hAnsi="宋体"/>
                <w:color w:val="000000"/>
                <w:kern w:val="0"/>
                <w:szCs w:val="21"/>
              </w:rPr>
              <w:t>2.采用工业级嵌入式架构；</w:t>
            </w:r>
          </w:p>
          <w:p>
            <w:pPr>
              <w:widowControl/>
              <w:jc w:val="left"/>
              <w:rPr>
                <w:rFonts w:ascii="宋体" w:hAnsi="宋体"/>
                <w:color w:val="000000"/>
                <w:kern w:val="0"/>
                <w:szCs w:val="21"/>
              </w:rPr>
            </w:pPr>
            <w:r>
              <w:rPr>
                <w:rFonts w:ascii="宋体" w:hAnsi="宋体"/>
                <w:color w:val="000000"/>
                <w:kern w:val="0"/>
                <w:szCs w:val="21"/>
              </w:rPr>
              <w:t>3.支持浏览器方式获取设备控制软件、控制代码等相关资料；</w:t>
            </w:r>
          </w:p>
          <w:p>
            <w:pPr>
              <w:widowControl/>
              <w:jc w:val="left"/>
              <w:rPr>
                <w:rFonts w:ascii="宋体" w:hAnsi="宋体"/>
                <w:color w:val="000000"/>
                <w:kern w:val="0"/>
                <w:szCs w:val="21"/>
              </w:rPr>
            </w:pPr>
            <w:r>
              <w:rPr>
                <w:rFonts w:ascii="宋体" w:hAnsi="宋体"/>
                <w:color w:val="000000"/>
                <w:kern w:val="0"/>
                <w:szCs w:val="21"/>
              </w:rPr>
              <w:t>4.支持自动混音功能AM，可对多只话筒分组管理，NOMA功能，可根据设定的开启MIC数量，算法自动控制允许输出的话筒数量；</w:t>
            </w:r>
            <w:r>
              <w:rPr>
                <w:rFonts w:hint="eastAsia" w:ascii="宋体" w:hAnsi="宋体"/>
                <w:color w:val="000000"/>
                <w:kern w:val="0"/>
                <w:szCs w:val="21"/>
              </w:rPr>
              <w:t>（提供国家认可的具备检测资质的检测机构出具的检测报告复印件并加盖公章）</w:t>
            </w:r>
          </w:p>
          <w:p>
            <w:pPr>
              <w:widowControl/>
              <w:jc w:val="left"/>
              <w:rPr>
                <w:rFonts w:ascii="宋体" w:hAnsi="宋体"/>
                <w:color w:val="000000"/>
                <w:kern w:val="0"/>
                <w:szCs w:val="21"/>
              </w:rPr>
            </w:pPr>
            <w:r>
              <w:rPr>
                <w:rFonts w:ascii="宋体" w:hAnsi="宋体"/>
                <w:color w:val="000000"/>
                <w:kern w:val="0"/>
                <w:szCs w:val="21"/>
              </w:rPr>
              <w:t>5.输入每通道功能不少于:前级放大器、扩展器、压缩器、5段动态均衡器、延时器；</w:t>
            </w:r>
          </w:p>
          <w:p>
            <w:pPr>
              <w:widowControl/>
              <w:jc w:val="left"/>
              <w:rPr>
                <w:rFonts w:ascii="宋体" w:hAnsi="宋体"/>
                <w:color w:val="000000"/>
                <w:kern w:val="0"/>
                <w:szCs w:val="21"/>
              </w:rPr>
            </w:pPr>
            <w:r>
              <w:rPr>
                <w:rFonts w:ascii="宋体" w:hAnsi="宋体"/>
                <w:color w:val="000000"/>
                <w:kern w:val="0"/>
                <w:szCs w:val="21"/>
              </w:rPr>
              <w:t>6.输出每通道功能不少于:8段动态均衡器、高低通滤波器、限幅器；</w:t>
            </w:r>
          </w:p>
          <w:p>
            <w:pPr>
              <w:widowControl/>
              <w:jc w:val="left"/>
              <w:rPr>
                <w:rFonts w:ascii="宋体" w:hAnsi="宋体"/>
                <w:color w:val="000000"/>
                <w:kern w:val="0"/>
                <w:szCs w:val="21"/>
              </w:rPr>
            </w:pPr>
            <w:r>
              <w:rPr>
                <w:rFonts w:ascii="宋体" w:hAnsi="宋体"/>
                <w:color w:val="000000"/>
                <w:kern w:val="0"/>
                <w:szCs w:val="21"/>
              </w:rPr>
              <w:t>7.每个通道可自定义设定推子的最大值和最小值；</w:t>
            </w:r>
            <w:r>
              <w:rPr>
                <w:rFonts w:hint="eastAsia" w:ascii="宋体" w:hAnsi="宋体"/>
                <w:color w:val="000000"/>
                <w:kern w:val="0"/>
                <w:szCs w:val="21"/>
              </w:rPr>
              <w:t>（提供国家认可的具备检测资质的检测机构出具的检测报告复印件并加盖公章）</w:t>
            </w:r>
          </w:p>
          <w:p>
            <w:pPr>
              <w:widowControl/>
              <w:jc w:val="left"/>
              <w:rPr>
                <w:rFonts w:ascii="宋体" w:hAnsi="宋体"/>
                <w:color w:val="000000"/>
                <w:kern w:val="0"/>
                <w:szCs w:val="21"/>
              </w:rPr>
            </w:pPr>
            <w:r>
              <w:rPr>
                <w:rFonts w:hint="eastAsia" w:ascii="楷体" w:hAnsi="楷体" w:eastAsia="楷体"/>
                <w:color w:val="000000"/>
                <w:kern w:val="0"/>
                <w:szCs w:val="21"/>
              </w:rPr>
              <w:t>★</w:t>
            </w:r>
            <w:r>
              <w:rPr>
                <w:rFonts w:ascii="宋体" w:hAnsi="宋体"/>
                <w:color w:val="000000"/>
                <w:kern w:val="0"/>
                <w:szCs w:val="21"/>
              </w:rPr>
              <w:t>8.支持不少于2个独立的自适应回声消除AEC，自适应噪声消除ANC，回声消除尾不小于500ms、收敛率不小于80dB/s；</w:t>
            </w:r>
            <w:r>
              <w:rPr>
                <w:rFonts w:hint="eastAsia" w:ascii="宋体" w:hAnsi="宋体"/>
                <w:color w:val="000000"/>
                <w:kern w:val="0"/>
                <w:szCs w:val="21"/>
              </w:rPr>
              <w:t>（提供国家认可的具备检测资质的检测机构出具的检测报告复印件并加盖公章）</w:t>
            </w:r>
          </w:p>
          <w:p>
            <w:pPr>
              <w:widowControl/>
              <w:jc w:val="left"/>
              <w:rPr>
                <w:rFonts w:ascii="宋体" w:hAnsi="宋体"/>
                <w:color w:val="000000"/>
                <w:kern w:val="0"/>
                <w:szCs w:val="21"/>
              </w:rPr>
            </w:pPr>
            <w:r>
              <w:rPr>
                <w:rFonts w:ascii="宋体" w:hAnsi="宋体"/>
                <w:color w:val="000000"/>
                <w:kern w:val="0"/>
                <w:szCs w:val="21"/>
              </w:rPr>
              <w:t>9.内置智能闪避器Ducker；</w:t>
            </w:r>
          </w:p>
          <w:p>
            <w:pPr>
              <w:widowControl/>
              <w:jc w:val="left"/>
              <w:rPr>
                <w:rFonts w:ascii="宋体" w:hAnsi="宋体"/>
                <w:color w:val="000000"/>
                <w:kern w:val="0"/>
                <w:szCs w:val="21"/>
              </w:rPr>
            </w:pPr>
            <w:r>
              <w:rPr>
                <w:rFonts w:ascii="宋体" w:hAnsi="宋体"/>
                <w:color w:val="000000"/>
                <w:kern w:val="0"/>
                <w:szCs w:val="21"/>
              </w:rPr>
              <w:t>10.内置自动摄像跟踪功能,可直接控制摄像头，可控制不少于30台摄像机；</w:t>
            </w:r>
          </w:p>
          <w:p>
            <w:pPr>
              <w:widowControl/>
              <w:jc w:val="left"/>
              <w:rPr>
                <w:rFonts w:ascii="宋体" w:hAnsi="宋体"/>
                <w:color w:val="000000"/>
                <w:kern w:val="0"/>
                <w:szCs w:val="21"/>
              </w:rPr>
            </w:pPr>
            <w:r>
              <w:rPr>
                <w:rFonts w:ascii="宋体" w:hAnsi="宋体"/>
                <w:color w:val="000000"/>
                <w:kern w:val="0"/>
                <w:szCs w:val="21"/>
              </w:rPr>
              <w:t>11.支持GPIO可编程控制接口；</w:t>
            </w:r>
          </w:p>
          <w:p>
            <w:pPr>
              <w:widowControl/>
              <w:jc w:val="left"/>
              <w:rPr>
                <w:rFonts w:ascii="宋体" w:hAnsi="宋体"/>
                <w:color w:val="000000"/>
                <w:kern w:val="0"/>
                <w:szCs w:val="21"/>
              </w:rPr>
            </w:pPr>
            <w:r>
              <w:rPr>
                <w:rFonts w:ascii="宋体" w:hAnsi="宋体"/>
                <w:color w:val="000000"/>
                <w:kern w:val="0"/>
                <w:szCs w:val="21"/>
              </w:rPr>
              <w:t>12.不少于2路网络音频流发送和接收；</w:t>
            </w:r>
            <w:r>
              <w:rPr>
                <w:rFonts w:hint="eastAsia" w:ascii="宋体" w:hAnsi="宋体"/>
                <w:color w:val="000000"/>
                <w:kern w:val="0"/>
                <w:szCs w:val="21"/>
              </w:rPr>
              <w:t>（提供国家认可的具备检测资质的检测机构出具的检测报告复印件并加盖公章）</w:t>
            </w:r>
          </w:p>
          <w:p>
            <w:pPr>
              <w:widowControl/>
              <w:jc w:val="left"/>
              <w:rPr>
                <w:rFonts w:ascii="宋体" w:hAnsi="宋体"/>
                <w:color w:val="000000"/>
                <w:kern w:val="0"/>
                <w:szCs w:val="21"/>
              </w:rPr>
            </w:pPr>
            <w:r>
              <w:rPr>
                <w:rFonts w:ascii="宋体" w:hAnsi="宋体"/>
                <w:color w:val="000000"/>
                <w:kern w:val="0"/>
                <w:szCs w:val="21"/>
              </w:rPr>
              <w:t>13.具有RS-232、RS-485、POE外部面板控制接口；</w:t>
            </w:r>
          </w:p>
          <w:p>
            <w:pPr>
              <w:widowControl/>
              <w:jc w:val="left"/>
              <w:rPr>
                <w:rFonts w:ascii="宋体" w:hAnsi="宋体"/>
                <w:color w:val="000000"/>
                <w:kern w:val="0"/>
                <w:szCs w:val="21"/>
              </w:rPr>
            </w:pPr>
            <w:r>
              <w:rPr>
                <w:rFonts w:ascii="宋体" w:hAnsi="宋体"/>
                <w:color w:val="000000"/>
                <w:kern w:val="0"/>
                <w:szCs w:val="21"/>
              </w:rPr>
              <w:t>14.支持跨网段控制；</w:t>
            </w:r>
          </w:p>
          <w:p>
            <w:pPr>
              <w:widowControl/>
              <w:jc w:val="left"/>
              <w:rPr>
                <w:rFonts w:ascii="宋体" w:hAnsi="宋体"/>
                <w:color w:val="000000"/>
                <w:kern w:val="0"/>
                <w:szCs w:val="21"/>
              </w:rPr>
            </w:pPr>
            <w:r>
              <w:rPr>
                <w:rFonts w:ascii="宋体" w:hAnsi="宋体"/>
                <w:color w:val="000000"/>
                <w:kern w:val="0"/>
                <w:szCs w:val="21"/>
              </w:rPr>
              <w:t>15.支持一个软件可同时管理系统中的多台设备；</w:t>
            </w:r>
          </w:p>
          <w:p>
            <w:pPr>
              <w:widowControl/>
              <w:jc w:val="left"/>
              <w:rPr>
                <w:rFonts w:ascii="宋体" w:hAnsi="宋体"/>
                <w:color w:val="000000"/>
                <w:kern w:val="0"/>
                <w:szCs w:val="21"/>
              </w:rPr>
            </w:pPr>
            <w:r>
              <w:rPr>
                <w:rFonts w:ascii="宋体" w:hAnsi="宋体"/>
                <w:color w:val="000000"/>
                <w:kern w:val="0"/>
                <w:szCs w:val="21"/>
              </w:rPr>
              <w:t>16.支持不少于50组场景预设，可设置预设的调用模式淡入淡出或非静音；</w:t>
            </w:r>
            <w:r>
              <w:rPr>
                <w:rFonts w:hint="eastAsia" w:ascii="宋体" w:hAnsi="宋体"/>
                <w:color w:val="000000"/>
                <w:kern w:val="0"/>
                <w:szCs w:val="21"/>
              </w:rPr>
              <w:t>（提供国家认可的具备检测资质的检测机构出具的检测报告复印件并加盖公章）</w:t>
            </w:r>
          </w:p>
          <w:p>
            <w:pPr>
              <w:widowControl/>
              <w:jc w:val="left"/>
              <w:rPr>
                <w:rFonts w:ascii="宋体" w:hAnsi="宋体" w:cs="宋体"/>
                <w:color w:val="000000"/>
                <w:kern w:val="0"/>
                <w:szCs w:val="21"/>
              </w:rPr>
            </w:pPr>
            <w:r>
              <w:rPr>
                <w:rFonts w:ascii="宋体" w:hAnsi="宋体"/>
                <w:color w:val="000000"/>
                <w:kern w:val="0"/>
                <w:szCs w:val="21"/>
              </w:rPr>
              <w:t>18.</w:t>
            </w:r>
            <w:r>
              <w:rPr>
                <w:rFonts w:hint="eastAsia" w:ascii="宋体" w:hAnsi="宋体"/>
                <w:color w:val="000000"/>
                <w:kern w:val="0"/>
                <w:szCs w:val="21"/>
              </w:rPr>
              <w:t>厂家具有有效</w:t>
            </w:r>
            <w:r>
              <w:rPr>
                <w:rFonts w:ascii="宋体" w:hAnsi="宋体"/>
                <w:color w:val="000000"/>
                <w:kern w:val="0"/>
                <w:szCs w:val="21"/>
              </w:rPr>
              <w:t>CCC/CE/FCC/ROHS</w:t>
            </w:r>
          </w:p>
        </w:tc>
        <w:tc>
          <w:tcPr>
            <w:tcW w:w="239" w:type="pct"/>
            <w:vAlign w:val="center"/>
          </w:tcPr>
          <w:p>
            <w:pPr>
              <w:widowControl/>
              <w:jc w:val="center"/>
              <w:rPr>
                <w:rFonts w:ascii="宋体" w:hAnsi="宋体" w:cs="宋体"/>
                <w:kern w:val="0"/>
                <w:szCs w:val="21"/>
              </w:rPr>
            </w:pPr>
            <w:r>
              <w:rPr>
                <w:rFonts w:hint="eastAsia" w:ascii="宋体" w:hAnsi="宋体" w:cs="宋体"/>
                <w:kern w:val="0"/>
                <w:szCs w:val="21"/>
              </w:rPr>
              <w:t>台</w:t>
            </w:r>
          </w:p>
        </w:tc>
        <w:tc>
          <w:tcPr>
            <w:tcW w:w="239" w:type="pct"/>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trPr>
        <w:tc>
          <w:tcPr>
            <w:tcW w:w="374" w:type="pct"/>
            <w:vMerge w:val="continue"/>
            <w:vAlign w:val="center"/>
          </w:tcPr>
          <w:p>
            <w:pPr>
              <w:widowControl/>
              <w:jc w:val="left"/>
              <w:rPr>
                <w:rFonts w:ascii="宋体" w:hAnsi="宋体" w:cs="宋体"/>
                <w:color w:val="000000"/>
                <w:kern w:val="0"/>
                <w:szCs w:val="21"/>
              </w:rPr>
            </w:pPr>
          </w:p>
        </w:tc>
        <w:tc>
          <w:tcPr>
            <w:tcW w:w="482" w:type="pct"/>
            <w:vMerge w:val="continue"/>
            <w:vAlign w:val="center"/>
          </w:tcPr>
          <w:p>
            <w:pPr>
              <w:widowControl/>
              <w:jc w:val="left"/>
              <w:rPr>
                <w:rFonts w:ascii="宋体" w:hAnsi="宋体" w:cs="宋体"/>
                <w:color w:val="000000"/>
                <w:kern w:val="0"/>
                <w:szCs w:val="21"/>
              </w:rPr>
            </w:pPr>
          </w:p>
        </w:tc>
        <w:tc>
          <w:tcPr>
            <w:tcW w:w="534" w:type="pct"/>
            <w:vAlign w:val="center"/>
          </w:tcPr>
          <w:p>
            <w:pPr>
              <w:widowControl/>
              <w:jc w:val="left"/>
              <w:rPr>
                <w:rFonts w:ascii="宋体" w:hAnsi="宋体" w:cs="宋体"/>
                <w:kern w:val="0"/>
                <w:szCs w:val="21"/>
              </w:rPr>
            </w:pPr>
            <w:r>
              <w:rPr>
                <w:rFonts w:hint="eastAsia" w:ascii="宋体" w:hAnsi="宋体" w:cs="宋体"/>
                <w:kern w:val="0"/>
                <w:szCs w:val="21"/>
              </w:rPr>
              <w:t>八路时序电源</w:t>
            </w:r>
          </w:p>
        </w:tc>
        <w:tc>
          <w:tcPr>
            <w:tcW w:w="3129" w:type="pct"/>
          </w:tcPr>
          <w:p>
            <w:pPr>
              <w:widowControl/>
              <w:jc w:val="left"/>
              <w:rPr>
                <w:rFonts w:ascii="宋体" w:hAnsi="宋体"/>
                <w:color w:val="000000"/>
                <w:kern w:val="0"/>
                <w:szCs w:val="21"/>
              </w:rPr>
            </w:pPr>
            <w:r>
              <w:rPr>
                <w:rFonts w:ascii="宋体" w:hAnsi="宋体"/>
                <w:color w:val="000000"/>
                <w:kern w:val="0"/>
                <w:szCs w:val="21"/>
              </w:rPr>
              <w:t>1.最大输入电流：60A；</w:t>
            </w:r>
          </w:p>
          <w:p>
            <w:pPr>
              <w:widowControl/>
              <w:jc w:val="left"/>
              <w:rPr>
                <w:rFonts w:ascii="宋体" w:hAnsi="宋体"/>
                <w:color w:val="000000"/>
                <w:kern w:val="0"/>
                <w:szCs w:val="21"/>
              </w:rPr>
            </w:pPr>
            <w:r>
              <w:rPr>
                <w:rFonts w:ascii="宋体" w:hAnsi="宋体"/>
                <w:color w:val="000000"/>
                <w:kern w:val="0"/>
                <w:szCs w:val="21"/>
              </w:rPr>
              <w:t xml:space="preserve">2.单路最大输出电流：30A；    </w:t>
            </w:r>
          </w:p>
          <w:p>
            <w:pPr>
              <w:widowControl/>
              <w:jc w:val="left"/>
              <w:rPr>
                <w:rFonts w:ascii="宋体" w:hAnsi="宋体"/>
                <w:color w:val="000000"/>
                <w:kern w:val="0"/>
                <w:szCs w:val="21"/>
              </w:rPr>
            </w:pPr>
            <w:r>
              <w:rPr>
                <w:rFonts w:ascii="宋体" w:hAnsi="宋体"/>
                <w:color w:val="000000"/>
                <w:kern w:val="0"/>
                <w:szCs w:val="21"/>
              </w:rPr>
              <w:t xml:space="preserve">3.工作电压 ：220V/50-60Hz；    </w:t>
            </w:r>
          </w:p>
          <w:p>
            <w:pPr>
              <w:widowControl/>
              <w:jc w:val="left"/>
              <w:rPr>
                <w:rFonts w:ascii="宋体" w:hAnsi="宋体"/>
                <w:color w:val="000000"/>
                <w:kern w:val="0"/>
                <w:szCs w:val="21"/>
              </w:rPr>
            </w:pPr>
            <w:r>
              <w:rPr>
                <w:rFonts w:ascii="宋体" w:hAnsi="宋体"/>
                <w:color w:val="000000"/>
                <w:kern w:val="0"/>
                <w:szCs w:val="21"/>
              </w:rPr>
              <w:t xml:space="preserve">4.每一路功率：≥2000W；       </w:t>
            </w:r>
          </w:p>
          <w:p>
            <w:pPr>
              <w:widowControl/>
              <w:jc w:val="left"/>
              <w:rPr>
                <w:rFonts w:ascii="宋体" w:hAnsi="宋体"/>
                <w:color w:val="000000"/>
                <w:kern w:val="0"/>
                <w:szCs w:val="21"/>
              </w:rPr>
            </w:pPr>
            <w:r>
              <w:rPr>
                <w:rFonts w:ascii="宋体" w:hAnsi="宋体"/>
                <w:color w:val="000000"/>
                <w:kern w:val="0"/>
                <w:szCs w:val="21"/>
              </w:rPr>
              <w:t xml:space="preserve">5.输出电源插座：≥8个受控万用插座；    </w:t>
            </w:r>
          </w:p>
          <w:p>
            <w:pPr>
              <w:widowControl/>
              <w:jc w:val="left"/>
              <w:rPr>
                <w:rFonts w:ascii="宋体" w:hAnsi="宋体"/>
                <w:color w:val="000000"/>
                <w:kern w:val="0"/>
                <w:szCs w:val="21"/>
              </w:rPr>
            </w:pPr>
            <w:r>
              <w:rPr>
                <w:rFonts w:ascii="宋体" w:hAnsi="宋体"/>
                <w:color w:val="000000"/>
                <w:kern w:val="0"/>
                <w:szCs w:val="21"/>
              </w:rPr>
              <w:t xml:space="preserve">6.每一路开关间隔时间：1秒；        </w:t>
            </w:r>
          </w:p>
          <w:p>
            <w:pPr>
              <w:widowControl/>
              <w:jc w:val="left"/>
              <w:rPr>
                <w:rFonts w:ascii="宋体" w:hAnsi="宋体"/>
                <w:color w:val="000000"/>
                <w:kern w:val="0"/>
                <w:szCs w:val="21"/>
              </w:rPr>
            </w:pPr>
            <w:r>
              <w:rPr>
                <w:rFonts w:ascii="宋体" w:hAnsi="宋体"/>
                <w:color w:val="000000"/>
                <w:kern w:val="0"/>
                <w:szCs w:val="21"/>
              </w:rPr>
              <w:t xml:space="preserve">7.支持一路RS232中控接口；  </w:t>
            </w:r>
          </w:p>
          <w:p>
            <w:pPr>
              <w:widowControl/>
              <w:jc w:val="left"/>
              <w:rPr>
                <w:rFonts w:ascii="宋体" w:hAnsi="宋体"/>
                <w:color w:val="000000"/>
                <w:kern w:val="0"/>
                <w:szCs w:val="21"/>
              </w:rPr>
            </w:pPr>
            <w:r>
              <w:rPr>
                <w:rFonts w:ascii="宋体" w:hAnsi="宋体"/>
                <w:color w:val="000000"/>
                <w:kern w:val="0"/>
                <w:szCs w:val="21"/>
              </w:rPr>
              <w:t>8.连接中控系统后，每通道可以单独受控；</w:t>
            </w:r>
          </w:p>
          <w:p>
            <w:pPr>
              <w:widowControl/>
              <w:jc w:val="left"/>
              <w:rPr>
                <w:rFonts w:ascii="宋体" w:hAnsi="宋体"/>
                <w:color w:val="000000"/>
                <w:kern w:val="0"/>
                <w:szCs w:val="21"/>
              </w:rPr>
            </w:pPr>
            <w:r>
              <w:rPr>
                <w:rFonts w:ascii="宋体" w:hAnsi="宋体"/>
                <w:color w:val="000000"/>
                <w:kern w:val="0"/>
                <w:szCs w:val="21"/>
              </w:rPr>
              <w:t xml:space="preserve">9.具有级联功能，通过网口进行级联，可级联≥255台；      </w:t>
            </w:r>
          </w:p>
          <w:p>
            <w:pPr>
              <w:widowControl/>
              <w:jc w:val="left"/>
              <w:rPr>
                <w:rFonts w:ascii="宋体" w:hAnsi="宋体"/>
                <w:color w:val="000000"/>
                <w:kern w:val="0"/>
                <w:szCs w:val="21"/>
              </w:rPr>
            </w:pPr>
            <w:r>
              <w:rPr>
                <w:rFonts w:ascii="宋体" w:hAnsi="宋体"/>
                <w:color w:val="000000"/>
                <w:kern w:val="0"/>
                <w:szCs w:val="21"/>
              </w:rPr>
              <w:t xml:space="preserve">10.具有延时功能，可通过软件调试，进行每路延时时间的设定，每路≥180秒，再次开机仍能保持所设置延时开机状态；  </w:t>
            </w:r>
          </w:p>
          <w:p>
            <w:pPr>
              <w:widowControl/>
              <w:jc w:val="left"/>
              <w:rPr>
                <w:rFonts w:ascii="宋体" w:hAnsi="宋体"/>
                <w:color w:val="000000"/>
                <w:kern w:val="0"/>
                <w:szCs w:val="21"/>
              </w:rPr>
            </w:pPr>
            <w:r>
              <w:rPr>
                <w:rFonts w:ascii="宋体" w:hAnsi="宋体"/>
                <w:color w:val="000000"/>
                <w:kern w:val="0"/>
                <w:szCs w:val="21"/>
              </w:rPr>
              <w:t>11.具有定时控制功能，连接中控机器后，电脑在不关闭的情况下使用，可设定≥4组定时断、开功能。</w:t>
            </w:r>
          </w:p>
          <w:p>
            <w:pPr>
              <w:widowControl/>
              <w:jc w:val="left"/>
              <w:rPr>
                <w:rFonts w:ascii="宋体" w:hAnsi="宋体"/>
                <w:color w:val="000000"/>
                <w:kern w:val="0"/>
                <w:szCs w:val="21"/>
              </w:rPr>
            </w:pPr>
            <w:r>
              <w:rPr>
                <w:rFonts w:ascii="宋体" w:hAnsi="宋体"/>
                <w:color w:val="000000"/>
                <w:kern w:val="0"/>
                <w:szCs w:val="21"/>
              </w:rPr>
              <w:t>(</w:t>
            </w:r>
            <w:r>
              <w:rPr>
                <w:rFonts w:hint="eastAsia" w:ascii="宋体" w:hAnsi="宋体"/>
                <w:color w:val="000000"/>
                <w:kern w:val="0"/>
                <w:szCs w:val="21"/>
              </w:rPr>
              <w:t>以上技术参数均需提供国家认可的具备检测资质的检测机构出具的检测报告复印件并加盖公章）</w:t>
            </w:r>
          </w:p>
        </w:tc>
        <w:tc>
          <w:tcPr>
            <w:tcW w:w="239" w:type="pct"/>
            <w:vAlign w:val="center"/>
          </w:tcPr>
          <w:p>
            <w:pPr>
              <w:widowControl/>
              <w:jc w:val="center"/>
              <w:rPr>
                <w:rFonts w:ascii="宋体" w:hAnsi="宋体" w:cs="宋体"/>
                <w:kern w:val="0"/>
                <w:szCs w:val="21"/>
              </w:rPr>
            </w:pPr>
            <w:r>
              <w:rPr>
                <w:rFonts w:hint="eastAsia" w:ascii="宋体" w:hAnsi="宋体" w:cs="宋体"/>
                <w:kern w:val="0"/>
                <w:szCs w:val="21"/>
              </w:rPr>
              <w:t>台</w:t>
            </w:r>
          </w:p>
        </w:tc>
        <w:tc>
          <w:tcPr>
            <w:tcW w:w="239" w:type="pct"/>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374" w:type="pct"/>
            <w:vMerge w:val="continue"/>
            <w:vAlign w:val="center"/>
          </w:tcPr>
          <w:p>
            <w:pPr>
              <w:widowControl/>
              <w:jc w:val="left"/>
              <w:rPr>
                <w:rFonts w:ascii="宋体" w:hAnsi="宋体" w:cs="宋体"/>
                <w:color w:val="000000"/>
                <w:kern w:val="0"/>
                <w:szCs w:val="21"/>
              </w:rPr>
            </w:pPr>
          </w:p>
        </w:tc>
        <w:tc>
          <w:tcPr>
            <w:tcW w:w="48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534" w:type="pct"/>
            <w:vAlign w:val="center"/>
          </w:tcPr>
          <w:p>
            <w:pPr>
              <w:widowControl/>
              <w:jc w:val="left"/>
              <w:rPr>
                <w:rFonts w:ascii="宋体" w:hAnsi="宋体" w:cs="宋体"/>
                <w:kern w:val="0"/>
                <w:szCs w:val="21"/>
              </w:rPr>
            </w:pPr>
            <w:r>
              <w:rPr>
                <w:rFonts w:hint="eastAsia" w:ascii="宋体" w:hAnsi="宋体" w:cs="宋体"/>
                <w:kern w:val="0"/>
                <w:szCs w:val="21"/>
              </w:rPr>
              <w:t>LED视频处理器主机</w:t>
            </w:r>
          </w:p>
        </w:tc>
        <w:tc>
          <w:tcPr>
            <w:tcW w:w="3129" w:type="pct"/>
            <w:vAlign w:val="center"/>
          </w:tcPr>
          <w:p>
            <w:pPr>
              <w:widowControl/>
              <w:jc w:val="left"/>
              <w:rPr>
                <w:rFonts w:ascii="宋体" w:hAnsi="宋体"/>
                <w:color w:val="000000"/>
                <w:kern w:val="0"/>
                <w:szCs w:val="21"/>
              </w:rPr>
            </w:pPr>
            <w:r>
              <w:rPr>
                <w:rFonts w:hint="eastAsia" w:ascii="宋体" w:hAnsi="宋体"/>
                <w:color w:val="000000"/>
                <w:kern w:val="0"/>
                <w:szCs w:val="21"/>
              </w:rPr>
              <w:t>1.最大通道不少于：36路输入、9路输出；</w:t>
            </w:r>
          </w:p>
          <w:p>
            <w:pPr>
              <w:widowControl/>
              <w:jc w:val="left"/>
              <w:rPr>
                <w:rFonts w:ascii="宋体" w:hAnsi="宋体"/>
                <w:color w:val="000000"/>
                <w:kern w:val="0"/>
                <w:szCs w:val="21"/>
              </w:rPr>
            </w:pPr>
            <w:r>
              <w:rPr>
                <w:rFonts w:hint="eastAsia" w:ascii="宋体" w:hAnsi="宋体"/>
                <w:color w:val="000000"/>
                <w:kern w:val="0"/>
                <w:szCs w:val="21"/>
              </w:rPr>
              <w:t>2.模块化设计，混合插拔式结构；</w:t>
            </w:r>
          </w:p>
          <w:p>
            <w:pPr>
              <w:widowControl/>
              <w:jc w:val="left"/>
              <w:rPr>
                <w:rFonts w:ascii="宋体" w:hAnsi="宋体"/>
                <w:color w:val="000000"/>
                <w:kern w:val="0"/>
                <w:szCs w:val="21"/>
              </w:rPr>
            </w:pPr>
            <w:r>
              <w:rPr>
                <w:rFonts w:hint="eastAsia" w:ascii="宋体" w:hAnsi="宋体"/>
                <w:color w:val="000000"/>
                <w:kern w:val="0"/>
                <w:szCs w:val="21"/>
              </w:rPr>
              <w:t>3.采用FPGA架构；</w:t>
            </w:r>
          </w:p>
          <w:p>
            <w:pPr>
              <w:widowControl/>
              <w:jc w:val="left"/>
              <w:rPr>
                <w:rFonts w:ascii="宋体" w:hAnsi="宋体"/>
                <w:color w:val="000000"/>
                <w:kern w:val="0"/>
                <w:szCs w:val="21"/>
              </w:rPr>
            </w:pPr>
            <w:r>
              <w:rPr>
                <w:rFonts w:hint="eastAsia" w:ascii="宋体" w:hAnsi="宋体"/>
                <w:color w:val="000000"/>
                <w:kern w:val="0"/>
                <w:szCs w:val="21"/>
              </w:rPr>
              <w:t>4.支持任意分辨率输出，最高支持输出分辨率不低于1920x1200@60Hz，最高支持输入分辨率不低于4096*2160@60Hz、3840*2160@60；</w:t>
            </w:r>
          </w:p>
          <w:p>
            <w:pPr>
              <w:widowControl/>
              <w:jc w:val="left"/>
              <w:rPr>
                <w:rFonts w:ascii="宋体" w:hAnsi="宋体"/>
                <w:color w:val="000000"/>
                <w:kern w:val="0"/>
                <w:szCs w:val="21"/>
              </w:rPr>
            </w:pPr>
            <w:r>
              <w:rPr>
                <w:rFonts w:hint="eastAsia" w:ascii="宋体" w:hAnsi="宋体"/>
                <w:color w:val="000000"/>
                <w:kern w:val="0"/>
                <w:szCs w:val="21"/>
              </w:rPr>
              <w:t>5.输⼊输出板卡⽀持⽆缝交叉切换，切换过程⽆⿊屏、卡屏、抖动、撕裂等现象；</w:t>
            </w:r>
          </w:p>
          <w:p>
            <w:pPr>
              <w:widowControl/>
              <w:jc w:val="left"/>
              <w:rPr>
                <w:rFonts w:ascii="宋体" w:hAnsi="宋体"/>
                <w:color w:val="000000"/>
                <w:kern w:val="0"/>
                <w:szCs w:val="21"/>
              </w:rPr>
            </w:pPr>
            <w:r>
              <w:rPr>
                <w:rFonts w:hint="eastAsia" w:ascii="宋体" w:hAnsi="宋体"/>
                <w:color w:val="000000"/>
                <w:kern w:val="0"/>
                <w:szCs w:val="21"/>
              </w:rPr>
              <w:t>6.支持LCD、LED大屏拼接显示；</w:t>
            </w:r>
          </w:p>
          <w:p>
            <w:pPr>
              <w:widowControl/>
              <w:jc w:val="left"/>
              <w:rPr>
                <w:rFonts w:ascii="宋体" w:hAnsi="宋体"/>
                <w:color w:val="000000"/>
                <w:kern w:val="0"/>
                <w:szCs w:val="21"/>
              </w:rPr>
            </w:pPr>
            <w:r>
              <w:rPr>
                <w:rFonts w:hint="eastAsia" w:ascii="宋体" w:hAnsi="宋体"/>
                <w:color w:val="000000"/>
                <w:kern w:val="0"/>
                <w:szCs w:val="21"/>
              </w:rPr>
              <w:t>7.控制方式：RS232串口和LAN网口；</w:t>
            </w:r>
          </w:p>
          <w:p>
            <w:pPr>
              <w:widowControl/>
              <w:jc w:val="left"/>
              <w:rPr>
                <w:rFonts w:ascii="宋体" w:hAnsi="宋体"/>
                <w:color w:val="000000"/>
                <w:kern w:val="0"/>
                <w:szCs w:val="21"/>
              </w:rPr>
            </w:pPr>
            <w:r>
              <w:rPr>
                <w:rFonts w:hint="eastAsia" w:ascii="宋体" w:hAnsi="宋体"/>
                <w:color w:val="000000"/>
                <w:kern w:val="0"/>
                <w:szCs w:val="21"/>
              </w:rPr>
              <w:t>8.通过客户端软件可实现场景调⽤、场景保存、场景轮循、查询和设置IP等；</w:t>
            </w:r>
          </w:p>
          <w:p>
            <w:pPr>
              <w:widowControl/>
              <w:jc w:val="left"/>
              <w:rPr>
                <w:rFonts w:ascii="宋体" w:hAnsi="宋体"/>
                <w:color w:val="000000"/>
                <w:kern w:val="0"/>
                <w:szCs w:val="21"/>
              </w:rPr>
            </w:pPr>
            <w:r>
              <w:rPr>
                <w:rFonts w:hint="eastAsia" w:ascii="宋体" w:hAnsi="宋体"/>
                <w:color w:val="000000"/>
                <w:kern w:val="0"/>
                <w:szCs w:val="21"/>
              </w:rPr>
              <w:t>9.可以通过客户端实现信号预览、动态字幕和高清底图设置等；</w:t>
            </w:r>
          </w:p>
          <w:p>
            <w:pPr>
              <w:widowControl/>
              <w:jc w:val="left"/>
              <w:rPr>
                <w:rFonts w:ascii="宋体" w:hAnsi="宋体"/>
                <w:color w:val="000000"/>
                <w:kern w:val="0"/>
                <w:szCs w:val="21"/>
              </w:rPr>
            </w:pPr>
            <w:r>
              <w:rPr>
                <w:rFonts w:hint="eastAsia" w:ascii="宋体" w:hAnsi="宋体"/>
                <w:color w:val="000000"/>
                <w:kern w:val="0"/>
                <w:szCs w:val="21"/>
              </w:rPr>
              <w:t>10.内置 WEB 人机交互界面控制，人性化设计，支持电脑、手机、平板等多种系统 控制设备，且兼容多款浏览器，操作更便捷(高级控制卡)；</w:t>
            </w:r>
          </w:p>
          <w:p>
            <w:pPr>
              <w:widowControl/>
              <w:jc w:val="left"/>
              <w:rPr>
                <w:rFonts w:ascii="宋体" w:hAnsi="宋体"/>
                <w:color w:val="000000"/>
                <w:kern w:val="0"/>
                <w:szCs w:val="21"/>
              </w:rPr>
            </w:pPr>
            <w:r>
              <w:rPr>
                <w:rFonts w:hint="eastAsia" w:ascii="宋体" w:hAnsi="宋体"/>
                <w:color w:val="000000"/>
                <w:kern w:val="0"/>
                <w:szCs w:val="21"/>
              </w:rPr>
              <w:t>11.通过 WEB 用户操作界面可实现信号板卡连接检测、信号切换、信号预览、场景 调用、场景保存、场景轮询、在线升级管理、恢复出厂设置等(高级控制卡)；</w:t>
            </w:r>
          </w:p>
          <w:p>
            <w:pPr>
              <w:widowControl/>
              <w:jc w:val="left"/>
              <w:rPr>
                <w:rFonts w:ascii="宋体" w:hAnsi="宋体"/>
                <w:color w:val="000000"/>
                <w:kern w:val="0"/>
                <w:szCs w:val="21"/>
              </w:rPr>
            </w:pPr>
            <w:r>
              <w:rPr>
                <w:rFonts w:hint="eastAsia" w:ascii="宋体" w:hAnsi="宋体"/>
                <w:color w:val="000000"/>
                <w:kern w:val="0"/>
                <w:szCs w:val="21"/>
              </w:rPr>
              <w:t>12.支持输入信号源OSD自定义字符显示功能，可以设置字符字体、大小、颜色、透明度、位置等；</w:t>
            </w:r>
          </w:p>
          <w:p>
            <w:pPr>
              <w:widowControl/>
              <w:jc w:val="left"/>
              <w:rPr>
                <w:rFonts w:ascii="宋体" w:hAnsi="宋体"/>
                <w:color w:val="000000"/>
                <w:kern w:val="0"/>
                <w:szCs w:val="21"/>
              </w:rPr>
            </w:pPr>
            <w:r>
              <w:rPr>
                <w:rFonts w:hint="eastAsia" w:ascii="宋体" w:hAnsi="宋体"/>
                <w:color w:val="000000"/>
                <w:kern w:val="0"/>
                <w:szCs w:val="21"/>
              </w:rPr>
              <w:t>13.⽀持对所有输⼊信号实时检测，便于⽤户观察和检测输⼊信号的接⼊状态；</w:t>
            </w:r>
          </w:p>
          <w:p>
            <w:pPr>
              <w:widowControl/>
              <w:jc w:val="left"/>
              <w:rPr>
                <w:rFonts w:ascii="宋体" w:hAnsi="宋体"/>
                <w:color w:val="000000"/>
                <w:kern w:val="0"/>
                <w:szCs w:val="21"/>
              </w:rPr>
            </w:pPr>
            <w:r>
              <w:rPr>
                <w:rFonts w:hint="eastAsia" w:ascii="宋体" w:hAnsi="宋体"/>
                <w:color w:val="000000"/>
                <w:kern w:val="0"/>
                <w:szCs w:val="21"/>
              </w:rPr>
              <w:t>14.⽀持画⾯任意开窗、叠加、漫游、分割、缩放、拉伸和切割等操作；</w:t>
            </w:r>
          </w:p>
          <w:p>
            <w:pPr>
              <w:widowControl/>
              <w:jc w:val="left"/>
              <w:rPr>
                <w:rFonts w:ascii="宋体" w:hAnsi="宋体"/>
                <w:color w:val="000000"/>
                <w:kern w:val="0"/>
                <w:szCs w:val="21"/>
              </w:rPr>
            </w:pPr>
            <w:r>
              <w:rPr>
                <w:rFonts w:ascii="宋体" w:hAnsi="宋体"/>
                <w:color w:val="000000"/>
                <w:kern w:val="0"/>
                <w:szCs w:val="21"/>
              </w:rPr>
              <w:t>15.</w:t>
            </w:r>
            <w:r>
              <w:rPr>
                <w:rFonts w:hint="eastAsia" w:ascii="宋体" w:hAnsi="宋体"/>
                <w:color w:val="000000"/>
                <w:kern w:val="0"/>
                <w:szCs w:val="21"/>
                <w:lang w:eastAsia="zh-Hans"/>
              </w:rPr>
              <w:t>系统</w:t>
            </w:r>
            <w:r>
              <w:rPr>
                <w:rFonts w:hint="eastAsia" w:ascii="宋体" w:hAnsi="宋体"/>
                <w:color w:val="000000"/>
                <w:kern w:val="0"/>
                <w:szCs w:val="21"/>
              </w:rPr>
              <w:t>自身支持基于OTP动态口令的身份认证，同时支持对访问源的IP地址、访问时间段进行控制。管理中心支持配置密码策略，防止暴力破解。（提供截图证明加盖公章）</w:t>
            </w:r>
          </w:p>
          <w:p>
            <w:pPr>
              <w:widowControl/>
              <w:jc w:val="left"/>
              <w:rPr>
                <w:rFonts w:ascii="宋体" w:hAnsi="宋体"/>
                <w:color w:val="000000"/>
                <w:kern w:val="0"/>
                <w:szCs w:val="21"/>
              </w:rPr>
            </w:pPr>
            <w:r>
              <w:rPr>
                <w:rFonts w:hint="eastAsia" w:ascii="宋体" w:hAnsi="宋体"/>
                <w:color w:val="000000"/>
                <w:kern w:val="0"/>
                <w:szCs w:val="21"/>
              </w:rPr>
              <w:t>1</w:t>
            </w:r>
            <w:r>
              <w:rPr>
                <w:rFonts w:ascii="宋体" w:hAnsi="宋体"/>
                <w:color w:val="000000"/>
                <w:kern w:val="0"/>
                <w:szCs w:val="21"/>
              </w:rPr>
              <w:t>6</w:t>
            </w:r>
            <w:r>
              <w:rPr>
                <w:rFonts w:hint="eastAsia" w:ascii="宋体" w:hAnsi="宋体"/>
                <w:color w:val="000000"/>
                <w:kern w:val="0"/>
                <w:szCs w:val="21"/>
              </w:rPr>
              <w:t>.单个输出显示屏支持不少于8窗口显示；</w:t>
            </w:r>
          </w:p>
          <w:p>
            <w:pPr>
              <w:widowControl/>
              <w:jc w:val="left"/>
              <w:rPr>
                <w:rFonts w:ascii="宋体" w:hAnsi="宋体"/>
                <w:color w:val="000000"/>
                <w:kern w:val="0"/>
                <w:szCs w:val="21"/>
              </w:rPr>
            </w:pPr>
            <w:r>
              <w:rPr>
                <w:rFonts w:hint="eastAsia" w:ascii="宋体" w:hAnsi="宋体"/>
                <w:color w:val="000000"/>
                <w:kern w:val="0"/>
                <w:szCs w:val="21"/>
              </w:rPr>
              <w:t>1</w:t>
            </w:r>
            <w:r>
              <w:rPr>
                <w:rFonts w:ascii="宋体" w:hAnsi="宋体"/>
                <w:color w:val="000000"/>
                <w:kern w:val="0"/>
                <w:szCs w:val="21"/>
              </w:rPr>
              <w:t>7</w:t>
            </w:r>
            <w:r>
              <w:rPr>
                <w:rFonts w:hint="eastAsia" w:ascii="宋体" w:hAnsi="宋体"/>
                <w:color w:val="000000"/>
                <w:kern w:val="0"/>
                <w:szCs w:val="21"/>
              </w:rPr>
              <w:t>.输入输出板卡支持热插拔；</w:t>
            </w:r>
          </w:p>
          <w:p>
            <w:pPr>
              <w:widowControl/>
              <w:jc w:val="left"/>
              <w:rPr>
                <w:rFonts w:ascii="宋体" w:hAnsi="宋体"/>
                <w:color w:val="000000"/>
                <w:kern w:val="0"/>
                <w:szCs w:val="21"/>
              </w:rPr>
            </w:pPr>
            <w:r>
              <w:rPr>
                <w:rFonts w:hint="eastAsia" w:ascii="宋体" w:hAnsi="宋体"/>
                <w:color w:val="000000"/>
                <w:kern w:val="0"/>
                <w:szCs w:val="21"/>
              </w:rPr>
              <w:t>1</w:t>
            </w:r>
            <w:r>
              <w:rPr>
                <w:rFonts w:ascii="宋体" w:hAnsi="宋体"/>
                <w:color w:val="000000"/>
                <w:kern w:val="0"/>
                <w:szCs w:val="21"/>
              </w:rPr>
              <w:t>8</w:t>
            </w:r>
            <w:r>
              <w:rPr>
                <w:rFonts w:hint="eastAsia" w:ascii="宋体" w:hAnsi="宋体"/>
                <w:color w:val="000000"/>
                <w:kern w:val="0"/>
                <w:szCs w:val="21"/>
              </w:rPr>
              <w:t>.⽀持场景保存，场景调⽤，场景预览，场景轮询；</w:t>
            </w:r>
          </w:p>
          <w:p>
            <w:pPr>
              <w:widowControl/>
              <w:jc w:val="left"/>
              <w:rPr>
                <w:rFonts w:ascii="宋体" w:hAnsi="宋体"/>
                <w:color w:val="000000"/>
                <w:kern w:val="0"/>
                <w:szCs w:val="21"/>
              </w:rPr>
            </w:pPr>
            <w:r>
              <w:rPr>
                <w:rFonts w:hint="eastAsia" w:ascii="宋体" w:hAnsi="宋体"/>
                <w:color w:val="000000"/>
                <w:kern w:val="0"/>
                <w:szCs w:val="21"/>
              </w:rPr>
              <w:t>1</w:t>
            </w:r>
            <w:r>
              <w:rPr>
                <w:rFonts w:ascii="宋体" w:hAnsi="宋体"/>
                <w:color w:val="000000"/>
                <w:kern w:val="0"/>
                <w:szCs w:val="21"/>
              </w:rPr>
              <w:t>9</w:t>
            </w:r>
            <w:r>
              <w:rPr>
                <w:rFonts w:hint="eastAsia" w:ascii="宋体" w:hAnsi="宋体"/>
                <w:color w:val="000000"/>
                <w:kern w:val="0"/>
                <w:szCs w:val="21"/>
              </w:rPr>
              <w:t>.⽀持拼接配置导⼊导出；</w:t>
            </w:r>
          </w:p>
          <w:p>
            <w:pPr>
              <w:widowControl/>
              <w:jc w:val="left"/>
              <w:rPr>
                <w:rFonts w:ascii="宋体" w:hAnsi="宋体"/>
                <w:color w:val="000000"/>
                <w:kern w:val="0"/>
                <w:szCs w:val="21"/>
              </w:rPr>
            </w:pPr>
            <w:r>
              <w:rPr>
                <w:rFonts w:ascii="宋体" w:hAnsi="宋体"/>
                <w:color w:val="000000"/>
                <w:kern w:val="0"/>
                <w:szCs w:val="21"/>
              </w:rPr>
              <w:t>20</w:t>
            </w:r>
            <w:r>
              <w:rPr>
                <w:rFonts w:hint="eastAsia" w:ascii="宋体" w:hAnsi="宋体"/>
                <w:color w:val="000000"/>
                <w:kern w:val="0"/>
                <w:szCs w:val="21"/>
              </w:rPr>
              <w:t>.⽀持对信号源任意位置进⾏裁剪显示；</w:t>
            </w:r>
          </w:p>
          <w:p>
            <w:pPr>
              <w:widowControl/>
              <w:jc w:val="left"/>
              <w:rPr>
                <w:rFonts w:ascii="宋体" w:hAnsi="宋体"/>
                <w:color w:val="000000"/>
                <w:kern w:val="0"/>
                <w:szCs w:val="21"/>
              </w:rPr>
            </w:pPr>
            <w:r>
              <w:rPr>
                <w:rFonts w:hint="eastAsia" w:ascii="宋体" w:hAnsi="宋体"/>
                <w:color w:val="000000"/>
                <w:kern w:val="0"/>
                <w:szCs w:val="21"/>
              </w:rPr>
              <w:t>2</w:t>
            </w:r>
            <w:r>
              <w:rPr>
                <w:rFonts w:ascii="宋体" w:hAnsi="宋体"/>
                <w:color w:val="000000"/>
                <w:kern w:val="0"/>
                <w:szCs w:val="21"/>
              </w:rPr>
              <w:t>1</w:t>
            </w:r>
            <w:r>
              <w:rPr>
                <w:rFonts w:hint="eastAsia" w:ascii="宋体" w:hAnsi="宋体"/>
                <w:color w:val="000000"/>
                <w:kern w:val="0"/>
                <w:szCs w:val="21"/>
              </w:rPr>
              <w:t>.⽀持预设开窗模式；</w:t>
            </w:r>
          </w:p>
          <w:p>
            <w:pPr>
              <w:widowControl/>
              <w:jc w:val="left"/>
              <w:rPr>
                <w:rFonts w:ascii="宋体" w:hAnsi="宋体"/>
                <w:color w:val="000000"/>
                <w:kern w:val="0"/>
                <w:szCs w:val="21"/>
              </w:rPr>
            </w:pPr>
            <w:r>
              <w:rPr>
                <w:rFonts w:hint="eastAsia" w:ascii="宋体" w:hAnsi="宋体"/>
                <w:color w:val="000000"/>
                <w:kern w:val="0"/>
                <w:szCs w:val="21"/>
              </w:rPr>
              <w:t>2</w:t>
            </w:r>
            <w:r>
              <w:rPr>
                <w:rFonts w:ascii="宋体" w:hAnsi="宋体"/>
                <w:color w:val="000000"/>
                <w:kern w:val="0"/>
                <w:szCs w:val="21"/>
              </w:rPr>
              <w:t>2</w:t>
            </w:r>
            <w:r>
              <w:rPr>
                <w:rFonts w:hint="eastAsia" w:ascii="宋体" w:hAnsi="宋体"/>
                <w:color w:val="000000"/>
                <w:kern w:val="0"/>
                <w:szCs w:val="21"/>
              </w:rPr>
              <w:t>.⽀持整机在线升级。</w:t>
            </w:r>
          </w:p>
          <w:p>
            <w:pPr>
              <w:widowControl/>
              <w:jc w:val="left"/>
              <w:rPr>
                <w:rFonts w:ascii="宋体" w:hAnsi="宋体"/>
                <w:color w:val="000000"/>
                <w:kern w:val="0"/>
                <w:szCs w:val="21"/>
              </w:rPr>
            </w:pPr>
            <w:r>
              <w:rPr>
                <w:rFonts w:ascii="宋体" w:hAnsi="宋体"/>
                <w:color w:val="000000"/>
                <w:kern w:val="0"/>
                <w:szCs w:val="21"/>
              </w:rPr>
              <w:t>23.</w:t>
            </w:r>
            <w:r>
              <w:rPr>
                <w:rFonts w:hint="eastAsia" w:ascii="宋体" w:hAnsi="宋体"/>
                <w:color w:val="000000"/>
                <w:kern w:val="0"/>
                <w:szCs w:val="21"/>
              </w:rPr>
              <w:t>支持对主机上恶意的Webshell进行检测，包括JSP、ASP等脚本类型。</w:t>
            </w:r>
          </w:p>
          <w:p>
            <w:pPr>
              <w:widowControl/>
              <w:jc w:val="left"/>
              <w:rPr>
                <w:rFonts w:ascii="宋体" w:hAnsi="宋体"/>
                <w:color w:val="000000"/>
                <w:kern w:val="0"/>
                <w:szCs w:val="21"/>
              </w:rPr>
            </w:pPr>
            <w:r>
              <w:rPr>
                <w:rFonts w:ascii="宋体" w:hAnsi="宋体"/>
                <w:color w:val="000000"/>
                <w:kern w:val="0"/>
                <w:szCs w:val="21"/>
              </w:rPr>
              <w:t>24.支持查看视频列表信息，包括添加、删除、播放操作；</w:t>
            </w:r>
            <w:r>
              <w:rPr>
                <w:rFonts w:hint="eastAsia" w:ascii="宋体" w:hAnsi="宋体"/>
                <w:color w:val="000000"/>
                <w:kern w:val="0"/>
                <w:szCs w:val="21"/>
              </w:rPr>
              <w:t>（提供国家认可的具备检测资质的检测机构出具的检测报告复印件并加盖公章）</w:t>
            </w:r>
          </w:p>
        </w:tc>
        <w:tc>
          <w:tcPr>
            <w:tcW w:w="239" w:type="pct"/>
            <w:vAlign w:val="center"/>
          </w:tcPr>
          <w:p>
            <w:pPr>
              <w:widowControl/>
              <w:jc w:val="center"/>
              <w:rPr>
                <w:rFonts w:ascii="宋体" w:hAnsi="宋体" w:cs="宋体"/>
                <w:kern w:val="0"/>
                <w:szCs w:val="21"/>
              </w:rPr>
            </w:pPr>
            <w:r>
              <w:rPr>
                <w:rFonts w:hint="eastAsia" w:ascii="宋体" w:hAnsi="宋体" w:cs="宋体"/>
                <w:kern w:val="0"/>
                <w:szCs w:val="21"/>
              </w:rPr>
              <w:t>套</w:t>
            </w:r>
          </w:p>
        </w:tc>
        <w:tc>
          <w:tcPr>
            <w:tcW w:w="239" w:type="pct"/>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4" w:type="pct"/>
            <w:vMerge w:val="continue"/>
            <w:vAlign w:val="center"/>
          </w:tcPr>
          <w:p>
            <w:pPr>
              <w:widowControl/>
              <w:jc w:val="left"/>
              <w:rPr>
                <w:rFonts w:ascii="宋体" w:hAnsi="宋体" w:cs="宋体"/>
                <w:color w:val="000000"/>
                <w:kern w:val="0"/>
                <w:szCs w:val="21"/>
              </w:rPr>
            </w:pPr>
          </w:p>
        </w:tc>
        <w:tc>
          <w:tcPr>
            <w:tcW w:w="48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534" w:type="pct"/>
            <w:vAlign w:val="center"/>
          </w:tcPr>
          <w:p>
            <w:pPr>
              <w:widowControl/>
              <w:jc w:val="left"/>
              <w:rPr>
                <w:rFonts w:ascii="宋体" w:hAnsi="宋体" w:cs="宋体"/>
                <w:kern w:val="0"/>
                <w:szCs w:val="21"/>
              </w:rPr>
            </w:pPr>
            <w:r>
              <w:rPr>
                <w:rFonts w:hint="eastAsia" w:ascii="宋体" w:hAnsi="宋体" w:cs="宋体"/>
                <w:kern w:val="0"/>
                <w:szCs w:val="21"/>
              </w:rPr>
              <w:t>高级版控制卡</w:t>
            </w:r>
          </w:p>
        </w:tc>
        <w:tc>
          <w:tcPr>
            <w:tcW w:w="3129"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olor w:val="000000"/>
                <w:kern w:val="0"/>
                <w:szCs w:val="21"/>
              </w:rPr>
              <w:t>1路RS232 IN、1路RS232 OUT，2路LAN</w:t>
            </w:r>
            <w:r>
              <w:rPr>
                <w:rFonts w:hint="eastAsia" w:ascii="宋体" w:hAnsi="宋体"/>
                <w:color w:val="000000"/>
                <w:kern w:val="0"/>
                <w:szCs w:val="21"/>
              </w:rPr>
              <w:br w:type="textWrapping"/>
            </w:r>
            <w:r>
              <w:rPr>
                <w:rFonts w:hint="eastAsia" w:ascii="宋体" w:hAnsi="宋体"/>
                <w:color w:val="000000"/>
                <w:kern w:val="0"/>
                <w:szCs w:val="21"/>
              </w:rPr>
              <w:t>可以通过客户端实现信号预览，大屏回显，web控制、动态字幕和高清底图设置等；</w:t>
            </w:r>
          </w:p>
        </w:tc>
        <w:tc>
          <w:tcPr>
            <w:tcW w:w="239" w:type="pct"/>
            <w:vAlign w:val="center"/>
          </w:tcPr>
          <w:p>
            <w:pPr>
              <w:widowControl/>
              <w:jc w:val="center"/>
              <w:rPr>
                <w:rFonts w:ascii="宋体" w:hAnsi="宋体" w:cs="宋体"/>
                <w:kern w:val="0"/>
                <w:szCs w:val="21"/>
              </w:rPr>
            </w:pPr>
            <w:r>
              <w:rPr>
                <w:rFonts w:hint="eastAsia" w:ascii="宋体" w:hAnsi="宋体" w:cs="宋体"/>
                <w:kern w:val="0"/>
                <w:szCs w:val="21"/>
              </w:rPr>
              <w:t>张</w:t>
            </w:r>
          </w:p>
        </w:tc>
        <w:tc>
          <w:tcPr>
            <w:tcW w:w="239" w:type="pct"/>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4" w:type="pct"/>
            <w:vMerge w:val="continue"/>
            <w:vAlign w:val="center"/>
          </w:tcPr>
          <w:p>
            <w:pPr>
              <w:widowControl/>
              <w:jc w:val="left"/>
              <w:rPr>
                <w:rFonts w:ascii="宋体" w:hAnsi="宋体" w:cs="宋体"/>
                <w:color w:val="000000"/>
                <w:kern w:val="0"/>
                <w:szCs w:val="21"/>
              </w:rPr>
            </w:pPr>
          </w:p>
        </w:tc>
        <w:tc>
          <w:tcPr>
            <w:tcW w:w="48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534" w:type="pct"/>
            <w:vAlign w:val="center"/>
          </w:tcPr>
          <w:p>
            <w:pPr>
              <w:widowControl/>
              <w:jc w:val="left"/>
              <w:rPr>
                <w:rFonts w:ascii="宋体" w:hAnsi="宋体" w:cs="宋体"/>
                <w:kern w:val="0"/>
                <w:szCs w:val="21"/>
              </w:rPr>
            </w:pPr>
            <w:r>
              <w:rPr>
                <w:rFonts w:hint="eastAsia" w:ascii="宋体" w:hAnsi="宋体" w:cs="宋体"/>
                <w:kern w:val="0"/>
                <w:szCs w:val="21"/>
              </w:rPr>
              <w:t>4K HDMI输入卡</w:t>
            </w:r>
          </w:p>
        </w:tc>
        <w:tc>
          <w:tcPr>
            <w:tcW w:w="3129" w:type="pct"/>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Cs w:val="21"/>
              </w:rPr>
            </w:pPr>
            <w:r>
              <w:rPr>
                <w:rFonts w:ascii="宋体" w:hAnsi="宋体" w:cs="宋体"/>
                <w:color w:val="000000"/>
                <w:kern w:val="0"/>
                <w:szCs w:val="21"/>
              </w:rPr>
              <w:drawing>
                <wp:anchor distT="0" distB="0" distL="114300" distR="114300" simplePos="0" relativeHeight="252136448" behindDoc="0" locked="0" layoutInCell="1" allowOverlap="1">
                  <wp:simplePos x="0" y="0"/>
                  <wp:positionH relativeFrom="column">
                    <wp:posOffset>0</wp:posOffset>
                  </wp:positionH>
                  <wp:positionV relativeFrom="paragraph">
                    <wp:posOffset>0</wp:posOffset>
                  </wp:positionV>
                  <wp:extent cx="5715" cy="10795"/>
                  <wp:effectExtent l="0" t="0" r="0" b="0"/>
                  <wp:wrapNone/>
                  <wp:docPr id="985" name="图片 57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 name="图片 570"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37472" behindDoc="0" locked="0" layoutInCell="1" allowOverlap="1">
                  <wp:simplePos x="0" y="0"/>
                  <wp:positionH relativeFrom="column">
                    <wp:posOffset>0</wp:posOffset>
                  </wp:positionH>
                  <wp:positionV relativeFrom="paragraph">
                    <wp:posOffset>0</wp:posOffset>
                  </wp:positionV>
                  <wp:extent cx="5715" cy="10795"/>
                  <wp:effectExtent l="0" t="0" r="0" b="0"/>
                  <wp:wrapNone/>
                  <wp:docPr id="986" name="图片 57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 name="图片 571"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38496" behindDoc="0" locked="0" layoutInCell="1" allowOverlap="1">
                  <wp:simplePos x="0" y="0"/>
                  <wp:positionH relativeFrom="column">
                    <wp:posOffset>0</wp:posOffset>
                  </wp:positionH>
                  <wp:positionV relativeFrom="paragraph">
                    <wp:posOffset>0</wp:posOffset>
                  </wp:positionV>
                  <wp:extent cx="5715" cy="10795"/>
                  <wp:effectExtent l="0" t="0" r="0" b="0"/>
                  <wp:wrapNone/>
                  <wp:docPr id="987" name="图片 57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 name="图片 572"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39520" behindDoc="0" locked="0" layoutInCell="1" allowOverlap="1">
                  <wp:simplePos x="0" y="0"/>
                  <wp:positionH relativeFrom="column">
                    <wp:posOffset>0</wp:posOffset>
                  </wp:positionH>
                  <wp:positionV relativeFrom="paragraph">
                    <wp:posOffset>0</wp:posOffset>
                  </wp:positionV>
                  <wp:extent cx="5715" cy="10795"/>
                  <wp:effectExtent l="0" t="0" r="0" b="0"/>
                  <wp:wrapNone/>
                  <wp:docPr id="988" name="图片 57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 name="图片 573"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40544" behindDoc="0" locked="0" layoutInCell="1" allowOverlap="1">
                  <wp:simplePos x="0" y="0"/>
                  <wp:positionH relativeFrom="column">
                    <wp:posOffset>0</wp:posOffset>
                  </wp:positionH>
                  <wp:positionV relativeFrom="paragraph">
                    <wp:posOffset>0</wp:posOffset>
                  </wp:positionV>
                  <wp:extent cx="5715" cy="10795"/>
                  <wp:effectExtent l="0" t="0" r="0" b="0"/>
                  <wp:wrapNone/>
                  <wp:docPr id="989" name="图片 57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 name="图片 574"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41568" behindDoc="0" locked="0" layoutInCell="1" allowOverlap="1">
                  <wp:simplePos x="0" y="0"/>
                  <wp:positionH relativeFrom="column">
                    <wp:posOffset>0</wp:posOffset>
                  </wp:positionH>
                  <wp:positionV relativeFrom="paragraph">
                    <wp:posOffset>0</wp:posOffset>
                  </wp:positionV>
                  <wp:extent cx="5715" cy="10795"/>
                  <wp:effectExtent l="0" t="0" r="0" b="0"/>
                  <wp:wrapNone/>
                  <wp:docPr id="990" name="图片 57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 name="图片 575"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42592" behindDoc="0" locked="0" layoutInCell="1" allowOverlap="1">
                  <wp:simplePos x="0" y="0"/>
                  <wp:positionH relativeFrom="column">
                    <wp:posOffset>0</wp:posOffset>
                  </wp:positionH>
                  <wp:positionV relativeFrom="paragraph">
                    <wp:posOffset>0</wp:posOffset>
                  </wp:positionV>
                  <wp:extent cx="5715" cy="10795"/>
                  <wp:effectExtent l="0" t="0" r="0" b="0"/>
                  <wp:wrapNone/>
                  <wp:docPr id="991" name="图片 57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 name="图片 576"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43616" behindDoc="0" locked="0" layoutInCell="1" allowOverlap="1">
                  <wp:simplePos x="0" y="0"/>
                  <wp:positionH relativeFrom="column">
                    <wp:posOffset>0</wp:posOffset>
                  </wp:positionH>
                  <wp:positionV relativeFrom="paragraph">
                    <wp:posOffset>0</wp:posOffset>
                  </wp:positionV>
                  <wp:extent cx="5715" cy="10795"/>
                  <wp:effectExtent l="0" t="0" r="0" b="0"/>
                  <wp:wrapNone/>
                  <wp:docPr id="992" name="图片 57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 name="图片 577"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44640" behindDoc="0" locked="0" layoutInCell="1" allowOverlap="1">
                  <wp:simplePos x="0" y="0"/>
                  <wp:positionH relativeFrom="column">
                    <wp:posOffset>0</wp:posOffset>
                  </wp:positionH>
                  <wp:positionV relativeFrom="paragraph">
                    <wp:posOffset>0</wp:posOffset>
                  </wp:positionV>
                  <wp:extent cx="5715" cy="10795"/>
                  <wp:effectExtent l="0" t="0" r="0" b="0"/>
                  <wp:wrapNone/>
                  <wp:docPr id="993" name="图片 57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 name="图片 578"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45664" behindDoc="0" locked="0" layoutInCell="1" allowOverlap="1">
                  <wp:simplePos x="0" y="0"/>
                  <wp:positionH relativeFrom="column">
                    <wp:posOffset>0</wp:posOffset>
                  </wp:positionH>
                  <wp:positionV relativeFrom="paragraph">
                    <wp:posOffset>0</wp:posOffset>
                  </wp:positionV>
                  <wp:extent cx="5715" cy="10795"/>
                  <wp:effectExtent l="0" t="0" r="0" b="0"/>
                  <wp:wrapNone/>
                  <wp:docPr id="994" name="图片 57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 name="图片 579"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46688" behindDoc="0" locked="0" layoutInCell="1" allowOverlap="1">
                  <wp:simplePos x="0" y="0"/>
                  <wp:positionH relativeFrom="column">
                    <wp:posOffset>0</wp:posOffset>
                  </wp:positionH>
                  <wp:positionV relativeFrom="paragraph">
                    <wp:posOffset>0</wp:posOffset>
                  </wp:positionV>
                  <wp:extent cx="5715" cy="10795"/>
                  <wp:effectExtent l="0" t="0" r="0" b="0"/>
                  <wp:wrapNone/>
                  <wp:docPr id="995" name="图片 58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 name="图片 580"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47712" behindDoc="0" locked="0" layoutInCell="1" allowOverlap="1">
                  <wp:simplePos x="0" y="0"/>
                  <wp:positionH relativeFrom="column">
                    <wp:posOffset>0</wp:posOffset>
                  </wp:positionH>
                  <wp:positionV relativeFrom="paragraph">
                    <wp:posOffset>0</wp:posOffset>
                  </wp:positionV>
                  <wp:extent cx="5715" cy="10795"/>
                  <wp:effectExtent l="0" t="0" r="0" b="0"/>
                  <wp:wrapNone/>
                  <wp:docPr id="996" name="图片 58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 name="图片 581"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48736" behindDoc="0" locked="0" layoutInCell="1" allowOverlap="1">
                  <wp:simplePos x="0" y="0"/>
                  <wp:positionH relativeFrom="column">
                    <wp:posOffset>0</wp:posOffset>
                  </wp:positionH>
                  <wp:positionV relativeFrom="paragraph">
                    <wp:posOffset>0</wp:posOffset>
                  </wp:positionV>
                  <wp:extent cx="5715" cy="10795"/>
                  <wp:effectExtent l="0" t="0" r="0" b="0"/>
                  <wp:wrapNone/>
                  <wp:docPr id="997" name="图片 58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 name="图片 582"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49760" behindDoc="0" locked="0" layoutInCell="1" allowOverlap="1">
                  <wp:simplePos x="0" y="0"/>
                  <wp:positionH relativeFrom="column">
                    <wp:posOffset>0</wp:posOffset>
                  </wp:positionH>
                  <wp:positionV relativeFrom="paragraph">
                    <wp:posOffset>0</wp:posOffset>
                  </wp:positionV>
                  <wp:extent cx="5715" cy="10795"/>
                  <wp:effectExtent l="0" t="0" r="0" b="0"/>
                  <wp:wrapNone/>
                  <wp:docPr id="998" name="图片 58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 name="图片 583"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50784" behindDoc="0" locked="0" layoutInCell="1" allowOverlap="1">
                  <wp:simplePos x="0" y="0"/>
                  <wp:positionH relativeFrom="column">
                    <wp:posOffset>0</wp:posOffset>
                  </wp:positionH>
                  <wp:positionV relativeFrom="paragraph">
                    <wp:posOffset>0</wp:posOffset>
                  </wp:positionV>
                  <wp:extent cx="5715" cy="10795"/>
                  <wp:effectExtent l="0" t="0" r="0" b="0"/>
                  <wp:wrapNone/>
                  <wp:docPr id="999" name="图片 58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 name="图片 584"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51808" behindDoc="0" locked="0" layoutInCell="1" allowOverlap="1">
                  <wp:simplePos x="0" y="0"/>
                  <wp:positionH relativeFrom="column">
                    <wp:posOffset>0</wp:posOffset>
                  </wp:positionH>
                  <wp:positionV relativeFrom="paragraph">
                    <wp:posOffset>0</wp:posOffset>
                  </wp:positionV>
                  <wp:extent cx="5715" cy="10795"/>
                  <wp:effectExtent l="0" t="0" r="0" b="0"/>
                  <wp:wrapNone/>
                  <wp:docPr id="1000" name="图片 58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 name="图片 585"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52832" behindDoc="0" locked="0" layoutInCell="1" allowOverlap="1">
                  <wp:simplePos x="0" y="0"/>
                  <wp:positionH relativeFrom="column">
                    <wp:posOffset>0</wp:posOffset>
                  </wp:positionH>
                  <wp:positionV relativeFrom="paragraph">
                    <wp:posOffset>0</wp:posOffset>
                  </wp:positionV>
                  <wp:extent cx="5715" cy="10795"/>
                  <wp:effectExtent l="0" t="0" r="0" b="0"/>
                  <wp:wrapNone/>
                  <wp:docPr id="1001" name="图片 58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 name="图片 586"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53856" behindDoc="0" locked="0" layoutInCell="1" allowOverlap="1">
                  <wp:simplePos x="0" y="0"/>
                  <wp:positionH relativeFrom="column">
                    <wp:posOffset>0</wp:posOffset>
                  </wp:positionH>
                  <wp:positionV relativeFrom="paragraph">
                    <wp:posOffset>0</wp:posOffset>
                  </wp:positionV>
                  <wp:extent cx="5715" cy="10795"/>
                  <wp:effectExtent l="0" t="0" r="0" b="0"/>
                  <wp:wrapNone/>
                  <wp:docPr id="1002" name="图片 58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 name="图片 587"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54880" behindDoc="0" locked="0" layoutInCell="1" allowOverlap="1">
                  <wp:simplePos x="0" y="0"/>
                  <wp:positionH relativeFrom="column">
                    <wp:posOffset>0</wp:posOffset>
                  </wp:positionH>
                  <wp:positionV relativeFrom="paragraph">
                    <wp:posOffset>0</wp:posOffset>
                  </wp:positionV>
                  <wp:extent cx="5715" cy="10795"/>
                  <wp:effectExtent l="0" t="0" r="0" b="0"/>
                  <wp:wrapNone/>
                  <wp:docPr id="1003" name="图片 58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 name="图片 588"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55904" behindDoc="0" locked="0" layoutInCell="1" allowOverlap="1">
                  <wp:simplePos x="0" y="0"/>
                  <wp:positionH relativeFrom="column">
                    <wp:posOffset>0</wp:posOffset>
                  </wp:positionH>
                  <wp:positionV relativeFrom="paragraph">
                    <wp:posOffset>0</wp:posOffset>
                  </wp:positionV>
                  <wp:extent cx="5715" cy="10795"/>
                  <wp:effectExtent l="0" t="0" r="0" b="0"/>
                  <wp:wrapNone/>
                  <wp:docPr id="1004" name="图片 58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 name="图片 589"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56928" behindDoc="0" locked="0" layoutInCell="1" allowOverlap="1">
                  <wp:simplePos x="0" y="0"/>
                  <wp:positionH relativeFrom="column">
                    <wp:posOffset>0</wp:posOffset>
                  </wp:positionH>
                  <wp:positionV relativeFrom="paragraph">
                    <wp:posOffset>0</wp:posOffset>
                  </wp:positionV>
                  <wp:extent cx="5715" cy="10795"/>
                  <wp:effectExtent l="0" t="0" r="0" b="0"/>
                  <wp:wrapNone/>
                  <wp:docPr id="1005" name="图片 59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 name="图片 590"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57952" behindDoc="0" locked="0" layoutInCell="1" allowOverlap="1">
                  <wp:simplePos x="0" y="0"/>
                  <wp:positionH relativeFrom="column">
                    <wp:posOffset>0</wp:posOffset>
                  </wp:positionH>
                  <wp:positionV relativeFrom="paragraph">
                    <wp:posOffset>0</wp:posOffset>
                  </wp:positionV>
                  <wp:extent cx="5715" cy="10795"/>
                  <wp:effectExtent l="0" t="0" r="0" b="0"/>
                  <wp:wrapNone/>
                  <wp:docPr id="1006" name="图片 59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 name="图片 591"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58976" behindDoc="0" locked="0" layoutInCell="1" allowOverlap="1">
                  <wp:simplePos x="0" y="0"/>
                  <wp:positionH relativeFrom="column">
                    <wp:posOffset>0</wp:posOffset>
                  </wp:positionH>
                  <wp:positionV relativeFrom="paragraph">
                    <wp:posOffset>0</wp:posOffset>
                  </wp:positionV>
                  <wp:extent cx="5715" cy="10795"/>
                  <wp:effectExtent l="0" t="0" r="0" b="0"/>
                  <wp:wrapNone/>
                  <wp:docPr id="1007" name="图片 59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 name="图片 592"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60000" behindDoc="0" locked="0" layoutInCell="1" allowOverlap="1">
                  <wp:simplePos x="0" y="0"/>
                  <wp:positionH relativeFrom="column">
                    <wp:posOffset>0</wp:posOffset>
                  </wp:positionH>
                  <wp:positionV relativeFrom="paragraph">
                    <wp:posOffset>0</wp:posOffset>
                  </wp:positionV>
                  <wp:extent cx="5715" cy="10795"/>
                  <wp:effectExtent l="0" t="0" r="0" b="0"/>
                  <wp:wrapNone/>
                  <wp:docPr id="1008" name="图片 59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 name="图片 593"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61024" behindDoc="0" locked="0" layoutInCell="1" allowOverlap="1">
                  <wp:simplePos x="0" y="0"/>
                  <wp:positionH relativeFrom="column">
                    <wp:posOffset>0</wp:posOffset>
                  </wp:positionH>
                  <wp:positionV relativeFrom="paragraph">
                    <wp:posOffset>0</wp:posOffset>
                  </wp:positionV>
                  <wp:extent cx="5715" cy="10795"/>
                  <wp:effectExtent l="0" t="0" r="0" b="0"/>
                  <wp:wrapNone/>
                  <wp:docPr id="1009" name="图片 59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 name="图片 594"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62048" behindDoc="0" locked="0" layoutInCell="1" allowOverlap="1">
                  <wp:simplePos x="0" y="0"/>
                  <wp:positionH relativeFrom="column">
                    <wp:posOffset>0</wp:posOffset>
                  </wp:positionH>
                  <wp:positionV relativeFrom="paragraph">
                    <wp:posOffset>0</wp:posOffset>
                  </wp:positionV>
                  <wp:extent cx="5715" cy="10795"/>
                  <wp:effectExtent l="0" t="0" r="0" b="0"/>
                  <wp:wrapNone/>
                  <wp:docPr id="1010" name="图片 59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 name="图片 595"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63072" behindDoc="0" locked="0" layoutInCell="1" allowOverlap="1">
                  <wp:simplePos x="0" y="0"/>
                  <wp:positionH relativeFrom="column">
                    <wp:posOffset>0</wp:posOffset>
                  </wp:positionH>
                  <wp:positionV relativeFrom="paragraph">
                    <wp:posOffset>0</wp:posOffset>
                  </wp:positionV>
                  <wp:extent cx="5715" cy="10795"/>
                  <wp:effectExtent l="0" t="0" r="0" b="0"/>
                  <wp:wrapNone/>
                  <wp:docPr id="1011" name="图片 59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 name="图片 596"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64096" behindDoc="0" locked="0" layoutInCell="1" allowOverlap="1">
                  <wp:simplePos x="0" y="0"/>
                  <wp:positionH relativeFrom="column">
                    <wp:posOffset>0</wp:posOffset>
                  </wp:positionH>
                  <wp:positionV relativeFrom="paragraph">
                    <wp:posOffset>0</wp:posOffset>
                  </wp:positionV>
                  <wp:extent cx="5715" cy="10795"/>
                  <wp:effectExtent l="0" t="0" r="0" b="0"/>
                  <wp:wrapNone/>
                  <wp:docPr id="1012" name="图片 59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 name="图片 597"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65120" behindDoc="0" locked="0" layoutInCell="1" allowOverlap="1">
                  <wp:simplePos x="0" y="0"/>
                  <wp:positionH relativeFrom="column">
                    <wp:posOffset>0</wp:posOffset>
                  </wp:positionH>
                  <wp:positionV relativeFrom="paragraph">
                    <wp:posOffset>0</wp:posOffset>
                  </wp:positionV>
                  <wp:extent cx="5715" cy="10795"/>
                  <wp:effectExtent l="0" t="0" r="0" b="0"/>
                  <wp:wrapNone/>
                  <wp:docPr id="1013" name="图片 59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 name="图片 598"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66144" behindDoc="0" locked="0" layoutInCell="1" allowOverlap="1">
                  <wp:simplePos x="0" y="0"/>
                  <wp:positionH relativeFrom="column">
                    <wp:posOffset>0</wp:posOffset>
                  </wp:positionH>
                  <wp:positionV relativeFrom="paragraph">
                    <wp:posOffset>0</wp:posOffset>
                  </wp:positionV>
                  <wp:extent cx="5715" cy="10795"/>
                  <wp:effectExtent l="0" t="0" r="0" b="0"/>
                  <wp:wrapNone/>
                  <wp:docPr id="1014" name="图片 59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 name="图片 599"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67168" behindDoc="0" locked="0" layoutInCell="1" allowOverlap="1">
                  <wp:simplePos x="0" y="0"/>
                  <wp:positionH relativeFrom="column">
                    <wp:posOffset>0</wp:posOffset>
                  </wp:positionH>
                  <wp:positionV relativeFrom="paragraph">
                    <wp:posOffset>0</wp:posOffset>
                  </wp:positionV>
                  <wp:extent cx="5715" cy="10795"/>
                  <wp:effectExtent l="0" t="0" r="0" b="0"/>
                  <wp:wrapNone/>
                  <wp:docPr id="1015" name="图片 60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 name="图片 600"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68192" behindDoc="0" locked="0" layoutInCell="1" allowOverlap="1">
                  <wp:simplePos x="0" y="0"/>
                  <wp:positionH relativeFrom="column">
                    <wp:posOffset>0</wp:posOffset>
                  </wp:positionH>
                  <wp:positionV relativeFrom="paragraph">
                    <wp:posOffset>0</wp:posOffset>
                  </wp:positionV>
                  <wp:extent cx="5715" cy="10795"/>
                  <wp:effectExtent l="0" t="0" r="0" b="0"/>
                  <wp:wrapNone/>
                  <wp:docPr id="1016" name="图片 60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 name="图片 601"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69216" behindDoc="0" locked="0" layoutInCell="1" allowOverlap="1">
                  <wp:simplePos x="0" y="0"/>
                  <wp:positionH relativeFrom="column">
                    <wp:posOffset>0</wp:posOffset>
                  </wp:positionH>
                  <wp:positionV relativeFrom="paragraph">
                    <wp:posOffset>0</wp:posOffset>
                  </wp:positionV>
                  <wp:extent cx="5715" cy="10795"/>
                  <wp:effectExtent l="0" t="0" r="0" b="0"/>
                  <wp:wrapNone/>
                  <wp:docPr id="1017" name="图片 60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 name="图片 602"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70240" behindDoc="0" locked="0" layoutInCell="1" allowOverlap="1">
                  <wp:simplePos x="0" y="0"/>
                  <wp:positionH relativeFrom="column">
                    <wp:posOffset>0</wp:posOffset>
                  </wp:positionH>
                  <wp:positionV relativeFrom="paragraph">
                    <wp:posOffset>0</wp:posOffset>
                  </wp:positionV>
                  <wp:extent cx="5715" cy="10795"/>
                  <wp:effectExtent l="0" t="0" r="0" b="0"/>
                  <wp:wrapNone/>
                  <wp:docPr id="1018" name="图片 60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图片 603"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71264" behindDoc="0" locked="0" layoutInCell="1" allowOverlap="1">
                  <wp:simplePos x="0" y="0"/>
                  <wp:positionH relativeFrom="column">
                    <wp:posOffset>0</wp:posOffset>
                  </wp:positionH>
                  <wp:positionV relativeFrom="paragraph">
                    <wp:posOffset>0</wp:posOffset>
                  </wp:positionV>
                  <wp:extent cx="5715" cy="10795"/>
                  <wp:effectExtent l="0" t="0" r="0" b="0"/>
                  <wp:wrapNone/>
                  <wp:docPr id="1019" name="图片 60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 name="图片 604"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72288" behindDoc="0" locked="0" layoutInCell="1" allowOverlap="1">
                  <wp:simplePos x="0" y="0"/>
                  <wp:positionH relativeFrom="column">
                    <wp:posOffset>0</wp:posOffset>
                  </wp:positionH>
                  <wp:positionV relativeFrom="paragraph">
                    <wp:posOffset>0</wp:posOffset>
                  </wp:positionV>
                  <wp:extent cx="5715" cy="10795"/>
                  <wp:effectExtent l="0" t="0" r="0" b="0"/>
                  <wp:wrapNone/>
                  <wp:docPr id="1020" name="图片 60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 name="图片 605"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73312" behindDoc="0" locked="0" layoutInCell="1" allowOverlap="1">
                  <wp:simplePos x="0" y="0"/>
                  <wp:positionH relativeFrom="column">
                    <wp:posOffset>0</wp:posOffset>
                  </wp:positionH>
                  <wp:positionV relativeFrom="paragraph">
                    <wp:posOffset>0</wp:posOffset>
                  </wp:positionV>
                  <wp:extent cx="5715" cy="10795"/>
                  <wp:effectExtent l="0" t="0" r="0" b="0"/>
                  <wp:wrapNone/>
                  <wp:docPr id="1021" name="图片 60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 name="图片 606"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74336" behindDoc="0" locked="0" layoutInCell="1" allowOverlap="1">
                  <wp:simplePos x="0" y="0"/>
                  <wp:positionH relativeFrom="column">
                    <wp:posOffset>0</wp:posOffset>
                  </wp:positionH>
                  <wp:positionV relativeFrom="paragraph">
                    <wp:posOffset>0</wp:posOffset>
                  </wp:positionV>
                  <wp:extent cx="5715" cy="10795"/>
                  <wp:effectExtent l="0" t="0" r="0" b="0"/>
                  <wp:wrapNone/>
                  <wp:docPr id="1022" name="图片 60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 name="图片 607"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75360" behindDoc="0" locked="0" layoutInCell="1" allowOverlap="1">
                  <wp:simplePos x="0" y="0"/>
                  <wp:positionH relativeFrom="column">
                    <wp:posOffset>0</wp:posOffset>
                  </wp:positionH>
                  <wp:positionV relativeFrom="paragraph">
                    <wp:posOffset>0</wp:posOffset>
                  </wp:positionV>
                  <wp:extent cx="5715" cy="10795"/>
                  <wp:effectExtent l="0" t="0" r="0" b="0"/>
                  <wp:wrapNone/>
                  <wp:docPr id="1023" name="图片 60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 name="图片 608"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76384" behindDoc="0" locked="0" layoutInCell="1" allowOverlap="1">
                  <wp:simplePos x="0" y="0"/>
                  <wp:positionH relativeFrom="column">
                    <wp:posOffset>0</wp:posOffset>
                  </wp:positionH>
                  <wp:positionV relativeFrom="paragraph">
                    <wp:posOffset>0</wp:posOffset>
                  </wp:positionV>
                  <wp:extent cx="5715" cy="10795"/>
                  <wp:effectExtent l="0" t="0" r="0" b="0"/>
                  <wp:wrapNone/>
                  <wp:docPr id="1024" name="图片 60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 name="图片 609"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77408" behindDoc="0" locked="0" layoutInCell="1" allowOverlap="1">
                  <wp:simplePos x="0" y="0"/>
                  <wp:positionH relativeFrom="column">
                    <wp:posOffset>0</wp:posOffset>
                  </wp:positionH>
                  <wp:positionV relativeFrom="paragraph">
                    <wp:posOffset>0</wp:posOffset>
                  </wp:positionV>
                  <wp:extent cx="5715" cy="10795"/>
                  <wp:effectExtent l="0" t="0" r="0" b="0"/>
                  <wp:wrapNone/>
                  <wp:docPr id="1025" name="图片 61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图片 610"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78432" behindDoc="0" locked="0" layoutInCell="1" allowOverlap="1">
                  <wp:simplePos x="0" y="0"/>
                  <wp:positionH relativeFrom="column">
                    <wp:posOffset>0</wp:posOffset>
                  </wp:positionH>
                  <wp:positionV relativeFrom="paragraph">
                    <wp:posOffset>0</wp:posOffset>
                  </wp:positionV>
                  <wp:extent cx="5715" cy="10795"/>
                  <wp:effectExtent l="0" t="0" r="0" b="0"/>
                  <wp:wrapNone/>
                  <wp:docPr id="1026" name="图片 61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图片 611"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79456" behindDoc="0" locked="0" layoutInCell="1" allowOverlap="1">
                  <wp:simplePos x="0" y="0"/>
                  <wp:positionH relativeFrom="column">
                    <wp:posOffset>0</wp:posOffset>
                  </wp:positionH>
                  <wp:positionV relativeFrom="paragraph">
                    <wp:posOffset>0</wp:posOffset>
                  </wp:positionV>
                  <wp:extent cx="5715" cy="10795"/>
                  <wp:effectExtent l="0" t="0" r="0" b="0"/>
                  <wp:wrapNone/>
                  <wp:docPr id="1027" name="图片 61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图片 612"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80480" behindDoc="0" locked="0" layoutInCell="1" allowOverlap="1">
                  <wp:simplePos x="0" y="0"/>
                  <wp:positionH relativeFrom="column">
                    <wp:posOffset>0</wp:posOffset>
                  </wp:positionH>
                  <wp:positionV relativeFrom="paragraph">
                    <wp:posOffset>0</wp:posOffset>
                  </wp:positionV>
                  <wp:extent cx="5715" cy="10795"/>
                  <wp:effectExtent l="0" t="0" r="0" b="0"/>
                  <wp:wrapNone/>
                  <wp:docPr id="1028" name="图片 61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图片 613"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81504" behindDoc="0" locked="0" layoutInCell="1" allowOverlap="1">
                  <wp:simplePos x="0" y="0"/>
                  <wp:positionH relativeFrom="column">
                    <wp:posOffset>0</wp:posOffset>
                  </wp:positionH>
                  <wp:positionV relativeFrom="paragraph">
                    <wp:posOffset>0</wp:posOffset>
                  </wp:positionV>
                  <wp:extent cx="5715" cy="10795"/>
                  <wp:effectExtent l="0" t="0" r="0" b="0"/>
                  <wp:wrapNone/>
                  <wp:docPr id="1029" name="图片 614"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图片 614"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82528" behindDoc="0" locked="0" layoutInCell="1" allowOverlap="1">
                  <wp:simplePos x="0" y="0"/>
                  <wp:positionH relativeFrom="column">
                    <wp:posOffset>0</wp:posOffset>
                  </wp:positionH>
                  <wp:positionV relativeFrom="paragraph">
                    <wp:posOffset>0</wp:posOffset>
                  </wp:positionV>
                  <wp:extent cx="5715" cy="10795"/>
                  <wp:effectExtent l="0" t="0" r="0" b="0"/>
                  <wp:wrapNone/>
                  <wp:docPr id="1030" name="图片 615"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图片 615"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83552" behindDoc="0" locked="0" layoutInCell="1" allowOverlap="1">
                  <wp:simplePos x="0" y="0"/>
                  <wp:positionH relativeFrom="column">
                    <wp:posOffset>0</wp:posOffset>
                  </wp:positionH>
                  <wp:positionV relativeFrom="paragraph">
                    <wp:posOffset>0</wp:posOffset>
                  </wp:positionV>
                  <wp:extent cx="5715" cy="10795"/>
                  <wp:effectExtent l="0" t="0" r="0" b="0"/>
                  <wp:wrapNone/>
                  <wp:docPr id="1031" name="图片 616"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图片 616"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84576" behindDoc="0" locked="0" layoutInCell="1" allowOverlap="1">
                  <wp:simplePos x="0" y="0"/>
                  <wp:positionH relativeFrom="column">
                    <wp:posOffset>0</wp:posOffset>
                  </wp:positionH>
                  <wp:positionV relativeFrom="paragraph">
                    <wp:posOffset>0</wp:posOffset>
                  </wp:positionV>
                  <wp:extent cx="5715" cy="10795"/>
                  <wp:effectExtent l="0" t="0" r="0" b="0"/>
                  <wp:wrapNone/>
                  <wp:docPr id="1032" name="图片 617"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图片 617"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85600" behindDoc="0" locked="0" layoutInCell="1" allowOverlap="1">
                  <wp:simplePos x="0" y="0"/>
                  <wp:positionH relativeFrom="column">
                    <wp:posOffset>0</wp:posOffset>
                  </wp:positionH>
                  <wp:positionV relativeFrom="paragraph">
                    <wp:posOffset>0</wp:posOffset>
                  </wp:positionV>
                  <wp:extent cx="5715" cy="10795"/>
                  <wp:effectExtent l="0" t="0" r="0" b="0"/>
                  <wp:wrapNone/>
                  <wp:docPr id="1033" name="图片 618"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图片 618"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86624" behindDoc="0" locked="0" layoutInCell="1" allowOverlap="1">
                  <wp:simplePos x="0" y="0"/>
                  <wp:positionH relativeFrom="column">
                    <wp:posOffset>0</wp:posOffset>
                  </wp:positionH>
                  <wp:positionV relativeFrom="paragraph">
                    <wp:posOffset>0</wp:posOffset>
                  </wp:positionV>
                  <wp:extent cx="5715" cy="10795"/>
                  <wp:effectExtent l="0" t="0" r="0" b="0"/>
                  <wp:wrapNone/>
                  <wp:docPr id="1034" name="图片 619"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图片 619"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87648" behindDoc="0" locked="0" layoutInCell="1" allowOverlap="1">
                  <wp:simplePos x="0" y="0"/>
                  <wp:positionH relativeFrom="column">
                    <wp:posOffset>0</wp:posOffset>
                  </wp:positionH>
                  <wp:positionV relativeFrom="paragraph">
                    <wp:posOffset>0</wp:posOffset>
                  </wp:positionV>
                  <wp:extent cx="5715" cy="10795"/>
                  <wp:effectExtent l="0" t="0" r="0" b="0"/>
                  <wp:wrapNone/>
                  <wp:docPr id="1035" name="图片 620"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图片 620"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88672" behindDoc="0" locked="0" layoutInCell="1" allowOverlap="1">
                  <wp:simplePos x="0" y="0"/>
                  <wp:positionH relativeFrom="column">
                    <wp:posOffset>0</wp:posOffset>
                  </wp:positionH>
                  <wp:positionV relativeFrom="paragraph">
                    <wp:posOffset>0</wp:posOffset>
                  </wp:positionV>
                  <wp:extent cx="5715" cy="10795"/>
                  <wp:effectExtent l="0" t="0" r="0" b="0"/>
                  <wp:wrapNone/>
                  <wp:docPr id="1036" name="图片 621"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图片 621"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89696" behindDoc="0" locked="0" layoutInCell="1" allowOverlap="1">
                  <wp:simplePos x="0" y="0"/>
                  <wp:positionH relativeFrom="column">
                    <wp:posOffset>0</wp:posOffset>
                  </wp:positionH>
                  <wp:positionV relativeFrom="paragraph">
                    <wp:posOffset>0</wp:posOffset>
                  </wp:positionV>
                  <wp:extent cx="5715" cy="10795"/>
                  <wp:effectExtent l="0" t="0" r="0" b="0"/>
                  <wp:wrapNone/>
                  <wp:docPr id="1037" name="图片 622"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图片 622"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s="宋体"/>
                <w:color w:val="000000"/>
                <w:kern w:val="0"/>
                <w:szCs w:val="21"/>
              </w:rPr>
              <w:drawing>
                <wp:anchor distT="0" distB="0" distL="114300" distR="114300" simplePos="0" relativeHeight="252190720" behindDoc="0" locked="0" layoutInCell="1" allowOverlap="1">
                  <wp:simplePos x="0" y="0"/>
                  <wp:positionH relativeFrom="column">
                    <wp:posOffset>0</wp:posOffset>
                  </wp:positionH>
                  <wp:positionV relativeFrom="paragraph">
                    <wp:posOffset>0</wp:posOffset>
                  </wp:positionV>
                  <wp:extent cx="5715" cy="10795"/>
                  <wp:effectExtent l="0" t="0" r="0" b="0"/>
                  <wp:wrapNone/>
                  <wp:docPr id="1038" name="图片 623" descr="0j7QuNjY0MzUzLjEzOTI0Mjk4O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图片 623" descr="0j7QuNjY0MzUzLjEzOTI0Mjk4ODk="/>
                          <pic:cNvPicPr>
                            <a:picLocks noChangeAspect="1"/>
                          </pic:cNvPicPr>
                        </pic:nvPicPr>
                        <pic:blipFill>
                          <a:blip r:embed="rId18"/>
                          <a:stretch>
                            <a:fillRect/>
                          </a:stretch>
                        </pic:blipFill>
                        <pic:spPr>
                          <a:xfrm>
                            <a:off x="0" y="0"/>
                            <a:ext cx="5715" cy="10795"/>
                          </a:xfrm>
                          <a:prstGeom prst="rect">
                            <a:avLst/>
                          </a:prstGeom>
                          <a:noFill/>
                          <a:ln>
                            <a:noFill/>
                          </a:ln>
                        </pic:spPr>
                      </pic:pic>
                    </a:graphicData>
                  </a:graphic>
                </wp:anchor>
              </w:drawing>
            </w:r>
            <w:r>
              <w:rPr>
                <w:rFonts w:ascii="宋体" w:hAnsi="宋体"/>
                <w:color w:val="000000"/>
                <w:kern w:val="0"/>
                <w:szCs w:val="21"/>
              </w:rPr>
              <w:t>1.</w:t>
            </w:r>
            <w:r>
              <w:rPr>
                <w:rFonts w:hint="eastAsia" w:ascii="宋体" w:hAnsi="宋体"/>
                <w:color w:val="000000"/>
                <w:kern w:val="0"/>
                <w:szCs w:val="21"/>
              </w:rPr>
              <w:t>4K HDMI输入卡</w:t>
            </w:r>
            <w:r>
              <w:rPr>
                <w:rFonts w:hint="eastAsia" w:ascii="宋体" w:hAnsi="宋体"/>
                <w:color w:val="000000"/>
                <w:kern w:val="0"/>
                <w:szCs w:val="21"/>
              </w:rPr>
              <w:br w:type="textWrapping"/>
            </w:r>
            <w:r>
              <w:rPr>
                <w:rFonts w:hint="eastAsia" w:ascii="宋体" w:hAnsi="宋体"/>
                <w:color w:val="000000"/>
                <w:kern w:val="0"/>
                <w:szCs w:val="21"/>
              </w:rPr>
              <w:t>2</w:t>
            </w:r>
            <w:r>
              <w:rPr>
                <w:rFonts w:ascii="宋体" w:hAnsi="宋体"/>
                <w:color w:val="000000"/>
                <w:kern w:val="0"/>
                <w:szCs w:val="21"/>
              </w:rPr>
              <w:t>.</w:t>
            </w:r>
            <w:r>
              <w:rPr>
                <w:rFonts w:hint="eastAsia" w:ascii="宋体" w:hAnsi="宋体"/>
                <w:color w:val="000000"/>
                <w:kern w:val="0"/>
                <w:szCs w:val="21"/>
              </w:rPr>
              <w:t>信号：2路4K HDMI输入信号</w:t>
            </w:r>
            <w:r>
              <w:rPr>
                <w:rFonts w:hint="eastAsia" w:ascii="宋体" w:hAnsi="宋体"/>
                <w:color w:val="000000"/>
                <w:kern w:val="0"/>
                <w:szCs w:val="21"/>
              </w:rPr>
              <w:br w:type="textWrapping"/>
            </w:r>
            <w:r>
              <w:rPr>
                <w:rFonts w:hint="eastAsia" w:ascii="宋体" w:hAnsi="宋体"/>
                <w:color w:val="000000"/>
                <w:kern w:val="0"/>
                <w:szCs w:val="21"/>
              </w:rPr>
              <w:t>3</w:t>
            </w:r>
            <w:r>
              <w:rPr>
                <w:rFonts w:ascii="宋体" w:hAnsi="宋体"/>
                <w:color w:val="000000"/>
                <w:kern w:val="0"/>
                <w:szCs w:val="21"/>
              </w:rPr>
              <w:t>.</w:t>
            </w:r>
            <w:r>
              <w:rPr>
                <w:rFonts w:hint="eastAsia" w:ascii="宋体" w:hAnsi="宋体"/>
                <w:color w:val="000000"/>
                <w:kern w:val="0"/>
                <w:szCs w:val="21"/>
              </w:rPr>
              <w:t>支持DVI-D、HDMI信号格式</w:t>
            </w:r>
            <w:r>
              <w:rPr>
                <w:rFonts w:hint="eastAsia" w:ascii="宋体" w:hAnsi="宋体"/>
                <w:color w:val="000000"/>
                <w:kern w:val="0"/>
                <w:szCs w:val="21"/>
              </w:rPr>
              <w:br w:type="textWrapping"/>
            </w:r>
            <w:r>
              <w:rPr>
                <w:rFonts w:hint="eastAsia" w:ascii="宋体" w:hAnsi="宋体"/>
                <w:color w:val="000000"/>
                <w:kern w:val="0"/>
                <w:szCs w:val="21"/>
              </w:rPr>
              <w:t>4</w:t>
            </w:r>
            <w:r>
              <w:rPr>
                <w:rFonts w:ascii="宋体" w:hAnsi="宋体"/>
                <w:color w:val="000000"/>
                <w:kern w:val="0"/>
                <w:szCs w:val="21"/>
              </w:rPr>
              <w:t>.</w:t>
            </w:r>
            <w:r>
              <w:rPr>
                <w:rFonts w:hint="eastAsia" w:ascii="宋体" w:hAnsi="宋体"/>
                <w:color w:val="000000"/>
                <w:kern w:val="0"/>
                <w:szCs w:val="21"/>
              </w:rPr>
              <w:t>输入端口：母端口Type A 19PIN</w:t>
            </w:r>
            <w:r>
              <w:rPr>
                <w:rFonts w:hint="eastAsia" w:ascii="宋体" w:hAnsi="宋体"/>
                <w:color w:val="000000"/>
                <w:kern w:val="0"/>
                <w:szCs w:val="21"/>
              </w:rPr>
              <w:br w:type="textWrapping"/>
            </w:r>
            <w:r>
              <w:rPr>
                <w:rFonts w:hint="eastAsia" w:ascii="宋体" w:hAnsi="宋体"/>
                <w:color w:val="000000"/>
                <w:kern w:val="0"/>
                <w:szCs w:val="21"/>
              </w:rPr>
              <w:t>输入分辨率：最高支持4096*2160@30Hz和3840*2160@30Hz,并向下兼容</w:t>
            </w:r>
            <w:r>
              <w:rPr>
                <w:rFonts w:hint="eastAsia" w:ascii="宋体" w:hAnsi="宋体"/>
                <w:color w:val="000000"/>
                <w:kern w:val="0"/>
                <w:szCs w:val="21"/>
              </w:rPr>
              <w:br w:type="textWrapping"/>
            </w:r>
            <w:r>
              <w:rPr>
                <w:rFonts w:hint="eastAsia" w:ascii="宋体" w:hAnsi="宋体"/>
                <w:color w:val="000000"/>
                <w:kern w:val="0"/>
                <w:szCs w:val="21"/>
              </w:rPr>
              <w:t>输入信号对输出任意开窗</w:t>
            </w:r>
            <w:r>
              <w:rPr>
                <w:rFonts w:hint="eastAsia" w:ascii="宋体" w:hAnsi="宋体"/>
                <w:color w:val="000000"/>
                <w:kern w:val="0"/>
                <w:szCs w:val="21"/>
              </w:rPr>
              <w:br w:type="textWrapping"/>
            </w:r>
            <w:r>
              <w:rPr>
                <w:rFonts w:hint="eastAsia" w:ascii="宋体" w:hAnsi="宋体"/>
                <w:color w:val="000000"/>
                <w:kern w:val="0"/>
                <w:szCs w:val="21"/>
              </w:rPr>
              <w:t>支持OSD功能</w:t>
            </w:r>
            <w:r>
              <w:rPr>
                <w:rFonts w:hint="eastAsia" w:ascii="宋体" w:hAnsi="宋体"/>
                <w:color w:val="000000"/>
                <w:kern w:val="0"/>
                <w:szCs w:val="21"/>
              </w:rPr>
              <w:br w:type="textWrapping"/>
            </w:r>
            <w:r>
              <w:rPr>
                <w:rFonts w:hint="eastAsia" w:ascii="宋体" w:hAnsi="宋体"/>
                <w:color w:val="000000"/>
                <w:kern w:val="0"/>
                <w:szCs w:val="21"/>
              </w:rPr>
              <w:t>支持状态自检</w:t>
            </w:r>
            <w:r>
              <w:rPr>
                <w:rFonts w:hint="eastAsia" w:ascii="宋体" w:hAnsi="宋体"/>
                <w:color w:val="000000"/>
                <w:kern w:val="0"/>
                <w:szCs w:val="21"/>
              </w:rPr>
              <w:br w:type="textWrapping"/>
            </w:r>
            <w:r>
              <w:rPr>
                <w:rFonts w:hint="eastAsia" w:ascii="宋体" w:hAnsi="宋体"/>
                <w:color w:val="000000"/>
                <w:kern w:val="0"/>
                <w:szCs w:val="21"/>
              </w:rPr>
              <w:t>支持HDMI2.0或DP1.2标准，支持HDCP；</w:t>
            </w:r>
            <w:r>
              <w:rPr>
                <w:rFonts w:hint="eastAsia" w:ascii="宋体" w:hAnsi="宋体"/>
                <w:color w:val="000000"/>
                <w:kern w:val="0"/>
                <w:szCs w:val="21"/>
              </w:rPr>
              <w:br w:type="textWrapping"/>
            </w:r>
            <w:r>
              <w:rPr>
                <w:rFonts w:hint="eastAsia" w:ascii="宋体" w:hAnsi="宋体"/>
                <w:color w:val="000000"/>
                <w:kern w:val="0"/>
                <w:szCs w:val="21"/>
              </w:rPr>
              <w:t>正常工作功耗：7.8W</w:t>
            </w:r>
          </w:p>
        </w:tc>
        <w:tc>
          <w:tcPr>
            <w:tcW w:w="239" w:type="pct"/>
            <w:vAlign w:val="center"/>
          </w:tcPr>
          <w:p>
            <w:pPr>
              <w:widowControl/>
              <w:jc w:val="center"/>
              <w:rPr>
                <w:rFonts w:ascii="宋体" w:hAnsi="宋体" w:cs="宋体"/>
                <w:kern w:val="0"/>
                <w:szCs w:val="21"/>
              </w:rPr>
            </w:pPr>
            <w:r>
              <w:rPr>
                <w:rFonts w:hint="eastAsia" w:ascii="宋体" w:hAnsi="宋体" w:cs="宋体"/>
                <w:kern w:val="0"/>
                <w:szCs w:val="21"/>
              </w:rPr>
              <w:t xml:space="preserve"> 张 </w:t>
            </w:r>
          </w:p>
        </w:tc>
        <w:tc>
          <w:tcPr>
            <w:tcW w:w="239"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4" w:type="pct"/>
            <w:vMerge w:val="continue"/>
            <w:vAlign w:val="center"/>
          </w:tcPr>
          <w:p>
            <w:pPr>
              <w:widowControl/>
              <w:jc w:val="left"/>
              <w:rPr>
                <w:rFonts w:ascii="宋体" w:hAnsi="宋体" w:cs="宋体"/>
                <w:color w:val="000000"/>
                <w:kern w:val="0"/>
                <w:szCs w:val="21"/>
              </w:rPr>
            </w:pPr>
          </w:p>
        </w:tc>
        <w:tc>
          <w:tcPr>
            <w:tcW w:w="48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534" w:type="pct"/>
            <w:vAlign w:val="center"/>
          </w:tcPr>
          <w:p>
            <w:pPr>
              <w:widowControl/>
              <w:jc w:val="left"/>
              <w:rPr>
                <w:rFonts w:ascii="宋体" w:hAnsi="宋体" w:cs="宋体"/>
                <w:kern w:val="0"/>
                <w:szCs w:val="21"/>
              </w:rPr>
            </w:pPr>
            <w:r>
              <w:rPr>
                <w:rFonts w:hint="eastAsia" w:ascii="宋体" w:hAnsi="宋体" w:cs="宋体"/>
                <w:kern w:val="0"/>
                <w:szCs w:val="21"/>
              </w:rPr>
              <w:t>环境控制服务节点</w:t>
            </w:r>
          </w:p>
        </w:tc>
        <w:tc>
          <w:tcPr>
            <w:tcW w:w="3129" w:type="pc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Cs w:val="21"/>
              </w:rPr>
            </w:pPr>
            <w:r>
              <w:rPr>
                <w:rFonts w:ascii="宋体" w:hAnsi="宋体"/>
                <w:color w:val="000000"/>
                <w:kern w:val="0"/>
                <w:szCs w:val="21"/>
              </w:rPr>
              <w:t>1.不少于8个RELAY–隔离低压继电器(常开触点)</w:t>
            </w:r>
          </w:p>
          <w:p>
            <w:pPr>
              <w:widowControl/>
              <w:jc w:val="left"/>
              <w:rPr>
                <w:rFonts w:ascii="宋体" w:hAnsi="宋体"/>
                <w:color w:val="000000"/>
                <w:kern w:val="0"/>
                <w:szCs w:val="21"/>
              </w:rPr>
            </w:pPr>
            <w:r>
              <w:rPr>
                <w:rFonts w:ascii="宋体" w:hAnsi="宋体"/>
                <w:color w:val="000000"/>
                <w:kern w:val="0"/>
                <w:szCs w:val="21"/>
              </w:rPr>
              <w:t>2.不少于8路I/O–可编程数字I/O输入</w:t>
            </w:r>
          </w:p>
          <w:p>
            <w:pPr>
              <w:widowControl/>
              <w:jc w:val="left"/>
              <w:rPr>
                <w:rFonts w:ascii="宋体" w:hAnsi="宋体"/>
                <w:color w:val="000000"/>
                <w:kern w:val="0"/>
                <w:szCs w:val="21"/>
              </w:rPr>
            </w:pPr>
            <w:r>
              <w:rPr>
                <w:rFonts w:ascii="宋体" w:hAnsi="宋体"/>
                <w:color w:val="000000"/>
                <w:kern w:val="0"/>
                <w:szCs w:val="21"/>
              </w:rPr>
              <w:t>3.不少于8个IR–红外或单向RS-232串口</w:t>
            </w:r>
          </w:p>
          <w:p>
            <w:pPr>
              <w:widowControl/>
              <w:jc w:val="left"/>
              <w:rPr>
                <w:rFonts w:ascii="宋体" w:hAnsi="宋体"/>
                <w:color w:val="000000"/>
                <w:kern w:val="0"/>
                <w:szCs w:val="21"/>
              </w:rPr>
            </w:pPr>
            <w:r>
              <w:rPr>
                <w:rFonts w:ascii="宋体" w:hAnsi="宋体"/>
                <w:color w:val="000000"/>
                <w:kern w:val="0"/>
                <w:szCs w:val="21"/>
              </w:rPr>
              <w:t>4.不少于8个7PIN双向RS-232/422/485串行通讯口；</w:t>
            </w:r>
          </w:p>
          <w:p>
            <w:pPr>
              <w:widowControl/>
              <w:jc w:val="left"/>
              <w:rPr>
                <w:rFonts w:ascii="宋体" w:hAnsi="宋体"/>
                <w:color w:val="000000"/>
                <w:kern w:val="0"/>
                <w:szCs w:val="21"/>
              </w:rPr>
            </w:pPr>
            <w:r>
              <w:rPr>
                <w:rFonts w:ascii="宋体" w:hAnsi="宋体"/>
                <w:color w:val="000000"/>
                <w:kern w:val="0"/>
                <w:szCs w:val="21"/>
              </w:rPr>
              <w:t>5.不少于1个RJ45 10M/100M以太网接口；</w:t>
            </w:r>
          </w:p>
          <w:p>
            <w:pPr>
              <w:widowControl/>
              <w:jc w:val="left"/>
              <w:rPr>
                <w:rFonts w:ascii="宋体" w:hAnsi="宋体"/>
                <w:color w:val="000000"/>
                <w:kern w:val="0"/>
                <w:szCs w:val="21"/>
              </w:rPr>
            </w:pPr>
            <w:r>
              <w:rPr>
                <w:rFonts w:ascii="宋体" w:hAnsi="宋体"/>
                <w:color w:val="000000"/>
                <w:kern w:val="0"/>
                <w:szCs w:val="21"/>
              </w:rPr>
              <w:t>6.不少于1个USB接口；</w:t>
            </w:r>
          </w:p>
          <w:p>
            <w:pPr>
              <w:widowControl/>
              <w:jc w:val="left"/>
              <w:rPr>
                <w:rFonts w:ascii="宋体" w:hAnsi="宋体"/>
                <w:color w:val="000000"/>
                <w:kern w:val="0"/>
                <w:szCs w:val="21"/>
              </w:rPr>
            </w:pPr>
            <w:r>
              <w:rPr>
                <w:rFonts w:ascii="宋体" w:hAnsi="宋体"/>
                <w:color w:val="000000"/>
                <w:kern w:val="0"/>
                <w:szCs w:val="21"/>
              </w:rPr>
              <w:t>7.不少于1个RES系统预留调试接口；</w:t>
            </w:r>
          </w:p>
          <w:p>
            <w:pPr>
              <w:widowControl/>
              <w:jc w:val="left"/>
              <w:rPr>
                <w:rFonts w:ascii="宋体" w:hAnsi="宋体"/>
                <w:color w:val="000000"/>
                <w:kern w:val="0"/>
                <w:szCs w:val="21"/>
              </w:rPr>
            </w:pPr>
            <w:r>
              <w:rPr>
                <w:rFonts w:ascii="宋体" w:hAnsi="宋体"/>
                <w:color w:val="000000"/>
                <w:kern w:val="0"/>
                <w:szCs w:val="21"/>
              </w:rPr>
              <w:t>8.不少于1个RST系统复位按钮；</w:t>
            </w:r>
          </w:p>
          <w:p>
            <w:pPr>
              <w:widowControl/>
              <w:jc w:val="left"/>
              <w:rPr>
                <w:rFonts w:ascii="宋体" w:hAnsi="宋体"/>
                <w:color w:val="000000"/>
                <w:kern w:val="0"/>
                <w:szCs w:val="21"/>
              </w:rPr>
            </w:pPr>
            <w:r>
              <w:rPr>
                <w:rFonts w:ascii="宋体" w:hAnsi="宋体"/>
                <w:color w:val="000000"/>
                <w:kern w:val="0"/>
                <w:szCs w:val="21"/>
              </w:rPr>
              <w:t>9.具备系统状态指示灯。</w:t>
            </w:r>
          </w:p>
          <w:p>
            <w:pPr>
              <w:spacing w:after="12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w:t>
            </w:r>
            <w:r>
              <w:rPr>
                <w:rFonts w:hint="eastAsia" w:ascii="宋体" w:hAnsi="宋体" w:cs="宋体"/>
                <w:color w:val="000000"/>
                <w:szCs w:val="21"/>
              </w:rPr>
              <w:t>系统要求：</w:t>
            </w:r>
            <w:r>
              <w:rPr>
                <w:rFonts w:ascii="宋体" w:hAnsi="宋体" w:cs="宋体"/>
                <w:color w:val="000000"/>
                <w:szCs w:val="21"/>
              </w:rPr>
              <w:t>配合环控接口机硬件使用；接受系统中心服务平台软件管理</w:t>
            </w:r>
            <w:r>
              <w:rPr>
                <w:rFonts w:hint="eastAsia" w:ascii="宋体" w:hAnsi="宋体" w:cs="宋体"/>
                <w:color w:val="000000"/>
                <w:szCs w:val="21"/>
              </w:rPr>
              <w:t>（提供国家认可的具备检测资质的检测机构出具的检测报告复印件并加盖公章）</w:t>
            </w:r>
          </w:p>
        </w:tc>
        <w:tc>
          <w:tcPr>
            <w:tcW w:w="239" w:type="pct"/>
            <w:vAlign w:val="center"/>
          </w:tcPr>
          <w:p>
            <w:pPr>
              <w:widowControl/>
              <w:jc w:val="center"/>
              <w:rPr>
                <w:rFonts w:ascii="宋体" w:hAnsi="宋体" w:cs="宋体"/>
                <w:kern w:val="0"/>
                <w:szCs w:val="21"/>
              </w:rPr>
            </w:pPr>
            <w:r>
              <w:rPr>
                <w:rFonts w:hint="eastAsia" w:ascii="宋体" w:hAnsi="宋体" w:cs="宋体"/>
                <w:kern w:val="0"/>
                <w:szCs w:val="21"/>
              </w:rPr>
              <w:t>套</w:t>
            </w:r>
          </w:p>
        </w:tc>
        <w:tc>
          <w:tcPr>
            <w:tcW w:w="239" w:type="pct"/>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4" w:type="pct"/>
            <w:vMerge w:val="continue"/>
            <w:vAlign w:val="center"/>
          </w:tcPr>
          <w:p>
            <w:pPr>
              <w:widowControl/>
              <w:jc w:val="left"/>
              <w:rPr>
                <w:rFonts w:ascii="宋体" w:hAnsi="宋体" w:cs="宋体"/>
                <w:color w:val="000000"/>
                <w:kern w:val="0"/>
                <w:szCs w:val="21"/>
              </w:rPr>
            </w:pPr>
          </w:p>
        </w:tc>
        <w:tc>
          <w:tcPr>
            <w:tcW w:w="482" w:type="pct"/>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视频会系议系统</w:t>
            </w:r>
          </w:p>
        </w:tc>
        <w:tc>
          <w:tcPr>
            <w:tcW w:w="534" w:type="pct"/>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摄像机</w:t>
            </w:r>
          </w:p>
        </w:tc>
        <w:tc>
          <w:tcPr>
            <w:tcW w:w="3129" w:type="pct"/>
          </w:tcPr>
          <w:p>
            <w:pPr>
              <w:widowControl/>
              <w:jc w:val="left"/>
              <w:rPr>
                <w:rFonts w:ascii="宋体" w:hAnsi="宋体" w:cs="宋体"/>
                <w:color w:val="000000"/>
                <w:kern w:val="0"/>
                <w:szCs w:val="21"/>
              </w:rPr>
            </w:pPr>
            <w:r>
              <w:rPr>
                <w:rFonts w:hint="eastAsia" w:ascii="宋体" w:hAnsi="宋体"/>
                <w:color w:val="000000"/>
                <w:kern w:val="0"/>
                <w:szCs w:val="21"/>
              </w:rPr>
              <w:t>图像传感器 ：1/2.8英寸CMOS传感器</w:t>
            </w:r>
            <w:r>
              <w:rPr>
                <w:rFonts w:hint="eastAsia" w:ascii="宋体" w:hAnsi="宋体"/>
                <w:color w:val="000000"/>
                <w:kern w:val="0"/>
                <w:szCs w:val="21"/>
              </w:rPr>
              <w:br w:type="textWrapping"/>
            </w:r>
            <w:r>
              <w:rPr>
                <w:rFonts w:hint="eastAsia" w:ascii="宋体" w:hAnsi="宋体"/>
                <w:color w:val="000000"/>
                <w:kern w:val="0"/>
                <w:szCs w:val="21"/>
              </w:rPr>
              <w:t>有效像素 ：200万，16：9</w:t>
            </w:r>
            <w:r>
              <w:rPr>
                <w:rFonts w:hint="eastAsia" w:ascii="宋体" w:hAnsi="宋体"/>
                <w:color w:val="000000"/>
                <w:kern w:val="0"/>
                <w:szCs w:val="21"/>
              </w:rPr>
              <w:br w:type="textWrapping"/>
            </w:r>
            <w:r>
              <w:rPr>
                <w:rFonts w:hint="eastAsia" w:ascii="宋体" w:hAnsi="宋体"/>
                <w:color w:val="000000"/>
                <w:kern w:val="0"/>
                <w:szCs w:val="21"/>
              </w:rPr>
              <w:t>视频信号 ：1080P，1080I，720P。</w:t>
            </w:r>
            <w:r>
              <w:rPr>
                <w:rFonts w:hint="eastAsia" w:ascii="宋体" w:hAnsi="宋体"/>
                <w:color w:val="000000"/>
                <w:kern w:val="0"/>
                <w:szCs w:val="21"/>
              </w:rPr>
              <w:br w:type="textWrapping"/>
            </w:r>
            <w:r>
              <w:rPr>
                <w:rFonts w:hint="eastAsia" w:ascii="宋体" w:hAnsi="宋体"/>
                <w:color w:val="000000"/>
                <w:kern w:val="0"/>
                <w:szCs w:val="21"/>
              </w:rPr>
              <w:t>镜头变倍 ：12倍光学变焦，16倍数字变焦</w:t>
            </w:r>
            <w:r>
              <w:rPr>
                <w:rFonts w:hint="eastAsia" w:ascii="宋体" w:hAnsi="宋体"/>
                <w:color w:val="000000"/>
                <w:kern w:val="0"/>
                <w:szCs w:val="21"/>
              </w:rPr>
              <w:br w:type="textWrapping"/>
            </w:r>
            <w:r>
              <w:rPr>
                <w:rFonts w:hint="eastAsia" w:ascii="宋体" w:hAnsi="宋体"/>
                <w:color w:val="000000"/>
                <w:kern w:val="0"/>
                <w:szCs w:val="21"/>
              </w:rPr>
              <w:t>光圈系数 ：F1.6 ～ F3.5</w:t>
            </w:r>
            <w:r>
              <w:rPr>
                <w:rFonts w:hint="eastAsia" w:ascii="宋体" w:hAnsi="宋体"/>
                <w:color w:val="000000"/>
                <w:kern w:val="0"/>
                <w:szCs w:val="21"/>
              </w:rPr>
              <w:br w:type="textWrapping"/>
            </w:r>
            <w:r>
              <w:rPr>
                <w:rFonts w:hint="eastAsia" w:ascii="宋体" w:hAnsi="宋体"/>
                <w:color w:val="000000"/>
                <w:kern w:val="0"/>
                <w:szCs w:val="21"/>
              </w:rPr>
              <w:t>视频接口 ：DVI（HDMI）、 SDI</w:t>
            </w:r>
            <w:r>
              <w:rPr>
                <w:rFonts w:hint="eastAsia" w:ascii="宋体" w:hAnsi="宋体"/>
                <w:color w:val="000000"/>
                <w:kern w:val="0"/>
                <w:szCs w:val="21"/>
              </w:rPr>
              <w:br w:type="textWrapping"/>
            </w:r>
            <w:r>
              <w:rPr>
                <w:rFonts w:hint="eastAsia" w:ascii="宋体" w:hAnsi="宋体"/>
                <w:color w:val="000000"/>
                <w:kern w:val="0"/>
                <w:szCs w:val="21"/>
              </w:rPr>
              <w:t>图像码流 ：双码流输出</w:t>
            </w:r>
            <w:r>
              <w:rPr>
                <w:rFonts w:hint="eastAsia" w:ascii="宋体" w:hAnsi="宋体"/>
                <w:color w:val="000000"/>
                <w:kern w:val="0"/>
                <w:szCs w:val="21"/>
              </w:rPr>
              <w:br w:type="textWrapping"/>
            </w:r>
            <w:r>
              <w:rPr>
                <w:rFonts w:hint="eastAsia" w:ascii="宋体" w:hAnsi="宋体"/>
                <w:color w:val="000000"/>
                <w:kern w:val="0"/>
                <w:szCs w:val="21"/>
              </w:rPr>
              <w:t>视频压缩格式：H.265、H.264；双码流输出</w:t>
            </w:r>
            <w:r>
              <w:rPr>
                <w:rFonts w:hint="eastAsia" w:ascii="宋体" w:hAnsi="宋体"/>
                <w:color w:val="000000"/>
                <w:kern w:val="0"/>
                <w:szCs w:val="21"/>
              </w:rPr>
              <w:br w:type="textWrapping"/>
            </w:r>
            <w:r>
              <w:rPr>
                <w:rFonts w:hint="eastAsia" w:ascii="宋体" w:hAnsi="宋体"/>
                <w:color w:val="000000"/>
                <w:kern w:val="0"/>
                <w:szCs w:val="21"/>
              </w:rPr>
              <w:t>控制信号接口 ：RS-232，带环通RS-232输出</w:t>
            </w:r>
            <w:r>
              <w:rPr>
                <w:rFonts w:hint="eastAsia" w:ascii="宋体" w:hAnsi="宋体"/>
                <w:color w:val="000000"/>
                <w:kern w:val="0"/>
                <w:szCs w:val="21"/>
              </w:rPr>
              <w:br w:type="textWrapping"/>
            </w:r>
            <w:r>
              <w:rPr>
                <w:rFonts w:hint="eastAsia" w:ascii="宋体" w:hAnsi="宋体"/>
                <w:color w:val="000000"/>
                <w:kern w:val="0"/>
                <w:szCs w:val="21"/>
              </w:rPr>
              <w:t>控制协议：VISCA/Pelco-D/Pelco-P</w:t>
            </w:r>
            <w:r>
              <w:rPr>
                <w:rFonts w:hint="eastAsia" w:ascii="宋体" w:hAnsi="宋体"/>
                <w:color w:val="000000"/>
                <w:kern w:val="0"/>
                <w:szCs w:val="21"/>
              </w:rPr>
              <w:br w:type="textWrapping"/>
            </w:r>
            <w:r>
              <w:rPr>
                <w:rFonts w:hint="eastAsia" w:ascii="宋体" w:hAnsi="宋体"/>
                <w:color w:val="000000"/>
                <w:kern w:val="0"/>
                <w:szCs w:val="21"/>
              </w:rPr>
              <w:t>音频输入接口：A-IN、双声道3.5mm线性输入</w:t>
            </w:r>
            <w:r>
              <w:rPr>
                <w:rFonts w:hint="eastAsia" w:ascii="宋体" w:hAnsi="宋体"/>
                <w:color w:val="000000"/>
                <w:kern w:val="0"/>
                <w:szCs w:val="21"/>
              </w:rPr>
              <w:br w:type="textWrapping"/>
            </w:r>
            <w:r>
              <w:rPr>
                <w:rFonts w:hint="eastAsia" w:ascii="宋体" w:hAnsi="宋体"/>
                <w:color w:val="000000"/>
                <w:kern w:val="0"/>
                <w:szCs w:val="21"/>
              </w:rPr>
              <w:t>音频压缩格式 ：AAC、MP3、G.711。</w:t>
            </w:r>
            <w:r>
              <w:rPr>
                <w:rFonts w:hint="eastAsia" w:ascii="宋体" w:hAnsi="宋体"/>
                <w:color w:val="000000"/>
                <w:kern w:val="0"/>
                <w:szCs w:val="21"/>
              </w:rPr>
              <w:br w:type="textWrapping"/>
            </w:r>
            <w:r>
              <w:rPr>
                <w:rFonts w:hint="eastAsia" w:ascii="宋体" w:hAnsi="宋体"/>
                <w:color w:val="000000"/>
                <w:kern w:val="0"/>
                <w:szCs w:val="21"/>
              </w:rPr>
              <w:t>网络接口 ：100M网口（10/100 BASE-TX），支持网络VISCA控制协议。</w:t>
            </w:r>
            <w:r>
              <w:rPr>
                <w:rFonts w:hint="eastAsia" w:ascii="宋体" w:hAnsi="宋体"/>
                <w:color w:val="000000"/>
                <w:kern w:val="0"/>
                <w:szCs w:val="21"/>
              </w:rPr>
              <w:br w:type="textWrapping"/>
            </w:r>
            <w:r>
              <w:rPr>
                <w:rFonts w:hint="eastAsia" w:ascii="宋体" w:hAnsi="宋体"/>
                <w:color w:val="000000"/>
                <w:kern w:val="0"/>
                <w:szCs w:val="21"/>
              </w:rPr>
              <w:t>水平转动 ：-160°～+160°</w:t>
            </w:r>
            <w:r>
              <w:rPr>
                <w:rFonts w:hint="eastAsia" w:ascii="宋体" w:hAnsi="宋体"/>
                <w:color w:val="000000"/>
                <w:kern w:val="0"/>
                <w:szCs w:val="21"/>
              </w:rPr>
              <w:br w:type="textWrapping"/>
            </w:r>
            <w:r>
              <w:rPr>
                <w:rFonts w:hint="eastAsia" w:ascii="宋体" w:hAnsi="宋体"/>
                <w:color w:val="000000"/>
                <w:kern w:val="0"/>
                <w:szCs w:val="21"/>
              </w:rPr>
              <w:t xml:space="preserve">俯仰转动：-90°～+50° </w:t>
            </w:r>
          </w:p>
        </w:tc>
        <w:tc>
          <w:tcPr>
            <w:tcW w:w="239" w:type="pct"/>
            <w:vAlign w:val="center"/>
          </w:tcPr>
          <w:p>
            <w:pPr>
              <w:widowControl/>
              <w:jc w:val="center"/>
              <w:rPr>
                <w:rFonts w:ascii="宋体" w:hAnsi="宋体" w:cs="宋体"/>
                <w:kern w:val="0"/>
                <w:szCs w:val="21"/>
              </w:rPr>
            </w:pPr>
            <w:r>
              <w:rPr>
                <w:rFonts w:hint="eastAsia" w:ascii="宋体" w:hAnsi="宋体" w:cs="宋体"/>
                <w:kern w:val="0"/>
                <w:szCs w:val="21"/>
              </w:rPr>
              <w:t>台</w:t>
            </w:r>
          </w:p>
        </w:tc>
        <w:tc>
          <w:tcPr>
            <w:tcW w:w="239" w:type="pct"/>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4" w:type="pct"/>
            <w:vMerge w:val="continue"/>
            <w:vAlign w:val="center"/>
          </w:tcPr>
          <w:p>
            <w:pPr>
              <w:widowControl/>
              <w:jc w:val="left"/>
              <w:rPr>
                <w:rFonts w:ascii="宋体" w:hAnsi="宋体" w:cs="宋体"/>
                <w:color w:val="000000"/>
                <w:kern w:val="0"/>
                <w:szCs w:val="21"/>
              </w:rPr>
            </w:pPr>
          </w:p>
        </w:tc>
        <w:tc>
          <w:tcPr>
            <w:tcW w:w="482" w:type="pct"/>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控制电脑</w:t>
            </w:r>
          </w:p>
        </w:tc>
        <w:tc>
          <w:tcPr>
            <w:tcW w:w="534" w:type="pct"/>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国产电脑</w:t>
            </w:r>
          </w:p>
        </w:tc>
        <w:tc>
          <w:tcPr>
            <w:tcW w:w="3129" w:type="pct"/>
          </w:tcPr>
          <w:p>
            <w:pPr>
              <w:widowControl/>
              <w:jc w:val="left"/>
              <w:rPr>
                <w:rFonts w:ascii="宋体" w:hAnsi="宋体" w:cs="宋体"/>
                <w:color w:val="000000"/>
                <w:kern w:val="0"/>
                <w:szCs w:val="21"/>
              </w:rPr>
            </w:pPr>
            <w:r>
              <w:rPr>
                <w:rFonts w:hint="eastAsia" w:ascii="宋体" w:hAnsi="宋体"/>
                <w:color w:val="000000"/>
                <w:kern w:val="0"/>
                <w:szCs w:val="21"/>
              </w:rPr>
              <w:t>标配：2.7，核数：8，路数：1；内存：8GB,独立显卡1GB；SSD 960G+4TBHHD; 统信操作系统; 数科OFD 版式软件V3.0 三年免费升级;WPS OFFICE 2019 FOR Linux专业版办公软件V11  三年免费升级</w:t>
            </w:r>
          </w:p>
        </w:tc>
        <w:tc>
          <w:tcPr>
            <w:tcW w:w="239" w:type="pct"/>
            <w:vAlign w:val="center"/>
          </w:tcPr>
          <w:p>
            <w:pPr>
              <w:widowControl/>
              <w:jc w:val="center"/>
              <w:rPr>
                <w:rFonts w:ascii="宋体" w:hAnsi="宋体" w:cs="宋体"/>
                <w:kern w:val="0"/>
                <w:szCs w:val="21"/>
              </w:rPr>
            </w:pPr>
            <w:r>
              <w:rPr>
                <w:rFonts w:hint="eastAsia" w:ascii="宋体" w:hAnsi="宋体" w:cs="宋体"/>
                <w:kern w:val="0"/>
                <w:szCs w:val="21"/>
              </w:rPr>
              <w:t>台</w:t>
            </w:r>
          </w:p>
        </w:tc>
        <w:tc>
          <w:tcPr>
            <w:tcW w:w="239" w:type="pct"/>
            <w:vAlign w:val="center"/>
          </w:tcPr>
          <w:p>
            <w:pPr>
              <w:widowControl/>
              <w:jc w:val="center"/>
              <w:rPr>
                <w:rFonts w:ascii="宋体" w:hAnsi="宋体" w:cs="宋体"/>
                <w:kern w:val="0"/>
                <w:szCs w:val="21"/>
              </w:rPr>
            </w:pPr>
            <w:r>
              <w:rPr>
                <w:rFonts w:hint="eastAsia" w:ascii="宋体" w:hAnsi="宋体" w:cs="宋体"/>
                <w:kern w:val="0"/>
                <w:szCs w:val="21"/>
              </w:rPr>
              <w:t>1</w:t>
            </w:r>
          </w:p>
        </w:tc>
      </w:tr>
    </w:tbl>
    <w:p>
      <w:pPr>
        <w:keepNext/>
        <w:keepLines/>
        <w:spacing w:before="240" w:after="120" w:line="415" w:lineRule="auto"/>
        <w:outlineLvl w:val="1"/>
        <w:rPr>
          <w:sz w:val="32"/>
          <w:szCs w:val="32"/>
        </w:rPr>
        <w:sectPr>
          <w:headerReference r:id="rId11" w:type="default"/>
          <w:footerReference r:id="rId12" w:type="default"/>
          <w:pgSz w:w="11906" w:h="16838"/>
          <w:pgMar w:top="1418" w:right="1287" w:bottom="1135" w:left="1622" w:header="851" w:footer="992" w:gutter="0"/>
          <w:cols w:space="720" w:num="1"/>
          <w:docGrid w:type="linesAndChars" w:linePitch="312" w:charSpace="0"/>
        </w:sectPr>
      </w:pPr>
    </w:p>
    <w:p>
      <w:pPr>
        <w:keepNext/>
        <w:keepLines/>
        <w:widowControl/>
        <w:spacing w:before="240" w:after="120" w:line="415" w:lineRule="auto"/>
        <w:jc w:val="left"/>
        <w:outlineLvl w:val="1"/>
        <w:rPr>
          <w:rFonts w:ascii="宋体" w:hAnsi="宋体" w:cs="宋体"/>
          <w:b/>
          <w:kern w:val="0"/>
          <w:szCs w:val="21"/>
        </w:rPr>
      </w:pPr>
      <w:r>
        <w:rPr>
          <w:rFonts w:hint="eastAsia" w:ascii="宋体" w:hAnsi="宋体" w:cs="宋体"/>
          <w:kern w:val="0"/>
          <w:szCs w:val="21"/>
        </w:rPr>
        <w:t>3</w:t>
      </w:r>
      <w:r>
        <w:rPr>
          <w:rFonts w:ascii="宋体" w:hAnsi="宋体" w:cs="宋体"/>
          <w:b/>
          <w:kern w:val="0"/>
          <w:szCs w:val="21"/>
        </w:rPr>
        <w:t>.5</w:t>
      </w:r>
      <w:r>
        <w:rPr>
          <w:rFonts w:hint="eastAsia" w:ascii="宋体" w:hAnsi="宋体" w:cs="宋体"/>
          <w:b/>
          <w:kern w:val="0"/>
          <w:szCs w:val="21"/>
        </w:rPr>
        <w:t>网络安全系统清单</w:t>
      </w:r>
    </w:p>
    <w:tbl>
      <w:tblPr>
        <w:tblStyle w:val="46"/>
        <w:tblW w:w="5006"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26"/>
        <w:gridCol w:w="768"/>
        <w:gridCol w:w="1230"/>
        <w:gridCol w:w="5083"/>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 w:type="pct"/>
          </w:tcPr>
          <w:p>
            <w:pPr>
              <w:widowControl/>
              <w:jc w:val="left"/>
              <w:rPr>
                <w:rFonts w:ascii="宋体" w:hAnsi="宋体" w:cs="宋体"/>
                <w:b/>
                <w:kern w:val="0"/>
                <w:szCs w:val="21"/>
              </w:rPr>
            </w:pPr>
            <w:r>
              <w:rPr>
                <w:rFonts w:hint="eastAsia" w:ascii="宋体" w:hAnsi="宋体" w:cs="宋体"/>
                <w:b/>
                <w:kern w:val="0"/>
                <w:szCs w:val="21"/>
              </w:rPr>
              <w:t>产品名称</w:t>
            </w:r>
          </w:p>
        </w:tc>
        <w:tc>
          <w:tcPr>
            <w:tcW w:w="426" w:type="pct"/>
          </w:tcPr>
          <w:p>
            <w:pPr>
              <w:widowControl/>
              <w:jc w:val="left"/>
              <w:rPr>
                <w:rFonts w:ascii="宋体" w:hAnsi="宋体" w:cs="宋体"/>
                <w:kern w:val="0"/>
                <w:szCs w:val="21"/>
              </w:rPr>
            </w:pPr>
            <w:r>
              <w:rPr>
                <w:rFonts w:hint="eastAsia" w:ascii="宋体" w:hAnsi="宋体" w:cs="宋体"/>
                <w:b/>
                <w:kern w:val="0"/>
                <w:szCs w:val="21"/>
              </w:rPr>
              <w:t>指标</w:t>
            </w:r>
          </w:p>
        </w:tc>
        <w:tc>
          <w:tcPr>
            <w:tcW w:w="682" w:type="pct"/>
          </w:tcPr>
          <w:p>
            <w:pPr>
              <w:widowControl/>
              <w:jc w:val="left"/>
              <w:rPr>
                <w:rFonts w:ascii="宋体" w:hAnsi="宋体" w:cs="宋体"/>
                <w:kern w:val="0"/>
                <w:szCs w:val="21"/>
              </w:rPr>
            </w:pPr>
            <w:r>
              <w:rPr>
                <w:rFonts w:hint="eastAsia" w:ascii="宋体" w:hAnsi="宋体" w:cs="宋体"/>
                <w:b/>
                <w:kern w:val="0"/>
                <w:szCs w:val="21"/>
              </w:rPr>
              <w:t>指标项</w:t>
            </w:r>
          </w:p>
        </w:tc>
        <w:tc>
          <w:tcPr>
            <w:tcW w:w="2818" w:type="pct"/>
          </w:tcPr>
          <w:p>
            <w:pPr>
              <w:widowControl/>
              <w:jc w:val="left"/>
              <w:rPr>
                <w:rFonts w:ascii="宋体" w:hAnsi="宋体" w:cs="宋体"/>
                <w:kern w:val="0"/>
                <w:szCs w:val="21"/>
              </w:rPr>
            </w:pPr>
            <w:r>
              <w:rPr>
                <w:rFonts w:hint="eastAsia" w:ascii="宋体" w:hAnsi="宋体" w:cs="宋体"/>
                <w:b/>
                <w:kern w:val="0"/>
                <w:szCs w:val="21"/>
              </w:rPr>
              <w:t>详细要求</w:t>
            </w:r>
          </w:p>
        </w:tc>
        <w:tc>
          <w:tcPr>
            <w:tcW w:w="394" w:type="pct"/>
          </w:tcPr>
          <w:p>
            <w:pPr>
              <w:widowControl/>
              <w:jc w:val="left"/>
              <w:rPr>
                <w:rFonts w:ascii="宋体" w:hAnsi="宋体" w:cs="宋体"/>
                <w:b/>
                <w:kern w:val="0"/>
                <w:szCs w:val="21"/>
              </w:rPr>
            </w:pPr>
            <w:r>
              <w:rPr>
                <w:rFonts w:hint="eastAsia" w:ascii="宋体" w:hAnsi="宋体" w:cs="宋体"/>
                <w:b/>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 w:type="pct"/>
            <w:vMerge w:val="restart"/>
          </w:tcPr>
          <w:p>
            <w:pPr>
              <w:widowControl/>
              <w:jc w:val="left"/>
              <w:rPr>
                <w:rFonts w:ascii="宋体" w:hAnsi="宋体" w:cs="宋体"/>
                <w:b/>
                <w:bCs/>
                <w:kern w:val="0"/>
                <w:szCs w:val="21"/>
              </w:rPr>
            </w:pPr>
            <w:r>
              <w:rPr>
                <w:rFonts w:hint="eastAsia" w:ascii="宋体" w:hAnsi="宋体" w:cs="宋体"/>
                <w:b/>
                <w:bCs/>
                <w:kern w:val="0"/>
                <w:szCs w:val="21"/>
              </w:rPr>
              <w:t>防火墙</w:t>
            </w:r>
          </w:p>
        </w:tc>
        <w:tc>
          <w:tcPr>
            <w:tcW w:w="426" w:type="pct"/>
            <w:vMerge w:val="restart"/>
          </w:tcPr>
          <w:p>
            <w:pPr>
              <w:widowControl/>
              <w:jc w:val="left"/>
              <w:rPr>
                <w:rFonts w:ascii="宋体" w:hAnsi="宋体" w:cs="宋体"/>
                <w:b/>
                <w:bCs/>
                <w:kern w:val="0"/>
                <w:szCs w:val="21"/>
              </w:rPr>
            </w:pPr>
            <w:r>
              <w:rPr>
                <w:rFonts w:hint="eastAsia" w:ascii="宋体" w:hAnsi="宋体" w:cs="宋体"/>
                <w:b/>
                <w:bCs/>
                <w:kern w:val="0"/>
                <w:szCs w:val="21"/>
              </w:rPr>
              <w:t>基本要求</w:t>
            </w:r>
          </w:p>
        </w:tc>
        <w:tc>
          <w:tcPr>
            <w:tcW w:w="682" w:type="pct"/>
          </w:tcPr>
          <w:p>
            <w:pPr>
              <w:widowControl/>
              <w:jc w:val="left"/>
              <w:rPr>
                <w:rFonts w:ascii="宋体" w:hAnsi="宋体" w:cs="宋体"/>
                <w:kern w:val="0"/>
                <w:szCs w:val="21"/>
              </w:rPr>
            </w:pPr>
            <w:r>
              <w:rPr>
                <w:rFonts w:hint="eastAsia" w:ascii="宋体" w:hAnsi="宋体" w:cs="宋体"/>
                <w:kern w:val="0"/>
                <w:szCs w:val="21"/>
              </w:rPr>
              <w:t>系统结构</w:t>
            </w: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产品由专用的硬件平台、安全操作系统及功能软件构成。设备采用自主知识产权的专用安全操作系统，采用多核多平台并行处理特性；</w:t>
            </w:r>
          </w:p>
        </w:tc>
        <w:tc>
          <w:tcPr>
            <w:tcW w:w="394" w:type="pct"/>
            <w:vMerge w:val="restart"/>
          </w:tcPr>
          <w:p>
            <w:pPr>
              <w:widowControl/>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80" w:type="pct"/>
            <w:vMerge w:val="continue"/>
          </w:tcPr>
          <w:p>
            <w:pPr>
              <w:widowControl/>
              <w:jc w:val="left"/>
              <w:rPr>
                <w:rFonts w:ascii="宋体" w:hAnsi="宋体" w:cs="宋体"/>
                <w:b/>
                <w:bCs/>
                <w:kern w:val="0"/>
                <w:szCs w:val="21"/>
              </w:rPr>
            </w:pPr>
          </w:p>
        </w:tc>
        <w:tc>
          <w:tcPr>
            <w:tcW w:w="426" w:type="pct"/>
            <w:vMerge w:val="continue"/>
          </w:tcPr>
          <w:p>
            <w:pPr>
              <w:widowControl/>
              <w:jc w:val="left"/>
              <w:rPr>
                <w:rFonts w:ascii="宋体" w:hAnsi="宋体" w:cs="宋体"/>
                <w:b/>
                <w:bCs/>
                <w:kern w:val="0"/>
                <w:szCs w:val="21"/>
              </w:rPr>
            </w:pPr>
          </w:p>
        </w:tc>
        <w:tc>
          <w:tcPr>
            <w:tcW w:w="682" w:type="pct"/>
          </w:tcPr>
          <w:p>
            <w:pPr>
              <w:widowControl/>
              <w:jc w:val="left"/>
              <w:rPr>
                <w:rFonts w:ascii="宋体" w:hAnsi="宋体" w:cs="宋体"/>
                <w:kern w:val="0"/>
                <w:szCs w:val="21"/>
              </w:rPr>
            </w:pPr>
            <w:r>
              <w:rPr>
                <w:rFonts w:hint="eastAsia" w:ascii="宋体" w:hAnsi="宋体" w:cs="宋体"/>
                <w:kern w:val="0"/>
                <w:szCs w:val="21"/>
              </w:rPr>
              <w:t>操作系统</w:t>
            </w: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安全操作系统采用冗余设计，出于安全性考虑，多系统需在设备启动过程中进行选择不得在WEB维护界面中设置系统切换选项。</w:t>
            </w:r>
          </w:p>
          <w:p>
            <w:pPr>
              <w:widowControl/>
              <w:jc w:val="left"/>
              <w:rPr>
                <w:rFonts w:ascii="宋体" w:hAnsi="宋体" w:cs="宋体"/>
                <w:color w:val="000000"/>
                <w:kern w:val="0"/>
                <w:szCs w:val="21"/>
              </w:rPr>
            </w:pPr>
            <w:r>
              <w:rPr>
                <w:rFonts w:hint="eastAsia" w:ascii="宋体" w:hAnsi="宋体" w:cs="宋体"/>
                <w:color w:val="000000"/>
                <w:kern w:val="0"/>
                <w:szCs w:val="21"/>
              </w:rPr>
              <w:t>必须是国产安全产品，提供信息安全测评中心颁发的《信息安全产品自主原创证明》</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80" w:type="pct"/>
            <w:vMerge w:val="continue"/>
          </w:tcPr>
          <w:p>
            <w:pPr>
              <w:widowControl/>
              <w:jc w:val="left"/>
              <w:rPr>
                <w:rFonts w:ascii="宋体" w:hAnsi="宋体" w:cs="宋体"/>
                <w:b/>
                <w:bCs/>
                <w:kern w:val="0"/>
                <w:szCs w:val="21"/>
              </w:rPr>
            </w:pPr>
          </w:p>
        </w:tc>
        <w:tc>
          <w:tcPr>
            <w:tcW w:w="426" w:type="pct"/>
            <w:vMerge w:val="continue"/>
          </w:tcPr>
          <w:p>
            <w:pPr>
              <w:widowControl/>
              <w:jc w:val="left"/>
              <w:rPr>
                <w:rFonts w:ascii="宋体" w:hAnsi="宋体" w:cs="宋体"/>
                <w:b/>
                <w:bCs/>
                <w:kern w:val="0"/>
                <w:szCs w:val="21"/>
              </w:rPr>
            </w:pPr>
          </w:p>
        </w:tc>
        <w:tc>
          <w:tcPr>
            <w:tcW w:w="682" w:type="pct"/>
          </w:tcPr>
          <w:p>
            <w:pPr>
              <w:widowControl/>
              <w:jc w:val="left"/>
              <w:rPr>
                <w:rFonts w:ascii="宋体" w:hAnsi="宋体" w:cs="宋体"/>
                <w:kern w:val="0"/>
                <w:szCs w:val="21"/>
              </w:rPr>
            </w:pPr>
            <w:r>
              <w:rPr>
                <w:rFonts w:hint="eastAsia" w:ascii="楷体" w:hAnsi="楷体" w:eastAsia="楷体" w:cs="宋体"/>
                <w:kern w:val="0"/>
                <w:szCs w:val="21"/>
              </w:rPr>
              <w:t>★</w:t>
            </w:r>
            <w:r>
              <w:rPr>
                <w:rFonts w:hint="eastAsia" w:ascii="宋体" w:hAnsi="宋体" w:cs="宋体"/>
                <w:kern w:val="0"/>
                <w:szCs w:val="21"/>
              </w:rPr>
              <w:t>接口配置</w:t>
            </w: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2U机箱</w:t>
            </w:r>
            <w:r>
              <w:rPr>
                <w:rFonts w:ascii="宋体" w:hAnsi="宋体" w:cs="宋体"/>
                <w:color w:val="000000"/>
                <w:kern w:val="0"/>
                <w:szCs w:val="21"/>
              </w:rPr>
              <w:t>，</w:t>
            </w:r>
            <w:r>
              <w:rPr>
                <w:rFonts w:hint="eastAsia" w:ascii="宋体" w:hAnsi="宋体" w:cs="宋体"/>
                <w:color w:val="000000"/>
                <w:kern w:val="0"/>
                <w:szCs w:val="21"/>
              </w:rPr>
              <w:t>标配模块化双冗余电源</w:t>
            </w:r>
            <w:r>
              <w:rPr>
                <w:rFonts w:ascii="宋体" w:hAnsi="宋体" w:cs="宋体"/>
                <w:color w:val="000000"/>
                <w:kern w:val="0"/>
                <w:szCs w:val="21"/>
              </w:rPr>
              <w:t>，</w:t>
            </w:r>
            <w:r>
              <w:rPr>
                <w:rFonts w:hint="eastAsia" w:ascii="宋体" w:hAnsi="宋体" w:cs="宋体"/>
                <w:color w:val="000000"/>
                <w:kern w:val="0"/>
                <w:szCs w:val="21"/>
              </w:rPr>
              <w:t>C</w:t>
            </w:r>
            <w:r>
              <w:rPr>
                <w:rFonts w:ascii="宋体" w:hAnsi="宋体" w:cs="宋体"/>
                <w:color w:val="000000"/>
                <w:kern w:val="0"/>
                <w:szCs w:val="21"/>
              </w:rPr>
              <w:t>PU</w:t>
            </w:r>
            <w:r>
              <w:rPr>
                <w:rFonts w:hint="eastAsia" w:ascii="宋体" w:hAnsi="宋体" w:cs="宋体"/>
                <w:color w:val="000000"/>
                <w:kern w:val="0"/>
                <w:szCs w:val="21"/>
              </w:rPr>
              <w:t>：飞腾，操作系统：银河麒麟系统</w:t>
            </w:r>
            <w:r>
              <w:rPr>
                <w:rFonts w:ascii="宋体" w:hAnsi="宋体" w:cs="宋体"/>
                <w:color w:val="000000"/>
                <w:kern w:val="0"/>
                <w:szCs w:val="21"/>
              </w:rPr>
              <w:t>，</w:t>
            </w:r>
            <w:r>
              <w:rPr>
                <w:rFonts w:hint="eastAsia" w:ascii="宋体" w:hAnsi="宋体" w:cs="宋体"/>
                <w:color w:val="000000"/>
                <w:kern w:val="0"/>
                <w:szCs w:val="21"/>
              </w:rPr>
              <w:t>接口：</w:t>
            </w:r>
            <w:r>
              <w:rPr>
                <w:rFonts w:hint="eastAsia" w:ascii="楷体" w:hAnsi="楷体" w:eastAsia="楷体" w:cs="宋体"/>
                <w:color w:val="000000"/>
                <w:kern w:val="0"/>
                <w:szCs w:val="21"/>
              </w:rPr>
              <w:t>≥</w:t>
            </w:r>
            <w:r>
              <w:rPr>
                <w:rFonts w:hint="eastAsia" w:ascii="宋体" w:hAnsi="宋体" w:cs="宋体"/>
                <w:color w:val="000000"/>
                <w:kern w:val="0"/>
                <w:szCs w:val="21"/>
              </w:rPr>
              <w:t>8个千兆电口，</w:t>
            </w:r>
            <w:r>
              <w:rPr>
                <w:rFonts w:hint="eastAsia" w:ascii="楷体" w:hAnsi="楷体" w:eastAsia="楷体" w:cs="宋体"/>
                <w:color w:val="000000"/>
                <w:kern w:val="0"/>
                <w:szCs w:val="21"/>
              </w:rPr>
              <w:t>≥</w:t>
            </w:r>
            <w:r>
              <w:rPr>
                <w:rFonts w:ascii="宋体" w:hAnsi="宋体" w:cs="宋体"/>
                <w:color w:val="000000"/>
                <w:kern w:val="0"/>
                <w:szCs w:val="21"/>
              </w:rPr>
              <w:t>4</w:t>
            </w:r>
            <w:r>
              <w:rPr>
                <w:rFonts w:hint="eastAsia" w:ascii="宋体" w:hAnsi="宋体" w:cs="宋体"/>
                <w:color w:val="000000"/>
                <w:kern w:val="0"/>
                <w:szCs w:val="21"/>
              </w:rPr>
              <w:t>个千兆光口，</w:t>
            </w:r>
            <w:r>
              <w:rPr>
                <w:rFonts w:hint="eastAsia" w:ascii="楷体" w:hAnsi="楷体" w:eastAsia="楷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个万兆光口</w:t>
            </w:r>
          </w:p>
          <w:p>
            <w:pPr>
              <w:widowControl/>
              <w:jc w:val="left"/>
              <w:rPr>
                <w:rFonts w:ascii="宋体" w:hAnsi="宋体" w:cs="宋体"/>
                <w:color w:val="000000"/>
                <w:kern w:val="0"/>
                <w:szCs w:val="21"/>
              </w:rPr>
            </w:pPr>
            <w:r>
              <w:rPr>
                <w:rFonts w:ascii="宋体" w:hAnsi="宋体" w:cs="宋体"/>
                <w:color w:val="000000"/>
                <w:kern w:val="0"/>
                <w:szCs w:val="21"/>
              </w:rPr>
              <w:t>整机网络层吞吐量(双向)：</w:t>
            </w:r>
          </w:p>
          <w:p>
            <w:pPr>
              <w:widowControl/>
              <w:jc w:val="left"/>
              <w:rPr>
                <w:rFonts w:ascii="宋体" w:hAnsi="宋体" w:cs="宋体"/>
                <w:color w:val="000000"/>
                <w:kern w:val="0"/>
                <w:szCs w:val="21"/>
              </w:rPr>
            </w:pPr>
            <w:r>
              <w:rPr>
                <w:rFonts w:ascii="宋体" w:hAnsi="宋体" w:cs="宋体"/>
                <w:color w:val="000000"/>
                <w:kern w:val="0"/>
                <w:szCs w:val="21"/>
              </w:rPr>
              <w:t>IPv4：</w:t>
            </w:r>
            <w:r>
              <w:rPr>
                <w:rFonts w:hint="eastAsia" w:ascii="楷体" w:hAnsi="楷体" w:eastAsia="楷体" w:cs="宋体"/>
                <w:color w:val="000000"/>
                <w:kern w:val="0"/>
                <w:szCs w:val="21"/>
              </w:rPr>
              <w:t>≥</w:t>
            </w:r>
            <w:r>
              <w:rPr>
                <w:rFonts w:ascii="宋体" w:hAnsi="宋体" w:cs="宋体"/>
                <w:color w:val="000000"/>
                <w:kern w:val="0"/>
                <w:szCs w:val="21"/>
              </w:rPr>
              <w:t>12Gbps，IPv6：</w:t>
            </w:r>
            <w:r>
              <w:rPr>
                <w:rFonts w:hint="eastAsia" w:ascii="楷体" w:hAnsi="楷体" w:eastAsia="楷体" w:cs="宋体"/>
                <w:color w:val="000000"/>
                <w:kern w:val="0"/>
                <w:szCs w:val="21"/>
              </w:rPr>
              <w:t>≥</w:t>
            </w:r>
            <w:r>
              <w:rPr>
                <w:rFonts w:ascii="宋体" w:hAnsi="宋体" w:cs="宋体"/>
                <w:color w:val="000000"/>
                <w:kern w:val="0"/>
                <w:szCs w:val="21"/>
              </w:rPr>
              <w:t>12Gbps；</w:t>
            </w:r>
          </w:p>
          <w:p>
            <w:pPr>
              <w:widowControl/>
              <w:jc w:val="left"/>
              <w:rPr>
                <w:rFonts w:ascii="宋体" w:hAnsi="宋体" w:cs="宋体"/>
                <w:color w:val="000000"/>
                <w:kern w:val="0"/>
                <w:szCs w:val="21"/>
              </w:rPr>
            </w:pPr>
            <w:r>
              <w:rPr>
                <w:rFonts w:ascii="宋体" w:hAnsi="宋体" w:cs="宋体"/>
                <w:color w:val="000000"/>
                <w:kern w:val="0"/>
                <w:szCs w:val="21"/>
              </w:rPr>
              <w:t>整机应用层吞吐量(单向)：</w:t>
            </w:r>
          </w:p>
          <w:p>
            <w:pPr>
              <w:widowControl/>
              <w:jc w:val="left"/>
              <w:rPr>
                <w:rFonts w:ascii="宋体" w:hAnsi="宋体" w:cs="宋体"/>
                <w:color w:val="000000"/>
                <w:kern w:val="0"/>
                <w:szCs w:val="21"/>
              </w:rPr>
            </w:pPr>
            <w:r>
              <w:rPr>
                <w:rFonts w:ascii="宋体" w:hAnsi="宋体" w:cs="宋体"/>
                <w:color w:val="000000"/>
                <w:kern w:val="0"/>
                <w:szCs w:val="21"/>
              </w:rPr>
              <w:t>IPv4：</w:t>
            </w:r>
            <w:r>
              <w:rPr>
                <w:rFonts w:hint="eastAsia" w:ascii="楷体" w:hAnsi="楷体" w:eastAsia="楷体" w:cs="宋体"/>
                <w:color w:val="000000"/>
                <w:kern w:val="0"/>
                <w:szCs w:val="21"/>
              </w:rPr>
              <w:t>≥</w:t>
            </w:r>
            <w:r>
              <w:rPr>
                <w:rFonts w:ascii="宋体" w:hAnsi="宋体" w:cs="宋体"/>
                <w:color w:val="000000"/>
                <w:kern w:val="0"/>
                <w:szCs w:val="21"/>
              </w:rPr>
              <w:t>8Gbps，IPv6：</w:t>
            </w:r>
            <w:r>
              <w:rPr>
                <w:rFonts w:hint="eastAsia" w:ascii="楷体" w:hAnsi="楷体" w:eastAsia="楷体" w:cs="宋体"/>
                <w:color w:val="000000"/>
                <w:kern w:val="0"/>
                <w:szCs w:val="21"/>
              </w:rPr>
              <w:t>≥</w:t>
            </w:r>
            <w:r>
              <w:rPr>
                <w:rFonts w:ascii="宋体" w:hAnsi="宋体" w:cs="宋体"/>
                <w:color w:val="000000"/>
                <w:kern w:val="0"/>
                <w:szCs w:val="21"/>
              </w:rPr>
              <w:t>8Gbps；；</w:t>
            </w:r>
          </w:p>
          <w:p>
            <w:pPr>
              <w:widowControl/>
              <w:jc w:val="left"/>
              <w:rPr>
                <w:rFonts w:ascii="宋体" w:hAnsi="宋体" w:cs="宋体"/>
                <w:color w:val="000000"/>
                <w:kern w:val="0"/>
                <w:szCs w:val="21"/>
              </w:rPr>
            </w:pPr>
            <w:r>
              <w:rPr>
                <w:rFonts w:ascii="宋体" w:hAnsi="宋体" w:cs="宋体"/>
                <w:color w:val="000000"/>
                <w:kern w:val="0"/>
                <w:szCs w:val="21"/>
              </w:rPr>
              <w:t>整机TCP新建：</w:t>
            </w:r>
          </w:p>
          <w:p>
            <w:pPr>
              <w:widowControl/>
              <w:jc w:val="left"/>
              <w:rPr>
                <w:rFonts w:ascii="宋体" w:hAnsi="宋体" w:cs="宋体"/>
                <w:color w:val="000000"/>
                <w:kern w:val="0"/>
                <w:szCs w:val="21"/>
              </w:rPr>
            </w:pPr>
            <w:r>
              <w:rPr>
                <w:rFonts w:ascii="宋体" w:hAnsi="宋体" w:cs="宋体"/>
                <w:color w:val="000000"/>
                <w:kern w:val="0"/>
                <w:szCs w:val="21"/>
              </w:rPr>
              <w:t>IPv4：</w:t>
            </w:r>
            <w:r>
              <w:rPr>
                <w:rFonts w:hint="eastAsia" w:ascii="楷体" w:hAnsi="楷体" w:eastAsia="楷体" w:cs="宋体"/>
                <w:color w:val="000000"/>
                <w:kern w:val="0"/>
                <w:szCs w:val="21"/>
              </w:rPr>
              <w:t>≤</w:t>
            </w:r>
            <w:r>
              <w:rPr>
                <w:rFonts w:ascii="宋体" w:hAnsi="宋体" w:cs="宋体"/>
                <w:color w:val="000000"/>
                <w:kern w:val="0"/>
                <w:szCs w:val="21"/>
              </w:rPr>
              <w:t>100万/秒，IPv6：</w:t>
            </w:r>
            <w:r>
              <w:rPr>
                <w:rFonts w:hint="eastAsia" w:ascii="楷体" w:hAnsi="楷体" w:eastAsia="楷体" w:cs="宋体"/>
                <w:color w:val="000000"/>
                <w:kern w:val="0"/>
                <w:szCs w:val="21"/>
              </w:rPr>
              <w:t>≤</w:t>
            </w:r>
            <w:r>
              <w:rPr>
                <w:rFonts w:ascii="宋体" w:hAnsi="宋体" w:cs="宋体"/>
                <w:color w:val="000000"/>
                <w:kern w:val="0"/>
                <w:szCs w:val="21"/>
              </w:rPr>
              <w:t>100万/秒；</w:t>
            </w:r>
          </w:p>
          <w:p>
            <w:pPr>
              <w:widowControl/>
              <w:jc w:val="left"/>
              <w:rPr>
                <w:rFonts w:ascii="宋体" w:hAnsi="宋体" w:cs="宋体"/>
                <w:color w:val="000000"/>
                <w:kern w:val="0"/>
                <w:szCs w:val="21"/>
              </w:rPr>
            </w:pPr>
            <w:r>
              <w:rPr>
                <w:rFonts w:ascii="宋体" w:hAnsi="宋体" w:cs="宋体"/>
                <w:color w:val="000000"/>
                <w:kern w:val="0"/>
                <w:szCs w:val="21"/>
              </w:rPr>
              <w:t>整机TCP并发：</w:t>
            </w:r>
          </w:p>
          <w:p>
            <w:pPr>
              <w:widowControl/>
              <w:jc w:val="left"/>
              <w:rPr>
                <w:rFonts w:ascii="宋体" w:hAnsi="宋体" w:cs="宋体"/>
                <w:color w:val="000000"/>
                <w:kern w:val="0"/>
                <w:szCs w:val="21"/>
              </w:rPr>
            </w:pPr>
            <w:r>
              <w:rPr>
                <w:rFonts w:ascii="宋体" w:hAnsi="宋体" w:cs="宋体"/>
                <w:color w:val="000000"/>
                <w:kern w:val="0"/>
                <w:szCs w:val="21"/>
              </w:rPr>
              <w:t>IPv4：</w:t>
            </w:r>
            <w:r>
              <w:rPr>
                <w:rFonts w:hint="eastAsia" w:ascii="楷体" w:hAnsi="楷体" w:eastAsia="楷体" w:cs="宋体"/>
                <w:color w:val="000000"/>
                <w:kern w:val="0"/>
                <w:szCs w:val="21"/>
              </w:rPr>
              <w:t>≥</w:t>
            </w:r>
            <w:r>
              <w:rPr>
                <w:rFonts w:ascii="宋体" w:hAnsi="宋体" w:cs="宋体"/>
                <w:color w:val="000000"/>
                <w:kern w:val="0"/>
                <w:szCs w:val="21"/>
              </w:rPr>
              <w:t>2000万，IPv6：</w:t>
            </w:r>
            <w:r>
              <w:rPr>
                <w:rFonts w:hint="eastAsia" w:ascii="楷体" w:hAnsi="楷体" w:eastAsia="楷体" w:cs="宋体"/>
                <w:color w:val="000000"/>
                <w:kern w:val="0"/>
                <w:szCs w:val="21"/>
              </w:rPr>
              <w:t>≥</w:t>
            </w:r>
            <w:r>
              <w:rPr>
                <w:rFonts w:ascii="宋体" w:hAnsi="宋体" w:cs="宋体"/>
                <w:color w:val="000000"/>
                <w:kern w:val="0"/>
                <w:szCs w:val="21"/>
              </w:rPr>
              <w:t>2000万。</w:t>
            </w:r>
            <w:r>
              <w:rPr>
                <w:rFonts w:hint="eastAsia" w:ascii="宋体" w:hAnsi="宋体" w:cs="宋体"/>
                <w:color w:val="000000"/>
                <w:kern w:val="0"/>
                <w:szCs w:val="21"/>
              </w:rPr>
              <w:t>含三年web过滤、攻击检测、防病毒特征库升级许可，提供三年原厂商质保服务承诺函</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6" w:hRule="atLeast"/>
        </w:trPr>
        <w:tc>
          <w:tcPr>
            <w:tcW w:w="680" w:type="pct"/>
            <w:vMerge w:val="continue"/>
          </w:tcPr>
          <w:p>
            <w:pPr>
              <w:widowControl/>
              <w:jc w:val="left"/>
              <w:rPr>
                <w:rFonts w:ascii="宋体" w:hAnsi="宋体" w:cs="宋体"/>
                <w:b/>
                <w:bCs/>
                <w:kern w:val="0"/>
                <w:szCs w:val="21"/>
              </w:rPr>
            </w:pPr>
          </w:p>
        </w:tc>
        <w:tc>
          <w:tcPr>
            <w:tcW w:w="426" w:type="pct"/>
            <w:vAlign w:val="center"/>
          </w:tcPr>
          <w:p>
            <w:pPr>
              <w:widowControl/>
              <w:jc w:val="center"/>
              <w:rPr>
                <w:rFonts w:ascii="宋体" w:hAnsi="宋体" w:cs="宋体"/>
                <w:b/>
                <w:bCs/>
                <w:kern w:val="0"/>
                <w:szCs w:val="21"/>
              </w:rPr>
            </w:pPr>
            <w:r>
              <w:rPr>
                <w:rFonts w:hint="eastAsia" w:ascii="宋体" w:hAnsi="宋体" w:cs="宋体"/>
                <w:b/>
                <w:bCs/>
                <w:kern w:val="0"/>
                <w:szCs w:val="21"/>
              </w:rPr>
              <w:t>系统要求</w:t>
            </w:r>
          </w:p>
        </w:tc>
        <w:tc>
          <w:tcPr>
            <w:tcW w:w="682" w:type="pct"/>
            <w:vAlign w:val="center"/>
          </w:tcPr>
          <w:p>
            <w:pPr>
              <w:widowControl/>
              <w:jc w:val="center"/>
              <w:rPr>
                <w:rFonts w:ascii="宋体" w:hAnsi="宋体" w:cs="宋体"/>
                <w:kern w:val="0"/>
                <w:szCs w:val="21"/>
              </w:rPr>
            </w:pPr>
            <w:r>
              <w:rPr>
                <w:rFonts w:hint="eastAsia" w:ascii="楷体" w:hAnsi="楷体" w:eastAsia="楷体" w:cs="宋体"/>
                <w:color w:val="000000"/>
                <w:kern w:val="0"/>
                <w:szCs w:val="21"/>
              </w:rPr>
              <w:t>★</w:t>
            </w:r>
            <w:r>
              <w:rPr>
                <w:rFonts w:hint="eastAsia" w:ascii="宋体" w:hAnsi="宋体" w:cs="宋体"/>
                <w:kern w:val="0"/>
                <w:szCs w:val="21"/>
              </w:rPr>
              <w:t>产品设计</w:t>
            </w: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信息安全设备、系统软件的开发、生产符合TL9000-HSV 标准，提供相关证明</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 w:type="pct"/>
            <w:vMerge w:val="continue"/>
          </w:tcPr>
          <w:p>
            <w:pPr>
              <w:widowControl/>
              <w:jc w:val="left"/>
              <w:rPr>
                <w:rFonts w:ascii="宋体" w:hAnsi="宋体" w:cs="宋体"/>
                <w:b/>
                <w:bCs/>
                <w:kern w:val="0"/>
                <w:szCs w:val="21"/>
              </w:rPr>
            </w:pPr>
          </w:p>
        </w:tc>
        <w:tc>
          <w:tcPr>
            <w:tcW w:w="426" w:type="pct"/>
            <w:vMerge w:val="restart"/>
            <w:vAlign w:val="center"/>
          </w:tcPr>
          <w:p>
            <w:pPr>
              <w:widowControl/>
              <w:jc w:val="center"/>
              <w:rPr>
                <w:rFonts w:ascii="宋体" w:hAnsi="宋体" w:cs="宋体"/>
                <w:b/>
                <w:bCs/>
                <w:kern w:val="0"/>
                <w:szCs w:val="21"/>
              </w:rPr>
            </w:pPr>
            <w:r>
              <w:rPr>
                <w:rFonts w:hint="eastAsia" w:ascii="宋体" w:hAnsi="宋体" w:cs="宋体"/>
                <w:b/>
                <w:bCs/>
                <w:kern w:val="0"/>
                <w:szCs w:val="21"/>
              </w:rPr>
              <w:t>网络</w:t>
            </w:r>
          </w:p>
          <w:p>
            <w:pPr>
              <w:widowControl/>
              <w:jc w:val="center"/>
              <w:rPr>
                <w:rFonts w:ascii="宋体" w:hAnsi="宋体" w:cs="宋体"/>
                <w:b/>
                <w:bCs/>
                <w:kern w:val="0"/>
                <w:szCs w:val="21"/>
              </w:rPr>
            </w:pPr>
            <w:r>
              <w:rPr>
                <w:rFonts w:hint="eastAsia" w:ascii="宋体" w:hAnsi="宋体" w:cs="宋体"/>
                <w:b/>
                <w:bCs/>
                <w:kern w:val="0"/>
                <w:szCs w:val="21"/>
              </w:rPr>
              <w:t>接入</w:t>
            </w:r>
          </w:p>
        </w:tc>
        <w:tc>
          <w:tcPr>
            <w:tcW w:w="682" w:type="pct"/>
            <w:vAlign w:val="center"/>
          </w:tcPr>
          <w:p>
            <w:pPr>
              <w:widowControl/>
              <w:jc w:val="center"/>
              <w:rPr>
                <w:rFonts w:ascii="宋体" w:hAnsi="宋体" w:cs="宋体"/>
                <w:kern w:val="0"/>
                <w:szCs w:val="21"/>
              </w:rPr>
            </w:pPr>
            <w:r>
              <w:rPr>
                <w:rFonts w:hint="eastAsia" w:ascii="宋体" w:hAnsi="宋体" w:cs="宋体"/>
                <w:kern w:val="0"/>
                <w:szCs w:val="21"/>
              </w:rPr>
              <w:t>工作模式</w:t>
            </w: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支持路由、交换、混合工作模式； </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80" w:type="pct"/>
            <w:vMerge w:val="continue"/>
          </w:tcPr>
          <w:p>
            <w:pPr>
              <w:widowControl/>
              <w:jc w:val="left"/>
              <w:rPr>
                <w:rFonts w:ascii="宋体" w:hAnsi="宋体" w:cs="宋体"/>
                <w:b/>
                <w:bCs/>
                <w:kern w:val="0"/>
                <w:szCs w:val="21"/>
              </w:rPr>
            </w:pPr>
          </w:p>
        </w:tc>
        <w:tc>
          <w:tcPr>
            <w:tcW w:w="426" w:type="pct"/>
            <w:vMerge w:val="continue"/>
            <w:vAlign w:val="center"/>
          </w:tcPr>
          <w:p>
            <w:pPr>
              <w:widowControl/>
              <w:jc w:val="center"/>
              <w:rPr>
                <w:rFonts w:ascii="宋体" w:hAnsi="宋体" w:cs="宋体"/>
                <w:b/>
                <w:bCs/>
                <w:kern w:val="0"/>
                <w:szCs w:val="21"/>
              </w:rPr>
            </w:pPr>
          </w:p>
        </w:tc>
        <w:tc>
          <w:tcPr>
            <w:tcW w:w="682" w:type="pct"/>
            <w:vMerge w:val="restart"/>
            <w:vAlign w:val="center"/>
          </w:tcPr>
          <w:p>
            <w:pPr>
              <w:widowControl/>
              <w:jc w:val="center"/>
              <w:rPr>
                <w:rFonts w:ascii="宋体" w:hAnsi="宋体" w:cs="宋体"/>
                <w:kern w:val="0"/>
                <w:szCs w:val="21"/>
              </w:rPr>
            </w:pPr>
            <w:r>
              <w:rPr>
                <w:rFonts w:hint="eastAsia" w:ascii="宋体" w:hAnsi="宋体" w:cs="宋体"/>
                <w:kern w:val="0"/>
                <w:szCs w:val="21"/>
              </w:rPr>
              <w:t>路由交换</w:t>
            </w: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支持静态路由、ISP路由及动态路由协议，支持802.1q、QinQ模式；</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80" w:type="pct"/>
            <w:vMerge w:val="continue"/>
          </w:tcPr>
          <w:p>
            <w:pPr>
              <w:widowControl/>
              <w:jc w:val="left"/>
              <w:rPr>
                <w:rFonts w:ascii="宋体" w:hAnsi="宋体" w:cs="宋体"/>
                <w:b/>
                <w:bCs/>
                <w:kern w:val="0"/>
                <w:szCs w:val="21"/>
              </w:rPr>
            </w:pPr>
          </w:p>
        </w:tc>
        <w:tc>
          <w:tcPr>
            <w:tcW w:w="426" w:type="pct"/>
            <w:vMerge w:val="continue"/>
            <w:vAlign w:val="center"/>
          </w:tcPr>
          <w:p>
            <w:pPr>
              <w:widowControl/>
              <w:jc w:val="center"/>
              <w:rPr>
                <w:rFonts w:ascii="宋体" w:hAnsi="宋体" w:cs="宋体"/>
                <w:b/>
                <w:bCs/>
                <w:kern w:val="0"/>
                <w:szCs w:val="21"/>
              </w:rPr>
            </w:pPr>
          </w:p>
        </w:tc>
        <w:tc>
          <w:tcPr>
            <w:tcW w:w="682" w:type="pct"/>
            <w:vMerge w:val="continue"/>
            <w:vAlign w:val="center"/>
          </w:tcPr>
          <w:p>
            <w:pPr>
              <w:widowControl/>
              <w:jc w:val="center"/>
              <w:rPr>
                <w:rFonts w:ascii="宋体" w:hAnsi="宋体" w:cs="宋体"/>
                <w:kern w:val="0"/>
                <w:szCs w:val="21"/>
              </w:rPr>
            </w:pP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支持基于源/目的地址、源/目的端口、用户、应用的策略路由，保证关键业务流量通过优质链路转发；</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80" w:type="pct"/>
            <w:vMerge w:val="continue"/>
          </w:tcPr>
          <w:p>
            <w:pPr>
              <w:widowControl/>
              <w:jc w:val="left"/>
              <w:rPr>
                <w:rFonts w:ascii="宋体" w:hAnsi="宋体" w:cs="宋体"/>
                <w:b/>
                <w:bCs/>
                <w:kern w:val="0"/>
                <w:szCs w:val="21"/>
              </w:rPr>
            </w:pPr>
          </w:p>
        </w:tc>
        <w:tc>
          <w:tcPr>
            <w:tcW w:w="426" w:type="pct"/>
            <w:vMerge w:val="continue"/>
            <w:vAlign w:val="center"/>
          </w:tcPr>
          <w:p>
            <w:pPr>
              <w:widowControl/>
              <w:jc w:val="center"/>
              <w:rPr>
                <w:rFonts w:ascii="宋体" w:hAnsi="宋体" w:cs="宋体"/>
                <w:b/>
                <w:bCs/>
                <w:kern w:val="0"/>
                <w:szCs w:val="21"/>
              </w:rPr>
            </w:pPr>
          </w:p>
        </w:tc>
        <w:tc>
          <w:tcPr>
            <w:tcW w:w="682" w:type="pct"/>
            <w:vAlign w:val="center"/>
          </w:tcPr>
          <w:p>
            <w:pPr>
              <w:widowControl/>
              <w:jc w:val="center"/>
              <w:rPr>
                <w:rFonts w:ascii="宋体" w:hAnsi="宋体" w:cs="宋体"/>
                <w:kern w:val="0"/>
                <w:szCs w:val="21"/>
              </w:rPr>
            </w:pPr>
            <w:r>
              <w:rPr>
                <w:rFonts w:hint="eastAsia" w:ascii="宋体" w:hAnsi="宋体" w:cs="宋体"/>
                <w:kern w:val="0"/>
                <w:szCs w:val="21"/>
              </w:rPr>
              <w:t>接入功能</w:t>
            </w: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支持GRE与IPSEC VPN接入；</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80" w:type="pct"/>
            <w:vMerge w:val="continue"/>
          </w:tcPr>
          <w:p>
            <w:pPr>
              <w:widowControl/>
              <w:jc w:val="left"/>
              <w:rPr>
                <w:rFonts w:ascii="宋体" w:hAnsi="宋体" w:cs="宋体"/>
                <w:b/>
                <w:bCs/>
                <w:kern w:val="0"/>
                <w:szCs w:val="21"/>
              </w:rPr>
            </w:pPr>
          </w:p>
        </w:tc>
        <w:tc>
          <w:tcPr>
            <w:tcW w:w="426" w:type="pct"/>
            <w:vMerge w:val="continue"/>
            <w:vAlign w:val="center"/>
          </w:tcPr>
          <w:p>
            <w:pPr>
              <w:widowControl/>
              <w:jc w:val="center"/>
              <w:rPr>
                <w:rFonts w:ascii="宋体" w:hAnsi="宋体" w:cs="宋体"/>
                <w:b/>
                <w:bCs/>
                <w:kern w:val="0"/>
                <w:szCs w:val="21"/>
              </w:rPr>
            </w:pPr>
          </w:p>
        </w:tc>
        <w:tc>
          <w:tcPr>
            <w:tcW w:w="682" w:type="pct"/>
            <w:vAlign w:val="center"/>
          </w:tcPr>
          <w:p>
            <w:pPr>
              <w:widowControl/>
              <w:jc w:val="center"/>
              <w:rPr>
                <w:rFonts w:ascii="宋体" w:hAnsi="宋体" w:cs="宋体"/>
                <w:kern w:val="0"/>
                <w:szCs w:val="21"/>
              </w:rPr>
            </w:pPr>
            <w:r>
              <w:rPr>
                <w:rFonts w:hint="eastAsia" w:ascii="宋体" w:hAnsi="宋体" w:cs="宋体"/>
                <w:kern w:val="0"/>
                <w:szCs w:val="21"/>
              </w:rPr>
              <w:t>链路聚合</w:t>
            </w: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为提高链路可靠性，需支持手工链路聚合及LACP链路聚合，提供不少于11种的负载分担算法，灵活实现对聚合组内业务流量的负载分担（提供截图证明加盖公章）</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80" w:type="pct"/>
            <w:vMerge w:val="continue"/>
          </w:tcPr>
          <w:p>
            <w:pPr>
              <w:widowControl/>
              <w:jc w:val="left"/>
              <w:rPr>
                <w:rFonts w:ascii="宋体" w:hAnsi="宋体" w:cs="宋体"/>
                <w:b/>
                <w:bCs/>
                <w:kern w:val="0"/>
                <w:szCs w:val="21"/>
              </w:rPr>
            </w:pPr>
          </w:p>
        </w:tc>
        <w:tc>
          <w:tcPr>
            <w:tcW w:w="426" w:type="pct"/>
            <w:vMerge w:val="continue"/>
            <w:vAlign w:val="center"/>
          </w:tcPr>
          <w:p>
            <w:pPr>
              <w:widowControl/>
              <w:jc w:val="center"/>
              <w:rPr>
                <w:rFonts w:ascii="宋体" w:hAnsi="宋体" w:cs="宋体"/>
                <w:b/>
                <w:bCs/>
                <w:kern w:val="0"/>
                <w:szCs w:val="21"/>
              </w:rPr>
            </w:pPr>
          </w:p>
        </w:tc>
        <w:tc>
          <w:tcPr>
            <w:tcW w:w="682" w:type="pct"/>
            <w:vAlign w:val="center"/>
          </w:tcPr>
          <w:p>
            <w:pPr>
              <w:widowControl/>
              <w:jc w:val="center"/>
              <w:rPr>
                <w:rFonts w:ascii="宋体" w:hAnsi="宋体" w:cs="宋体"/>
                <w:kern w:val="0"/>
                <w:szCs w:val="21"/>
              </w:rPr>
            </w:pPr>
            <w:r>
              <w:rPr>
                <w:rFonts w:hint="eastAsia" w:ascii="宋体" w:hAnsi="宋体" w:cs="宋体"/>
                <w:kern w:val="0"/>
                <w:szCs w:val="21"/>
              </w:rPr>
              <w:t>IP/MAC绑定</w:t>
            </w: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支持手动添加绑定，基于IP、接口的动态探测绑定，支持跨三层IP/MAC绑定，IP/MAC绑；定表可导入导出；</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680" w:type="pct"/>
            <w:vMerge w:val="continue"/>
          </w:tcPr>
          <w:p>
            <w:pPr>
              <w:widowControl/>
              <w:jc w:val="left"/>
              <w:rPr>
                <w:rFonts w:ascii="宋体" w:hAnsi="宋体" w:cs="宋体"/>
                <w:b/>
                <w:bCs/>
                <w:kern w:val="0"/>
                <w:szCs w:val="21"/>
              </w:rPr>
            </w:pPr>
          </w:p>
        </w:tc>
        <w:tc>
          <w:tcPr>
            <w:tcW w:w="426" w:type="pct"/>
            <w:vMerge w:val="continue"/>
            <w:vAlign w:val="center"/>
          </w:tcPr>
          <w:p>
            <w:pPr>
              <w:widowControl/>
              <w:jc w:val="center"/>
              <w:rPr>
                <w:rFonts w:ascii="宋体" w:hAnsi="宋体" w:cs="宋体"/>
                <w:b/>
                <w:bCs/>
                <w:kern w:val="0"/>
                <w:szCs w:val="21"/>
              </w:rPr>
            </w:pPr>
          </w:p>
        </w:tc>
        <w:tc>
          <w:tcPr>
            <w:tcW w:w="682" w:type="pct"/>
            <w:vMerge w:val="restart"/>
            <w:vAlign w:val="center"/>
          </w:tcPr>
          <w:p>
            <w:pPr>
              <w:widowControl/>
              <w:jc w:val="center"/>
              <w:rPr>
                <w:rFonts w:ascii="宋体" w:hAnsi="宋体" w:cs="宋体"/>
                <w:kern w:val="0"/>
                <w:szCs w:val="21"/>
              </w:rPr>
            </w:pPr>
            <w:r>
              <w:rPr>
                <w:rFonts w:hint="eastAsia" w:ascii="楷体" w:hAnsi="楷体" w:eastAsia="楷体" w:cs="宋体"/>
                <w:kern w:val="0"/>
                <w:szCs w:val="21"/>
              </w:rPr>
              <w:t>★</w:t>
            </w:r>
            <w:r>
              <w:rPr>
                <w:rFonts w:hint="eastAsia" w:ascii="宋体" w:hAnsi="宋体" w:cs="宋体"/>
                <w:kern w:val="0"/>
                <w:szCs w:val="21"/>
              </w:rPr>
              <w:t>地址转换</w:t>
            </w: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支持一对一SNAT、多对一SNAT、一对一DNAT、双向NAT、NoNAT等多种转换方式；支持Sticky NAT开关，使相同源IP的数据包经过地址转换后为其转换的源 IP 地址相同；（提供截图证明并加盖公章）；</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680" w:type="pct"/>
            <w:vMerge w:val="continue"/>
          </w:tcPr>
          <w:p>
            <w:pPr>
              <w:widowControl/>
              <w:jc w:val="left"/>
              <w:rPr>
                <w:rFonts w:ascii="宋体" w:hAnsi="宋体" w:cs="宋体"/>
                <w:b/>
                <w:bCs/>
                <w:kern w:val="0"/>
                <w:szCs w:val="21"/>
              </w:rPr>
            </w:pPr>
          </w:p>
        </w:tc>
        <w:tc>
          <w:tcPr>
            <w:tcW w:w="426" w:type="pct"/>
            <w:vMerge w:val="continue"/>
          </w:tcPr>
          <w:p>
            <w:pPr>
              <w:widowControl/>
              <w:jc w:val="left"/>
              <w:rPr>
                <w:rFonts w:ascii="宋体" w:hAnsi="宋体" w:cs="宋体"/>
                <w:b/>
                <w:bCs/>
                <w:kern w:val="0"/>
                <w:szCs w:val="21"/>
              </w:rPr>
            </w:pPr>
          </w:p>
        </w:tc>
        <w:tc>
          <w:tcPr>
            <w:tcW w:w="682" w:type="pct"/>
            <w:vMerge w:val="continue"/>
          </w:tcPr>
          <w:p>
            <w:pPr>
              <w:widowControl/>
              <w:jc w:val="left"/>
              <w:rPr>
                <w:rFonts w:ascii="宋体" w:hAnsi="宋体" w:cs="宋体"/>
                <w:kern w:val="0"/>
                <w:szCs w:val="21"/>
              </w:rPr>
            </w:pP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支持MAP66功能，将从内部发往Internet的数据包的源IPv6地址修改为全球单播源IPv6地址，实现IPv6网络间的地址转换；</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6" w:hRule="atLeast"/>
        </w:trPr>
        <w:tc>
          <w:tcPr>
            <w:tcW w:w="680" w:type="pct"/>
            <w:vMerge w:val="continue"/>
          </w:tcPr>
          <w:p>
            <w:pPr>
              <w:widowControl/>
              <w:jc w:val="left"/>
              <w:rPr>
                <w:rFonts w:ascii="宋体" w:hAnsi="宋体" w:cs="宋体"/>
                <w:b/>
                <w:bCs/>
                <w:kern w:val="0"/>
                <w:szCs w:val="21"/>
              </w:rPr>
            </w:pPr>
          </w:p>
        </w:tc>
        <w:tc>
          <w:tcPr>
            <w:tcW w:w="426" w:type="pct"/>
            <w:vMerge w:val="continue"/>
          </w:tcPr>
          <w:p>
            <w:pPr>
              <w:widowControl/>
              <w:jc w:val="left"/>
              <w:rPr>
                <w:rFonts w:ascii="宋体" w:hAnsi="宋体" w:cs="宋体"/>
                <w:b/>
                <w:bCs/>
                <w:kern w:val="0"/>
                <w:szCs w:val="21"/>
              </w:rPr>
            </w:pPr>
          </w:p>
        </w:tc>
        <w:tc>
          <w:tcPr>
            <w:tcW w:w="682" w:type="pct"/>
            <w:vAlign w:val="center"/>
          </w:tcPr>
          <w:p>
            <w:pPr>
              <w:widowControl/>
              <w:jc w:val="center"/>
              <w:rPr>
                <w:rFonts w:ascii="宋体" w:hAnsi="宋体" w:cs="宋体"/>
                <w:kern w:val="0"/>
                <w:szCs w:val="21"/>
              </w:rPr>
            </w:pPr>
            <w:r>
              <w:rPr>
                <w:rFonts w:hint="eastAsia" w:ascii="宋体" w:hAnsi="宋体" w:cs="宋体"/>
                <w:kern w:val="0"/>
                <w:szCs w:val="21"/>
              </w:rPr>
              <w:t>智能DNS</w:t>
            </w: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支持智能DNS及DNS Doctoring功能，能够将来自内部网络的域名解析请求定向到真实内网资源，提高访问效率，同时支持通过配置多条 DNS Doctoring，实现内网资源服务器的负载均衡</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80" w:type="pct"/>
            <w:vMerge w:val="continue"/>
          </w:tcPr>
          <w:p>
            <w:pPr>
              <w:widowControl/>
              <w:jc w:val="left"/>
              <w:rPr>
                <w:rFonts w:ascii="宋体" w:hAnsi="宋体" w:cs="宋体"/>
                <w:b/>
                <w:bCs/>
                <w:kern w:val="0"/>
                <w:szCs w:val="21"/>
              </w:rPr>
            </w:pPr>
          </w:p>
        </w:tc>
        <w:tc>
          <w:tcPr>
            <w:tcW w:w="426" w:type="pct"/>
            <w:vMerge w:val="restart"/>
            <w:vAlign w:val="center"/>
          </w:tcPr>
          <w:p>
            <w:pPr>
              <w:widowControl/>
              <w:jc w:val="center"/>
              <w:rPr>
                <w:rFonts w:ascii="宋体" w:hAnsi="宋体" w:cs="宋体"/>
                <w:b/>
                <w:bCs/>
                <w:kern w:val="0"/>
                <w:szCs w:val="21"/>
              </w:rPr>
            </w:pPr>
            <w:r>
              <w:rPr>
                <w:rFonts w:hint="eastAsia" w:ascii="宋体" w:hAnsi="宋体" w:cs="宋体"/>
                <w:b/>
                <w:bCs/>
                <w:kern w:val="0"/>
                <w:szCs w:val="21"/>
              </w:rPr>
              <w:t>IPv6</w:t>
            </w:r>
          </w:p>
        </w:tc>
        <w:tc>
          <w:tcPr>
            <w:tcW w:w="682" w:type="pct"/>
            <w:vAlign w:val="center"/>
          </w:tcPr>
          <w:p>
            <w:pPr>
              <w:widowControl/>
              <w:jc w:val="center"/>
              <w:rPr>
                <w:rFonts w:ascii="宋体" w:hAnsi="宋体" w:cs="宋体"/>
                <w:kern w:val="0"/>
                <w:szCs w:val="21"/>
              </w:rPr>
            </w:pPr>
            <w:r>
              <w:rPr>
                <w:rFonts w:hint="eastAsia" w:ascii="宋体" w:hAnsi="宋体" w:cs="宋体"/>
                <w:kern w:val="0"/>
                <w:szCs w:val="21"/>
              </w:rPr>
              <w:t>双栈模式</w:t>
            </w: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支持IPv4/IPv6双栈工作模式； </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80" w:type="pct"/>
            <w:vMerge w:val="continue"/>
          </w:tcPr>
          <w:p>
            <w:pPr>
              <w:widowControl/>
              <w:jc w:val="left"/>
              <w:rPr>
                <w:rFonts w:ascii="宋体" w:hAnsi="宋体" w:cs="宋体"/>
                <w:b/>
                <w:bCs/>
                <w:kern w:val="0"/>
                <w:szCs w:val="21"/>
              </w:rPr>
            </w:pPr>
          </w:p>
        </w:tc>
        <w:tc>
          <w:tcPr>
            <w:tcW w:w="426" w:type="pct"/>
            <w:vMerge w:val="continue"/>
            <w:vAlign w:val="center"/>
          </w:tcPr>
          <w:p>
            <w:pPr>
              <w:widowControl/>
              <w:jc w:val="center"/>
              <w:rPr>
                <w:rFonts w:ascii="宋体" w:hAnsi="宋体" w:cs="宋体"/>
                <w:b/>
                <w:bCs/>
                <w:kern w:val="0"/>
                <w:szCs w:val="21"/>
              </w:rPr>
            </w:pPr>
          </w:p>
        </w:tc>
        <w:tc>
          <w:tcPr>
            <w:tcW w:w="682" w:type="pct"/>
            <w:vAlign w:val="center"/>
          </w:tcPr>
          <w:p>
            <w:pPr>
              <w:widowControl/>
              <w:jc w:val="center"/>
              <w:rPr>
                <w:rFonts w:ascii="宋体" w:hAnsi="宋体" w:cs="宋体"/>
                <w:kern w:val="0"/>
                <w:szCs w:val="21"/>
              </w:rPr>
            </w:pPr>
            <w:r>
              <w:rPr>
                <w:rFonts w:hint="eastAsia" w:ascii="宋体" w:hAnsi="宋体" w:cs="宋体"/>
                <w:kern w:val="0"/>
                <w:szCs w:val="21"/>
              </w:rPr>
              <w:t>访问控制</w:t>
            </w: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支持IPv6安全控制策略设置，能针对IPv6的目的/源地址、目的/源服务端口、区域、服务、时间、扩展头属性等条件进行安全访问规则的设置；</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trPr>
        <w:tc>
          <w:tcPr>
            <w:tcW w:w="680" w:type="pct"/>
            <w:vMerge w:val="continue"/>
          </w:tcPr>
          <w:p>
            <w:pPr>
              <w:widowControl/>
              <w:jc w:val="left"/>
              <w:rPr>
                <w:rFonts w:ascii="宋体" w:hAnsi="宋体" w:cs="宋体"/>
                <w:b/>
                <w:bCs/>
                <w:kern w:val="0"/>
                <w:szCs w:val="21"/>
              </w:rPr>
            </w:pPr>
          </w:p>
        </w:tc>
        <w:tc>
          <w:tcPr>
            <w:tcW w:w="426" w:type="pct"/>
            <w:vMerge w:val="continue"/>
            <w:vAlign w:val="center"/>
          </w:tcPr>
          <w:p>
            <w:pPr>
              <w:widowControl/>
              <w:jc w:val="center"/>
              <w:rPr>
                <w:rFonts w:ascii="宋体" w:hAnsi="宋体" w:cs="宋体"/>
                <w:b/>
                <w:bCs/>
                <w:kern w:val="0"/>
                <w:szCs w:val="21"/>
              </w:rPr>
            </w:pPr>
          </w:p>
        </w:tc>
        <w:tc>
          <w:tcPr>
            <w:tcW w:w="682" w:type="pct"/>
            <w:vAlign w:val="center"/>
          </w:tcPr>
          <w:p>
            <w:pPr>
              <w:widowControl/>
              <w:jc w:val="center"/>
              <w:rPr>
                <w:rFonts w:ascii="宋体" w:hAnsi="宋体" w:cs="宋体"/>
                <w:kern w:val="0"/>
                <w:szCs w:val="21"/>
              </w:rPr>
            </w:pPr>
            <w:r>
              <w:rPr>
                <w:rFonts w:hint="eastAsia" w:ascii="宋体" w:hAnsi="宋体" w:cs="宋体"/>
                <w:kern w:val="0"/>
                <w:szCs w:val="21"/>
              </w:rPr>
              <w:t>安全防护</w:t>
            </w: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支持基于IPv6的应用层检测（FTP\TFTP）、病毒过滤、URL过滤、ADS、IPS检测；</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80" w:type="pct"/>
            <w:vMerge w:val="continue"/>
          </w:tcPr>
          <w:p>
            <w:pPr>
              <w:widowControl/>
              <w:jc w:val="left"/>
              <w:rPr>
                <w:rFonts w:ascii="宋体" w:hAnsi="宋体" w:cs="宋体"/>
                <w:b/>
                <w:bCs/>
                <w:kern w:val="0"/>
                <w:szCs w:val="21"/>
              </w:rPr>
            </w:pPr>
          </w:p>
        </w:tc>
        <w:tc>
          <w:tcPr>
            <w:tcW w:w="426" w:type="pct"/>
            <w:vMerge w:val="continue"/>
          </w:tcPr>
          <w:p>
            <w:pPr>
              <w:widowControl/>
              <w:jc w:val="left"/>
              <w:rPr>
                <w:rFonts w:ascii="宋体" w:hAnsi="宋体" w:cs="宋体"/>
                <w:b/>
                <w:bCs/>
                <w:kern w:val="0"/>
                <w:szCs w:val="21"/>
              </w:rPr>
            </w:pPr>
          </w:p>
        </w:tc>
        <w:tc>
          <w:tcPr>
            <w:tcW w:w="3500" w:type="pct"/>
            <w:gridSpan w:val="2"/>
          </w:tcPr>
          <w:p>
            <w:pPr>
              <w:widowControl/>
              <w:jc w:val="left"/>
              <w:rPr>
                <w:rFonts w:ascii="宋体" w:hAnsi="宋体" w:cs="宋体"/>
                <w:color w:val="000000"/>
                <w:kern w:val="0"/>
                <w:szCs w:val="21"/>
              </w:rPr>
            </w:pPr>
            <w:r>
              <w:rPr>
                <w:rFonts w:hint="eastAsia" w:ascii="宋体" w:hAnsi="宋体" w:cs="宋体"/>
                <w:color w:val="000000"/>
                <w:kern w:val="0"/>
                <w:szCs w:val="21"/>
              </w:rPr>
              <w:t>为适应IPv6发展，要求产品支持IPv6环境接入、支持IPv6&amp;IPv4双栈运行，支持RFC246X、RFC4861、RFC4862等IPv6一致性测试要求，提供IPv6金牌测试认证证书；</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80" w:type="pct"/>
            <w:vMerge w:val="continue"/>
          </w:tcPr>
          <w:p>
            <w:pPr>
              <w:widowControl/>
              <w:jc w:val="left"/>
              <w:rPr>
                <w:rFonts w:ascii="宋体" w:hAnsi="宋体" w:cs="宋体"/>
                <w:b/>
                <w:bCs/>
                <w:kern w:val="0"/>
                <w:szCs w:val="21"/>
              </w:rPr>
            </w:pPr>
          </w:p>
        </w:tc>
        <w:tc>
          <w:tcPr>
            <w:tcW w:w="426" w:type="pct"/>
            <w:vMerge w:val="restart"/>
            <w:vAlign w:val="center"/>
          </w:tcPr>
          <w:p>
            <w:pPr>
              <w:widowControl/>
              <w:rPr>
                <w:rFonts w:ascii="宋体" w:hAnsi="宋体" w:cs="宋体"/>
                <w:b/>
                <w:bCs/>
                <w:kern w:val="0"/>
                <w:szCs w:val="21"/>
              </w:rPr>
            </w:pPr>
            <w:r>
              <w:rPr>
                <w:rFonts w:hint="eastAsia" w:ascii="宋体" w:hAnsi="宋体" w:cs="宋体"/>
                <w:b/>
                <w:bCs/>
                <w:kern w:val="0"/>
                <w:szCs w:val="21"/>
              </w:rPr>
              <w:t>用户管控</w:t>
            </w:r>
          </w:p>
        </w:tc>
        <w:tc>
          <w:tcPr>
            <w:tcW w:w="682" w:type="pct"/>
            <w:vAlign w:val="center"/>
          </w:tcPr>
          <w:p>
            <w:pPr>
              <w:widowControl/>
              <w:rPr>
                <w:rFonts w:ascii="宋体" w:hAnsi="宋体" w:cs="宋体"/>
                <w:kern w:val="0"/>
                <w:szCs w:val="21"/>
              </w:rPr>
            </w:pPr>
            <w:r>
              <w:rPr>
                <w:rFonts w:hint="eastAsia" w:ascii="宋体" w:hAnsi="宋体" w:cs="宋体"/>
                <w:kern w:val="0"/>
                <w:szCs w:val="21"/>
              </w:rPr>
              <w:t>认证方式</w:t>
            </w: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内置强大的用户身份管理系统，支持本地认证、证书认证及免认证等方式，同时支持RADIUS、LDAP、TACACS等多种第三方外部认证设置；</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trPr>
        <w:tc>
          <w:tcPr>
            <w:tcW w:w="680" w:type="pct"/>
            <w:vMerge w:val="continue"/>
          </w:tcPr>
          <w:p>
            <w:pPr>
              <w:widowControl/>
              <w:jc w:val="left"/>
              <w:rPr>
                <w:rFonts w:ascii="宋体" w:hAnsi="宋体" w:cs="宋体"/>
                <w:b/>
                <w:bCs/>
                <w:kern w:val="0"/>
                <w:szCs w:val="21"/>
              </w:rPr>
            </w:pPr>
          </w:p>
        </w:tc>
        <w:tc>
          <w:tcPr>
            <w:tcW w:w="426" w:type="pct"/>
            <w:vMerge w:val="continue"/>
            <w:vAlign w:val="center"/>
          </w:tcPr>
          <w:p>
            <w:pPr>
              <w:widowControl/>
              <w:rPr>
                <w:rFonts w:ascii="宋体" w:hAnsi="宋体" w:cs="宋体"/>
                <w:b/>
                <w:bCs/>
                <w:kern w:val="0"/>
                <w:szCs w:val="21"/>
              </w:rPr>
            </w:pPr>
          </w:p>
        </w:tc>
        <w:tc>
          <w:tcPr>
            <w:tcW w:w="682" w:type="pct"/>
            <w:vMerge w:val="restart"/>
            <w:vAlign w:val="center"/>
          </w:tcPr>
          <w:p>
            <w:pPr>
              <w:widowControl/>
              <w:rPr>
                <w:rFonts w:ascii="宋体" w:hAnsi="宋体" w:cs="宋体"/>
                <w:kern w:val="0"/>
                <w:szCs w:val="21"/>
              </w:rPr>
            </w:pPr>
            <w:r>
              <w:rPr>
                <w:rFonts w:hint="eastAsia" w:ascii="宋体" w:hAnsi="宋体" w:cs="宋体"/>
                <w:kern w:val="0"/>
                <w:szCs w:val="21"/>
              </w:rPr>
              <w:t>用户管控</w:t>
            </w: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综合运用身份认证与访问控制技术，通过内置智能过滤引擎实现基于用户身份的安全防护策略部署与可视化监控；支持手动创建用户、批量导入导出用户，同时支持设备扫描方式创建用户；</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680" w:type="pct"/>
            <w:vMerge w:val="continue"/>
          </w:tcPr>
          <w:p>
            <w:pPr>
              <w:widowControl/>
              <w:jc w:val="left"/>
              <w:rPr>
                <w:rFonts w:ascii="宋体" w:hAnsi="宋体" w:cs="宋体"/>
                <w:b/>
                <w:bCs/>
                <w:kern w:val="0"/>
                <w:szCs w:val="21"/>
              </w:rPr>
            </w:pPr>
          </w:p>
        </w:tc>
        <w:tc>
          <w:tcPr>
            <w:tcW w:w="426" w:type="pct"/>
            <w:vMerge w:val="continue"/>
            <w:vAlign w:val="center"/>
          </w:tcPr>
          <w:p>
            <w:pPr>
              <w:widowControl/>
              <w:rPr>
                <w:rFonts w:ascii="宋体" w:hAnsi="宋体" w:cs="宋体"/>
                <w:b/>
                <w:bCs/>
                <w:kern w:val="0"/>
                <w:szCs w:val="21"/>
              </w:rPr>
            </w:pPr>
          </w:p>
        </w:tc>
        <w:tc>
          <w:tcPr>
            <w:tcW w:w="682" w:type="pct"/>
            <w:vMerge w:val="continue"/>
            <w:vAlign w:val="center"/>
          </w:tcPr>
          <w:p>
            <w:pPr>
              <w:widowControl/>
              <w:rPr>
                <w:rFonts w:ascii="宋体" w:hAnsi="宋体" w:cs="宋体"/>
                <w:kern w:val="0"/>
                <w:szCs w:val="21"/>
              </w:rPr>
            </w:pP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支持设置密码有效性，如首次登陆修改密码、密码定期修改、密码有效时间等设置，用户忘记密码时，支持密码找回；</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trPr>
        <w:tc>
          <w:tcPr>
            <w:tcW w:w="680" w:type="pct"/>
            <w:vMerge w:val="continue"/>
          </w:tcPr>
          <w:p>
            <w:pPr>
              <w:widowControl/>
              <w:jc w:val="left"/>
              <w:rPr>
                <w:rFonts w:ascii="宋体" w:hAnsi="宋体" w:cs="宋体"/>
                <w:b/>
                <w:bCs/>
                <w:kern w:val="0"/>
                <w:szCs w:val="21"/>
              </w:rPr>
            </w:pPr>
          </w:p>
        </w:tc>
        <w:tc>
          <w:tcPr>
            <w:tcW w:w="426" w:type="pct"/>
            <w:vMerge w:val="continue"/>
            <w:vAlign w:val="center"/>
          </w:tcPr>
          <w:p>
            <w:pPr>
              <w:widowControl/>
              <w:rPr>
                <w:rFonts w:ascii="宋体" w:hAnsi="宋体" w:cs="宋体"/>
                <w:b/>
                <w:bCs/>
                <w:kern w:val="0"/>
                <w:szCs w:val="21"/>
              </w:rPr>
            </w:pPr>
          </w:p>
        </w:tc>
        <w:tc>
          <w:tcPr>
            <w:tcW w:w="682" w:type="pct"/>
            <w:vMerge w:val="continue"/>
            <w:vAlign w:val="center"/>
          </w:tcPr>
          <w:p>
            <w:pPr>
              <w:widowControl/>
              <w:rPr>
                <w:rFonts w:ascii="宋体" w:hAnsi="宋体" w:cs="宋体"/>
                <w:kern w:val="0"/>
                <w:szCs w:val="21"/>
              </w:rPr>
            </w:pP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支持本地CA和第三方CA，支持作为CA认证中心为其他人签发证书，也可采用第三方CA为其他人签发证书；支持标准CRL列表，支持CRL手工更新，同时支持CRL自动下载，通过HTTP或者LDAP方式定时自动下载更新CRL文件；</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80" w:type="pct"/>
            <w:vMerge w:val="continue"/>
          </w:tcPr>
          <w:p>
            <w:pPr>
              <w:widowControl/>
              <w:jc w:val="left"/>
              <w:rPr>
                <w:rFonts w:ascii="宋体" w:hAnsi="宋体" w:cs="宋体"/>
                <w:b/>
                <w:bCs/>
                <w:kern w:val="0"/>
                <w:szCs w:val="21"/>
              </w:rPr>
            </w:pPr>
          </w:p>
        </w:tc>
        <w:tc>
          <w:tcPr>
            <w:tcW w:w="426" w:type="pct"/>
            <w:vMerge w:val="continue"/>
            <w:vAlign w:val="center"/>
          </w:tcPr>
          <w:p>
            <w:pPr>
              <w:widowControl/>
              <w:rPr>
                <w:rFonts w:ascii="宋体" w:hAnsi="宋体" w:cs="宋体"/>
                <w:b/>
                <w:bCs/>
                <w:kern w:val="0"/>
                <w:szCs w:val="21"/>
              </w:rPr>
            </w:pPr>
          </w:p>
        </w:tc>
        <w:tc>
          <w:tcPr>
            <w:tcW w:w="682" w:type="pct"/>
            <w:vMerge w:val="continue"/>
            <w:vAlign w:val="center"/>
          </w:tcPr>
          <w:p>
            <w:pPr>
              <w:widowControl/>
              <w:rPr>
                <w:rFonts w:ascii="宋体" w:hAnsi="宋体" w:cs="宋体"/>
                <w:kern w:val="0"/>
                <w:szCs w:val="21"/>
              </w:rPr>
            </w:pP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通过改造了操作系统的设备Mount机制，只允许符合策略的外设挂载（提供截图证明并加盖公章）</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 w:type="pct"/>
            <w:vMerge w:val="continue"/>
          </w:tcPr>
          <w:p>
            <w:pPr>
              <w:widowControl/>
              <w:jc w:val="left"/>
              <w:rPr>
                <w:rFonts w:ascii="宋体" w:hAnsi="宋体" w:cs="宋体"/>
                <w:b/>
                <w:bCs/>
                <w:kern w:val="0"/>
                <w:szCs w:val="21"/>
              </w:rPr>
            </w:pPr>
          </w:p>
        </w:tc>
        <w:tc>
          <w:tcPr>
            <w:tcW w:w="426" w:type="pct"/>
            <w:vMerge w:val="restart"/>
            <w:vAlign w:val="center"/>
          </w:tcPr>
          <w:p>
            <w:pPr>
              <w:widowControl/>
              <w:rPr>
                <w:rFonts w:ascii="宋体" w:hAnsi="宋体" w:cs="宋体"/>
                <w:b/>
                <w:bCs/>
                <w:kern w:val="0"/>
                <w:szCs w:val="21"/>
              </w:rPr>
            </w:pPr>
            <w:r>
              <w:rPr>
                <w:rFonts w:hint="eastAsia" w:ascii="宋体" w:hAnsi="宋体" w:cs="宋体"/>
                <w:b/>
                <w:bCs/>
                <w:kern w:val="0"/>
                <w:szCs w:val="21"/>
              </w:rPr>
              <w:t>应用管控</w:t>
            </w:r>
          </w:p>
        </w:tc>
        <w:tc>
          <w:tcPr>
            <w:tcW w:w="682" w:type="pct"/>
            <w:vAlign w:val="center"/>
          </w:tcPr>
          <w:p>
            <w:pPr>
              <w:widowControl/>
              <w:rPr>
                <w:rFonts w:ascii="宋体" w:hAnsi="宋体" w:cs="宋体"/>
                <w:kern w:val="0"/>
                <w:szCs w:val="21"/>
              </w:rPr>
            </w:pPr>
            <w:r>
              <w:rPr>
                <w:rFonts w:hint="eastAsia" w:ascii="宋体" w:hAnsi="宋体" w:cs="宋体"/>
                <w:kern w:val="0"/>
                <w:szCs w:val="21"/>
              </w:rPr>
              <w:t>应用识别</w:t>
            </w: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内置P2P应用、加密应用、数据库应用、工控物联网协议等应用特征库；支持应用特征库在线或本地更新，支持自定义应用特征；</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80" w:type="pct"/>
            <w:vMerge w:val="continue"/>
          </w:tcPr>
          <w:p>
            <w:pPr>
              <w:widowControl/>
              <w:jc w:val="left"/>
              <w:rPr>
                <w:rFonts w:ascii="宋体" w:hAnsi="宋体" w:cs="宋体"/>
                <w:b/>
                <w:bCs/>
                <w:kern w:val="0"/>
                <w:szCs w:val="21"/>
              </w:rPr>
            </w:pPr>
          </w:p>
        </w:tc>
        <w:tc>
          <w:tcPr>
            <w:tcW w:w="426" w:type="pct"/>
            <w:vMerge w:val="continue"/>
            <w:vAlign w:val="center"/>
          </w:tcPr>
          <w:p>
            <w:pPr>
              <w:widowControl/>
              <w:rPr>
                <w:rFonts w:ascii="宋体" w:hAnsi="宋体" w:cs="宋体"/>
                <w:b/>
                <w:bCs/>
                <w:kern w:val="0"/>
                <w:szCs w:val="21"/>
              </w:rPr>
            </w:pPr>
          </w:p>
        </w:tc>
        <w:tc>
          <w:tcPr>
            <w:tcW w:w="682" w:type="pct"/>
            <w:vAlign w:val="center"/>
          </w:tcPr>
          <w:p>
            <w:pPr>
              <w:widowControl/>
              <w:rPr>
                <w:rFonts w:ascii="宋体" w:hAnsi="宋体" w:cs="宋体"/>
                <w:kern w:val="0"/>
                <w:szCs w:val="21"/>
              </w:rPr>
            </w:pPr>
            <w:r>
              <w:rPr>
                <w:rFonts w:hint="eastAsia" w:ascii="宋体" w:hAnsi="宋体" w:cs="宋体"/>
                <w:kern w:val="0"/>
                <w:szCs w:val="21"/>
              </w:rPr>
              <w:t>带宽管理</w:t>
            </w: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支持基于IP/IP组、用户/用户组、服务/服务组、应用/应用组和时间等配置带宽策略，支持带宽策略优先级，可配置包含链路、父通道、子通道的5层多级带宽策略，对流量进行细分管理，保证带宽的利用率；</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80" w:type="pct"/>
            <w:vMerge w:val="continue"/>
          </w:tcPr>
          <w:p>
            <w:pPr>
              <w:widowControl/>
              <w:jc w:val="left"/>
              <w:rPr>
                <w:rFonts w:ascii="宋体" w:hAnsi="宋体" w:cs="宋体"/>
                <w:b/>
                <w:bCs/>
                <w:kern w:val="0"/>
                <w:szCs w:val="21"/>
              </w:rPr>
            </w:pPr>
          </w:p>
        </w:tc>
        <w:tc>
          <w:tcPr>
            <w:tcW w:w="426" w:type="pct"/>
            <w:vMerge w:val="continue"/>
            <w:vAlign w:val="center"/>
          </w:tcPr>
          <w:p>
            <w:pPr>
              <w:widowControl/>
              <w:rPr>
                <w:rFonts w:ascii="宋体" w:hAnsi="宋体" w:cs="宋体"/>
                <w:b/>
                <w:bCs/>
                <w:kern w:val="0"/>
                <w:szCs w:val="21"/>
              </w:rPr>
            </w:pPr>
          </w:p>
        </w:tc>
        <w:tc>
          <w:tcPr>
            <w:tcW w:w="682" w:type="pct"/>
            <w:vAlign w:val="center"/>
          </w:tcPr>
          <w:p>
            <w:pPr>
              <w:widowControl/>
              <w:rPr>
                <w:rFonts w:ascii="宋体" w:hAnsi="宋体" w:cs="宋体"/>
                <w:kern w:val="0"/>
                <w:szCs w:val="21"/>
              </w:rPr>
            </w:pPr>
            <w:r>
              <w:rPr>
                <w:rFonts w:hint="eastAsia" w:ascii="宋体" w:hAnsi="宋体" w:cs="宋体"/>
                <w:kern w:val="0"/>
                <w:szCs w:val="21"/>
              </w:rPr>
              <w:t>防代理</w:t>
            </w: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内置防代理功能，阻断网络用户通过代理主机进行攻击、共享上网等行为（提供截图证明并加盖公章）</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680" w:type="pct"/>
            <w:vMerge w:val="continue"/>
          </w:tcPr>
          <w:p>
            <w:pPr>
              <w:widowControl/>
              <w:jc w:val="left"/>
              <w:rPr>
                <w:rFonts w:ascii="宋体" w:hAnsi="宋体" w:cs="宋体"/>
                <w:b/>
                <w:bCs/>
                <w:kern w:val="0"/>
                <w:szCs w:val="21"/>
              </w:rPr>
            </w:pPr>
          </w:p>
        </w:tc>
        <w:tc>
          <w:tcPr>
            <w:tcW w:w="426" w:type="pct"/>
            <w:vMerge w:val="continue"/>
            <w:vAlign w:val="center"/>
          </w:tcPr>
          <w:p>
            <w:pPr>
              <w:widowControl/>
              <w:rPr>
                <w:rFonts w:ascii="宋体" w:hAnsi="宋体" w:cs="宋体"/>
                <w:b/>
                <w:bCs/>
                <w:kern w:val="0"/>
                <w:szCs w:val="21"/>
              </w:rPr>
            </w:pPr>
          </w:p>
        </w:tc>
        <w:tc>
          <w:tcPr>
            <w:tcW w:w="682" w:type="pct"/>
            <w:vMerge w:val="restart"/>
            <w:vAlign w:val="center"/>
          </w:tcPr>
          <w:p>
            <w:pPr>
              <w:widowControl/>
              <w:rPr>
                <w:rFonts w:ascii="宋体" w:hAnsi="宋体" w:cs="宋体"/>
                <w:kern w:val="0"/>
                <w:szCs w:val="21"/>
              </w:rPr>
            </w:pPr>
            <w:r>
              <w:rPr>
                <w:rFonts w:hint="eastAsia" w:ascii="宋体" w:hAnsi="宋体" w:cs="宋体"/>
                <w:kern w:val="0"/>
                <w:szCs w:val="21"/>
              </w:rPr>
              <w:t>连接控制</w:t>
            </w: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支持对单条访问控制策略进行最大并发连接数限制；</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80" w:type="pct"/>
            <w:vMerge w:val="continue"/>
          </w:tcPr>
          <w:p>
            <w:pPr>
              <w:widowControl/>
              <w:jc w:val="left"/>
              <w:rPr>
                <w:rFonts w:ascii="宋体" w:hAnsi="宋体" w:cs="宋体"/>
                <w:b/>
                <w:bCs/>
                <w:kern w:val="0"/>
                <w:szCs w:val="21"/>
              </w:rPr>
            </w:pPr>
          </w:p>
        </w:tc>
        <w:tc>
          <w:tcPr>
            <w:tcW w:w="426" w:type="pct"/>
            <w:vMerge w:val="continue"/>
          </w:tcPr>
          <w:p>
            <w:pPr>
              <w:widowControl/>
              <w:jc w:val="left"/>
              <w:rPr>
                <w:rFonts w:ascii="宋体" w:hAnsi="宋体" w:cs="宋体"/>
                <w:b/>
                <w:bCs/>
                <w:kern w:val="0"/>
                <w:szCs w:val="21"/>
              </w:rPr>
            </w:pPr>
          </w:p>
        </w:tc>
        <w:tc>
          <w:tcPr>
            <w:tcW w:w="682" w:type="pct"/>
            <w:vMerge w:val="continue"/>
          </w:tcPr>
          <w:p>
            <w:pPr>
              <w:widowControl/>
              <w:jc w:val="left"/>
              <w:rPr>
                <w:rFonts w:ascii="宋体" w:hAnsi="宋体" w:cs="宋体"/>
                <w:kern w:val="0"/>
                <w:szCs w:val="21"/>
              </w:rPr>
            </w:pP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为保护内部网络资源以及合理分配设备系统资源，需支持对指定的源/目的IP地址、MAC地址、应用制定相应的连接限制策略，策略包含三种限制类型：单个IP每秒新建连接限制、单个IP连接数限制及连接总数限制；</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atLeast"/>
        </w:trPr>
        <w:tc>
          <w:tcPr>
            <w:tcW w:w="680" w:type="pct"/>
            <w:vMerge w:val="continue"/>
          </w:tcPr>
          <w:p>
            <w:pPr>
              <w:widowControl/>
              <w:jc w:val="left"/>
              <w:rPr>
                <w:rFonts w:ascii="宋体" w:hAnsi="宋体" w:cs="宋体"/>
                <w:b/>
                <w:bCs/>
                <w:kern w:val="0"/>
                <w:szCs w:val="21"/>
              </w:rPr>
            </w:pPr>
          </w:p>
        </w:tc>
        <w:tc>
          <w:tcPr>
            <w:tcW w:w="426" w:type="pct"/>
            <w:vMerge w:val="continue"/>
          </w:tcPr>
          <w:p>
            <w:pPr>
              <w:widowControl/>
              <w:jc w:val="left"/>
              <w:rPr>
                <w:rFonts w:ascii="宋体" w:hAnsi="宋体" w:cs="宋体"/>
                <w:b/>
                <w:bCs/>
                <w:kern w:val="0"/>
                <w:szCs w:val="21"/>
              </w:rPr>
            </w:pPr>
          </w:p>
        </w:tc>
        <w:tc>
          <w:tcPr>
            <w:tcW w:w="682" w:type="pct"/>
            <w:vMerge w:val="continue"/>
          </w:tcPr>
          <w:p>
            <w:pPr>
              <w:widowControl/>
              <w:jc w:val="left"/>
              <w:rPr>
                <w:rFonts w:ascii="宋体" w:hAnsi="宋体" w:cs="宋体"/>
                <w:kern w:val="0"/>
                <w:szCs w:val="21"/>
              </w:rPr>
            </w:pP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可支持移动介质授权管理，提供移动介质注册上报接口，移动介质在使用前须经过授权。</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680" w:type="pct"/>
            <w:vMerge w:val="continue"/>
          </w:tcPr>
          <w:p>
            <w:pPr>
              <w:widowControl/>
              <w:jc w:val="left"/>
              <w:rPr>
                <w:rFonts w:ascii="宋体" w:hAnsi="宋体" w:cs="宋体"/>
                <w:b/>
                <w:bCs/>
                <w:kern w:val="0"/>
                <w:szCs w:val="21"/>
              </w:rPr>
            </w:pPr>
          </w:p>
        </w:tc>
        <w:tc>
          <w:tcPr>
            <w:tcW w:w="426" w:type="pct"/>
            <w:vMerge w:val="continue"/>
          </w:tcPr>
          <w:p>
            <w:pPr>
              <w:widowControl/>
              <w:jc w:val="left"/>
              <w:rPr>
                <w:rFonts w:ascii="宋体" w:hAnsi="宋体" w:cs="宋体"/>
                <w:b/>
                <w:bCs/>
                <w:kern w:val="0"/>
                <w:szCs w:val="21"/>
              </w:rPr>
            </w:pPr>
          </w:p>
        </w:tc>
        <w:tc>
          <w:tcPr>
            <w:tcW w:w="682" w:type="pct"/>
            <w:vMerge w:val="continue"/>
          </w:tcPr>
          <w:p>
            <w:pPr>
              <w:widowControl/>
              <w:jc w:val="left"/>
              <w:rPr>
                <w:rFonts w:ascii="宋体" w:hAnsi="宋体" w:cs="宋体"/>
                <w:kern w:val="0"/>
                <w:szCs w:val="21"/>
              </w:rPr>
            </w:pP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支持监控功能，显示最近被拦截的IP、地址对象及应用的节点信息；同时支持对连接数限制策略匹配信息进行分类统计，方便管理员根据统计分析结果进行相应的防护控制；</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trPr>
        <w:tc>
          <w:tcPr>
            <w:tcW w:w="680" w:type="pct"/>
            <w:vMerge w:val="continue"/>
          </w:tcPr>
          <w:p>
            <w:pPr>
              <w:widowControl/>
              <w:jc w:val="left"/>
              <w:rPr>
                <w:rFonts w:ascii="宋体" w:hAnsi="宋体" w:cs="宋体"/>
                <w:b/>
                <w:bCs/>
                <w:kern w:val="0"/>
                <w:szCs w:val="21"/>
              </w:rPr>
            </w:pPr>
          </w:p>
        </w:tc>
        <w:tc>
          <w:tcPr>
            <w:tcW w:w="426" w:type="pct"/>
            <w:vMerge w:val="continue"/>
          </w:tcPr>
          <w:p>
            <w:pPr>
              <w:widowControl/>
              <w:jc w:val="left"/>
              <w:rPr>
                <w:rFonts w:ascii="宋体" w:hAnsi="宋体" w:cs="宋体"/>
                <w:b/>
                <w:bCs/>
                <w:kern w:val="0"/>
                <w:szCs w:val="21"/>
              </w:rPr>
            </w:pPr>
          </w:p>
        </w:tc>
        <w:tc>
          <w:tcPr>
            <w:tcW w:w="682" w:type="pct"/>
            <w:vMerge w:val="continue"/>
          </w:tcPr>
          <w:p>
            <w:pPr>
              <w:widowControl/>
              <w:jc w:val="left"/>
              <w:rPr>
                <w:rFonts w:ascii="宋体" w:hAnsi="宋体" w:cs="宋体"/>
                <w:kern w:val="0"/>
                <w:szCs w:val="21"/>
              </w:rPr>
            </w:pP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支持对主机网络环境的微隔离，默认主机之间不能相互访问。支持基于工作组、服务器类型等配置微隔离策略。</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trPr>
        <w:tc>
          <w:tcPr>
            <w:tcW w:w="680" w:type="pct"/>
            <w:vMerge w:val="continue"/>
          </w:tcPr>
          <w:p>
            <w:pPr>
              <w:widowControl/>
              <w:jc w:val="left"/>
              <w:rPr>
                <w:rFonts w:ascii="宋体" w:hAnsi="宋体" w:cs="宋体"/>
                <w:b/>
                <w:bCs/>
                <w:kern w:val="0"/>
                <w:szCs w:val="21"/>
              </w:rPr>
            </w:pPr>
          </w:p>
        </w:tc>
        <w:tc>
          <w:tcPr>
            <w:tcW w:w="426" w:type="pct"/>
            <w:vMerge w:val="restart"/>
            <w:vAlign w:val="center"/>
          </w:tcPr>
          <w:p>
            <w:pPr>
              <w:widowControl/>
              <w:jc w:val="center"/>
              <w:rPr>
                <w:rFonts w:ascii="宋体" w:hAnsi="宋体" w:cs="宋体"/>
                <w:b/>
                <w:bCs/>
                <w:kern w:val="0"/>
                <w:szCs w:val="21"/>
              </w:rPr>
            </w:pPr>
            <w:r>
              <w:rPr>
                <w:rFonts w:hint="eastAsia" w:ascii="宋体" w:hAnsi="宋体" w:cs="宋体"/>
                <w:b/>
                <w:bCs/>
                <w:kern w:val="0"/>
                <w:szCs w:val="21"/>
              </w:rPr>
              <w:t>访问控制</w:t>
            </w:r>
          </w:p>
        </w:tc>
        <w:tc>
          <w:tcPr>
            <w:tcW w:w="682" w:type="pct"/>
            <w:vMerge w:val="restart"/>
            <w:vAlign w:val="center"/>
          </w:tcPr>
          <w:p>
            <w:pPr>
              <w:widowControl/>
              <w:jc w:val="center"/>
              <w:rPr>
                <w:rFonts w:ascii="宋体" w:hAnsi="宋体" w:cs="宋体"/>
                <w:kern w:val="0"/>
                <w:szCs w:val="21"/>
              </w:rPr>
            </w:pPr>
            <w:r>
              <w:rPr>
                <w:rFonts w:hint="eastAsia" w:ascii="宋体" w:hAnsi="宋体" w:cs="宋体"/>
                <w:kern w:val="0"/>
                <w:szCs w:val="21"/>
              </w:rPr>
              <w:t>一体化访问控制</w:t>
            </w: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支持一体化安全策略配置，可以通过一条策略实现五元组信息源MAC、域名、地理区域、应用、服务、时间、长连接、并发会话、WEB认证、IPS、AV、URL过滤、WAF、邮件安全、数据过滤、文件过滤、审计、防代理、APT等功能配置,简化用户管理；</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680" w:type="pct"/>
            <w:vMerge w:val="continue"/>
          </w:tcPr>
          <w:p>
            <w:pPr>
              <w:widowControl/>
              <w:jc w:val="left"/>
              <w:rPr>
                <w:rFonts w:ascii="宋体" w:hAnsi="宋体" w:cs="宋体"/>
                <w:b/>
                <w:bCs/>
                <w:kern w:val="0"/>
                <w:szCs w:val="21"/>
              </w:rPr>
            </w:pPr>
          </w:p>
        </w:tc>
        <w:tc>
          <w:tcPr>
            <w:tcW w:w="426" w:type="pct"/>
            <w:vMerge w:val="continue"/>
            <w:vAlign w:val="center"/>
          </w:tcPr>
          <w:p>
            <w:pPr>
              <w:widowControl/>
              <w:jc w:val="center"/>
              <w:rPr>
                <w:rFonts w:ascii="宋体" w:hAnsi="宋体" w:cs="宋体"/>
                <w:b/>
                <w:bCs/>
                <w:kern w:val="0"/>
                <w:szCs w:val="21"/>
              </w:rPr>
            </w:pPr>
          </w:p>
        </w:tc>
        <w:tc>
          <w:tcPr>
            <w:tcW w:w="682" w:type="pct"/>
            <w:vMerge w:val="continue"/>
            <w:vAlign w:val="center"/>
          </w:tcPr>
          <w:p>
            <w:pPr>
              <w:widowControl/>
              <w:jc w:val="center"/>
              <w:rPr>
                <w:rFonts w:ascii="宋体" w:hAnsi="宋体" w:cs="宋体"/>
                <w:kern w:val="0"/>
                <w:szCs w:val="21"/>
              </w:rPr>
            </w:pP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支持对脚本程序的执行控制，仅允许在白名单中的脚本执行。脚本类型包括shell、bat、python、perl、java、php等。</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trPr>
        <w:tc>
          <w:tcPr>
            <w:tcW w:w="680" w:type="pct"/>
            <w:vMerge w:val="continue"/>
          </w:tcPr>
          <w:p>
            <w:pPr>
              <w:widowControl/>
              <w:jc w:val="left"/>
              <w:rPr>
                <w:rFonts w:ascii="宋体" w:hAnsi="宋体" w:cs="宋体"/>
                <w:b/>
                <w:bCs/>
                <w:kern w:val="0"/>
                <w:szCs w:val="21"/>
              </w:rPr>
            </w:pPr>
          </w:p>
        </w:tc>
        <w:tc>
          <w:tcPr>
            <w:tcW w:w="426" w:type="pct"/>
            <w:vMerge w:val="continue"/>
            <w:vAlign w:val="center"/>
          </w:tcPr>
          <w:p>
            <w:pPr>
              <w:widowControl/>
              <w:jc w:val="center"/>
              <w:rPr>
                <w:rFonts w:ascii="宋体" w:hAnsi="宋体" w:cs="宋体"/>
                <w:b/>
                <w:bCs/>
                <w:kern w:val="0"/>
                <w:szCs w:val="21"/>
              </w:rPr>
            </w:pPr>
          </w:p>
        </w:tc>
        <w:tc>
          <w:tcPr>
            <w:tcW w:w="682" w:type="pct"/>
            <w:vMerge w:val="continue"/>
            <w:vAlign w:val="center"/>
          </w:tcPr>
          <w:p>
            <w:pPr>
              <w:widowControl/>
              <w:jc w:val="center"/>
              <w:rPr>
                <w:rFonts w:ascii="宋体" w:hAnsi="宋体" w:cs="宋体"/>
                <w:kern w:val="0"/>
                <w:szCs w:val="21"/>
              </w:rPr>
            </w:pP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访问控制策略执行动作支持允许、禁止及认证，对符合条件的流量进行Web认证，在策略中可设置用户 Web 认证的门户地址；</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680" w:type="pct"/>
            <w:vMerge w:val="continue"/>
          </w:tcPr>
          <w:p>
            <w:pPr>
              <w:widowControl/>
              <w:jc w:val="left"/>
              <w:rPr>
                <w:rFonts w:ascii="宋体" w:hAnsi="宋体" w:cs="宋体"/>
                <w:b/>
                <w:bCs/>
                <w:kern w:val="0"/>
                <w:szCs w:val="21"/>
              </w:rPr>
            </w:pPr>
          </w:p>
        </w:tc>
        <w:tc>
          <w:tcPr>
            <w:tcW w:w="426" w:type="pct"/>
            <w:vMerge w:val="continue"/>
            <w:vAlign w:val="center"/>
          </w:tcPr>
          <w:p>
            <w:pPr>
              <w:widowControl/>
              <w:jc w:val="center"/>
              <w:rPr>
                <w:rFonts w:ascii="宋体" w:hAnsi="宋体" w:cs="宋体"/>
                <w:b/>
                <w:bCs/>
                <w:kern w:val="0"/>
                <w:szCs w:val="21"/>
              </w:rPr>
            </w:pPr>
          </w:p>
        </w:tc>
        <w:tc>
          <w:tcPr>
            <w:tcW w:w="682" w:type="pct"/>
            <w:vMerge w:val="continue"/>
            <w:vAlign w:val="center"/>
          </w:tcPr>
          <w:p>
            <w:pPr>
              <w:widowControl/>
              <w:jc w:val="center"/>
              <w:rPr>
                <w:rFonts w:ascii="宋体" w:hAnsi="宋体" w:cs="宋体"/>
                <w:kern w:val="0"/>
                <w:szCs w:val="21"/>
              </w:rPr>
            </w:pP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提供策略分析功能，支持策略命中分析、策略冗余分析、策略冲突检查、策略包含分析，可在WEB界面显示检测结果（提供截图证明并加盖公章）</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 w:hRule="atLeast"/>
        </w:trPr>
        <w:tc>
          <w:tcPr>
            <w:tcW w:w="680" w:type="pct"/>
            <w:vMerge w:val="continue"/>
          </w:tcPr>
          <w:p>
            <w:pPr>
              <w:widowControl/>
              <w:jc w:val="left"/>
              <w:rPr>
                <w:rFonts w:ascii="宋体" w:hAnsi="宋体" w:cs="宋体"/>
                <w:b/>
                <w:bCs/>
                <w:kern w:val="0"/>
                <w:szCs w:val="21"/>
              </w:rPr>
            </w:pPr>
          </w:p>
        </w:tc>
        <w:tc>
          <w:tcPr>
            <w:tcW w:w="426" w:type="pct"/>
            <w:vMerge w:val="continue"/>
            <w:vAlign w:val="center"/>
          </w:tcPr>
          <w:p>
            <w:pPr>
              <w:widowControl/>
              <w:jc w:val="center"/>
              <w:rPr>
                <w:rFonts w:ascii="宋体" w:hAnsi="宋体" w:cs="宋体"/>
                <w:b/>
                <w:bCs/>
                <w:kern w:val="0"/>
                <w:szCs w:val="21"/>
              </w:rPr>
            </w:pPr>
          </w:p>
        </w:tc>
        <w:tc>
          <w:tcPr>
            <w:tcW w:w="682" w:type="pct"/>
            <w:vMerge w:val="continue"/>
            <w:vAlign w:val="center"/>
          </w:tcPr>
          <w:p>
            <w:pPr>
              <w:widowControl/>
              <w:jc w:val="center"/>
              <w:rPr>
                <w:rFonts w:ascii="宋体" w:hAnsi="宋体" w:cs="宋体"/>
                <w:kern w:val="0"/>
                <w:szCs w:val="21"/>
              </w:rPr>
            </w:pP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支持黑名单功能，可设置多个对象条件，如：五元组信息、地址范围、应用、用户等，实现对特定报文进行快速过滤；</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80" w:type="pct"/>
            <w:vMerge w:val="continue"/>
          </w:tcPr>
          <w:p>
            <w:pPr>
              <w:widowControl/>
              <w:jc w:val="left"/>
              <w:rPr>
                <w:rFonts w:ascii="宋体" w:hAnsi="宋体" w:cs="宋体"/>
                <w:b/>
                <w:bCs/>
                <w:kern w:val="0"/>
                <w:szCs w:val="21"/>
              </w:rPr>
            </w:pPr>
          </w:p>
        </w:tc>
        <w:tc>
          <w:tcPr>
            <w:tcW w:w="426" w:type="pct"/>
            <w:vMerge w:val="continue"/>
            <w:vAlign w:val="center"/>
          </w:tcPr>
          <w:p>
            <w:pPr>
              <w:widowControl/>
              <w:jc w:val="center"/>
              <w:rPr>
                <w:rFonts w:ascii="宋体" w:hAnsi="宋体" w:cs="宋体"/>
                <w:b/>
                <w:bCs/>
                <w:kern w:val="0"/>
                <w:szCs w:val="21"/>
              </w:rPr>
            </w:pPr>
          </w:p>
        </w:tc>
        <w:tc>
          <w:tcPr>
            <w:tcW w:w="682" w:type="pct"/>
            <w:vMerge w:val="continue"/>
            <w:vAlign w:val="center"/>
          </w:tcPr>
          <w:p>
            <w:pPr>
              <w:widowControl/>
              <w:jc w:val="center"/>
              <w:rPr>
                <w:rFonts w:ascii="宋体" w:hAnsi="宋体" w:cs="宋体"/>
                <w:kern w:val="0"/>
                <w:szCs w:val="21"/>
              </w:rPr>
            </w:pP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可拓展支持对关键进程的保护，包括防杀、防止内存注入、防止消息HOOK等。（提供截图证明加盖公章）</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680" w:type="pct"/>
            <w:vMerge w:val="continue"/>
          </w:tcPr>
          <w:p>
            <w:pPr>
              <w:widowControl/>
              <w:jc w:val="left"/>
              <w:rPr>
                <w:rFonts w:ascii="宋体" w:hAnsi="宋体" w:cs="宋体"/>
                <w:b/>
                <w:bCs/>
                <w:kern w:val="0"/>
                <w:szCs w:val="21"/>
              </w:rPr>
            </w:pPr>
          </w:p>
        </w:tc>
        <w:tc>
          <w:tcPr>
            <w:tcW w:w="426" w:type="pct"/>
            <w:vMerge w:val="restart"/>
            <w:vAlign w:val="center"/>
          </w:tcPr>
          <w:p>
            <w:pPr>
              <w:widowControl/>
              <w:jc w:val="center"/>
              <w:rPr>
                <w:rFonts w:ascii="宋体" w:hAnsi="宋体" w:cs="宋体"/>
                <w:b/>
                <w:bCs/>
                <w:kern w:val="0"/>
                <w:szCs w:val="21"/>
              </w:rPr>
            </w:pPr>
            <w:r>
              <w:rPr>
                <w:rFonts w:hint="eastAsia" w:ascii="宋体" w:hAnsi="宋体" w:cs="宋体"/>
                <w:b/>
                <w:bCs/>
                <w:kern w:val="0"/>
                <w:szCs w:val="21"/>
              </w:rPr>
              <w:t>虚拟系统</w:t>
            </w:r>
          </w:p>
        </w:tc>
        <w:tc>
          <w:tcPr>
            <w:tcW w:w="682" w:type="pct"/>
            <w:vAlign w:val="center"/>
          </w:tcPr>
          <w:p>
            <w:pPr>
              <w:widowControl/>
              <w:jc w:val="center"/>
              <w:rPr>
                <w:rFonts w:ascii="宋体" w:hAnsi="宋体" w:cs="宋体"/>
                <w:kern w:val="0"/>
                <w:szCs w:val="21"/>
              </w:rPr>
            </w:pPr>
            <w:r>
              <w:rPr>
                <w:rFonts w:hint="eastAsia" w:ascii="宋体" w:hAnsi="宋体" w:cs="宋体"/>
                <w:kern w:val="0"/>
                <w:szCs w:val="21"/>
              </w:rPr>
              <w:t>资源虚拟化</w:t>
            </w: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支持在一台物理设备上划分出128个相互独立的虚拟系统，可根据连接配额及连接新建速率为每个虚拟系统分配资源；（提供截图证明并加盖公章）</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680" w:type="pct"/>
            <w:vMerge w:val="continue"/>
          </w:tcPr>
          <w:p>
            <w:pPr>
              <w:widowControl/>
              <w:jc w:val="left"/>
              <w:rPr>
                <w:rFonts w:ascii="宋体" w:hAnsi="宋体" w:cs="宋体"/>
                <w:b/>
                <w:bCs/>
                <w:kern w:val="0"/>
                <w:szCs w:val="21"/>
              </w:rPr>
            </w:pPr>
          </w:p>
        </w:tc>
        <w:tc>
          <w:tcPr>
            <w:tcW w:w="426" w:type="pct"/>
            <w:vMerge w:val="continue"/>
            <w:vAlign w:val="center"/>
          </w:tcPr>
          <w:p>
            <w:pPr>
              <w:widowControl/>
              <w:jc w:val="center"/>
              <w:rPr>
                <w:rFonts w:ascii="宋体" w:hAnsi="宋体" w:cs="宋体"/>
                <w:b/>
                <w:bCs/>
                <w:kern w:val="0"/>
                <w:szCs w:val="21"/>
              </w:rPr>
            </w:pPr>
          </w:p>
        </w:tc>
        <w:tc>
          <w:tcPr>
            <w:tcW w:w="682" w:type="pct"/>
            <w:vAlign w:val="center"/>
          </w:tcPr>
          <w:p>
            <w:pPr>
              <w:widowControl/>
              <w:jc w:val="center"/>
              <w:rPr>
                <w:rFonts w:ascii="宋体" w:hAnsi="宋体" w:cs="宋体"/>
                <w:kern w:val="0"/>
                <w:szCs w:val="21"/>
              </w:rPr>
            </w:pPr>
            <w:r>
              <w:rPr>
                <w:rFonts w:hint="eastAsia" w:ascii="宋体" w:hAnsi="宋体" w:cs="宋体"/>
                <w:kern w:val="0"/>
                <w:szCs w:val="21"/>
              </w:rPr>
              <w:t>功能虚拟化</w:t>
            </w: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支持配置文件、系统服务、路由、链路聚合、安全策略、NAT策略、带宽管理、认证策略、IPV6功能、URL过滤、病毒过滤、WAF、内容过滤、审计、报表、防代理等安全功能虚拟化；</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9" w:hRule="atLeast"/>
        </w:trPr>
        <w:tc>
          <w:tcPr>
            <w:tcW w:w="680" w:type="pct"/>
            <w:vMerge w:val="continue"/>
          </w:tcPr>
          <w:p>
            <w:pPr>
              <w:widowControl/>
              <w:jc w:val="left"/>
              <w:rPr>
                <w:rFonts w:ascii="宋体" w:hAnsi="宋体" w:cs="宋体"/>
                <w:b/>
                <w:bCs/>
                <w:kern w:val="0"/>
                <w:szCs w:val="21"/>
              </w:rPr>
            </w:pPr>
          </w:p>
        </w:tc>
        <w:tc>
          <w:tcPr>
            <w:tcW w:w="426" w:type="pct"/>
            <w:vMerge w:val="restart"/>
            <w:vAlign w:val="center"/>
          </w:tcPr>
          <w:p>
            <w:pPr>
              <w:widowControl/>
              <w:jc w:val="center"/>
              <w:rPr>
                <w:rFonts w:ascii="宋体" w:hAnsi="宋体" w:cs="宋体"/>
                <w:b/>
                <w:bCs/>
                <w:kern w:val="0"/>
                <w:szCs w:val="21"/>
              </w:rPr>
            </w:pPr>
            <w:r>
              <w:rPr>
                <w:rFonts w:hint="eastAsia" w:ascii="宋体" w:hAnsi="宋体" w:cs="宋体"/>
                <w:b/>
                <w:bCs/>
                <w:kern w:val="0"/>
                <w:szCs w:val="21"/>
              </w:rPr>
              <w:t>安全防护</w:t>
            </w:r>
          </w:p>
        </w:tc>
        <w:tc>
          <w:tcPr>
            <w:tcW w:w="682" w:type="pct"/>
            <w:vMerge w:val="restart"/>
            <w:vAlign w:val="center"/>
          </w:tcPr>
          <w:p>
            <w:pPr>
              <w:widowControl/>
              <w:jc w:val="center"/>
              <w:rPr>
                <w:rFonts w:ascii="宋体" w:hAnsi="宋体" w:cs="宋体"/>
                <w:kern w:val="0"/>
                <w:szCs w:val="21"/>
              </w:rPr>
            </w:pPr>
            <w:r>
              <w:rPr>
                <w:rFonts w:hint="eastAsia" w:ascii="宋体" w:hAnsi="宋体" w:cs="宋体"/>
                <w:kern w:val="0"/>
                <w:szCs w:val="21"/>
              </w:rPr>
              <w:t>DDOS防御</w:t>
            </w: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内置流量检测清洗引擎，支持基于IP、ICMP、TCP、UDP、DNS、HTTP、NTP等众多协议类型的防护策略；提供丰富的策略模板，且支持策略模板自定义；</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9" w:hRule="atLeast"/>
        </w:trPr>
        <w:tc>
          <w:tcPr>
            <w:tcW w:w="680" w:type="pct"/>
            <w:vMerge w:val="continue"/>
          </w:tcPr>
          <w:p>
            <w:pPr>
              <w:widowControl/>
              <w:jc w:val="left"/>
              <w:rPr>
                <w:rFonts w:ascii="宋体" w:hAnsi="宋体" w:cs="宋体"/>
                <w:b/>
                <w:bCs/>
                <w:kern w:val="0"/>
                <w:szCs w:val="21"/>
              </w:rPr>
            </w:pPr>
          </w:p>
        </w:tc>
        <w:tc>
          <w:tcPr>
            <w:tcW w:w="426" w:type="pct"/>
            <w:vMerge w:val="continue"/>
          </w:tcPr>
          <w:p>
            <w:pPr>
              <w:widowControl/>
              <w:jc w:val="left"/>
              <w:rPr>
                <w:rFonts w:ascii="宋体" w:hAnsi="宋体" w:cs="宋体"/>
                <w:b/>
                <w:bCs/>
                <w:kern w:val="0"/>
                <w:szCs w:val="21"/>
              </w:rPr>
            </w:pPr>
          </w:p>
        </w:tc>
        <w:tc>
          <w:tcPr>
            <w:tcW w:w="682" w:type="pct"/>
            <w:vMerge w:val="continue"/>
          </w:tcPr>
          <w:p>
            <w:pPr>
              <w:widowControl/>
              <w:jc w:val="left"/>
              <w:rPr>
                <w:rFonts w:ascii="宋体" w:hAnsi="宋体" w:cs="宋体"/>
                <w:kern w:val="0"/>
                <w:szCs w:val="21"/>
              </w:rPr>
            </w:pP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支持NTP流量检测清洗，能对NTP REQUEST FLOOD、NTP REPLY FLOOD等攻击进行检测并提供基于NTP请求限速、NTP响应限速、源认证、会话认证的防御策略；（提供截图证明并加盖公章）</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680" w:type="pct"/>
            <w:vMerge w:val="continue"/>
          </w:tcPr>
          <w:p>
            <w:pPr>
              <w:widowControl/>
              <w:jc w:val="left"/>
              <w:rPr>
                <w:rFonts w:ascii="宋体" w:hAnsi="宋体" w:cs="宋体"/>
                <w:b/>
                <w:bCs/>
                <w:kern w:val="0"/>
                <w:szCs w:val="21"/>
              </w:rPr>
            </w:pPr>
          </w:p>
        </w:tc>
        <w:tc>
          <w:tcPr>
            <w:tcW w:w="426" w:type="pct"/>
            <w:vMerge w:val="continue"/>
          </w:tcPr>
          <w:p>
            <w:pPr>
              <w:widowControl/>
              <w:jc w:val="left"/>
              <w:rPr>
                <w:rFonts w:ascii="宋体" w:hAnsi="宋体" w:cs="宋体"/>
                <w:b/>
                <w:bCs/>
                <w:kern w:val="0"/>
                <w:szCs w:val="21"/>
              </w:rPr>
            </w:pPr>
          </w:p>
        </w:tc>
        <w:tc>
          <w:tcPr>
            <w:tcW w:w="682" w:type="pct"/>
            <w:vMerge w:val="continue"/>
          </w:tcPr>
          <w:p>
            <w:pPr>
              <w:widowControl/>
              <w:jc w:val="left"/>
              <w:rPr>
                <w:rFonts w:ascii="宋体" w:hAnsi="宋体" w:cs="宋体"/>
                <w:kern w:val="0"/>
                <w:szCs w:val="21"/>
              </w:rPr>
            </w:pP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支持根据DOS/DDOS攻击行为自动添加动态黑/白名单功能，可自定义动态黑/白名单超时时间；</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hRule="atLeast"/>
        </w:trPr>
        <w:tc>
          <w:tcPr>
            <w:tcW w:w="680" w:type="pct"/>
            <w:vMerge w:val="continue"/>
          </w:tcPr>
          <w:p>
            <w:pPr>
              <w:widowControl/>
              <w:jc w:val="left"/>
              <w:rPr>
                <w:rFonts w:ascii="宋体" w:hAnsi="宋体" w:cs="宋体"/>
                <w:b/>
                <w:bCs/>
                <w:kern w:val="0"/>
                <w:szCs w:val="21"/>
              </w:rPr>
            </w:pPr>
          </w:p>
        </w:tc>
        <w:tc>
          <w:tcPr>
            <w:tcW w:w="426" w:type="pct"/>
            <w:vMerge w:val="continue"/>
          </w:tcPr>
          <w:p>
            <w:pPr>
              <w:widowControl/>
              <w:jc w:val="left"/>
              <w:rPr>
                <w:rFonts w:ascii="宋体" w:hAnsi="宋体" w:cs="宋体"/>
                <w:b/>
                <w:bCs/>
                <w:kern w:val="0"/>
                <w:szCs w:val="21"/>
              </w:rPr>
            </w:pPr>
          </w:p>
        </w:tc>
        <w:tc>
          <w:tcPr>
            <w:tcW w:w="682" w:type="pct"/>
            <w:vMerge w:val="restart"/>
            <w:vAlign w:val="center"/>
          </w:tcPr>
          <w:p>
            <w:pPr>
              <w:widowControl/>
              <w:jc w:val="center"/>
              <w:rPr>
                <w:rFonts w:ascii="宋体" w:hAnsi="宋体" w:cs="宋体"/>
                <w:kern w:val="0"/>
                <w:szCs w:val="21"/>
              </w:rPr>
            </w:pPr>
            <w:r>
              <w:rPr>
                <w:rFonts w:hint="eastAsia" w:ascii="楷体" w:hAnsi="楷体" w:eastAsia="楷体" w:cs="宋体"/>
                <w:color w:val="000000"/>
                <w:kern w:val="0"/>
                <w:szCs w:val="21"/>
              </w:rPr>
              <w:t>★</w:t>
            </w:r>
            <w:r>
              <w:rPr>
                <w:rFonts w:hint="eastAsia" w:ascii="宋体" w:hAnsi="宋体" w:cs="宋体"/>
                <w:kern w:val="0"/>
                <w:szCs w:val="21"/>
              </w:rPr>
              <w:t>入侵防御</w:t>
            </w:r>
          </w:p>
          <w:p>
            <w:pPr>
              <w:widowControl/>
              <w:jc w:val="center"/>
              <w:rPr>
                <w:rFonts w:ascii="宋体" w:hAnsi="宋体" w:cs="宋体"/>
                <w:kern w:val="0"/>
                <w:szCs w:val="21"/>
              </w:rPr>
            </w:pP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支持独立的入侵防护规则特征库，特征总数在5000条以上，能对常见漏洞进行安全防护。</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680" w:type="pct"/>
            <w:vMerge w:val="continue"/>
          </w:tcPr>
          <w:p>
            <w:pPr>
              <w:widowControl/>
              <w:jc w:val="left"/>
              <w:rPr>
                <w:rFonts w:ascii="宋体" w:hAnsi="宋体" w:cs="宋体"/>
                <w:b/>
                <w:bCs/>
                <w:kern w:val="0"/>
                <w:szCs w:val="21"/>
              </w:rPr>
            </w:pPr>
          </w:p>
        </w:tc>
        <w:tc>
          <w:tcPr>
            <w:tcW w:w="426" w:type="pct"/>
            <w:vMerge w:val="continue"/>
          </w:tcPr>
          <w:p>
            <w:pPr>
              <w:widowControl/>
              <w:jc w:val="left"/>
              <w:rPr>
                <w:rFonts w:ascii="宋体" w:hAnsi="宋体" w:cs="宋体"/>
                <w:b/>
                <w:bCs/>
                <w:kern w:val="0"/>
                <w:szCs w:val="21"/>
              </w:rPr>
            </w:pPr>
          </w:p>
        </w:tc>
        <w:tc>
          <w:tcPr>
            <w:tcW w:w="682" w:type="pct"/>
            <w:vMerge w:val="continue"/>
            <w:vAlign w:val="center"/>
          </w:tcPr>
          <w:p>
            <w:pPr>
              <w:widowControl/>
              <w:jc w:val="center"/>
              <w:rPr>
                <w:rFonts w:ascii="宋体" w:hAnsi="宋体" w:cs="宋体"/>
                <w:kern w:val="0"/>
                <w:szCs w:val="21"/>
              </w:rPr>
            </w:pP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规则库支持根据攻击类型、风险等级、流行程度、操作系统等进行分类，防护动作包括告警、阻断、记录攻击报文；</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680" w:type="pct"/>
            <w:vMerge w:val="continue"/>
          </w:tcPr>
          <w:p>
            <w:pPr>
              <w:widowControl/>
              <w:jc w:val="left"/>
              <w:rPr>
                <w:rFonts w:ascii="宋体" w:hAnsi="宋体" w:cs="宋体"/>
                <w:b/>
                <w:bCs/>
                <w:kern w:val="0"/>
                <w:szCs w:val="21"/>
              </w:rPr>
            </w:pPr>
          </w:p>
        </w:tc>
        <w:tc>
          <w:tcPr>
            <w:tcW w:w="426" w:type="pct"/>
            <w:vMerge w:val="continue"/>
          </w:tcPr>
          <w:p>
            <w:pPr>
              <w:widowControl/>
              <w:jc w:val="left"/>
              <w:rPr>
                <w:rFonts w:ascii="宋体" w:hAnsi="宋体" w:cs="宋体"/>
                <w:b/>
                <w:bCs/>
                <w:kern w:val="0"/>
                <w:szCs w:val="21"/>
              </w:rPr>
            </w:pPr>
          </w:p>
        </w:tc>
        <w:tc>
          <w:tcPr>
            <w:tcW w:w="682" w:type="pct"/>
            <w:vMerge w:val="continue"/>
            <w:vAlign w:val="center"/>
          </w:tcPr>
          <w:p>
            <w:pPr>
              <w:widowControl/>
              <w:jc w:val="center"/>
              <w:rPr>
                <w:rFonts w:ascii="宋体" w:hAnsi="宋体" w:cs="宋体"/>
                <w:kern w:val="0"/>
                <w:szCs w:val="21"/>
              </w:rPr>
            </w:pP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支持针对地址、应用设置入侵防御白名单，支持攻击规则搜索以及自定义，可对自定义规则导入导出；（提供截图证明并加盖公章）</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trPr>
        <w:tc>
          <w:tcPr>
            <w:tcW w:w="680" w:type="pct"/>
            <w:vMerge w:val="continue"/>
          </w:tcPr>
          <w:p>
            <w:pPr>
              <w:widowControl/>
              <w:jc w:val="left"/>
              <w:rPr>
                <w:rFonts w:ascii="宋体" w:hAnsi="宋体" w:cs="宋体"/>
                <w:b/>
                <w:bCs/>
                <w:kern w:val="0"/>
                <w:szCs w:val="21"/>
              </w:rPr>
            </w:pPr>
          </w:p>
        </w:tc>
        <w:tc>
          <w:tcPr>
            <w:tcW w:w="426" w:type="pct"/>
            <w:vMerge w:val="continue"/>
          </w:tcPr>
          <w:p>
            <w:pPr>
              <w:widowControl/>
              <w:jc w:val="left"/>
              <w:rPr>
                <w:rFonts w:ascii="宋体" w:hAnsi="宋体" w:cs="宋体"/>
                <w:b/>
                <w:bCs/>
                <w:kern w:val="0"/>
                <w:szCs w:val="21"/>
              </w:rPr>
            </w:pPr>
          </w:p>
        </w:tc>
        <w:tc>
          <w:tcPr>
            <w:tcW w:w="682" w:type="pct"/>
            <w:vMerge w:val="continue"/>
            <w:vAlign w:val="center"/>
          </w:tcPr>
          <w:p>
            <w:pPr>
              <w:widowControl/>
              <w:jc w:val="center"/>
              <w:rPr>
                <w:rFonts w:ascii="宋体" w:hAnsi="宋体" w:cs="宋体"/>
                <w:kern w:val="0"/>
                <w:szCs w:val="21"/>
              </w:rPr>
            </w:pP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厂商需具备强大的漏洞和攻防研究能力，为CNNVD一级支撑单位（提供证明材料），能够确保每周至少更新1次攻击特征库；</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trPr>
        <w:tc>
          <w:tcPr>
            <w:tcW w:w="680" w:type="pct"/>
            <w:vMerge w:val="continue"/>
          </w:tcPr>
          <w:p>
            <w:pPr>
              <w:widowControl/>
              <w:jc w:val="left"/>
              <w:rPr>
                <w:rFonts w:ascii="宋体" w:hAnsi="宋体" w:cs="宋体"/>
                <w:b/>
                <w:bCs/>
                <w:kern w:val="0"/>
                <w:szCs w:val="21"/>
              </w:rPr>
            </w:pPr>
          </w:p>
        </w:tc>
        <w:tc>
          <w:tcPr>
            <w:tcW w:w="426" w:type="pct"/>
            <w:vMerge w:val="continue"/>
          </w:tcPr>
          <w:p>
            <w:pPr>
              <w:widowControl/>
              <w:jc w:val="left"/>
              <w:rPr>
                <w:rFonts w:ascii="宋体" w:hAnsi="宋体" w:cs="宋体"/>
                <w:b/>
                <w:bCs/>
                <w:kern w:val="0"/>
                <w:szCs w:val="21"/>
              </w:rPr>
            </w:pPr>
          </w:p>
        </w:tc>
        <w:tc>
          <w:tcPr>
            <w:tcW w:w="682" w:type="pct"/>
            <w:vMerge w:val="continue"/>
            <w:vAlign w:val="center"/>
          </w:tcPr>
          <w:p>
            <w:pPr>
              <w:widowControl/>
              <w:jc w:val="center"/>
              <w:rPr>
                <w:rFonts w:ascii="宋体" w:hAnsi="宋体" w:cs="宋体"/>
                <w:kern w:val="0"/>
                <w:szCs w:val="21"/>
              </w:rPr>
            </w:pP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通过修改了系统的EXEC系统调用，增加了对程序的启动校验，只有符合管理策略的程序才能启动（提供截图证明并加盖公章）</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680" w:type="pct"/>
            <w:vMerge w:val="continue"/>
          </w:tcPr>
          <w:p>
            <w:pPr>
              <w:widowControl/>
              <w:jc w:val="left"/>
              <w:rPr>
                <w:rFonts w:ascii="宋体" w:hAnsi="宋体" w:cs="宋体"/>
                <w:b/>
                <w:bCs/>
                <w:kern w:val="0"/>
                <w:szCs w:val="21"/>
              </w:rPr>
            </w:pPr>
          </w:p>
        </w:tc>
        <w:tc>
          <w:tcPr>
            <w:tcW w:w="426" w:type="pct"/>
            <w:vMerge w:val="continue"/>
          </w:tcPr>
          <w:p>
            <w:pPr>
              <w:widowControl/>
              <w:jc w:val="left"/>
              <w:rPr>
                <w:rFonts w:ascii="宋体" w:hAnsi="宋体" w:cs="宋体"/>
                <w:b/>
                <w:bCs/>
                <w:kern w:val="0"/>
                <w:szCs w:val="21"/>
              </w:rPr>
            </w:pPr>
          </w:p>
        </w:tc>
        <w:tc>
          <w:tcPr>
            <w:tcW w:w="682" w:type="pct"/>
            <w:vAlign w:val="center"/>
          </w:tcPr>
          <w:p>
            <w:pPr>
              <w:widowControl/>
              <w:jc w:val="center"/>
              <w:rPr>
                <w:rFonts w:ascii="宋体" w:hAnsi="宋体" w:cs="宋体"/>
                <w:kern w:val="0"/>
                <w:szCs w:val="21"/>
              </w:rPr>
            </w:pPr>
            <w:r>
              <w:rPr>
                <w:rFonts w:hint="eastAsia" w:ascii="宋体" w:hAnsi="宋体" w:cs="宋体"/>
                <w:kern w:val="0"/>
                <w:szCs w:val="21"/>
              </w:rPr>
              <w:t>未知威胁防御</w:t>
            </w: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内置异常行为检测功能，通过统计智能学习算法，对特定地址对象建立监控策略，基于新建、并发、流量等数据与上一周期记录值进行比较判定是否异常，如果存在异常则报警；（提供截图证明并加盖公章）</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680" w:type="pct"/>
            <w:vMerge w:val="continue"/>
          </w:tcPr>
          <w:p>
            <w:pPr>
              <w:widowControl/>
              <w:jc w:val="left"/>
              <w:rPr>
                <w:rFonts w:ascii="宋体" w:hAnsi="宋体" w:cs="宋体"/>
                <w:b/>
                <w:bCs/>
                <w:kern w:val="0"/>
                <w:szCs w:val="21"/>
              </w:rPr>
            </w:pPr>
          </w:p>
        </w:tc>
        <w:tc>
          <w:tcPr>
            <w:tcW w:w="426" w:type="pct"/>
            <w:vMerge w:val="continue"/>
          </w:tcPr>
          <w:p>
            <w:pPr>
              <w:widowControl/>
              <w:jc w:val="left"/>
              <w:rPr>
                <w:rFonts w:ascii="宋体" w:hAnsi="宋体" w:cs="宋体"/>
                <w:b/>
                <w:bCs/>
                <w:kern w:val="0"/>
                <w:szCs w:val="21"/>
              </w:rPr>
            </w:pPr>
          </w:p>
        </w:tc>
        <w:tc>
          <w:tcPr>
            <w:tcW w:w="682" w:type="pct"/>
            <w:vAlign w:val="center"/>
          </w:tcPr>
          <w:p>
            <w:pPr>
              <w:widowControl/>
              <w:jc w:val="center"/>
              <w:rPr>
                <w:rFonts w:ascii="宋体" w:hAnsi="宋体" w:cs="宋体"/>
                <w:kern w:val="0"/>
                <w:szCs w:val="21"/>
              </w:rPr>
            </w:pPr>
            <w:r>
              <w:rPr>
                <w:rFonts w:hint="eastAsia" w:ascii="宋体" w:hAnsi="宋体" w:cs="宋体"/>
                <w:kern w:val="0"/>
                <w:szCs w:val="21"/>
              </w:rPr>
              <w:t>病毒过滤</w:t>
            </w: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支持对HTTP</w:t>
            </w:r>
            <w:r>
              <w:rPr>
                <w:rFonts w:ascii="宋体" w:hAnsi="宋体" w:cs="宋体"/>
                <w:color w:val="000000"/>
                <w:kern w:val="0"/>
                <w:szCs w:val="21"/>
              </w:rPr>
              <w:t>/</w:t>
            </w:r>
            <w:r>
              <w:rPr>
                <w:rFonts w:hint="eastAsia" w:ascii="宋体" w:hAnsi="宋体" w:cs="宋体"/>
                <w:color w:val="000000"/>
                <w:kern w:val="0"/>
                <w:szCs w:val="21"/>
              </w:rPr>
              <w:t>SMTP</w:t>
            </w:r>
            <w:r>
              <w:rPr>
                <w:rFonts w:ascii="宋体" w:hAnsi="宋体" w:cs="宋体"/>
                <w:color w:val="000000"/>
                <w:kern w:val="0"/>
                <w:szCs w:val="21"/>
              </w:rPr>
              <w:t>/</w:t>
            </w:r>
            <w:r>
              <w:rPr>
                <w:rFonts w:hint="eastAsia" w:ascii="宋体" w:hAnsi="宋体" w:cs="宋体"/>
                <w:color w:val="000000"/>
                <w:kern w:val="0"/>
                <w:szCs w:val="21"/>
              </w:rPr>
              <w:t>POP</w:t>
            </w:r>
            <w:r>
              <w:rPr>
                <w:rFonts w:ascii="宋体" w:hAnsi="宋体" w:cs="宋体"/>
                <w:color w:val="000000"/>
                <w:kern w:val="0"/>
                <w:szCs w:val="21"/>
              </w:rPr>
              <w:t>3</w:t>
            </w:r>
            <w:r>
              <w:rPr>
                <w:rFonts w:hint="eastAsia" w:ascii="宋体" w:hAnsi="宋体" w:cs="宋体"/>
                <w:color w:val="000000"/>
                <w:kern w:val="0"/>
                <w:szCs w:val="21"/>
              </w:rPr>
              <w:t>/FTP</w:t>
            </w:r>
            <w:r>
              <w:rPr>
                <w:rFonts w:ascii="宋体" w:hAnsi="宋体" w:cs="宋体"/>
                <w:color w:val="000000"/>
                <w:kern w:val="0"/>
                <w:szCs w:val="21"/>
              </w:rPr>
              <w:t>/</w:t>
            </w:r>
            <w:r>
              <w:rPr>
                <w:rFonts w:hint="eastAsia" w:ascii="宋体" w:hAnsi="宋体" w:cs="宋体"/>
                <w:color w:val="000000"/>
                <w:kern w:val="0"/>
                <w:szCs w:val="21"/>
              </w:rPr>
              <w:t>IM等协议进行病毒防御，病毒特征库规模超过2</w:t>
            </w:r>
            <w:r>
              <w:rPr>
                <w:rFonts w:ascii="宋体" w:hAnsi="宋体" w:cs="宋体"/>
                <w:color w:val="000000"/>
                <w:kern w:val="0"/>
                <w:szCs w:val="21"/>
              </w:rPr>
              <w:t>00</w:t>
            </w:r>
            <w:r>
              <w:rPr>
                <w:rFonts w:hint="eastAsia" w:ascii="宋体" w:hAnsi="宋体" w:cs="宋体"/>
                <w:color w:val="000000"/>
                <w:kern w:val="0"/>
                <w:szCs w:val="21"/>
              </w:rPr>
              <w:t>万；（提供截图证明并加盖公章）</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680" w:type="pct"/>
            <w:vMerge w:val="continue"/>
          </w:tcPr>
          <w:p>
            <w:pPr>
              <w:widowControl/>
              <w:jc w:val="left"/>
              <w:rPr>
                <w:rFonts w:ascii="宋体" w:hAnsi="宋体" w:cs="宋体"/>
                <w:b/>
                <w:bCs/>
                <w:kern w:val="0"/>
                <w:szCs w:val="21"/>
              </w:rPr>
            </w:pPr>
          </w:p>
        </w:tc>
        <w:tc>
          <w:tcPr>
            <w:tcW w:w="426" w:type="pct"/>
            <w:vMerge w:val="continue"/>
          </w:tcPr>
          <w:p>
            <w:pPr>
              <w:widowControl/>
              <w:jc w:val="left"/>
              <w:rPr>
                <w:rFonts w:ascii="宋体" w:hAnsi="宋体" w:cs="宋体"/>
                <w:b/>
                <w:bCs/>
                <w:kern w:val="0"/>
                <w:szCs w:val="21"/>
              </w:rPr>
            </w:pPr>
          </w:p>
        </w:tc>
        <w:tc>
          <w:tcPr>
            <w:tcW w:w="682" w:type="pct"/>
            <w:vAlign w:val="center"/>
          </w:tcPr>
          <w:p>
            <w:pPr>
              <w:widowControl/>
              <w:jc w:val="center"/>
              <w:rPr>
                <w:rFonts w:ascii="宋体" w:hAnsi="宋体" w:cs="宋体"/>
                <w:kern w:val="0"/>
                <w:szCs w:val="21"/>
              </w:rPr>
            </w:pPr>
            <w:r>
              <w:rPr>
                <w:rFonts w:hint="eastAsia" w:ascii="宋体" w:hAnsi="宋体" w:cs="宋体"/>
                <w:kern w:val="0"/>
                <w:szCs w:val="21"/>
              </w:rPr>
              <w:t>URL过滤</w:t>
            </w: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支持超过80类、1000万的URL地址分类库，用户可根据网站类别对自身网络的WEB应用实施全面化管控，杜绝非法、违规网站的访问行为；</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trPr>
        <w:tc>
          <w:tcPr>
            <w:tcW w:w="680" w:type="pct"/>
            <w:vMerge w:val="continue"/>
          </w:tcPr>
          <w:p>
            <w:pPr>
              <w:widowControl/>
              <w:jc w:val="left"/>
              <w:rPr>
                <w:rFonts w:ascii="宋体" w:hAnsi="宋体" w:cs="宋体"/>
                <w:b/>
                <w:bCs/>
                <w:kern w:val="0"/>
                <w:szCs w:val="21"/>
              </w:rPr>
            </w:pPr>
          </w:p>
        </w:tc>
        <w:tc>
          <w:tcPr>
            <w:tcW w:w="426" w:type="pct"/>
            <w:vMerge w:val="continue"/>
          </w:tcPr>
          <w:p>
            <w:pPr>
              <w:widowControl/>
              <w:jc w:val="left"/>
              <w:rPr>
                <w:rFonts w:ascii="宋体" w:hAnsi="宋体" w:cs="宋体"/>
                <w:b/>
                <w:bCs/>
                <w:kern w:val="0"/>
                <w:szCs w:val="21"/>
              </w:rPr>
            </w:pPr>
          </w:p>
        </w:tc>
        <w:tc>
          <w:tcPr>
            <w:tcW w:w="682" w:type="pct"/>
            <w:vMerge w:val="restart"/>
            <w:vAlign w:val="center"/>
          </w:tcPr>
          <w:p>
            <w:pPr>
              <w:widowControl/>
              <w:jc w:val="center"/>
              <w:rPr>
                <w:rFonts w:ascii="宋体" w:hAnsi="宋体" w:cs="宋体"/>
                <w:kern w:val="0"/>
                <w:szCs w:val="21"/>
              </w:rPr>
            </w:pPr>
            <w:r>
              <w:rPr>
                <w:rFonts w:hint="eastAsia" w:ascii="宋体" w:hAnsi="宋体" w:cs="宋体"/>
                <w:kern w:val="0"/>
                <w:szCs w:val="21"/>
              </w:rPr>
              <w:t>升级维护</w:t>
            </w: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支持多个系统升级包并存，系统升级包文件数量不少于5个</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trPr>
        <w:tc>
          <w:tcPr>
            <w:tcW w:w="680" w:type="pct"/>
            <w:vMerge w:val="continue"/>
          </w:tcPr>
          <w:p>
            <w:pPr>
              <w:widowControl/>
              <w:jc w:val="left"/>
              <w:rPr>
                <w:rFonts w:ascii="宋体" w:hAnsi="宋体" w:cs="宋体"/>
                <w:b/>
                <w:bCs/>
                <w:kern w:val="0"/>
                <w:szCs w:val="21"/>
              </w:rPr>
            </w:pPr>
          </w:p>
        </w:tc>
        <w:tc>
          <w:tcPr>
            <w:tcW w:w="426" w:type="pct"/>
            <w:vMerge w:val="continue"/>
          </w:tcPr>
          <w:p>
            <w:pPr>
              <w:widowControl/>
              <w:jc w:val="left"/>
              <w:rPr>
                <w:rFonts w:ascii="宋体" w:hAnsi="宋体" w:cs="宋体"/>
                <w:b/>
                <w:bCs/>
                <w:kern w:val="0"/>
                <w:szCs w:val="21"/>
              </w:rPr>
            </w:pPr>
          </w:p>
        </w:tc>
        <w:tc>
          <w:tcPr>
            <w:tcW w:w="682" w:type="pct"/>
            <w:vMerge w:val="continue"/>
          </w:tcPr>
          <w:p>
            <w:pPr>
              <w:widowControl/>
              <w:jc w:val="left"/>
              <w:rPr>
                <w:rFonts w:ascii="宋体" w:hAnsi="宋体" w:cs="宋体"/>
                <w:kern w:val="0"/>
                <w:szCs w:val="21"/>
              </w:rPr>
            </w:pP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支持多个系统升级包并存，系统升级包文件数量不少于5个； </w:t>
            </w:r>
          </w:p>
        </w:tc>
        <w:tc>
          <w:tcPr>
            <w:tcW w:w="394" w:type="pct"/>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trPr>
        <w:tc>
          <w:tcPr>
            <w:tcW w:w="680" w:type="pct"/>
            <w:vMerge w:val="restart"/>
          </w:tcPr>
          <w:p>
            <w:pPr>
              <w:widowControl/>
              <w:jc w:val="left"/>
              <w:rPr>
                <w:rFonts w:ascii="宋体" w:hAnsi="宋体" w:cs="宋体"/>
                <w:b/>
                <w:bCs/>
                <w:kern w:val="0"/>
                <w:szCs w:val="21"/>
              </w:rPr>
            </w:pPr>
            <w:r>
              <w:rPr>
                <w:rFonts w:hint="eastAsia" w:ascii="宋体" w:hAnsi="宋体" w:cs="宋体"/>
                <w:b/>
                <w:bCs/>
                <w:kern w:val="0"/>
                <w:szCs w:val="21"/>
              </w:rPr>
              <w:t>交换机</w:t>
            </w:r>
          </w:p>
        </w:tc>
        <w:tc>
          <w:tcPr>
            <w:tcW w:w="1108" w:type="pct"/>
            <w:gridSpan w:val="2"/>
            <w:vAlign w:val="center"/>
          </w:tcPr>
          <w:p>
            <w:pPr>
              <w:widowControl/>
              <w:jc w:val="left"/>
              <w:rPr>
                <w:rFonts w:ascii="宋体" w:hAnsi="宋体" w:cs="宋体"/>
                <w:kern w:val="0"/>
                <w:szCs w:val="21"/>
              </w:rPr>
            </w:pPr>
            <w:r>
              <w:rPr>
                <w:rFonts w:hint="eastAsia" w:ascii="宋体" w:hAnsi="宋体" w:cs="宋体"/>
                <w:color w:val="000000"/>
                <w:kern w:val="0"/>
                <w:szCs w:val="21"/>
              </w:rPr>
              <w:t>48口网络交换机</w:t>
            </w:r>
          </w:p>
        </w:tc>
        <w:tc>
          <w:tcPr>
            <w:tcW w:w="2818" w:type="pct"/>
          </w:tcPr>
          <w:p>
            <w:pPr>
              <w:widowControl/>
              <w:jc w:val="left"/>
              <w:rPr>
                <w:rFonts w:ascii="宋体" w:hAnsi="宋体" w:cs="宋体"/>
                <w:color w:val="000000"/>
                <w:kern w:val="0"/>
                <w:szCs w:val="21"/>
              </w:rPr>
            </w:pPr>
            <w:r>
              <w:rPr>
                <w:rFonts w:hint="eastAsia" w:ascii="宋体" w:hAnsi="宋体" w:cs="宋体"/>
                <w:color w:val="000000"/>
                <w:kern w:val="0"/>
                <w:szCs w:val="21"/>
              </w:rPr>
              <w:t>交换容量 ≥430Gbps，转发性能 ≥85Mpps，官网双指标的以最小最为准；固化Console管理端口≥1个，千兆电口≥48个，千兆非复用光口≥4个；VLAN数≥4K；</w:t>
            </w:r>
          </w:p>
        </w:tc>
        <w:tc>
          <w:tcPr>
            <w:tcW w:w="394" w:type="pct"/>
            <w:vAlign w:val="center"/>
          </w:tcPr>
          <w:p>
            <w:pPr>
              <w:widowControl/>
              <w:jc w:val="left"/>
              <w:rPr>
                <w:rFonts w:ascii="宋体" w:hAnsi="宋体" w:cs="宋体"/>
                <w:kern w:val="0"/>
                <w:szCs w:val="21"/>
              </w:rPr>
            </w:pPr>
            <w:r>
              <w:rPr>
                <w:rFonts w:hint="eastAsia" w:ascii="宋体" w:hAnsi="宋体" w:cs="宋体"/>
                <w:color w:val="000000"/>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trPr>
        <w:tc>
          <w:tcPr>
            <w:tcW w:w="680" w:type="pct"/>
            <w:vMerge w:val="continue"/>
          </w:tcPr>
          <w:p>
            <w:pPr>
              <w:widowControl/>
              <w:jc w:val="left"/>
              <w:rPr>
                <w:rFonts w:ascii="宋体" w:hAnsi="宋体" w:cs="宋体"/>
                <w:b/>
                <w:bCs/>
                <w:kern w:val="0"/>
                <w:szCs w:val="21"/>
              </w:rPr>
            </w:pPr>
          </w:p>
        </w:tc>
        <w:tc>
          <w:tcPr>
            <w:tcW w:w="1108" w:type="pct"/>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24口网络交换机</w:t>
            </w:r>
          </w:p>
        </w:tc>
        <w:tc>
          <w:tcPr>
            <w:tcW w:w="2818" w:type="pct"/>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交换容量 ≥330Gbps，转发性能 ≥50Mpps，官网双指标的以最小最为准；固化Console管理端口≥1个，千兆电口≥24个，千兆非复用光口≥4个；VLAN数≥4K；</w:t>
            </w:r>
          </w:p>
        </w:tc>
        <w:tc>
          <w:tcPr>
            <w:tcW w:w="394" w:type="pct"/>
            <w:vAlign w:val="center"/>
          </w:tcPr>
          <w:p>
            <w:pPr>
              <w:widowControl/>
              <w:jc w:val="left"/>
              <w:rPr>
                <w:rFonts w:ascii="宋体" w:hAnsi="宋体" w:cs="宋体"/>
                <w:kern w:val="0"/>
                <w:szCs w:val="21"/>
              </w:rPr>
            </w:pPr>
            <w:r>
              <w:rPr>
                <w:rFonts w:hint="eastAsia" w:ascii="宋体" w:hAnsi="宋体" w:cs="宋体"/>
                <w:color w:val="000000"/>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trPr>
        <w:tc>
          <w:tcPr>
            <w:tcW w:w="680" w:type="pct"/>
            <w:vMerge w:val="restart"/>
          </w:tcPr>
          <w:p>
            <w:pPr>
              <w:widowControl/>
              <w:jc w:val="left"/>
              <w:rPr>
                <w:rFonts w:ascii="宋体" w:hAnsi="宋体" w:cs="宋体"/>
                <w:b/>
                <w:bCs/>
                <w:kern w:val="0"/>
                <w:szCs w:val="21"/>
              </w:rPr>
            </w:pPr>
            <w:r>
              <w:rPr>
                <w:rFonts w:hint="eastAsia" w:ascii="宋体" w:hAnsi="宋体" w:cs="宋体"/>
                <w:b/>
                <w:bCs/>
                <w:kern w:val="0"/>
                <w:szCs w:val="21"/>
              </w:rPr>
              <w:t>无线网络</w:t>
            </w:r>
          </w:p>
        </w:tc>
        <w:tc>
          <w:tcPr>
            <w:tcW w:w="1108" w:type="pct"/>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无线网关</w:t>
            </w:r>
          </w:p>
        </w:tc>
        <w:tc>
          <w:tcPr>
            <w:tcW w:w="2818" w:type="pct"/>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桌面型多业务安全网关，5口千兆以太网口，NAT吞吐性能400M，VPN性能30M，最大支持接入20个吸顶AP（面板AP可达60个）；最大并发100终端；内置AC电源；塑盒桌面型；AP管理授权及所有功能授权</w:t>
            </w:r>
          </w:p>
        </w:tc>
        <w:tc>
          <w:tcPr>
            <w:tcW w:w="394" w:type="pct"/>
            <w:vAlign w:val="center"/>
          </w:tcPr>
          <w:p>
            <w:pPr>
              <w:widowControl/>
              <w:jc w:val="left"/>
              <w:rPr>
                <w:rFonts w:ascii="宋体" w:hAnsi="宋体" w:cs="宋体"/>
                <w:kern w:val="0"/>
                <w:szCs w:val="21"/>
              </w:rPr>
            </w:pPr>
            <w:r>
              <w:rPr>
                <w:rFonts w:hint="eastAsia" w:ascii="宋体" w:hAnsi="宋体" w:cs="宋体"/>
                <w:color w:val="000000"/>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trPr>
        <w:tc>
          <w:tcPr>
            <w:tcW w:w="680" w:type="pct"/>
            <w:vMerge w:val="continue"/>
          </w:tcPr>
          <w:p>
            <w:pPr>
              <w:widowControl/>
              <w:jc w:val="left"/>
              <w:rPr>
                <w:rFonts w:ascii="宋体" w:hAnsi="宋体" w:cs="宋体"/>
                <w:b/>
                <w:bCs/>
                <w:kern w:val="0"/>
                <w:szCs w:val="21"/>
              </w:rPr>
            </w:pPr>
          </w:p>
        </w:tc>
        <w:tc>
          <w:tcPr>
            <w:tcW w:w="1108" w:type="pct"/>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AP</w:t>
            </w:r>
          </w:p>
        </w:tc>
        <w:tc>
          <w:tcPr>
            <w:tcW w:w="2818" w:type="pct"/>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室内智能11ac Wave2无线接入点，支持MU-MIMO，内置智能天线，支持2.4G和5G同时工作，整机最大接入速率1167Mbps；千兆口上联，支持POE和本地供电，支持胖瘦一体化。</w:t>
            </w:r>
          </w:p>
        </w:tc>
        <w:tc>
          <w:tcPr>
            <w:tcW w:w="394" w:type="pct"/>
            <w:vAlign w:val="center"/>
          </w:tcPr>
          <w:p>
            <w:pPr>
              <w:widowControl/>
              <w:jc w:val="left"/>
              <w:rPr>
                <w:rFonts w:ascii="宋体" w:hAnsi="宋体" w:cs="宋体"/>
                <w:kern w:val="0"/>
                <w:szCs w:val="21"/>
              </w:rPr>
            </w:pPr>
            <w:r>
              <w:rPr>
                <w:rFonts w:ascii="宋体" w:hAnsi="宋体" w:cs="宋体"/>
                <w:color w:val="000000"/>
                <w:kern w:val="0"/>
                <w:szCs w:val="21"/>
              </w:rPr>
              <w:t>3</w:t>
            </w:r>
            <w:r>
              <w:rPr>
                <w:rFonts w:hint="eastAsia" w:ascii="宋体" w:hAnsi="宋体" w:cs="宋体"/>
                <w:color w:val="000000"/>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trPr>
        <w:tc>
          <w:tcPr>
            <w:tcW w:w="680" w:type="pct"/>
            <w:vMerge w:val="continue"/>
          </w:tcPr>
          <w:p>
            <w:pPr>
              <w:widowControl/>
              <w:jc w:val="left"/>
              <w:rPr>
                <w:rFonts w:ascii="宋体" w:hAnsi="宋体" w:cs="宋体"/>
                <w:b/>
                <w:bCs/>
                <w:kern w:val="0"/>
                <w:szCs w:val="21"/>
              </w:rPr>
            </w:pPr>
          </w:p>
        </w:tc>
        <w:tc>
          <w:tcPr>
            <w:tcW w:w="1108" w:type="pct"/>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POE交换机</w:t>
            </w:r>
          </w:p>
        </w:tc>
        <w:tc>
          <w:tcPr>
            <w:tcW w:w="2818" w:type="pct"/>
            <w:vAlign w:val="center"/>
          </w:tcPr>
          <w:p>
            <w:pPr>
              <w:widowControl/>
              <w:jc w:val="left"/>
              <w:rPr>
                <w:rFonts w:ascii="宋体" w:hAnsi="宋体" w:cs="宋体"/>
                <w:color w:val="000000"/>
                <w:kern w:val="0"/>
                <w:szCs w:val="21"/>
              </w:rPr>
            </w:pPr>
            <w:r>
              <w:rPr>
                <w:rFonts w:hint="eastAsia" w:ascii="宋体" w:hAnsi="宋体" w:cs="宋体"/>
                <w:color w:val="000000"/>
                <w:kern w:val="0"/>
                <w:szCs w:val="21"/>
              </w:rPr>
              <w:t>X-LINK系列网管型三层千兆POE交换机，8个千兆POE电口，4个 千兆 SFP光口；交换容量256Gbps/2.56Tbps，包转发率27Mpps/102Mpps，支持全端口线速转发；支持IEEE 802.3af/at供电标准，单端口最大输出PoE功率30W，整机最大输出PoE功率135W；；支持VLAN、ACL、QOS、三层路由、M-LAG等特性；支持WEB可视化管理</w:t>
            </w:r>
          </w:p>
        </w:tc>
        <w:tc>
          <w:tcPr>
            <w:tcW w:w="394" w:type="pct"/>
            <w:vAlign w:val="center"/>
          </w:tcPr>
          <w:p>
            <w:pPr>
              <w:widowControl/>
              <w:jc w:val="left"/>
              <w:rPr>
                <w:rFonts w:ascii="宋体" w:hAnsi="宋体" w:cs="宋体"/>
                <w:kern w:val="0"/>
                <w:szCs w:val="21"/>
              </w:rPr>
            </w:pPr>
            <w:r>
              <w:rPr>
                <w:rFonts w:hint="eastAsia" w:ascii="宋体" w:hAnsi="宋体" w:cs="宋体"/>
                <w:color w:val="000000"/>
                <w:kern w:val="0"/>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trPr>
        <w:tc>
          <w:tcPr>
            <w:tcW w:w="680" w:type="pct"/>
            <w:vMerge w:val="continue"/>
          </w:tcPr>
          <w:p>
            <w:pPr>
              <w:widowControl/>
              <w:jc w:val="left"/>
              <w:rPr>
                <w:rFonts w:ascii="宋体" w:hAnsi="宋体" w:cs="宋体"/>
                <w:b/>
                <w:bCs/>
                <w:kern w:val="0"/>
                <w:szCs w:val="21"/>
              </w:rPr>
            </w:pPr>
          </w:p>
        </w:tc>
        <w:tc>
          <w:tcPr>
            <w:tcW w:w="1108" w:type="pct"/>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光模块</w:t>
            </w:r>
          </w:p>
        </w:tc>
        <w:tc>
          <w:tcPr>
            <w:tcW w:w="2818" w:type="pct"/>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光模块-eSFP-GE-多模模块(850nm,0.55km,LC)</w:t>
            </w:r>
          </w:p>
        </w:tc>
        <w:tc>
          <w:tcPr>
            <w:tcW w:w="394" w:type="pct"/>
            <w:vAlign w:val="center"/>
          </w:tcPr>
          <w:p>
            <w:pPr>
              <w:widowControl/>
              <w:jc w:val="left"/>
              <w:rPr>
                <w:rFonts w:ascii="宋体" w:hAnsi="宋体" w:cs="宋体"/>
                <w:kern w:val="0"/>
                <w:szCs w:val="21"/>
              </w:rPr>
            </w:pPr>
            <w:r>
              <w:rPr>
                <w:rFonts w:hint="eastAsia" w:ascii="宋体" w:hAnsi="宋体" w:cs="宋体"/>
                <w:color w:val="000000"/>
                <w:kern w:val="0"/>
                <w:szCs w:val="21"/>
              </w:rPr>
              <w:t>3个</w:t>
            </w:r>
          </w:p>
        </w:tc>
      </w:tr>
    </w:tbl>
    <w:p>
      <w:pPr>
        <w:ind w:firstLine="210"/>
        <w:sectPr>
          <w:pgSz w:w="11906" w:h="16838"/>
          <w:pgMar w:top="1418" w:right="1287" w:bottom="1135" w:left="1622" w:header="851" w:footer="992" w:gutter="0"/>
          <w:cols w:space="720" w:num="1"/>
          <w:docGrid w:type="linesAndChars" w:linePitch="312" w:charSpace="0"/>
        </w:sectPr>
      </w:pPr>
    </w:p>
    <w:p>
      <w:pPr>
        <w:keepNext/>
        <w:keepLines/>
        <w:widowControl/>
        <w:spacing w:before="240" w:after="120" w:line="415" w:lineRule="auto"/>
        <w:jc w:val="left"/>
        <w:outlineLvl w:val="1"/>
        <w:rPr>
          <w:rFonts w:ascii="宋体" w:hAnsi="宋体" w:cs="宋体"/>
          <w:b/>
          <w:bCs/>
          <w:kern w:val="0"/>
          <w:sz w:val="24"/>
        </w:rPr>
      </w:pPr>
      <w:r>
        <w:rPr>
          <w:rFonts w:hint="eastAsia" w:ascii="宋体" w:hAnsi="宋体" w:cs="宋体"/>
          <w:b/>
          <w:bCs/>
          <w:kern w:val="0"/>
          <w:sz w:val="24"/>
        </w:rPr>
        <w:t>3</w:t>
      </w:r>
      <w:r>
        <w:rPr>
          <w:rFonts w:ascii="宋体" w:hAnsi="宋体" w:cs="宋体"/>
          <w:b/>
          <w:bCs/>
          <w:kern w:val="0"/>
          <w:sz w:val="24"/>
        </w:rPr>
        <w:t>.6</w:t>
      </w:r>
      <w:r>
        <w:rPr>
          <w:rFonts w:hint="eastAsia" w:ascii="宋体" w:hAnsi="宋体" w:cs="宋体"/>
          <w:b/>
          <w:bCs/>
          <w:kern w:val="0"/>
          <w:sz w:val="24"/>
        </w:rPr>
        <w:t>智慧中心机房、指挥大厅及楼道改建清单</w:t>
      </w:r>
    </w:p>
    <w:tbl>
      <w:tblPr>
        <w:tblStyle w:val="46"/>
        <w:tblW w:w="5099"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58"/>
        <w:gridCol w:w="1095"/>
        <w:gridCol w:w="2613"/>
        <w:gridCol w:w="2725"/>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64" w:type="pct"/>
            <w:vMerge w:val="restart"/>
          </w:tcPr>
          <w:p>
            <w:pPr>
              <w:widowControl/>
              <w:jc w:val="center"/>
              <w:rPr>
                <w:rFonts w:ascii="宋体" w:hAnsi="宋体" w:cs="Arial"/>
                <w:color w:val="000000"/>
                <w:kern w:val="0"/>
                <w:szCs w:val="21"/>
              </w:rPr>
            </w:pPr>
            <w:r>
              <w:rPr>
                <w:rFonts w:hint="eastAsia" w:ascii="宋体" w:hAnsi="宋体" w:cs="宋体"/>
                <w:b/>
                <w:kern w:val="0"/>
                <w:szCs w:val="21"/>
              </w:rPr>
              <w:t>序号</w:t>
            </w:r>
          </w:p>
        </w:tc>
        <w:tc>
          <w:tcPr>
            <w:tcW w:w="645" w:type="pct"/>
            <w:vMerge w:val="restart"/>
          </w:tcPr>
          <w:p>
            <w:pPr>
              <w:widowControl/>
              <w:jc w:val="center"/>
              <w:rPr>
                <w:rFonts w:ascii="宋体" w:hAnsi="宋体" w:cs="Arial"/>
                <w:color w:val="000000"/>
                <w:kern w:val="0"/>
                <w:szCs w:val="21"/>
              </w:rPr>
            </w:pPr>
            <w:r>
              <w:rPr>
                <w:rFonts w:hint="eastAsia" w:ascii="宋体" w:hAnsi="宋体" w:cs="宋体"/>
                <w:b/>
                <w:kern w:val="0"/>
                <w:szCs w:val="21"/>
              </w:rPr>
              <w:t>产品名称</w:t>
            </w:r>
          </w:p>
        </w:tc>
        <w:tc>
          <w:tcPr>
            <w:tcW w:w="1539" w:type="pct"/>
            <w:vMerge w:val="restart"/>
          </w:tcPr>
          <w:p>
            <w:pPr>
              <w:widowControl/>
              <w:jc w:val="center"/>
              <w:rPr>
                <w:rFonts w:ascii="宋体" w:hAnsi="宋体" w:cs="Arial"/>
                <w:color w:val="000000"/>
                <w:kern w:val="0"/>
                <w:szCs w:val="21"/>
              </w:rPr>
            </w:pPr>
            <w:r>
              <w:rPr>
                <w:rFonts w:hint="eastAsia" w:ascii="宋体" w:hAnsi="宋体" w:cs="宋体"/>
                <w:b/>
                <w:kern w:val="0"/>
                <w:szCs w:val="21"/>
              </w:rPr>
              <w:t>指标项</w:t>
            </w:r>
          </w:p>
        </w:tc>
        <w:tc>
          <w:tcPr>
            <w:tcW w:w="1605" w:type="pct"/>
            <w:vMerge w:val="restart"/>
          </w:tcPr>
          <w:p>
            <w:pPr>
              <w:widowControl/>
              <w:jc w:val="center"/>
              <w:rPr>
                <w:rFonts w:ascii="宋体" w:hAnsi="宋体" w:cs="Arial"/>
                <w:color w:val="000000"/>
                <w:kern w:val="0"/>
                <w:szCs w:val="21"/>
              </w:rPr>
            </w:pPr>
            <w:r>
              <w:rPr>
                <w:rFonts w:hint="eastAsia" w:ascii="宋体" w:hAnsi="宋体" w:cs="宋体"/>
                <w:b/>
                <w:kern w:val="0"/>
                <w:szCs w:val="21"/>
              </w:rPr>
              <w:t>详细要求</w:t>
            </w:r>
          </w:p>
        </w:tc>
        <w:tc>
          <w:tcPr>
            <w:tcW w:w="645" w:type="pct"/>
            <w:vMerge w:val="restart"/>
          </w:tcPr>
          <w:p>
            <w:pPr>
              <w:widowControl/>
              <w:jc w:val="center"/>
              <w:rPr>
                <w:rFonts w:ascii="宋体" w:hAnsi="宋体" w:cs="Arial"/>
                <w:color w:val="000000"/>
                <w:kern w:val="0"/>
                <w:szCs w:val="21"/>
              </w:rPr>
            </w:pPr>
            <w:r>
              <w:rPr>
                <w:rFonts w:hint="eastAsia" w:ascii="宋体" w:hAnsi="宋体" w:cs="宋体"/>
                <w:b/>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564" w:type="pct"/>
            <w:vMerge w:val="continue"/>
          </w:tcPr>
          <w:p>
            <w:pPr>
              <w:widowControl/>
              <w:jc w:val="left"/>
              <w:rPr>
                <w:rFonts w:ascii="宋体" w:hAnsi="宋体" w:cs="Arial"/>
                <w:color w:val="000000"/>
                <w:kern w:val="0"/>
                <w:szCs w:val="21"/>
              </w:rPr>
            </w:pPr>
          </w:p>
        </w:tc>
        <w:tc>
          <w:tcPr>
            <w:tcW w:w="645" w:type="pct"/>
            <w:vMerge w:val="continue"/>
          </w:tcPr>
          <w:p>
            <w:pPr>
              <w:widowControl/>
              <w:jc w:val="left"/>
              <w:rPr>
                <w:rFonts w:ascii="宋体" w:hAnsi="宋体" w:cs="Arial"/>
                <w:color w:val="000000"/>
                <w:kern w:val="0"/>
                <w:szCs w:val="21"/>
              </w:rPr>
            </w:pPr>
          </w:p>
        </w:tc>
        <w:tc>
          <w:tcPr>
            <w:tcW w:w="1539" w:type="pct"/>
            <w:vMerge w:val="continue"/>
          </w:tcPr>
          <w:p>
            <w:pPr>
              <w:widowControl/>
              <w:jc w:val="left"/>
              <w:rPr>
                <w:rFonts w:ascii="宋体" w:hAnsi="宋体" w:cs="Arial"/>
                <w:color w:val="000000"/>
                <w:kern w:val="0"/>
                <w:szCs w:val="21"/>
              </w:rPr>
            </w:pPr>
          </w:p>
        </w:tc>
        <w:tc>
          <w:tcPr>
            <w:tcW w:w="1605" w:type="pct"/>
            <w:vMerge w:val="continue"/>
          </w:tcPr>
          <w:p>
            <w:pPr>
              <w:widowControl/>
              <w:jc w:val="left"/>
              <w:rPr>
                <w:rFonts w:ascii="宋体" w:hAnsi="宋体" w:cs="Arial"/>
                <w:color w:val="000000"/>
                <w:kern w:val="0"/>
                <w:szCs w:val="21"/>
              </w:rPr>
            </w:pPr>
          </w:p>
        </w:tc>
        <w:tc>
          <w:tcPr>
            <w:tcW w:w="645" w:type="pct"/>
            <w:vMerge w:val="continue"/>
          </w:tcPr>
          <w:p>
            <w:pPr>
              <w:widowControl/>
              <w:jc w:val="left"/>
              <w:rPr>
                <w:rFonts w:ascii="宋体" w:hAnsi="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64" w:type="pct"/>
            <w:vMerge w:val="continue"/>
          </w:tcPr>
          <w:p>
            <w:pPr>
              <w:widowControl/>
              <w:jc w:val="left"/>
              <w:rPr>
                <w:rFonts w:ascii="宋体" w:hAnsi="宋体" w:cs="Arial"/>
                <w:color w:val="000000"/>
                <w:kern w:val="0"/>
                <w:szCs w:val="21"/>
              </w:rPr>
            </w:pPr>
          </w:p>
        </w:tc>
        <w:tc>
          <w:tcPr>
            <w:tcW w:w="645" w:type="pct"/>
            <w:vMerge w:val="continue"/>
          </w:tcPr>
          <w:p>
            <w:pPr>
              <w:widowControl/>
              <w:jc w:val="left"/>
              <w:rPr>
                <w:rFonts w:ascii="宋体" w:hAnsi="宋体" w:cs="Arial"/>
                <w:color w:val="000000"/>
                <w:kern w:val="0"/>
                <w:szCs w:val="21"/>
              </w:rPr>
            </w:pPr>
          </w:p>
        </w:tc>
        <w:tc>
          <w:tcPr>
            <w:tcW w:w="1539" w:type="pct"/>
            <w:vMerge w:val="continue"/>
          </w:tcPr>
          <w:p>
            <w:pPr>
              <w:widowControl/>
              <w:jc w:val="left"/>
              <w:rPr>
                <w:rFonts w:ascii="宋体" w:hAnsi="宋体" w:cs="Arial"/>
                <w:color w:val="000000"/>
                <w:kern w:val="0"/>
                <w:szCs w:val="21"/>
              </w:rPr>
            </w:pPr>
          </w:p>
        </w:tc>
        <w:tc>
          <w:tcPr>
            <w:tcW w:w="1605" w:type="pct"/>
            <w:vMerge w:val="continue"/>
          </w:tcPr>
          <w:p>
            <w:pPr>
              <w:widowControl/>
              <w:jc w:val="left"/>
              <w:rPr>
                <w:rFonts w:ascii="宋体" w:hAnsi="宋体" w:cs="Arial"/>
                <w:color w:val="000000"/>
                <w:kern w:val="0"/>
                <w:szCs w:val="21"/>
              </w:rPr>
            </w:pPr>
          </w:p>
        </w:tc>
        <w:tc>
          <w:tcPr>
            <w:tcW w:w="645" w:type="pct"/>
            <w:vMerge w:val="continue"/>
          </w:tcPr>
          <w:p>
            <w:pPr>
              <w:widowControl/>
              <w:jc w:val="left"/>
              <w:rPr>
                <w:rFonts w:ascii="宋体" w:hAnsi="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5" w:hRule="atLeast"/>
        </w:trPr>
        <w:tc>
          <w:tcPr>
            <w:tcW w:w="564" w:type="pct"/>
          </w:tcPr>
          <w:p>
            <w:pPr>
              <w:widowControl/>
              <w:jc w:val="center"/>
              <w:rPr>
                <w:rFonts w:ascii="宋体" w:hAnsi="宋体" w:cs="Arial"/>
                <w:color w:val="000000"/>
                <w:kern w:val="0"/>
                <w:szCs w:val="21"/>
              </w:rPr>
            </w:pPr>
            <w:r>
              <w:rPr>
                <w:rFonts w:hint="eastAsia" w:ascii="宋体" w:hAnsi="宋体" w:cs="Arial"/>
                <w:color w:val="000000"/>
                <w:kern w:val="0"/>
                <w:szCs w:val="21"/>
              </w:rPr>
              <w:t>1</w:t>
            </w:r>
          </w:p>
        </w:tc>
        <w:tc>
          <w:tcPr>
            <w:tcW w:w="645" w:type="pct"/>
          </w:tcPr>
          <w:p>
            <w:pPr>
              <w:widowControl/>
              <w:jc w:val="left"/>
              <w:rPr>
                <w:rFonts w:ascii="宋体" w:hAnsi="宋体" w:cs="Arial"/>
                <w:color w:val="000000"/>
                <w:kern w:val="0"/>
                <w:szCs w:val="21"/>
              </w:rPr>
            </w:pPr>
            <w:r>
              <w:rPr>
                <w:rFonts w:hint="eastAsia" w:ascii="宋体" w:hAnsi="宋体" w:cs="Arial"/>
                <w:color w:val="000000"/>
                <w:kern w:val="0"/>
                <w:szCs w:val="21"/>
              </w:rPr>
              <w:t>楼道地面改建</w:t>
            </w:r>
          </w:p>
        </w:tc>
        <w:tc>
          <w:tcPr>
            <w:tcW w:w="1539" w:type="pct"/>
          </w:tcPr>
          <w:p>
            <w:pPr>
              <w:widowControl/>
              <w:jc w:val="left"/>
              <w:rPr>
                <w:rFonts w:ascii="宋体" w:hAnsi="宋体" w:cs="Arial"/>
                <w:color w:val="000000"/>
                <w:kern w:val="0"/>
                <w:szCs w:val="21"/>
              </w:rPr>
            </w:pPr>
            <w:r>
              <w:rPr>
                <w:rFonts w:hint="eastAsia" w:ascii="宋体" w:hAnsi="宋体" w:cs="Arial"/>
                <w:color w:val="000000"/>
                <w:kern w:val="0"/>
                <w:szCs w:val="21"/>
              </w:rPr>
              <w:t>块料楼地面</w:t>
            </w:r>
          </w:p>
        </w:tc>
        <w:tc>
          <w:tcPr>
            <w:tcW w:w="1605" w:type="pct"/>
          </w:tcPr>
          <w:p>
            <w:pPr>
              <w:widowControl/>
              <w:jc w:val="left"/>
              <w:rPr>
                <w:rFonts w:ascii="宋体" w:hAnsi="宋体" w:cs="Arial"/>
                <w:color w:val="000000"/>
                <w:kern w:val="0"/>
                <w:szCs w:val="21"/>
              </w:rPr>
            </w:pPr>
            <w:r>
              <w:rPr>
                <w:rFonts w:hint="eastAsia" w:ascii="宋体" w:hAnsi="宋体" w:cs="Arial"/>
                <w:color w:val="000000"/>
                <w:kern w:val="0"/>
                <w:szCs w:val="21"/>
              </w:rPr>
              <w:t>纯水泥浆一道，30mm厚DS M15.0干混地面砂浆结合层，表面撒水泥粉，600*1200地砖，美缝；</w:t>
            </w:r>
          </w:p>
        </w:tc>
        <w:tc>
          <w:tcPr>
            <w:tcW w:w="645" w:type="pct"/>
          </w:tcPr>
          <w:p>
            <w:pPr>
              <w:widowControl/>
              <w:jc w:val="center"/>
              <w:rPr>
                <w:rFonts w:ascii="宋体" w:hAnsi="宋体" w:cs="Arial"/>
                <w:color w:val="000000"/>
                <w:kern w:val="0"/>
                <w:szCs w:val="21"/>
              </w:rPr>
            </w:pPr>
            <w:r>
              <w:rPr>
                <w:rFonts w:hint="eastAsia" w:ascii="宋体" w:hAnsi="宋体" w:cs="Arial"/>
                <w:color w:val="000000"/>
                <w:kern w:val="0"/>
                <w:szCs w:val="21"/>
              </w:rPr>
              <w:t>113平方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5" w:hRule="atLeast"/>
        </w:trPr>
        <w:tc>
          <w:tcPr>
            <w:tcW w:w="564" w:type="pct"/>
            <w:vMerge w:val="restart"/>
          </w:tcPr>
          <w:p>
            <w:pPr>
              <w:widowControl/>
              <w:jc w:val="center"/>
              <w:rPr>
                <w:rFonts w:ascii="宋体" w:hAnsi="宋体" w:cs="Arial"/>
                <w:color w:val="000000"/>
                <w:kern w:val="0"/>
                <w:szCs w:val="21"/>
              </w:rPr>
            </w:pPr>
            <w:r>
              <w:rPr>
                <w:rFonts w:hint="eastAsia" w:ascii="宋体" w:hAnsi="宋体" w:cs="Arial"/>
                <w:color w:val="000000"/>
                <w:kern w:val="0"/>
                <w:szCs w:val="21"/>
              </w:rPr>
              <w:t>2</w:t>
            </w:r>
          </w:p>
        </w:tc>
        <w:tc>
          <w:tcPr>
            <w:tcW w:w="645" w:type="pct"/>
            <w:vMerge w:val="restart"/>
          </w:tcPr>
          <w:p>
            <w:pPr>
              <w:widowControl/>
              <w:jc w:val="left"/>
              <w:rPr>
                <w:rFonts w:ascii="宋体" w:hAnsi="宋体" w:cs="Arial"/>
                <w:color w:val="000000"/>
                <w:kern w:val="0"/>
                <w:szCs w:val="21"/>
              </w:rPr>
            </w:pPr>
            <w:r>
              <w:rPr>
                <w:rFonts w:hint="eastAsia" w:ascii="宋体" w:hAnsi="宋体" w:cs="Arial"/>
                <w:color w:val="000000"/>
                <w:kern w:val="0"/>
                <w:szCs w:val="21"/>
              </w:rPr>
              <w:t>指挥大厅地面改建</w:t>
            </w:r>
          </w:p>
        </w:tc>
        <w:tc>
          <w:tcPr>
            <w:tcW w:w="1539" w:type="pct"/>
          </w:tcPr>
          <w:p>
            <w:pPr>
              <w:widowControl/>
              <w:jc w:val="left"/>
              <w:rPr>
                <w:rFonts w:ascii="宋体" w:hAnsi="宋体" w:cs="Arial"/>
                <w:color w:val="000000"/>
                <w:kern w:val="0"/>
                <w:szCs w:val="21"/>
              </w:rPr>
            </w:pPr>
            <w:r>
              <w:rPr>
                <w:rFonts w:hint="eastAsia" w:ascii="宋体" w:hAnsi="宋体" w:cs="Arial"/>
                <w:color w:val="000000"/>
                <w:kern w:val="0"/>
                <w:szCs w:val="21"/>
              </w:rPr>
              <w:t>自流坪楼地面</w:t>
            </w:r>
          </w:p>
        </w:tc>
        <w:tc>
          <w:tcPr>
            <w:tcW w:w="1605" w:type="pct"/>
          </w:tcPr>
          <w:p>
            <w:pPr>
              <w:widowControl/>
              <w:jc w:val="left"/>
              <w:rPr>
                <w:rFonts w:ascii="宋体" w:hAnsi="宋体" w:cs="Arial"/>
                <w:color w:val="000000"/>
                <w:kern w:val="0"/>
                <w:szCs w:val="21"/>
              </w:rPr>
            </w:pPr>
            <w:r>
              <w:rPr>
                <w:rFonts w:hint="eastAsia" w:ascii="宋体" w:hAnsi="宋体" w:cs="Arial"/>
                <w:color w:val="000000"/>
                <w:kern w:val="0"/>
                <w:szCs w:val="21"/>
              </w:rPr>
              <w:t>1砂浆找平层^DS M20 混凝土或硬基层上 ~厚20mm</w:t>
            </w:r>
            <w:r>
              <w:rPr>
                <w:rFonts w:hint="eastAsia" w:ascii="宋体" w:hAnsi="宋体" w:cs="Arial"/>
                <w:color w:val="000000"/>
                <w:kern w:val="0"/>
                <w:szCs w:val="21"/>
              </w:rPr>
              <w:br w:type="textWrapping"/>
            </w:r>
            <w:r>
              <w:rPr>
                <w:rFonts w:hint="eastAsia" w:ascii="宋体" w:hAnsi="宋体" w:cs="Arial"/>
                <w:color w:val="000000"/>
                <w:kern w:val="0"/>
                <w:szCs w:val="21"/>
              </w:rPr>
              <w:t>2.水泥基自流平砂浆楼地面 ~厚3(mm)</w:t>
            </w:r>
          </w:p>
        </w:tc>
        <w:tc>
          <w:tcPr>
            <w:tcW w:w="645" w:type="pct"/>
          </w:tcPr>
          <w:p>
            <w:pPr>
              <w:widowControl/>
              <w:jc w:val="center"/>
              <w:rPr>
                <w:rFonts w:ascii="宋体" w:hAnsi="宋体" w:cs="Arial"/>
                <w:color w:val="000000"/>
                <w:kern w:val="0"/>
                <w:szCs w:val="21"/>
              </w:rPr>
            </w:pPr>
            <w:r>
              <w:rPr>
                <w:rFonts w:hint="eastAsia" w:ascii="宋体" w:hAnsi="宋体" w:cs="Arial"/>
                <w:color w:val="000000"/>
                <w:kern w:val="0"/>
                <w:szCs w:val="21"/>
              </w:rPr>
              <w:t>1</w:t>
            </w:r>
            <w:r>
              <w:rPr>
                <w:rFonts w:ascii="宋体" w:hAnsi="宋体" w:cs="Arial"/>
                <w:color w:val="000000"/>
                <w:kern w:val="0"/>
                <w:szCs w:val="21"/>
              </w:rPr>
              <w:t>62</w:t>
            </w:r>
            <w:r>
              <w:rPr>
                <w:rFonts w:hint="eastAsia" w:ascii="宋体" w:hAnsi="宋体" w:cs="Arial"/>
                <w:color w:val="000000"/>
                <w:kern w:val="0"/>
                <w:szCs w:val="21"/>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trPr>
        <w:tc>
          <w:tcPr>
            <w:tcW w:w="564" w:type="pct"/>
            <w:vMerge w:val="continue"/>
          </w:tcPr>
          <w:p>
            <w:pPr>
              <w:widowControl/>
              <w:jc w:val="center"/>
              <w:rPr>
                <w:rFonts w:ascii="宋体" w:hAnsi="宋体" w:cs="Arial"/>
                <w:color w:val="000000"/>
                <w:kern w:val="0"/>
                <w:szCs w:val="21"/>
              </w:rPr>
            </w:pPr>
          </w:p>
        </w:tc>
        <w:tc>
          <w:tcPr>
            <w:tcW w:w="645" w:type="pct"/>
            <w:vMerge w:val="continue"/>
          </w:tcPr>
          <w:p>
            <w:pPr>
              <w:widowControl/>
              <w:jc w:val="left"/>
              <w:rPr>
                <w:rFonts w:ascii="宋体" w:hAnsi="宋体" w:cs="Arial"/>
                <w:color w:val="000000"/>
                <w:kern w:val="0"/>
                <w:szCs w:val="21"/>
              </w:rPr>
            </w:pPr>
          </w:p>
        </w:tc>
        <w:tc>
          <w:tcPr>
            <w:tcW w:w="1539" w:type="pct"/>
          </w:tcPr>
          <w:p>
            <w:pPr>
              <w:widowControl/>
              <w:jc w:val="left"/>
              <w:rPr>
                <w:rFonts w:ascii="宋体" w:hAnsi="宋体" w:cs="Arial"/>
                <w:color w:val="000000"/>
                <w:kern w:val="0"/>
                <w:szCs w:val="21"/>
              </w:rPr>
            </w:pPr>
            <w:r>
              <w:rPr>
                <w:rFonts w:hint="eastAsia" w:ascii="宋体" w:hAnsi="宋体" w:cs="Arial"/>
                <w:color w:val="000000"/>
                <w:kern w:val="0"/>
                <w:szCs w:val="21"/>
              </w:rPr>
              <w:t>地毯楼地面</w:t>
            </w:r>
          </w:p>
        </w:tc>
        <w:tc>
          <w:tcPr>
            <w:tcW w:w="1605" w:type="pct"/>
          </w:tcPr>
          <w:p>
            <w:pPr>
              <w:widowControl/>
              <w:jc w:val="left"/>
              <w:rPr>
                <w:rFonts w:ascii="宋体" w:hAnsi="宋体" w:cs="Arial"/>
                <w:color w:val="000000"/>
                <w:kern w:val="0"/>
                <w:szCs w:val="21"/>
              </w:rPr>
            </w:pPr>
            <w:r>
              <w:rPr>
                <w:rFonts w:hint="eastAsia" w:ascii="宋体" w:hAnsi="宋体" w:cs="Arial"/>
                <w:color w:val="000000"/>
                <w:kern w:val="0"/>
                <w:szCs w:val="21"/>
              </w:rPr>
              <w:t>1.织物地毯铺设 固定不带垫</w:t>
            </w:r>
          </w:p>
        </w:tc>
        <w:tc>
          <w:tcPr>
            <w:tcW w:w="645" w:type="pct"/>
          </w:tcPr>
          <w:p>
            <w:pPr>
              <w:widowControl/>
              <w:jc w:val="center"/>
              <w:rPr>
                <w:rFonts w:ascii="宋体" w:hAnsi="宋体" w:cs="Arial"/>
                <w:color w:val="000000"/>
                <w:kern w:val="0"/>
                <w:szCs w:val="21"/>
              </w:rPr>
            </w:pPr>
            <w:r>
              <w:rPr>
                <w:rFonts w:ascii="宋体" w:hAnsi="宋体" w:cs="Arial"/>
                <w:color w:val="000000"/>
                <w:kern w:val="0"/>
                <w:szCs w:val="21"/>
              </w:rPr>
              <w:t>162</w:t>
            </w:r>
            <w:r>
              <w:rPr>
                <w:rFonts w:hint="eastAsia" w:ascii="宋体" w:hAnsi="宋体" w:cs="Arial"/>
                <w:color w:val="000000"/>
                <w:kern w:val="0"/>
                <w:szCs w:val="21"/>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trPr>
        <w:tc>
          <w:tcPr>
            <w:tcW w:w="564" w:type="pct"/>
          </w:tcPr>
          <w:p>
            <w:pPr>
              <w:widowControl/>
              <w:jc w:val="center"/>
              <w:rPr>
                <w:rFonts w:ascii="宋体" w:hAnsi="宋体" w:cs="Arial"/>
                <w:color w:val="000000"/>
                <w:kern w:val="0"/>
                <w:szCs w:val="21"/>
              </w:rPr>
            </w:pPr>
            <w:r>
              <w:rPr>
                <w:rFonts w:ascii="宋体" w:hAnsi="宋体" w:cs="Arial"/>
                <w:color w:val="000000"/>
                <w:kern w:val="0"/>
                <w:szCs w:val="21"/>
              </w:rPr>
              <w:t>3</w:t>
            </w:r>
          </w:p>
        </w:tc>
        <w:tc>
          <w:tcPr>
            <w:tcW w:w="645" w:type="pct"/>
          </w:tcPr>
          <w:p>
            <w:pPr>
              <w:widowControl/>
              <w:jc w:val="left"/>
              <w:rPr>
                <w:rFonts w:ascii="宋体" w:hAnsi="宋体" w:cs="Arial"/>
                <w:color w:val="000000"/>
                <w:kern w:val="0"/>
                <w:szCs w:val="21"/>
              </w:rPr>
            </w:pPr>
            <w:r>
              <w:rPr>
                <w:rFonts w:hint="eastAsia" w:ascii="宋体" w:hAnsi="宋体" w:cs="Arial"/>
                <w:color w:val="000000"/>
                <w:kern w:val="0"/>
                <w:szCs w:val="21"/>
              </w:rPr>
              <w:t>机房地面</w:t>
            </w:r>
          </w:p>
        </w:tc>
        <w:tc>
          <w:tcPr>
            <w:tcW w:w="1539" w:type="pct"/>
          </w:tcPr>
          <w:p>
            <w:pPr>
              <w:widowControl/>
              <w:jc w:val="left"/>
              <w:rPr>
                <w:rFonts w:ascii="宋体" w:hAnsi="宋体" w:cs="Arial"/>
                <w:color w:val="000000"/>
                <w:kern w:val="0"/>
                <w:szCs w:val="21"/>
              </w:rPr>
            </w:pPr>
            <w:r>
              <w:rPr>
                <w:rFonts w:hint="eastAsia" w:ascii="宋体" w:hAnsi="宋体" w:cs="Arial"/>
                <w:color w:val="000000"/>
                <w:kern w:val="0"/>
                <w:szCs w:val="21"/>
              </w:rPr>
              <w:t>防静电活动地板</w:t>
            </w:r>
          </w:p>
        </w:tc>
        <w:tc>
          <w:tcPr>
            <w:tcW w:w="1605" w:type="pct"/>
          </w:tcPr>
          <w:p>
            <w:pPr>
              <w:widowControl/>
              <w:jc w:val="left"/>
              <w:rPr>
                <w:rFonts w:ascii="宋体" w:hAnsi="宋体" w:cs="Arial"/>
                <w:color w:val="000000"/>
                <w:kern w:val="0"/>
                <w:szCs w:val="21"/>
              </w:rPr>
            </w:pPr>
            <w:r>
              <w:rPr>
                <w:rFonts w:hint="eastAsia" w:ascii="宋体" w:hAnsi="宋体" w:cs="Arial"/>
                <w:color w:val="000000"/>
                <w:kern w:val="0"/>
                <w:szCs w:val="21"/>
              </w:rPr>
              <w:t>防静电架空地板含安装</w:t>
            </w:r>
          </w:p>
        </w:tc>
        <w:tc>
          <w:tcPr>
            <w:tcW w:w="645" w:type="pct"/>
          </w:tcPr>
          <w:p>
            <w:pPr>
              <w:widowControl/>
              <w:jc w:val="center"/>
              <w:rPr>
                <w:rFonts w:ascii="宋体" w:hAnsi="宋体" w:cs="Arial"/>
                <w:color w:val="000000"/>
                <w:kern w:val="0"/>
                <w:szCs w:val="21"/>
              </w:rPr>
            </w:pPr>
            <w:r>
              <w:rPr>
                <w:rFonts w:ascii="宋体" w:hAnsi="宋体" w:cs="Arial"/>
                <w:color w:val="000000"/>
                <w:kern w:val="0"/>
                <w:szCs w:val="21"/>
              </w:rPr>
              <w:t>12.38</w:t>
            </w:r>
            <w:r>
              <w:rPr>
                <w:rFonts w:hint="eastAsia" w:ascii="宋体" w:hAnsi="宋体" w:cs="Arial"/>
                <w:color w:val="000000"/>
                <w:kern w:val="0"/>
                <w:szCs w:val="21"/>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trPr>
        <w:tc>
          <w:tcPr>
            <w:tcW w:w="564" w:type="pct"/>
          </w:tcPr>
          <w:p>
            <w:pPr>
              <w:widowControl/>
              <w:jc w:val="center"/>
              <w:rPr>
                <w:rFonts w:ascii="宋体" w:hAnsi="宋体" w:cs="Arial"/>
                <w:color w:val="000000"/>
                <w:kern w:val="0"/>
                <w:szCs w:val="21"/>
              </w:rPr>
            </w:pPr>
            <w:r>
              <w:rPr>
                <w:rFonts w:ascii="宋体" w:hAnsi="宋体" w:cs="Arial"/>
                <w:color w:val="000000"/>
                <w:kern w:val="0"/>
                <w:szCs w:val="21"/>
              </w:rPr>
              <w:t>4</w:t>
            </w:r>
          </w:p>
        </w:tc>
        <w:tc>
          <w:tcPr>
            <w:tcW w:w="645" w:type="pct"/>
          </w:tcPr>
          <w:p>
            <w:pPr>
              <w:widowControl/>
              <w:jc w:val="left"/>
              <w:rPr>
                <w:rFonts w:ascii="宋体" w:hAnsi="宋体" w:cs="Arial"/>
                <w:color w:val="000000"/>
                <w:kern w:val="0"/>
                <w:szCs w:val="21"/>
              </w:rPr>
            </w:pPr>
            <w:r>
              <w:rPr>
                <w:rFonts w:hint="eastAsia" w:ascii="宋体" w:hAnsi="宋体" w:cs="Arial"/>
                <w:color w:val="000000"/>
                <w:kern w:val="0"/>
                <w:szCs w:val="21"/>
              </w:rPr>
              <w:t>办公室地面</w:t>
            </w:r>
          </w:p>
        </w:tc>
        <w:tc>
          <w:tcPr>
            <w:tcW w:w="1539" w:type="pct"/>
          </w:tcPr>
          <w:p>
            <w:pPr>
              <w:widowControl/>
              <w:jc w:val="left"/>
              <w:rPr>
                <w:rFonts w:ascii="宋体" w:hAnsi="宋体" w:cs="Arial"/>
                <w:color w:val="000000"/>
                <w:kern w:val="0"/>
                <w:szCs w:val="21"/>
              </w:rPr>
            </w:pPr>
            <w:r>
              <w:rPr>
                <w:rFonts w:hint="eastAsia" w:ascii="宋体" w:hAnsi="宋体" w:cs="Arial"/>
                <w:color w:val="000000"/>
                <w:kern w:val="0"/>
                <w:szCs w:val="21"/>
              </w:rPr>
              <w:t>木（复合）地板</w:t>
            </w:r>
          </w:p>
        </w:tc>
        <w:tc>
          <w:tcPr>
            <w:tcW w:w="1605" w:type="pct"/>
          </w:tcPr>
          <w:p>
            <w:pPr>
              <w:widowControl/>
              <w:jc w:val="left"/>
              <w:rPr>
                <w:rFonts w:ascii="宋体" w:hAnsi="宋体" w:cs="Arial"/>
                <w:color w:val="000000"/>
                <w:kern w:val="0"/>
                <w:szCs w:val="21"/>
              </w:rPr>
            </w:pPr>
            <w:r>
              <w:rPr>
                <w:rFonts w:hint="eastAsia" w:ascii="宋体" w:hAnsi="宋体" w:cs="Arial"/>
                <w:color w:val="000000"/>
                <w:kern w:val="0"/>
                <w:szCs w:val="21"/>
              </w:rPr>
              <w:t>水泥地面上铺仿实木复合地板</w:t>
            </w:r>
          </w:p>
        </w:tc>
        <w:tc>
          <w:tcPr>
            <w:tcW w:w="645" w:type="pct"/>
          </w:tcPr>
          <w:p>
            <w:pPr>
              <w:widowControl/>
              <w:jc w:val="center"/>
              <w:rPr>
                <w:rFonts w:ascii="宋体" w:hAnsi="宋体" w:cs="Arial"/>
                <w:color w:val="000000"/>
                <w:kern w:val="0"/>
                <w:szCs w:val="21"/>
              </w:rPr>
            </w:pPr>
            <w:r>
              <w:rPr>
                <w:rFonts w:ascii="宋体" w:hAnsi="宋体" w:cs="Arial"/>
                <w:color w:val="000000"/>
                <w:kern w:val="0"/>
                <w:szCs w:val="21"/>
              </w:rPr>
              <w:t>24</w:t>
            </w:r>
            <w:r>
              <w:rPr>
                <w:rFonts w:hint="eastAsia" w:ascii="宋体" w:hAnsi="宋体" w:cs="Arial"/>
                <w:color w:val="000000"/>
                <w:kern w:val="0"/>
                <w:szCs w:val="21"/>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1" w:hRule="atLeast"/>
        </w:trPr>
        <w:tc>
          <w:tcPr>
            <w:tcW w:w="564" w:type="pct"/>
          </w:tcPr>
          <w:p>
            <w:pPr>
              <w:widowControl/>
              <w:jc w:val="center"/>
              <w:rPr>
                <w:rFonts w:ascii="宋体" w:hAnsi="宋体" w:cs="Arial"/>
                <w:color w:val="000000"/>
                <w:kern w:val="0"/>
                <w:szCs w:val="21"/>
              </w:rPr>
            </w:pPr>
            <w:r>
              <w:rPr>
                <w:rFonts w:ascii="宋体" w:hAnsi="宋体" w:cs="Arial"/>
                <w:color w:val="000000"/>
                <w:kern w:val="0"/>
                <w:szCs w:val="21"/>
              </w:rPr>
              <w:t>5</w:t>
            </w:r>
          </w:p>
        </w:tc>
        <w:tc>
          <w:tcPr>
            <w:tcW w:w="645" w:type="pct"/>
          </w:tcPr>
          <w:p>
            <w:pPr>
              <w:widowControl/>
              <w:jc w:val="left"/>
              <w:rPr>
                <w:rFonts w:ascii="宋体" w:hAnsi="宋体" w:cs="Arial"/>
                <w:color w:val="000000"/>
                <w:kern w:val="0"/>
                <w:szCs w:val="21"/>
              </w:rPr>
            </w:pPr>
            <w:r>
              <w:rPr>
                <w:rFonts w:hint="eastAsia" w:ascii="宋体" w:hAnsi="宋体" w:cs="Arial"/>
                <w:color w:val="000000"/>
                <w:kern w:val="0"/>
                <w:szCs w:val="21"/>
              </w:rPr>
              <w:t>地面其他要求</w:t>
            </w:r>
          </w:p>
        </w:tc>
        <w:tc>
          <w:tcPr>
            <w:tcW w:w="1539" w:type="pct"/>
          </w:tcPr>
          <w:p>
            <w:pPr>
              <w:widowControl/>
              <w:jc w:val="left"/>
              <w:rPr>
                <w:rFonts w:ascii="宋体" w:hAnsi="宋体" w:cs="Arial"/>
                <w:color w:val="000000"/>
                <w:kern w:val="0"/>
                <w:szCs w:val="21"/>
              </w:rPr>
            </w:pPr>
            <w:r>
              <w:rPr>
                <w:rFonts w:hint="eastAsia" w:ascii="宋体" w:hAnsi="宋体" w:cs="Arial"/>
                <w:color w:val="000000"/>
                <w:kern w:val="0"/>
                <w:szCs w:val="21"/>
              </w:rPr>
              <w:t>石材楼地面、大理石门樘板、踢脚线</w:t>
            </w:r>
          </w:p>
        </w:tc>
        <w:tc>
          <w:tcPr>
            <w:tcW w:w="1605" w:type="pct"/>
          </w:tcPr>
          <w:p>
            <w:pPr>
              <w:widowControl/>
              <w:jc w:val="left"/>
              <w:rPr>
                <w:rFonts w:ascii="宋体" w:hAnsi="宋体" w:cs="Arial"/>
                <w:color w:val="000000"/>
                <w:kern w:val="0"/>
                <w:szCs w:val="21"/>
              </w:rPr>
            </w:pPr>
            <w:r>
              <w:rPr>
                <w:rFonts w:hint="eastAsia" w:ascii="宋体" w:hAnsi="宋体" w:cs="Arial"/>
                <w:color w:val="000000"/>
                <w:kern w:val="0"/>
                <w:szCs w:val="21"/>
              </w:rPr>
              <w:t>1</w:t>
            </w:r>
            <w:r>
              <w:rPr>
                <w:rFonts w:ascii="宋体" w:hAnsi="宋体" w:cs="Arial"/>
                <w:color w:val="000000"/>
                <w:kern w:val="0"/>
                <w:szCs w:val="21"/>
              </w:rPr>
              <w:t>.</w:t>
            </w:r>
            <w:r>
              <w:rPr>
                <w:rFonts w:hint="eastAsia" w:ascii="宋体" w:hAnsi="宋体" w:cs="Arial"/>
                <w:color w:val="000000"/>
                <w:kern w:val="0"/>
                <w:szCs w:val="21"/>
              </w:rPr>
              <w:t>大理石门樘板干混砂浆铺贴</w:t>
            </w:r>
          </w:p>
          <w:p>
            <w:pPr>
              <w:spacing w:after="120"/>
              <w:rPr>
                <w:rFonts w:ascii="宋体" w:hAnsi="宋体" w:cs="宋体"/>
                <w:sz w:val="24"/>
              </w:rPr>
            </w:pPr>
            <w:r>
              <w:rPr>
                <w:rFonts w:ascii="宋体" w:hAnsi="宋体" w:cs="宋体"/>
                <w:sz w:val="24"/>
              </w:rPr>
              <w:t>2.</w:t>
            </w:r>
            <w:r>
              <w:rPr>
                <w:rFonts w:hint="eastAsia" w:ascii="宋体" w:hAnsi="宋体" w:cs="宋体"/>
                <w:sz w:val="24"/>
              </w:rPr>
              <w:t>踢脚线（</w:t>
            </w:r>
            <w:r>
              <w:rPr>
                <w:rFonts w:hint="eastAsia" w:ascii="宋体" w:hAnsi="宋体" w:cs="Arial"/>
                <w:color w:val="000000"/>
                <w:szCs w:val="21"/>
              </w:rPr>
              <w:t>瓷砖砖脚线10公分干混砂浆铺贴、高九厘板打底黑色亮面不锈钢踢脚线）</w:t>
            </w:r>
          </w:p>
        </w:tc>
        <w:tc>
          <w:tcPr>
            <w:tcW w:w="645" w:type="pct"/>
          </w:tcPr>
          <w:p>
            <w:pPr>
              <w:widowControl/>
              <w:jc w:val="center"/>
              <w:rPr>
                <w:rFonts w:ascii="宋体" w:hAnsi="宋体" w:cs="Arial"/>
                <w:color w:val="000000"/>
                <w:kern w:val="0"/>
                <w:szCs w:val="21"/>
              </w:rPr>
            </w:pPr>
            <w:r>
              <w:rPr>
                <w:rFonts w:ascii="宋体" w:hAnsi="宋体" w:cs="Arial"/>
                <w:color w:val="000000"/>
                <w:kern w:val="0"/>
                <w:szCs w:val="21"/>
              </w:rPr>
              <w:t>153</w:t>
            </w:r>
            <w:r>
              <w:rPr>
                <w:rFonts w:hint="eastAsia" w:ascii="宋体" w:hAnsi="宋体" w:cs="Arial"/>
                <w:color w:val="000000"/>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6" w:hRule="atLeast"/>
        </w:trPr>
        <w:tc>
          <w:tcPr>
            <w:tcW w:w="564" w:type="pct"/>
          </w:tcPr>
          <w:p>
            <w:pPr>
              <w:widowControl/>
              <w:jc w:val="center"/>
              <w:rPr>
                <w:rFonts w:ascii="宋体" w:hAnsi="宋体" w:cs="Arial"/>
                <w:color w:val="000000"/>
                <w:kern w:val="0"/>
                <w:szCs w:val="21"/>
              </w:rPr>
            </w:pPr>
            <w:r>
              <w:rPr>
                <w:rFonts w:ascii="宋体" w:hAnsi="宋体" w:cs="Arial"/>
                <w:color w:val="000000"/>
                <w:kern w:val="0"/>
                <w:szCs w:val="21"/>
              </w:rPr>
              <w:t>6</w:t>
            </w:r>
          </w:p>
        </w:tc>
        <w:tc>
          <w:tcPr>
            <w:tcW w:w="645" w:type="pct"/>
            <w:vMerge w:val="restart"/>
          </w:tcPr>
          <w:p>
            <w:pPr>
              <w:widowControl/>
              <w:jc w:val="left"/>
              <w:rPr>
                <w:rFonts w:ascii="宋体" w:hAnsi="宋体" w:cs="Arial"/>
                <w:color w:val="000000"/>
                <w:kern w:val="0"/>
                <w:szCs w:val="21"/>
              </w:rPr>
            </w:pPr>
            <w:r>
              <w:rPr>
                <w:rFonts w:hint="eastAsia" w:ascii="宋体" w:hAnsi="宋体" w:cs="Arial"/>
                <w:color w:val="000000"/>
                <w:kern w:val="0"/>
                <w:szCs w:val="21"/>
              </w:rPr>
              <w:t>大厅吊顶</w:t>
            </w:r>
          </w:p>
        </w:tc>
        <w:tc>
          <w:tcPr>
            <w:tcW w:w="1539" w:type="pct"/>
          </w:tcPr>
          <w:p>
            <w:pPr>
              <w:widowControl/>
              <w:jc w:val="left"/>
              <w:rPr>
                <w:rFonts w:ascii="宋体" w:hAnsi="宋体" w:cs="Arial"/>
                <w:color w:val="000000"/>
                <w:kern w:val="0"/>
                <w:szCs w:val="21"/>
              </w:rPr>
            </w:pPr>
            <w:r>
              <w:rPr>
                <w:rFonts w:hint="eastAsia" w:ascii="宋体" w:hAnsi="宋体" w:cs="Arial"/>
                <w:color w:val="000000"/>
                <w:kern w:val="0"/>
                <w:szCs w:val="21"/>
              </w:rPr>
              <w:t>吊顶天棚（平面）</w:t>
            </w:r>
          </w:p>
        </w:tc>
        <w:tc>
          <w:tcPr>
            <w:tcW w:w="1605" w:type="pct"/>
          </w:tcPr>
          <w:p>
            <w:pPr>
              <w:widowControl/>
              <w:jc w:val="left"/>
              <w:rPr>
                <w:rFonts w:ascii="宋体" w:hAnsi="宋体" w:cs="Arial"/>
                <w:color w:val="000000"/>
                <w:kern w:val="0"/>
                <w:szCs w:val="21"/>
              </w:rPr>
            </w:pPr>
            <w:r>
              <w:rPr>
                <w:rFonts w:hint="eastAsia" w:ascii="宋体" w:hAnsi="宋体" w:cs="Arial"/>
                <w:color w:val="000000"/>
                <w:kern w:val="0"/>
                <w:szCs w:val="21"/>
              </w:rPr>
              <w:t>1.轻钢龙骨（U50型）吊顶 平面</w:t>
            </w:r>
            <w:r>
              <w:rPr>
                <w:rFonts w:hint="eastAsia" w:ascii="宋体" w:hAnsi="宋体" w:cs="Arial"/>
                <w:color w:val="000000"/>
                <w:kern w:val="0"/>
                <w:szCs w:val="21"/>
              </w:rPr>
              <w:br w:type="textWrapping"/>
            </w:r>
            <w:r>
              <w:rPr>
                <w:rFonts w:hint="eastAsia" w:ascii="宋体" w:hAnsi="宋体" w:cs="Arial"/>
                <w:color w:val="000000"/>
                <w:kern w:val="0"/>
                <w:szCs w:val="21"/>
              </w:rPr>
              <w:t>2.天棚石膏板平面基层 安在U形轻钢龙骨上</w:t>
            </w:r>
            <w:r>
              <w:rPr>
                <w:rFonts w:hint="eastAsia" w:ascii="宋体" w:hAnsi="宋体" w:cs="Arial"/>
                <w:color w:val="000000"/>
                <w:kern w:val="0"/>
                <w:szCs w:val="21"/>
              </w:rPr>
              <w:br w:type="textWrapping"/>
            </w:r>
            <w:r>
              <w:rPr>
                <w:rFonts w:hint="eastAsia" w:ascii="宋体" w:hAnsi="宋体" w:cs="Arial"/>
                <w:color w:val="000000"/>
                <w:kern w:val="0"/>
                <w:szCs w:val="21"/>
              </w:rPr>
              <w:t>3.天棚基层 每增加一层石膏板</w:t>
            </w:r>
            <w:r>
              <w:rPr>
                <w:rFonts w:hint="eastAsia" w:ascii="宋体" w:hAnsi="宋体" w:cs="Arial"/>
                <w:color w:val="000000"/>
                <w:kern w:val="0"/>
                <w:szCs w:val="21"/>
              </w:rPr>
              <w:br w:type="textWrapping"/>
            </w:r>
            <w:r>
              <w:rPr>
                <w:rFonts w:hint="eastAsia" w:ascii="宋体" w:hAnsi="宋体" w:cs="Arial"/>
                <w:color w:val="000000"/>
                <w:kern w:val="0"/>
                <w:szCs w:val="21"/>
              </w:rPr>
              <w:t>4.板缝贴胶带、点锈</w:t>
            </w:r>
          </w:p>
        </w:tc>
        <w:tc>
          <w:tcPr>
            <w:tcW w:w="645" w:type="pct"/>
          </w:tcPr>
          <w:p>
            <w:pPr>
              <w:widowControl/>
              <w:jc w:val="center"/>
              <w:rPr>
                <w:rFonts w:ascii="宋体" w:hAnsi="宋体" w:cs="Arial"/>
                <w:color w:val="000000"/>
                <w:kern w:val="0"/>
                <w:szCs w:val="21"/>
              </w:rPr>
            </w:pPr>
            <w:r>
              <w:rPr>
                <w:rFonts w:ascii="宋体" w:hAnsi="宋体" w:cs="Arial"/>
                <w:color w:val="000000"/>
                <w:kern w:val="0"/>
                <w:szCs w:val="21"/>
              </w:rPr>
              <w:t>322</w:t>
            </w:r>
            <w:r>
              <w:rPr>
                <w:rFonts w:hint="eastAsia" w:ascii="宋体" w:hAnsi="宋体" w:cs="Arial"/>
                <w:color w:val="000000"/>
                <w:kern w:val="0"/>
                <w:szCs w:val="21"/>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64" w:type="pct"/>
          </w:tcPr>
          <w:p>
            <w:pPr>
              <w:widowControl/>
              <w:jc w:val="center"/>
              <w:rPr>
                <w:rFonts w:ascii="宋体" w:hAnsi="宋体" w:cs="Arial"/>
                <w:color w:val="000000"/>
                <w:kern w:val="0"/>
                <w:szCs w:val="21"/>
              </w:rPr>
            </w:pPr>
            <w:r>
              <w:rPr>
                <w:rFonts w:ascii="宋体" w:hAnsi="宋体" w:cs="Arial"/>
                <w:color w:val="000000"/>
                <w:kern w:val="0"/>
                <w:szCs w:val="21"/>
              </w:rPr>
              <w:t>7</w:t>
            </w:r>
          </w:p>
        </w:tc>
        <w:tc>
          <w:tcPr>
            <w:tcW w:w="645" w:type="pct"/>
            <w:vMerge w:val="continue"/>
          </w:tcPr>
          <w:p>
            <w:pPr>
              <w:widowControl/>
              <w:jc w:val="left"/>
              <w:rPr>
                <w:rFonts w:ascii="宋体" w:hAnsi="宋体" w:cs="Arial"/>
                <w:color w:val="000000"/>
                <w:kern w:val="0"/>
                <w:szCs w:val="21"/>
              </w:rPr>
            </w:pPr>
          </w:p>
        </w:tc>
        <w:tc>
          <w:tcPr>
            <w:tcW w:w="1539" w:type="pct"/>
          </w:tcPr>
          <w:p>
            <w:pPr>
              <w:widowControl/>
              <w:jc w:val="left"/>
              <w:rPr>
                <w:rFonts w:ascii="宋体" w:hAnsi="宋体" w:cs="Arial"/>
                <w:color w:val="000000"/>
                <w:kern w:val="0"/>
                <w:szCs w:val="21"/>
              </w:rPr>
            </w:pPr>
            <w:r>
              <w:rPr>
                <w:rFonts w:hint="eastAsia" w:ascii="宋体" w:hAnsi="宋体" w:cs="Arial"/>
                <w:color w:val="000000"/>
                <w:kern w:val="0"/>
                <w:szCs w:val="21"/>
              </w:rPr>
              <w:t>吊顶天棚造型</w:t>
            </w:r>
          </w:p>
        </w:tc>
        <w:tc>
          <w:tcPr>
            <w:tcW w:w="1605" w:type="pct"/>
          </w:tcPr>
          <w:p>
            <w:pPr>
              <w:widowControl/>
              <w:jc w:val="left"/>
              <w:rPr>
                <w:rFonts w:ascii="宋体" w:hAnsi="宋体" w:cs="Arial"/>
                <w:color w:val="000000"/>
                <w:kern w:val="0"/>
                <w:szCs w:val="21"/>
              </w:rPr>
            </w:pPr>
            <w:r>
              <w:rPr>
                <w:rFonts w:hint="eastAsia" w:ascii="宋体" w:hAnsi="宋体" w:cs="Arial"/>
                <w:color w:val="000000"/>
                <w:kern w:val="0"/>
                <w:szCs w:val="21"/>
              </w:rPr>
              <w:t>1.天棚软膜吊顶 矩形</w:t>
            </w:r>
          </w:p>
        </w:tc>
        <w:tc>
          <w:tcPr>
            <w:tcW w:w="645" w:type="pct"/>
          </w:tcPr>
          <w:p>
            <w:pPr>
              <w:widowControl/>
              <w:jc w:val="center"/>
              <w:rPr>
                <w:rFonts w:ascii="宋体" w:hAnsi="宋体" w:cs="Arial"/>
                <w:color w:val="000000"/>
                <w:kern w:val="0"/>
                <w:szCs w:val="21"/>
              </w:rPr>
            </w:pPr>
            <w:r>
              <w:rPr>
                <w:rFonts w:ascii="宋体" w:hAnsi="宋体" w:cs="Arial"/>
                <w:color w:val="000000"/>
                <w:kern w:val="0"/>
                <w:szCs w:val="21"/>
              </w:rPr>
              <w:t>21</w:t>
            </w:r>
            <w:r>
              <w:rPr>
                <w:rFonts w:hint="eastAsia" w:ascii="宋体" w:hAnsi="宋体" w:cs="Arial"/>
                <w:color w:val="000000"/>
                <w:kern w:val="0"/>
                <w:szCs w:val="21"/>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6" w:hRule="atLeast"/>
        </w:trPr>
        <w:tc>
          <w:tcPr>
            <w:tcW w:w="564" w:type="pct"/>
          </w:tcPr>
          <w:p>
            <w:pPr>
              <w:widowControl/>
              <w:jc w:val="center"/>
              <w:rPr>
                <w:rFonts w:ascii="宋体" w:hAnsi="宋体" w:cs="Arial"/>
                <w:color w:val="000000"/>
                <w:kern w:val="0"/>
                <w:szCs w:val="21"/>
              </w:rPr>
            </w:pPr>
            <w:r>
              <w:rPr>
                <w:rFonts w:ascii="宋体" w:hAnsi="宋体" w:cs="Arial"/>
                <w:color w:val="000000"/>
                <w:kern w:val="0"/>
                <w:szCs w:val="21"/>
              </w:rPr>
              <w:t>8</w:t>
            </w:r>
          </w:p>
        </w:tc>
        <w:tc>
          <w:tcPr>
            <w:tcW w:w="645" w:type="pct"/>
            <w:vMerge w:val="continue"/>
          </w:tcPr>
          <w:p>
            <w:pPr>
              <w:widowControl/>
              <w:jc w:val="left"/>
              <w:rPr>
                <w:rFonts w:ascii="宋体" w:hAnsi="宋体" w:cs="Arial"/>
                <w:color w:val="000000"/>
                <w:kern w:val="0"/>
                <w:szCs w:val="21"/>
              </w:rPr>
            </w:pPr>
          </w:p>
        </w:tc>
        <w:tc>
          <w:tcPr>
            <w:tcW w:w="1539" w:type="pct"/>
          </w:tcPr>
          <w:p>
            <w:pPr>
              <w:widowControl/>
              <w:jc w:val="left"/>
              <w:rPr>
                <w:rFonts w:ascii="宋体" w:hAnsi="宋体" w:cs="Arial"/>
                <w:color w:val="000000"/>
                <w:kern w:val="0"/>
                <w:szCs w:val="21"/>
              </w:rPr>
            </w:pPr>
            <w:r>
              <w:rPr>
                <w:rFonts w:hint="eastAsia" w:ascii="宋体" w:hAnsi="宋体" w:cs="Arial"/>
                <w:color w:val="000000"/>
                <w:kern w:val="0"/>
                <w:szCs w:val="21"/>
              </w:rPr>
              <w:t>吊顶天棚（侧面）</w:t>
            </w:r>
          </w:p>
        </w:tc>
        <w:tc>
          <w:tcPr>
            <w:tcW w:w="1605" w:type="pct"/>
          </w:tcPr>
          <w:p>
            <w:pPr>
              <w:widowControl/>
              <w:jc w:val="left"/>
              <w:rPr>
                <w:rFonts w:ascii="宋体" w:hAnsi="宋体" w:cs="Arial"/>
                <w:color w:val="000000"/>
                <w:kern w:val="0"/>
                <w:szCs w:val="21"/>
              </w:rPr>
            </w:pPr>
            <w:r>
              <w:rPr>
                <w:rFonts w:hint="eastAsia" w:ascii="宋体" w:hAnsi="宋体" w:cs="Arial"/>
                <w:color w:val="000000"/>
                <w:kern w:val="0"/>
                <w:szCs w:val="21"/>
              </w:rPr>
              <w:t>1.轻钢龙骨（U50型）吊顶 侧面</w:t>
            </w:r>
            <w:r>
              <w:rPr>
                <w:rFonts w:hint="eastAsia" w:ascii="宋体" w:hAnsi="宋体" w:cs="Arial"/>
                <w:color w:val="000000"/>
                <w:kern w:val="0"/>
                <w:szCs w:val="21"/>
              </w:rPr>
              <w:br w:type="textWrapping"/>
            </w:r>
            <w:r>
              <w:rPr>
                <w:rFonts w:hint="eastAsia" w:ascii="宋体" w:hAnsi="宋体" w:cs="Arial"/>
                <w:color w:val="000000"/>
                <w:kern w:val="0"/>
                <w:szCs w:val="21"/>
              </w:rPr>
              <w:t>2.天棚石膏板侧面基层 安在U形轻钢龙骨上</w:t>
            </w:r>
            <w:r>
              <w:rPr>
                <w:rFonts w:hint="eastAsia" w:ascii="宋体" w:hAnsi="宋体" w:cs="Arial"/>
                <w:color w:val="000000"/>
                <w:kern w:val="0"/>
                <w:szCs w:val="21"/>
              </w:rPr>
              <w:br w:type="textWrapping"/>
            </w:r>
            <w:r>
              <w:rPr>
                <w:rFonts w:hint="eastAsia" w:ascii="宋体" w:hAnsi="宋体" w:cs="Arial"/>
                <w:color w:val="000000"/>
                <w:kern w:val="0"/>
                <w:szCs w:val="21"/>
              </w:rPr>
              <w:t>3.天棚基层 每增加一层石膏板</w:t>
            </w:r>
            <w:r>
              <w:rPr>
                <w:rFonts w:hint="eastAsia" w:ascii="宋体" w:hAnsi="宋体" w:cs="Arial"/>
                <w:color w:val="000000"/>
                <w:kern w:val="0"/>
                <w:szCs w:val="21"/>
              </w:rPr>
              <w:br w:type="textWrapping"/>
            </w:r>
            <w:r>
              <w:rPr>
                <w:rFonts w:hint="eastAsia" w:ascii="宋体" w:hAnsi="宋体" w:cs="Arial"/>
                <w:color w:val="000000"/>
                <w:kern w:val="0"/>
                <w:szCs w:val="21"/>
              </w:rPr>
              <w:t>4.板缝贴胶带、点锈</w:t>
            </w:r>
          </w:p>
        </w:tc>
        <w:tc>
          <w:tcPr>
            <w:tcW w:w="645" w:type="pct"/>
          </w:tcPr>
          <w:p>
            <w:pPr>
              <w:widowControl/>
              <w:jc w:val="center"/>
              <w:rPr>
                <w:rFonts w:ascii="宋体" w:hAnsi="宋体" w:cs="Arial"/>
                <w:color w:val="000000"/>
                <w:kern w:val="0"/>
                <w:szCs w:val="21"/>
              </w:rPr>
            </w:pPr>
            <w:r>
              <w:rPr>
                <w:rFonts w:ascii="宋体" w:hAnsi="宋体" w:cs="Arial"/>
                <w:color w:val="000000"/>
                <w:kern w:val="0"/>
                <w:szCs w:val="21"/>
              </w:rPr>
              <w:t>83</w:t>
            </w:r>
            <w:r>
              <w:rPr>
                <w:rFonts w:hint="eastAsia" w:ascii="宋体" w:hAnsi="宋体" w:cs="Arial"/>
                <w:color w:val="000000"/>
                <w:kern w:val="0"/>
                <w:szCs w:val="21"/>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64" w:type="pct"/>
          </w:tcPr>
          <w:p>
            <w:pPr>
              <w:widowControl/>
              <w:jc w:val="center"/>
              <w:rPr>
                <w:rFonts w:ascii="宋体" w:hAnsi="宋体" w:cs="Arial"/>
                <w:color w:val="000000"/>
                <w:kern w:val="0"/>
                <w:szCs w:val="21"/>
              </w:rPr>
            </w:pPr>
            <w:r>
              <w:rPr>
                <w:rFonts w:ascii="宋体" w:hAnsi="宋体" w:cs="Arial"/>
                <w:color w:val="000000"/>
                <w:kern w:val="0"/>
                <w:szCs w:val="21"/>
              </w:rPr>
              <w:t>9</w:t>
            </w:r>
          </w:p>
        </w:tc>
        <w:tc>
          <w:tcPr>
            <w:tcW w:w="645" w:type="pct"/>
            <w:vMerge w:val="continue"/>
          </w:tcPr>
          <w:p>
            <w:pPr>
              <w:widowControl/>
              <w:jc w:val="left"/>
              <w:rPr>
                <w:rFonts w:ascii="宋体" w:hAnsi="宋体" w:cs="Arial"/>
                <w:color w:val="000000"/>
                <w:kern w:val="0"/>
                <w:szCs w:val="21"/>
              </w:rPr>
            </w:pPr>
          </w:p>
        </w:tc>
        <w:tc>
          <w:tcPr>
            <w:tcW w:w="1539" w:type="pct"/>
          </w:tcPr>
          <w:p>
            <w:pPr>
              <w:widowControl/>
              <w:jc w:val="left"/>
              <w:rPr>
                <w:rFonts w:ascii="宋体" w:hAnsi="宋体" w:cs="Arial"/>
                <w:color w:val="000000"/>
                <w:kern w:val="0"/>
                <w:szCs w:val="21"/>
              </w:rPr>
            </w:pPr>
            <w:r>
              <w:rPr>
                <w:rFonts w:hint="eastAsia" w:ascii="宋体" w:hAnsi="宋体" w:cs="Arial"/>
                <w:color w:val="000000"/>
                <w:kern w:val="0"/>
                <w:szCs w:val="21"/>
              </w:rPr>
              <w:t>天棚喷刷涂料</w:t>
            </w:r>
          </w:p>
        </w:tc>
        <w:tc>
          <w:tcPr>
            <w:tcW w:w="1605" w:type="pct"/>
          </w:tcPr>
          <w:p>
            <w:pPr>
              <w:widowControl/>
              <w:jc w:val="left"/>
              <w:rPr>
                <w:rFonts w:ascii="宋体" w:hAnsi="宋体" w:cs="Arial"/>
                <w:color w:val="000000"/>
                <w:kern w:val="0"/>
                <w:szCs w:val="21"/>
              </w:rPr>
            </w:pPr>
            <w:r>
              <w:rPr>
                <w:rFonts w:hint="eastAsia" w:ascii="宋体" w:hAnsi="宋体" w:cs="Arial"/>
                <w:color w:val="000000"/>
                <w:kern w:val="0"/>
                <w:szCs w:val="21"/>
              </w:rPr>
              <w:t>腻子2遍，刷白色乳胶漆3遍</w:t>
            </w:r>
          </w:p>
        </w:tc>
        <w:tc>
          <w:tcPr>
            <w:tcW w:w="645" w:type="pct"/>
          </w:tcPr>
          <w:p>
            <w:pPr>
              <w:widowControl/>
              <w:jc w:val="center"/>
              <w:rPr>
                <w:rFonts w:ascii="宋体" w:hAnsi="宋体" w:cs="Arial"/>
                <w:color w:val="000000"/>
                <w:kern w:val="0"/>
                <w:szCs w:val="21"/>
              </w:rPr>
            </w:pPr>
            <w:r>
              <w:rPr>
                <w:rFonts w:ascii="宋体" w:hAnsi="宋体" w:cs="Arial"/>
                <w:color w:val="000000"/>
                <w:kern w:val="0"/>
                <w:szCs w:val="21"/>
              </w:rPr>
              <w:t>405</w:t>
            </w:r>
            <w:r>
              <w:rPr>
                <w:rFonts w:hint="eastAsia" w:ascii="宋体" w:hAnsi="宋体" w:cs="Arial"/>
                <w:color w:val="000000"/>
                <w:kern w:val="0"/>
                <w:szCs w:val="21"/>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trPr>
        <w:tc>
          <w:tcPr>
            <w:tcW w:w="564" w:type="pct"/>
          </w:tcPr>
          <w:p>
            <w:pPr>
              <w:widowControl/>
              <w:jc w:val="center"/>
              <w:rPr>
                <w:rFonts w:ascii="宋体" w:hAnsi="宋体" w:cs="Arial"/>
                <w:color w:val="000000"/>
                <w:kern w:val="0"/>
                <w:szCs w:val="21"/>
              </w:rPr>
            </w:pPr>
            <w:r>
              <w:rPr>
                <w:rFonts w:ascii="宋体" w:hAnsi="宋体" w:cs="Arial"/>
                <w:color w:val="000000"/>
                <w:kern w:val="0"/>
                <w:szCs w:val="21"/>
              </w:rPr>
              <w:t>10</w:t>
            </w:r>
          </w:p>
        </w:tc>
        <w:tc>
          <w:tcPr>
            <w:tcW w:w="645" w:type="pct"/>
          </w:tcPr>
          <w:p>
            <w:pPr>
              <w:widowControl/>
              <w:jc w:val="left"/>
              <w:rPr>
                <w:rFonts w:ascii="宋体" w:hAnsi="宋体" w:cs="Arial"/>
                <w:color w:val="000000"/>
                <w:kern w:val="0"/>
                <w:szCs w:val="21"/>
              </w:rPr>
            </w:pPr>
            <w:r>
              <w:rPr>
                <w:rFonts w:hint="eastAsia" w:ascii="宋体" w:hAnsi="宋体" w:cs="Arial"/>
                <w:color w:val="000000"/>
                <w:kern w:val="0"/>
                <w:szCs w:val="21"/>
              </w:rPr>
              <w:t>机房吊顶</w:t>
            </w:r>
          </w:p>
        </w:tc>
        <w:tc>
          <w:tcPr>
            <w:tcW w:w="1539" w:type="pct"/>
          </w:tcPr>
          <w:p>
            <w:pPr>
              <w:widowControl/>
              <w:jc w:val="left"/>
              <w:rPr>
                <w:rFonts w:ascii="宋体" w:hAnsi="宋体" w:cs="Arial"/>
                <w:color w:val="000000"/>
                <w:kern w:val="0"/>
                <w:szCs w:val="21"/>
              </w:rPr>
            </w:pPr>
            <w:r>
              <w:rPr>
                <w:rFonts w:hint="eastAsia" w:ascii="宋体" w:hAnsi="宋体" w:cs="Arial"/>
                <w:color w:val="000000"/>
                <w:kern w:val="0"/>
                <w:szCs w:val="21"/>
              </w:rPr>
              <w:t>机房吊顶</w:t>
            </w:r>
          </w:p>
        </w:tc>
        <w:tc>
          <w:tcPr>
            <w:tcW w:w="1605" w:type="pct"/>
          </w:tcPr>
          <w:p>
            <w:pPr>
              <w:widowControl/>
              <w:jc w:val="left"/>
              <w:rPr>
                <w:rFonts w:ascii="宋体" w:hAnsi="宋体" w:cs="Arial"/>
                <w:color w:val="000000"/>
                <w:kern w:val="0"/>
                <w:szCs w:val="21"/>
              </w:rPr>
            </w:pPr>
            <w:r>
              <w:rPr>
                <w:rFonts w:hint="eastAsia" w:ascii="宋体" w:hAnsi="宋体" w:cs="Arial"/>
                <w:color w:val="000000"/>
                <w:kern w:val="0"/>
                <w:szCs w:val="21"/>
              </w:rPr>
              <w:t>1.装配式成品金属板天棚（600×600） T形铝合金龙骨平面</w:t>
            </w:r>
          </w:p>
        </w:tc>
        <w:tc>
          <w:tcPr>
            <w:tcW w:w="645" w:type="pct"/>
          </w:tcPr>
          <w:p>
            <w:pPr>
              <w:widowControl/>
              <w:jc w:val="center"/>
              <w:rPr>
                <w:rFonts w:ascii="宋体" w:hAnsi="宋体" w:cs="Arial"/>
                <w:color w:val="000000"/>
                <w:kern w:val="0"/>
                <w:szCs w:val="21"/>
              </w:rPr>
            </w:pPr>
            <w:r>
              <w:rPr>
                <w:rFonts w:ascii="宋体" w:hAnsi="宋体" w:cs="Arial"/>
                <w:color w:val="000000"/>
                <w:kern w:val="0"/>
                <w:szCs w:val="21"/>
              </w:rPr>
              <w:t>13</w:t>
            </w:r>
            <w:r>
              <w:rPr>
                <w:rFonts w:hint="eastAsia" w:ascii="宋体" w:hAnsi="宋体" w:cs="Arial"/>
                <w:color w:val="000000"/>
                <w:kern w:val="0"/>
                <w:szCs w:val="21"/>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trPr>
        <w:tc>
          <w:tcPr>
            <w:tcW w:w="564" w:type="pct"/>
          </w:tcPr>
          <w:p>
            <w:pPr>
              <w:widowControl/>
              <w:jc w:val="center"/>
              <w:rPr>
                <w:rFonts w:ascii="宋体" w:hAnsi="宋体" w:cs="Arial"/>
                <w:color w:val="000000"/>
                <w:kern w:val="0"/>
                <w:szCs w:val="21"/>
              </w:rPr>
            </w:pPr>
            <w:r>
              <w:rPr>
                <w:rFonts w:ascii="宋体" w:hAnsi="宋体" w:cs="Arial"/>
                <w:color w:val="000000"/>
                <w:kern w:val="0"/>
                <w:szCs w:val="21"/>
              </w:rPr>
              <w:t>11</w:t>
            </w:r>
          </w:p>
        </w:tc>
        <w:tc>
          <w:tcPr>
            <w:tcW w:w="645" w:type="pct"/>
            <w:vMerge w:val="restart"/>
          </w:tcPr>
          <w:p>
            <w:pPr>
              <w:widowControl/>
              <w:jc w:val="left"/>
              <w:rPr>
                <w:rFonts w:ascii="宋体" w:hAnsi="宋体" w:cs="Arial"/>
                <w:color w:val="000000"/>
                <w:kern w:val="0"/>
                <w:szCs w:val="21"/>
              </w:rPr>
            </w:pPr>
            <w:r>
              <w:rPr>
                <w:rFonts w:hint="eastAsia" w:ascii="宋体" w:hAnsi="宋体" w:cs="Arial"/>
                <w:color w:val="000000"/>
                <w:kern w:val="0"/>
                <w:szCs w:val="21"/>
              </w:rPr>
              <w:t>墙面处理</w:t>
            </w:r>
          </w:p>
        </w:tc>
        <w:tc>
          <w:tcPr>
            <w:tcW w:w="1539" w:type="pct"/>
          </w:tcPr>
          <w:p>
            <w:pPr>
              <w:widowControl/>
              <w:jc w:val="left"/>
              <w:rPr>
                <w:rFonts w:ascii="宋体" w:hAnsi="宋体" w:cs="Arial"/>
                <w:color w:val="000000"/>
                <w:kern w:val="0"/>
                <w:szCs w:val="21"/>
              </w:rPr>
            </w:pPr>
            <w:r>
              <w:rPr>
                <w:rFonts w:hint="eastAsia" w:ascii="宋体" w:hAnsi="宋体" w:cs="Arial"/>
                <w:color w:val="000000"/>
                <w:kern w:val="0"/>
                <w:szCs w:val="21"/>
              </w:rPr>
              <w:t>墙面喷刷涂料</w:t>
            </w:r>
          </w:p>
        </w:tc>
        <w:tc>
          <w:tcPr>
            <w:tcW w:w="1605" w:type="pct"/>
          </w:tcPr>
          <w:p>
            <w:pPr>
              <w:widowControl/>
              <w:jc w:val="left"/>
              <w:rPr>
                <w:rFonts w:ascii="宋体" w:hAnsi="宋体" w:cs="Arial"/>
                <w:color w:val="000000"/>
                <w:kern w:val="0"/>
                <w:szCs w:val="21"/>
              </w:rPr>
            </w:pPr>
            <w:r>
              <w:rPr>
                <w:rFonts w:hint="eastAsia" w:ascii="宋体" w:hAnsi="宋体" w:cs="Arial"/>
                <w:color w:val="000000"/>
                <w:kern w:val="0"/>
                <w:szCs w:val="21"/>
              </w:rPr>
              <w:t>腻子2遍，刷白色乳胶漆3遍</w:t>
            </w:r>
          </w:p>
        </w:tc>
        <w:tc>
          <w:tcPr>
            <w:tcW w:w="645" w:type="pct"/>
          </w:tcPr>
          <w:p>
            <w:pPr>
              <w:widowControl/>
              <w:jc w:val="center"/>
              <w:rPr>
                <w:rFonts w:ascii="宋体" w:hAnsi="宋体" w:cs="Arial"/>
                <w:color w:val="000000"/>
                <w:kern w:val="0"/>
                <w:szCs w:val="21"/>
              </w:rPr>
            </w:pPr>
            <w:r>
              <w:rPr>
                <w:rFonts w:ascii="宋体" w:hAnsi="宋体" w:cs="Arial"/>
                <w:color w:val="000000"/>
                <w:kern w:val="0"/>
                <w:szCs w:val="21"/>
              </w:rPr>
              <w:t>715</w:t>
            </w:r>
            <w:r>
              <w:rPr>
                <w:rFonts w:hint="eastAsia" w:ascii="宋体" w:hAnsi="宋体" w:cs="Arial"/>
                <w:color w:val="000000"/>
                <w:kern w:val="0"/>
                <w:szCs w:val="21"/>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2" w:hRule="atLeast"/>
        </w:trPr>
        <w:tc>
          <w:tcPr>
            <w:tcW w:w="564" w:type="pct"/>
          </w:tcPr>
          <w:p>
            <w:pPr>
              <w:widowControl/>
              <w:jc w:val="center"/>
              <w:rPr>
                <w:rFonts w:ascii="宋体" w:hAnsi="宋体" w:cs="Arial"/>
                <w:color w:val="000000"/>
                <w:kern w:val="0"/>
                <w:szCs w:val="21"/>
              </w:rPr>
            </w:pPr>
            <w:r>
              <w:rPr>
                <w:rFonts w:ascii="宋体" w:hAnsi="宋体" w:cs="Arial"/>
                <w:color w:val="000000"/>
                <w:kern w:val="0"/>
                <w:szCs w:val="21"/>
              </w:rPr>
              <w:t>12</w:t>
            </w:r>
          </w:p>
        </w:tc>
        <w:tc>
          <w:tcPr>
            <w:tcW w:w="645" w:type="pct"/>
            <w:vMerge w:val="continue"/>
          </w:tcPr>
          <w:p>
            <w:pPr>
              <w:widowControl/>
              <w:jc w:val="left"/>
              <w:rPr>
                <w:rFonts w:ascii="宋体" w:hAnsi="宋体" w:cs="Arial"/>
                <w:color w:val="000000"/>
                <w:kern w:val="0"/>
                <w:szCs w:val="21"/>
              </w:rPr>
            </w:pPr>
          </w:p>
        </w:tc>
        <w:tc>
          <w:tcPr>
            <w:tcW w:w="1539" w:type="pct"/>
          </w:tcPr>
          <w:p>
            <w:pPr>
              <w:widowControl/>
              <w:jc w:val="left"/>
              <w:rPr>
                <w:rFonts w:ascii="宋体" w:hAnsi="宋体" w:cs="Arial"/>
                <w:color w:val="000000"/>
                <w:kern w:val="0"/>
                <w:szCs w:val="21"/>
              </w:rPr>
            </w:pPr>
            <w:r>
              <w:rPr>
                <w:rFonts w:hint="eastAsia" w:ascii="宋体" w:hAnsi="宋体" w:cs="Arial"/>
                <w:color w:val="000000"/>
                <w:kern w:val="0"/>
                <w:szCs w:val="21"/>
              </w:rPr>
              <w:t>墙面装饰板</w:t>
            </w:r>
          </w:p>
        </w:tc>
        <w:tc>
          <w:tcPr>
            <w:tcW w:w="1605" w:type="pct"/>
          </w:tcPr>
          <w:p>
            <w:pPr>
              <w:widowControl/>
              <w:jc w:val="left"/>
              <w:rPr>
                <w:rFonts w:ascii="宋体" w:hAnsi="宋体" w:cs="Arial"/>
                <w:color w:val="000000"/>
                <w:kern w:val="0"/>
                <w:szCs w:val="21"/>
              </w:rPr>
            </w:pPr>
            <w:r>
              <w:rPr>
                <w:rFonts w:hint="eastAsia" w:ascii="宋体" w:hAnsi="宋体" w:cs="Arial"/>
                <w:color w:val="000000"/>
                <w:kern w:val="0"/>
                <w:szCs w:val="21"/>
              </w:rPr>
              <w:t>1.附墙木龙骨基层 断面20cm2以内 平均中距30cm以内</w:t>
            </w:r>
            <w:r>
              <w:rPr>
                <w:rFonts w:hint="eastAsia" w:ascii="宋体" w:hAnsi="宋体" w:cs="Arial"/>
                <w:color w:val="000000"/>
                <w:kern w:val="0"/>
                <w:szCs w:val="21"/>
              </w:rPr>
              <w:br w:type="textWrapping"/>
            </w:r>
            <w:r>
              <w:rPr>
                <w:rFonts w:hint="eastAsia" w:ascii="宋体" w:hAnsi="宋体" w:cs="Arial"/>
                <w:color w:val="000000"/>
                <w:kern w:val="0"/>
                <w:szCs w:val="21"/>
              </w:rPr>
              <w:t>2.9mm厚阻燃板基层</w:t>
            </w:r>
            <w:r>
              <w:rPr>
                <w:rFonts w:hint="eastAsia" w:ascii="宋体" w:hAnsi="宋体" w:cs="Arial"/>
                <w:color w:val="000000"/>
                <w:kern w:val="0"/>
                <w:szCs w:val="21"/>
              </w:rPr>
              <w:br w:type="textWrapping"/>
            </w:r>
            <w:r>
              <w:rPr>
                <w:rFonts w:hint="eastAsia" w:ascii="宋体" w:hAnsi="宋体" w:cs="Arial"/>
                <w:color w:val="000000"/>
                <w:kern w:val="0"/>
                <w:szCs w:val="21"/>
              </w:rPr>
              <w:t>3.墙面浅灰色吸音板</w:t>
            </w:r>
            <w:r>
              <w:rPr>
                <w:rFonts w:hint="eastAsia" w:ascii="宋体" w:hAnsi="宋体" w:cs="Arial"/>
                <w:color w:val="000000"/>
                <w:kern w:val="0"/>
                <w:szCs w:val="21"/>
              </w:rPr>
              <w:br w:type="textWrapping"/>
            </w:r>
            <w:r>
              <w:rPr>
                <w:rFonts w:hint="eastAsia" w:ascii="宋体" w:hAnsi="宋体" w:cs="Arial"/>
                <w:color w:val="000000"/>
                <w:kern w:val="0"/>
                <w:szCs w:val="21"/>
              </w:rPr>
              <w:t>4.白色烤漆嵌条85m</w:t>
            </w:r>
          </w:p>
        </w:tc>
        <w:tc>
          <w:tcPr>
            <w:tcW w:w="645" w:type="pct"/>
          </w:tcPr>
          <w:p>
            <w:pPr>
              <w:widowControl/>
              <w:jc w:val="center"/>
              <w:rPr>
                <w:rFonts w:ascii="宋体" w:hAnsi="宋体" w:cs="Arial"/>
                <w:color w:val="000000"/>
                <w:kern w:val="0"/>
                <w:szCs w:val="21"/>
              </w:rPr>
            </w:pPr>
            <w:r>
              <w:rPr>
                <w:rFonts w:ascii="宋体" w:hAnsi="宋体" w:cs="Arial"/>
                <w:color w:val="000000"/>
                <w:kern w:val="0"/>
                <w:szCs w:val="21"/>
              </w:rPr>
              <w:t>179</w:t>
            </w:r>
            <w:r>
              <w:rPr>
                <w:rFonts w:hint="eastAsia" w:ascii="宋体" w:hAnsi="宋体" w:cs="Arial"/>
                <w:color w:val="000000"/>
                <w:kern w:val="0"/>
                <w:szCs w:val="21"/>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5" w:hRule="atLeast"/>
        </w:trPr>
        <w:tc>
          <w:tcPr>
            <w:tcW w:w="564" w:type="pct"/>
          </w:tcPr>
          <w:p>
            <w:pPr>
              <w:widowControl/>
              <w:jc w:val="center"/>
              <w:rPr>
                <w:rFonts w:ascii="宋体" w:hAnsi="宋体" w:cs="Arial"/>
                <w:color w:val="000000"/>
                <w:kern w:val="0"/>
                <w:szCs w:val="21"/>
              </w:rPr>
            </w:pPr>
            <w:r>
              <w:rPr>
                <w:rFonts w:ascii="宋体" w:hAnsi="宋体" w:cs="Arial"/>
                <w:color w:val="000000"/>
                <w:kern w:val="0"/>
                <w:szCs w:val="21"/>
              </w:rPr>
              <w:t>13</w:t>
            </w:r>
          </w:p>
        </w:tc>
        <w:tc>
          <w:tcPr>
            <w:tcW w:w="645" w:type="pct"/>
            <w:vMerge w:val="continue"/>
          </w:tcPr>
          <w:p>
            <w:pPr>
              <w:widowControl/>
              <w:jc w:val="left"/>
              <w:rPr>
                <w:rFonts w:ascii="宋体" w:hAnsi="宋体" w:cs="Arial"/>
                <w:color w:val="000000"/>
                <w:kern w:val="0"/>
                <w:szCs w:val="21"/>
              </w:rPr>
            </w:pPr>
          </w:p>
        </w:tc>
        <w:tc>
          <w:tcPr>
            <w:tcW w:w="1539" w:type="pct"/>
          </w:tcPr>
          <w:p>
            <w:pPr>
              <w:widowControl/>
              <w:jc w:val="left"/>
              <w:rPr>
                <w:rFonts w:ascii="宋体" w:hAnsi="宋体" w:cs="Arial"/>
                <w:color w:val="000000"/>
                <w:kern w:val="0"/>
                <w:szCs w:val="21"/>
              </w:rPr>
            </w:pPr>
            <w:r>
              <w:rPr>
                <w:rFonts w:hint="eastAsia" w:ascii="宋体" w:hAnsi="宋体" w:cs="Arial"/>
                <w:color w:val="000000"/>
                <w:kern w:val="0"/>
                <w:szCs w:val="21"/>
              </w:rPr>
              <w:t>柱（梁）面装饰</w:t>
            </w:r>
          </w:p>
        </w:tc>
        <w:tc>
          <w:tcPr>
            <w:tcW w:w="1605" w:type="pct"/>
          </w:tcPr>
          <w:p>
            <w:pPr>
              <w:widowControl/>
              <w:jc w:val="left"/>
              <w:rPr>
                <w:rFonts w:ascii="宋体" w:hAnsi="宋体" w:cs="Arial"/>
                <w:color w:val="000000"/>
                <w:kern w:val="0"/>
                <w:szCs w:val="21"/>
              </w:rPr>
            </w:pPr>
            <w:r>
              <w:rPr>
                <w:rFonts w:hint="eastAsia" w:ascii="宋体" w:hAnsi="宋体" w:cs="Arial"/>
                <w:color w:val="000000"/>
                <w:kern w:val="0"/>
                <w:szCs w:val="21"/>
              </w:rPr>
              <w:t>1.圆形柱9mm厚阻燃板基层</w:t>
            </w:r>
            <w:r>
              <w:rPr>
                <w:rFonts w:hint="eastAsia" w:ascii="宋体" w:hAnsi="宋体" w:cs="Arial"/>
                <w:color w:val="000000"/>
                <w:kern w:val="0"/>
                <w:szCs w:val="21"/>
              </w:rPr>
              <w:br w:type="textWrapping"/>
            </w:r>
            <w:r>
              <w:rPr>
                <w:rFonts w:hint="eastAsia" w:ascii="宋体" w:hAnsi="宋体" w:cs="Arial"/>
                <w:color w:val="000000"/>
                <w:kern w:val="0"/>
                <w:szCs w:val="21"/>
              </w:rPr>
              <w:t>2.圆形柱浅灰色科技木护墙板面层</w:t>
            </w:r>
          </w:p>
        </w:tc>
        <w:tc>
          <w:tcPr>
            <w:tcW w:w="645" w:type="pct"/>
          </w:tcPr>
          <w:p>
            <w:pPr>
              <w:widowControl/>
              <w:jc w:val="center"/>
              <w:rPr>
                <w:rFonts w:ascii="宋体" w:hAnsi="宋体" w:cs="Arial"/>
                <w:color w:val="000000"/>
                <w:kern w:val="0"/>
                <w:szCs w:val="21"/>
              </w:rPr>
            </w:pPr>
            <w:r>
              <w:rPr>
                <w:rFonts w:ascii="宋体" w:hAnsi="宋体" w:cs="Arial"/>
                <w:color w:val="000000"/>
                <w:kern w:val="0"/>
                <w:szCs w:val="21"/>
              </w:rPr>
              <w:t>17</w:t>
            </w:r>
            <w:r>
              <w:rPr>
                <w:rFonts w:hint="eastAsia" w:ascii="宋体" w:hAnsi="宋体" w:cs="Arial"/>
                <w:color w:val="000000"/>
                <w:kern w:val="0"/>
                <w:szCs w:val="21"/>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1" w:hRule="atLeast"/>
        </w:trPr>
        <w:tc>
          <w:tcPr>
            <w:tcW w:w="564" w:type="pct"/>
          </w:tcPr>
          <w:p>
            <w:pPr>
              <w:widowControl/>
              <w:jc w:val="center"/>
              <w:rPr>
                <w:rFonts w:ascii="宋体" w:hAnsi="宋体" w:cs="Arial"/>
                <w:color w:val="000000"/>
                <w:kern w:val="0"/>
                <w:szCs w:val="21"/>
              </w:rPr>
            </w:pPr>
            <w:r>
              <w:rPr>
                <w:rFonts w:ascii="宋体" w:hAnsi="宋体" w:cs="Arial"/>
                <w:color w:val="000000"/>
                <w:kern w:val="0"/>
                <w:szCs w:val="21"/>
              </w:rPr>
              <w:t>14</w:t>
            </w:r>
          </w:p>
        </w:tc>
        <w:tc>
          <w:tcPr>
            <w:tcW w:w="645" w:type="pct"/>
            <w:vMerge w:val="restart"/>
          </w:tcPr>
          <w:p>
            <w:pPr>
              <w:widowControl/>
              <w:jc w:val="left"/>
              <w:rPr>
                <w:rFonts w:ascii="宋体" w:hAnsi="宋体" w:cs="Arial"/>
                <w:color w:val="000000"/>
                <w:kern w:val="0"/>
                <w:szCs w:val="21"/>
              </w:rPr>
            </w:pPr>
            <w:r>
              <w:rPr>
                <w:rFonts w:hint="eastAsia" w:ascii="宋体" w:hAnsi="宋体" w:cs="Arial"/>
                <w:color w:val="000000"/>
                <w:kern w:val="0"/>
                <w:szCs w:val="21"/>
              </w:rPr>
              <w:t>其他要求</w:t>
            </w:r>
          </w:p>
        </w:tc>
        <w:tc>
          <w:tcPr>
            <w:tcW w:w="1539" w:type="pct"/>
          </w:tcPr>
          <w:p>
            <w:pPr>
              <w:widowControl/>
              <w:jc w:val="left"/>
              <w:rPr>
                <w:rFonts w:ascii="宋体" w:hAnsi="宋体" w:cs="Arial"/>
                <w:color w:val="000000"/>
                <w:kern w:val="0"/>
                <w:szCs w:val="21"/>
              </w:rPr>
            </w:pPr>
            <w:r>
              <w:rPr>
                <w:rFonts w:hint="eastAsia" w:ascii="宋体" w:hAnsi="宋体" w:cs="Arial"/>
                <w:color w:val="000000"/>
                <w:kern w:val="0"/>
                <w:szCs w:val="21"/>
              </w:rPr>
              <w:t>灯带（槽）</w:t>
            </w:r>
          </w:p>
        </w:tc>
        <w:tc>
          <w:tcPr>
            <w:tcW w:w="1605" w:type="pct"/>
          </w:tcPr>
          <w:p>
            <w:pPr>
              <w:widowControl/>
              <w:jc w:val="left"/>
              <w:rPr>
                <w:rFonts w:ascii="宋体" w:hAnsi="宋体" w:cs="Arial"/>
                <w:color w:val="000000"/>
                <w:kern w:val="0"/>
                <w:szCs w:val="21"/>
              </w:rPr>
            </w:pPr>
            <w:r>
              <w:rPr>
                <w:rFonts w:hint="eastAsia" w:ascii="宋体" w:hAnsi="宋体" w:cs="Arial"/>
                <w:color w:val="000000"/>
                <w:kern w:val="0"/>
                <w:szCs w:val="21"/>
              </w:rPr>
              <w:t>1.9mm厚阻燃板面悬挑式灯槽、灯带(直形 高15cm内)</w:t>
            </w:r>
            <w:r>
              <w:rPr>
                <w:rFonts w:hint="eastAsia" w:ascii="宋体" w:hAnsi="宋体" w:cs="Arial"/>
                <w:color w:val="000000"/>
                <w:kern w:val="0"/>
                <w:szCs w:val="21"/>
              </w:rPr>
              <w:br w:type="textWrapping"/>
            </w:r>
            <w:r>
              <w:rPr>
                <w:rFonts w:hint="eastAsia" w:ascii="宋体" w:hAnsi="宋体" w:cs="Arial"/>
                <w:color w:val="000000"/>
                <w:kern w:val="0"/>
                <w:szCs w:val="21"/>
              </w:rPr>
              <w:t>2.1.0黑色亮面不锈钢收口2.46m2</w:t>
            </w:r>
          </w:p>
          <w:p>
            <w:pPr>
              <w:spacing w:after="120"/>
              <w:rPr>
                <w:rFonts w:ascii="宋体" w:hAnsi="宋体" w:cs="宋体"/>
                <w:sz w:val="24"/>
              </w:rPr>
            </w:pPr>
            <w:r>
              <w:rPr>
                <w:rFonts w:hint="eastAsia" w:ascii="宋体" w:hAnsi="宋体" w:cs="宋体"/>
                <w:sz w:val="24"/>
              </w:rPr>
              <w:t>3</w:t>
            </w:r>
            <w:r>
              <w:rPr>
                <w:rFonts w:ascii="宋体" w:hAnsi="宋体" w:cs="宋体"/>
                <w:sz w:val="24"/>
              </w:rPr>
              <w:t>.</w:t>
            </w:r>
            <w:r>
              <w:rPr>
                <w:rFonts w:hint="eastAsia" w:ascii="宋体" w:hAnsi="宋体" w:cs="宋体"/>
                <w:sz w:val="24"/>
              </w:rPr>
              <w:t>金属隔断</w:t>
            </w:r>
          </w:p>
        </w:tc>
        <w:tc>
          <w:tcPr>
            <w:tcW w:w="645" w:type="pct"/>
          </w:tcPr>
          <w:p>
            <w:pPr>
              <w:widowControl/>
              <w:jc w:val="center"/>
              <w:rPr>
                <w:rFonts w:ascii="宋体" w:hAnsi="宋体" w:cs="Arial"/>
                <w:color w:val="000000"/>
                <w:kern w:val="0"/>
                <w:szCs w:val="21"/>
              </w:rPr>
            </w:pPr>
            <w:r>
              <w:rPr>
                <w:rFonts w:ascii="宋体" w:hAnsi="宋体" w:cs="Arial"/>
                <w:color w:val="000000"/>
                <w:kern w:val="0"/>
                <w:szCs w:val="21"/>
              </w:rPr>
              <w:t>20</w:t>
            </w:r>
            <w:r>
              <w:rPr>
                <w:rFonts w:hint="eastAsia" w:ascii="宋体" w:hAnsi="宋体" w:cs="Arial"/>
                <w:color w:val="000000"/>
                <w:kern w:val="0"/>
                <w:szCs w:val="21"/>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9" w:hRule="atLeast"/>
        </w:trPr>
        <w:tc>
          <w:tcPr>
            <w:tcW w:w="564" w:type="pct"/>
          </w:tcPr>
          <w:p>
            <w:pPr>
              <w:widowControl/>
              <w:jc w:val="center"/>
              <w:rPr>
                <w:rFonts w:ascii="宋体" w:hAnsi="宋体" w:cs="Arial"/>
                <w:color w:val="000000"/>
                <w:kern w:val="0"/>
                <w:szCs w:val="21"/>
              </w:rPr>
            </w:pPr>
            <w:r>
              <w:rPr>
                <w:rFonts w:ascii="宋体" w:hAnsi="宋体" w:cs="Arial"/>
                <w:color w:val="000000"/>
                <w:kern w:val="0"/>
                <w:szCs w:val="21"/>
              </w:rPr>
              <w:t>15</w:t>
            </w:r>
          </w:p>
        </w:tc>
        <w:tc>
          <w:tcPr>
            <w:tcW w:w="645" w:type="pct"/>
            <w:vMerge w:val="continue"/>
          </w:tcPr>
          <w:p>
            <w:pPr>
              <w:widowControl/>
              <w:jc w:val="left"/>
              <w:rPr>
                <w:rFonts w:ascii="宋体" w:hAnsi="宋体" w:cs="Arial"/>
                <w:color w:val="000000"/>
                <w:kern w:val="0"/>
                <w:szCs w:val="21"/>
              </w:rPr>
            </w:pPr>
          </w:p>
        </w:tc>
        <w:tc>
          <w:tcPr>
            <w:tcW w:w="1539" w:type="pct"/>
          </w:tcPr>
          <w:p>
            <w:pPr>
              <w:widowControl/>
              <w:jc w:val="left"/>
              <w:rPr>
                <w:rFonts w:ascii="宋体" w:hAnsi="宋体" w:cs="Arial"/>
                <w:color w:val="000000"/>
                <w:kern w:val="0"/>
                <w:szCs w:val="21"/>
              </w:rPr>
            </w:pPr>
            <w:r>
              <w:rPr>
                <w:rFonts w:hint="eastAsia" w:ascii="宋体" w:hAnsi="宋体" w:cs="Arial"/>
                <w:color w:val="000000"/>
                <w:kern w:val="0"/>
                <w:szCs w:val="21"/>
              </w:rPr>
              <w:t>办公室木质门</w:t>
            </w:r>
          </w:p>
        </w:tc>
        <w:tc>
          <w:tcPr>
            <w:tcW w:w="1605" w:type="pct"/>
          </w:tcPr>
          <w:p>
            <w:pPr>
              <w:widowControl/>
              <w:jc w:val="left"/>
              <w:rPr>
                <w:rFonts w:ascii="宋体" w:hAnsi="宋体" w:cs="Arial"/>
                <w:color w:val="000000"/>
                <w:kern w:val="0"/>
                <w:szCs w:val="21"/>
              </w:rPr>
            </w:pPr>
            <w:r>
              <w:rPr>
                <w:rFonts w:hint="eastAsia" w:ascii="宋体" w:hAnsi="宋体" w:cs="Arial"/>
                <w:color w:val="000000"/>
                <w:kern w:val="0"/>
                <w:szCs w:val="21"/>
              </w:rPr>
              <w:t>免漆高端隔音套装隐形木门，洞口尺寸900*2100mm，包括门及门套线，五金件：含拉手、门锁+铰链+门吸+闭门器安装</w:t>
            </w:r>
          </w:p>
        </w:tc>
        <w:tc>
          <w:tcPr>
            <w:tcW w:w="645" w:type="pct"/>
          </w:tcPr>
          <w:p>
            <w:pPr>
              <w:widowControl/>
              <w:jc w:val="center"/>
              <w:rPr>
                <w:rFonts w:ascii="宋体" w:hAnsi="宋体" w:cs="Arial"/>
                <w:color w:val="000000"/>
                <w:kern w:val="0"/>
                <w:szCs w:val="21"/>
              </w:rPr>
            </w:pPr>
            <w:r>
              <w:rPr>
                <w:rFonts w:hint="eastAsia" w:ascii="宋体" w:hAnsi="宋体" w:cs="Arial"/>
                <w:color w:val="000000"/>
                <w:kern w:val="0"/>
                <w:szCs w:val="21"/>
              </w:rPr>
              <w:t>1樘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9" w:hRule="atLeast"/>
        </w:trPr>
        <w:tc>
          <w:tcPr>
            <w:tcW w:w="564" w:type="pct"/>
          </w:tcPr>
          <w:p>
            <w:pPr>
              <w:widowControl/>
              <w:jc w:val="center"/>
              <w:rPr>
                <w:rFonts w:ascii="宋体" w:hAnsi="宋体" w:cs="Arial"/>
                <w:color w:val="000000"/>
                <w:kern w:val="0"/>
                <w:szCs w:val="21"/>
              </w:rPr>
            </w:pPr>
            <w:r>
              <w:rPr>
                <w:rFonts w:ascii="宋体" w:hAnsi="宋体" w:cs="Arial"/>
                <w:color w:val="000000"/>
                <w:kern w:val="0"/>
                <w:szCs w:val="21"/>
              </w:rPr>
              <w:t>16</w:t>
            </w:r>
          </w:p>
        </w:tc>
        <w:tc>
          <w:tcPr>
            <w:tcW w:w="645" w:type="pct"/>
            <w:vMerge w:val="continue"/>
          </w:tcPr>
          <w:p>
            <w:pPr>
              <w:widowControl/>
              <w:jc w:val="left"/>
              <w:rPr>
                <w:rFonts w:ascii="宋体" w:hAnsi="宋体" w:cs="Arial"/>
                <w:color w:val="000000"/>
                <w:kern w:val="0"/>
                <w:szCs w:val="21"/>
              </w:rPr>
            </w:pPr>
          </w:p>
        </w:tc>
        <w:tc>
          <w:tcPr>
            <w:tcW w:w="1539" w:type="pct"/>
          </w:tcPr>
          <w:p>
            <w:pPr>
              <w:widowControl/>
              <w:jc w:val="left"/>
              <w:rPr>
                <w:rFonts w:ascii="宋体" w:hAnsi="宋体" w:cs="Arial"/>
                <w:color w:val="000000"/>
                <w:kern w:val="0"/>
                <w:szCs w:val="21"/>
              </w:rPr>
            </w:pPr>
            <w:r>
              <w:rPr>
                <w:rFonts w:hint="eastAsia" w:ascii="宋体" w:hAnsi="宋体" w:cs="Arial"/>
                <w:color w:val="000000"/>
                <w:kern w:val="0"/>
                <w:szCs w:val="21"/>
              </w:rPr>
              <w:t>机房防火门</w:t>
            </w:r>
          </w:p>
        </w:tc>
        <w:tc>
          <w:tcPr>
            <w:tcW w:w="1605" w:type="pct"/>
          </w:tcPr>
          <w:p>
            <w:pPr>
              <w:widowControl/>
              <w:jc w:val="left"/>
              <w:rPr>
                <w:rFonts w:ascii="宋体" w:hAnsi="宋体" w:cs="Arial"/>
                <w:color w:val="000000"/>
                <w:kern w:val="0"/>
                <w:szCs w:val="21"/>
              </w:rPr>
            </w:pPr>
            <w:r>
              <w:rPr>
                <w:rFonts w:hint="eastAsia" w:ascii="宋体" w:hAnsi="宋体" w:cs="Arial"/>
                <w:color w:val="000000"/>
                <w:kern w:val="0"/>
                <w:szCs w:val="21"/>
              </w:rPr>
              <w:t>机房防火门，洞口尺寸800*2100mm，包括门及门套线，五金件：含拉手、门锁+铰链+门吸+闭门器安装</w:t>
            </w:r>
          </w:p>
        </w:tc>
        <w:tc>
          <w:tcPr>
            <w:tcW w:w="645" w:type="pct"/>
          </w:tcPr>
          <w:p>
            <w:pPr>
              <w:widowControl/>
              <w:jc w:val="center"/>
              <w:rPr>
                <w:rFonts w:ascii="宋体" w:hAnsi="宋体" w:cs="Arial"/>
                <w:color w:val="000000"/>
                <w:kern w:val="0"/>
                <w:szCs w:val="21"/>
              </w:rPr>
            </w:pPr>
            <w:r>
              <w:rPr>
                <w:rFonts w:hint="eastAsia" w:ascii="宋体" w:hAnsi="宋体" w:cs="Arial"/>
                <w:color w:val="000000"/>
                <w:kern w:val="0"/>
                <w:szCs w:val="21"/>
              </w:rPr>
              <w:t>1樘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2" w:hRule="atLeast"/>
        </w:trPr>
        <w:tc>
          <w:tcPr>
            <w:tcW w:w="564" w:type="pct"/>
          </w:tcPr>
          <w:p>
            <w:pPr>
              <w:widowControl/>
              <w:jc w:val="center"/>
              <w:rPr>
                <w:rFonts w:ascii="宋体" w:hAnsi="宋体" w:cs="Arial"/>
                <w:color w:val="000000"/>
                <w:kern w:val="0"/>
                <w:szCs w:val="21"/>
              </w:rPr>
            </w:pPr>
            <w:r>
              <w:rPr>
                <w:rFonts w:ascii="宋体" w:hAnsi="宋体" w:cs="Arial"/>
                <w:color w:val="000000"/>
                <w:kern w:val="0"/>
                <w:szCs w:val="21"/>
              </w:rPr>
              <w:t>17</w:t>
            </w:r>
          </w:p>
        </w:tc>
        <w:tc>
          <w:tcPr>
            <w:tcW w:w="645" w:type="pct"/>
            <w:vMerge w:val="continue"/>
          </w:tcPr>
          <w:p>
            <w:pPr>
              <w:widowControl/>
              <w:jc w:val="left"/>
              <w:rPr>
                <w:rFonts w:ascii="宋体" w:hAnsi="宋体" w:cs="Arial"/>
                <w:color w:val="000000"/>
                <w:kern w:val="0"/>
                <w:szCs w:val="21"/>
              </w:rPr>
            </w:pPr>
          </w:p>
        </w:tc>
        <w:tc>
          <w:tcPr>
            <w:tcW w:w="1539" w:type="pct"/>
          </w:tcPr>
          <w:p>
            <w:pPr>
              <w:widowControl/>
              <w:jc w:val="left"/>
              <w:rPr>
                <w:rFonts w:ascii="宋体" w:hAnsi="宋体" w:cs="Arial"/>
                <w:color w:val="000000"/>
                <w:kern w:val="0"/>
                <w:szCs w:val="21"/>
              </w:rPr>
            </w:pPr>
            <w:r>
              <w:rPr>
                <w:rFonts w:hint="eastAsia" w:ascii="宋体" w:hAnsi="宋体" w:cs="Arial"/>
                <w:color w:val="000000"/>
                <w:kern w:val="0"/>
                <w:szCs w:val="21"/>
              </w:rPr>
              <w:t>指挥大厅木质门</w:t>
            </w:r>
          </w:p>
        </w:tc>
        <w:tc>
          <w:tcPr>
            <w:tcW w:w="1605" w:type="pct"/>
          </w:tcPr>
          <w:p>
            <w:pPr>
              <w:widowControl/>
              <w:jc w:val="left"/>
              <w:rPr>
                <w:rFonts w:ascii="宋体" w:hAnsi="宋体" w:cs="Arial"/>
                <w:color w:val="000000"/>
                <w:kern w:val="0"/>
                <w:szCs w:val="21"/>
              </w:rPr>
            </w:pPr>
            <w:r>
              <w:rPr>
                <w:rFonts w:hint="eastAsia" w:ascii="宋体" w:hAnsi="宋体" w:cs="Arial"/>
                <w:color w:val="000000"/>
                <w:kern w:val="0"/>
                <w:szCs w:val="21"/>
              </w:rPr>
              <w:t>免漆高端隔音套装隐形双开木门，洞口尺寸1400*2100mm，包括门及门套线，五金件：含拉手、门锁+铰链+门吸+闭门器安装</w:t>
            </w:r>
          </w:p>
        </w:tc>
        <w:tc>
          <w:tcPr>
            <w:tcW w:w="645" w:type="pct"/>
          </w:tcPr>
          <w:p>
            <w:pPr>
              <w:widowControl/>
              <w:jc w:val="center"/>
              <w:rPr>
                <w:rFonts w:ascii="宋体" w:hAnsi="宋体" w:cs="Arial"/>
                <w:color w:val="000000"/>
                <w:kern w:val="0"/>
                <w:szCs w:val="21"/>
              </w:rPr>
            </w:pPr>
            <w:r>
              <w:rPr>
                <w:rFonts w:hint="eastAsia" w:ascii="宋体" w:hAnsi="宋体" w:cs="Arial"/>
                <w:color w:val="000000"/>
                <w:kern w:val="0"/>
                <w:szCs w:val="21"/>
              </w:rPr>
              <w:t>2樘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5" w:hRule="atLeast"/>
        </w:trPr>
        <w:tc>
          <w:tcPr>
            <w:tcW w:w="564" w:type="pct"/>
          </w:tcPr>
          <w:p>
            <w:pPr>
              <w:widowControl/>
              <w:jc w:val="center"/>
              <w:rPr>
                <w:rFonts w:ascii="宋体" w:hAnsi="宋体" w:cs="Arial"/>
                <w:color w:val="000000"/>
                <w:kern w:val="0"/>
                <w:szCs w:val="21"/>
              </w:rPr>
            </w:pPr>
            <w:r>
              <w:rPr>
                <w:rFonts w:ascii="宋体" w:hAnsi="宋体" w:cs="Arial"/>
                <w:color w:val="000000"/>
                <w:kern w:val="0"/>
                <w:szCs w:val="21"/>
              </w:rPr>
              <w:t>18</w:t>
            </w:r>
          </w:p>
        </w:tc>
        <w:tc>
          <w:tcPr>
            <w:tcW w:w="645" w:type="pct"/>
            <w:vMerge w:val="continue"/>
          </w:tcPr>
          <w:p>
            <w:pPr>
              <w:widowControl/>
              <w:jc w:val="left"/>
              <w:rPr>
                <w:rFonts w:ascii="宋体" w:hAnsi="宋体" w:cs="Arial"/>
                <w:color w:val="000000"/>
                <w:kern w:val="0"/>
                <w:szCs w:val="21"/>
              </w:rPr>
            </w:pPr>
          </w:p>
        </w:tc>
        <w:tc>
          <w:tcPr>
            <w:tcW w:w="1539" w:type="pct"/>
          </w:tcPr>
          <w:p>
            <w:pPr>
              <w:widowControl/>
              <w:jc w:val="left"/>
              <w:rPr>
                <w:rFonts w:ascii="宋体" w:hAnsi="宋体" w:cs="Arial"/>
                <w:color w:val="000000"/>
                <w:kern w:val="0"/>
                <w:szCs w:val="21"/>
              </w:rPr>
            </w:pPr>
            <w:r>
              <w:rPr>
                <w:rFonts w:hint="eastAsia" w:ascii="宋体" w:hAnsi="宋体" w:cs="Arial"/>
                <w:color w:val="000000"/>
                <w:kern w:val="0"/>
                <w:szCs w:val="21"/>
              </w:rPr>
              <w:t>暗门装饰门</w:t>
            </w:r>
          </w:p>
        </w:tc>
        <w:tc>
          <w:tcPr>
            <w:tcW w:w="1605" w:type="pct"/>
          </w:tcPr>
          <w:p>
            <w:pPr>
              <w:widowControl/>
              <w:jc w:val="left"/>
              <w:rPr>
                <w:rFonts w:ascii="宋体" w:hAnsi="宋体" w:cs="Arial"/>
                <w:color w:val="000000"/>
                <w:kern w:val="0"/>
                <w:szCs w:val="21"/>
              </w:rPr>
            </w:pPr>
            <w:r>
              <w:rPr>
                <w:rFonts w:hint="eastAsia" w:ascii="宋体" w:hAnsi="宋体" w:cs="Arial"/>
                <w:color w:val="000000"/>
                <w:kern w:val="0"/>
                <w:szCs w:val="21"/>
              </w:rPr>
              <w:t>洞口尺寸800*2100mm，包括门及门套线，五金件：含拉手、门锁+铰链+门吸+闭门器安装</w:t>
            </w:r>
          </w:p>
        </w:tc>
        <w:tc>
          <w:tcPr>
            <w:tcW w:w="645" w:type="pct"/>
          </w:tcPr>
          <w:p>
            <w:pPr>
              <w:widowControl/>
              <w:jc w:val="center"/>
              <w:rPr>
                <w:rFonts w:ascii="宋体" w:hAnsi="宋体" w:cs="Arial"/>
                <w:color w:val="000000"/>
                <w:kern w:val="0"/>
                <w:szCs w:val="21"/>
              </w:rPr>
            </w:pPr>
            <w:r>
              <w:rPr>
                <w:rFonts w:hint="eastAsia" w:ascii="宋体" w:hAnsi="宋体" w:cs="Arial"/>
                <w:color w:val="000000"/>
                <w:kern w:val="0"/>
                <w:szCs w:val="21"/>
              </w:rPr>
              <w:t>1樘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64" w:type="pct"/>
          </w:tcPr>
          <w:p>
            <w:pPr>
              <w:widowControl/>
              <w:jc w:val="center"/>
              <w:rPr>
                <w:rFonts w:ascii="宋体" w:hAnsi="宋体" w:cs="Arial"/>
                <w:color w:val="000000"/>
                <w:kern w:val="0"/>
                <w:szCs w:val="21"/>
              </w:rPr>
            </w:pPr>
            <w:r>
              <w:rPr>
                <w:rFonts w:ascii="宋体" w:hAnsi="宋体" w:cs="Arial"/>
                <w:color w:val="000000"/>
                <w:kern w:val="0"/>
                <w:szCs w:val="21"/>
              </w:rPr>
              <w:t>19</w:t>
            </w:r>
          </w:p>
        </w:tc>
        <w:tc>
          <w:tcPr>
            <w:tcW w:w="645" w:type="pct"/>
            <w:vMerge w:val="continue"/>
          </w:tcPr>
          <w:p>
            <w:pPr>
              <w:widowControl/>
              <w:jc w:val="left"/>
              <w:rPr>
                <w:rFonts w:ascii="宋体" w:hAnsi="宋体" w:cs="Arial"/>
                <w:color w:val="000000"/>
                <w:kern w:val="0"/>
                <w:szCs w:val="21"/>
              </w:rPr>
            </w:pPr>
          </w:p>
        </w:tc>
        <w:tc>
          <w:tcPr>
            <w:tcW w:w="1539" w:type="pct"/>
          </w:tcPr>
          <w:p>
            <w:pPr>
              <w:widowControl/>
              <w:jc w:val="left"/>
              <w:rPr>
                <w:rFonts w:ascii="宋体" w:hAnsi="宋体" w:cs="Arial"/>
                <w:color w:val="000000"/>
                <w:kern w:val="0"/>
                <w:szCs w:val="21"/>
              </w:rPr>
            </w:pPr>
            <w:r>
              <w:rPr>
                <w:rFonts w:hint="eastAsia" w:ascii="宋体" w:hAnsi="宋体" w:cs="Arial"/>
                <w:color w:val="000000"/>
                <w:kern w:val="0"/>
                <w:szCs w:val="21"/>
              </w:rPr>
              <w:t>木门窗套</w:t>
            </w:r>
          </w:p>
        </w:tc>
        <w:tc>
          <w:tcPr>
            <w:tcW w:w="1605" w:type="pct"/>
          </w:tcPr>
          <w:p>
            <w:pPr>
              <w:widowControl/>
              <w:jc w:val="left"/>
              <w:rPr>
                <w:rFonts w:ascii="宋体" w:hAnsi="宋体" w:cs="Arial"/>
                <w:color w:val="000000"/>
                <w:kern w:val="0"/>
                <w:szCs w:val="21"/>
              </w:rPr>
            </w:pPr>
            <w:r>
              <w:rPr>
                <w:rFonts w:hint="eastAsia" w:ascii="宋体" w:hAnsi="宋体" w:cs="Arial"/>
                <w:color w:val="000000"/>
                <w:kern w:val="0"/>
                <w:szCs w:val="21"/>
              </w:rPr>
              <w:t>门套基层木龙骨18mm厚阻燃板、石材窗台板</w:t>
            </w:r>
          </w:p>
        </w:tc>
        <w:tc>
          <w:tcPr>
            <w:tcW w:w="645" w:type="pct"/>
          </w:tcPr>
          <w:p>
            <w:pPr>
              <w:widowControl/>
              <w:jc w:val="center"/>
              <w:rPr>
                <w:rFonts w:ascii="宋体" w:hAnsi="宋体" w:cs="Arial"/>
                <w:color w:val="000000"/>
                <w:kern w:val="0"/>
                <w:szCs w:val="21"/>
              </w:rPr>
            </w:pPr>
            <w:r>
              <w:rPr>
                <w:rFonts w:ascii="宋体" w:hAnsi="宋体" w:cs="Arial"/>
                <w:color w:val="000000"/>
                <w:kern w:val="0"/>
                <w:szCs w:val="21"/>
              </w:rPr>
              <w:t>50</w:t>
            </w:r>
            <w:r>
              <w:rPr>
                <w:rFonts w:hint="eastAsia" w:ascii="宋体" w:hAnsi="宋体" w:cs="Arial"/>
                <w:color w:val="000000"/>
                <w:kern w:val="0"/>
                <w:szCs w:val="21"/>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trPr>
        <w:tc>
          <w:tcPr>
            <w:tcW w:w="564" w:type="pct"/>
          </w:tcPr>
          <w:p>
            <w:pPr>
              <w:widowControl/>
              <w:jc w:val="center"/>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0</w:t>
            </w:r>
          </w:p>
        </w:tc>
        <w:tc>
          <w:tcPr>
            <w:tcW w:w="645" w:type="pct"/>
            <w:vMerge w:val="continue"/>
          </w:tcPr>
          <w:p>
            <w:pPr>
              <w:widowControl/>
              <w:jc w:val="left"/>
              <w:rPr>
                <w:rFonts w:ascii="宋体" w:hAnsi="宋体" w:cs="Arial"/>
                <w:color w:val="000000"/>
                <w:kern w:val="0"/>
                <w:szCs w:val="21"/>
              </w:rPr>
            </w:pPr>
          </w:p>
        </w:tc>
        <w:tc>
          <w:tcPr>
            <w:tcW w:w="1539" w:type="pct"/>
          </w:tcPr>
          <w:p>
            <w:pPr>
              <w:widowControl/>
              <w:jc w:val="left"/>
              <w:rPr>
                <w:rFonts w:ascii="宋体" w:hAnsi="宋体" w:cs="Arial"/>
                <w:color w:val="000000"/>
                <w:kern w:val="0"/>
                <w:szCs w:val="21"/>
              </w:rPr>
            </w:pPr>
            <w:r>
              <w:rPr>
                <w:rFonts w:hint="eastAsia" w:ascii="宋体" w:hAnsi="宋体" w:cs="Arial"/>
                <w:color w:val="000000"/>
                <w:kern w:val="0"/>
                <w:szCs w:val="21"/>
              </w:rPr>
              <w:t>电动窗帘</w:t>
            </w:r>
          </w:p>
        </w:tc>
        <w:tc>
          <w:tcPr>
            <w:tcW w:w="1605" w:type="pct"/>
          </w:tcPr>
          <w:p>
            <w:pPr>
              <w:widowControl/>
              <w:jc w:val="left"/>
              <w:rPr>
                <w:rFonts w:ascii="宋体" w:hAnsi="宋体" w:cs="Arial"/>
                <w:color w:val="000000"/>
                <w:kern w:val="0"/>
                <w:szCs w:val="21"/>
              </w:rPr>
            </w:pPr>
            <w:r>
              <w:rPr>
                <w:rFonts w:hint="eastAsia" w:ascii="宋体" w:hAnsi="宋体" w:cs="Arial"/>
                <w:color w:val="000000"/>
                <w:kern w:val="0"/>
                <w:szCs w:val="21"/>
              </w:rPr>
              <w:t>1.吸音窗帘</w:t>
            </w:r>
          </w:p>
          <w:p>
            <w:pPr>
              <w:spacing w:after="120"/>
              <w:rPr>
                <w:rFonts w:ascii="宋体" w:hAnsi="宋体" w:cs="Arial"/>
                <w:color w:val="000000"/>
                <w:szCs w:val="21"/>
              </w:rPr>
            </w:pPr>
            <w:r>
              <w:rPr>
                <w:rFonts w:ascii="宋体" w:hAnsi="宋体" w:cs="Arial"/>
                <w:color w:val="000000"/>
                <w:szCs w:val="21"/>
              </w:rPr>
              <w:t>2</w:t>
            </w:r>
            <w:r>
              <w:rPr>
                <w:rFonts w:hint="eastAsia" w:ascii="宋体" w:hAnsi="宋体" w:cs="Arial"/>
                <w:color w:val="000000"/>
                <w:szCs w:val="21"/>
              </w:rPr>
              <w:t>.电动窗帘导轨</w:t>
            </w:r>
            <w:r>
              <w:rPr>
                <w:rFonts w:hint="eastAsia" w:ascii="宋体" w:hAnsi="宋体" w:cs="Arial"/>
                <w:color w:val="000000"/>
                <w:szCs w:val="21"/>
              </w:rPr>
              <w:br w:type="textWrapping"/>
            </w:r>
            <w:r>
              <w:rPr>
                <w:rFonts w:ascii="宋体" w:hAnsi="宋体" w:cs="Arial"/>
                <w:color w:val="000000"/>
                <w:szCs w:val="21"/>
              </w:rPr>
              <w:t>3</w:t>
            </w:r>
            <w:r>
              <w:rPr>
                <w:rFonts w:hint="eastAsia" w:ascii="宋体" w:hAnsi="宋体" w:cs="Arial"/>
                <w:color w:val="000000"/>
                <w:szCs w:val="21"/>
              </w:rPr>
              <w:t>.窗帘电机6个</w:t>
            </w:r>
          </w:p>
          <w:p>
            <w:pPr>
              <w:rPr>
                <w:rFonts w:ascii="等线" w:hAnsi="等线" w:eastAsia="等线" w:cs="宋体"/>
                <w:szCs w:val="22"/>
              </w:rPr>
            </w:pPr>
            <w:r>
              <w:rPr>
                <w:rFonts w:hint="eastAsia" w:ascii="等线" w:hAnsi="等线" w:eastAsia="等线" w:cs="宋体"/>
                <w:szCs w:val="22"/>
              </w:rPr>
              <w:t>4</w:t>
            </w:r>
            <w:r>
              <w:rPr>
                <w:rFonts w:ascii="等线" w:hAnsi="等线" w:eastAsia="等线" w:cs="宋体"/>
                <w:szCs w:val="22"/>
              </w:rPr>
              <w:t>.</w:t>
            </w:r>
            <w:r>
              <w:rPr>
                <w:rFonts w:hint="eastAsia" w:ascii="等线" w:hAnsi="等线" w:eastAsia="等线" w:cs="宋体"/>
                <w:szCs w:val="22"/>
              </w:rPr>
              <w:t>窗帘杆子</w:t>
            </w:r>
          </w:p>
        </w:tc>
        <w:tc>
          <w:tcPr>
            <w:tcW w:w="645" w:type="pct"/>
          </w:tcPr>
          <w:p>
            <w:pPr>
              <w:widowControl/>
              <w:jc w:val="center"/>
              <w:rPr>
                <w:rFonts w:ascii="宋体" w:hAnsi="宋体" w:cs="Arial"/>
                <w:color w:val="000000"/>
                <w:kern w:val="0"/>
                <w:szCs w:val="21"/>
              </w:rPr>
            </w:pPr>
            <w:r>
              <w:rPr>
                <w:rFonts w:ascii="宋体" w:hAnsi="宋体" w:cs="Arial"/>
                <w:color w:val="000000"/>
                <w:kern w:val="0"/>
                <w:szCs w:val="21"/>
              </w:rPr>
              <w:t>40</w:t>
            </w:r>
            <w:r>
              <w:rPr>
                <w:rFonts w:hint="eastAsia" w:ascii="宋体" w:hAnsi="宋体" w:cs="Arial"/>
                <w:color w:val="000000"/>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3" w:hRule="atLeast"/>
        </w:trPr>
        <w:tc>
          <w:tcPr>
            <w:tcW w:w="564" w:type="pct"/>
          </w:tcPr>
          <w:p>
            <w:pPr>
              <w:widowControl/>
              <w:jc w:val="center"/>
              <w:rPr>
                <w:rFonts w:ascii="宋体" w:hAnsi="宋体" w:cs="Arial"/>
                <w:color w:val="000000"/>
                <w:kern w:val="0"/>
                <w:szCs w:val="21"/>
              </w:rPr>
            </w:pPr>
            <w:r>
              <w:rPr>
                <w:rFonts w:hint="eastAsia" w:ascii="宋体" w:hAnsi="宋体" w:cs="Arial"/>
                <w:color w:val="000000"/>
                <w:kern w:val="0"/>
                <w:szCs w:val="21"/>
              </w:rPr>
              <w:t>　2</w:t>
            </w:r>
            <w:r>
              <w:rPr>
                <w:rFonts w:ascii="宋体" w:hAnsi="宋体" w:cs="Arial"/>
                <w:color w:val="000000"/>
                <w:kern w:val="0"/>
                <w:szCs w:val="21"/>
              </w:rPr>
              <w:t>1</w:t>
            </w:r>
          </w:p>
        </w:tc>
        <w:tc>
          <w:tcPr>
            <w:tcW w:w="645" w:type="pct"/>
          </w:tcPr>
          <w:p>
            <w:pPr>
              <w:widowControl/>
              <w:jc w:val="left"/>
              <w:rPr>
                <w:rFonts w:ascii="宋体" w:hAnsi="宋体" w:cs="Arial"/>
                <w:color w:val="000000"/>
                <w:kern w:val="0"/>
                <w:szCs w:val="21"/>
              </w:rPr>
            </w:pPr>
            <w:r>
              <w:rPr>
                <w:rFonts w:hint="eastAsia" w:ascii="宋体" w:hAnsi="宋体" w:cs="Arial"/>
                <w:color w:val="000000"/>
                <w:kern w:val="0"/>
                <w:szCs w:val="21"/>
              </w:rPr>
              <w:t>拆除工程</w:t>
            </w:r>
          </w:p>
        </w:tc>
        <w:tc>
          <w:tcPr>
            <w:tcW w:w="1539" w:type="pct"/>
          </w:tcPr>
          <w:p>
            <w:pPr>
              <w:widowControl/>
              <w:jc w:val="left"/>
              <w:rPr>
                <w:rFonts w:ascii="宋体" w:hAnsi="宋体" w:cs="Arial"/>
                <w:color w:val="000000"/>
                <w:kern w:val="0"/>
                <w:szCs w:val="21"/>
              </w:rPr>
            </w:pPr>
            <w:r>
              <w:rPr>
                <w:rFonts w:hint="eastAsia" w:ascii="宋体" w:hAnsi="宋体" w:cs="Arial"/>
                <w:color w:val="000000"/>
                <w:kern w:val="0"/>
                <w:szCs w:val="21"/>
              </w:rPr>
              <w:t>天棚面龙骨及饰面拆除、平面块料、地砖面、楼地面、墙体敲门</w:t>
            </w:r>
          </w:p>
        </w:tc>
        <w:tc>
          <w:tcPr>
            <w:tcW w:w="1605" w:type="pct"/>
          </w:tcPr>
          <w:p>
            <w:pPr>
              <w:widowControl/>
              <w:jc w:val="left"/>
              <w:rPr>
                <w:rFonts w:ascii="宋体" w:hAnsi="宋体" w:cs="Arial"/>
                <w:color w:val="000000"/>
                <w:kern w:val="0"/>
                <w:szCs w:val="21"/>
              </w:rPr>
            </w:pPr>
            <w:r>
              <w:rPr>
                <w:rFonts w:hint="eastAsia" w:ascii="宋体" w:hAnsi="宋体" w:cs="Arial"/>
                <w:color w:val="000000"/>
                <w:kern w:val="0"/>
                <w:szCs w:val="21"/>
              </w:rPr>
              <w:t>1.金属龙骨及石膏面拆除</w:t>
            </w:r>
          </w:p>
          <w:p>
            <w:pPr>
              <w:widowControl/>
              <w:jc w:val="left"/>
              <w:rPr>
                <w:rFonts w:ascii="宋体" w:hAnsi="宋体" w:cs="Arial"/>
                <w:color w:val="000000"/>
                <w:kern w:val="0"/>
                <w:szCs w:val="21"/>
              </w:rPr>
            </w:pPr>
            <w:r>
              <w:rPr>
                <w:rFonts w:hint="eastAsia" w:ascii="宋体" w:hAnsi="宋体" w:cs="Arial"/>
                <w:color w:val="000000"/>
                <w:kern w:val="0"/>
                <w:szCs w:val="21"/>
              </w:rPr>
              <w:br w:type="textWrapping"/>
            </w:r>
            <w:r>
              <w:rPr>
                <w:rFonts w:hint="eastAsia" w:ascii="宋体" w:hAnsi="宋体" w:cs="Arial"/>
                <w:color w:val="000000"/>
                <w:kern w:val="0"/>
                <w:szCs w:val="21"/>
              </w:rPr>
              <w:t>2.建筑垃圾外运</w:t>
            </w:r>
          </w:p>
          <w:p>
            <w:pPr>
              <w:spacing w:after="120"/>
              <w:rPr>
                <w:rFonts w:ascii="宋体" w:hAnsi="宋体" w:cs="Arial"/>
                <w:color w:val="000000"/>
                <w:szCs w:val="21"/>
              </w:rPr>
            </w:pPr>
            <w:r>
              <w:rPr>
                <w:rFonts w:hint="eastAsia" w:ascii="宋体" w:hAnsi="宋体" w:cs="宋体"/>
                <w:color w:val="000000"/>
                <w:sz w:val="24"/>
              </w:rPr>
              <w:t>3</w:t>
            </w:r>
            <w:r>
              <w:rPr>
                <w:rFonts w:ascii="宋体" w:hAnsi="宋体" w:cs="宋体"/>
                <w:color w:val="000000"/>
                <w:sz w:val="24"/>
              </w:rPr>
              <w:t>.</w:t>
            </w:r>
            <w:r>
              <w:rPr>
                <w:rFonts w:hint="eastAsia" w:ascii="宋体" w:hAnsi="宋体" w:cs="Arial"/>
                <w:color w:val="000000"/>
                <w:szCs w:val="21"/>
              </w:rPr>
              <w:t>地砖地面拆除</w:t>
            </w:r>
          </w:p>
          <w:p>
            <w:pPr>
              <w:rPr>
                <w:rFonts w:ascii="等线" w:hAnsi="等线" w:eastAsia="等线" w:cs="Arial"/>
                <w:color w:val="000000"/>
                <w:szCs w:val="21"/>
              </w:rPr>
            </w:pPr>
            <w:r>
              <w:rPr>
                <w:rFonts w:hint="eastAsia" w:ascii="等线" w:hAnsi="等线" w:eastAsia="等线" w:cs="宋体"/>
                <w:szCs w:val="22"/>
              </w:rPr>
              <w:t>4</w:t>
            </w:r>
            <w:r>
              <w:rPr>
                <w:rFonts w:ascii="等线" w:hAnsi="等线" w:eastAsia="等线" w:cs="宋体"/>
                <w:szCs w:val="22"/>
              </w:rPr>
              <w:t>.</w:t>
            </w:r>
            <w:r>
              <w:rPr>
                <w:rFonts w:hint="eastAsia" w:ascii="等线" w:hAnsi="等线" w:eastAsia="等线" w:cs="Arial"/>
                <w:color w:val="000000"/>
                <w:szCs w:val="21"/>
              </w:rPr>
              <w:t xml:space="preserve"> 抹灰面铲乳胶漆</w:t>
            </w:r>
          </w:p>
          <w:p>
            <w:pPr>
              <w:spacing w:line="360" w:lineRule="auto"/>
              <w:rPr>
                <w:rFonts w:ascii="Calibri" w:hAnsi="Calibri"/>
                <w:sz w:val="18"/>
                <w:szCs w:val="18"/>
              </w:rPr>
            </w:pPr>
            <w:r>
              <w:rPr>
                <w:rFonts w:hint="eastAsia" w:ascii="Calibri" w:hAnsi="Calibri"/>
                <w:sz w:val="18"/>
                <w:szCs w:val="18"/>
              </w:rPr>
              <w:t>5</w:t>
            </w:r>
            <w:r>
              <w:rPr>
                <w:rFonts w:ascii="Calibri" w:hAnsi="Calibri"/>
                <w:sz w:val="18"/>
                <w:szCs w:val="18"/>
              </w:rPr>
              <w:t>.</w:t>
            </w:r>
            <w:r>
              <w:rPr>
                <w:rFonts w:hint="eastAsia" w:ascii="Calibri" w:hAnsi="Calibri"/>
                <w:sz w:val="18"/>
                <w:szCs w:val="18"/>
              </w:rPr>
              <w:t>拆除墙体敲门洞</w:t>
            </w:r>
          </w:p>
        </w:tc>
        <w:tc>
          <w:tcPr>
            <w:tcW w:w="645" w:type="pct"/>
          </w:tcPr>
          <w:p>
            <w:pPr>
              <w:widowControl/>
              <w:jc w:val="center"/>
              <w:rPr>
                <w:rFonts w:ascii="宋体" w:hAnsi="宋体" w:cs="Arial"/>
                <w:color w:val="000000"/>
                <w:kern w:val="0"/>
                <w:szCs w:val="21"/>
              </w:rPr>
            </w:pPr>
            <w:r>
              <w:rPr>
                <w:rFonts w:hint="eastAsia" w:ascii="宋体" w:hAnsi="宋体" w:cs="Arial"/>
                <w:color w:val="000000"/>
                <w:kern w:val="0"/>
                <w:szCs w:val="21"/>
              </w:rPr>
              <w:t>1</w:t>
            </w:r>
            <w:r>
              <w:rPr>
                <w:rFonts w:ascii="宋体" w:hAnsi="宋体" w:cs="Arial"/>
                <w:color w:val="000000"/>
                <w:kern w:val="0"/>
                <w:szCs w:val="21"/>
              </w:rPr>
              <w:t>500</w:t>
            </w:r>
            <w:r>
              <w:rPr>
                <w:rFonts w:hint="eastAsia" w:ascii="宋体" w:hAnsi="宋体" w:cs="Arial"/>
                <w:color w:val="000000"/>
                <w:kern w:val="0"/>
                <w:szCs w:val="21"/>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trPr>
        <w:tc>
          <w:tcPr>
            <w:tcW w:w="564" w:type="pct"/>
          </w:tcPr>
          <w:p>
            <w:pPr>
              <w:widowControl/>
              <w:jc w:val="center"/>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2</w:t>
            </w:r>
          </w:p>
        </w:tc>
        <w:tc>
          <w:tcPr>
            <w:tcW w:w="645" w:type="pct"/>
            <w:vMerge w:val="restart"/>
          </w:tcPr>
          <w:p>
            <w:pPr>
              <w:widowControl/>
              <w:jc w:val="left"/>
              <w:rPr>
                <w:rFonts w:ascii="宋体" w:hAnsi="宋体" w:cs="Arial"/>
                <w:color w:val="000000"/>
                <w:kern w:val="0"/>
                <w:szCs w:val="21"/>
              </w:rPr>
            </w:pPr>
            <w:r>
              <w:rPr>
                <w:rFonts w:hint="eastAsia" w:ascii="宋体" w:hAnsi="宋体" w:cs="Arial"/>
                <w:color w:val="000000"/>
                <w:kern w:val="0"/>
                <w:szCs w:val="21"/>
              </w:rPr>
              <w:t>强弱电部署</w:t>
            </w:r>
          </w:p>
        </w:tc>
        <w:tc>
          <w:tcPr>
            <w:tcW w:w="1539" w:type="pct"/>
          </w:tcPr>
          <w:p>
            <w:pPr>
              <w:widowControl/>
              <w:jc w:val="left"/>
              <w:rPr>
                <w:rFonts w:ascii="宋体" w:hAnsi="宋体" w:cs="Arial"/>
                <w:color w:val="000000"/>
                <w:kern w:val="0"/>
                <w:szCs w:val="21"/>
              </w:rPr>
            </w:pPr>
            <w:r>
              <w:rPr>
                <w:rFonts w:hint="eastAsia" w:ascii="宋体" w:hAnsi="宋体" w:cs="Arial"/>
                <w:color w:val="000000"/>
                <w:kern w:val="0"/>
                <w:szCs w:val="21"/>
              </w:rPr>
              <w:t>电力电缆</w:t>
            </w:r>
          </w:p>
        </w:tc>
        <w:tc>
          <w:tcPr>
            <w:tcW w:w="1605" w:type="pct"/>
          </w:tcPr>
          <w:p>
            <w:pPr>
              <w:widowControl/>
              <w:jc w:val="left"/>
              <w:rPr>
                <w:rFonts w:ascii="宋体" w:hAnsi="宋体" w:cs="Arial"/>
                <w:color w:val="000000"/>
                <w:kern w:val="0"/>
                <w:szCs w:val="21"/>
              </w:rPr>
            </w:pPr>
            <w:r>
              <w:rPr>
                <w:rFonts w:hint="eastAsia" w:ascii="宋体" w:hAnsi="宋体" w:cs="Arial"/>
                <w:color w:val="000000"/>
                <w:kern w:val="0"/>
                <w:szCs w:val="21"/>
              </w:rPr>
              <w:t>电力电缆敷设 YJV-3*70+2*35</w:t>
            </w:r>
          </w:p>
        </w:tc>
        <w:tc>
          <w:tcPr>
            <w:tcW w:w="645" w:type="pct"/>
          </w:tcPr>
          <w:p>
            <w:pPr>
              <w:widowControl/>
              <w:jc w:val="center"/>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5</w:t>
            </w:r>
            <w:r>
              <w:rPr>
                <w:rFonts w:hint="eastAsia" w:ascii="宋体" w:hAnsi="宋体" w:cs="Arial"/>
                <w:color w:val="000000"/>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trPr>
        <w:tc>
          <w:tcPr>
            <w:tcW w:w="564" w:type="pct"/>
          </w:tcPr>
          <w:p>
            <w:pPr>
              <w:widowControl/>
              <w:jc w:val="center"/>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3</w:t>
            </w:r>
          </w:p>
        </w:tc>
        <w:tc>
          <w:tcPr>
            <w:tcW w:w="645" w:type="pct"/>
            <w:vMerge w:val="continue"/>
          </w:tcPr>
          <w:p>
            <w:pPr>
              <w:widowControl/>
              <w:jc w:val="left"/>
              <w:rPr>
                <w:rFonts w:ascii="宋体" w:hAnsi="宋体" w:cs="Arial"/>
                <w:color w:val="000000"/>
                <w:kern w:val="0"/>
                <w:szCs w:val="21"/>
              </w:rPr>
            </w:pPr>
          </w:p>
        </w:tc>
        <w:tc>
          <w:tcPr>
            <w:tcW w:w="1539" w:type="pct"/>
          </w:tcPr>
          <w:p>
            <w:pPr>
              <w:widowControl/>
              <w:jc w:val="left"/>
              <w:rPr>
                <w:rFonts w:ascii="宋体" w:hAnsi="宋体" w:cs="Arial"/>
                <w:color w:val="000000"/>
                <w:kern w:val="0"/>
                <w:szCs w:val="21"/>
              </w:rPr>
            </w:pPr>
            <w:r>
              <w:rPr>
                <w:rFonts w:hint="eastAsia" w:ascii="宋体" w:hAnsi="宋体" w:cs="Arial"/>
                <w:color w:val="000000"/>
                <w:kern w:val="0"/>
                <w:szCs w:val="21"/>
              </w:rPr>
              <w:t>电力电缆</w:t>
            </w:r>
          </w:p>
        </w:tc>
        <w:tc>
          <w:tcPr>
            <w:tcW w:w="1605" w:type="pct"/>
          </w:tcPr>
          <w:p>
            <w:pPr>
              <w:widowControl/>
              <w:jc w:val="left"/>
              <w:rPr>
                <w:rFonts w:ascii="宋体" w:hAnsi="宋体" w:cs="Arial"/>
                <w:color w:val="000000"/>
                <w:kern w:val="0"/>
                <w:szCs w:val="21"/>
              </w:rPr>
            </w:pPr>
            <w:r>
              <w:rPr>
                <w:rFonts w:hint="eastAsia" w:ascii="宋体" w:hAnsi="宋体" w:cs="Arial"/>
                <w:color w:val="000000"/>
                <w:kern w:val="0"/>
                <w:szCs w:val="21"/>
              </w:rPr>
              <w:t>铜芯电力电缆敷设 YJV-3*10+2*6</w:t>
            </w:r>
          </w:p>
        </w:tc>
        <w:tc>
          <w:tcPr>
            <w:tcW w:w="645" w:type="pct"/>
          </w:tcPr>
          <w:p>
            <w:pPr>
              <w:widowControl/>
              <w:jc w:val="center"/>
              <w:rPr>
                <w:rFonts w:ascii="宋体" w:hAnsi="宋体" w:cs="Arial"/>
                <w:color w:val="000000"/>
                <w:kern w:val="0"/>
                <w:szCs w:val="21"/>
              </w:rPr>
            </w:pPr>
            <w:r>
              <w:rPr>
                <w:rFonts w:hint="eastAsia" w:ascii="宋体" w:hAnsi="宋体" w:cs="Arial"/>
                <w:color w:val="000000"/>
                <w:kern w:val="0"/>
                <w:szCs w:val="21"/>
              </w:rPr>
              <w:t>3</w:t>
            </w:r>
            <w:r>
              <w:rPr>
                <w:rFonts w:ascii="宋体" w:hAnsi="宋体" w:cs="Arial"/>
                <w:color w:val="000000"/>
                <w:kern w:val="0"/>
                <w:szCs w:val="21"/>
              </w:rPr>
              <w:t>2</w:t>
            </w:r>
            <w:r>
              <w:rPr>
                <w:rFonts w:hint="eastAsia" w:ascii="宋体" w:hAnsi="宋体" w:cs="Arial"/>
                <w:color w:val="000000"/>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trPr>
        <w:tc>
          <w:tcPr>
            <w:tcW w:w="564" w:type="pct"/>
          </w:tcPr>
          <w:p>
            <w:pPr>
              <w:widowControl/>
              <w:jc w:val="center"/>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4</w:t>
            </w:r>
            <w:r>
              <w:rPr>
                <w:rFonts w:hint="eastAsia" w:ascii="宋体" w:hAnsi="宋体" w:cs="Arial"/>
                <w:color w:val="000000"/>
                <w:kern w:val="0"/>
                <w:szCs w:val="21"/>
              </w:rPr>
              <w:t>　</w:t>
            </w:r>
          </w:p>
        </w:tc>
        <w:tc>
          <w:tcPr>
            <w:tcW w:w="645" w:type="pct"/>
            <w:vMerge w:val="continue"/>
          </w:tcPr>
          <w:p>
            <w:pPr>
              <w:widowControl/>
              <w:jc w:val="left"/>
              <w:rPr>
                <w:rFonts w:ascii="宋体" w:hAnsi="宋体" w:cs="Arial"/>
                <w:color w:val="000000"/>
                <w:kern w:val="0"/>
                <w:szCs w:val="21"/>
              </w:rPr>
            </w:pPr>
          </w:p>
        </w:tc>
        <w:tc>
          <w:tcPr>
            <w:tcW w:w="1539" w:type="pct"/>
          </w:tcPr>
          <w:p>
            <w:pPr>
              <w:widowControl/>
              <w:jc w:val="left"/>
              <w:rPr>
                <w:rFonts w:ascii="宋体" w:hAnsi="宋体" w:cs="Arial"/>
                <w:color w:val="000000"/>
                <w:kern w:val="0"/>
                <w:szCs w:val="21"/>
              </w:rPr>
            </w:pPr>
            <w:r>
              <w:rPr>
                <w:rFonts w:hint="eastAsia" w:ascii="宋体" w:hAnsi="宋体" w:cs="Arial"/>
                <w:color w:val="000000"/>
                <w:kern w:val="0"/>
                <w:szCs w:val="21"/>
              </w:rPr>
              <w:t>电力电缆</w:t>
            </w:r>
          </w:p>
        </w:tc>
        <w:tc>
          <w:tcPr>
            <w:tcW w:w="1605" w:type="pct"/>
          </w:tcPr>
          <w:p>
            <w:pPr>
              <w:widowControl/>
              <w:jc w:val="left"/>
              <w:rPr>
                <w:rFonts w:ascii="宋体" w:hAnsi="宋体" w:cs="Arial"/>
                <w:color w:val="000000"/>
                <w:kern w:val="0"/>
                <w:szCs w:val="21"/>
              </w:rPr>
            </w:pPr>
            <w:r>
              <w:rPr>
                <w:rFonts w:hint="eastAsia" w:ascii="宋体" w:hAnsi="宋体" w:cs="Arial"/>
                <w:color w:val="000000"/>
                <w:kern w:val="0"/>
                <w:szCs w:val="21"/>
              </w:rPr>
              <w:t>铜芯电力电缆敷设 YJV-3*4+1*2.5</w:t>
            </w:r>
          </w:p>
        </w:tc>
        <w:tc>
          <w:tcPr>
            <w:tcW w:w="645" w:type="pct"/>
          </w:tcPr>
          <w:p>
            <w:pPr>
              <w:widowControl/>
              <w:jc w:val="center"/>
              <w:rPr>
                <w:rFonts w:ascii="宋体" w:hAnsi="宋体" w:cs="Arial"/>
                <w:color w:val="000000"/>
                <w:kern w:val="0"/>
                <w:szCs w:val="21"/>
              </w:rPr>
            </w:pPr>
            <w:r>
              <w:rPr>
                <w:rFonts w:hint="eastAsia" w:ascii="宋体" w:hAnsi="宋体" w:cs="Arial"/>
                <w:color w:val="000000"/>
                <w:kern w:val="0"/>
                <w:szCs w:val="21"/>
              </w:rPr>
              <w:t>1</w:t>
            </w:r>
            <w:r>
              <w:rPr>
                <w:rFonts w:ascii="宋体" w:hAnsi="宋体" w:cs="Arial"/>
                <w:color w:val="000000"/>
                <w:kern w:val="0"/>
                <w:szCs w:val="21"/>
              </w:rPr>
              <w:t>2</w:t>
            </w:r>
            <w:r>
              <w:rPr>
                <w:rFonts w:hint="eastAsia" w:ascii="宋体" w:hAnsi="宋体" w:cs="Arial"/>
                <w:color w:val="000000"/>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64" w:type="pct"/>
          </w:tcPr>
          <w:p>
            <w:pPr>
              <w:widowControl/>
              <w:jc w:val="center"/>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5</w:t>
            </w:r>
          </w:p>
        </w:tc>
        <w:tc>
          <w:tcPr>
            <w:tcW w:w="645" w:type="pct"/>
            <w:vMerge w:val="continue"/>
          </w:tcPr>
          <w:p>
            <w:pPr>
              <w:widowControl/>
              <w:jc w:val="left"/>
              <w:rPr>
                <w:rFonts w:ascii="宋体" w:hAnsi="宋体" w:cs="Arial"/>
                <w:color w:val="000000"/>
                <w:kern w:val="0"/>
                <w:szCs w:val="21"/>
              </w:rPr>
            </w:pPr>
          </w:p>
        </w:tc>
        <w:tc>
          <w:tcPr>
            <w:tcW w:w="1539" w:type="pct"/>
          </w:tcPr>
          <w:p>
            <w:pPr>
              <w:widowControl/>
              <w:jc w:val="left"/>
              <w:rPr>
                <w:rFonts w:ascii="宋体" w:hAnsi="宋体" w:cs="Arial"/>
                <w:color w:val="000000"/>
                <w:kern w:val="0"/>
                <w:szCs w:val="21"/>
              </w:rPr>
            </w:pPr>
            <w:r>
              <w:rPr>
                <w:rFonts w:hint="eastAsia" w:ascii="宋体" w:hAnsi="宋体" w:cs="Arial"/>
                <w:color w:val="000000"/>
                <w:kern w:val="0"/>
                <w:szCs w:val="21"/>
              </w:rPr>
              <w:t>配线</w:t>
            </w:r>
          </w:p>
        </w:tc>
        <w:tc>
          <w:tcPr>
            <w:tcW w:w="1605" w:type="pct"/>
          </w:tcPr>
          <w:p>
            <w:pPr>
              <w:widowControl/>
              <w:jc w:val="left"/>
              <w:rPr>
                <w:rFonts w:ascii="宋体" w:hAnsi="宋体" w:cs="Arial"/>
                <w:color w:val="000000"/>
                <w:kern w:val="0"/>
                <w:szCs w:val="21"/>
              </w:rPr>
            </w:pPr>
            <w:r>
              <w:rPr>
                <w:rFonts w:hint="eastAsia" w:ascii="宋体" w:hAnsi="宋体" w:cs="Arial"/>
                <w:color w:val="000000"/>
                <w:kern w:val="0"/>
                <w:szCs w:val="21"/>
              </w:rPr>
              <w:t>BV4</w:t>
            </w:r>
          </w:p>
        </w:tc>
        <w:tc>
          <w:tcPr>
            <w:tcW w:w="645" w:type="pct"/>
          </w:tcPr>
          <w:p>
            <w:pPr>
              <w:widowControl/>
              <w:jc w:val="center"/>
              <w:rPr>
                <w:rFonts w:ascii="宋体" w:hAnsi="宋体" w:cs="Arial"/>
                <w:color w:val="000000"/>
                <w:kern w:val="0"/>
                <w:szCs w:val="21"/>
              </w:rPr>
            </w:pPr>
            <w:r>
              <w:rPr>
                <w:rFonts w:hint="eastAsia" w:ascii="宋体" w:hAnsi="宋体" w:cs="Arial"/>
                <w:color w:val="000000"/>
                <w:kern w:val="0"/>
                <w:szCs w:val="21"/>
              </w:rPr>
              <w:t>3</w:t>
            </w:r>
            <w:r>
              <w:rPr>
                <w:rFonts w:ascii="宋体" w:hAnsi="宋体" w:cs="Arial"/>
                <w:color w:val="000000"/>
                <w:kern w:val="0"/>
                <w:szCs w:val="21"/>
              </w:rPr>
              <w:t>0</w:t>
            </w:r>
            <w:r>
              <w:rPr>
                <w:rFonts w:hint="eastAsia" w:ascii="宋体" w:hAnsi="宋体" w:cs="Arial"/>
                <w:color w:val="000000"/>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64" w:type="pct"/>
          </w:tcPr>
          <w:p>
            <w:pPr>
              <w:widowControl/>
              <w:jc w:val="center"/>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6</w:t>
            </w:r>
          </w:p>
        </w:tc>
        <w:tc>
          <w:tcPr>
            <w:tcW w:w="645" w:type="pct"/>
            <w:vMerge w:val="continue"/>
          </w:tcPr>
          <w:p>
            <w:pPr>
              <w:widowControl/>
              <w:jc w:val="left"/>
              <w:rPr>
                <w:rFonts w:ascii="宋体" w:hAnsi="宋体" w:cs="Arial"/>
                <w:color w:val="000000"/>
                <w:kern w:val="0"/>
                <w:szCs w:val="21"/>
              </w:rPr>
            </w:pPr>
          </w:p>
        </w:tc>
        <w:tc>
          <w:tcPr>
            <w:tcW w:w="1539" w:type="pct"/>
          </w:tcPr>
          <w:p>
            <w:pPr>
              <w:widowControl/>
              <w:jc w:val="left"/>
              <w:rPr>
                <w:rFonts w:ascii="宋体" w:hAnsi="宋体" w:cs="Arial"/>
                <w:color w:val="000000"/>
                <w:kern w:val="0"/>
                <w:szCs w:val="21"/>
              </w:rPr>
            </w:pPr>
            <w:r>
              <w:rPr>
                <w:rFonts w:hint="eastAsia" w:ascii="宋体" w:hAnsi="宋体" w:cs="Arial"/>
                <w:color w:val="000000"/>
                <w:kern w:val="0"/>
                <w:szCs w:val="21"/>
              </w:rPr>
              <w:t>配线</w:t>
            </w:r>
          </w:p>
        </w:tc>
        <w:tc>
          <w:tcPr>
            <w:tcW w:w="1605" w:type="pct"/>
          </w:tcPr>
          <w:p>
            <w:pPr>
              <w:widowControl/>
              <w:jc w:val="left"/>
              <w:rPr>
                <w:rFonts w:ascii="宋体" w:hAnsi="宋体" w:cs="Arial"/>
                <w:color w:val="000000"/>
                <w:kern w:val="0"/>
                <w:szCs w:val="21"/>
              </w:rPr>
            </w:pPr>
            <w:r>
              <w:rPr>
                <w:rFonts w:hint="eastAsia" w:ascii="宋体" w:hAnsi="宋体" w:cs="Arial"/>
                <w:color w:val="000000"/>
                <w:kern w:val="0"/>
                <w:szCs w:val="21"/>
              </w:rPr>
              <w:t>BV</w:t>
            </w:r>
            <w:r>
              <w:rPr>
                <w:rFonts w:ascii="宋体" w:hAnsi="宋体" w:cs="Arial"/>
                <w:color w:val="000000"/>
                <w:kern w:val="0"/>
                <w:szCs w:val="21"/>
              </w:rPr>
              <w:t>2.5</w:t>
            </w:r>
          </w:p>
        </w:tc>
        <w:tc>
          <w:tcPr>
            <w:tcW w:w="645" w:type="pct"/>
          </w:tcPr>
          <w:p>
            <w:pPr>
              <w:widowControl/>
              <w:jc w:val="center"/>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000</w:t>
            </w:r>
            <w:r>
              <w:rPr>
                <w:rFonts w:hint="eastAsia" w:ascii="宋体" w:hAnsi="宋体" w:cs="Arial"/>
                <w:color w:val="000000"/>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64" w:type="pct"/>
          </w:tcPr>
          <w:p>
            <w:pPr>
              <w:widowControl/>
              <w:jc w:val="center"/>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7</w:t>
            </w:r>
          </w:p>
        </w:tc>
        <w:tc>
          <w:tcPr>
            <w:tcW w:w="645" w:type="pct"/>
            <w:vMerge w:val="continue"/>
          </w:tcPr>
          <w:p>
            <w:pPr>
              <w:widowControl/>
              <w:jc w:val="left"/>
              <w:rPr>
                <w:rFonts w:ascii="宋体" w:hAnsi="宋体" w:cs="Arial"/>
                <w:color w:val="000000"/>
                <w:kern w:val="0"/>
                <w:szCs w:val="21"/>
              </w:rPr>
            </w:pPr>
          </w:p>
        </w:tc>
        <w:tc>
          <w:tcPr>
            <w:tcW w:w="1539" w:type="pct"/>
          </w:tcPr>
          <w:p>
            <w:pPr>
              <w:widowControl/>
              <w:jc w:val="left"/>
              <w:rPr>
                <w:rFonts w:ascii="宋体" w:hAnsi="宋体" w:cs="Arial"/>
                <w:color w:val="000000"/>
                <w:kern w:val="0"/>
                <w:szCs w:val="21"/>
              </w:rPr>
            </w:pPr>
            <w:r>
              <w:rPr>
                <w:rFonts w:hint="eastAsia" w:ascii="宋体" w:hAnsi="宋体" w:cs="Arial"/>
                <w:color w:val="000000"/>
                <w:kern w:val="0"/>
                <w:szCs w:val="21"/>
              </w:rPr>
              <w:t>配线</w:t>
            </w:r>
          </w:p>
        </w:tc>
        <w:tc>
          <w:tcPr>
            <w:tcW w:w="1605" w:type="pct"/>
          </w:tcPr>
          <w:p>
            <w:pPr>
              <w:widowControl/>
              <w:jc w:val="left"/>
              <w:rPr>
                <w:rFonts w:ascii="宋体" w:hAnsi="宋体" w:cs="Arial"/>
                <w:color w:val="000000"/>
                <w:kern w:val="0"/>
                <w:szCs w:val="21"/>
              </w:rPr>
            </w:pPr>
            <w:r>
              <w:rPr>
                <w:rFonts w:hint="eastAsia" w:ascii="宋体" w:hAnsi="宋体" w:cs="Arial"/>
                <w:color w:val="000000"/>
                <w:kern w:val="0"/>
                <w:szCs w:val="21"/>
              </w:rPr>
              <w:t>管内穿线 RVV2*1.0</w:t>
            </w:r>
          </w:p>
        </w:tc>
        <w:tc>
          <w:tcPr>
            <w:tcW w:w="645" w:type="pct"/>
          </w:tcPr>
          <w:p>
            <w:pPr>
              <w:widowControl/>
              <w:jc w:val="center"/>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00</w:t>
            </w:r>
            <w:r>
              <w:rPr>
                <w:rFonts w:hint="eastAsia" w:ascii="宋体" w:hAnsi="宋体" w:cs="Arial"/>
                <w:color w:val="000000"/>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64" w:type="pct"/>
          </w:tcPr>
          <w:p>
            <w:pPr>
              <w:widowControl/>
              <w:jc w:val="center"/>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8</w:t>
            </w:r>
          </w:p>
        </w:tc>
        <w:tc>
          <w:tcPr>
            <w:tcW w:w="645" w:type="pct"/>
            <w:vMerge w:val="continue"/>
          </w:tcPr>
          <w:p>
            <w:pPr>
              <w:widowControl/>
              <w:jc w:val="left"/>
              <w:rPr>
                <w:rFonts w:ascii="宋体" w:hAnsi="宋体" w:cs="Arial"/>
                <w:color w:val="000000"/>
                <w:kern w:val="0"/>
                <w:szCs w:val="21"/>
              </w:rPr>
            </w:pPr>
          </w:p>
        </w:tc>
        <w:tc>
          <w:tcPr>
            <w:tcW w:w="1539" w:type="pct"/>
          </w:tcPr>
          <w:p>
            <w:pPr>
              <w:widowControl/>
              <w:jc w:val="left"/>
              <w:rPr>
                <w:rFonts w:ascii="宋体" w:hAnsi="宋体" w:cs="Arial"/>
                <w:color w:val="000000"/>
                <w:kern w:val="0"/>
                <w:szCs w:val="21"/>
              </w:rPr>
            </w:pPr>
            <w:r>
              <w:rPr>
                <w:rFonts w:hint="eastAsia" w:ascii="宋体" w:hAnsi="宋体" w:cs="Arial"/>
                <w:color w:val="000000"/>
                <w:kern w:val="0"/>
                <w:szCs w:val="21"/>
              </w:rPr>
              <w:t>配线</w:t>
            </w:r>
          </w:p>
        </w:tc>
        <w:tc>
          <w:tcPr>
            <w:tcW w:w="1605" w:type="pct"/>
          </w:tcPr>
          <w:p>
            <w:pPr>
              <w:widowControl/>
              <w:jc w:val="left"/>
              <w:rPr>
                <w:rFonts w:ascii="宋体" w:hAnsi="宋体" w:cs="Arial"/>
                <w:color w:val="000000"/>
                <w:kern w:val="0"/>
                <w:szCs w:val="21"/>
              </w:rPr>
            </w:pPr>
            <w:r>
              <w:rPr>
                <w:rFonts w:hint="eastAsia" w:ascii="宋体" w:hAnsi="宋体" w:cs="Arial"/>
                <w:color w:val="000000"/>
                <w:kern w:val="0"/>
                <w:szCs w:val="21"/>
              </w:rPr>
              <w:t>管内穿线 RVVP2*1.0</w:t>
            </w:r>
          </w:p>
        </w:tc>
        <w:tc>
          <w:tcPr>
            <w:tcW w:w="645" w:type="pct"/>
          </w:tcPr>
          <w:p>
            <w:pPr>
              <w:widowControl/>
              <w:jc w:val="center"/>
              <w:rPr>
                <w:rFonts w:ascii="宋体" w:hAnsi="宋体" w:cs="Arial"/>
                <w:color w:val="000000"/>
                <w:kern w:val="0"/>
                <w:szCs w:val="21"/>
              </w:rPr>
            </w:pPr>
            <w:r>
              <w:rPr>
                <w:rFonts w:hint="eastAsia" w:ascii="宋体" w:hAnsi="宋体" w:cs="Arial"/>
                <w:color w:val="000000"/>
                <w:kern w:val="0"/>
                <w:szCs w:val="21"/>
              </w:rPr>
              <w:t>1</w:t>
            </w:r>
            <w:r>
              <w:rPr>
                <w:rFonts w:ascii="宋体" w:hAnsi="宋体" w:cs="Arial"/>
                <w:color w:val="000000"/>
                <w:kern w:val="0"/>
                <w:szCs w:val="21"/>
              </w:rPr>
              <w:t>50</w:t>
            </w:r>
            <w:r>
              <w:rPr>
                <w:rFonts w:hint="eastAsia" w:ascii="宋体" w:hAnsi="宋体" w:cs="Arial"/>
                <w:color w:val="000000"/>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64" w:type="pct"/>
          </w:tcPr>
          <w:p>
            <w:pPr>
              <w:widowControl/>
              <w:jc w:val="center"/>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9</w:t>
            </w:r>
          </w:p>
        </w:tc>
        <w:tc>
          <w:tcPr>
            <w:tcW w:w="645" w:type="pct"/>
            <w:vMerge w:val="continue"/>
          </w:tcPr>
          <w:p>
            <w:pPr>
              <w:widowControl/>
              <w:jc w:val="left"/>
              <w:rPr>
                <w:rFonts w:ascii="宋体" w:hAnsi="宋体" w:cs="Arial"/>
                <w:color w:val="000000"/>
                <w:kern w:val="0"/>
                <w:szCs w:val="21"/>
              </w:rPr>
            </w:pPr>
          </w:p>
        </w:tc>
        <w:tc>
          <w:tcPr>
            <w:tcW w:w="1539" w:type="pct"/>
          </w:tcPr>
          <w:p>
            <w:pPr>
              <w:widowControl/>
              <w:jc w:val="left"/>
              <w:rPr>
                <w:rFonts w:ascii="宋体" w:hAnsi="宋体" w:cs="Arial"/>
                <w:color w:val="000000"/>
                <w:kern w:val="0"/>
                <w:szCs w:val="21"/>
              </w:rPr>
            </w:pPr>
            <w:r>
              <w:rPr>
                <w:rFonts w:hint="eastAsia" w:ascii="宋体" w:hAnsi="宋体" w:cs="Arial"/>
                <w:color w:val="000000"/>
                <w:kern w:val="0"/>
                <w:szCs w:val="21"/>
              </w:rPr>
              <w:t>强电桥架</w:t>
            </w:r>
          </w:p>
        </w:tc>
        <w:tc>
          <w:tcPr>
            <w:tcW w:w="1605" w:type="pct"/>
          </w:tcPr>
          <w:p>
            <w:pPr>
              <w:widowControl/>
              <w:jc w:val="left"/>
              <w:rPr>
                <w:rFonts w:ascii="宋体" w:hAnsi="宋体" w:cs="Arial"/>
                <w:color w:val="000000"/>
                <w:kern w:val="0"/>
                <w:szCs w:val="21"/>
              </w:rPr>
            </w:pPr>
            <w:r>
              <w:rPr>
                <w:rFonts w:hint="eastAsia" w:ascii="宋体" w:hAnsi="宋体" w:cs="Arial"/>
                <w:color w:val="000000"/>
                <w:kern w:val="0"/>
                <w:szCs w:val="21"/>
              </w:rPr>
              <w:t>3</w:t>
            </w:r>
            <w:r>
              <w:rPr>
                <w:rFonts w:ascii="宋体" w:hAnsi="宋体" w:cs="Arial"/>
                <w:color w:val="000000"/>
                <w:kern w:val="0"/>
                <w:szCs w:val="21"/>
              </w:rPr>
              <w:t>00*100</w:t>
            </w:r>
          </w:p>
        </w:tc>
        <w:tc>
          <w:tcPr>
            <w:tcW w:w="645" w:type="pct"/>
          </w:tcPr>
          <w:p>
            <w:pPr>
              <w:widowControl/>
              <w:jc w:val="center"/>
              <w:rPr>
                <w:rFonts w:ascii="宋体" w:hAnsi="宋体" w:cs="Arial"/>
                <w:color w:val="000000"/>
                <w:kern w:val="0"/>
                <w:szCs w:val="21"/>
              </w:rPr>
            </w:pPr>
            <w:r>
              <w:rPr>
                <w:rFonts w:hint="eastAsia" w:ascii="宋体" w:hAnsi="宋体" w:cs="Arial"/>
                <w:color w:val="000000"/>
                <w:kern w:val="0"/>
                <w:szCs w:val="21"/>
              </w:rPr>
              <w:t>6</w:t>
            </w:r>
            <w:r>
              <w:rPr>
                <w:rFonts w:ascii="宋体" w:hAnsi="宋体" w:cs="Arial"/>
                <w:color w:val="000000"/>
                <w:kern w:val="0"/>
                <w:szCs w:val="21"/>
              </w:rPr>
              <w:t>0</w:t>
            </w:r>
            <w:r>
              <w:rPr>
                <w:rFonts w:hint="eastAsia" w:ascii="宋体" w:hAnsi="宋体" w:cs="Arial"/>
                <w:color w:val="000000"/>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64" w:type="pct"/>
          </w:tcPr>
          <w:p>
            <w:pPr>
              <w:widowControl/>
              <w:jc w:val="center"/>
              <w:rPr>
                <w:rFonts w:ascii="宋体" w:hAnsi="宋体" w:cs="Arial"/>
                <w:color w:val="000000"/>
                <w:kern w:val="0"/>
                <w:szCs w:val="21"/>
              </w:rPr>
            </w:pPr>
            <w:r>
              <w:rPr>
                <w:rFonts w:hint="eastAsia" w:ascii="宋体" w:hAnsi="宋体" w:cs="Arial"/>
                <w:color w:val="000000"/>
                <w:kern w:val="0"/>
                <w:szCs w:val="21"/>
              </w:rPr>
              <w:t>3</w:t>
            </w:r>
            <w:r>
              <w:rPr>
                <w:rFonts w:ascii="宋体" w:hAnsi="宋体" w:cs="Arial"/>
                <w:color w:val="000000"/>
                <w:kern w:val="0"/>
                <w:szCs w:val="21"/>
              </w:rPr>
              <w:t>0</w:t>
            </w:r>
          </w:p>
        </w:tc>
        <w:tc>
          <w:tcPr>
            <w:tcW w:w="645" w:type="pct"/>
            <w:vMerge w:val="continue"/>
          </w:tcPr>
          <w:p>
            <w:pPr>
              <w:widowControl/>
              <w:jc w:val="left"/>
              <w:rPr>
                <w:rFonts w:ascii="宋体" w:hAnsi="宋体" w:cs="Arial"/>
                <w:color w:val="000000"/>
                <w:kern w:val="0"/>
                <w:szCs w:val="21"/>
              </w:rPr>
            </w:pPr>
          </w:p>
        </w:tc>
        <w:tc>
          <w:tcPr>
            <w:tcW w:w="1539" w:type="pct"/>
          </w:tcPr>
          <w:p>
            <w:pPr>
              <w:widowControl/>
              <w:jc w:val="left"/>
              <w:rPr>
                <w:rFonts w:ascii="宋体" w:hAnsi="宋体" w:cs="Arial"/>
                <w:color w:val="000000"/>
                <w:kern w:val="0"/>
                <w:szCs w:val="21"/>
              </w:rPr>
            </w:pPr>
            <w:r>
              <w:rPr>
                <w:rFonts w:hint="eastAsia" w:ascii="宋体" w:hAnsi="宋体" w:cs="Arial"/>
                <w:color w:val="000000"/>
                <w:kern w:val="0"/>
                <w:szCs w:val="21"/>
              </w:rPr>
              <w:t>弱电配管</w:t>
            </w:r>
          </w:p>
        </w:tc>
        <w:tc>
          <w:tcPr>
            <w:tcW w:w="1605" w:type="pct"/>
          </w:tcPr>
          <w:p>
            <w:pPr>
              <w:widowControl/>
              <w:jc w:val="left"/>
              <w:rPr>
                <w:rFonts w:ascii="宋体" w:hAnsi="宋体" w:cs="Arial"/>
                <w:color w:val="000000"/>
                <w:kern w:val="0"/>
                <w:szCs w:val="21"/>
              </w:rPr>
            </w:pPr>
            <w:r>
              <w:rPr>
                <w:rFonts w:hint="eastAsia" w:ascii="宋体" w:hAnsi="宋体" w:cs="Arial"/>
                <w:color w:val="000000"/>
                <w:kern w:val="0"/>
                <w:szCs w:val="21"/>
              </w:rPr>
              <w:t>P</w:t>
            </w:r>
            <w:r>
              <w:rPr>
                <w:rFonts w:ascii="宋体" w:hAnsi="宋体" w:cs="Arial"/>
                <w:color w:val="000000"/>
                <w:kern w:val="0"/>
                <w:szCs w:val="21"/>
              </w:rPr>
              <w:t>VC</w:t>
            </w:r>
            <w:r>
              <w:rPr>
                <w:rFonts w:hint="eastAsia" w:ascii="宋体" w:hAnsi="宋体" w:cs="Arial"/>
                <w:color w:val="000000"/>
                <w:kern w:val="0"/>
                <w:szCs w:val="21"/>
              </w:rPr>
              <w:t>管</w:t>
            </w:r>
          </w:p>
        </w:tc>
        <w:tc>
          <w:tcPr>
            <w:tcW w:w="645" w:type="pct"/>
          </w:tcPr>
          <w:p>
            <w:pPr>
              <w:widowControl/>
              <w:jc w:val="center"/>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060</w:t>
            </w:r>
            <w:r>
              <w:rPr>
                <w:rFonts w:hint="eastAsia" w:ascii="宋体" w:hAnsi="宋体" w:cs="Arial"/>
                <w:color w:val="000000"/>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trPr>
        <w:tc>
          <w:tcPr>
            <w:tcW w:w="564" w:type="pct"/>
          </w:tcPr>
          <w:p>
            <w:pPr>
              <w:widowControl/>
              <w:jc w:val="center"/>
              <w:rPr>
                <w:rFonts w:ascii="宋体" w:hAnsi="宋体" w:cs="Arial"/>
                <w:color w:val="000000"/>
                <w:kern w:val="0"/>
                <w:szCs w:val="21"/>
              </w:rPr>
            </w:pPr>
            <w:r>
              <w:rPr>
                <w:rFonts w:hint="eastAsia" w:ascii="宋体" w:hAnsi="宋体" w:cs="Arial"/>
                <w:color w:val="000000"/>
                <w:kern w:val="0"/>
                <w:szCs w:val="21"/>
              </w:rPr>
              <w:t>3</w:t>
            </w:r>
            <w:r>
              <w:rPr>
                <w:rFonts w:ascii="宋体" w:hAnsi="宋体" w:cs="Arial"/>
                <w:color w:val="000000"/>
                <w:kern w:val="0"/>
                <w:szCs w:val="21"/>
              </w:rPr>
              <w:t>1</w:t>
            </w:r>
          </w:p>
        </w:tc>
        <w:tc>
          <w:tcPr>
            <w:tcW w:w="645" w:type="pct"/>
            <w:vMerge w:val="continue"/>
          </w:tcPr>
          <w:p>
            <w:pPr>
              <w:widowControl/>
              <w:jc w:val="left"/>
              <w:rPr>
                <w:rFonts w:ascii="宋体" w:hAnsi="宋体" w:cs="Arial"/>
                <w:color w:val="000000"/>
                <w:kern w:val="0"/>
                <w:szCs w:val="21"/>
              </w:rPr>
            </w:pPr>
          </w:p>
        </w:tc>
        <w:tc>
          <w:tcPr>
            <w:tcW w:w="1539" w:type="pct"/>
          </w:tcPr>
          <w:p>
            <w:pPr>
              <w:widowControl/>
              <w:jc w:val="left"/>
              <w:rPr>
                <w:rFonts w:ascii="宋体" w:hAnsi="宋体" w:cs="Arial"/>
                <w:color w:val="000000"/>
                <w:kern w:val="0"/>
                <w:szCs w:val="21"/>
              </w:rPr>
            </w:pPr>
            <w:r>
              <w:rPr>
                <w:rFonts w:hint="eastAsia" w:ascii="宋体" w:hAnsi="宋体" w:cs="Arial"/>
                <w:color w:val="000000"/>
                <w:kern w:val="0"/>
                <w:szCs w:val="21"/>
              </w:rPr>
              <w:t>桥架</w:t>
            </w:r>
          </w:p>
        </w:tc>
        <w:tc>
          <w:tcPr>
            <w:tcW w:w="1605" w:type="pct"/>
          </w:tcPr>
          <w:p>
            <w:pPr>
              <w:widowControl/>
              <w:jc w:val="left"/>
              <w:rPr>
                <w:rFonts w:ascii="宋体" w:hAnsi="宋体" w:cs="Arial"/>
                <w:color w:val="000000"/>
                <w:kern w:val="0"/>
                <w:szCs w:val="21"/>
              </w:rPr>
            </w:pPr>
            <w:r>
              <w:rPr>
                <w:rFonts w:hint="eastAsia" w:ascii="宋体" w:hAnsi="宋体" w:cs="Arial"/>
                <w:color w:val="000000"/>
                <w:kern w:val="0"/>
                <w:szCs w:val="21"/>
              </w:rPr>
              <w:t>弱电桥架安装 100*100</w:t>
            </w:r>
            <w:r>
              <w:rPr>
                <w:rFonts w:hint="eastAsia" w:ascii="宋体" w:hAnsi="宋体" w:cs="Arial"/>
                <w:color w:val="000000"/>
                <w:kern w:val="0"/>
                <w:szCs w:val="21"/>
              </w:rPr>
              <w:br w:type="textWrapping"/>
            </w:r>
            <w:r>
              <w:rPr>
                <w:rFonts w:hint="eastAsia" w:ascii="宋体" w:hAnsi="宋体" w:cs="Arial"/>
                <w:color w:val="000000"/>
                <w:kern w:val="0"/>
                <w:szCs w:val="21"/>
              </w:rPr>
              <w:t>电缆桥架支撑架</w:t>
            </w:r>
          </w:p>
        </w:tc>
        <w:tc>
          <w:tcPr>
            <w:tcW w:w="645" w:type="pct"/>
          </w:tcPr>
          <w:p>
            <w:pPr>
              <w:widowControl/>
              <w:jc w:val="center"/>
              <w:rPr>
                <w:rFonts w:ascii="宋体" w:hAnsi="宋体" w:cs="Arial"/>
                <w:color w:val="000000"/>
                <w:kern w:val="0"/>
                <w:szCs w:val="21"/>
              </w:rPr>
            </w:pPr>
            <w:r>
              <w:rPr>
                <w:rFonts w:hint="eastAsia" w:ascii="宋体" w:hAnsi="宋体" w:cs="Arial"/>
                <w:color w:val="000000"/>
                <w:kern w:val="0"/>
                <w:szCs w:val="21"/>
              </w:rPr>
              <w:t>5</w:t>
            </w:r>
            <w:r>
              <w:rPr>
                <w:rFonts w:ascii="宋体" w:hAnsi="宋体" w:cs="Arial"/>
                <w:color w:val="000000"/>
                <w:kern w:val="0"/>
                <w:szCs w:val="21"/>
              </w:rPr>
              <w:t>0</w:t>
            </w:r>
            <w:r>
              <w:rPr>
                <w:rFonts w:hint="eastAsia" w:ascii="宋体" w:hAnsi="宋体" w:cs="Arial"/>
                <w:color w:val="000000"/>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trPr>
        <w:tc>
          <w:tcPr>
            <w:tcW w:w="564" w:type="pct"/>
          </w:tcPr>
          <w:p>
            <w:pPr>
              <w:widowControl/>
              <w:jc w:val="center"/>
              <w:rPr>
                <w:rFonts w:ascii="宋体" w:hAnsi="宋体" w:cs="Arial"/>
                <w:color w:val="000000"/>
                <w:kern w:val="0"/>
                <w:szCs w:val="21"/>
              </w:rPr>
            </w:pPr>
            <w:r>
              <w:rPr>
                <w:rFonts w:hint="eastAsia" w:ascii="宋体" w:hAnsi="宋体" w:cs="Arial"/>
                <w:color w:val="000000"/>
                <w:kern w:val="0"/>
                <w:szCs w:val="21"/>
              </w:rPr>
              <w:t>3</w:t>
            </w:r>
            <w:r>
              <w:rPr>
                <w:rFonts w:ascii="宋体" w:hAnsi="宋体" w:cs="Arial"/>
                <w:color w:val="000000"/>
                <w:kern w:val="0"/>
                <w:szCs w:val="21"/>
              </w:rPr>
              <w:t>2</w:t>
            </w:r>
          </w:p>
        </w:tc>
        <w:tc>
          <w:tcPr>
            <w:tcW w:w="645" w:type="pct"/>
            <w:vMerge w:val="continue"/>
          </w:tcPr>
          <w:p>
            <w:pPr>
              <w:widowControl/>
              <w:jc w:val="left"/>
              <w:rPr>
                <w:rFonts w:ascii="宋体" w:hAnsi="宋体" w:cs="Arial"/>
                <w:color w:val="000000"/>
                <w:kern w:val="0"/>
                <w:szCs w:val="21"/>
              </w:rPr>
            </w:pPr>
          </w:p>
        </w:tc>
        <w:tc>
          <w:tcPr>
            <w:tcW w:w="1539" w:type="pct"/>
          </w:tcPr>
          <w:p>
            <w:pPr>
              <w:widowControl/>
              <w:jc w:val="left"/>
              <w:rPr>
                <w:rFonts w:ascii="宋体" w:hAnsi="宋体" w:cs="Arial"/>
                <w:color w:val="000000"/>
                <w:kern w:val="0"/>
                <w:szCs w:val="21"/>
              </w:rPr>
            </w:pPr>
            <w:r>
              <w:rPr>
                <w:rFonts w:hint="eastAsia" w:ascii="宋体" w:hAnsi="宋体" w:cs="Arial"/>
                <w:color w:val="000000"/>
                <w:kern w:val="0"/>
                <w:szCs w:val="21"/>
              </w:rPr>
              <w:t>荧光灯</w:t>
            </w:r>
          </w:p>
        </w:tc>
        <w:tc>
          <w:tcPr>
            <w:tcW w:w="1605" w:type="pct"/>
          </w:tcPr>
          <w:p>
            <w:pPr>
              <w:widowControl/>
              <w:jc w:val="left"/>
              <w:rPr>
                <w:rFonts w:ascii="宋体" w:hAnsi="宋体" w:cs="Arial"/>
                <w:color w:val="000000"/>
                <w:kern w:val="0"/>
                <w:szCs w:val="21"/>
              </w:rPr>
            </w:pPr>
            <w:r>
              <w:rPr>
                <w:rFonts w:hint="eastAsia" w:ascii="宋体" w:hAnsi="宋体" w:cs="Arial"/>
                <w:color w:val="000000"/>
                <w:kern w:val="0"/>
                <w:szCs w:val="21"/>
              </w:rPr>
              <w:t>600*600LED平板灯安装 45W</w:t>
            </w:r>
          </w:p>
        </w:tc>
        <w:tc>
          <w:tcPr>
            <w:tcW w:w="645" w:type="pct"/>
          </w:tcPr>
          <w:p>
            <w:pPr>
              <w:widowControl/>
              <w:jc w:val="center"/>
              <w:rPr>
                <w:rFonts w:ascii="宋体" w:hAnsi="宋体" w:cs="Arial"/>
                <w:color w:val="000000"/>
                <w:kern w:val="0"/>
                <w:szCs w:val="21"/>
              </w:rPr>
            </w:pPr>
            <w:r>
              <w:rPr>
                <w:rFonts w:hint="eastAsia" w:ascii="宋体" w:hAnsi="宋体" w:cs="Arial"/>
                <w:color w:val="000000"/>
                <w:kern w:val="0"/>
                <w:szCs w:val="21"/>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64" w:type="pct"/>
          </w:tcPr>
          <w:p>
            <w:pPr>
              <w:widowControl/>
              <w:jc w:val="center"/>
              <w:rPr>
                <w:rFonts w:ascii="宋体" w:hAnsi="宋体" w:cs="Arial"/>
                <w:color w:val="000000"/>
                <w:kern w:val="0"/>
                <w:szCs w:val="21"/>
              </w:rPr>
            </w:pPr>
            <w:r>
              <w:rPr>
                <w:rFonts w:hint="eastAsia" w:ascii="宋体" w:hAnsi="宋体" w:cs="Arial"/>
                <w:color w:val="000000"/>
                <w:kern w:val="0"/>
                <w:szCs w:val="21"/>
              </w:rPr>
              <w:t>3</w:t>
            </w:r>
            <w:r>
              <w:rPr>
                <w:rFonts w:ascii="宋体" w:hAnsi="宋体" w:cs="Arial"/>
                <w:color w:val="000000"/>
                <w:kern w:val="0"/>
                <w:szCs w:val="21"/>
              </w:rPr>
              <w:t>3</w:t>
            </w:r>
          </w:p>
        </w:tc>
        <w:tc>
          <w:tcPr>
            <w:tcW w:w="645" w:type="pct"/>
            <w:vMerge w:val="continue"/>
          </w:tcPr>
          <w:p>
            <w:pPr>
              <w:widowControl/>
              <w:jc w:val="left"/>
              <w:rPr>
                <w:rFonts w:ascii="宋体" w:hAnsi="宋体" w:cs="Arial"/>
                <w:color w:val="000000"/>
                <w:kern w:val="0"/>
                <w:szCs w:val="21"/>
              </w:rPr>
            </w:pPr>
          </w:p>
        </w:tc>
        <w:tc>
          <w:tcPr>
            <w:tcW w:w="1539" w:type="pct"/>
          </w:tcPr>
          <w:p>
            <w:pPr>
              <w:widowControl/>
              <w:jc w:val="left"/>
              <w:rPr>
                <w:rFonts w:ascii="宋体" w:hAnsi="宋体" w:cs="Arial"/>
                <w:color w:val="000000"/>
                <w:kern w:val="0"/>
                <w:szCs w:val="21"/>
              </w:rPr>
            </w:pPr>
            <w:r>
              <w:rPr>
                <w:rFonts w:hint="eastAsia" w:ascii="宋体" w:hAnsi="宋体" w:cs="Arial"/>
                <w:color w:val="000000"/>
                <w:kern w:val="0"/>
                <w:szCs w:val="21"/>
              </w:rPr>
              <w:t>装饰灯</w:t>
            </w:r>
          </w:p>
        </w:tc>
        <w:tc>
          <w:tcPr>
            <w:tcW w:w="1605" w:type="pct"/>
          </w:tcPr>
          <w:p>
            <w:pPr>
              <w:widowControl/>
              <w:jc w:val="left"/>
              <w:rPr>
                <w:rFonts w:ascii="宋体" w:hAnsi="宋体" w:cs="Arial"/>
                <w:color w:val="000000"/>
                <w:kern w:val="0"/>
                <w:szCs w:val="21"/>
              </w:rPr>
            </w:pPr>
            <w:r>
              <w:rPr>
                <w:rFonts w:hint="eastAsia" w:ascii="宋体" w:hAnsi="宋体" w:cs="Arial"/>
                <w:color w:val="000000"/>
                <w:kern w:val="0"/>
                <w:szCs w:val="21"/>
              </w:rPr>
              <w:t>LED筒灯安装 15W</w:t>
            </w:r>
          </w:p>
        </w:tc>
        <w:tc>
          <w:tcPr>
            <w:tcW w:w="645" w:type="pct"/>
          </w:tcPr>
          <w:p>
            <w:pPr>
              <w:widowControl/>
              <w:jc w:val="center"/>
              <w:rPr>
                <w:rFonts w:ascii="宋体" w:hAnsi="宋体" w:cs="Arial"/>
                <w:color w:val="000000"/>
                <w:kern w:val="0"/>
                <w:szCs w:val="21"/>
              </w:rPr>
            </w:pPr>
            <w:r>
              <w:rPr>
                <w:rFonts w:hint="eastAsia" w:ascii="宋体" w:hAnsi="宋体" w:cs="Arial"/>
                <w:color w:val="000000"/>
                <w:kern w:val="0"/>
                <w:szCs w:val="21"/>
              </w:rPr>
              <w:t>4</w:t>
            </w:r>
            <w:r>
              <w:rPr>
                <w:rFonts w:ascii="宋体" w:hAnsi="宋体" w:cs="Arial"/>
                <w:color w:val="000000"/>
                <w:kern w:val="0"/>
                <w:szCs w:val="21"/>
              </w:rPr>
              <w:t>9</w:t>
            </w:r>
            <w:r>
              <w:rPr>
                <w:rFonts w:hint="eastAsia" w:ascii="宋体" w:hAnsi="宋体" w:cs="Arial"/>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64" w:type="pct"/>
          </w:tcPr>
          <w:p>
            <w:pPr>
              <w:widowControl/>
              <w:jc w:val="center"/>
              <w:rPr>
                <w:rFonts w:ascii="宋体" w:hAnsi="宋体" w:cs="Arial"/>
                <w:color w:val="000000"/>
                <w:kern w:val="0"/>
                <w:szCs w:val="21"/>
              </w:rPr>
            </w:pPr>
            <w:r>
              <w:rPr>
                <w:rFonts w:hint="eastAsia" w:ascii="宋体" w:hAnsi="宋体" w:cs="Arial"/>
                <w:color w:val="000000"/>
                <w:kern w:val="0"/>
                <w:szCs w:val="21"/>
              </w:rPr>
              <w:t>3</w:t>
            </w:r>
            <w:r>
              <w:rPr>
                <w:rFonts w:ascii="宋体" w:hAnsi="宋体" w:cs="Arial"/>
                <w:color w:val="000000"/>
                <w:kern w:val="0"/>
                <w:szCs w:val="21"/>
              </w:rPr>
              <w:t>4</w:t>
            </w:r>
          </w:p>
        </w:tc>
        <w:tc>
          <w:tcPr>
            <w:tcW w:w="645" w:type="pct"/>
            <w:vMerge w:val="continue"/>
          </w:tcPr>
          <w:p>
            <w:pPr>
              <w:widowControl/>
              <w:jc w:val="left"/>
              <w:rPr>
                <w:rFonts w:ascii="宋体" w:hAnsi="宋体" w:cs="Arial"/>
                <w:color w:val="000000"/>
                <w:kern w:val="0"/>
                <w:szCs w:val="21"/>
              </w:rPr>
            </w:pPr>
          </w:p>
        </w:tc>
        <w:tc>
          <w:tcPr>
            <w:tcW w:w="1539" w:type="pct"/>
          </w:tcPr>
          <w:p>
            <w:pPr>
              <w:widowControl/>
              <w:jc w:val="left"/>
              <w:rPr>
                <w:rFonts w:ascii="宋体" w:hAnsi="宋体" w:cs="Arial"/>
                <w:color w:val="000000"/>
                <w:kern w:val="0"/>
                <w:szCs w:val="21"/>
              </w:rPr>
            </w:pPr>
            <w:r>
              <w:rPr>
                <w:rFonts w:hint="eastAsia" w:ascii="宋体" w:hAnsi="宋体" w:cs="Arial"/>
                <w:color w:val="000000"/>
                <w:kern w:val="0"/>
                <w:szCs w:val="21"/>
              </w:rPr>
              <w:t>装饰灯</w:t>
            </w:r>
          </w:p>
        </w:tc>
        <w:tc>
          <w:tcPr>
            <w:tcW w:w="1605" w:type="pct"/>
          </w:tcPr>
          <w:p>
            <w:pPr>
              <w:widowControl/>
              <w:jc w:val="left"/>
              <w:rPr>
                <w:rFonts w:ascii="宋体" w:hAnsi="宋体" w:cs="Arial"/>
                <w:color w:val="000000"/>
                <w:kern w:val="0"/>
                <w:szCs w:val="21"/>
              </w:rPr>
            </w:pPr>
            <w:r>
              <w:rPr>
                <w:rFonts w:hint="eastAsia" w:ascii="宋体" w:hAnsi="宋体" w:cs="Arial"/>
                <w:color w:val="000000"/>
                <w:kern w:val="0"/>
                <w:szCs w:val="21"/>
              </w:rPr>
              <w:t>LED筒灯安装 12W</w:t>
            </w:r>
          </w:p>
        </w:tc>
        <w:tc>
          <w:tcPr>
            <w:tcW w:w="645" w:type="pct"/>
          </w:tcPr>
          <w:p>
            <w:pPr>
              <w:widowControl/>
              <w:jc w:val="center"/>
              <w:rPr>
                <w:rFonts w:ascii="宋体" w:hAnsi="宋体" w:cs="Arial"/>
                <w:color w:val="000000"/>
                <w:kern w:val="0"/>
                <w:szCs w:val="21"/>
              </w:rPr>
            </w:pPr>
            <w:r>
              <w:rPr>
                <w:rFonts w:hint="eastAsia" w:ascii="宋体" w:hAnsi="宋体" w:cs="Arial"/>
                <w:color w:val="000000"/>
                <w:kern w:val="0"/>
                <w:szCs w:val="21"/>
              </w:rPr>
              <w:t>5</w:t>
            </w:r>
            <w:r>
              <w:rPr>
                <w:rFonts w:ascii="宋体" w:hAnsi="宋体" w:cs="Arial"/>
                <w:color w:val="000000"/>
                <w:kern w:val="0"/>
                <w:szCs w:val="21"/>
              </w:rPr>
              <w:t>6</w:t>
            </w:r>
            <w:r>
              <w:rPr>
                <w:rFonts w:hint="eastAsia" w:ascii="宋体" w:hAnsi="宋体" w:cs="Arial"/>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64" w:type="pct"/>
          </w:tcPr>
          <w:p>
            <w:pPr>
              <w:widowControl/>
              <w:jc w:val="center"/>
              <w:rPr>
                <w:rFonts w:ascii="宋体" w:hAnsi="宋体" w:cs="Arial"/>
                <w:color w:val="000000"/>
                <w:kern w:val="0"/>
                <w:szCs w:val="21"/>
              </w:rPr>
            </w:pPr>
            <w:r>
              <w:rPr>
                <w:rFonts w:hint="eastAsia" w:ascii="宋体" w:hAnsi="宋体" w:cs="Arial"/>
                <w:color w:val="000000"/>
                <w:kern w:val="0"/>
                <w:szCs w:val="21"/>
              </w:rPr>
              <w:t>3</w:t>
            </w:r>
            <w:r>
              <w:rPr>
                <w:rFonts w:ascii="宋体" w:hAnsi="宋体" w:cs="Arial"/>
                <w:color w:val="000000"/>
                <w:kern w:val="0"/>
                <w:szCs w:val="21"/>
              </w:rPr>
              <w:t>5</w:t>
            </w:r>
          </w:p>
        </w:tc>
        <w:tc>
          <w:tcPr>
            <w:tcW w:w="645" w:type="pct"/>
            <w:vMerge w:val="continue"/>
          </w:tcPr>
          <w:p>
            <w:pPr>
              <w:widowControl/>
              <w:jc w:val="left"/>
              <w:rPr>
                <w:rFonts w:ascii="宋体" w:hAnsi="宋体" w:cs="Arial"/>
                <w:color w:val="000000"/>
                <w:kern w:val="0"/>
                <w:szCs w:val="21"/>
              </w:rPr>
            </w:pPr>
          </w:p>
        </w:tc>
        <w:tc>
          <w:tcPr>
            <w:tcW w:w="1539" w:type="pct"/>
          </w:tcPr>
          <w:p>
            <w:pPr>
              <w:widowControl/>
              <w:jc w:val="left"/>
              <w:rPr>
                <w:rFonts w:ascii="宋体" w:hAnsi="宋体" w:cs="Arial"/>
                <w:color w:val="000000"/>
                <w:kern w:val="0"/>
                <w:szCs w:val="21"/>
              </w:rPr>
            </w:pPr>
            <w:r>
              <w:rPr>
                <w:rFonts w:hint="eastAsia" w:ascii="宋体" w:hAnsi="宋体" w:cs="Arial"/>
                <w:color w:val="000000"/>
                <w:kern w:val="0"/>
                <w:szCs w:val="21"/>
              </w:rPr>
              <w:t>装饰灯</w:t>
            </w:r>
          </w:p>
        </w:tc>
        <w:tc>
          <w:tcPr>
            <w:tcW w:w="1605" w:type="pct"/>
          </w:tcPr>
          <w:p>
            <w:pPr>
              <w:widowControl/>
              <w:jc w:val="left"/>
              <w:rPr>
                <w:rFonts w:ascii="宋体" w:hAnsi="宋体" w:cs="Arial"/>
                <w:color w:val="000000"/>
                <w:kern w:val="0"/>
                <w:szCs w:val="21"/>
              </w:rPr>
            </w:pPr>
            <w:r>
              <w:rPr>
                <w:rFonts w:hint="eastAsia" w:ascii="宋体" w:hAnsi="宋体" w:cs="Arial"/>
                <w:color w:val="000000"/>
                <w:kern w:val="0"/>
                <w:szCs w:val="21"/>
              </w:rPr>
              <w:t>LED双头斗胆灯安装 7W</w:t>
            </w:r>
          </w:p>
        </w:tc>
        <w:tc>
          <w:tcPr>
            <w:tcW w:w="645" w:type="pct"/>
          </w:tcPr>
          <w:p>
            <w:pPr>
              <w:widowControl/>
              <w:jc w:val="center"/>
              <w:rPr>
                <w:rFonts w:ascii="宋体" w:hAnsi="宋体" w:cs="Arial"/>
                <w:color w:val="000000"/>
                <w:kern w:val="0"/>
                <w:szCs w:val="21"/>
              </w:rPr>
            </w:pPr>
            <w:r>
              <w:rPr>
                <w:rFonts w:hint="eastAsia" w:ascii="宋体" w:hAnsi="宋体" w:cs="Arial"/>
                <w:color w:val="000000"/>
                <w:kern w:val="0"/>
                <w:szCs w:val="21"/>
              </w:rPr>
              <w:t>1</w:t>
            </w:r>
            <w:r>
              <w:rPr>
                <w:rFonts w:ascii="宋体" w:hAnsi="宋体" w:cs="Arial"/>
                <w:color w:val="000000"/>
                <w:kern w:val="0"/>
                <w:szCs w:val="21"/>
              </w:rPr>
              <w:t>6</w:t>
            </w:r>
            <w:r>
              <w:rPr>
                <w:rFonts w:hint="eastAsia" w:ascii="宋体" w:hAnsi="宋体" w:cs="Arial"/>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64" w:type="pct"/>
          </w:tcPr>
          <w:p>
            <w:pPr>
              <w:widowControl/>
              <w:jc w:val="center"/>
              <w:rPr>
                <w:rFonts w:ascii="宋体" w:hAnsi="宋体" w:cs="Arial"/>
                <w:color w:val="000000"/>
                <w:kern w:val="0"/>
                <w:szCs w:val="21"/>
              </w:rPr>
            </w:pPr>
            <w:r>
              <w:rPr>
                <w:rFonts w:hint="eastAsia" w:ascii="宋体" w:hAnsi="宋体" w:cs="Arial"/>
                <w:color w:val="000000"/>
                <w:kern w:val="0"/>
                <w:szCs w:val="21"/>
              </w:rPr>
              <w:t>3</w:t>
            </w:r>
            <w:r>
              <w:rPr>
                <w:rFonts w:ascii="宋体" w:hAnsi="宋体" w:cs="Arial"/>
                <w:color w:val="000000"/>
                <w:kern w:val="0"/>
                <w:szCs w:val="21"/>
              </w:rPr>
              <w:t>6</w:t>
            </w:r>
          </w:p>
        </w:tc>
        <w:tc>
          <w:tcPr>
            <w:tcW w:w="645" w:type="pct"/>
            <w:vMerge w:val="continue"/>
          </w:tcPr>
          <w:p>
            <w:pPr>
              <w:widowControl/>
              <w:jc w:val="left"/>
              <w:rPr>
                <w:rFonts w:ascii="宋体" w:hAnsi="宋体" w:cs="Arial"/>
                <w:color w:val="000000"/>
                <w:kern w:val="0"/>
                <w:szCs w:val="21"/>
              </w:rPr>
            </w:pPr>
          </w:p>
        </w:tc>
        <w:tc>
          <w:tcPr>
            <w:tcW w:w="1539" w:type="pct"/>
          </w:tcPr>
          <w:p>
            <w:pPr>
              <w:widowControl/>
              <w:jc w:val="left"/>
              <w:rPr>
                <w:rFonts w:ascii="宋体" w:hAnsi="宋体" w:cs="Arial"/>
                <w:color w:val="000000"/>
                <w:kern w:val="0"/>
                <w:szCs w:val="21"/>
              </w:rPr>
            </w:pPr>
            <w:r>
              <w:rPr>
                <w:rFonts w:hint="eastAsia" w:ascii="宋体" w:hAnsi="宋体" w:cs="Arial"/>
                <w:color w:val="000000"/>
                <w:kern w:val="0"/>
                <w:szCs w:val="21"/>
              </w:rPr>
              <w:t>装饰灯</w:t>
            </w:r>
          </w:p>
        </w:tc>
        <w:tc>
          <w:tcPr>
            <w:tcW w:w="1605" w:type="pct"/>
          </w:tcPr>
          <w:p>
            <w:pPr>
              <w:widowControl/>
              <w:jc w:val="left"/>
              <w:rPr>
                <w:rFonts w:ascii="宋体" w:hAnsi="宋体" w:cs="Arial"/>
                <w:color w:val="000000"/>
                <w:kern w:val="0"/>
                <w:szCs w:val="21"/>
              </w:rPr>
            </w:pPr>
            <w:r>
              <w:rPr>
                <w:rFonts w:hint="eastAsia" w:ascii="宋体" w:hAnsi="宋体" w:cs="Arial"/>
                <w:color w:val="000000"/>
                <w:kern w:val="0"/>
                <w:szCs w:val="21"/>
              </w:rPr>
              <w:t>LED灯带安装 6W/m</w:t>
            </w:r>
          </w:p>
        </w:tc>
        <w:tc>
          <w:tcPr>
            <w:tcW w:w="645" w:type="pct"/>
          </w:tcPr>
          <w:p>
            <w:pPr>
              <w:widowControl/>
              <w:jc w:val="center"/>
              <w:rPr>
                <w:rFonts w:ascii="宋体" w:hAnsi="宋体" w:cs="Arial"/>
                <w:color w:val="000000"/>
                <w:kern w:val="0"/>
                <w:szCs w:val="21"/>
              </w:rPr>
            </w:pPr>
            <w:r>
              <w:rPr>
                <w:rFonts w:ascii="宋体" w:hAnsi="宋体" w:cs="Arial"/>
                <w:color w:val="000000"/>
                <w:kern w:val="0"/>
                <w:szCs w:val="21"/>
              </w:rPr>
              <w:t>120</w:t>
            </w:r>
            <w:r>
              <w:rPr>
                <w:rFonts w:hint="eastAsia" w:ascii="宋体" w:hAnsi="宋体" w:cs="Arial"/>
                <w:color w:val="000000"/>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trPr>
        <w:tc>
          <w:tcPr>
            <w:tcW w:w="564" w:type="pct"/>
          </w:tcPr>
          <w:p>
            <w:pPr>
              <w:widowControl/>
              <w:jc w:val="center"/>
              <w:rPr>
                <w:rFonts w:ascii="宋体" w:hAnsi="宋体" w:cs="Arial"/>
                <w:color w:val="000000"/>
                <w:kern w:val="0"/>
                <w:szCs w:val="21"/>
              </w:rPr>
            </w:pPr>
            <w:r>
              <w:rPr>
                <w:rFonts w:hint="eastAsia" w:ascii="宋体" w:hAnsi="宋体" w:cs="Arial"/>
                <w:color w:val="000000"/>
                <w:kern w:val="0"/>
                <w:szCs w:val="21"/>
              </w:rPr>
              <w:t>3</w:t>
            </w:r>
            <w:r>
              <w:rPr>
                <w:rFonts w:ascii="宋体" w:hAnsi="宋体" w:cs="Arial"/>
                <w:color w:val="000000"/>
                <w:kern w:val="0"/>
                <w:szCs w:val="21"/>
              </w:rPr>
              <w:t>7</w:t>
            </w:r>
          </w:p>
        </w:tc>
        <w:tc>
          <w:tcPr>
            <w:tcW w:w="645" w:type="pct"/>
            <w:vMerge w:val="continue"/>
          </w:tcPr>
          <w:p>
            <w:pPr>
              <w:widowControl/>
              <w:jc w:val="left"/>
              <w:rPr>
                <w:rFonts w:ascii="宋体" w:hAnsi="宋体" w:cs="Arial"/>
                <w:color w:val="000000"/>
                <w:kern w:val="0"/>
                <w:szCs w:val="21"/>
              </w:rPr>
            </w:pPr>
          </w:p>
        </w:tc>
        <w:tc>
          <w:tcPr>
            <w:tcW w:w="1539" w:type="pct"/>
          </w:tcPr>
          <w:p>
            <w:pPr>
              <w:widowControl/>
              <w:jc w:val="left"/>
              <w:rPr>
                <w:rFonts w:ascii="宋体" w:hAnsi="宋体" w:cs="Arial"/>
                <w:color w:val="000000"/>
                <w:kern w:val="0"/>
                <w:szCs w:val="21"/>
              </w:rPr>
            </w:pPr>
            <w:r>
              <w:rPr>
                <w:rFonts w:hint="eastAsia" w:ascii="宋体" w:hAnsi="宋体" w:cs="Arial"/>
                <w:color w:val="000000"/>
                <w:kern w:val="0"/>
                <w:szCs w:val="21"/>
              </w:rPr>
              <w:t>照明开关</w:t>
            </w:r>
          </w:p>
        </w:tc>
        <w:tc>
          <w:tcPr>
            <w:tcW w:w="1605" w:type="pct"/>
          </w:tcPr>
          <w:p>
            <w:pPr>
              <w:widowControl/>
              <w:jc w:val="left"/>
              <w:rPr>
                <w:rFonts w:ascii="宋体" w:hAnsi="宋体" w:cs="Arial"/>
                <w:color w:val="000000"/>
                <w:kern w:val="0"/>
                <w:szCs w:val="21"/>
              </w:rPr>
            </w:pPr>
            <w:r>
              <w:rPr>
                <w:rFonts w:hint="eastAsia" w:ascii="宋体" w:hAnsi="宋体" w:cs="Arial"/>
                <w:color w:val="000000"/>
                <w:kern w:val="0"/>
                <w:szCs w:val="21"/>
              </w:rPr>
              <w:t>单联或双联或三联按现场实际需求调整</w:t>
            </w:r>
          </w:p>
        </w:tc>
        <w:tc>
          <w:tcPr>
            <w:tcW w:w="645" w:type="pct"/>
          </w:tcPr>
          <w:p>
            <w:pPr>
              <w:widowControl/>
              <w:jc w:val="center"/>
              <w:rPr>
                <w:rFonts w:ascii="宋体" w:hAnsi="宋体" w:cs="Arial"/>
                <w:color w:val="000000"/>
                <w:kern w:val="0"/>
                <w:szCs w:val="21"/>
              </w:rPr>
            </w:pPr>
            <w:r>
              <w:rPr>
                <w:rFonts w:hint="eastAsia" w:ascii="宋体" w:hAnsi="宋体" w:cs="Arial"/>
                <w:color w:val="000000"/>
                <w:kern w:val="0"/>
                <w:szCs w:val="21"/>
              </w:rPr>
              <w:t>1</w:t>
            </w:r>
            <w:r>
              <w:rPr>
                <w:rFonts w:ascii="宋体" w:hAnsi="宋体" w:cs="Arial"/>
                <w:color w:val="000000"/>
                <w:kern w:val="0"/>
                <w:szCs w:val="21"/>
              </w:rPr>
              <w:t>0</w:t>
            </w:r>
            <w:r>
              <w:rPr>
                <w:rFonts w:hint="eastAsia" w:ascii="宋体" w:hAnsi="宋体" w:cs="Arial"/>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64" w:type="pct"/>
          </w:tcPr>
          <w:p>
            <w:pPr>
              <w:widowControl/>
              <w:jc w:val="center"/>
              <w:rPr>
                <w:rFonts w:ascii="宋体" w:hAnsi="宋体" w:cs="Arial"/>
                <w:color w:val="000000"/>
                <w:kern w:val="0"/>
                <w:szCs w:val="21"/>
              </w:rPr>
            </w:pPr>
            <w:r>
              <w:rPr>
                <w:rFonts w:hint="eastAsia" w:ascii="宋体" w:hAnsi="宋体" w:cs="Arial"/>
                <w:color w:val="000000"/>
                <w:kern w:val="0"/>
                <w:szCs w:val="21"/>
              </w:rPr>
              <w:t>3</w:t>
            </w:r>
            <w:r>
              <w:rPr>
                <w:rFonts w:ascii="宋体" w:hAnsi="宋体" w:cs="Arial"/>
                <w:color w:val="000000"/>
                <w:kern w:val="0"/>
                <w:szCs w:val="21"/>
              </w:rPr>
              <w:t>8</w:t>
            </w:r>
          </w:p>
        </w:tc>
        <w:tc>
          <w:tcPr>
            <w:tcW w:w="645" w:type="pct"/>
            <w:vMerge w:val="restart"/>
          </w:tcPr>
          <w:p>
            <w:pPr>
              <w:widowControl/>
              <w:jc w:val="left"/>
              <w:rPr>
                <w:rFonts w:ascii="宋体" w:hAnsi="宋体" w:cs="Arial"/>
                <w:color w:val="000000"/>
                <w:kern w:val="0"/>
                <w:szCs w:val="21"/>
              </w:rPr>
            </w:pPr>
            <w:r>
              <w:rPr>
                <w:rFonts w:hint="eastAsia" w:ascii="宋体" w:hAnsi="宋体" w:cs="宋体"/>
                <w:kern w:val="0"/>
                <w:szCs w:val="21"/>
              </w:rPr>
              <w:t>机房内综合布线</w:t>
            </w:r>
          </w:p>
        </w:tc>
        <w:tc>
          <w:tcPr>
            <w:tcW w:w="1539" w:type="pct"/>
          </w:tcPr>
          <w:p>
            <w:pPr>
              <w:widowControl/>
              <w:jc w:val="left"/>
              <w:rPr>
                <w:rFonts w:ascii="宋体" w:hAnsi="宋体" w:cs="Arial"/>
                <w:color w:val="000000"/>
                <w:kern w:val="0"/>
                <w:szCs w:val="21"/>
              </w:rPr>
            </w:pPr>
            <w:r>
              <w:rPr>
                <w:rFonts w:hint="eastAsia" w:ascii="宋体" w:hAnsi="宋体" w:cs="宋体"/>
                <w:kern w:val="0"/>
                <w:szCs w:val="21"/>
              </w:rPr>
              <w:t>网络信息模块</w:t>
            </w:r>
          </w:p>
        </w:tc>
        <w:tc>
          <w:tcPr>
            <w:tcW w:w="1605" w:type="pct"/>
          </w:tcPr>
          <w:p>
            <w:pPr>
              <w:widowControl/>
              <w:jc w:val="left"/>
              <w:rPr>
                <w:rFonts w:ascii="宋体" w:hAnsi="宋体" w:cs="Arial"/>
                <w:color w:val="000000"/>
                <w:kern w:val="0"/>
                <w:szCs w:val="21"/>
              </w:rPr>
            </w:pPr>
            <w:r>
              <w:rPr>
                <w:rFonts w:hint="eastAsia" w:ascii="宋体" w:hAnsi="宋体" w:cs="宋体"/>
                <w:kern w:val="0"/>
                <w:szCs w:val="21"/>
              </w:rPr>
              <w:t>六类非屏蔽模块</w:t>
            </w:r>
          </w:p>
        </w:tc>
        <w:tc>
          <w:tcPr>
            <w:tcW w:w="645" w:type="pct"/>
          </w:tcPr>
          <w:p>
            <w:pPr>
              <w:widowControl/>
              <w:jc w:val="center"/>
              <w:rPr>
                <w:rFonts w:ascii="宋体" w:hAnsi="宋体" w:cs="Arial"/>
                <w:color w:val="000000"/>
                <w:kern w:val="0"/>
                <w:szCs w:val="21"/>
              </w:rPr>
            </w:pPr>
            <w:r>
              <w:rPr>
                <w:rFonts w:hint="eastAsia" w:ascii="宋体" w:hAnsi="宋体" w:cs="宋体"/>
                <w:kern w:val="0"/>
                <w:szCs w:val="21"/>
              </w:rPr>
              <w:t>2</w:t>
            </w:r>
            <w:r>
              <w:rPr>
                <w:rFonts w:ascii="宋体" w:hAnsi="宋体" w:cs="宋体"/>
                <w:kern w:val="0"/>
                <w:szCs w:val="21"/>
              </w:rPr>
              <w:t>1</w:t>
            </w: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64" w:type="pct"/>
          </w:tcPr>
          <w:p>
            <w:pPr>
              <w:widowControl/>
              <w:jc w:val="center"/>
              <w:rPr>
                <w:rFonts w:ascii="宋体" w:hAnsi="宋体" w:cs="Arial"/>
                <w:color w:val="000000"/>
                <w:kern w:val="0"/>
                <w:szCs w:val="21"/>
              </w:rPr>
            </w:pPr>
            <w:r>
              <w:rPr>
                <w:rFonts w:hint="eastAsia" w:ascii="宋体" w:hAnsi="宋体" w:cs="Arial"/>
                <w:color w:val="000000"/>
                <w:kern w:val="0"/>
                <w:szCs w:val="21"/>
              </w:rPr>
              <w:t>3</w:t>
            </w:r>
            <w:r>
              <w:rPr>
                <w:rFonts w:ascii="宋体" w:hAnsi="宋体" w:cs="Arial"/>
                <w:color w:val="000000"/>
                <w:kern w:val="0"/>
                <w:szCs w:val="21"/>
              </w:rPr>
              <w:t>9</w:t>
            </w:r>
          </w:p>
        </w:tc>
        <w:tc>
          <w:tcPr>
            <w:tcW w:w="645" w:type="pct"/>
            <w:vMerge w:val="continue"/>
          </w:tcPr>
          <w:p>
            <w:pPr>
              <w:widowControl/>
              <w:jc w:val="left"/>
              <w:rPr>
                <w:rFonts w:ascii="宋体" w:hAnsi="宋体" w:cs="宋体"/>
                <w:kern w:val="0"/>
                <w:szCs w:val="21"/>
              </w:rPr>
            </w:pPr>
          </w:p>
        </w:tc>
        <w:tc>
          <w:tcPr>
            <w:tcW w:w="1539" w:type="pct"/>
          </w:tcPr>
          <w:p>
            <w:pPr>
              <w:widowControl/>
              <w:jc w:val="left"/>
              <w:rPr>
                <w:rFonts w:ascii="宋体" w:hAnsi="宋体" w:cs="宋体"/>
                <w:kern w:val="0"/>
                <w:szCs w:val="21"/>
              </w:rPr>
            </w:pPr>
            <w:r>
              <w:rPr>
                <w:rFonts w:hint="eastAsia" w:ascii="宋体" w:hAnsi="宋体" w:cs="宋体"/>
                <w:kern w:val="0"/>
                <w:szCs w:val="21"/>
              </w:rPr>
              <w:t>面板</w:t>
            </w:r>
          </w:p>
        </w:tc>
        <w:tc>
          <w:tcPr>
            <w:tcW w:w="1605" w:type="pct"/>
          </w:tcPr>
          <w:p>
            <w:pPr>
              <w:widowControl/>
              <w:jc w:val="left"/>
              <w:rPr>
                <w:rFonts w:ascii="宋体" w:hAnsi="宋体" w:cs="宋体"/>
                <w:kern w:val="0"/>
                <w:szCs w:val="21"/>
              </w:rPr>
            </w:pPr>
            <w:r>
              <w:rPr>
                <w:rFonts w:hint="eastAsia" w:ascii="宋体" w:hAnsi="宋体" w:cs="宋体"/>
                <w:kern w:val="0"/>
                <w:szCs w:val="21"/>
              </w:rPr>
              <w:t>单口面板</w:t>
            </w:r>
          </w:p>
        </w:tc>
        <w:tc>
          <w:tcPr>
            <w:tcW w:w="645" w:type="pct"/>
          </w:tcPr>
          <w:p>
            <w:pPr>
              <w:widowControl/>
              <w:jc w:val="center"/>
              <w:rPr>
                <w:rFonts w:ascii="宋体" w:hAnsi="宋体" w:cs="Arial"/>
                <w:color w:val="000000"/>
                <w:kern w:val="0"/>
                <w:szCs w:val="21"/>
              </w:rPr>
            </w:pPr>
            <w:r>
              <w:rPr>
                <w:rFonts w:hint="eastAsia" w:ascii="宋体" w:hAnsi="宋体" w:cs="宋体"/>
                <w:kern w:val="0"/>
                <w:szCs w:val="21"/>
              </w:rPr>
              <w:t>9个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64" w:type="pct"/>
          </w:tcPr>
          <w:p>
            <w:pPr>
              <w:widowControl/>
              <w:jc w:val="center"/>
              <w:rPr>
                <w:rFonts w:ascii="宋体" w:hAnsi="宋体" w:cs="Arial"/>
                <w:color w:val="000000"/>
                <w:kern w:val="0"/>
                <w:szCs w:val="21"/>
              </w:rPr>
            </w:pPr>
            <w:r>
              <w:rPr>
                <w:rFonts w:hint="eastAsia" w:ascii="宋体" w:hAnsi="宋体" w:cs="Arial"/>
                <w:color w:val="000000"/>
                <w:kern w:val="0"/>
                <w:szCs w:val="21"/>
              </w:rPr>
              <w:t>4</w:t>
            </w:r>
            <w:r>
              <w:rPr>
                <w:rFonts w:ascii="宋体" w:hAnsi="宋体" w:cs="Arial"/>
                <w:color w:val="000000"/>
                <w:kern w:val="0"/>
                <w:szCs w:val="21"/>
              </w:rPr>
              <w:t>0</w:t>
            </w:r>
          </w:p>
        </w:tc>
        <w:tc>
          <w:tcPr>
            <w:tcW w:w="645" w:type="pct"/>
            <w:vMerge w:val="continue"/>
          </w:tcPr>
          <w:p>
            <w:pPr>
              <w:widowControl/>
              <w:jc w:val="left"/>
              <w:rPr>
                <w:rFonts w:ascii="宋体" w:hAnsi="宋体" w:cs="宋体"/>
                <w:kern w:val="0"/>
                <w:szCs w:val="21"/>
              </w:rPr>
            </w:pPr>
          </w:p>
        </w:tc>
        <w:tc>
          <w:tcPr>
            <w:tcW w:w="1539" w:type="pct"/>
          </w:tcPr>
          <w:p>
            <w:pPr>
              <w:widowControl/>
              <w:jc w:val="left"/>
              <w:rPr>
                <w:rFonts w:ascii="宋体" w:hAnsi="宋体" w:cs="宋体"/>
                <w:kern w:val="0"/>
                <w:szCs w:val="21"/>
              </w:rPr>
            </w:pPr>
            <w:r>
              <w:rPr>
                <w:rFonts w:hint="eastAsia" w:ascii="宋体" w:hAnsi="宋体" w:cs="宋体"/>
                <w:kern w:val="0"/>
                <w:szCs w:val="21"/>
              </w:rPr>
              <w:t>面板</w:t>
            </w:r>
          </w:p>
        </w:tc>
        <w:tc>
          <w:tcPr>
            <w:tcW w:w="1605" w:type="pct"/>
          </w:tcPr>
          <w:p>
            <w:pPr>
              <w:widowControl/>
              <w:jc w:val="left"/>
              <w:rPr>
                <w:rFonts w:ascii="宋体" w:hAnsi="宋体" w:cs="宋体"/>
                <w:kern w:val="0"/>
                <w:szCs w:val="21"/>
              </w:rPr>
            </w:pPr>
            <w:r>
              <w:rPr>
                <w:rFonts w:hint="eastAsia" w:ascii="宋体" w:hAnsi="宋体" w:cs="宋体"/>
                <w:kern w:val="0"/>
                <w:szCs w:val="21"/>
              </w:rPr>
              <w:t>双口面板</w:t>
            </w:r>
          </w:p>
        </w:tc>
        <w:tc>
          <w:tcPr>
            <w:tcW w:w="645" w:type="pct"/>
          </w:tcPr>
          <w:p>
            <w:pPr>
              <w:widowControl/>
              <w:jc w:val="center"/>
              <w:rPr>
                <w:rFonts w:ascii="宋体" w:hAnsi="宋体" w:cs="Arial"/>
                <w:color w:val="000000"/>
                <w:kern w:val="0"/>
                <w:szCs w:val="21"/>
              </w:rPr>
            </w:pPr>
            <w:r>
              <w:rPr>
                <w:rFonts w:hint="eastAsia" w:ascii="宋体" w:hAnsi="宋体" w:cs="宋体"/>
                <w:kern w:val="0"/>
                <w:szCs w:val="21"/>
              </w:rPr>
              <w:t>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64" w:type="pct"/>
          </w:tcPr>
          <w:p>
            <w:pPr>
              <w:widowControl/>
              <w:jc w:val="center"/>
              <w:rPr>
                <w:rFonts w:ascii="宋体" w:hAnsi="宋体" w:cs="Arial"/>
                <w:color w:val="000000"/>
                <w:kern w:val="0"/>
                <w:szCs w:val="21"/>
              </w:rPr>
            </w:pPr>
            <w:r>
              <w:rPr>
                <w:rFonts w:hint="eastAsia" w:ascii="宋体" w:hAnsi="宋体" w:cs="Arial"/>
                <w:color w:val="000000"/>
                <w:kern w:val="0"/>
                <w:szCs w:val="21"/>
              </w:rPr>
              <w:t>4</w:t>
            </w:r>
            <w:r>
              <w:rPr>
                <w:rFonts w:ascii="宋体" w:hAnsi="宋体" w:cs="Arial"/>
                <w:color w:val="000000"/>
                <w:kern w:val="0"/>
                <w:szCs w:val="21"/>
              </w:rPr>
              <w:t>1</w:t>
            </w:r>
          </w:p>
        </w:tc>
        <w:tc>
          <w:tcPr>
            <w:tcW w:w="645" w:type="pct"/>
            <w:vMerge w:val="continue"/>
          </w:tcPr>
          <w:p>
            <w:pPr>
              <w:widowControl/>
              <w:jc w:val="left"/>
              <w:rPr>
                <w:rFonts w:ascii="宋体" w:hAnsi="宋体" w:cs="宋体"/>
                <w:kern w:val="0"/>
                <w:szCs w:val="21"/>
              </w:rPr>
            </w:pPr>
          </w:p>
        </w:tc>
        <w:tc>
          <w:tcPr>
            <w:tcW w:w="1539" w:type="pct"/>
          </w:tcPr>
          <w:p>
            <w:pPr>
              <w:widowControl/>
              <w:jc w:val="left"/>
              <w:rPr>
                <w:rFonts w:ascii="宋体" w:hAnsi="宋体" w:cs="宋体"/>
                <w:kern w:val="0"/>
                <w:szCs w:val="21"/>
              </w:rPr>
            </w:pPr>
            <w:r>
              <w:rPr>
                <w:rFonts w:hint="eastAsia" w:ascii="宋体" w:hAnsi="宋体" w:cs="宋体"/>
                <w:kern w:val="0"/>
                <w:szCs w:val="21"/>
              </w:rPr>
              <w:t>底盒</w:t>
            </w:r>
          </w:p>
        </w:tc>
        <w:tc>
          <w:tcPr>
            <w:tcW w:w="1605" w:type="pct"/>
          </w:tcPr>
          <w:p>
            <w:pPr>
              <w:widowControl/>
              <w:jc w:val="left"/>
              <w:rPr>
                <w:rFonts w:ascii="宋体" w:hAnsi="宋体" w:cs="宋体"/>
                <w:kern w:val="0"/>
                <w:szCs w:val="21"/>
              </w:rPr>
            </w:pPr>
            <w:r>
              <w:rPr>
                <w:rFonts w:hint="eastAsia" w:ascii="宋体" w:hAnsi="宋体" w:cs="宋体"/>
                <w:kern w:val="0"/>
                <w:szCs w:val="21"/>
              </w:rPr>
              <w:t>86盒</w:t>
            </w:r>
          </w:p>
        </w:tc>
        <w:tc>
          <w:tcPr>
            <w:tcW w:w="645" w:type="pct"/>
          </w:tcPr>
          <w:p>
            <w:pPr>
              <w:widowControl/>
              <w:jc w:val="center"/>
              <w:rPr>
                <w:rFonts w:ascii="宋体" w:hAnsi="宋体" w:cs="Arial"/>
                <w:color w:val="000000"/>
                <w:kern w:val="0"/>
                <w:szCs w:val="21"/>
              </w:rPr>
            </w:pPr>
            <w:r>
              <w:rPr>
                <w:rFonts w:hint="eastAsia" w:ascii="宋体" w:hAnsi="宋体" w:cs="宋体"/>
                <w:kern w:val="0"/>
                <w:szCs w:val="21"/>
              </w:rPr>
              <w:t>1</w:t>
            </w:r>
            <w:r>
              <w:rPr>
                <w:rFonts w:ascii="宋体" w:hAnsi="宋体" w:cs="宋体"/>
                <w:kern w:val="0"/>
                <w:szCs w:val="21"/>
              </w:rPr>
              <w:t>2</w:t>
            </w: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64" w:type="pct"/>
          </w:tcPr>
          <w:p>
            <w:pPr>
              <w:widowControl/>
              <w:jc w:val="center"/>
              <w:rPr>
                <w:rFonts w:ascii="宋体" w:hAnsi="宋体" w:cs="Arial"/>
                <w:color w:val="000000"/>
                <w:kern w:val="0"/>
                <w:szCs w:val="21"/>
              </w:rPr>
            </w:pPr>
            <w:r>
              <w:rPr>
                <w:rFonts w:hint="eastAsia" w:ascii="宋体" w:hAnsi="宋体" w:cs="Arial"/>
                <w:color w:val="000000"/>
                <w:kern w:val="0"/>
                <w:szCs w:val="21"/>
              </w:rPr>
              <w:t>4</w:t>
            </w:r>
            <w:r>
              <w:rPr>
                <w:rFonts w:ascii="宋体" w:hAnsi="宋体" w:cs="Arial"/>
                <w:color w:val="000000"/>
                <w:kern w:val="0"/>
                <w:szCs w:val="21"/>
              </w:rPr>
              <w:t>2</w:t>
            </w:r>
          </w:p>
        </w:tc>
        <w:tc>
          <w:tcPr>
            <w:tcW w:w="645" w:type="pct"/>
            <w:vMerge w:val="continue"/>
          </w:tcPr>
          <w:p>
            <w:pPr>
              <w:widowControl/>
              <w:jc w:val="left"/>
              <w:rPr>
                <w:rFonts w:ascii="宋体" w:hAnsi="宋体" w:cs="宋体"/>
                <w:kern w:val="0"/>
                <w:szCs w:val="21"/>
              </w:rPr>
            </w:pPr>
          </w:p>
        </w:tc>
        <w:tc>
          <w:tcPr>
            <w:tcW w:w="1539" w:type="pct"/>
          </w:tcPr>
          <w:p>
            <w:pPr>
              <w:widowControl/>
              <w:jc w:val="left"/>
              <w:rPr>
                <w:rFonts w:ascii="宋体" w:hAnsi="宋体" w:cs="宋体"/>
                <w:kern w:val="0"/>
                <w:szCs w:val="21"/>
              </w:rPr>
            </w:pPr>
            <w:r>
              <w:rPr>
                <w:rFonts w:hint="eastAsia" w:ascii="宋体" w:hAnsi="宋体" w:cs="宋体"/>
                <w:kern w:val="0"/>
                <w:szCs w:val="21"/>
              </w:rPr>
              <w:t>光纤面板</w:t>
            </w:r>
          </w:p>
        </w:tc>
        <w:tc>
          <w:tcPr>
            <w:tcW w:w="1605" w:type="pct"/>
          </w:tcPr>
          <w:p>
            <w:pPr>
              <w:widowControl/>
              <w:jc w:val="left"/>
              <w:rPr>
                <w:rFonts w:ascii="宋体" w:hAnsi="宋体" w:cs="宋体"/>
                <w:kern w:val="0"/>
                <w:szCs w:val="21"/>
              </w:rPr>
            </w:pPr>
            <w:r>
              <w:rPr>
                <w:rFonts w:hint="eastAsia" w:ascii="宋体" w:hAnsi="宋体" w:cs="宋体"/>
                <w:kern w:val="0"/>
                <w:szCs w:val="21"/>
              </w:rPr>
              <w:t>双口</w:t>
            </w:r>
          </w:p>
        </w:tc>
        <w:tc>
          <w:tcPr>
            <w:tcW w:w="645" w:type="pct"/>
          </w:tcPr>
          <w:p>
            <w:pPr>
              <w:widowControl/>
              <w:jc w:val="center"/>
              <w:rPr>
                <w:rFonts w:ascii="宋体" w:hAnsi="宋体" w:cs="Arial"/>
                <w:color w:val="000000"/>
                <w:kern w:val="0"/>
                <w:szCs w:val="21"/>
              </w:rPr>
            </w:pPr>
            <w:r>
              <w:rPr>
                <w:rFonts w:hint="eastAsia" w:ascii="宋体" w:hAnsi="宋体" w:cs="宋体"/>
                <w:kern w:val="0"/>
                <w:szCs w:val="21"/>
              </w:rPr>
              <w:t>9个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64" w:type="pct"/>
          </w:tcPr>
          <w:p>
            <w:pPr>
              <w:widowControl/>
              <w:jc w:val="center"/>
              <w:rPr>
                <w:rFonts w:ascii="宋体" w:hAnsi="宋体" w:cs="Arial"/>
                <w:color w:val="000000"/>
                <w:kern w:val="0"/>
                <w:szCs w:val="21"/>
              </w:rPr>
            </w:pPr>
            <w:r>
              <w:rPr>
                <w:rFonts w:hint="eastAsia" w:ascii="宋体" w:hAnsi="宋体" w:cs="Arial"/>
                <w:color w:val="000000"/>
                <w:kern w:val="0"/>
                <w:szCs w:val="21"/>
              </w:rPr>
              <w:t>4</w:t>
            </w:r>
            <w:r>
              <w:rPr>
                <w:rFonts w:ascii="宋体" w:hAnsi="宋体" w:cs="Arial"/>
                <w:color w:val="000000"/>
                <w:kern w:val="0"/>
                <w:szCs w:val="21"/>
              </w:rPr>
              <w:t>3</w:t>
            </w:r>
          </w:p>
        </w:tc>
        <w:tc>
          <w:tcPr>
            <w:tcW w:w="645" w:type="pct"/>
            <w:vMerge w:val="continue"/>
          </w:tcPr>
          <w:p>
            <w:pPr>
              <w:widowControl/>
              <w:jc w:val="left"/>
              <w:rPr>
                <w:rFonts w:ascii="宋体" w:hAnsi="宋体" w:cs="宋体"/>
                <w:kern w:val="0"/>
                <w:szCs w:val="21"/>
              </w:rPr>
            </w:pPr>
          </w:p>
        </w:tc>
        <w:tc>
          <w:tcPr>
            <w:tcW w:w="1539" w:type="pct"/>
          </w:tcPr>
          <w:p>
            <w:pPr>
              <w:widowControl/>
              <w:jc w:val="left"/>
              <w:rPr>
                <w:rFonts w:ascii="宋体" w:hAnsi="宋体" w:cs="宋体"/>
                <w:kern w:val="0"/>
                <w:szCs w:val="21"/>
              </w:rPr>
            </w:pPr>
            <w:r>
              <w:rPr>
                <w:rFonts w:hint="eastAsia" w:ascii="宋体" w:hAnsi="宋体" w:cs="宋体"/>
                <w:kern w:val="0"/>
                <w:szCs w:val="21"/>
              </w:rPr>
              <w:t>24口网络配线架</w:t>
            </w:r>
          </w:p>
        </w:tc>
        <w:tc>
          <w:tcPr>
            <w:tcW w:w="1605" w:type="pct"/>
          </w:tcPr>
          <w:p>
            <w:pPr>
              <w:widowControl/>
              <w:jc w:val="left"/>
              <w:rPr>
                <w:rFonts w:ascii="宋体" w:hAnsi="宋体" w:cs="宋体"/>
                <w:kern w:val="0"/>
                <w:szCs w:val="21"/>
              </w:rPr>
            </w:pPr>
            <w:r>
              <w:rPr>
                <w:rFonts w:hint="eastAsia" w:ascii="宋体" w:hAnsi="宋体" w:cs="宋体"/>
                <w:kern w:val="0"/>
                <w:szCs w:val="21"/>
              </w:rPr>
              <w:t>24口六类非屏蔽</w:t>
            </w:r>
          </w:p>
        </w:tc>
        <w:tc>
          <w:tcPr>
            <w:tcW w:w="645" w:type="pct"/>
          </w:tcPr>
          <w:p>
            <w:pPr>
              <w:widowControl/>
              <w:jc w:val="center"/>
              <w:rPr>
                <w:rFonts w:ascii="宋体" w:hAnsi="宋体" w:cs="Arial"/>
                <w:color w:val="000000"/>
                <w:kern w:val="0"/>
                <w:szCs w:val="21"/>
              </w:rPr>
            </w:pPr>
            <w:r>
              <w:rPr>
                <w:rFonts w:hint="eastAsia" w:ascii="宋体" w:hAnsi="宋体" w:cs="宋体"/>
                <w:kern w:val="0"/>
                <w:szCs w:val="21"/>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64" w:type="pct"/>
          </w:tcPr>
          <w:p>
            <w:pPr>
              <w:widowControl/>
              <w:jc w:val="center"/>
              <w:rPr>
                <w:rFonts w:ascii="宋体" w:hAnsi="宋体" w:cs="Arial"/>
                <w:color w:val="000000"/>
                <w:kern w:val="0"/>
                <w:szCs w:val="21"/>
              </w:rPr>
            </w:pPr>
            <w:r>
              <w:rPr>
                <w:rFonts w:hint="eastAsia" w:ascii="宋体" w:hAnsi="宋体" w:cs="Arial"/>
                <w:color w:val="000000"/>
                <w:kern w:val="0"/>
                <w:szCs w:val="21"/>
              </w:rPr>
              <w:t>4</w:t>
            </w:r>
            <w:r>
              <w:rPr>
                <w:rFonts w:ascii="宋体" w:hAnsi="宋体" w:cs="Arial"/>
                <w:color w:val="000000"/>
                <w:kern w:val="0"/>
                <w:szCs w:val="21"/>
              </w:rPr>
              <w:t>4</w:t>
            </w:r>
          </w:p>
        </w:tc>
        <w:tc>
          <w:tcPr>
            <w:tcW w:w="645" w:type="pct"/>
            <w:vMerge w:val="continue"/>
          </w:tcPr>
          <w:p>
            <w:pPr>
              <w:widowControl/>
              <w:jc w:val="left"/>
              <w:rPr>
                <w:rFonts w:ascii="宋体" w:hAnsi="宋体" w:cs="宋体"/>
                <w:kern w:val="0"/>
                <w:szCs w:val="21"/>
              </w:rPr>
            </w:pPr>
          </w:p>
        </w:tc>
        <w:tc>
          <w:tcPr>
            <w:tcW w:w="1539" w:type="pct"/>
          </w:tcPr>
          <w:p>
            <w:pPr>
              <w:widowControl/>
              <w:jc w:val="left"/>
              <w:rPr>
                <w:rFonts w:ascii="宋体" w:hAnsi="宋体" w:cs="宋体"/>
                <w:kern w:val="0"/>
                <w:szCs w:val="21"/>
              </w:rPr>
            </w:pPr>
            <w:r>
              <w:rPr>
                <w:rFonts w:hint="eastAsia" w:ascii="宋体" w:hAnsi="宋体" w:cs="宋体"/>
                <w:kern w:val="0"/>
                <w:szCs w:val="21"/>
              </w:rPr>
              <w:t>24口光纤配线架</w:t>
            </w:r>
          </w:p>
        </w:tc>
        <w:tc>
          <w:tcPr>
            <w:tcW w:w="1605" w:type="pct"/>
          </w:tcPr>
          <w:p>
            <w:pPr>
              <w:widowControl/>
              <w:jc w:val="left"/>
              <w:rPr>
                <w:rFonts w:ascii="宋体" w:hAnsi="宋体" w:cs="宋体"/>
                <w:kern w:val="0"/>
                <w:szCs w:val="21"/>
              </w:rPr>
            </w:pPr>
            <w:r>
              <w:rPr>
                <w:rFonts w:hint="eastAsia" w:ascii="宋体" w:hAnsi="宋体" w:cs="宋体"/>
                <w:kern w:val="0"/>
                <w:szCs w:val="21"/>
              </w:rPr>
              <w:t>含尾纤、耦合器</w:t>
            </w:r>
          </w:p>
        </w:tc>
        <w:tc>
          <w:tcPr>
            <w:tcW w:w="645" w:type="pct"/>
          </w:tcPr>
          <w:p>
            <w:pPr>
              <w:widowControl/>
              <w:jc w:val="center"/>
              <w:rPr>
                <w:rFonts w:ascii="宋体" w:hAnsi="宋体" w:cs="Arial"/>
                <w:color w:val="000000"/>
                <w:kern w:val="0"/>
                <w:szCs w:val="21"/>
              </w:rPr>
            </w:pPr>
            <w:r>
              <w:rPr>
                <w:rFonts w:hint="eastAsia" w:ascii="宋体" w:hAnsi="宋体" w:cs="宋体"/>
                <w:kern w:val="0"/>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64" w:type="pct"/>
          </w:tcPr>
          <w:p>
            <w:pPr>
              <w:widowControl/>
              <w:jc w:val="center"/>
              <w:rPr>
                <w:rFonts w:ascii="宋体" w:hAnsi="宋体" w:cs="Arial"/>
                <w:color w:val="000000"/>
                <w:kern w:val="0"/>
                <w:szCs w:val="21"/>
              </w:rPr>
            </w:pPr>
            <w:r>
              <w:rPr>
                <w:rFonts w:hint="eastAsia" w:ascii="宋体" w:hAnsi="宋体" w:cs="Arial"/>
                <w:color w:val="000000"/>
                <w:kern w:val="0"/>
                <w:szCs w:val="21"/>
              </w:rPr>
              <w:t>4</w:t>
            </w:r>
            <w:r>
              <w:rPr>
                <w:rFonts w:ascii="宋体" w:hAnsi="宋体" w:cs="Arial"/>
                <w:color w:val="000000"/>
                <w:kern w:val="0"/>
                <w:szCs w:val="21"/>
              </w:rPr>
              <w:t>5</w:t>
            </w:r>
          </w:p>
        </w:tc>
        <w:tc>
          <w:tcPr>
            <w:tcW w:w="645" w:type="pct"/>
            <w:vMerge w:val="continue"/>
          </w:tcPr>
          <w:p>
            <w:pPr>
              <w:widowControl/>
              <w:jc w:val="left"/>
              <w:rPr>
                <w:rFonts w:ascii="宋体" w:hAnsi="宋体" w:cs="宋体"/>
                <w:kern w:val="0"/>
                <w:szCs w:val="21"/>
              </w:rPr>
            </w:pPr>
          </w:p>
        </w:tc>
        <w:tc>
          <w:tcPr>
            <w:tcW w:w="1539" w:type="pct"/>
          </w:tcPr>
          <w:p>
            <w:pPr>
              <w:widowControl/>
              <w:jc w:val="left"/>
              <w:rPr>
                <w:rFonts w:ascii="宋体" w:hAnsi="宋体" w:cs="宋体"/>
                <w:kern w:val="0"/>
                <w:szCs w:val="21"/>
              </w:rPr>
            </w:pPr>
            <w:r>
              <w:rPr>
                <w:rFonts w:hint="eastAsia" w:ascii="宋体" w:hAnsi="宋体" w:cs="宋体"/>
                <w:kern w:val="0"/>
                <w:szCs w:val="21"/>
              </w:rPr>
              <w:t>理线架</w:t>
            </w:r>
          </w:p>
        </w:tc>
        <w:tc>
          <w:tcPr>
            <w:tcW w:w="1605" w:type="pct"/>
          </w:tcPr>
          <w:p>
            <w:pPr>
              <w:widowControl/>
              <w:jc w:val="left"/>
              <w:rPr>
                <w:rFonts w:ascii="宋体" w:hAnsi="宋体" w:cs="宋体"/>
                <w:kern w:val="0"/>
                <w:szCs w:val="21"/>
              </w:rPr>
            </w:pPr>
            <w:r>
              <w:rPr>
                <w:rFonts w:hint="eastAsia" w:ascii="宋体" w:hAnsi="宋体" w:cs="宋体"/>
                <w:kern w:val="0"/>
                <w:szCs w:val="21"/>
              </w:rPr>
              <w:t>1U</w:t>
            </w:r>
          </w:p>
        </w:tc>
        <w:tc>
          <w:tcPr>
            <w:tcW w:w="645" w:type="pct"/>
          </w:tcPr>
          <w:p>
            <w:pPr>
              <w:widowControl/>
              <w:jc w:val="center"/>
              <w:rPr>
                <w:rFonts w:ascii="宋体" w:hAnsi="宋体" w:cs="Arial"/>
                <w:color w:val="000000"/>
                <w:kern w:val="0"/>
                <w:szCs w:val="21"/>
              </w:rPr>
            </w:pPr>
            <w:r>
              <w:rPr>
                <w:rFonts w:hint="eastAsia" w:ascii="宋体" w:hAnsi="宋体" w:cs="宋体"/>
                <w:kern w:val="0"/>
                <w:szCs w:val="21"/>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64" w:type="pct"/>
          </w:tcPr>
          <w:p>
            <w:pPr>
              <w:widowControl/>
              <w:jc w:val="center"/>
              <w:rPr>
                <w:rFonts w:ascii="宋体" w:hAnsi="宋体" w:cs="Arial"/>
                <w:color w:val="000000"/>
                <w:kern w:val="0"/>
                <w:szCs w:val="21"/>
              </w:rPr>
            </w:pPr>
            <w:r>
              <w:rPr>
                <w:rFonts w:hint="eastAsia" w:ascii="宋体" w:hAnsi="宋体" w:cs="Arial"/>
                <w:color w:val="000000"/>
                <w:kern w:val="0"/>
                <w:szCs w:val="21"/>
              </w:rPr>
              <w:t>4</w:t>
            </w:r>
            <w:r>
              <w:rPr>
                <w:rFonts w:ascii="宋体" w:hAnsi="宋体" w:cs="Arial"/>
                <w:color w:val="000000"/>
                <w:kern w:val="0"/>
                <w:szCs w:val="21"/>
              </w:rPr>
              <w:t>6</w:t>
            </w:r>
          </w:p>
        </w:tc>
        <w:tc>
          <w:tcPr>
            <w:tcW w:w="645" w:type="pct"/>
            <w:vMerge w:val="continue"/>
          </w:tcPr>
          <w:p>
            <w:pPr>
              <w:widowControl/>
              <w:jc w:val="left"/>
              <w:rPr>
                <w:rFonts w:ascii="宋体" w:hAnsi="宋体" w:cs="宋体"/>
                <w:kern w:val="0"/>
                <w:szCs w:val="21"/>
              </w:rPr>
            </w:pPr>
          </w:p>
        </w:tc>
        <w:tc>
          <w:tcPr>
            <w:tcW w:w="1539" w:type="pct"/>
          </w:tcPr>
          <w:p>
            <w:pPr>
              <w:widowControl/>
              <w:jc w:val="left"/>
              <w:rPr>
                <w:rFonts w:ascii="宋体" w:hAnsi="宋体" w:cs="宋体"/>
                <w:kern w:val="0"/>
                <w:szCs w:val="21"/>
              </w:rPr>
            </w:pPr>
            <w:r>
              <w:rPr>
                <w:rFonts w:hint="eastAsia" w:ascii="宋体" w:hAnsi="宋体" w:cs="宋体"/>
                <w:kern w:val="0"/>
                <w:szCs w:val="21"/>
              </w:rPr>
              <w:t>网络跳线</w:t>
            </w:r>
          </w:p>
        </w:tc>
        <w:tc>
          <w:tcPr>
            <w:tcW w:w="1605" w:type="pct"/>
          </w:tcPr>
          <w:p>
            <w:pPr>
              <w:widowControl/>
              <w:jc w:val="left"/>
              <w:rPr>
                <w:rFonts w:ascii="宋体" w:hAnsi="宋体" w:cs="宋体"/>
                <w:kern w:val="0"/>
                <w:szCs w:val="21"/>
              </w:rPr>
            </w:pPr>
            <w:r>
              <w:rPr>
                <w:rFonts w:hint="eastAsia" w:ascii="宋体" w:hAnsi="宋体" w:cs="宋体"/>
                <w:kern w:val="0"/>
                <w:szCs w:val="21"/>
              </w:rPr>
              <w:t>2米，六类非屏蔽</w:t>
            </w:r>
          </w:p>
        </w:tc>
        <w:tc>
          <w:tcPr>
            <w:tcW w:w="645" w:type="pct"/>
          </w:tcPr>
          <w:p>
            <w:pPr>
              <w:widowControl/>
              <w:jc w:val="center"/>
              <w:rPr>
                <w:rFonts w:ascii="宋体" w:hAnsi="宋体" w:cs="Arial"/>
                <w:color w:val="000000"/>
                <w:kern w:val="0"/>
                <w:szCs w:val="21"/>
              </w:rPr>
            </w:pPr>
            <w:r>
              <w:rPr>
                <w:rFonts w:hint="eastAsia" w:ascii="宋体" w:hAnsi="宋体" w:cs="宋体"/>
                <w:kern w:val="0"/>
                <w:szCs w:val="21"/>
              </w:rPr>
              <w:t>2</w:t>
            </w:r>
            <w:r>
              <w:rPr>
                <w:rFonts w:ascii="宋体" w:hAnsi="宋体" w:cs="宋体"/>
                <w:kern w:val="0"/>
                <w:szCs w:val="21"/>
              </w:rPr>
              <w:t>1</w:t>
            </w:r>
            <w:r>
              <w:rPr>
                <w:rFonts w:hint="eastAsia" w:ascii="宋体" w:hAnsi="宋体" w:cs="宋体"/>
                <w:kern w:val="0"/>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64" w:type="pct"/>
          </w:tcPr>
          <w:p>
            <w:pPr>
              <w:widowControl/>
              <w:jc w:val="center"/>
              <w:rPr>
                <w:rFonts w:ascii="宋体" w:hAnsi="宋体" w:cs="Arial"/>
                <w:color w:val="000000"/>
                <w:kern w:val="0"/>
                <w:szCs w:val="21"/>
              </w:rPr>
            </w:pPr>
            <w:r>
              <w:rPr>
                <w:rFonts w:hint="eastAsia" w:ascii="宋体" w:hAnsi="宋体" w:cs="Arial"/>
                <w:color w:val="000000"/>
                <w:kern w:val="0"/>
                <w:szCs w:val="21"/>
              </w:rPr>
              <w:t>4</w:t>
            </w:r>
            <w:r>
              <w:rPr>
                <w:rFonts w:ascii="宋体" w:hAnsi="宋体" w:cs="Arial"/>
                <w:color w:val="000000"/>
                <w:kern w:val="0"/>
                <w:szCs w:val="21"/>
              </w:rPr>
              <w:t>7</w:t>
            </w:r>
          </w:p>
        </w:tc>
        <w:tc>
          <w:tcPr>
            <w:tcW w:w="645" w:type="pct"/>
            <w:vMerge w:val="continue"/>
          </w:tcPr>
          <w:p>
            <w:pPr>
              <w:widowControl/>
              <w:jc w:val="left"/>
              <w:rPr>
                <w:rFonts w:ascii="宋体" w:hAnsi="宋体" w:cs="宋体"/>
                <w:kern w:val="0"/>
                <w:szCs w:val="21"/>
              </w:rPr>
            </w:pPr>
          </w:p>
        </w:tc>
        <w:tc>
          <w:tcPr>
            <w:tcW w:w="1539" w:type="pct"/>
          </w:tcPr>
          <w:p>
            <w:pPr>
              <w:widowControl/>
              <w:jc w:val="left"/>
              <w:rPr>
                <w:rFonts w:ascii="宋体" w:hAnsi="宋体" w:cs="宋体"/>
                <w:kern w:val="0"/>
                <w:szCs w:val="21"/>
              </w:rPr>
            </w:pPr>
            <w:r>
              <w:rPr>
                <w:rFonts w:hint="eastAsia" w:ascii="宋体" w:hAnsi="宋体" w:cs="宋体"/>
                <w:kern w:val="0"/>
                <w:szCs w:val="21"/>
              </w:rPr>
              <w:t>网络跳线</w:t>
            </w:r>
          </w:p>
        </w:tc>
        <w:tc>
          <w:tcPr>
            <w:tcW w:w="1605" w:type="pct"/>
          </w:tcPr>
          <w:p>
            <w:pPr>
              <w:widowControl/>
              <w:jc w:val="left"/>
              <w:rPr>
                <w:rFonts w:ascii="宋体" w:hAnsi="宋体" w:cs="宋体"/>
                <w:kern w:val="0"/>
                <w:szCs w:val="21"/>
              </w:rPr>
            </w:pPr>
            <w:r>
              <w:rPr>
                <w:rFonts w:hint="eastAsia" w:ascii="宋体" w:hAnsi="宋体" w:cs="宋体"/>
                <w:kern w:val="0"/>
                <w:szCs w:val="21"/>
              </w:rPr>
              <w:t>3米，六类非屏蔽</w:t>
            </w:r>
          </w:p>
        </w:tc>
        <w:tc>
          <w:tcPr>
            <w:tcW w:w="645" w:type="pct"/>
          </w:tcPr>
          <w:p>
            <w:pPr>
              <w:widowControl/>
              <w:jc w:val="center"/>
              <w:rPr>
                <w:rFonts w:ascii="宋体" w:hAnsi="宋体" w:cs="Arial"/>
                <w:color w:val="000000"/>
                <w:kern w:val="0"/>
                <w:szCs w:val="21"/>
              </w:rPr>
            </w:pPr>
            <w:r>
              <w:rPr>
                <w:rFonts w:hint="eastAsia" w:ascii="宋体" w:hAnsi="宋体" w:cs="宋体"/>
                <w:kern w:val="0"/>
                <w:szCs w:val="21"/>
              </w:rPr>
              <w:t>2</w:t>
            </w:r>
            <w:r>
              <w:rPr>
                <w:rFonts w:ascii="宋体" w:hAnsi="宋体" w:cs="宋体"/>
                <w:kern w:val="0"/>
                <w:szCs w:val="21"/>
              </w:rPr>
              <w:t>1</w:t>
            </w:r>
            <w:r>
              <w:rPr>
                <w:rFonts w:hint="eastAsia" w:ascii="宋体" w:hAnsi="宋体" w:cs="宋体"/>
                <w:kern w:val="0"/>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64" w:type="pct"/>
          </w:tcPr>
          <w:p>
            <w:pPr>
              <w:widowControl/>
              <w:jc w:val="center"/>
              <w:rPr>
                <w:rFonts w:ascii="宋体" w:hAnsi="宋体" w:cs="Arial"/>
                <w:color w:val="000000"/>
                <w:kern w:val="0"/>
                <w:szCs w:val="21"/>
              </w:rPr>
            </w:pPr>
            <w:r>
              <w:rPr>
                <w:rFonts w:hint="eastAsia" w:ascii="宋体" w:hAnsi="宋体" w:cs="Arial"/>
                <w:color w:val="000000"/>
                <w:kern w:val="0"/>
                <w:szCs w:val="21"/>
              </w:rPr>
              <w:t>4</w:t>
            </w:r>
            <w:r>
              <w:rPr>
                <w:rFonts w:ascii="宋体" w:hAnsi="宋体" w:cs="Arial"/>
                <w:color w:val="000000"/>
                <w:kern w:val="0"/>
                <w:szCs w:val="21"/>
              </w:rPr>
              <w:t>8</w:t>
            </w:r>
          </w:p>
        </w:tc>
        <w:tc>
          <w:tcPr>
            <w:tcW w:w="645" w:type="pct"/>
            <w:vMerge w:val="continue"/>
          </w:tcPr>
          <w:p>
            <w:pPr>
              <w:widowControl/>
              <w:jc w:val="left"/>
              <w:rPr>
                <w:rFonts w:ascii="宋体" w:hAnsi="宋体" w:cs="宋体"/>
                <w:kern w:val="0"/>
                <w:szCs w:val="21"/>
              </w:rPr>
            </w:pPr>
          </w:p>
        </w:tc>
        <w:tc>
          <w:tcPr>
            <w:tcW w:w="1539" w:type="pct"/>
          </w:tcPr>
          <w:p>
            <w:pPr>
              <w:widowControl/>
              <w:jc w:val="left"/>
              <w:rPr>
                <w:rFonts w:ascii="宋体" w:hAnsi="宋体" w:cs="宋体"/>
                <w:kern w:val="0"/>
                <w:szCs w:val="21"/>
              </w:rPr>
            </w:pPr>
            <w:r>
              <w:rPr>
                <w:rFonts w:hint="eastAsia" w:ascii="宋体" w:hAnsi="宋体" w:cs="宋体"/>
                <w:kern w:val="0"/>
                <w:szCs w:val="21"/>
              </w:rPr>
              <w:t>网线</w:t>
            </w:r>
          </w:p>
        </w:tc>
        <w:tc>
          <w:tcPr>
            <w:tcW w:w="1605" w:type="pct"/>
          </w:tcPr>
          <w:p>
            <w:pPr>
              <w:widowControl/>
              <w:jc w:val="left"/>
              <w:rPr>
                <w:rFonts w:ascii="宋体" w:hAnsi="宋体" w:cs="宋体"/>
                <w:kern w:val="0"/>
                <w:szCs w:val="21"/>
              </w:rPr>
            </w:pPr>
            <w:r>
              <w:rPr>
                <w:rFonts w:hint="eastAsia" w:ascii="宋体" w:hAnsi="宋体" w:cs="宋体"/>
                <w:kern w:val="0"/>
                <w:szCs w:val="21"/>
              </w:rPr>
              <w:t>六类非屏蔽网线</w:t>
            </w:r>
          </w:p>
        </w:tc>
        <w:tc>
          <w:tcPr>
            <w:tcW w:w="645" w:type="pct"/>
          </w:tcPr>
          <w:p>
            <w:pPr>
              <w:widowControl/>
              <w:jc w:val="center"/>
              <w:rPr>
                <w:rFonts w:ascii="宋体" w:hAnsi="宋体" w:cs="Arial"/>
                <w:color w:val="000000"/>
                <w:kern w:val="0"/>
                <w:szCs w:val="21"/>
              </w:rPr>
            </w:pPr>
            <w:r>
              <w:rPr>
                <w:rFonts w:hint="eastAsia" w:ascii="宋体" w:hAnsi="宋体" w:cs="宋体"/>
                <w:kern w:val="0"/>
                <w:szCs w:val="21"/>
              </w:rPr>
              <w:t>3箱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64" w:type="pct"/>
          </w:tcPr>
          <w:p>
            <w:pPr>
              <w:widowControl/>
              <w:jc w:val="center"/>
              <w:rPr>
                <w:rFonts w:ascii="宋体" w:hAnsi="宋体" w:cs="Arial"/>
                <w:color w:val="000000"/>
                <w:kern w:val="0"/>
                <w:szCs w:val="21"/>
              </w:rPr>
            </w:pPr>
            <w:r>
              <w:rPr>
                <w:rFonts w:hint="eastAsia" w:ascii="宋体" w:hAnsi="宋体" w:cs="Arial"/>
                <w:color w:val="000000"/>
                <w:kern w:val="0"/>
                <w:szCs w:val="21"/>
              </w:rPr>
              <w:t>4</w:t>
            </w:r>
            <w:r>
              <w:rPr>
                <w:rFonts w:ascii="宋体" w:hAnsi="宋体" w:cs="Arial"/>
                <w:color w:val="000000"/>
                <w:kern w:val="0"/>
                <w:szCs w:val="21"/>
              </w:rPr>
              <w:t>9</w:t>
            </w:r>
          </w:p>
        </w:tc>
        <w:tc>
          <w:tcPr>
            <w:tcW w:w="645" w:type="pct"/>
            <w:vMerge w:val="continue"/>
          </w:tcPr>
          <w:p>
            <w:pPr>
              <w:widowControl/>
              <w:jc w:val="left"/>
              <w:rPr>
                <w:rFonts w:ascii="宋体" w:hAnsi="宋体" w:cs="宋体"/>
                <w:kern w:val="0"/>
                <w:szCs w:val="21"/>
              </w:rPr>
            </w:pPr>
          </w:p>
        </w:tc>
        <w:tc>
          <w:tcPr>
            <w:tcW w:w="1539" w:type="pct"/>
          </w:tcPr>
          <w:p>
            <w:pPr>
              <w:widowControl/>
              <w:jc w:val="left"/>
              <w:rPr>
                <w:rFonts w:ascii="宋体" w:hAnsi="宋体" w:cs="宋体"/>
                <w:kern w:val="0"/>
                <w:szCs w:val="21"/>
              </w:rPr>
            </w:pPr>
            <w:r>
              <w:rPr>
                <w:rFonts w:hint="eastAsia" w:ascii="宋体" w:hAnsi="宋体" w:cs="宋体"/>
                <w:kern w:val="0"/>
                <w:szCs w:val="21"/>
              </w:rPr>
              <w:t>光纤</w:t>
            </w:r>
          </w:p>
        </w:tc>
        <w:tc>
          <w:tcPr>
            <w:tcW w:w="1605" w:type="pct"/>
          </w:tcPr>
          <w:p>
            <w:pPr>
              <w:widowControl/>
              <w:jc w:val="left"/>
              <w:rPr>
                <w:rFonts w:ascii="宋体" w:hAnsi="宋体" w:cs="宋体"/>
                <w:kern w:val="0"/>
                <w:szCs w:val="21"/>
              </w:rPr>
            </w:pPr>
            <w:r>
              <w:rPr>
                <w:rFonts w:hint="eastAsia" w:ascii="宋体" w:hAnsi="宋体" w:cs="宋体"/>
                <w:kern w:val="0"/>
                <w:szCs w:val="21"/>
              </w:rPr>
              <w:t>4芯多模</w:t>
            </w:r>
          </w:p>
        </w:tc>
        <w:tc>
          <w:tcPr>
            <w:tcW w:w="645" w:type="pct"/>
          </w:tcPr>
          <w:p>
            <w:pPr>
              <w:widowControl/>
              <w:jc w:val="center"/>
              <w:rPr>
                <w:rFonts w:ascii="宋体" w:hAnsi="宋体" w:cs="Arial"/>
                <w:color w:val="000000"/>
                <w:kern w:val="0"/>
                <w:szCs w:val="21"/>
              </w:rPr>
            </w:pPr>
            <w:r>
              <w:rPr>
                <w:rFonts w:hint="eastAsia" w:ascii="宋体" w:hAnsi="宋体" w:cs="宋体"/>
                <w:kern w:val="0"/>
                <w:szCs w:val="21"/>
              </w:rPr>
              <w:t>1</w:t>
            </w:r>
            <w:r>
              <w:rPr>
                <w:rFonts w:ascii="宋体" w:hAnsi="宋体" w:cs="宋体"/>
                <w:kern w:val="0"/>
                <w:szCs w:val="21"/>
              </w:rPr>
              <w:t>00</w:t>
            </w:r>
            <w:r>
              <w:rPr>
                <w:rFonts w:hint="eastAsia" w:ascii="宋体" w:hAnsi="宋体" w:cs="宋体"/>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64" w:type="pct"/>
          </w:tcPr>
          <w:p>
            <w:pPr>
              <w:widowControl/>
              <w:jc w:val="center"/>
              <w:rPr>
                <w:rFonts w:ascii="宋体" w:hAnsi="宋体" w:cs="Arial"/>
                <w:color w:val="000000"/>
                <w:kern w:val="0"/>
                <w:szCs w:val="21"/>
              </w:rPr>
            </w:pPr>
            <w:r>
              <w:rPr>
                <w:rFonts w:hint="eastAsia" w:ascii="宋体" w:hAnsi="宋体" w:cs="Arial"/>
                <w:color w:val="000000"/>
                <w:kern w:val="0"/>
                <w:szCs w:val="21"/>
              </w:rPr>
              <w:t>5</w:t>
            </w:r>
            <w:r>
              <w:rPr>
                <w:rFonts w:ascii="宋体" w:hAnsi="宋体" w:cs="Arial"/>
                <w:color w:val="000000"/>
                <w:kern w:val="0"/>
                <w:szCs w:val="21"/>
              </w:rPr>
              <w:t>0</w:t>
            </w:r>
          </w:p>
        </w:tc>
        <w:tc>
          <w:tcPr>
            <w:tcW w:w="645" w:type="pct"/>
            <w:vMerge w:val="continue"/>
          </w:tcPr>
          <w:p>
            <w:pPr>
              <w:widowControl/>
              <w:jc w:val="left"/>
              <w:rPr>
                <w:rFonts w:ascii="宋体" w:hAnsi="宋体" w:cs="宋体"/>
                <w:kern w:val="0"/>
                <w:szCs w:val="21"/>
              </w:rPr>
            </w:pPr>
          </w:p>
        </w:tc>
        <w:tc>
          <w:tcPr>
            <w:tcW w:w="1539" w:type="pct"/>
          </w:tcPr>
          <w:p>
            <w:pPr>
              <w:widowControl/>
              <w:jc w:val="left"/>
              <w:rPr>
                <w:rFonts w:ascii="宋体" w:hAnsi="宋体" w:cs="宋体"/>
                <w:kern w:val="0"/>
                <w:szCs w:val="21"/>
              </w:rPr>
            </w:pPr>
            <w:r>
              <w:rPr>
                <w:rFonts w:hint="eastAsia" w:ascii="宋体" w:hAnsi="宋体" w:cs="宋体"/>
                <w:kern w:val="0"/>
                <w:szCs w:val="21"/>
              </w:rPr>
              <w:t>网络机柜</w:t>
            </w:r>
          </w:p>
        </w:tc>
        <w:tc>
          <w:tcPr>
            <w:tcW w:w="1605" w:type="pct"/>
          </w:tcPr>
          <w:p>
            <w:pPr>
              <w:widowControl/>
              <w:jc w:val="left"/>
              <w:rPr>
                <w:rFonts w:ascii="宋体" w:hAnsi="宋体" w:cs="宋体"/>
                <w:kern w:val="0"/>
                <w:szCs w:val="21"/>
              </w:rPr>
            </w:pPr>
            <w:r>
              <w:rPr>
                <w:rFonts w:hint="eastAsia" w:ascii="宋体" w:hAnsi="宋体" w:cs="宋体"/>
                <w:kern w:val="0"/>
                <w:szCs w:val="21"/>
              </w:rPr>
              <w:t>42U,600*1000*2000mm</w:t>
            </w:r>
          </w:p>
        </w:tc>
        <w:tc>
          <w:tcPr>
            <w:tcW w:w="645" w:type="pct"/>
          </w:tcPr>
          <w:p>
            <w:pPr>
              <w:widowControl/>
              <w:jc w:val="center"/>
              <w:rPr>
                <w:rFonts w:ascii="宋体" w:hAnsi="宋体" w:cs="Arial"/>
                <w:color w:val="000000"/>
                <w:kern w:val="0"/>
                <w:szCs w:val="21"/>
              </w:rPr>
            </w:pPr>
            <w:r>
              <w:rPr>
                <w:rFonts w:hint="eastAsia" w:ascii="宋体" w:hAnsi="宋体" w:cs="宋体"/>
                <w:kern w:val="0"/>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64" w:type="pct"/>
          </w:tcPr>
          <w:p>
            <w:pPr>
              <w:widowControl/>
              <w:jc w:val="center"/>
              <w:rPr>
                <w:rFonts w:ascii="宋体" w:hAnsi="宋体" w:cs="Arial"/>
                <w:color w:val="000000"/>
                <w:kern w:val="0"/>
                <w:szCs w:val="21"/>
              </w:rPr>
            </w:pPr>
            <w:r>
              <w:rPr>
                <w:rFonts w:hint="eastAsia" w:ascii="宋体" w:hAnsi="宋体" w:cs="Arial"/>
                <w:color w:val="000000"/>
                <w:kern w:val="0"/>
                <w:szCs w:val="21"/>
              </w:rPr>
              <w:t>5</w:t>
            </w:r>
            <w:r>
              <w:rPr>
                <w:rFonts w:ascii="宋体" w:hAnsi="宋体" w:cs="Arial"/>
                <w:color w:val="000000"/>
                <w:kern w:val="0"/>
                <w:szCs w:val="21"/>
              </w:rPr>
              <w:t>1</w:t>
            </w:r>
          </w:p>
        </w:tc>
        <w:tc>
          <w:tcPr>
            <w:tcW w:w="645" w:type="pct"/>
            <w:vMerge w:val="continue"/>
          </w:tcPr>
          <w:p>
            <w:pPr>
              <w:widowControl/>
              <w:jc w:val="left"/>
              <w:rPr>
                <w:rFonts w:ascii="宋体" w:hAnsi="宋体" w:cs="宋体"/>
                <w:kern w:val="0"/>
                <w:szCs w:val="21"/>
              </w:rPr>
            </w:pPr>
          </w:p>
        </w:tc>
        <w:tc>
          <w:tcPr>
            <w:tcW w:w="1539" w:type="pct"/>
          </w:tcPr>
          <w:p>
            <w:pPr>
              <w:widowControl/>
              <w:jc w:val="left"/>
              <w:rPr>
                <w:rFonts w:ascii="宋体" w:hAnsi="宋体" w:cs="宋体"/>
                <w:kern w:val="0"/>
                <w:szCs w:val="21"/>
              </w:rPr>
            </w:pPr>
            <w:r>
              <w:rPr>
                <w:rFonts w:hint="eastAsia" w:ascii="宋体" w:hAnsi="宋体" w:cs="宋体"/>
                <w:kern w:val="0"/>
                <w:szCs w:val="21"/>
              </w:rPr>
              <w:t>音频机柜</w:t>
            </w:r>
          </w:p>
        </w:tc>
        <w:tc>
          <w:tcPr>
            <w:tcW w:w="1605" w:type="pct"/>
          </w:tcPr>
          <w:p>
            <w:pPr>
              <w:widowControl/>
              <w:jc w:val="left"/>
              <w:rPr>
                <w:rFonts w:ascii="宋体" w:hAnsi="宋体" w:cs="宋体"/>
                <w:kern w:val="0"/>
                <w:szCs w:val="21"/>
              </w:rPr>
            </w:pPr>
            <w:r>
              <w:rPr>
                <w:rFonts w:hint="eastAsia" w:ascii="宋体" w:hAnsi="宋体" w:cs="宋体"/>
                <w:kern w:val="0"/>
                <w:szCs w:val="21"/>
              </w:rPr>
              <w:t>42U,600*600*2000mm</w:t>
            </w:r>
          </w:p>
        </w:tc>
        <w:tc>
          <w:tcPr>
            <w:tcW w:w="645" w:type="pct"/>
          </w:tcPr>
          <w:p>
            <w:pPr>
              <w:widowControl/>
              <w:jc w:val="center"/>
              <w:rPr>
                <w:rFonts w:ascii="宋体" w:hAnsi="宋体" w:cs="Arial"/>
                <w:color w:val="000000"/>
                <w:kern w:val="0"/>
                <w:szCs w:val="21"/>
              </w:rPr>
            </w:pPr>
            <w:r>
              <w:rPr>
                <w:rFonts w:hint="eastAsia" w:ascii="宋体" w:hAnsi="宋体" w:cs="宋体"/>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trPr>
        <w:tc>
          <w:tcPr>
            <w:tcW w:w="564" w:type="pct"/>
          </w:tcPr>
          <w:p>
            <w:pPr>
              <w:widowControl/>
              <w:jc w:val="center"/>
              <w:rPr>
                <w:rFonts w:ascii="宋体" w:hAnsi="宋体" w:cs="Arial"/>
                <w:color w:val="000000"/>
                <w:kern w:val="0"/>
                <w:szCs w:val="21"/>
              </w:rPr>
            </w:pPr>
            <w:r>
              <w:rPr>
                <w:rFonts w:hint="eastAsia" w:ascii="宋体" w:hAnsi="宋体" w:cs="Arial"/>
                <w:color w:val="000000"/>
                <w:kern w:val="0"/>
                <w:szCs w:val="21"/>
              </w:rPr>
              <w:t>5</w:t>
            </w:r>
            <w:r>
              <w:rPr>
                <w:rFonts w:ascii="宋体" w:hAnsi="宋体" w:cs="Arial"/>
                <w:color w:val="000000"/>
                <w:kern w:val="0"/>
                <w:szCs w:val="21"/>
              </w:rPr>
              <w:t>2</w:t>
            </w:r>
          </w:p>
        </w:tc>
        <w:tc>
          <w:tcPr>
            <w:tcW w:w="645" w:type="pct"/>
            <w:vMerge w:val="continue"/>
          </w:tcPr>
          <w:p>
            <w:pPr>
              <w:widowControl/>
              <w:jc w:val="left"/>
              <w:rPr>
                <w:rFonts w:ascii="宋体" w:hAnsi="宋体" w:cs="宋体"/>
                <w:kern w:val="0"/>
                <w:szCs w:val="21"/>
              </w:rPr>
            </w:pPr>
          </w:p>
        </w:tc>
        <w:tc>
          <w:tcPr>
            <w:tcW w:w="1539" w:type="pct"/>
          </w:tcPr>
          <w:p>
            <w:pPr>
              <w:widowControl/>
              <w:jc w:val="left"/>
              <w:rPr>
                <w:rFonts w:ascii="宋体" w:hAnsi="宋体" w:cs="宋体"/>
                <w:kern w:val="0"/>
                <w:szCs w:val="21"/>
              </w:rPr>
            </w:pPr>
            <w:r>
              <w:rPr>
                <w:rFonts w:hint="eastAsia" w:ascii="宋体" w:hAnsi="宋体" w:cs="宋体"/>
                <w:kern w:val="0"/>
                <w:szCs w:val="21"/>
              </w:rPr>
              <w:t>辅材</w:t>
            </w:r>
          </w:p>
        </w:tc>
        <w:tc>
          <w:tcPr>
            <w:tcW w:w="1605" w:type="pct"/>
          </w:tcPr>
          <w:p>
            <w:pPr>
              <w:widowControl/>
              <w:jc w:val="left"/>
              <w:rPr>
                <w:rFonts w:ascii="宋体" w:hAnsi="宋体" w:cs="宋体"/>
                <w:kern w:val="0"/>
                <w:szCs w:val="21"/>
              </w:rPr>
            </w:pPr>
            <w:r>
              <w:rPr>
                <w:rFonts w:hint="eastAsia" w:ascii="宋体" w:hAnsi="宋体" w:cs="宋体"/>
                <w:kern w:val="0"/>
                <w:szCs w:val="21"/>
              </w:rPr>
              <w:t>保护套管、标签、扎带、水晶头、音频线、多媒体盒子等</w:t>
            </w:r>
          </w:p>
        </w:tc>
        <w:tc>
          <w:tcPr>
            <w:tcW w:w="645" w:type="pct"/>
          </w:tcPr>
          <w:p>
            <w:pPr>
              <w:widowControl/>
              <w:jc w:val="center"/>
              <w:rPr>
                <w:rFonts w:ascii="宋体" w:hAnsi="宋体" w:cs="Arial"/>
                <w:color w:val="000000"/>
                <w:kern w:val="0"/>
                <w:szCs w:val="21"/>
              </w:rPr>
            </w:pPr>
            <w:r>
              <w:rPr>
                <w:rFonts w:hint="eastAsia" w:ascii="宋体" w:hAnsi="宋体" w:cs="宋体"/>
                <w:kern w:val="0"/>
                <w:szCs w:val="21"/>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64" w:type="pct"/>
          </w:tcPr>
          <w:p>
            <w:pPr>
              <w:widowControl/>
              <w:jc w:val="center"/>
              <w:rPr>
                <w:rFonts w:ascii="宋体" w:hAnsi="宋体" w:cs="Arial"/>
                <w:color w:val="000000"/>
                <w:kern w:val="0"/>
                <w:szCs w:val="21"/>
              </w:rPr>
            </w:pPr>
            <w:r>
              <w:rPr>
                <w:rFonts w:hint="eastAsia" w:ascii="宋体" w:hAnsi="宋体" w:cs="Arial"/>
                <w:color w:val="000000"/>
                <w:kern w:val="0"/>
                <w:szCs w:val="21"/>
              </w:rPr>
              <w:t>5</w:t>
            </w:r>
            <w:r>
              <w:rPr>
                <w:rFonts w:ascii="宋体" w:hAnsi="宋体" w:cs="Arial"/>
                <w:color w:val="000000"/>
                <w:kern w:val="0"/>
                <w:szCs w:val="21"/>
              </w:rPr>
              <w:t>3</w:t>
            </w:r>
          </w:p>
        </w:tc>
        <w:tc>
          <w:tcPr>
            <w:tcW w:w="645" w:type="pct"/>
            <w:vMerge w:val="restart"/>
          </w:tcPr>
          <w:p>
            <w:pPr>
              <w:widowControl/>
              <w:jc w:val="left"/>
              <w:rPr>
                <w:rFonts w:ascii="宋体" w:hAnsi="宋体" w:cs="宋体"/>
                <w:kern w:val="0"/>
                <w:szCs w:val="21"/>
              </w:rPr>
            </w:pPr>
            <w:r>
              <w:rPr>
                <w:rFonts w:hint="eastAsia" w:ascii="宋体" w:hAnsi="宋体" w:cs="宋体"/>
                <w:kern w:val="0"/>
                <w:szCs w:val="21"/>
              </w:rPr>
              <w:t>UPS系统</w:t>
            </w:r>
          </w:p>
        </w:tc>
        <w:tc>
          <w:tcPr>
            <w:tcW w:w="1539" w:type="pct"/>
          </w:tcPr>
          <w:p>
            <w:pPr>
              <w:widowControl/>
              <w:jc w:val="left"/>
              <w:rPr>
                <w:rFonts w:ascii="宋体" w:hAnsi="宋体" w:cs="宋体"/>
                <w:kern w:val="0"/>
                <w:szCs w:val="21"/>
              </w:rPr>
            </w:pPr>
            <w:r>
              <w:rPr>
                <w:rFonts w:hint="eastAsia" w:ascii="宋体" w:hAnsi="宋体" w:cs="宋体"/>
                <w:kern w:val="0"/>
                <w:szCs w:val="21"/>
              </w:rPr>
              <w:t>UPS主机</w:t>
            </w:r>
          </w:p>
        </w:tc>
        <w:tc>
          <w:tcPr>
            <w:tcW w:w="1605" w:type="pct"/>
          </w:tcPr>
          <w:p>
            <w:pPr>
              <w:widowControl/>
              <w:jc w:val="left"/>
              <w:rPr>
                <w:rFonts w:ascii="宋体" w:hAnsi="宋体" w:cs="宋体"/>
                <w:kern w:val="0"/>
                <w:szCs w:val="21"/>
              </w:rPr>
            </w:pPr>
            <w:r>
              <w:rPr>
                <w:rFonts w:hint="eastAsia" w:ascii="宋体" w:hAnsi="宋体" w:cs="宋体"/>
                <w:kern w:val="0"/>
                <w:szCs w:val="21"/>
              </w:rPr>
              <w:t>20KVA</w:t>
            </w:r>
          </w:p>
        </w:tc>
        <w:tc>
          <w:tcPr>
            <w:tcW w:w="645" w:type="pct"/>
          </w:tcPr>
          <w:p>
            <w:pPr>
              <w:widowControl/>
              <w:jc w:val="center"/>
              <w:rPr>
                <w:rFonts w:ascii="宋体" w:hAnsi="宋体" w:cs="Arial"/>
                <w:color w:val="000000"/>
                <w:kern w:val="0"/>
                <w:szCs w:val="21"/>
              </w:rPr>
            </w:pPr>
            <w:r>
              <w:rPr>
                <w:rFonts w:hint="eastAsia" w:ascii="宋体" w:hAnsi="宋体" w:cs="宋体"/>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64" w:type="pct"/>
          </w:tcPr>
          <w:p>
            <w:pPr>
              <w:widowControl/>
              <w:jc w:val="center"/>
              <w:rPr>
                <w:rFonts w:ascii="宋体" w:hAnsi="宋体" w:cs="Arial"/>
                <w:color w:val="000000"/>
                <w:kern w:val="0"/>
                <w:szCs w:val="21"/>
              </w:rPr>
            </w:pPr>
            <w:r>
              <w:rPr>
                <w:rFonts w:hint="eastAsia" w:ascii="宋体" w:hAnsi="宋体" w:cs="Arial"/>
                <w:color w:val="000000"/>
                <w:kern w:val="0"/>
                <w:szCs w:val="21"/>
              </w:rPr>
              <w:t>5</w:t>
            </w:r>
            <w:r>
              <w:rPr>
                <w:rFonts w:ascii="宋体" w:hAnsi="宋体" w:cs="Arial"/>
                <w:color w:val="000000"/>
                <w:kern w:val="0"/>
                <w:szCs w:val="21"/>
              </w:rPr>
              <w:t>4</w:t>
            </w:r>
          </w:p>
        </w:tc>
        <w:tc>
          <w:tcPr>
            <w:tcW w:w="645" w:type="pct"/>
            <w:vMerge w:val="continue"/>
          </w:tcPr>
          <w:p>
            <w:pPr>
              <w:widowControl/>
              <w:jc w:val="left"/>
              <w:rPr>
                <w:rFonts w:ascii="宋体" w:hAnsi="宋体" w:cs="宋体"/>
                <w:kern w:val="0"/>
                <w:szCs w:val="21"/>
              </w:rPr>
            </w:pPr>
          </w:p>
        </w:tc>
        <w:tc>
          <w:tcPr>
            <w:tcW w:w="1539" w:type="pct"/>
          </w:tcPr>
          <w:p>
            <w:pPr>
              <w:widowControl/>
              <w:jc w:val="left"/>
              <w:rPr>
                <w:rFonts w:ascii="宋体" w:hAnsi="宋体" w:cs="宋体"/>
                <w:kern w:val="0"/>
                <w:szCs w:val="21"/>
              </w:rPr>
            </w:pPr>
            <w:r>
              <w:rPr>
                <w:rFonts w:hint="eastAsia" w:ascii="宋体" w:hAnsi="宋体" w:cs="宋体"/>
                <w:kern w:val="0"/>
                <w:szCs w:val="21"/>
              </w:rPr>
              <w:t>蓄电池</w:t>
            </w:r>
          </w:p>
        </w:tc>
        <w:tc>
          <w:tcPr>
            <w:tcW w:w="1605" w:type="pct"/>
          </w:tcPr>
          <w:p>
            <w:pPr>
              <w:widowControl/>
              <w:jc w:val="left"/>
              <w:rPr>
                <w:rFonts w:ascii="宋体" w:hAnsi="宋体" w:cs="宋体"/>
                <w:kern w:val="0"/>
                <w:szCs w:val="21"/>
              </w:rPr>
            </w:pPr>
            <w:r>
              <w:rPr>
                <w:rFonts w:hint="eastAsia" w:ascii="宋体" w:hAnsi="宋体" w:cs="宋体"/>
                <w:kern w:val="0"/>
                <w:szCs w:val="21"/>
              </w:rPr>
              <w:t>DC12V100AH</w:t>
            </w:r>
          </w:p>
        </w:tc>
        <w:tc>
          <w:tcPr>
            <w:tcW w:w="645" w:type="pct"/>
          </w:tcPr>
          <w:p>
            <w:pPr>
              <w:widowControl/>
              <w:jc w:val="center"/>
              <w:rPr>
                <w:rFonts w:ascii="宋体" w:hAnsi="宋体" w:cs="Arial"/>
                <w:color w:val="000000"/>
                <w:kern w:val="0"/>
                <w:szCs w:val="21"/>
              </w:rPr>
            </w:pPr>
            <w:r>
              <w:rPr>
                <w:rFonts w:hint="eastAsia" w:ascii="宋体" w:hAnsi="宋体" w:cs="宋体"/>
                <w:kern w:val="0"/>
                <w:szCs w:val="21"/>
              </w:rPr>
              <w:t>1</w:t>
            </w:r>
            <w:r>
              <w:rPr>
                <w:rFonts w:ascii="宋体" w:hAnsi="宋体" w:cs="宋体"/>
                <w:kern w:val="0"/>
                <w:szCs w:val="21"/>
              </w:rPr>
              <w:t>6</w:t>
            </w:r>
            <w:r>
              <w:rPr>
                <w:rFonts w:hint="eastAsia" w:ascii="宋体" w:hAnsi="宋体" w:cs="宋体"/>
                <w:kern w:val="0"/>
                <w:szCs w:val="21"/>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64" w:type="pct"/>
          </w:tcPr>
          <w:p>
            <w:pPr>
              <w:widowControl/>
              <w:jc w:val="center"/>
              <w:rPr>
                <w:rFonts w:ascii="宋体" w:hAnsi="宋体" w:cs="Arial"/>
                <w:color w:val="000000"/>
                <w:kern w:val="0"/>
                <w:szCs w:val="21"/>
              </w:rPr>
            </w:pPr>
            <w:r>
              <w:rPr>
                <w:rFonts w:hint="eastAsia" w:ascii="宋体" w:hAnsi="宋体" w:cs="Arial"/>
                <w:color w:val="000000"/>
                <w:kern w:val="0"/>
                <w:szCs w:val="21"/>
              </w:rPr>
              <w:t>5</w:t>
            </w:r>
            <w:r>
              <w:rPr>
                <w:rFonts w:ascii="宋体" w:hAnsi="宋体" w:cs="Arial"/>
                <w:color w:val="000000"/>
                <w:kern w:val="0"/>
                <w:szCs w:val="21"/>
              </w:rPr>
              <w:t>5</w:t>
            </w:r>
          </w:p>
        </w:tc>
        <w:tc>
          <w:tcPr>
            <w:tcW w:w="645" w:type="pct"/>
            <w:vMerge w:val="continue"/>
          </w:tcPr>
          <w:p>
            <w:pPr>
              <w:widowControl/>
              <w:jc w:val="left"/>
              <w:rPr>
                <w:rFonts w:ascii="宋体" w:hAnsi="宋体" w:cs="宋体"/>
                <w:kern w:val="0"/>
                <w:szCs w:val="21"/>
              </w:rPr>
            </w:pPr>
          </w:p>
        </w:tc>
        <w:tc>
          <w:tcPr>
            <w:tcW w:w="1539" w:type="pct"/>
          </w:tcPr>
          <w:p>
            <w:pPr>
              <w:widowControl/>
              <w:jc w:val="left"/>
              <w:rPr>
                <w:rFonts w:ascii="宋体" w:hAnsi="宋体" w:cs="宋体"/>
                <w:kern w:val="0"/>
                <w:szCs w:val="21"/>
              </w:rPr>
            </w:pPr>
            <w:r>
              <w:rPr>
                <w:rFonts w:hint="eastAsia" w:ascii="宋体" w:hAnsi="宋体" w:cs="宋体"/>
                <w:kern w:val="0"/>
                <w:szCs w:val="21"/>
              </w:rPr>
              <w:t>电池柜</w:t>
            </w:r>
          </w:p>
        </w:tc>
        <w:tc>
          <w:tcPr>
            <w:tcW w:w="1605" w:type="pct"/>
          </w:tcPr>
          <w:p>
            <w:pPr>
              <w:widowControl/>
              <w:jc w:val="left"/>
              <w:rPr>
                <w:rFonts w:ascii="宋体" w:hAnsi="宋体" w:cs="宋体"/>
                <w:kern w:val="0"/>
                <w:szCs w:val="21"/>
              </w:rPr>
            </w:pPr>
            <w:r>
              <w:rPr>
                <w:rFonts w:hint="eastAsia" w:ascii="宋体" w:hAnsi="宋体" w:cs="宋体"/>
                <w:kern w:val="0"/>
                <w:szCs w:val="21"/>
              </w:rPr>
              <w:t>A20（含电源）</w:t>
            </w:r>
          </w:p>
        </w:tc>
        <w:tc>
          <w:tcPr>
            <w:tcW w:w="645" w:type="pct"/>
          </w:tcPr>
          <w:p>
            <w:pPr>
              <w:widowControl/>
              <w:jc w:val="center"/>
              <w:rPr>
                <w:rFonts w:ascii="宋体" w:hAnsi="宋体" w:cs="Arial"/>
                <w:color w:val="000000"/>
                <w:kern w:val="0"/>
                <w:szCs w:val="21"/>
              </w:rPr>
            </w:pPr>
            <w:r>
              <w:rPr>
                <w:rFonts w:hint="eastAsia" w:ascii="宋体" w:hAnsi="宋体" w:cs="宋体"/>
                <w:kern w:val="0"/>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5" w:hRule="atLeast"/>
        </w:trPr>
        <w:tc>
          <w:tcPr>
            <w:tcW w:w="564" w:type="pct"/>
          </w:tcPr>
          <w:p>
            <w:pPr>
              <w:widowControl/>
              <w:jc w:val="center"/>
              <w:rPr>
                <w:rFonts w:ascii="宋体" w:hAnsi="宋体" w:cs="Arial"/>
                <w:color w:val="000000"/>
                <w:kern w:val="0"/>
                <w:szCs w:val="21"/>
              </w:rPr>
            </w:pPr>
            <w:r>
              <w:rPr>
                <w:rFonts w:hint="eastAsia" w:ascii="宋体" w:hAnsi="宋体" w:cs="Arial"/>
                <w:color w:val="000000"/>
                <w:kern w:val="0"/>
                <w:szCs w:val="21"/>
              </w:rPr>
              <w:t>5</w:t>
            </w:r>
            <w:r>
              <w:rPr>
                <w:rFonts w:ascii="宋体" w:hAnsi="宋体" w:cs="Arial"/>
                <w:color w:val="000000"/>
                <w:kern w:val="0"/>
                <w:szCs w:val="21"/>
              </w:rPr>
              <w:t>6</w:t>
            </w:r>
          </w:p>
        </w:tc>
        <w:tc>
          <w:tcPr>
            <w:tcW w:w="645" w:type="pct"/>
            <w:vMerge w:val="restart"/>
          </w:tcPr>
          <w:p>
            <w:pPr>
              <w:widowControl/>
              <w:jc w:val="left"/>
              <w:rPr>
                <w:rFonts w:ascii="宋体" w:hAnsi="宋体" w:cs="宋体"/>
                <w:kern w:val="0"/>
                <w:szCs w:val="21"/>
              </w:rPr>
            </w:pPr>
            <w:r>
              <w:rPr>
                <w:rFonts w:hint="eastAsia" w:ascii="宋体" w:hAnsi="宋体" w:cs="宋体"/>
                <w:kern w:val="0"/>
                <w:szCs w:val="21"/>
              </w:rPr>
              <w:t>会议桌</w:t>
            </w:r>
          </w:p>
        </w:tc>
        <w:tc>
          <w:tcPr>
            <w:tcW w:w="1539" w:type="pct"/>
          </w:tcPr>
          <w:p>
            <w:pPr>
              <w:widowControl/>
              <w:jc w:val="left"/>
              <w:rPr>
                <w:rFonts w:ascii="宋体" w:hAnsi="宋体" w:cs="宋体"/>
                <w:kern w:val="0"/>
                <w:szCs w:val="21"/>
              </w:rPr>
            </w:pPr>
            <w:r>
              <w:rPr>
                <w:rFonts w:hint="eastAsia" w:ascii="宋体" w:hAnsi="宋体" w:cs="宋体"/>
                <w:kern w:val="0"/>
                <w:szCs w:val="21"/>
              </w:rPr>
              <w:t>领导席桌子</w:t>
            </w:r>
          </w:p>
        </w:tc>
        <w:tc>
          <w:tcPr>
            <w:tcW w:w="1605" w:type="pct"/>
          </w:tcPr>
          <w:p>
            <w:pPr>
              <w:widowControl/>
              <w:jc w:val="left"/>
              <w:rPr>
                <w:rFonts w:ascii="宋体" w:hAnsi="宋体" w:cs="宋体"/>
                <w:kern w:val="0"/>
                <w:szCs w:val="21"/>
              </w:rPr>
            </w:pPr>
            <w:r>
              <w:rPr>
                <w:rFonts w:hint="eastAsia" w:ascii="宋体" w:hAnsi="宋体" w:cs="宋体"/>
                <w:kern w:val="0"/>
                <w:szCs w:val="21"/>
              </w:rPr>
              <w:t xml:space="preserve">1、基材：采用E1级高密度中纤板、胡桃木木皮饰面         </w:t>
            </w:r>
            <w:r>
              <w:rPr>
                <w:rFonts w:hint="eastAsia" w:ascii="宋体" w:hAnsi="宋体" w:cs="宋体"/>
                <w:kern w:val="0"/>
                <w:szCs w:val="21"/>
              </w:rPr>
              <w:br w:type="textWrapping"/>
            </w:r>
            <w:r>
              <w:rPr>
                <w:rFonts w:hint="eastAsia" w:ascii="宋体" w:hAnsi="宋体" w:cs="宋体"/>
                <w:kern w:val="0"/>
                <w:szCs w:val="21"/>
              </w:rPr>
              <w:t>2、封边用材：贴面相同的进口实木木材；</w:t>
            </w:r>
            <w:r>
              <w:rPr>
                <w:rFonts w:hint="eastAsia" w:ascii="宋体" w:hAnsi="宋体" w:cs="宋体"/>
                <w:kern w:val="0"/>
                <w:szCs w:val="21"/>
              </w:rPr>
              <w:br w:type="textWrapping"/>
            </w:r>
            <w:r>
              <w:rPr>
                <w:rFonts w:hint="eastAsia" w:ascii="宋体" w:hAnsi="宋体" w:cs="宋体"/>
                <w:kern w:val="0"/>
                <w:szCs w:val="21"/>
              </w:rPr>
              <w:t>3、油漆：面漆采用“大宝”PU聚脂漆,底漆采用PE不饱和树脂漆，</w:t>
            </w:r>
            <w:r>
              <w:rPr>
                <w:rFonts w:hint="eastAsia" w:ascii="宋体" w:hAnsi="宋体" w:cs="宋体"/>
                <w:kern w:val="0"/>
                <w:szCs w:val="21"/>
              </w:rPr>
              <w:br w:type="textWrapping"/>
            </w:r>
            <w:r>
              <w:rPr>
                <w:rFonts w:hint="eastAsia" w:ascii="宋体" w:hAnsi="宋体" w:cs="宋体"/>
                <w:kern w:val="0"/>
                <w:szCs w:val="21"/>
              </w:rPr>
              <w:t>4、五金配件："DTC"家具五金配件                         5、定制规格：1400mm（长）*800mm（宽）*760(高）</w:t>
            </w:r>
          </w:p>
        </w:tc>
        <w:tc>
          <w:tcPr>
            <w:tcW w:w="645" w:type="pct"/>
          </w:tcPr>
          <w:p>
            <w:pPr>
              <w:widowControl/>
              <w:jc w:val="center"/>
              <w:rPr>
                <w:rFonts w:ascii="宋体" w:hAnsi="宋体" w:cs="宋体"/>
                <w:kern w:val="0"/>
                <w:szCs w:val="21"/>
              </w:rPr>
            </w:pPr>
            <w:r>
              <w:rPr>
                <w:rFonts w:hint="eastAsia" w:ascii="宋体" w:hAnsi="宋体" w:cs="宋体"/>
                <w:kern w:val="0"/>
                <w:szCs w:val="21"/>
              </w:rPr>
              <w:t>8张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0" w:hRule="atLeast"/>
        </w:trPr>
        <w:tc>
          <w:tcPr>
            <w:tcW w:w="564" w:type="pct"/>
          </w:tcPr>
          <w:p>
            <w:pPr>
              <w:widowControl/>
              <w:jc w:val="center"/>
              <w:rPr>
                <w:rFonts w:ascii="宋体" w:hAnsi="宋体" w:cs="Arial"/>
                <w:color w:val="000000"/>
                <w:kern w:val="0"/>
                <w:szCs w:val="21"/>
              </w:rPr>
            </w:pPr>
            <w:r>
              <w:rPr>
                <w:rFonts w:hint="eastAsia" w:ascii="宋体" w:hAnsi="宋体" w:cs="Arial"/>
                <w:color w:val="000000"/>
                <w:kern w:val="0"/>
                <w:szCs w:val="21"/>
              </w:rPr>
              <w:t>5</w:t>
            </w:r>
            <w:r>
              <w:rPr>
                <w:rFonts w:ascii="宋体" w:hAnsi="宋体" w:cs="Arial"/>
                <w:color w:val="000000"/>
                <w:kern w:val="0"/>
                <w:szCs w:val="21"/>
              </w:rPr>
              <w:t>7</w:t>
            </w:r>
          </w:p>
        </w:tc>
        <w:tc>
          <w:tcPr>
            <w:tcW w:w="645" w:type="pct"/>
            <w:vMerge w:val="continue"/>
          </w:tcPr>
          <w:p>
            <w:pPr>
              <w:widowControl/>
              <w:jc w:val="left"/>
              <w:rPr>
                <w:rFonts w:ascii="宋体" w:hAnsi="宋体" w:cs="宋体"/>
                <w:kern w:val="0"/>
                <w:szCs w:val="21"/>
              </w:rPr>
            </w:pPr>
          </w:p>
        </w:tc>
        <w:tc>
          <w:tcPr>
            <w:tcW w:w="1539" w:type="pct"/>
          </w:tcPr>
          <w:p>
            <w:pPr>
              <w:widowControl/>
              <w:jc w:val="left"/>
              <w:rPr>
                <w:rFonts w:ascii="宋体" w:hAnsi="宋体" w:cs="宋体"/>
                <w:kern w:val="0"/>
                <w:szCs w:val="21"/>
              </w:rPr>
            </w:pPr>
            <w:r>
              <w:rPr>
                <w:rFonts w:hint="eastAsia" w:ascii="宋体" w:hAnsi="宋体" w:cs="宋体"/>
                <w:kern w:val="0"/>
                <w:szCs w:val="21"/>
              </w:rPr>
              <w:t>观摩席桌子</w:t>
            </w:r>
          </w:p>
        </w:tc>
        <w:tc>
          <w:tcPr>
            <w:tcW w:w="1605" w:type="pct"/>
          </w:tcPr>
          <w:p>
            <w:pPr>
              <w:widowControl/>
              <w:jc w:val="left"/>
              <w:rPr>
                <w:rFonts w:ascii="宋体" w:hAnsi="宋体" w:cs="宋体"/>
                <w:kern w:val="0"/>
                <w:szCs w:val="21"/>
              </w:rPr>
            </w:pPr>
            <w:r>
              <w:rPr>
                <w:rFonts w:hint="eastAsia" w:ascii="宋体" w:hAnsi="宋体" w:cs="宋体"/>
                <w:kern w:val="0"/>
                <w:szCs w:val="21"/>
              </w:rPr>
              <w:t xml:space="preserve">1、基材：采用E1级高密度中纤板、胡桃木木皮饰面         </w:t>
            </w:r>
            <w:r>
              <w:rPr>
                <w:rFonts w:hint="eastAsia" w:ascii="宋体" w:hAnsi="宋体" w:cs="宋体"/>
                <w:kern w:val="0"/>
                <w:szCs w:val="21"/>
              </w:rPr>
              <w:br w:type="textWrapping"/>
            </w:r>
            <w:r>
              <w:rPr>
                <w:rFonts w:hint="eastAsia" w:ascii="宋体" w:hAnsi="宋体" w:cs="宋体"/>
                <w:kern w:val="0"/>
                <w:szCs w:val="21"/>
              </w:rPr>
              <w:t>2、封边用材：贴面相同的进口实木木材；</w:t>
            </w:r>
            <w:r>
              <w:rPr>
                <w:rFonts w:hint="eastAsia" w:ascii="宋体" w:hAnsi="宋体" w:cs="宋体"/>
                <w:kern w:val="0"/>
                <w:szCs w:val="21"/>
              </w:rPr>
              <w:br w:type="textWrapping"/>
            </w:r>
            <w:r>
              <w:rPr>
                <w:rFonts w:hint="eastAsia" w:ascii="宋体" w:hAnsi="宋体" w:cs="宋体"/>
                <w:kern w:val="0"/>
                <w:szCs w:val="21"/>
              </w:rPr>
              <w:t>3、油漆：面漆采用“大宝”PU聚脂漆,底漆采用PE不饱和树脂漆，</w:t>
            </w:r>
            <w:r>
              <w:rPr>
                <w:rFonts w:hint="eastAsia" w:ascii="宋体" w:hAnsi="宋体" w:cs="宋体"/>
                <w:kern w:val="0"/>
                <w:szCs w:val="21"/>
              </w:rPr>
              <w:br w:type="textWrapping"/>
            </w:r>
            <w:r>
              <w:rPr>
                <w:rFonts w:hint="eastAsia" w:ascii="宋体" w:hAnsi="宋体" w:cs="宋体"/>
                <w:kern w:val="0"/>
                <w:szCs w:val="21"/>
              </w:rPr>
              <w:t>4、五金配件："DTC"家具五金配件                         5、定制规格：1400mm（长）*600mm（宽）*760(高）</w:t>
            </w:r>
          </w:p>
        </w:tc>
        <w:tc>
          <w:tcPr>
            <w:tcW w:w="645" w:type="pct"/>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r>
              <w:rPr>
                <w:rFonts w:hint="eastAsia" w:ascii="宋体" w:hAnsi="宋体" w:cs="宋体"/>
                <w:kern w:val="0"/>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5" w:hRule="atLeast"/>
        </w:trPr>
        <w:tc>
          <w:tcPr>
            <w:tcW w:w="564" w:type="pct"/>
          </w:tcPr>
          <w:p>
            <w:pPr>
              <w:widowControl/>
              <w:jc w:val="center"/>
              <w:rPr>
                <w:rFonts w:ascii="宋体" w:hAnsi="宋体" w:cs="Arial"/>
                <w:color w:val="000000"/>
                <w:kern w:val="0"/>
                <w:szCs w:val="21"/>
              </w:rPr>
            </w:pPr>
            <w:r>
              <w:rPr>
                <w:rFonts w:hint="eastAsia" w:ascii="宋体" w:hAnsi="宋体" w:cs="Arial"/>
                <w:color w:val="000000"/>
                <w:kern w:val="0"/>
                <w:szCs w:val="21"/>
              </w:rPr>
              <w:t>5</w:t>
            </w:r>
            <w:r>
              <w:rPr>
                <w:rFonts w:ascii="宋体" w:hAnsi="宋体" w:cs="Arial"/>
                <w:color w:val="000000"/>
                <w:kern w:val="0"/>
                <w:szCs w:val="21"/>
              </w:rPr>
              <w:t>8</w:t>
            </w:r>
          </w:p>
        </w:tc>
        <w:tc>
          <w:tcPr>
            <w:tcW w:w="645" w:type="pct"/>
            <w:vMerge w:val="continue"/>
          </w:tcPr>
          <w:p>
            <w:pPr>
              <w:widowControl/>
              <w:jc w:val="left"/>
              <w:rPr>
                <w:rFonts w:ascii="宋体" w:hAnsi="宋体" w:cs="宋体"/>
                <w:kern w:val="0"/>
                <w:szCs w:val="21"/>
              </w:rPr>
            </w:pPr>
          </w:p>
        </w:tc>
        <w:tc>
          <w:tcPr>
            <w:tcW w:w="1539" w:type="pct"/>
          </w:tcPr>
          <w:p>
            <w:pPr>
              <w:widowControl/>
              <w:jc w:val="left"/>
              <w:rPr>
                <w:rFonts w:ascii="宋体" w:hAnsi="宋体" w:cs="宋体"/>
                <w:kern w:val="0"/>
                <w:szCs w:val="21"/>
              </w:rPr>
            </w:pPr>
            <w:r>
              <w:rPr>
                <w:rFonts w:hint="eastAsia" w:ascii="宋体" w:hAnsi="宋体" w:cs="宋体"/>
                <w:kern w:val="0"/>
                <w:szCs w:val="21"/>
              </w:rPr>
              <w:t>定制实木椅子</w:t>
            </w:r>
          </w:p>
        </w:tc>
        <w:tc>
          <w:tcPr>
            <w:tcW w:w="1605" w:type="pct"/>
          </w:tcPr>
          <w:p>
            <w:pPr>
              <w:widowControl/>
              <w:jc w:val="left"/>
              <w:rPr>
                <w:rFonts w:ascii="宋体" w:hAnsi="宋体" w:cs="宋体"/>
                <w:kern w:val="0"/>
                <w:szCs w:val="21"/>
              </w:rPr>
            </w:pPr>
            <w:r>
              <w:rPr>
                <w:rFonts w:hint="eastAsia" w:ascii="宋体" w:hAnsi="宋体" w:cs="宋体"/>
                <w:kern w:val="0"/>
                <w:szCs w:val="21"/>
              </w:rPr>
              <w:t>优质西皮，皮面光泽度好，透气性强，采50#高密度回弹阻燃P.U发泡绵，进口橡木椅架</w:t>
            </w:r>
          </w:p>
        </w:tc>
        <w:tc>
          <w:tcPr>
            <w:tcW w:w="645" w:type="pct"/>
          </w:tcPr>
          <w:p>
            <w:pPr>
              <w:widowControl/>
              <w:jc w:val="center"/>
              <w:rPr>
                <w:rFonts w:ascii="宋体" w:hAnsi="宋体" w:cs="宋体"/>
                <w:kern w:val="0"/>
                <w:szCs w:val="21"/>
              </w:rPr>
            </w:pPr>
            <w:r>
              <w:rPr>
                <w:rFonts w:hint="eastAsia" w:ascii="宋体" w:hAnsi="宋体" w:cs="宋体"/>
                <w:kern w:val="0"/>
                <w:szCs w:val="21"/>
              </w:rPr>
              <w:t>4</w:t>
            </w:r>
            <w:r>
              <w:rPr>
                <w:rFonts w:ascii="宋体" w:hAnsi="宋体" w:cs="宋体"/>
                <w:kern w:val="0"/>
                <w:szCs w:val="21"/>
              </w:rPr>
              <w:t>0</w:t>
            </w:r>
            <w:r>
              <w:rPr>
                <w:rFonts w:hint="eastAsia" w:ascii="宋体" w:hAnsi="宋体" w:cs="宋体"/>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564" w:type="pct"/>
          </w:tcPr>
          <w:p>
            <w:pPr>
              <w:widowControl/>
              <w:jc w:val="center"/>
              <w:rPr>
                <w:rFonts w:ascii="宋体" w:hAnsi="宋体" w:cs="Arial"/>
                <w:color w:val="000000"/>
                <w:kern w:val="0"/>
                <w:szCs w:val="21"/>
              </w:rPr>
            </w:pPr>
            <w:r>
              <w:rPr>
                <w:rFonts w:hint="eastAsia" w:ascii="宋体" w:hAnsi="宋体" w:cs="Arial"/>
                <w:color w:val="000000"/>
                <w:kern w:val="0"/>
                <w:szCs w:val="21"/>
              </w:rPr>
              <w:t>5</w:t>
            </w:r>
            <w:r>
              <w:rPr>
                <w:rFonts w:ascii="宋体" w:hAnsi="宋体" w:cs="Arial"/>
                <w:color w:val="000000"/>
                <w:kern w:val="0"/>
                <w:szCs w:val="21"/>
              </w:rPr>
              <w:t>9</w:t>
            </w:r>
          </w:p>
        </w:tc>
        <w:tc>
          <w:tcPr>
            <w:tcW w:w="645" w:type="pct"/>
            <w:vMerge w:val="continue"/>
          </w:tcPr>
          <w:p>
            <w:pPr>
              <w:widowControl/>
              <w:jc w:val="left"/>
              <w:rPr>
                <w:rFonts w:ascii="宋体" w:hAnsi="宋体" w:cs="宋体"/>
                <w:kern w:val="0"/>
                <w:szCs w:val="21"/>
              </w:rPr>
            </w:pPr>
          </w:p>
        </w:tc>
        <w:tc>
          <w:tcPr>
            <w:tcW w:w="1539" w:type="pct"/>
          </w:tcPr>
          <w:p>
            <w:pPr>
              <w:widowControl/>
              <w:jc w:val="left"/>
              <w:rPr>
                <w:rFonts w:ascii="宋体" w:hAnsi="宋体" w:cs="宋体"/>
                <w:kern w:val="0"/>
                <w:szCs w:val="21"/>
              </w:rPr>
            </w:pPr>
            <w:r>
              <w:rPr>
                <w:rFonts w:hint="eastAsia" w:ascii="宋体" w:hAnsi="宋体" w:cs="宋体"/>
                <w:kern w:val="0"/>
                <w:szCs w:val="21"/>
              </w:rPr>
              <w:t>安装调试</w:t>
            </w:r>
          </w:p>
        </w:tc>
        <w:tc>
          <w:tcPr>
            <w:tcW w:w="1605" w:type="pct"/>
          </w:tcPr>
          <w:p>
            <w:pPr>
              <w:widowControl/>
              <w:jc w:val="left"/>
              <w:rPr>
                <w:rFonts w:ascii="宋体" w:hAnsi="宋体" w:cs="宋体"/>
                <w:kern w:val="0"/>
                <w:szCs w:val="21"/>
              </w:rPr>
            </w:pPr>
            <w:r>
              <w:rPr>
                <w:rFonts w:hint="eastAsia" w:ascii="宋体" w:hAnsi="宋体" w:cs="宋体"/>
                <w:kern w:val="0"/>
                <w:szCs w:val="21"/>
              </w:rPr>
              <w:t>含运保险费</w:t>
            </w:r>
          </w:p>
        </w:tc>
        <w:tc>
          <w:tcPr>
            <w:tcW w:w="645" w:type="pct"/>
          </w:tcPr>
          <w:p>
            <w:pPr>
              <w:widowControl/>
              <w:jc w:val="center"/>
              <w:rPr>
                <w:rFonts w:ascii="宋体" w:hAnsi="宋体" w:cs="宋体"/>
                <w:kern w:val="0"/>
                <w:szCs w:val="21"/>
              </w:rPr>
            </w:pPr>
            <w:r>
              <w:rPr>
                <w:rFonts w:hint="eastAsia" w:ascii="宋体" w:hAnsi="宋体" w:cs="宋体"/>
                <w:kern w:val="0"/>
                <w:szCs w:val="21"/>
              </w:rPr>
              <w:t>1项</w:t>
            </w:r>
          </w:p>
        </w:tc>
      </w:tr>
    </w:tbl>
    <w:p>
      <w:pPr>
        <w:rPr>
          <w:szCs w:val="21"/>
        </w:rPr>
      </w:pPr>
    </w:p>
    <w:p>
      <w:pPr>
        <w:pStyle w:val="2"/>
        <w:spacing w:line="360" w:lineRule="auto"/>
        <w:rPr>
          <w:rFonts w:ascii="宋体" w:hAnsi="宋体" w:cs="宋体"/>
          <w:sz w:val="21"/>
          <w:szCs w:val="21"/>
        </w:rPr>
      </w:pPr>
      <w:r>
        <w:rPr>
          <w:rFonts w:hint="eastAsia" w:ascii="宋体" w:hAnsi="宋体" w:cs="宋体"/>
          <w:sz w:val="21"/>
          <w:szCs w:val="21"/>
        </w:rPr>
        <w:t>注：检测报告或截图数据与响应的规格参数不一致以检测报告或截图为准，检测报告或截图中未响应或低于采购文件要求的规格参数的视为负偏离。</w:t>
      </w:r>
    </w:p>
    <w:p>
      <w:pPr>
        <w:keepNext/>
        <w:keepLines/>
        <w:adjustRightInd w:val="0"/>
        <w:spacing w:line="360" w:lineRule="auto"/>
        <w:jc w:val="left"/>
        <w:textAlignment w:val="baseline"/>
        <w:outlineLvl w:val="0"/>
        <w:rPr>
          <w:rFonts w:ascii="宋体" w:hAnsi="宋体" w:cs="宋体"/>
          <w:b/>
          <w:spacing w:val="-2"/>
          <w:kern w:val="0"/>
          <w:sz w:val="24"/>
        </w:rPr>
      </w:pPr>
      <w:r>
        <w:rPr>
          <w:rFonts w:hint="eastAsia" w:ascii="宋体" w:hAnsi="宋体" w:cs="宋体"/>
          <w:b/>
          <w:spacing w:val="-2"/>
          <w:kern w:val="0"/>
          <w:sz w:val="24"/>
        </w:rPr>
        <w:t>四．运维要求</w:t>
      </w:r>
    </w:p>
    <w:p>
      <w:pPr>
        <w:keepNext/>
        <w:keepLines/>
        <w:widowControl/>
        <w:spacing w:before="240" w:after="120" w:line="415" w:lineRule="auto"/>
        <w:jc w:val="left"/>
        <w:outlineLvl w:val="1"/>
        <w:rPr>
          <w:rFonts w:ascii="宋体" w:hAnsi="宋体" w:cs="宋体"/>
          <w:kern w:val="0"/>
          <w:szCs w:val="21"/>
        </w:rPr>
      </w:pPr>
      <w:r>
        <w:rPr>
          <w:rFonts w:ascii="宋体" w:hAnsi="宋体" w:cs="宋体"/>
          <w:b/>
          <w:bCs/>
          <w:kern w:val="0"/>
          <w:szCs w:val="21"/>
        </w:rPr>
        <w:t>4.1</w:t>
      </w:r>
      <w:r>
        <w:rPr>
          <w:rFonts w:hint="eastAsia" w:ascii="宋体" w:hAnsi="宋体" w:cs="宋体"/>
          <w:b/>
          <w:bCs/>
          <w:kern w:val="0"/>
          <w:szCs w:val="21"/>
        </w:rPr>
        <w:t>运维考核</w:t>
      </w:r>
    </w:p>
    <w:p>
      <w:pPr>
        <w:pStyle w:val="175"/>
        <w:spacing w:line="400" w:lineRule="exact"/>
        <w:ind w:firstLine="0" w:firstLineChars="0"/>
        <w:rPr>
          <w:rFonts w:ascii="宋体" w:hAnsi="宋体" w:cs="宋体"/>
          <w:sz w:val="21"/>
          <w:szCs w:val="21"/>
        </w:rPr>
      </w:pPr>
      <w:r>
        <w:rPr>
          <w:rFonts w:hint="eastAsia" w:ascii="宋体" w:hAnsi="宋体" w:cs="宋体"/>
          <w:sz w:val="21"/>
          <w:szCs w:val="21"/>
        </w:rPr>
        <w:t>运维服务考核一年一次，考核详见下表：</w:t>
      </w:r>
    </w:p>
    <w:p>
      <w:pPr>
        <w:widowControl/>
        <w:spacing w:line="400" w:lineRule="exact"/>
        <w:ind w:firstLine="480"/>
        <w:jc w:val="center"/>
        <w:rPr>
          <w:rFonts w:ascii="宋体" w:hAnsi="宋体" w:cs="宋体"/>
          <w:bCs/>
          <w:kern w:val="0"/>
          <w:szCs w:val="21"/>
        </w:rPr>
      </w:pPr>
      <w:r>
        <w:rPr>
          <w:rFonts w:hint="eastAsia" w:ascii="宋体" w:hAnsi="宋体" w:cs="宋体"/>
          <w:bCs/>
          <w:kern w:val="0"/>
          <w:szCs w:val="21"/>
        </w:rPr>
        <w:t>平台运营维护项目服务考核条款</w:t>
      </w:r>
    </w:p>
    <w:tbl>
      <w:tblPr>
        <w:tblStyle w:val="46"/>
        <w:tblpPr w:leftFromText="181" w:rightFromText="181" w:vertAnchor="text" w:horzAnchor="page" w:tblpXSpec="center" w:tblpY="171"/>
        <w:tblOverlap w:val="never"/>
        <w:tblW w:w="9518" w:type="dxa"/>
        <w:jc w:val="center"/>
        <w:tblLayout w:type="fixed"/>
        <w:tblCellMar>
          <w:top w:w="0" w:type="dxa"/>
          <w:left w:w="0" w:type="dxa"/>
          <w:bottom w:w="0" w:type="dxa"/>
          <w:right w:w="0" w:type="dxa"/>
        </w:tblCellMar>
      </w:tblPr>
      <w:tblGrid>
        <w:gridCol w:w="626"/>
        <w:gridCol w:w="1129"/>
        <w:gridCol w:w="2275"/>
        <w:gridCol w:w="5488"/>
      </w:tblGrid>
      <w:tr>
        <w:tblPrEx>
          <w:tblCellMar>
            <w:top w:w="0" w:type="dxa"/>
            <w:left w:w="0" w:type="dxa"/>
            <w:bottom w:w="0" w:type="dxa"/>
            <w:right w:w="0" w:type="dxa"/>
          </w:tblCellMar>
        </w:tblPrEx>
        <w:trPr>
          <w:trHeight w:val="345" w:hRule="atLeast"/>
          <w:jc w:val="center"/>
        </w:trPr>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rFonts w:ascii="宋体" w:hAnsi="宋体" w:cs="宋体"/>
                <w:kern w:val="0"/>
                <w:szCs w:val="21"/>
              </w:rPr>
            </w:pPr>
            <w:r>
              <w:rPr>
                <w:rFonts w:hint="eastAsia" w:ascii="宋体" w:hAnsi="宋体" w:cs="宋体"/>
                <w:kern w:val="0"/>
                <w:szCs w:val="21"/>
              </w:rPr>
              <w:t>序号</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rFonts w:ascii="宋体" w:hAnsi="宋体" w:cs="宋体"/>
                <w:kern w:val="0"/>
                <w:szCs w:val="21"/>
              </w:rPr>
            </w:pPr>
            <w:r>
              <w:rPr>
                <w:rFonts w:hint="eastAsia" w:ascii="宋体" w:hAnsi="宋体" w:cs="宋体"/>
                <w:kern w:val="0"/>
                <w:szCs w:val="21"/>
              </w:rPr>
              <w:t>服务类别</w:t>
            </w:r>
          </w:p>
        </w:tc>
        <w:tc>
          <w:tcPr>
            <w:tcW w:w="2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rPr>
                <w:rFonts w:ascii="宋体" w:hAnsi="宋体" w:cs="宋体"/>
                <w:kern w:val="0"/>
                <w:szCs w:val="21"/>
              </w:rPr>
            </w:pPr>
            <w:r>
              <w:rPr>
                <w:rFonts w:hint="eastAsia" w:ascii="宋体" w:hAnsi="宋体" w:cs="宋体"/>
                <w:kern w:val="0"/>
                <w:szCs w:val="21"/>
              </w:rPr>
              <w:t>服务项目</w:t>
            </w:r>
          </w:p>
        </w:tc>
        <w:tc>
          <w:tcPr>
            <w:tcW w:w="5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rPr>
                <w:rFonts w:ascii="宋体" w:hAnsi="宋体" w:cs="宋体"/>
                <w:kern w:val="0"/>
                <w:szCs w:val="21"/>
              </w:rPr>
            </w:pPr>
            <w:r>
              <w:rPr>
                <w:rFonts w:hint="eastAsia" w:ascii="宋体" w:hAnsi="宋体" w:cs="宋体"/>
                <w:kern w:val="0"/>
                <w:szCs w:val="21"/>
              </w:rPr>
              <w:t>服务内容</w:t>
            </w:r>
          </w:p>
        </w:tc>
      </w:tr>
      <w:tr>
        <w:tblPrEx>
          <w:tblCellMar>
            <w:top w:w="0" w:type="dxa"/>
            <w:left w:w="0" w:type="dxa"/>
            <w:bottom w:w="0" w:type="dxa"/>
            <w:right w:w="0" w:type="dxa"/>
          </w:tblCellMar>
        </w:tblPrEx>
        <w:trPr>
          <w:trHeight w:val="981" w:hRule="atLeast"/>
          <w:jc w:val="center"/>
        </w:trPr>
        <w:tc>
          <w:tcPr>
            <w:tcW w:w="62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400" w:lineRule="exact"/>
              <w:jc w:val="center"/>
              <w:rPr>
                <w:rFonts w:ascii="宋体" w:hAnsi="宋体" w:cs="宋体"/>
                <w:kern w:val="0"/>
                <w:szCs w:val="21"/>
              </w:rPr>
            </w:pPr>
            <w:r>
              <w:rPr>
                <w:rFonts w:hint="eastAsia" w:ascii="宋体" w:hAnsi="宋体" w:cs="宋体"/>
                <w:kern w:val="0"/>
                <w:szCs w:val="21"/>
              </w:rPr>
              <w:t>一</w:t>
            </w:r>
          </w:p>
        </w:tc>
        <w:tc>
          <w:tcPr>
            <w:tcW w:w="112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400" w:lineRule="exact"/>
              <w:jc w:val="center"/>
              <w:rPr>
                <w:rFonts w:ascii="宋体" w:hAnsi="宋体" w:cs="宋体"/>
                <w:kern w:val="0"/>
                <w:szCs w:val="21"/>
              </w:rPr>
            </w:pPr>
            <w:r>
              <w:rPr>
                <w:rFonts w:hint="eastAsia" w:ascii="宋体" w:hAnsi="宋体" w:cs="宋体"/>
                <w:kern w:val="0"/>
                <w:szCs w:val="21"/>
              </w:rPr>
              <w:t>项目技术支撑</w:t>
            </w:r>
          </w:p>
          <w:p>
            <w:pPr>
              <w:widowControl/>
              <w:spacing w:line="400" w:lineRule="exact"/>
              <w:jc w:val="center"/>
              <w:rPr>
                <w:rFonts w:ascii="宋体" w:hAnsi="宋体" w:cs="宋体"/>
                <w:kern w:val="0"/>
                <w:szCs w:val="21"/>
              </w:rPr>
            </w:pPr>
            <w:r>
              <w:rPr>
                <w:rFonts w:hint="eastAsia" w:ascii="宋体" w:hAnsi="宋体" w:cs="宋体"/>
                <w:kern w:val="0"/>
                <w:szCs w:val="21"/>
              </w:rPr>
              <w:t>（50分）</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rFonts w:ascii="宋体" w:hAnsi="宋体" w:cs="宋体"/>
                <w:kern w:val="0"/>
                <w:szCs w:val="21"/>
              </w:rPr>
            </w:pPr>
            <w:r>
              <w:rPr>
                <w:rFonts w:hint="eastAsia" w:ascii="宋体" w:hAnsi="宋体" w:cs="宋体"/>
                <w:kern w:val="0"/>
                <w:szCs w:val="21"/>
              </w:rPr>
              <w:t>技术支持（25分）</w:t>
            </w:r>
          </w:p>
        </w:tc>
        <w:tc>
          <w:tcPr>
            <w:tcW w:w="5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rPr>
                <w:rFonts w:ascii="宋体" w:hAnsi="宋体" w:cs="宋体"/>
                <w:kern w:val="0"/>
                <w:szCs w:val="21"/>
              </w:rPr>
            </w:pPr>
            <w:r>
              <w:rPr>
                <w:rFonts w:hint="eastAsia" w:ascii="宋体" w:hAnsi="宋体" w:cs="宋体"/>
                <w:kern w:val="0"/>
                <w:szCs w:val="21"/>
              </w:rPr>
              <w:t>提供7×24小时电话咨询服务。如发生重大事故未及时响应，由业主出具书面提醒，发生一次扣1分，扣完为止。</w:t>
            </w:r>
          </w:p>
        </w:tc>
      </w:tr>
      <w:tr>
        <w:tblPrEx>
          <w:tblCellMar>
            <w:top w:w="0" w:type="dxa"/>
            <w:left w:w="0" w:type="dxa"/>
            <w:bottom w:w="0" w:type="dxa"/>
            <w:right w:w="0" w:type="dxa"/>
          </w:tblCellMar>
        </w:tblPrEx>
        <w:trPr>
          <w:trHeight w:val="1529" w:hRule="atLeast"/>
          <w:jc w:val="center"/>
        </w:trPr>
        <w:tc>
          <w:tcPr>
            <w:tcW w:w="626"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spacing w:line="400" w:lineRule="exact"/>
              <w:ind w:firstLine="480"/>
              <w:jc w:val="center"/>
              <w:rPr>
                <w:rFonts w:ascii="宋体" w:hAnsi="宋体" w:cs="宋体"/>
                <w:kern w:val="0"/>
                <w:szCs w:val="21"/>
              </w:rPr>
            </w:pPr>
          </w:p>
        </w:tc>
        <w:tc>
          <w:tcPr>
            <w:tcW w:w="112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spacing w:line="400" w:lineRule="exact"/>
              <w:ind w:firstLine="480"/>
              <w:jc w:val="center"/>
              <w:rPr>
                <w:rFonts w:ascii="宋体" w:hAnsi="宋体" w:cs="宋体"/>
                <w:kern w:val="0"/>
                <w:szCs w:val="21"/>
              </w:rPr>
            </w:pPr>
          </w:p>
        </w:tc>
        <w:tc>
          <w:tcPr>
            <w:tcW w:w="227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400" w:lineRule="exact"/>
              <w:jc w:val="center"/>
              <w:rPr>
                <w:rFonts w:ascii="宋体" w:hAnsi="宋体" w:cs="宋体"/>
                <w:kern w:val="0"/>
                <w:szCs w:val="21"/>
              </w:rPr>
            </w:pPr>
            <w:r>
              <w:rPr>
                <w:rFonts w:hint="eastAsia" w:ascii="宋体" w:hAnsi="宋体" w:cs="宋体"/>
                <w:kern w:val="0"/>
                <w:szCs w:val="21"/>
              </w:rPr>
              <w:t>现场故障响应（25分）</w:t>
            </w:r>
          </w:p>
        </w:tc>
        <w:tc>
          <w:tcPr>
            <w:tcW w:w="5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rPr>
                <w:rFonts w:ascii="宋体" w:hAnsi="宋体" w:cs="宋体"/>
                <w:kern w:val="0"/>
                <w:szCs w:val="21"/>
              </w:rPr>
            </w:pPr>
            <w:r>
              <w:rPr>
                <w:rFonts w:hint="eastAsia" w:ascii="宋体" w:hAnsi="宋体" w:cs="宋体"/>
                <w:kern w:val="0"/>
                <w:szCs w:val="21"/>
              </w:rPr>
              <w:t>接到甲方维护及保障电话后15分钟内响应及时处理故障，如有特殊情况必须到现场处理，要求于半小时内到达现场。如发生重大事故未及时响应，由业主出具书面提醒，发生一次扣1分，扣完为止。</w:t>
            </w:r>
          </w:p>
        </w:tc>
      </w:tr>
      <w:tr>
        <w:tblPrEx>
          <w:tblCellMar>
            <w:top w:w="0" w:type="dxa"/>
            <w:left w:w="0" w:type="dxa"/>
            <w:bottom w:w="0" w:type="dxa"/>
            <w:right w:w="0" w:type="dxa"/>
          </w:tblCellMar>
        </w:tblPrEx>
        <w:trPr>
          <w:trHeight w:val="1512" w:hRule="atLeast"/>
          <w:jc w:val="center"/>
        </w:trPr>
        <w:tc>
          <w:tcPr>
            <w:tcW w:w="62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rPr>
                <w:rFonts w:ascii="宋体" w:hAnsi="宋体" w:cs="宋体"/>
                <w:kern w:val="0"/>
                <w:szCs w:val="21"/>
              </w:rPr>
            </w:pPr>
            <w:r>
              <w:rPr>
                <w:rFonts w:hint="eastAsia" w:ascii="宋体" w:hAnsi="宋体" w:cs="宋体"/>
                <w:kern w:val="0"/>
                <w:szCs w:val="21"/>
              </w:rPr>
              <w:t>二</w:t>
            </w:r>
          </w:p>
        </w:tc>
        <w:tc>
          <w:tcPr>
            <w:tcW w:w="112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rPr>
                <w:rFonts w:ascii="宋体" w:hAnsi="宋体" w:cs="宋体"/>
                <w:kern w:val="0"/>
                <w:szCs w:val="21"/>
              </w:rPr>
            </w:pPr>
            <w:r>
              <w:rPr>
                <w:rFonts w:hint="eastAsia" w:ascii="宋体" w:hAnsi="宋体" w:cs="宋体"/>
                <w:kern w:val="0"/>
                <w:szCs w:val="21"/>
              </w:rPr>
              <w:t>平台维护</w:t>
            </w:r>
          </w:p>
          <w:p>
            <w:pPr>
              <w:widowControl/>
              <w:spacing w:line="400" w:lineRule="exact"/>
              <w:jc w:val="center"/>
              <w:rPr>
                <w:rFonts w:ascii="宋体" w:hAnsi="宋体" w:cs="宋体"/>
                <w:kern w:val="0"/>
                <w:szCs w:val="21"/>
              </w:rPr>
            </w:pPr>
            <w:r>
              <w:rPr>
                <w:rFonts w:hint="eastAsia" w:ascii="宋体" w:hAnsi="宋体" w:cs="宋体"/>
                <w:kern w:val="0"/>
                <w:szCs w:val="21"/>
              </w:rPr>
              <w:t>（50分）</w:t>
            </w:r>
          </w:p>
        </w:tc>
        <w:tc>
          <w:tcPr>
            <w:tcW w:w="22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rPr>
                <w:rFonts w:ascii="宋体" w:hAnsi="宋体" w:cs="宋体"/>
                <w:kern w:val="0"/>
                <w:szCs w:val="21"/>
              </w:rPr>
            </w:pPr>
            <w:r>
              <w:rPr>
                <w:rFonts w:hint="eastAsia" w:ascii="宋体" w:hAnsi="宋体" w:cs="宋体"/>
                <w:kern w:val="0"/>
                <w:szCs w:val="21"/>
              </w:rPr>
              <w:t>系统错误处理（10分）</w:t>
            </w:r>
          </w:p>
        </w:tc>
        <w:tc>
          <w:tcPr>
            <w:tcW w:w="548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rPr>
                <w:rFonts w:ascii="宋体" w:hAnsi="宋体" w:cs="宋体"/>
                <w:kern w:val="0"/>
                <w:szCs w:val="21"/>
              </w:rPr>
            </w:pPr>
            <w:r>
              <w:rPr>
                <w:rFonts w:hint="eastAsia" w:ascii="宋体" w:hAnsi="宋体" w:cs="宋体"/>
                <w:kern w:val="0"/>
                <w:szCs w:val="21"/>
              </w:rPr>
              <w:t>对于用户在系统使用过程中提出的软件bug及需求，经双方确认确属软件正常维护范畴的，供应商优先安排解决，终身负责修改，保障系统正常使用。根据供应商是否成功处理系统错误情况，酌情扣分。</w:t>
            </w:r>
          </w:p>
        </w:tc>
      </w:tr>
      <w:tr>
        <w:tblPrEx>
          <w:tblCellMar>
            <w:top w:w="0" w:type="dxa"/>
            <w:left w:w="0" w:type="dxa"/>
            <w:bottom w:w="0" w:type="dxa"/>
            <w:right w:w="0" w:type="dxa"/>
          </w:tblCellMar>
        </w:tblPrEx>
        <w:trPr>
          <w:trHeight w:val="1094" w:hRule="atLeast"/>
          <w:jc w:val="center"/>
        </w:trPr>
        <w:tc>
          <w:tcPr>
            <w:tcW w:w="62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ind w:firstLine="480"/>
              <w:jc w:val="center"/>
              <w:rPr>
                <w:rFonts w:ascii="宋体" w:hAnsi="宋体" w:cs="宋体"/>
                <w:kern w:val="0"/>
                <w:szCs w:val="21"/>
              </w:rPr>
            </w:pPr>
          </w:p>
        </w:tc>
        <w:tc>
          <w:tcPr>
            <w:tcW w:w="112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ind w:firstLine="480"/>
              <w:jc w:val="center"/>
              <w:rPr>
                <w:rFonts w:ascii="宋体" w:hAnsi="宋体" w:cs="宋体"/>
                <w:kern w:val="0"/>
                <w:szCs w:val="21"/>
              </w:rPr>
            </w:pPr>
          </w:p>
        </w:tc>
        <w:tc>
          <w:tcPr>
            <w:tcW w:w="22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rPr>
                <w:rFonts w:ascii="宋体" w:hAnsi="宋体" w:cs="宋体"/>
                <w:kern w:val="0"/>
                <w:szCs w:val="21"/>
              </w:rPr>
            </w:pPr>
            <w:r>
              <w:rPr>
                <w:rFonts w:hint="eastAsia" w:ascii="宋体" w:hAnsi="宋体" w:cs="宋体"/>
                <w:kern w:val="0"/>
                <w:szCs w:val="21"/>
              </w:rPr>
              <w:t>系统维护（10分）</w:t>
            </w:r>
          </w:p>
        </w:tc>
        <w:tc>
          <w:tcPr>
            <w:tcW w:w="5488"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400" w:lineRule="exact"/>
              <w:jc w:val="left"/>
              <w:rPr>
                <w:rFonts w:ascii="宋体" w:hAnsi="宋体" w:cs="宋体"/>
                <w:kern w:val="0"/>
                <w:szCs w:val="21"/>
              </w:rPr>
            </w:pPr>
            <w:r>
              <w:rPr>
                <w:rFonts w:hint="eastAsia" w:ascii="宋体" w:hAnsi="宋体" w:cs="宋体"/>
                <w:kern w:val="0"/>
                <w:szCs w:val="21"/>
              </w:rPr>
              <w:t>提供系统安装、日常维护、系统迁移等服务，保障系统平稳运行。根据是否进行有效的安装、维护等工作，酌情评分。</w:t>
            </w:r>
          </w:p>
        </w:tc>
      </w:tr>
      <w:tr>
        <w:tblPrEx>
          <w:tblCellMar>
            <w:top w:w="0" w:type="dxa"/>
            <w:left w:w="0" w:type="dxa"/>
            <w:bottom w:w="0" w:type="dxa"/>
            <w:right w:w="0" w:type="dxa"/>
          </w:tblCellMar>
        </w:tblPrEx>
        <w:trPr>
          <w:trHeight w:val="1232" w:hRule="atLeast"/>
          <w:jc w:val="center"/>
        </w:trPr>
        <w:tc>
          <w:tcPr>
            <w:tcW w:w="62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ind w:firstLine="480"/>
              <w:jc w:val="center"/>
              <w:rPr>
                <w:rFonts w:ascii="宋体" w:hAnsi="宋体" w:cs="宋体"/>
                <w:kern w:val="0"/>
                <w:szCs w:val="21"/>
              </w:rPr>
            </w:pPr>
          </w:p>
        </w:tc>
        <w:tc>
          <w:tcPr>
            <w:tcW w:w="112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ind w:firstLine="480"/>
              <w:jc w:val="center"/>
              <w:rPr>
                <w:rFonts w:ascii="宋体" w:hAnsi="宋体" w:cs="宋体"/>
                <w:kern w:val="0"/>
                <w:szCs w:val="21"/>
              </w:rPr>
            </w:pPr>
          </w:p>
        </w:tc>
        <w:tc>
          <w:tcPr>
            <w:tcW w:w="22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rPr>
                <w:rFonts w:ascii="宋体" w:hAnsi="宋体" w:cs="宋体"/>
                <w:kern w:val="0"/>
                <w:szCs w:val="21"/>
              </w:rPr>
            </w:pPr>
            <w:r>
              <w:rPr>
                <w:rFonts w:hint="eastAsia" w:ascii="宋体" w:hAnsi="宋体" w:cs="宋体"/>
                <w:kern w:val="0"/>
                <w:szCs w:val="21"/>
              </w:rPr>
              <w:t>数据更新服务（10分）</w:t>
            </w:r>
          </w:p>
        </w:tc>
        <w:tc>
          <w:tcPr>
            <w:tcW w:w="548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rPr>
                <w:rFonts w:ascii="宋体" w:hAnsi="宋体" w:cs="宋体"/>
                <w:kern w:val="0"/>
                <w:szCs w:val="21"/>
              </w:rPr>
            </w:pPr>
            <w:r>
              <w:rPr>
                <w:rFonts w:hint="eastAsia" w:ascii="宋体" w:hAnsi="宋体" w:cs="宋体"/>
                <w:kern w:val="0"/>
                <w:szCs w:val="21"/>
              </w:rPr>
              <w:t>每年提供至少一次的数据更新服务。具体不同类型的数据更新频率视实际情况而定，根据业主需求进行调整。根据更新服务是否到位，是否完善，酌情评分。</w:t>
            </w:r>
          </w:p>
        </w:tc>
      </w:tr>
      <w:tr>
        <w:tblPrEx>
          <w:tblCellMar>
            <w:top w:w="0" w:type="dxa"/>
            <w:left w:w="0" w:type="dxa"/>
            <w:bottom w:w="0" w:type="dxa"/>
            <w:right w:w="0" w:type="dxa"/>
          </w:tblCellMar>
        </w:tblPrEx>
        <w:trPr>
          <w:trHeight w:val="936" w:hRule="atLeast"/>
          <w:jc w:val="center"/>
        </w:trPr>
        <w:tc>
          <w:tcPr>
            <w:tcW w:w="62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ind w:firstLine="480"/>
              <w:jc w:val="center"/>
              <w:rPr>
                <w:rFonts w:ascii="宋体" w:hAnsi="宋体" w:cs="宋体"/>
                <w:kern w:val="0"/>
                <w:szCs w:val="21"/>
              </w:rPr>
            </w:pPr>
          </w:p>
        </w:tc>
        <w:tc>
          <w:tcPr>
            <w:tcW w:w="112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ind w:firstLine="480"/>
              <w:jc w:val="center"/>
              <w:rPr>
                <w:rFonts w:ascii="宋体" w:hAnsi="宋体" w:cs="宋体"/>
                <w:kern w:val="0"/>
                <w:szCs w:val="21"/>
              </w:rPr>
            </w:pPr>
          </w:p>
        </w:tc>
        <w:tc>
          <w:tcPr>
            <w:tcW w:w="22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rPr>
                <w:rFonts w:ascii="宋体" w:hAnsi="宋体" w:cs="宋体"/>
                <w:kern w:val="0"/>
                <w:szCs w:val="21"/>
              </w:rPr>
            </w:pPr>
            <w:r>
              <w:rPr>
                <w:rFonts w:hint="eastAsia" w:ascii="宋体" w:hAnsi="宋体" w:cs="宋体"/>
                <w:kern w:val="0"/>
                <w:szCs w:val="21"/>
              </w:rPr>
              <w:t>运行支持服务（10分）</w:t>
            </w:r>
          </w:p>
        </w:tc>
        <w:tc>
          <w:tcPr>
            <w:tcW w:w="548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rPr>
                <w:rFonts w:ascii="宋体" w:hAnsi="宋体" w:cs="宋体"/>
                <w:kern w:val="0"/>
                <w:szCs w:val="21"/>
              </w:rPr>
            </w:pPr>
            <w:r>
              <w:rPr>
                <w:rFonts w:hint="eastAsia" w:ascii="宋体" w:hAnsi="宋体" w:cs="宋体"/>
                <w:kern w:val="0"/>
                <w:szCs w:val="21"/>
              </w:rPr>
              <w:t>快速解决意外事件、问题和查询，确保系统的可用性。根据运行支持服务是否及时，是否解决问题，酌情评分。</w:t>
            </w:r>
          </w:p>
        </w:tc>
      </w:tr>
      <w:tr>
        <w:tblPrEx>
          <w:tblCellMar>
            <w:top w:w="0" w:type="dxa"/>
            <w:left w:w="0" w:type="dxa"/>
            <w:bottom w:w="0" w:type="dxa"/>
            <w:right w:w="0" w:type="dxa"/>
          </w:tblCellMar>
        </w:tblPrEx>
        <w:trPr>
          <w:trHeight w:val="926" w:hRule="atLeast"/>
          <w:jc w:val="center"/>
        </w:trPr>
        <w:tc>
          <w:tcPr>
            <w:tcW w:w="62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ind w:firstLine="480"/>
              <w:jc w:val="center"/>
              <w:rPr>
                <w:rFonts w:ascii="宋体" w:hAnsi="宋体" w:cs="宋体"/>
                <w:kern w:val="0"/>
                <w:szCs w:val="21"/>
              </w:rPr>
            </w:pPr>
          </w:p>
        </w:tc>
        <w:tc>
          <w:tcPr>
            <w:tcW w:w="112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ind w:firstLine="480"/>
              <w:jc w:val="center"/>
              <w:rPr>
                <w:rFonts w:ascii="宋体" w:hAnsi="宋体" w:cs="宋体"/>
                <w:kern w:val="0"/>
                <w:szCs w:val="21"/>
              </w:rPr>
            </w:pPr>
          </w:p>
        </w:tc>
        <w:tc>
          <w:tcPr>
            <w:tcW w:w="22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rPr>
                <w:rFonts w:ascii="宋体" w:hAnsi="宋体" w:cs="宋体"/>
                <w:kern w:val="0"/>
                <w:szCs w:val="21"/>
              </w:rPr>
            </w:pPr>
            <w:r>
              <w:rPr>
                <w:rFonts w:hint="eastAsia" w:ascii="宋体" w:hAnsi="宋体" w:cs="宋体"/>
                <w:kern w:val="0"/>
                <w:szCs w:val="21"/>
              </w:rPr>
              <w:t>系统优化服务（10分）</w:t>
            </w:r>
          </w:p>
        </w:tc>
        <w:tc>
          <w:tcPr>
            <w:tcW w:w="548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rPr>
                <w:rFonts w:ascii="宋体" w:hAnsi="宋体" w:cs="宋体"/>
                <w:kern w:val="0"/>
                <w:szCs w:val="21"/>
              </w:rPr>
            </w:pPr>
            <w:r>
              <w:rPr>
                <w:rFonts w:hint="eastAsia" w:ascii="宋体" w:hAnsi="宋体" w:cs="宋体"/>
                <w:kern w:val="0"/>
                <w:szCs w:val="21"/>
              </w:rPr>
              <w:t>定期优化系统，保证系统处于稳定、高效的状况下运行。根据系统优化情况是否有保障，酌情评分。</w:t>
            </w:r>
          </w:p>
        </w:tc>
      </w:tr>
    </w:tbl>
    <w:p>
      <w:pPr>
        <w:pStyle w:val="175"/>
        <w:spacing w:line="400" w:lineRule="exact"/>
        <w:ind w:firstLine="420"/>
        <w:rPr>
          <w:rFonts w:ascii="宋体" w:hAnsi="宋体" w:cs="宋体"/>
          <w:sz w:val="21"/>
          <w:szCs w:val="21"/>
        </w:rPr>
      </w:pPr>
      <w:r>
        <w:rPr>
          <w:rFonts w:hint="eastAsia" w:ascii="宋体" w:hAnsi="宋体" w:cs="宋体"/>
          <w:sz w:val="21"/>
          <w:szCs w:val="21"/>
        </w:rPr>
        <w:t>通过对上表项目技术支撑（50分）、平台维护（50分）两个方面进行打分，评定优秀、良好、一般、差四个等次。其中，考核分≥85分为优秀，≥70分且＜85分为良好，≥60分且＜70分为一般，＜60分为差。在实际操作过程中，甲方可对考核内容进行细化和明确。服务质量考核评定等次为一般及以下的，采购人将对运维费进行扣减。扣减标准：60-70分之间的，每分扣1000元，60分以下的，每分扣3000元。</w:t>
      </w:r>
    </w:p>
    <w:p>
      <w:pPr>
        <w:keepNext/>
        <w:keepLines/>
        <w:widowControl/>
        <w:spacing w:before="240" w:after="120" w:line="415" w:lineRule="auto"/>
        <w:jc w:val="left"/>
        <w:outlineLvl w:val="1"/>
        <w:rPr>
          <w:rFonts w:ascii="宋体" w:hAnsi="宋体" w:cs="宋体"/>
          <w:b/>
          <w:bCs/>
          <w:kern w:val="0"/>
          <w:szCs w:val="21"/>
        </w:rPr>
      </w:pPr>
      <w:bookmarkStart w:id="28" w:name="_Toc13541"/>
      <w:r>
        <w:rPr>
          <w:rFonts w:ascii="宋体" w:hAnsi="宋体" w:cs="宋体"/>
          <w:b/>
          <w:bCs/>
          <w:kern w:val="0"/>
          <w:szCs w:val="21"/>
        </w:rPr>
        <w:t>4.</w:t>
      </w:r>
      <w:r>
        <w:rPr>
          <w:rFonts w:hint="eastAsia" w:ascii="宋体" w:hAnsi="宋体" w:cs="宋体"/>
          <w:b/>
          <w:bCs/>
          <w:kern w:val="0"/>
          <w:szCs w:val="21"/>
        </w:rPr>
        <w:t>2运行维护服务要求</w:t>
      </w:r>
      <w:bookmarkEnd w:id="28"/>
    </w:p>
    <w:p>
      <w:pPr>
        <w:keepNext/>
        <w:spacing w:before="120" w:after="120"/>
        <w:outlineLvl w:val="2"/>
        <w:rPr>
          <w:rFonts w:ascii="宋体" w:hAnsi="宋体" w:cs="Arial"/>
          <w:szCs w:val="21"/>
        </w:rPr>
      </w:pPr>
      <w:r>
        <w:rPr>
          <w:rFonts w:ascii="宋体" w:hAnsi="宋体" w:cs="Arial"/>
          <w:szCs w:val="21"/>
        </w:rPr>
        <w:t>4.</w:t>
      </w:r>
      <w:r>
        <w:rPr>
          <w:rFonts w:ascii="宋体" w:hAnsi="宋体" w:cs="Arial"/>
          <w:b/>
          <w:bCs/>
          <w:szCs w:val="21"/>
        </w:rPr>
        <w:t>2.1</w:t>
      </w:r>
      <w:r>
        <w:rPr>
          <w:rFonts w:hint="eastAsia" w:ascii="宋体" w:hAnsi="宋体" w:cs="Arial"/>
          <w:b/>
          <w:bCs/>
          <w:szCs w:val="21"/>
        </w:rPr>
        <w:t>运维模式</w:t>
      </w:r>
    </w:p>
    <w:p>
      <w:pPr>
        <w:widowControl/>
        <w:spacing w:line="400" w:lineRule="exact"/>
        <w:ind w:firstLine="420" w:firstLineChars="200"/>
        <w:jc w:val="left"/>
        <w:rPr>
          <w:rFonts w:ascii="宋体" w:hAnsi="宋体" w:cs="宋体"/>
          <w:kern w:val="0"/>
          <w:szCs w:val="21"/>
        </w:rPr>
      </w:pPr>
      <w:r>
        <w:rPr>
          <w:rFonts w:ascii="宋体" w:hAnsi="宋体" w:cs="宋体"/>
          <w:kern w:val="0"/>
          <w:szCs w:val="21"/>
        </w:rPr>
        <w:t>通过项目运维服务，实施运维管理，降低人员工作量的同时提高运维人员工作效率，保障业务人员的工作效率，提高业务系统运行状况，进而提高整体管理效益，同时提高用户满意度。</w:t>
      </w:r>
    </w:p>
    <w:p>
      <w:pPr>
        <w:keepNext/>
        <w:spacing w:before="120" w:after="120"/>
        <w:outlineLvl w:val="2"/>
        <w:rPr>
          <w:rFonts w:ascii="宋体" w:hAnsi="宋体" w:cs="Arial"/>
          <w:b/>
          <w:bCs/>
          <w:szCs w:val="21"/>
        </w:rPr>
      </w:pPr>
      <w:r>
        <w:rPr>
          <w:rFonts w:ascii="宋体" w:hAnsi="宋体" w:cs="Arial"/>
          <w:b/>
          <w:bCs/>
          <w:szCs w:val="21"/>
        </w:rPr>
        <w:t>4.2</w:t>
      </w:r>
      <w:r>
        <w:rPr>
          <w:rFonts w:hint="eastAsia" w:ascii="宋体" w:hAnsi="宋体" w:cs="Arial"/>
          <w:b/>
          <w:bCs/>
          <w:szCs w:val="21"/>
        </w:rPr>
        <w:t>.2运维质保期</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本项目系统应用设计需满足一年质保服务。其他建设内容维保期限需满足三年质保服务，质保期为正式验收之后起开始计算。</w:t>
      </w:r>
    </w:p>
    <w:p>
      <w:pPr>
        <w:keepNext/>
        <w:spacing w:before="120" w:after="120"/>
        <w:outlineLvl w:val="2"/>
        <w:rPr>
          <w:rFonts w:ascii="宋体" w:hAnsi="宋体" w:cs="Arial"/>
          <w:b/>
          <w:bCs/>
          <w:szCs w:val="21"/>
        </w:rPr>
      </w:pPr>
      <w:r>
        <w:rPr>
          <w:rFonts w:ascii="宋体" w:hAnsi="宋体" w:cs="Arial"/>
          <w:b/>
          <w:bCs/>
          <w:szCs w:val="21"/>
        </w:rPr>
        <w:t>4.2</w:t>
      </w:r>
      <w:r>
        <w:rPr>
          <w:rFonts w:hint="eastAsia" w:ascii="宋体" w:hAnsi="宋体" w:cs="Arial"/>
          <w:b/>
          <w:bCs/>
          <w:szCs w:val="21"/>
        </w:rPr>
        <w:t>.3运维服务范围</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质保期内所有</w:t>
      </w:r>
      <w:r>
        <w:rPr>
          <w:rFonts w:ascii="宋体" w:hAnsi="宋体" w:cs="宋体"/>
          <w:kern w:val="0"/>
          <w:szCs w:val="21"/>
        </w:rPr>
        <w:t>产品需符合合同规定的质量、规格和性能要求</w:t>
      </w:r>
      <w:r>
        <w:rPr>
          <w:rFonts w:hint="eastAsia" w:ascii="宋体" w:hAnsi="宋体" w:cs="宋体"/>
          <w:kern w:val="0"/>
          <w:szCs w:val="21"/>
        </w:rPr>
        <w:t>，在维护期内应保证所有系统正常运行，并提供免费上门维护，具体维护</w:t>
      </w:r>
      <w:r>
        <w:rPr>
          <w:rFonts w:ascii="宋体" w:hAnsi="宋体" w:cs="宋体"/>
          <w:kern w:val="0"/>
          <w:szCs w:val="21"/>
        </w:rPr>
        <w:t>包括支撑软件、应用系统的安装、日常运行监控、故障排除</w:t>
      </w:r>
      <w:r>
        <w:rPr>
          <w:rFonts w:hint="eastAsia" w:ascii="宋体" w:hAnsi="宋体" w:cs="宋体"/>
          <w:kern w:val="0"/>
          <w:szCs w:val="21"/>
        </w:rPr>
        <w:t>、系统迭代升级及数据库的维护等软件升级、故障处理、系统修复。免费维护期内，因维护系统所发生的一切费用，包括程序修改费、工时费、交通费、住宿费、通讯费均由运维单位自己承担。</w:t>
      </w:r>
    </w:p>
    <w:p>
      <w:pPr>
        <w:keepNext/>
        <w:spacing w:before="120" w:after="120"/>
        <w:outlineLvl w:val="2"/>
        <w:rPr>
          <w:rFonts w:ascii="宋体" w:hAnsi="宋体" w:cs="Arial"/>
          <w:b/>
          <w:bCs/>
          <w:szCs w:val="21"/>
        </w:rPr>
      </w:pPr>
      <w:r>
        <w:rPr>
          <w:rFonts w:ascii="宋体" w:hAnsi="宋体" w:cs="Arial"/>
          <w:b/>
          <w:bCs/>
          <w:szCs w:val="21"/>
        </w:rPr>
        <w:t>4.2</w:t>
      </w:r>
      <w:r>
        <w:rPr>
          <w:rFonts w:hint="eastAsia" w:ascii="宋体" w:hAnsi="宋体" w:cs="Arial"/>
          <w:b/>
          <w:bCs/>
          <w:szCs w:val="21"/>
        </w:rPr>
        <w:t>.4运维服务内容</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（1）运维单位应指定的开发技术工程师负责用户的技术支持，用户碰到任何问题，可先通过电话与专人联系，寻求技术支持。</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（2）电话：运维单位提供</w:t>
      </w:r>
      <w:r>
        <w:rPr>
          <w:rFonts w:ascii="宋体" w:hAnsi="宋体" w:cs="宋体"/>
          <w:kern w:val="0"/>
          <w:szCs w:val="21"/>
        </w:rPr>
        <w:t>7*24 小时全天的电话支持；</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（3）远程网络：提供远程网络支持，运维单位的技术支持工程师可以通过远程网络，远程检查，以便更快捷的解决问题；</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（4）邮件：可以通过发送邮件方式获得运维单位的服务；</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（5）现场：如果有些问题不能通过电话或远程网络解决，需要开发商派经验丰富的现场服务工程师，在半</w:t>
      </w:r>
      <w:r>
        <w:rPr>
          <w:rFonts w:ascii="宋体" w:hAnsi="宋体" w:cs="宋体"/>
          <w:kern w:val="0"/>
          <w:szCs w:val="21"/>
        </w:rPr>
        <w:t>小时内到现场提供服务。</w:t>
      </w:r>
    </w:p>
    <w:p>
      <w:pPr>
        <w:keepNext/>
        <w:spacing w:before="120" w:after="120"/>
        <w:outlineLvl w:val="2"/>
        <w:rPr>
          <w:rFonts w:ascii="宋体" w:hAnsi="宋体" w:cs="Arial"/>
          <w:szCs w:val="21"/>
        </w:rPr>
      </w:pPr>
      <w:r>
        <w:rPr>
          <w:rFonts w:ascii="宋体" w:hAnsi="宋体" w:cs="Arial"/>
          <w:b/>
          <w:bCs/>
          <w:szCs w:val="21"/>
        </w:rPr>
        <w:t>4.2</w:t>
      </w:r>
      <w:r>
        <w:rPr>
          <w:rFonts w:hint="eastAsia" w:ascii="宋体" w:hAnsi="宋体" w:cs="Arial"/>
          <w:b/>
          <w:bCs/>
          <w:szCs w:val="21"/>
        </w:rPr>
        <w:t>.5软件升级服务</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highlight w:val="none"/>
        </w:rPr>
        <w:t>提供的所有系统应用开发软件1年产品免费版本升级，基础设施硬件三年运维服务；升级是对现有软件已发现问题的修正，应预先制定可靠的版本升级方案，并通过电话指导、远程支持或现场</w:t>
      </w:r>
      <w:r>
        <w:rPr>
          <w:rFonts w:hint="eastAsia" w:ascii="宋体" w:hAnsi="宋体" w:cs="宋体"/>
          <w:kern w:val="0"/>
          <w:szCs w:val="21"/>
        </w:rPr>
        <w:t>服务的方式协助客户完成软件升级。对系统进行补丁升级，对潜在安全隐患进行排查。对系统变更做好记录。以及整体系统的更新、部署、安装、配置等。</w:t>
      </w:r>
    </w:p>
    <w:p>
      <w:pPr>
        <w:keepNext/>
        <w:spacing w:before="120" w:after="120"/>
        <w:outlineLvl w:val="2"/>
        <w:rPr>
          <w:rFonts w:ascii="宋体" w:hAnsi="宋体" w:cs="Arial"/>
          <w:szCs w:val="21"/>
        </w:rPr>
      </w:pPr>
      <w:r>
        <w:rPr>
          <w:rFonts w:ascii="宋体" w:hAnsi="宋体" w:cs="Arial"/>
          <w:b/>
          <w:bCs/>
          <w:szCs w:val="21"/>
        </w:rPr>
        <w:t>4.2.</w:t>
      </w:r>
      <w:r>
        <w:rPr>
          <w:rFonts w:hint="eastAsia" w:ascii="宋体" w:hAnsi="宋体" w:cs="Arial"/>
          <w:b/>
          <w:bCs/>
          <w:szCs w:val="21"/>
        </w:rPr>
        <w:t>6性能调优服务</w:t>
      </w:r>
    </w:p>
    <w:p>
      <w:pPr>
        <w:spacing w:line="360" w:lineRule="auto"/>
        <w:rPr>
          <w:rFonts w:ascii="宋体" w:hAnsi="宋体" w:cs="宋体"/>
          <w:b/>
          <w:szCs w:val="21"/>
        </w:rPr>
      </w:pPr>
      <w:r>
        <w:rPr>
          <w:rFonts w:hint="eastAsia" w:ascii="宋体" w:hAnsi="宋体" w:cs="宋体"/>
          <w:kern w:val="0"/>
          <w:szCs w:val="21"/>
        </w:rPr>
        <w:t>提供对系统性能优化服务。了解当前系统运行状况，根据实际情况为系统性能提供优化建议，并和客户一起制定系统优化方案。根据系统优化方案对系统进行性能调优。</w:t>
      </w:r>
    </w:p>
    <w:p>
      <w:pPr>
        <w:spacing w:line="360" w:lineRule="auto"/>
        <w:rPr>
          <w:rFonts w:ascii="宋体" w:hAnsi="宋体" w:cs="宋体"/>
          <w:b/>
          <w:szCs w:val="21"/>
        </w:rPr>
        <w:sectPr>
          <w:footerReference r:id="rId15" w:type="first"/>
          <w:headerReference r:id="rId13" w:type="default"/>
          <w:footerReference r:id="rId14" w:type="default"/>
          <w:pgSz w:w="11906" w:h="16838"/>
          <w:pgMar w:top="1474" w:right="1797" w:bottom="1247" w:left="1797" w:header="851" w:footer="851" w:gutter="0"/>
          <w:cols w:space="720" w:num="1"/>
          <w:titlePg/>
          <w:docGrid w:linePitch="312" w:charSpace="0"/>
        </w:sectPr>
      </w:pPr>
    </w:p>
    <w:p>
      <w:pPr>
        <w:spacing w:line="360" w:lineRule="auto"/>
        <w:rPr>
          <w:rFonts w:ascii="宋体" w:hAnsi="宋体" w:cs="宋体"/>
          <w:b/>
          <w:szCs w:val="21"/>
        </w:rPr>
      </w:pPr>
      <w:r>
        <w:rPr>
          <w:rFonts w:hint="eastAsia" w:ascii="宋体" w:hAnsi="宋体" w:cs="宋体"/>
          <w:b/>
          <w:szCs w:val="21"/>
        </w:rPr>
        <w:t>三、商务需求</w:t>
      </w:r>
    </w:p>
    <w:tbl>
      <w:tblPr>
        <w:tblStyle w:val="46"/>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7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9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1.工期</w:t>
            </w:r>
          </w:p>
        </w:tc>
        <w:tc>
          <w:tcPr>
            <w:tcW w:w="75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本项目总体分为三个阶段：</w:t>
            </w:r>
          </w:p>
          <w:p>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开发部署阶段：合同签订45日内，完成总体项目实施，包括各服务项目的业务调研、流程梳理及设计、开发、部署，通过初验进入试运行；</w:t>
            </w:r>
          </w:p>
          <w:p>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试运行阶段：1个月的系统试运行时间，主要是功能完善，测试联调、系统优化等工作；</w:t>
            </w:r>
          </w:p>
          <w:p>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验收阶段：试运行结束后，进行项目验收。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9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2.付款方法</w:t>
            </w:r>
          </w:p>
        </w:tc>
        <w:tc>
          <w:tcPr>
            <w:tcW w:w="75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合同生效并具备实施条件后7个工作日内，采购人凭成交人开具的发票支付合同金额的</w:t>
            </w:r>
            <w:r>
              <w:rPr>
                <w:rFonts w:ascii="宋体" w:hAnsi="宋体" w:cs="宋体"/>
                <w:kern w:val="0"/>
                <w:szCs w:val="21"/>
                <w:highlight w:val="none"/>
              </w:rPr>
              <w:t>3</w:t>
            </w:r>
            <w:r>
              <w:rPr>
                <w:rFonts w:hint="eastAsia" w:ascii="宋体" w:hAnsi="宋体" w:cs="宋体"/>
                <w:kern w:val="0"/>
                <w:szCs w:val="21"/>
                <w:highlight w:val="none"/>
              </w:rPr>
              <w:t>0%；项目整体开发部署完成，试运行后7个工作日内支付合同金额的</w:t>
            </w:r>
            <w:r>
              <w:rPr>
                <w:rFonts w:ascii="宋体" w:hAnsi="宋体" w:cs="宋体"/>
                <w:kern w:val="0"/>
                <w:szCs w:val="21"/>
                <w:highlight w:val="none"/>
              </w:rPr>
              <w:t>4</w:t>
            </w:r>
            <w:r>
              <w:rPr>
                <w:rFonts w:hint="eastAsia" w:ascii="宋体" w:hAnsi="宋体" w:cs="宋体"/>
                <w:kern w:val="0"/>
                <w:szCs w:val="21"/>
                <w:highlight w:val="none"/>
              </w:rPr>
              <w:t>0%；试运行结整并通过终验后的7个工作日内支付合同金额的2</w:t>
            </w:r>
            <w:r>
              <w:rPr>
                <w:rFonts w:ascii="宋体" w:hAnsi="宋体" w:cs="宋体"/>
                <w:kern w:val="0"/>
                <w:szCs w:val="21"/>
                <w:highlight w:val="none"/>
              </w:rPr>
              <w:t>1</w:t>
            </w:r>
            <w:r>
              <w:rPr>
                <w:rFonts w:hint="eastAsia" w:ascii="宋体" w:hAnsi="宋体" w:cs="宋体"/>
                <w:kern w:val="0"/>
                <w:szCs w:val="21"/>
                <w:highlight w:val="none"/>
              </w:rPr>
              <w:t>%。剩余款项每一年运维期满后支付合同金额的3</w:t>
            </w:r>
            <w:r>
              <w:rPr>
                <w:rFonts w:ascii="宋体" w:hAnsi="宋体" w:cs="宋体"/>
                <w:kern w:val="0"/>
                <w:szCs w:val="21"/>
                <w:highlight w:val="none"/>
              </w:rPr>
              <w:t>%</w:t>
            </w:r>
            <w:r>
              <w:rPr>
                <w:rFonts w:hint="eastAsia" w:ascii="宋体" w:hAnsi="宋体" w:cs="宋体"/>
                <w:kern w:val="0"/>
                <w:szCs w:val="21"/>
                <w:highlight w:val="none"/>
              </w:rPr>
              <w:t>（若运维考核分值低于60分的，则相应扣罚从支付金额中进行扣减）。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9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3.质保期</w:t>
            </w:r>
          </w:p>
        </w:tc>
        <w:tc>
          <w:tcPr>
            <w:tcW w:w="75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highlight w:val="yellow"/>
              </w:rPr>
            </w:pPr>
            <w:r>
              <w:rPr>
                <w:rFonts w:hint="eastAsia" w:ascii="宋体" w:hAnsi="宋体" w:cs="宋体"/>
                <w:kern w:val="0"/>
                <w:szCs w:val="21"/>
              </w:rPr>
              <w:t>本项目系统应用设计按项目验收合格后一年质保服务。其他建设内容维保期限按项目验收合格三年质保服务。</w:t>
            </w:r>
          </w:p>
        </w:tc>
      </w:tr>
    </w:tbl>
    <w:p>
      <w:pPr>
        <w:rPr>
          <w:rFonts w:ascii="宋体" w:hAnsi="宋体" w:cs="宋体"/>
          <w:szCs w:val="21"/>
        </w:rPr>
      </w:pPr>
      <w:r>
        <w:rPr>
          <w:rFonts w:hint="eastAsia" w:ascii="宋体" w:hAnsi="宋体" w:cs="宋体"/>
          <w:szCs w:val="21"/>
        </w:rPr>
        <w:br w:type="page"/>
      </w:r>
    </w:p>
    <w:p>
      <w:pPr>
        <w:pStyle w:val="5"/>
        <w:spacing w:line="240" w:lineRule="auto"/>
        <w:rPr>
          <w:rFonts w:ascii="宋体" w:hAnsi="宋体" w:cs="宋体"/>
          <w:sz w:val="24"/>
        </w:rPr>
      </w:pPr>
      <w:r>
        <w:rPr>
          <w:rFonts w:hint="eastAsia" w:ascii="宋体" w:hAnsi="宋体" w:cs="宋体"/>
        </w:rPr>
        <w:t>第三章  供应商须知</w:t>
      </w:r>
      <w:bookmarkEnd w:id="2"/>
    </w:p>
    <w:p>
      <w:pPr>
        <w:jc w:val="center"/>
        <w:rPr>
          <w:rFonts w:ascii="宋体" w:hAnsi="宋体" w:cs="宋体"/>
        </w:rPr>
      </w:pPr>
      <w:r>
        <w:rPr>
          <w:rFonts w:hint="eastAsia" w:ascii="宋体" w:hAnsi="宋体" w:cs="宋体"/>
        </w:rPr>
        <w:t>前附表</w:t>
      </w:r>
    </w:p>
    <w:tbl>
      <w:tblPr>
        <w:tblStyle w:val="46"/>
        <w:tblW w:w="8790"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
        <w:gridCol w:w="79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序号</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项目名称：</w:t>
            </w:r>
            <w:r>
              <w:rPr>
                <w:rFonts w:hint="eastAsia" w:asciiTheme="minorEastAsia" w:hAnsiTheme="minorEastAsia" w:eastAsiaTheme="minorEastAsia" w:cstheme="minorEastAsia"/>
                <w:szCs w:val="21"/>
              </w:rPr>
              <w:t>慈溪市坎墩街道数字管理智慧中心建设项目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0"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b/>
                <w:szCs w:val="21"/>
              </w:rPr>
              <w:t>▲</w:t>
            </w:r>
            <w:r>
              <w:rPr>
                <w:rFonts w:hint="eastAsia" w:ascii="宋体" w:hAnsi="宋体" w:cs="宋体"/>
                <w:szCs w:val="21"/>
              </w:rPr>
              <w:t>2</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报价要求及其他费用： </w:t>
            </w:r>
          </w:p>
          <w:p>
            <w:pPr>
              <w:spacing w:line="360" w:lineRule="auto"/>
              <w:rPr>
                <w:rFonts w:ascii="Calibri" w:hAnsi="Calibri"/>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1、报价要求：</w:t>
            </w:r>
            <w:r>
              <w:rPr>
                <w:rFonts w:hint="eastAsia"/>
              </w:rPr>
              <w:t>本项目磋商应以含税人民币报价，报价须是完成本项目的所有费用，本项目设计费（8000元）包含在本项目报价中</w:t>
            </w:r>
            <w:r>
              <w:rPr>
                <w:rFonts w:hint="eastAsia" w:ascii="Calibri" w:hAnsi="Calibri"/>
                <w:color w:val="000000" w:themeColor="text1"/>
                <w14:textFill>
                  <w14:solidFill>
                    <w14:schemeClr w14:val="tx1"/>
                  </w14:solidFill>
                </w14:textFill>
              </w:rPr>
              <w:t>。</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2、不论采购结果如何，供应商均应自行承担所有与采购有关的全部费用；</w:t>
            </w:r>
          </w:p>
          <w:p>
            <w:pPr>
              <w:spacing w:line="300" w:lineRule="auto"/>
            </w:pPr>
            <w:r>
              <w:rPr>
                <w:rFonts w:hint="eastAsia" w:ascii="宋体" w:hAnsi="宋体" w:cs="宋体"/>
                <w:color w:val="000000" w:themeColor="text1"/>
                <w:szCs w:val="21"/>
                <w14:textFill>
                  <w14:solidFill>
                    <w14:schemeClr w14:val="tx1"/>
                  </w14:solidFill>
                </w14:textFill>
              </w:rPr>
              <w:t>3、成交服务费的收取：</w:t>
            </w:r>
            <w:r>
              <w:rPr>
                <w:rFonts w:hint="eastAsia"/>
                <w:lang w:val="en-US" w:eastAsia="zh-CN"/>
              </w:rPr>
              <w:t>本项目</w:t>
            </w:r>
            <w:r>
              <w:rPr>
                <w:rFonts w:hint="eastAsia" w:ascii="宋体" w:hAnsi="宋体" w:cs="宋体"/>
                <w:color w:val="000000" w:themeColor="text1"/>
                <w:szCs w:val="21"/>
                <w:lang w:val="en-US" w:eastAsia="zh-CN"/>
                <w14:textFill>
                  <w14:solidFill>
                    <w14:schemeClr w14:val="tx1"/>
                  </w14:solidFill>
                </w14:textFill>
              </w:rPr>
              <w:t>成交服务费为23783元，</w:t>
            </w:r>
            <w:r>
              <w:rPr>
                <w:rFonts w:hint="eastAsia" w:ascii="宋体" w:hAnsi="宋体" w:cs="宋体"/>
                <w:color w:val="000000" w:themeColor="text1"/>
                <w:szCs w:val="21"/>
                <w14:textFill>
                  <w14:solidFill>
                    <w14:schemeClr w14:val="tx1"/>
                  </w14:solidFill>
                </w14:textFill>
              </w:rPr>
              <w:t>向中标人收取服务费</w:t>
            </w:r>
            <w:r>
              <w:rPr>
                <w:rFonts w:hint="eastAsia"/>
              </w:rPr>
              <w:t>。</w:t>
            </w:r>
          </w:p>
          <w:p>
            <w:pPr>
              <w:snapToGrid w:val="0"/>
              <w:spacing w:line="360" w:lineRule="auto"/>
              <w:rPr>
                <w:rFonts w:ascii="宋体" w:hAnsi="宋体" w:cs="宋体"/>
                <w:szCs w:val="21"/>
              </w:rPr>
            </w:pPr>
            <w:r>
              <w:rPr>
                <w:rFonts w:hint="eastAsia" w:ascii="宋体" w:hAnsi="宋体" w:cs="宋体"/>
                <w:szCs w:val="21"/>
              </w:rPr>
              <w:t>与本次磋商采购相关的款项都汇入以下账户：</w:t>
            </w:r>
          </w:p>
          <w:p>
            <w:pPr>
              <w:snapToGrid w:val="0"/>
              <w:spacing w:line="360" w:lineRule="auto"/>
              <w:rPr>
                <w:rFonts w:ascii="宋体" w:hAnsi="宋体" w:cs="宋体"/>
                <w:szCs w:val="21"/>
              </w:rPr>
            </w:pPr>
            <w:r>
              <w:rPr>
                <w:rFonts w:hint="eastAsia" w:ascii="宋体" w:hAnsi="宋体" w:cs="宋体"/>
                <w:szCs w:val="21"/>
              </w:rPr>
              <w:t>开户银行：宁波银行科技支行</w:t>
            </w:r>
          </w:p>
          <w:p>
            <w:pPr>
              <w:snapToGrid w:val="0"/>
              <w:spacing w:line="360" w:lineRule="auto"/>
              <w:rPr>
                <w:rFonts w:ascii="宋体" w:hAnsi="宋体" w:cs="宋体"/>
                <w:szCs w:val="21"/>
              </w:rPr>
            </w:pPr>
            <w:r>
              <w:rPr>
                <w:rFonts w:hint="eastAsia" w:ascii="宋体" w:hAnsi="宋体" w:cs="宋体"/>
                <w:szCs w:val="21"/>
              </w:rPr>
              <w:t>账    号：31010122000005488</w:t>
            </w:r>
          </w:p>
          <w:p>
            <w:pPr>
              <w:rPr>
                <w:rFonts w:ascii="宋体" w:hAnsi="宋体" w:cs="宋体"/>
                <w:color w:val="000000" w:themeColor="text1"/>
                <w:szCs w:val="21"/>
                <w14:textFill>
                  <w14:solidFill>
                    <w14:schemeClr w14:val="tx1"/>
                  </w14:solidFill>
                </w14:textFill>
              </w:rPr>
            </w:pPr>
            <w:r>
              <w:rPr>
                <w:rFonts w:hint="eastAsia" w:ascii="宋体" w:hAnsi="宋体" w:cs="宋体"/>
                <w:szCs w:val="21"/>
              </w:rPr>
              <w:t>户    名：宁波中基国际招标有限公司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Calibri" w:hAnsi="Calibri"/>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评审办法及评审标准：具体见第四章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成交结果公告：评审结束后，成交结果公示于</w:t>
            </w:r>
            <w:r>
              <w:rPr>
                <w:rFonts w:hint="eastAsia" w:ascii="宋体" w:hAnsi="宋体" w:cs="Arial"/>
                <w:color w:val="000000" w:themeColor="text1"/>
                <w:szCs w:val="21"/>
                <w14:textFill>
                  <w14:solidFill>
                    <w14:schemeClr w14:val="tx1"/>
                  </w14:solidFill>
                </w14:textFill>
              </w:rPr>
              <w:t>浙江政府采购云平台、宁波市公共资源交易网（慈溪市分网）和宁波中基国际招标有限公司网站。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6</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注意事项：</w:t>
            </w:r>
          </w:p>
          <w:p>
            <w:pPr>
              <w:numPr>
                <w:ilvl w:val="0"/>
                <w:numId w:val="3"/>
              </w:numPr>
              <w:spacing w:line="360" w:lineRule="auto"/>
              <w:rPr>
                <w:rFonts w:ascii="宋体" w:hAnsi="宋体" w:cs="宋体"/>
              </w:rPr>
            </w:pPr>
            <w:r>
              <w:rPr>
                <w:rFonts w:hint="eastAsia" w:ascii="宋体" w:hAnsi="宋体" w:cs="宋体"/>
              </w:rPr>
              <w:t>本项目通过“政府采购云平台”实行在线磋商（电子投标）。若供应商参与磋商，自行承担磋商一切费用。</w:t>
            </w:r>
          </w:p>
          <w:p>
            <w:pPr>
              <w:numPr>
                <w:ilvl w:val="0"/>
                <w:numId w:val="3"/>
              </w:numPr>
              <w:spacing w:line="360" w:lineRule="auto"/>
              <w:rPr>
                <w:rFonts w:ascii="宋体" w:hAnsi="宋体" w:cs="宋体"/>
              </w:rPr>
            </w:pPr>
            <w:r>
              <w:rPr>
                <w:rFonts w:hint="eastAsia" w:ascii="宋体" w:hAnsi="宋体" w:cs="宋体"/>
              </w:rPr>
              <w:t>制作电子响应文件的系统配置要求：64位的windows7及以上操作系统。</w:t>
            </w:r>
          </w:p>
          <w:p>
            <w:pPr>
              <w:spacing w:line="360" w:lineRule="auto"/>
              <w:rPr>
                <w:rFonts w:ascii="宋体" w:hAnsi="宋体" w:cs="宋体"/>
              </w:rPr>
            </w:pPr>
            <w:r>
              <w:rPr>
                <w:rFonts w:hint="eastAsia" w:ascii="宋体" w:hAnsi="宋体" w:cs="宋体"/>
              </w:rPr>
              <w:t>3.磋商前的准备：各供应商应在磋商前应确保成为浙江省政府采购网正式注册入库供应商，并完成CA数字证书办理。因未注册入库、未办理CA数字证书等原因造成无法获取磋商文件、无法参加磋商或磋商失败等后果由供应商自行承担。</w:t>
            </w:r>
          </w:p>
          <w:p>
            <w:pPr>
              <w:spacing w:line="360" w:lineRule="auto"/>
              <w:rPr>
                <w:rFonts w:ascii="宋体" w:hAnsi="宋体" w:cs="宋体"/>
              </w:rPr>
            </w:pPr>
            <w:r>
              <w:rPr>
                <w:rFonts w:hint="eastAsia" w:ascii="宋体" w:hAnsi="宋体" w:cs="宋体"/>
              </w:rPr>
              <w:t>4.磋商响应文件由：资格审查文件、资信技术文件以及报价文件三个部分组成，供应商应按照本磋商文件和“政府采购云平台”的要求，通过“政采云电子交易客户端”编制并加密磋商响应文件。同时，供应商应递交“电子备份磋商响应文件”用于异常情况处理。</w:t>
            </w:r>
          </w:p>
          <w:p>
            <w:pPr>
              <w:pStyle w:val="62"/>
              <w:spacing w:line="360" w:lineRule="auto"/>
              <w:ind w:left="0" w:firstLine="0"/>
              <w:rPr>
                <w:color w:val="000000" w:themeColor="text1"/>
                <w14:textFill>
                  <w14:solidFill>
                    <w14:schemeClr w14:val="tx1"/>
                  </w14:solidFill>
                </w14:textFill>
              </w:rPr>
            </w:pPr>
            <w:r>
              <w:rPr>
                <w:rFonts w:hint="eastAsia" w:hAnsi="宋体" w:cs="宋体"/>
                <w:szCs w:val="21"/>
              </w:rPr>
              <w:t>5.供应商授权代表应自带电脑、CA锁用于“电子加密磋商响应文件”的解密。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7</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签订合同时间：成交通知书发出后30日内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8</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采购资金来源：财政资金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b/>
                <w:szCs w:val="21"/>
              </w:rPr>
              <w:t>▲</w:t>
            </w:r>
            <w:r>
              <w:rPr>
                <w:rFonts w:hint="eastAsia" w:ascii="宋体" w:hAnsi="宋体" w:cs="宋体"/>
                <w:szCs w:val="21"/>
              </w:rPr>
              <w:t>9</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响应文件有效期：90天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10</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解释：本磋商采购文件的解释权属于采购单位。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b/>
                <w:szCs w:val="21"/>
              </w:rPr>
              <w:t>▲</w:t>
            </w:r>
            <w:r>
              <w:rPr>
                <w:rFonts w:hint="eastAsia" w:ascii="宋体" w:hAnsi="宋体" w:cs="宋体"/>
                <w:szCs w:val="21"/>
              </w:rPr>
              <w:t>11</w:t>
            </w:r>
          </w:p>
        </w:tc>
        <w:tc>
          <w:tcPr>
            <w:tcW w:w="79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rPr>
              <w:t>不同供应商的在同一终端设备或在相同Internet主机分配地址（相同IP地址）网上报名的作无效标处理。</w:t>
            </w:r>
          </w:p>
        </w:tc>
      </w:tr>
    </w:tbl>
    <w:p>
      <w:pPr>
        <w:pStyle w:val="15"/>
        <w:widowControl w:val="0"/>
        <w:tabs>
          <w:tab w:val="clear" w:pos="454"/>
        </w:tabs>
        <w:snapToGrid w:val="0"/>
        <w:spacing w:before="120" w:beforeLines="50" w:afterLines="0" w:line="360" w:lineRule="auto"/>
        <w:ind w:left="0" w:firstLine="0"/>
        <w:rPr>
          <w:rFonts w:ascii="宋体" w:hAnsi="宋体" w:cs="宋体"/>
          <w:b/>
          <w:sz w:val="21"/>
          <w:szCs w:val="21"/>
        </w:rPr>
      </w:pPr>
      <w:r>
        <w:rPr>
          <w:rFonts w:hint="eastAsia" w:ascii="宋体" w:hAnsi="宋体" w:cs="宋体"/>
          <w:b/>
          <w:sz w:val="21"/>
          <w:szCs w:val="21"/>
        </w:rPr>
        <w:t xml:space="preserve">   </w:t>
      </w:r>
    </w:p>
    <w:p>
      <w:pPr>
        <w:pStyle w:val="15"/>
        <w:widowControl w:val="0"/>
        <w:tabs>
          <w:tab w:val="clear" w:pos="454"/>
        </w:tabs>
        <w:snapToGrid w:val="0"/>
        <w:spacing w:before="120" w:beforeLines="50" w:afterLines="0" w:line="360" w:lineRule="auto"/>
        <w:ind w:left="0" w:firstLine="0"/>
        <w:rPr>
          <w:rFonts w:ascii="宋体" w:hAnsi="宋体" w:cs="宋体"/>
          <w:b/>
          <w:sz w:val="21"/>
          <w:szCs w:val="21"/>
        </w:rPr>
      </w:pPr>
    </w:p>
    <w:p>
      <w:pPr>
        <w:pStyle w:val="15"/>
        <w:widowControl w:val="0"/>
        <w:tabs>
          <w:tab w:val="clear" w:pos="454"/>
        </w:tabs>
        <w:snapToGrid w:val="0"/>
        <w:spacing w:before="120" w:beforeLines="50" w:afterLines="0" w:line="360" w:lineRule="auto"/>
        <w:ind w:left="0" w:firstLine="0"/>
        <w:rPr>
          <w:rFonts w:ascii="宋体" w:hAnsi="宋体" w:cs="宋体"/>
          <w:b/>
          <w:sz w:val="21"/>
          <w:szCs w:val="21"/>
        </w:rPr>
      </w:pPr>
    </w:p>
    <w:p>
      <w:pPr>
        <w:pStyle w:val="15"/>
        <w:widowControl w:val="0"/>
        <w:tabs>
          <w:tab w:val="clear" w:pos="454"/>
        </w:tabs>
        <w:snapToGrid w:val="0"/>
        <w:spacing w:before="120" w:beforeLines="50" w:afterLines="0" w:line="360" w:lineRule="auto"/>
        <w:ind w:left="0" w:firstLine="0"/>
        <w:rPr>
          <w:rFonts w:ascii="宋体" w:hAnsi="宋体" w:cs="宋体"/>
          <w:b/>
          <w:sz w:val="21"/>
          <w:szCs w:val="21"/>
        </w:rPr>
      </w:pPr>
    </w:p>
    <w:p>
      <w:pPr>
        <w:pStyle w:val="15"/>
        <w:widowControl w:val="0"/>
        <w:tabs>
          <w:tab w:val="clear" w:pos="454"/>
        </w:tabs>
        <w:snapToGrid w:val="0"/>
        <w:spacing w:before="120" w:beforeLines="50" w:afterLines="0" w:line="360" w:lineRule="auto"/>
        <w:ind w:left="0" w:firstLine="0"/>
        <w:rPr>
          <w:rFonts w:ascii="宋体" w:hAnsi="宋体" w:cs="宋体"/>
          <w:b/>
          <w:sz w:val="21"/>
          <w:szCs w:val="21"/>
        </w:rPr>
      </w:pPr>
    </w:p>
    <w:p>
      <w:pPr>
        <w:pStyle w:val="15"/>
        <w:widowControl w:val="0"/>
        <w:tabs>
          <w:tab w:val="clear" w:pos="454"/>
        </w:tabs>
        <w:snapToGrid w:val="0"/>
        <w:spacing w:before="120" w:beforeLines="50" w:afterLines="0" w:line="360" w:lineRule="auto"/>
        <w:ind w:left="0" w:firstLine="0"/>
        <w:rPr>
          <w:rFonts w:ascii="宋体" w:hAnsi="宋体" w:cs="宋体"/>
          <w:b/>
          <w:sz w:val="21"/>
          <w:szCs w:val="21"/>
        </w:rPr>
      </w:pPr>
    </w:p>
    <w:p>
      <w:pPr>
        <w:pStyle w:val="15"/>
        <w:widowControl w:val="0"/>
        <w:tabs>
          <w:tab w:val="clear" w:pos="454"/>
        </w:tabs>
        <w:snapToGrid w:val="0"/>
        <w:spacing w:before="120" w:beforeLines="50" w:afterLines="0" w:line="360" w:lineRule="auto"/>
        <w:ind w:left="0" w:firstLine="0"/>
        <w:rPr>
          <w:rFonts w:ascii="宋体" w:hAnsi="宋体" w:cs="宋体"/>
          <w:b/>
          <w:sz w:val="21"/>
          <w:szCs w:val="21"/>
        </w:rPr>
        <w:sectPr>
          <w:pgSz w:w="11906" w:h="16838"/>
          <w:pgMar w:top="1474" w:right="1797" w:bottom="1247" w:left="1797" w:header="851" w:footer="851" w:gutter="0"/>
          <w:cols w:space="720" w:num="1"/>
          <w:titlePg/>
          <w:docGrid w:linePitch="312" w:charSpace="0"/>
        </w:sectPr>
      </w:pPr>
    </w:p>
    <w:p>
      <w:pPr>
        <w:pStyle w:val="15"/>
        <w:widowControl w:val="0"/>
        <w:tabs>
          <w:tab w:val="clear" w:pos="454"/>
        </w:tabs>
        <w:snapToGrid w:val="0"/>
        <w:spacing w:before="120" w:beforeLines="50" w:afterLines="0" w:line="360" w:lineRule="auto"/>
        <w:ind w:left="0" w:firstLine="0"/>
        <w:rPr>
          <w:rFonts w:ascii="宋体" w:hAnsi="宋体" w:cs="宋体"/>
          <w:sz w:val="21"/>
          <w:szCs w:val="21"/>
        </w:rPr>
      </w:pPr>
      <w:r>
        <w:rPr>
          <w:rFonts w:hint="eastAsia" w:ascii="宋体" w:hAnsi="宋体" w:cs="宋体"/>
          <w:b/>
          <w:sz w:val="21"/>
          <w:szCs w:val="21"/>
        </w:rPr>
        <w:t>一   总  则</w:t>
      </w:r>
    </w:p>
    <w:p>
      <w:pPr>
        <w:pStyle w:val="15"/>
        <w:widowControl w:val="0"/>
        <w:tabs>
          <w:tab w:val="clear" w:pos="454"/>
        </w:tabs>
        <w:snapToGrid w:val="0"/>
        <w:spacing w:before="120" w:beforeLines="50" w:afterLines="0" w:line="360" w:lineRule="auto"/>
        <w:ind w:left="0" w:firstLine="413" w:firstLineChars="196"/>
        <w:rPr>
          <w:rFonts w:ascii="宋体" w:hAnsi="宋体" w:cs="宋体"/>
          <w:b/>
          <w:sz w:val="21"/>
          <w:szCs w:val="21"/>
        </w:rPr>
      </w:pPr>
      <w:r>
        <w:rPr>
          <w:rFonts w:hint="eastAsia" w:ascii="宋体" w:hAnsi="宋体" w:cs="宋体"/>
          <w:b/>
          <w:sz w:val="21"/>
          <w:szCs w:val="21"/>
        </w:rPr>
        <w:t>（一） 适用范围</w:t>
      </w:r>
    </w:p>
    <w:p>
      <w:pPr>
        <w:pStyle w:val="26"/>
        <w:snapToGrid w:val="0"/>
        <w:spacing w:beforeLines="0" w:afterLines="0" w:line="360" w:lineRule="auto"/>
        <w:ind w:firstLine="420" w:firstLineChars="200"/>
        <w:rPr>
          <w:rFonts w:hint="default" w:hAnsi="宋体" w:cs="宋体"/>
        </w:rPr>
      </w:pPr>
      <w:r>
        <w:rPr>
          <w:rFonts w:hAnsi="宋体" w:cs="宋体"/>
        </w:rPr>
        <w:t>本磋商采购文件适用于本项目的采购邀请、响应、评审、验收、合同履约、付款等行为（法律、法规另有规定的，从其规定）。</w:t>
      </w:r>
    </w:p>
    <w:p>
      <w:pPr>
        <w:pStyle w:val="15"/>
        <w:widowControl w:val="0"/>
        <w:tabs>
          <w:tab w:val="clear" w:pos="454"/>
        </w:tabs>
        <w:snapToGrid w:val="0"/>
        <w:spacing w:before="120" w:beforeLines="50" w:afterLines="0" w:line="360" w:lineRule="auto"/>
        <w:ind w:left="0" w:firstLine="413" w:firstLineChars="196"/>
        <w:rPr>
          <w:rFonts w:ascii="宋体" w:hAnsi="宋体" w:cs="宋体"/>
          <w:b/>
          <w:sz w:val="21"/>
          <w:szCs w:val="21"/>
        </w:rPr>
      </w:pPr>
      <w:r>
        <w:rPr>
          <w:rFonts w:hint="eastAsia" w:ascii="宋体" w:hAnsi="宋体" w:cs="宋体"/>
          <w:b/>
          <w:sz w:val="21"/>
          <w:szCs w:val="21"/>
        </w:rPr>
        <w:t>（二）定义</w:t>
      </w:r>
    </w:p>
    <w:p>
      <w:pPr>
        <w:pStyle w:val="26"/>
        <w:snapToGrid w:val="0"/>
        <w:spacing w:beforeLines="0" w:afterLines="0" w:line="360" w:lineRule="auto"/>
        <w:ind w:firstLine="420" w:firstLineChars="200"/>
        <w:rPr>
          <w:rFonts w:hint="default" w:hAnsi="宋体" w:cs="宋体"/>
        </w:rPr>
      </w:pPr>
      <w:r>
        <w:rPr>
          <w:rFonts w:hAnsi="宋体" w:cs="宋体"/>
        </w:rPr>
        <w:t>1. 采购单位系指组织本次磋商的代理机构和采购人。</w:t>
      </w:r>
    </w:p>
    <w:p>
      <w:pPr>
        <w:pStyle w:val="26"/>
        <w:snapToGrid w:val="0"/>
        <w:spacing w:beforeLines="0" w:afterLines="0" w:line="360" w:lineRule="auto"/>
        <w:ind w:firstLine="420" w:firstLineChars="200"/>
        <w:rPr>
          <w:rFonts w:hint="default" w:hAnsi="宋体" w:cs="宋体"/>
        </w:rPr>
      </w:pPr>
      <w:r>
        <w:rPr>
          <w:rFonts w:hAnsi="宋体" w:cs="宋体"/>
        </w:rPr>
        <w:t>2.“供应商”系指向采购单位提交响应文件的单位或个人。</w:t>
      </w:r>
    </w:p>
    <w:p>
      <w:pPr>
        <w:pStyle w:val="26"/>
        <w:snapToGrid w:val="0"/>
        <w:spacing w:beforeLines="0" w:afterLines="0" w:line="360" w:lineRule="auto"/>
        <w:ind w:firstLine="420" w:firstLineChars="200"/>
        <w:rPr>
          <w:rFonts w:hint="default" w:hAnsi="宋体" w:cs="宋体"/>
        </w:rPr>
      </w:pPr>
      <w:r>
        <w:rPr>
          <w:rFonts w:hAnsi="宋体" w:cs="宋体"/>
        </w:rPr>
        <w:t>3.“服务”系指磋商采购文件规定供应商须提供的本项目相关的服务。</w:t>
      </w:r>
    </w:p>
    <w:p>
      <w:pPr>
        <w:pStyle w:val="26"/>
        <w:snapToGrid w:val="0"/>
        <w:spacing w:beforeLines="0" w:afterLines="0" w:line="360" w:lineRule="auto"/>
        <w:ind w:firstLine="420" w:firstLineChars="200"/>
        <w:rPr>
          <w:rFonts w:hint="default" w:hAnsi="宋体" w:cs="宋体"/>
        </w:rPr>
      </w:pPr>
      <w:r>
        <w:rPr>
          <w:rFonts w:hAnsi="宋体" w:cs="宋体"/>
        </w:rPr>
        <w:t>4.“项目”系指供应商按磋商采购文件规定向采购人提供的服务和成果。</w:t>
      </w:r>
    </w:p>
    <w:p>
      <w:pPr>
        <w:pStyle w:val="26"/>
        <w:snapToGrid w:val="0"/>
        <w:spacing w:beforeLines="0" w:afterLines="0" w:line="360" w:lineRule="auto"/>
        <w:ind w:firstLine="420" w:firstLineChars="200"/>
        <w:rPr>
          <w:rFonts w:hint="default" w:hAnsi="宋体" w:cs="宋体"/>
        </w:rPr>
      </w:pPr>
      <w:r>
        <w:rPr>
          <w:rFonts w:hAnsi="宋体" w:cs="宋体"/>
        </w:rPr>
        <w:t>5.“书面形式”包括信函、传真、电报等。</w:t>
      </w:r>
    </w:p>
    <w:p>
      <w:pPr>
        <w:pStyle w:val="26"/>
        <w:snapToGrid w:val="0"/>
        <w:spacing w:beforeLines="0" w:afterLines="0" w:line="360" w:lineRule="auto"/>
        <w:ind w:firstLine="420" w:firstLineChars="200"/>
        <w:rPr>
          <w:rFonts w:hint="default" w:hAnsi="宋体" w:cs="宋体"/>
        </w:rPr>
      </w:pPr>
      <w:r>
        <w:rPr>
          <w:rFonts w:hAnsi="宋体" w:cs="宋体"/>
        </w:rPr>
        <w:t>6.“▲”系指实质性要求条款。</w:t>
      </w:r>
    </w:p>
    <w:p>
      <w:pPr>
        <w:pStyle w:val="15"/>
        <w:widowControl w:val="0"/>
        <w:tabs>
          <w:tab w:val="clear" w:pos="454"/>
        </w:tabs>
        <w:snapToGrid w:val="0"/>
        <w:spacing w:before="120" w:beforeLines="50" w:afterLines="0" w:line="360" w:lineRule="auto"/>
        <w:ind w:left="0" w:firstLine="413" w:firstLineChars="196"/>
        <w:rPr>
          <w:rFonts w:ascii="宋体" w:hAnsi="宋体" w:cs="宋体"/>
          <w:b/>
          <w:sz w:val="21"/>
          <w:szCs w:val="21"/>
        </w:rPr>
      </w:pPr>
      <w:r>
        <w:rPr>
          <w:rFonts w:hint="eastAsia" w:ascii="宋体" w:hAnsi="宋体" w:cs="宋体"/>
          <w:b/>
          <w:sz w:val="21"/>
          <w:szCs w:val="21"/>
        </w:rPr>
        <w:t>（三）采购方式</w:t>
      </w:r>
    </w:p>
    <w:p>
      <w:pPr>
        <w:pStyle w:val="26"/>
        <w:snapToGrid w:val="0"/>
        <w:spacing w:beforeLines="0" w:afterLines="0" w:line="360" w:lineRule="auto"/>
        <w:ind w:firstLine="420" w:firstLineChars="200"/>
        <w:rPr>
          <w:rFonts w:hint="default" w:hAnsi="宋体" w:cs="宋体"/>
        </w:rPr>
      </w:pPr>
      <w:r>
        <w:rPr>
          <w:rFonts w:hAnsi="宋体" w:cs="宋体"/>
        </w:rPr>
        <w:t>本次采购采用竞争性磋商方式进行。</w:t>
      </w:r>
    </w:p>
    <w:p>
      <w:pPr>
        <w:pStyle w:val="15"/>
        <w:widowControl w:val="0"/>
        <w:tabs>
          <w:tab w:val="clear" w:pos="454"/>
        </w:tabs>
        <w:snapToGrid w:val="0"/>
        <w:spacing w:before="120" w:beforeLines="50" w:afterLines="0" w:line="360" w:lineRule="auto"/>
        <w:ind w:left="0" w:firstLine="413" w:firstLineChars="196"/>
        <w:rPr>
          <w:rFonts w:ascii="宋体" w:hAnsi="宋体" w:cs="宋体"/>
          <w:b/>
          <w:sz w:val="21"/>
          <w:szCs w:val="21"/>
        </w:rPr>
      </w:pPr>
      <w:r>
        <w:rPr>
          <w:rFonts w:hint="eastAsia" w:ascii="宋体" w:hAnsi="宋体" w:cs="宋体"/>
          <w:b/>
          <w:sz w:val="21"/>
          <w:szCs w:val="21"/>
        </w:rPr>
        <w:t>（四）磋商委托</w:t>
      </w:r>
    </w:p>
    <w:p>
      <w:pPr>
        <w:pStyle w:val="26"/>
        <w:snapToGrid w:val="0"/>
        <w:spacing w:beforeLines="0" w:afterLines="0" w:line="360" w:lineRule="auto"/>
        <w:ind w:firstLine="420" w:firstLineChars="200"/>
        <w:rPr>
          <w:rFonts w:hint="default" w:hAnsi="宋体" w:cs="宋体"/>
        </w:rPr>
      </w:pPr>
      <w:r>
        <w:rPr>
          <w:rFonts w:hAnsi="宋体" w:cs="宋体"/>
        </w:rPr>
        <w:t>供应商代表须携带有效身份证件。如供应商代表不是法定代表人，须有法定代表人出具的授权委托书（响应文件正本用原件，副本可用复印件，格式见第六章）。</w:t>
      </w:r>
    </w:p>
    <w:p>
      <w:pPr>
        <w:pStyle w:val="15"/>
        <w:widowControl w:val="0"/>
        <w:tabs>
          <w:tab w:val="clear" w:pos="454"/>
        </w:tabs>
        <w:snapToGrid w:val="0"/>
        <w:spacing w:before="120" w:beforeLines="50" w:afterLines="0" w:line="360" w:lineRule="auto"/>
        <w:ind w:left="0" w:firstLine="413" w:firstLineChars="196"/>
        <w:rPr>
          <w:rFonts w:ascii="宋体" w:hAnsi="宋体" w:cs="宋体"/>
          <w:b/>
          <w:sz w:val="21"/>
          <w:szCs w:val="21"/>
        </w:rPr>
      </w:pPr>
      <w:r>
        <w:rPr>
          <w:rFonts w:hint="eastAsia" w:ascii="宋体" w:hAnsi="宋体" w:cs="宋体"/>
          <w:b/>
          <w:sz w:val="21"/>
          <w:szCs w:val="21"/>
        </w:rPr>
        <w:t>（五）磋商费用</w:t>
      </w:r>
    </w:p>
    <w:p>
      <w:pPr>
        <w:pStyle w:val="26"/>
        <w:snapToGrid w:val="0"/>
        <w:spacing w:beforeLines="0" w:afterLines="0" w:line="360" w:lineRule="auto"/>
        <w:ind w:firstLine="420" w:firstLineChars="200"/>
        <w:rPr>
          <w:rFonts w:hint="default" w:hAnsi="宋体" w:cs="宋体"/>
        </w:rPr>
      </w:pPr>
      <w:r>
        <w:rPr>
          <w:rFonts w:hAnsi="宋体" w:cs="宋体"/>
        </w:rPr>
        <w:t>不论采购结果如何，供应商均应自行承担所有与采购有关的全部费用。</w:t>
      </w:r>
    </w:p>
    <w:p>
      <w:pPr>
        <w:pStyle w:val="15"/>
        <w:widowControl w:val="0"/>
        <w:tabs>
          <w:tab w:val="clear" w:pos="454"/>
        </w:tabs>
        <w:snapToGrid w:val="0"/>
        <w:spacing w:before="120" w:beforeLines="50" w:afterLines="0" w:line="360" w:lineRule="auto"/>
        <w:ind w:left="0" w:firstLine="413" w:firstLineChars="196"/>
        <w:rPr>
          <w:rFonts w:ascii="宋体" w:hAnsi="宋体" w:cs="宋体"/>
          <w:b/>
          <w:sz w:val="21"/>
          <w:szCs w:val="21"/>
        </w:rPr>
      </w:pPr>
      <w:r>
        <w:rPr>
          <w:rFonts w:hint="eastAsia" w:ascii="宋体" w:hAnsi="宋体" w:cs="宋体"/>
          <w:b/>
          <w:sz w:val="21"/>
          <w:szCs w:val="21"/>
        </w:rPr>
        <w:t>（六）联合体磋商</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1.本项目接受联合体参加磋商（联合体参加磋商的须在响应文件中提供联合体协议书）。</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2.磋商公告规定接受联合体参加磋商的，除应符合磋商公告规定的申请人资格要求外，还应遵守以下规定：</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（1）联合体各方应按采购文件提供的格式签订联合体协议书，明确联合体牵头人和各方工作内容和义务；</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（2）联合体中有同类资质的供应商按照联合体分工承担相同工作的，应当按照资质等级较低的供应商确定联合体的资质等级。</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（3）联合体各方不得再单独参加或者与其他供应商另外组成联合体参加同一合同项下的磋商采购活动。</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（4）联合体各方应当共同与采购人签订采购合同，就采购合同约定的事项对采购人承担连带责任。</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3.除非另有规定和说明，本须知中的“供应商”一词亦指联合体各方。</w:t>
      </w:r>
    </w:p>
    <w:p>
      <w:pPr>
        <w:pStyle w:val="15"/>
        <w:widowControl w:val="0"/>
        <w:tabs>
          <w:tab w:val="clear" w:pos="454"/>
        </w:tabs>
        <w:snapToGrid w:val="0"/>
        <w:spacing w:before="120" w:beforeLines="50" w:afterLines="0" w:line="360" w:lineRule="auto"/>
        <w:ind w:left="0" w:firstLine="413" w:firstLineChars="196"/>
        <w:rPr>
          <w:rFonts w:ascii="宋体" w:hAnsi="宋体" w:cs="宋体"/>
          <w:b/>
          <w:sz w:val="21"/>
          <w:szCs w:val="21"/>
        </w:rPr>
      </w:pPr>
      <w:r>
        <w:rPr>
          <w:rFonts w:hint="eastAsia" w:ascii="宋体" w:hAnsi="宋体" w:cs="宋体"/>
          <w:b/>
          <w:sz w:val="21"/>
          <w:szCs w:val="21"/>
        </w:rPr>
        <w:t>（七）转包与分包</w:t>
      </w:r>
    </w:p>
    <w:p>
      <w:pPr>
        <w:pStyle w:val="26"/>
        <w:snapToGrid w:val="0"/>
        <w:spacing w:beforeLines="0" w:afterLines="0" w:line="360" w:lineRule="auto"/>
        <w:ind w:firstLine="420" w:firstLineChars="200"/>
        <w:rPr>
          <w:rFonts w:hint="default" w:hAnsi="宋体" w:cs="宋体"/>
          <w:bCs/>
        </w:rPr>
      </w:pPr>
      <w:r>
        <w:rPr>
          <w:rFonts w:hAnsi="宋体" w:cs="宋体"/>
          <w:bCs/>
        </w:rPr>
        <w:t>本项目不允许转包、分包。</w:t>
      </w:r>
    </w:p>
    <w:p>
      <w:pPr>
        <w:pStyle w:val="15"/>
        <w:widowControl w:val="0"/>
        <w:tabs>
          <w:tab w:val="clear" w:pos="454"/>
        </w:tabs>
        <w:snapToGrid w:val="0"/>
        <w:spacing w:before="120" w:beforeLines="50" w:afterLines="0" w:line="360" w:lineRule="auto"/>
        <w:ind w:left="0" w:firstLine="413" w:firstLineChars="196"/>
        <w:rPr>
          <w:rFonts w:ascii="宋体" w:hAnsi="宋体" w:cs="宋体"/>
          <w:b/>
          <w:sz w:val="21"/>
          <w:szCs w:val="21"/>
        </w:rPr>
      </w:pPr>
      <w:r>
        <w:rPr>
          <w:rFonts w:hint="eastAsia" w:ascii="宋体" w:hAnsi="宋体" w:cs="宋体"/>
          <w:b/>
          <w:sz w:val="21"/>
          <w:szCs w:val="21"/>
        </w:rPr>
        <w:t>（八）特别说明：</w:t>
      </w:r>
    </w:p>
    <w:p>
      <w:pPr>
        <w:pStyle w:val="26"/>
        <w:snapToGrid w:val="0"/>
        <w:spacing w:beforeLines="0" w:afterLines="0" w:line="360" w:lineRule="auto"/>
        <w:ind w:firstLine="420" w:firstLineChars="200"/>
        <w:rPr>
          <w:rFonts w:hint="default" w:hAnsi="宋体" w:cs="宋体"/>
        </w:rPr>
      </w:pPr>
      <w:r>
        <w:rPr>
          <w:rFonts w:hAnsi="宋体" w:cs="宋体"/>
        </w:rPr>
        <w:t>▲1.供应商应仔细阅读磋商文件的所有内容，按照磋商文件的要求提交响应文件，并对所提供的全部资料的真实性承担法律责任。</w:t>
      </w:r>
    </w:p>
    <w:p>
      <w:pPr>
        <w:pStyle w:val="26"/>
        <w:snapToGrid w:val="0"/>
        <w:spacing w:beforeLines="0" w:afterLines="0" w:line="360" w:lineRule="auto"/>
        <w:ind w:firstLine="420" w:firstLineChars="200"/>
        <w:rPr>
          <w:rFonts w:hint="default" w:hAnsi="宋体" w:cs="宋体"/>
        </w:rPr>
      </w:pPr>
      <w:r>
        <w:rPr>
          <w:rFonts w:hAnsi="宋体" w:cs="宋体"/>
        </w:rPr>
        <w:t>▲2.供应商在采购活动中提供任何虚假材料,其响应文件无效，并报监管部门查处。</w:t>
      </w:r>
    </w:p>
    <w:p>
      <w:pPr>
        <w:pStyle w:val="26"/>
        <w:snapToGrid w:val="0"/>
        <w:spacing w:beforeLines="0" w:afterLines="0" w:line="360" w:lineRule="auto"/>
        <w:ind w:firstLine="420" w:firstLineChars="200"/>
        <w:rPr>
          <w:rFonts w:hint="default" w:hAnsi="宋体" w:cs="宋体"/>
        </w:rPr>
      </w:pPr>
      <w:r>
        <w:rPr>
          <w:rFonts w:hAnsi="宋体" w:cs="宋体"/>
        </w:rPr>
        <w:t>▲3.提供相同品牌产品且通过资格审查、符合性审查的不同供应商参加同一合同项下磋商的，按一家供应商计算。</w:t>
      </w:r>
    </w:p>
    <w:p>
      <w:pPr>
        <w:pStyle w:val="26"/>
        <w:snapToGrid w:val="0"/>
        <w:spacing w:beforeLines="0" w:afterLines="0" w:line="360" w:lineRule="auto"/>
        <w:ind w:firstLine="420" w:firstLineChars="200"/>
        <w:rPr>
          <w:rFonts w:hint="default" w:hAnsi="宋体" w:cs="宋体"/>
        </w:rPr>
      </w:pPr>
      <w:r>
        <w:rPr>
          <w:rFonts w:hAnsi="宋体" w:cs="宋体"/>
        </w:rPr>
        <w:t>▲4.使用综合评分法的采购项目，提供相同品牌产品且通过资格审查、符合性审查的不同供应商参加同一合同项下磋商的，按一家供应商计算，评审后得分最高的同品牌供应商获得中标人推荐资格；评审得分相同的，由采购人或者采购人委托评标委员会按照磋商文件规定的方式确定一个供应商获得中标人推荐资格，磋商文件未规定的采取随机抽取方式确定，其他同品牌供应商不作为中标候选人。</w:t>
      </w:r>
    </w:p>
    <w:p>
      <w:pPr>
        <w:pStyle w:val="26"/>
        <w:snapToGrid w:val="0"/>
        <w:spacing w:beforeLines="0" w:afterLines="0" w:line="360" w:lineRule="auto"/>
        <w:ind w:firstLine="420" w:firstLineChars="200"/>
        <w:rPr>
          <w:rFonts w:hint="default" w:hAnsi="宋体" w:cs="宋体"/>
        </w:rPr>
      </w:pPr>
      <w:r>
        <w:rPr>
          <w:rFonts w:hAnsi="宋体" w:cs="宋体"/>
        </w:rPr>
        <w:t>▲5.采用最低评标价法的采购项目，提供相同品牌产品的不同供应商参加同一合同项下磋商的，以其中通过资格审查、符合性审查且报价最低的参加评标；报价相同的，由采购人或者采购人委托评标委员会按照磋商文件规定的方式确定一个参加评标的供应商，磋商文件未规定的采取随机抽取方式确定，其他磋商无效。</w:t>
      </w:r>
    </w:p>
    <w:p>
      <w:pPr>
        <w:pStyle w:val="26"/>
        <w:snapToGrid w:val="0"/>
        <w:spacing w:beforeLines="0" w:afterLines="0" w:line="360" w:lineRule="auto"/>
        <w:ind w:firstLine="420" w:firstLineChars="200"/>
        <w:rPr>
          <w:rFonts w:hint="default" w:hAnsi="宋体" w:cs="宋体"/>
        </w:rPr>
      </w:pPr>
      <w:r>
        <w:rPr>
          <w:rFonts w:hAnsi="宋体" w:cs="宋体"/>
        </w:rPr>
        <w:t>▲6.非单一产品采购项目，采购人应当根据采购项目技术构成、产品价格比重等合理确定核心产品，并在磋商文件中载明。多家供应商提供的核心产品品牌相同的，按前述规定处理。</w:t>
      </w:r>
    </w:p>
    <w:p>
      <w:pPr>
        <w:pStyle w:val="26"/>
        <w:snapToGrid w:val="0"/>
        <w:spacing w:beforeLines="0" w:afterLines="0" w:line="360" w:lineRule="auto"/>
        <w:ind w:firstLine="420" w:firstLineChars="200"/>
        <w:rPr>
          <w:rFonts w:hint="default" w:hAnsi="宋体" w:cs="宋体"/>
        </w:rPr>
      </w:pPr>
      <w:r>
        <w:rPr>
          <w:rFonts w:hAnsi="宋体" w:cs="宋体"/>
        </w:rPr>
        <w:t>▲7.2家以上的供应商不得在同一合同项下的采购项目中，同时委托同一个自然人、同一家庭的人员、同一单位的人员作为其代理人，否则，其磋商响应文件作为无效处理。</w:t>
      </w:r>
    </w:p>
    <w:p>
      <w:pPr>
        <w:pStyle w:val="26"/>
        <w:snapToGrid w:val="0"/>
        <w:spacing w:beforeLines="0" w:afterLines="0" w:line="360" w:lineRule="auto"/>
        <w:ind w:firstLine="420" w:firstLineChars="200"/>
        <w:rPr>
          <w:rFonts w:hint="default" w:hAnsi="宋体" w:cs="宋体"/>
        </w:rPr>
      </w:pPr>
      <w:r>
        <w:rPr>
          <w:rFonts w:hAnsi="宋体" w:cs="宋体"/>
        </w:rPr>
        <w:t>8.供应商在磋商活动中提供任何虚假材料,其磋商无效，并报监管部门查处。</w:t>
      </w:r>
    </w:p>
    <w:p>
      <w:pPr>
        <w:pStyle w:val="26"/>
        <w:snapToGrid w:val="0"/>
        <w:spacing w:beforeLines="0" w:afterLines="0" w:line="360" w:lineRule="auto"/>
        <w:ind w:firstLine="420" w:firstLineChars="200"/>
        <w:rPr>
          <w:rFonts w:hint="default" w:hAnsi="宋体" w:cs="宋体"/>
        </w:rPr>
      </w:pPr>
      <w:r>
        <w:rPr>
          <w:rFonts w:hAnsi="宋体" w:cs="宋体"/>
        </w:rPr>
        <w:t>9.关于知识产权</w:t>
      </w:r>
    </w:p>
    <w:p>
      <w:pPr>
        <w:pStyle w:val="26"/>
        <w:snapToGrid w:val="0"/>
        <w:spacing w:beforeLines="0" w:afterLines="0" w:line="360" w:lineRule="auto"/>
        <w:ind w:firstLine="420" w:firstLineChars="200"/>
        <w:rPr>
          <w:rFonts w:hint="default" w:hAnsi="宋体" w:cs="宋体"/>
        </w:rPr>
      </w:pPr>
      <w:r>
        <w:rPr>
          <w:rFonts w:hAnsi="宋体" w:cs="宋体"/>
        </w:rPr>
        <w:t>9.1、供应商必须保证，采购人在中华人民共和国境内使用磋商货物、资料、技术、服务或其任何一部分时，享有不受限制的无偿使用权，如有第三方向采购人提出侵犯其专利权、商标权或其它知识产权的主张，该责任应由供应商承担。</w:t>
      </w:r>
    </w:p>
    <w:p>
      <w:pPr>
        <w:pStyle w:val="26"/>
        <w:snapToGrid w:val="0"/>
        <w:spacing w:beforeLines="0" w:afterLines="0" w:line="360" w:lineRule="auto"/>
        <w:ind w:firstLine="420" w:firstLineChars="200"/>
        <w:rPr>
          <w:rFonts w:hint="default" w:hAnsi="宋体" w:cs="宋体"/>
        </w:rPr>
      </w:pPr>
      <w:r>
        <w:rPr>
          <w:rFonts w:hAnsi="宋体" w:cs="宋体"/>
        </w:rPr>
        <w:t>9.2、磋商报价应包含所有应向所有权人支付的专利权、商标权或其它知识产权的一切相关费用。</w:t>
      </w:r>
    </w:p>
    <w:p>
      <w:pPr>
        <w:pStyle w:val="26"/>
        <w:snapToGrid w:val="0"/>
        <w:spacing w:beforeLines="0" w:afterLines="0" w:line="360" w:lineRule="auto"/>
        <w:ind w:firstLine="420" w:firstLineChars="200"/>
        <w:rPr>
          <w:rFonts w:hint="default" w:hAnsi="宋体" w:cs="宋体"/>
        </w:rPr>
      </w:pPr>
      <w:r>
        <w:rPr>
          <w:rFonts w:hAnsi="宋体" w:cs="宋体"/>
        </w:rPr>
        <w:t>9.3、系统软件、通用软件必须是具有在中国境内的合法使用权或版权的正版软件，涉及到第三方提出侵权或知识产权的起诉及支付版税等费用由供应商承担所有责任及费用。</w:t>
      </w:r>
    </w:p>
    <w:p>
      <w:pPr>
        <w:pStyle w:val="26"/>
        <w:snapToGrid w:val="0"/>
        <w:spacing w:beforeLines="0" w:afterLines="0" w:line="360" w:lineRule="auto"/>
        <w:ind w:firstLine="420" w:firstLineChars="200"/>
        <w:rPr>
          <w:rFonts w:hint="default" w:hAnsi="宋体" w:cs="宋体"/>
        </w:rPr>
      </w:pPr>
      <w:r>
        <w:rPr>
          <w:rFonts w:hAnsi="宋体" w:cs="宋体"/>
        </w:rPr>
        <w:t>10.供应商的风险</w:t>
      </w:r>
    </w:p>
    <w:p>
      <w:pPr>
        <w:pStyle w:val="26"/>
        <w:snapToGrid w:val="0"/>
        <w:spacing w:beforeLines="0" w:afterLines="0" w:line="360" w:lineRule="auto"/>
        <w:ind w:firstLine="420" w:firstLineChars="200"/>
        <w:rPr>
          <w:rFonts w:hint="default" w:hAnsi="宋体" w:cs="宋体"/>
        </w:rPr>
      </w:pPr>
      <w:r>
        <w:rPr>
          <w:rFonts w:hAnsi="宋体" w:cs="宋体"/>
        </w:rPr>
        <w:t>10.1、供应商应详细阅读采购文件中的全部内容和要求，按照采购文件的要求提交首次磋商响应文件，没有按照采购文件要求提供磋商响应文件和资料导致的风险由供应商承担,并对所提供的全部资料的真实性承担法律责任。</w:t>
      </w:r>
    </w:p>
    <w:p>
      <w:pPr>
        <w:pStyle w:val="26"/>
        <w:snapToGrid w:val="0"/>
        <w:spacing w:beforeLines="0" w:afterLines="0" w:line="360" w:lineRule="auto"/>
        <w:ind w:firstLine="420" w:firstLineChars="200"/>
        <w:rPr>
          <w:rFonts w:hint="default" w:hAnsi="宋体" w:cs="宋体"/>
        </w:rPr>
      </w:pPr>
      <w:r>
        <w:rPr>
          <w:rFonts w:hAnsi="宋体" w:cs="宋体"/>
        </w:rPr>
        <w:t>10.2、无论因何种原因导致本次采购活动终止致供应商损失的，相关责任人均不承担任何责任。</w:t>
      </w:r>
    </w:p>
    <w:p>
      <w:pPr>
        <w:pStyle w:val="26"/>
        <w:spacing w:before="120" w:after="120" w:line="348" w:lineRule="auto"/>
        <w:ind w:firstLine="422" w:firstLineChars="200"/>
        <w:rPr>
          <w:rFonts w:hint="default" w:hAnsi="宋体" w:cs="宋体"/>
          <w:b/>
          <w:color w:val="000000"/>
        </w:rPr>
      </w:pPr>
      <w:r>
        <w:rPr>
          <w:rFonts w:hAnsi="宋体" w:cs="宋体"/>
          <w:b/>
          <w:szCs w:val="21"/>
        </w:rPr>
        <w:t>（九）</w:t>
      </w:r>
      <w:r>
        <w:rPr>
          <w:rFonts w:hAnsi="宋体" w:cs="宋体"/>
          <w:b/>
          <w:color w:val="000000"/>
        </w:rPr>
        <w:t>关于分公司参加磋商</w:t>
      </w:r>
    </w:p>
    <w:p>
      <w:pPr>
        <w:pStyle w:val="26"/>
        <w:spacing w:before="120" w:after="120" w:line="348" w:lineRule="auto"/>
        <w:ind w:firstLine="420" w:firstLineChars="200"/>
        <w:rPr>
          <w:rFonts w:hint="default" w:hAnsi="宋体" w:cs="宋体"/>
          <w:color w:val="000000"/>
        </w:rPr>
      </w:pPr>
      <w:r>
        <w:rPr>
          <w:rFonts w:hAnsi="宋体" w:cs="宋体"/>
          <w:color w:val="000000"/>
        </w:rPr>
        <w:t xml:space="preserve">除银行、保险、石油石化、电力、电信、移动、联通等行业允许分公司参加磋商外，其余法人的分支机构不允许参加磋商；分公司参加磋商的，分公司负责人签署的相关响应资料与本采购文件规定由法定代表人签署的文件材料具有同等效力。 </w:t>
      </w:r>
    </w:p>
    <w:p>
      <w:pPr>
        <w:pStyle w:val="15"/>
        <w:widowControl w:val="0"/>
        <w:tabs>
          <w:tab w:val="clear" w:pos="454"/>
        </w:tabs>
        <w:snapToGrid w:val="0"/>
        <w:spacing w:before="120" w:beforeLines="50" w:afterLines="0" w:line="360" w:lineRule="auto"/>
        <w:ind w:left="0" w:firstLine="413" w:firstLineChars="196"/>
        <w:rPr>
          <w:rFonts w:ascii="宋体" w:hAnsi="宋体" w:cs="宋体"/>
          <w:b/>
          <w:sz w:val="21"/>
          <w:szCs w:val="21"/>
        </w:rPr>
      </w:pPr>
      <w:r>
        <w:rPr>
          <w:rFonts w:hint="eastAsia" w:ascii="宋体" w:hAnsi="宋体" w:cs="宋体"/>
          <w:b/>
          <w:sz w:val="21"/>
          <w:szCs w:val="21"/>
        </w:rPr>
        <w:t>（十）质疑和投诉</w:t>
      </w:r>
    </w:p>
    <w:p>
      <w:pPr>
        <w:widowControl/>
        <w:spacing w:line="360" w:lineRule="auto"/>
        <w:ind w:firstLine="480"/>
        <w:jc w:val="left"/>
        <w:rPr>
          <w:rFonts w:ascii="宋体" w:hAnsi="宋体" w:cs="宋体"/>
          <w:szCs w:val="21"/>
        </w:rPr>
      </w:pPr>
      <w:r>
        <w:rPr>
          <w:rFonts w:hint="eastAsia" w:ascii="宋体" w:hAnsi="宋体" w:cs="宋体"/>
          <w:szCs w:val="21"/>
        </w:rPr>
        <w:t>1、供应商认为磋商采购文件、磋商过程、成交结果使自己的权益受到损害的，须在应知其利益受损之日起七个工作日内以书面形式向采购人、采购代理机构提出质疑。供应商应当在法定质疑期内一次性提出针对同一采购程序环节的质疑。</w:t>
      </w:r>
    </w:p>
    <w:p>
      <w:pPr>
        <w:widowControl/>
        <w:spacing w:line="360" w:lineRule="auto"/>
        <w:ind w:firstLine="480"/>
        <w:jc w:val="left"/>
        <w:rPr>
          <w:rFonts w:ascii="宋体" w:hAnsi="宋体" w:cs="宋体"/>
          <w:szCs w:val="21"/>
        </w:rPr>
      </w:pPr>
      <w:r>
        <w:rPr>
          <w:rFonts w:hint="eastAsia" w:ascii="宋体" w:hAnsi="宋体" w:cs="宋体"/>
          <w:szCs w:val="21"/>
        </w:rPr>
        <w:t>2、提出质疑的供应商应当是参与所质疑项目采购活动的供应商。未依法获取采购文件的，不得就采购文件提出质疑；未提交磋商响应文件的供应商，视为与成交结果没有利害关系，不得就采购响应截止时间后的磋商采购过程、成交结果提出质疑。</w:t>
      </w:r>
    </w:p>
    <w:p>
      <w:pPr>
        <w:widowControl/>
        <w:spacing w:line="360" w:lineRule="auto"/>
        <w:ind w:firstLine="480"/>
        <w:jc w:val="left"/>
        <w:rPr>
          <w:rFonts w:ascii="宋体" w:hAnsi="宋体" w:cs="宋体"/>
          <w:szCs w:val="21"/>
        </w:rPr>
      </w:pPr>
      <w:r>
        <w:rPr>
          <w:rFonts w:hint="eastAsia" w:ascii="宋体" w:hAnsi="宋体" w:cs="宋体"/>
          <w:szCs w:val="21"/>
        </w:rPr>
        <w:t>3、供应商提出质疑应当提交质疑函和必要的证明材料，质疑函应当面以书面形式提出，质疑函格式和内容须符合财政部《质疑函范本》要求，供应商可到中国政府采购网自行下载财政部《质疑函范本》。</w:t>
      </w:r>
    </w:p>
    <w:p>
      <w:pPr>
        <w:widowControl/>
        <w:spacing w:line="360" w:lineRule="auto"/>
        <w:ind w:firstLine="480"/>
        <w:jc w:val="left"/>
        <w:rPr>
          <w:rFonts w:ascii="宋体" w:hAnsi="宋体" w:cs="宋体"/>
          <w:szCs w:val="21"/>
        </w:rPr>
      </w:pPr>
      <w:r>
        <w:rPr>
          <w:rFonts w:hint="eastAsia" w:ascii="宋体" w:hAnsi="宋体" w:cs="宋体"/>
          <w:szCs w:val="21"/>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磋商采购文件第一章有关联系方式。</w:t>
      </w:r>
    </w:p>
    <w:p>
      <w:pPr>
        <w:widowControl/>
        <w:spacing w:line="360" w:lineRule="auto"/>
        <w:ind w:firstLine="480"/>
        <w:jc w:val="left"/>
        <w:rPr>
          <w:rFonts w:ascii="宋体" w:hAnsi="宋体" w:cs="宋体"/>
          <w:szCs w:val="21"/>
        </w:rPr>
      </w:pPr>
      <w:r>
        <w:rPr>
          <w:rFonts w:hint="eastAsia" w:ascii="宋体" w:hAnsi="宋体" w:cs="宋体"/>
          <w:szCs w:val="21"/>
        </w:rPr>
        <w:t>5、供应商对采购人或采购代理机构的质疑答复不满意或者采购人或采购代理机构未在规定时间内作出答复的，可以在答复期满后十五个工作日内向同级采购监管部门投诉。供应商可到中国政府采购网自行下载财政部《投诉书范本》。</w:t>
      </w:r>
    </w:p>
    <w:p>
      <w:pPr>
        <w:pStyle w:val="26"/>
        <w:snapToGrid w:val="0"/>
        <w:spacing w:beforeLines="0" w:afterLines="0" w:line="360" w:lineRule="auto"/>
        <w:ind w:firstLine="420" w:firstLineChars="200"/>
        <w:rPr>
          <w:rFonts w:hint="default" w:hAnsi="宋体" w:cs="宋体"/>
        </w:rPr>
      </w:pPr>
      <w:r>
        <w:rPr>
          <w:rFonts w:hAnsi="宋体" w:cs="宋体"/>
        </w:rPr>
        <w:t>6.供应商未按磋商公告要求依法获取磋商文件的，采购代理机构及采购人不予接收其针对本项目提出的任何质疑及投诉。</w:t>
      </w:r>
    </w:p>
    <w:p>
      <w:pPr>
        <w:pStyle w:val="45"/>
      </w:pPr>
    </w:p>
    <w:p>
      <w:pPr>
        <w:pStyle w:val="15"/>
        <w:widowControl w:val="0"/>
        <w:tabs>
          <w:tab w:val="clear" w:pos="454"/>
        </w:tabs>
        <w:snapToGrid w:val="0"/>
        <w:spacing w:before="120" w:beforeLines="50" w:afterLines="0" w:line="360" w:lineRule="auto"/>
        <w:ind w:left="0" w:firstLine="413" w:firstLineChars="196"/>
        <w:rPr>
          <w:rFonts w:ascii="宋体" w:hAnsi="宋体" w:cs="宋体"/>
          <w:b/>
          <w:sz w:val="21"/>
          <w:szCs w:val="21"/>
        </w:rPr>
      </w:pPr>
      <w:r>
        <w:rPr>
          <w:rFonts w:hint="eastAsia" w:ascii="宋体" w:hAnsi="宋体" w:cs="宋体"/>
          <w:b/>
          <w:sz w:val="21"/>
          <w:szCs w:val="21"/>
        </w:rPr>
        <w:t>二  磋商采购文件</w:t>
      </w:r>
    </w:p>
    <w:p>
      <w:pPr>
        <w:pStyle w:val="15"/>
        <w:widowControl w:val="0"/>
        <w:tabs>
          <w:tab w:val="clear" w:pos="454"/>
        </w:tabs>
        <w:snapToGrid w:val="0"/>
        <w:spacing w:before="120" w:beforeLines="50" w:afterLines="0" w:line="360" w:lineRule="auto"/>
        <w:ind w:left="0" w:firstLine="413" w:firstLineChars="196"/>
        <w:rPr>
          <w:rFonts w:ascii="宋体" w:hAnsi="宋体" w:cs="宋体"/>
          <w:b/>
          <w:sz w:val="21"/>
          <w:szCs w:val="21"/>
        </w:rPr>
      </w:pPr>
      <w:r>
        <w:rPr>
          <w:rFonts w:hint="eastAsia" w:ascii="宋体" w:hAnsi="宋体" w:cs="宋体"/>
          <w:b/>
          <w:sz w:val="21"/>
          <w:szCs w:val="21"/>
        </w:rPr>
        <w:t>（一）磋商采购文件的构成。本磋商采购文件由以下部分组成：</w:t>
      </w:r>
    </w:p>
    <w:p>
      <w:pPr>
        <w:pStyle w:val="26"/>
        <w:snapToGrid w:val="0"/>
        <w:spacing w:beforeLines="0" w:afterLines="0" w:line="360" w:lineRule="auto"/>
        <w:ind w:firstLine="420" w:firstLineChars="200"/>
        <w:rPr>
          <w:rFonts w:hint="default" w:hAnsi="宋体" w:cs="宋体"/>
        </w:rPr>
      </w:pPr>
      <w:r>
        <w:rPr>
          <w:rFonts w:hAnsi="宋体" w:cs="宋体"/>
        </w:rPr>
        <w:t>1.磋商公告</w:t>
      </w:r>
    </w:p>
    <w:p>
      <w:pPr>
        <w:pStyle w:val="26"/>
        <w:snapToGrid w:val="0"/>
        <w:spacing w:beforeLines="0" w:afterLines="0" w:line="360" w:lineRule="auto"/>
        <w:ind w:firstLine="420" w:firstLineChars="200"/>
        <w:rPr>
          <w:rFonts w:hint="default" w:hAnsi="宋体" w:cs="宋体"/>
        </w:rPr>
      </w:pPr>
      <w:r>
        <w:rPr>
          <w:rFonts w:hAnsi="宋体" w:cs="宋体"/>
        </w:rPr>
        <w:t>2.采购需求</w:t>
      </w:r>
    </w:p>
    <w:p>
      <w:pPr>
        <w:pStyle w:val="26"/>
        <w:snapToGrid w:val="0"/>
        <w:spacing w:beforeLines="0" w:afterLines="0" w:line="360" w:lineRule="auto"/>
        <w:ind w:firstLine="420" w:firstLineChars="200"/>
        <w:rPr>
          <w:rFonts w:hint="default" w:hAnsi="宋体" w:cs="宋体"/>
        </w:rPr>
      </w:pPr>
      <w:r>
        <w:rPr>
          <w:rFonts w:hAnsi="宋体" w:cs="宋体"/>
        </w:rPr>
        <w:t>3.供应商须知</w:t>
      </w:r>
    </w:p>
    <w:p>
      <w:pPr>
        <w:pStyle w:val="26"/>
        <w:snapToGrid w:val="0"/>
        <w:spacing w:beforeLines="0" w:afterLines="0" w:line="360" w:lineRule="auto"/>
        <w:ind w:firstLine="420" w:firstLineChars="200"/>
        <w:rPr>
          <w:rFonts w:hint="default" w:hAnsi="宋体" w:cs="宋体"/>
        </w:rPr>
      </w:pPr>
      <w:r>
        <w:rPr>
          <w:rFonts w:hAnsi="宋体" w:cs="宋体"/>
        </w:rPr>
        <w:t>4.评审办法及标准</w:t>
      </w:r>
    </w:p>
    <w:p>
      <w:pPr>
        <w:pStyle w:val="26"/>
        <w:snapToGrid w:val="0"/>
        <w:spacing w:beforeLines="0" w:afterLines="0" w:line="360" w:lineRule="auto"/>
        <w:ind w:firstLine="420" w:firstLineChars="200"/>
        <w:rPr>
          <w:rFonts w:hint="default" w:hAnsi="宋体" w:cs="宋体"/>
        </w:rPr>
      </w:pPr>
      <w:r>
        <w:rPr>
          <w:rFonts w:hAnsi="宋体" w:cs="宋体"/>
        </w:rPr>
        <w:t>5.合同主要条款</w:t>
      </w:r>
    </w:p>
    <w:p>
      <w:pPr>
        <w:pStyle w:val="26"/>
        <w:snapToGrid w:val="0"/>
        <w:spacing w:beforeLines="0" w:afterLines="0" w:line="360" w:lineRule="auto"/>
        <w:ind w:firstLine="420" w:firstLineChars="200"/>
        <w:rPr>
          <w:rFonts w:hint="default" w:hAnsi="宋体" w:cs="宋体"/>
        </w:rPr>
      </w:pPr>
      <w:r>
        <w:rPr>
          <w:rFonts w:hAnsi="宋体" w:cs="宋体"/>
        </w:rPr>
        <w:t>6.响应文件格式</w:t>
      </w:r>
    </w:p>
    <w:p>
      <w:pPr>
        <w:pStyle w:val="26"/>
        <w:snapToGrid w:val="0"/>
        <w:spacing w:beforeLines="0" w:afterLines="0" w:line="360" w:lineRule="auto"/>
        <w:ind w:firstLine="420" w:firstLineChars="200"/>
        <w:rPr>
          <w:rFonts w:hint="default" w:hAnsi="宋体" w:cs="宋体"/>
        </w:rPr>
      </w:pPr>
      <w:r>
        <w:rPr>
          <w:rFonts w:hAnsi="宋体" w:cs="宋体"/>
        </w:rPr>
        <w:t>7.本项目磋商采购文件的澄清、答复、修改、补充的内容</w:t>
      </w:r>
    </w:p>
    <w:p>
      <w:pPr>
        <w:pStyle w:val="15"/>
        <w:widowControl w:val="0"/>
        <w:tabs>
          <w:tab w:val="clear" w:pos="454"/>
        </w:tabs>
        <w:snapToGrid w:val="0"/>
        <w:spacing w:before="120" w:beforeLines="50" w:afterLines="0" w:line="360" w:lineRule="auto"/>
        <w:ind w:left="0" w:firstLine="413" w:firstLineChars="196"/>
        <w:rPr>
          <w:rFonts w:ascii="宋体" w:hAnsi="宋体" w:cs="宋体"/>
          <w:b/>
          <w:sz w:val="21"/>
          <w:szCs w:val="21"/>
        </w:rPr>
      </w:pPr>
      <w:r>
        <w:rPr>
          <w:rFonts w:hint="eastAsia" w:ascii="宋体" w:hAnsi="宋体" w:cs="宋体"/>
          <w:b/>
          <w:sz w:val="21"/>
          <w:szCs w:val="21"/>
        </w:rPr>
        <w:t>（二）供应商的风险</w:t>
      </w:r>
    </w:p>
    <w:p>
      <w:pPr>
        <w:pStyle w:val="26"/>
        <w:snapToGrid w:val="0"/>
        <w:spacing w:beforeLines="0" w:afterLines="0" w:line="360" w:lineRule="auto"/>
        <w:ind w:firstLine="420" w:firstLineChars="200"/>
        <w:rPr>
          <w:rFonts w:hint="default" w:hAnsi="宋体" w:cs="宋体"/>
        </w:rPr>
      </w:pPr>
      <w:r>
        <w:rPr>
          <w:rFonts w:hAnsi="宋体" w:cs="宋体"/>
        </w:rPr>
        <w:t>供应商没有按照磋商采购文件要求提</w:t>
      </w:r>
      <w:r>
        <w:rPr>
          <w:rFonts w:hAnsi="宋体" w:cs="宋体"/>
          <w:szCs w:val="21"/>
        </w:rPr>
        <w:t>供应商对采购人或采购代理机构的质疑答复不满意或者采购人或采购代理机构未在规定时间内作出答复的，可以在答复期满后十五个工作日内向同级采购监管部门投诉。同级采购监管部门联系方式：见本磋商采购文件第一章有关联系方式。</w:t>
      </w:r>
      <w:r>
        <w:rPr>
          <w:rFonts w:hAnsi="宋体" w:cs="宋体"/>
        </w:rPr>
        <w:t>供全部资料，或者供应商没有对磋商采购文件在各方面作出实质性响应是供应商的风险，并可能导致其响应文件被拒绝。</w:t>
      </w:r>
    </w:p>
    <w:p>
      <w:pPr>
        <w:pStyle w:val="15"/>
        <w:widowControl w:val="0"/>
        <w:tabs>
          <w:tab w:val="clear" w:pos="454"/>
        </w:tabs>
        <w:snapToGrid w:val="0"/>
        <w:spacing w:before="120" w:beforeLines="50" w:afterLines="0" w:line="360" w:lineRule="auto"/>
        <w:ind w:left="0" w:firstLine="413" w:firstLineChars="196"/>
        <w:rPr>
          <w:rFonts w:ascii="宋体" w:hAnsi="宋体" w:cs="宋体"/>
          <w:b/>
          <w:sz w:val="21"/>
          <w:szCs w:val="21"/>
        </w:rPr>
      </w:pPr>
      <w:r>
        <w:rPr>
          <w:rFonts w:hint="eastAsia" w:ascii="宋体" w:hAnsi="宋体" w:cs="宋体"/>
          <w:b/>
          <w:sz w:val="21"/>
          <w:szCs w:val="21"/>
        </w:rPr>
        <w:t xml:space="preserve">（三）磋商采购文件的澄清与修改 </w:t>
      </w:r>
    </w:p>
    <w:p>
      <w:pPr>
        <w:pStyle w:val="26"/>
        <w:snapToGrid w:val="0"/>
        <w:spacing w:beforeLines="0" w:afterLines="0" w:line="360" w:lineRule="auto"/>
        <w:ind w:firstLine="420" w:firstLineChars="200"/>
        <w:rPr>
          <w:rFonts w:hint="default" w:hAnsi="宋体" w:cs="宋体"/>
        </w:rPr>
      </w:pPr>
      <w:r>
        <w:rPr>
          <w:rFonts w:hAnsi="宋体" w:cs="宋体"/>
        </w:rPr>
        <w:t>1.采购单位对已发出的磋商采购文件进行必要的澄清和修改时，将在递交首次响应文件截止时间前五日内，在采购信息发布网站上发布更正公告。不足五日的，采购单位将顺延提交首次响应文件截止时间。</w:t>
      </w:r>
    </w:p>
    <w:p>
      <w:pPr>
        <w:pStyle w:val="26"/>
        <w:snapToGrid w:val="0"/>
        <w:spacing w:beforeLines="0" w:afterLines="0" w:line="360" w:lineRule="auto"/>
        <w:ind w:firstLine="420" w:firstLineChars="200"/>
        <w:rPr>
          <w:rFonts w:hint="default" w:hAnsi="宋体" w:cs="宋体"/>
        </w:rPr>
      </w:pPr>
      <w:r>
        <w:rPr>
          <w:rFonts w:hAnsi="宋体" w:cs="宋体"/>
        </w:rPr>
        <w:t>2.更正公告为磋商文件的组成部分，一经在网站发布，视同已通知所有磋商文件的收受人，不再采用其它方式传达相关信息, 若因未能及时了解到上述网站上发布的相关信息而导致的一切后果自行承担。</w:t>
      </w:r>
    </w:p>
    <w:p>
      <w:pPr>
        <w:pStyle w:val="26"/>
        <w:snapToGrid w:val="0"/>
        <w:spacing w:beforeLines="0" w:afterLines="0" w:line="360" w:lineRule="auto"/>
        <w:ind w:firstLine="420" w:firstLineChars="200"/>
        <w:rPr>
          <w:rFonts w:hint="default" w:hAnsi="宋体" w:cs="宋体"/>
        </w:rPr>
      </w:pPr>
      <w:r>
        <w:rPr>
          <w:rFonts w:hAnsi="宋体" w:cs="宋体"/>
        </w:rPr>
        <w:t>3.如更正公告有重新发布电子磋商文件的，供应商应自行下载最新发布的电子磋商文件制作磋商响应文件。</w:t>
      </w:r>
    </w:p>
    <w:p>
      <w:pPr>
        <w:pStyle w:val="26"/>
        <w:snapToGrid w:val="0"/>
        <w:spacing w:beforeLines="0" w:afterLines="0" w:line="360" w:lineRule="auto"/>
        <w:ind w:firstLine="420" w:firstLineChars="200"/>
        <w:rPr>
          <w:rFonts w:hint="default" w:hAnsi="宋体" w:cs="宋体"/>
        </w:rPr>
      </w:pPr>
      <w:r>
        <w:rPr>
          <w:rFonts w:hAnsi="宋体" w:cs="宋体"/>
        </w:rPr>
        <w:t>4.购买磋商采购文件的潜在供应商对磋商采购文件有异议，应知其权益受到损害之日起七个工作日内提出。逾期提出的将不予受理。对磋商采购文件的异议应有法定代表人或其委托代理人签字，并盖供应商公章和注明日期。</w:t>
      </w:r>
    </w:p>
    <w:p>
      <w:pPr>
        <w:pStyle w:val="26"/>
        <w:snapToGrid w:val="0"/>
        <w:spacing w:beforeLines="0" w:afterLines="0" w:line="360" w:lineRule="auto"/>
        <w:ind w:firstLine="420" w:firstLineChars="200"/>
        <w:rPr>
          <w:rFonts w:hint="default" w:hAnsi="宋体" w:cs="宋体"/>
        </w:rPr>
      </w:pPr>
      <w:r>
        <w:rPr>
          <w:rFonts w:hAnsi="宋体" w:cs="宋体"/>
        </w:rPr>
        <w:t>没有提出异议且又参与了该项目磋商的供应商将被视为完全认同磋商采购文件。</w:t>
      </w:r>
    </w:p>
    <w:p>
      <w:pPr>
        <w:pStyle w:val="15"/>
        <w:widowControl w:val="0"/>
        <w:tabs>
          <w:tab w:val="clear" w:pos="454"/>
        </w:tabs>
        <w:snapToGrid w:val="0"/>
        <w:spacing w:before="120" w:beforeLines="50" w:afterLines="0" w:line="360" w:lineRule="auto"/>
        <w:ind w:left="0" w:firstLine="413" w:firstLineChars="196"/>
        <w:rPr>
          <w:rFonts w:ascii="宋体" w:hAnsi="宋体" w:cs="宋体"/>
          <w:b/>
          <w:color w:val="000000"/>
          <w:sz w:val="21"/>
          <w:szCs w:val="21"/>
        </w:rPr>
      </w:pPr>
      <w:r>
        <w:rPr>
          <w:rFonts w:hint="eastAsia" w:ascii="宋体" w:hAnsi="宋体" w:cs="宋体"/>
          <w:b/>
          <w:color w:val="000000"/>
          <w:sz w:val="21"/>
          <w:szCs w:val="21"/>
        </w:rPr>
        <w:t>三、响应文件的编制</w:t>
      </w:r>
    </w:p>
    <w:p>
      <w:pPr>
        <w:pStyle w:val="15"/>
        <w:widowControl w:val="0"/>
        <w:tabs>
          <w:tab w:val="clear" w:pos="454"/>
        </w:tabs>
        <w:snapToGrid w:val="0"/>
        <w:spacing w:before="120" w:beforeLines="50" w:afterLines="0" w:line="360" w:lineRule="auto"/>
        <w:ind w:left="0" w:firstLine="413" w:firstLineChars="196"/>
        <w:rPr>
          <w:rFonts w:ascii="宋体" w:hAnsi="宋体" w:cs="宋体"/>
          <w:b/>
          <w:sz w:val="21"/>
          <w:szCs w:val="21"/>
        </w:rPr>
      </w:pPr>
      <w:r>
        <w:rPr>
          <w:rFonts w:hint="eastAsia" w:ascii="宋体" w:hAnsi="宋体" w:cs="宋体"/>
          <w:b/>
          <w:sz w:val="21"/>
          <w:szCs w:val="21"/>
        </w:rPr>
        <w:t>（一）磋商响应文件的形式和效力</w:t>
      </w:r>
    </w:p>
    <w:p>
      <w:pPr>
        <w:pStyle w:val="26"/>
        <w:snapToGrid w:val="0"/>
        <w:spacing w:beforeLines="0" w:afterLines="0" w:line="360" w:lineRule="auto"/>
        <w:ind w:firstLine="420" w:firstLineChars="200"/>
        <w:rPr>
          <w:rFonts w:hint="default" w:hAnsi="宋体" w:cs="宋体"/>
          <w:szCs w:val="21"/>
        </w:rPr>
      </w:pPr>
      <w:r>
        <w:rPr>
          <w:rFonts w:hAnsi="宋体" w:cs="宋体"/>
          <w:szCs w:val="21"/>
        </w:rPr>
        <w:t>1.磋商响应文件分为：“电子加密磋商响应文件”、“电子备份磋商响应文件”。</w:t>
      </w:r>
    </w:p>
    <w:p>
      <w:pPr>
        <w:pStyle w:val="26"/>
        <w:snapToGrid w:val="0"/>
        <w:spacing w:beforeLines="0" w:afterLines="0" w:line="360" w:lineRule="auto"/>
        <w:ind w:firstLine="420" w:firstLineChars="200"/>
        <w:rPr>
          <w:rFonts w:hint="default" w:hAnsi="宋体" w:cs="宋体"/>
          <w:szCs w:val="21"/>
        </w:rPr>
      </w:pPr>
      <w:r>
        <w:rPr>
          <w:rFonts w:hAnsi="宋体" w:cs="宋体"/>
          <w:szCs w:val="21"/>
        </w:rPr>
        <w:t>2.“电子加密磋商响应文件”是指通过“政采云电子交易客户端”完成磋商响应文件编制后生成并加密的数据电文形式的磋商响应文件（文件后缀为：jmbs）。</w:t>
      </w:r>
    </w:p>
    <w:p>
      <w:pPr>
        <w:pStyle w:val="26"/>
        <w:snapToGrid w:val="0"/>
        <w:spacing w:beforeLines="0" w:afterLines="0" w:line="360" w:lineRule="auto"/>
        <w:ind w:firstLine="420" w:firstLineChars="200"/>
        <w:rPr>
          <w:rFonts w:hint="default" w:hAnsi="宋体" w:cs="宋体"/>
          <w:szCs w:val="21"/>
        </w:rPr>
      </w:pPr>
      <w:r>
        <w:rPr>
          <w:rFonts w:hAnsi="宋体" w:cs="宋体"/>
          <w:szCs w:val="21"/>
        </w:rPr>
        <w:t>3.“电子备份磋商响应文件”是指与“电子加密磋商响应文件”同时生成的数据电文形式的电子文件，文件后缀为：bfbs（备份标书），其他方式编制的“电子备份磋商响应文件”视为无效备份磋商响应文件。</w:t>
      </w:r>
    </w:p>
    <w:p>
      <w:pPr>
        <w:pStyle w:val="26"/>
        <w:snapToGrid w:val="0"/>
        <w:spacing w:beforeLines="0" w:afterLines="0" w:line="360" w:lineRule="auto"/>
        <w:ind w:firstLine="420" w:firstLineChars="200"/>
        <w:rPr>
          <w:rFonts w:hint="default" w:hAnsi="宋体" w:cs="宋体"/>
          <w:szCs w:val="21"/>
        </w:rPr>
      </w:pPr>
      <w:r>
        <w:rPr>
          <w:rFonts w:hAnsi="宋体" w:cs="宋体"/>
          <w:szCs w:val="21"/>
        </w:rPr>
        <w:t>4.磋商响应文件的效力：磋商响应文件的启用，按先后顺位分别为“电子加密磋商响应文件”、“电子备份磋商响应文件”。在下一顺位的磋商响应文件启用时，前一顺位的磋商响应文件自动失效。“电子加密磋商响应文件”在规定解密时间内无法解密时，供应商若在提交首次磋商响应文件截止时间之前递交了“电子备份磋商响应文件”的，由采购代理机构上传“电子备份磋商响应文件”进行异常处理，未在提交首次磋商响应文件截止时间之前递交“电子备份磋商响应文件”的视为磋商响应文件撤回。通过“政府采购云平台”上传递交的“电子加密磋商响应文件”已按时解密的，“电子备份磋商响应文件”自动失效。</w:t>
      </w:r>
    </w:p>
    <w:p>
      <w:pPr>
        <w:pStyle w:val="26"/>
        <w:snapToGrid w:val="0"/>
        <w:spacing w:beforeLines="0" w:afterLines="0" w:line="360" w:lineRule="auto"/>
        <w:ind w:firstLine="420" w:firstLineChars="200"/>
        <w:rPr>
          <w:rFonts w:hint="default" w:hAnsi="宋体" w:cs="宋体"/>
          <w:szCs w:val="21"/>
        </w:rPr>
      </w:pPr>
      <w:r>
        <w:rPr>
          <w:rFonts w:hAnsi="宋体" w:cs="宋体"/>
          <w:szCs w:val="21"/>
        </w:rPr>
        <w:t>6.当“政府采购云平台”无法正常运行，或者无法保证在线电子磋商的公平、公正和安全时或发生下列其他情况的，采购组织机构可中止电子交易活动。</w:t>
      </w:r>
    </w:p>
    <w:p>
      <w:pPr>
        <w:pStyle w:val="26"/>
        <w:snapToGrid w:val="0"/>
        <w:spacing w:beforeLines="0" w:afterLines="0" w:line="360" w:lineRule="auto"/>
        <w:ind w:firstLine="420" w:firstLineChars="200"/>
        <w:rPr>
          <w:rFonts w:hint="default" w:hAnsi="宋体" w:cs="宋体"/>
          <w:szCs w:val="21"/>
        </w:rPr>
      </w:pPr>
      <w:r>
        <w:rPr>
          <w:rFonts w:hAnsi="宋体" w:cs="宋体"/>
          <w:szCs w:val="21"/>
        </w:rPr>
        <w:t xml:space="preserve">A.“政府采购云平台”发生故障而无法登录访问的； </w:t>
      </w:r>
    </w:p>
    <w:p>
      <w:pPr>
        <w:pStyle w:val="26"/>
        <w:snapToGrid w:val="0"/>
        <w:spacing w:beforeLines="0" w:afterLines="0" w:line="360" w:lineRule="auto"/>
        <w:ind w:firstLine="420" w:firstLineChars="200"/>
        <w:rPr>
          <w:rFonts w:hint="default" w:hAnsi="宋体" w:cs="宋体"/>
          <w:szCs w:val="21"/>
        </w:rPr>
      </w:pPr>
      <w:r>
        <w:rPr>
          <w:rFonts w:hAnsi="宋体" w:cs="宋体"/>
          <w:szCs w:val="21"/>
        </w:rPr>
        <w:t>B.“政府采购云平台”应用或数据库出现错误，不能进行正常操作的；</w:t>
      </w:r>
    </w:p>
    <w:p>
      <w:pPr>
        <w:pStyle w:val="26"/>
        <w:snapToGrid w:val="0"/>
        <w:spacing w:beforeLines="0" w:afterLines="0" w:line="360" w:lineRule="auto"/>
        <w:ind w:firstLine="420" w:firstLineChars="200"/>
        <w:rPr>
          <w:rFonts w:hint="default" w:hAnsi="宋体" w:cs="宋体"/>
          <w:szCs w:val="21"/>
        </w:rPr>
      </w:pPr>
      <w:r>
        <w:rPr>
          <w:rFonts w:hAnsi="宋体" w:cs="宋体"/>
          <w:szCs w:val="21"/>
        </w:rPr>
        <w:t>C.“政府采购云平台”发现严重安全漏洞，有潜在泄密危险的；</w:t>
      </w:r>
    </w:p>
    <w:p>
      <w:pPr>
        <w:pStyle w:val="26"/>
        <w:snapToGrid w:val="0"/>
        <w:spacing w:beforeLines="0" w:afterLines="0" w:line="360" w:lineRule="auto"/>
        <w:ind w:firstLine="420" w:firstLineChars="200"/>
        <w:rPr>
          <w:rFonts w:hint="default" w:hAnsi="宋体" w:cs="宋体"/>
          <w:szCs w:val="21"/>
        </w:rPr>
      </w:pPr>
      <w:r>
        <w:rPr>
          <w:rFonts w:hAnsi="宋体" w:cs="宋体"/>
          <w:szCs w:val="21"/>
        </w:rPr>
        <w:t xml:space="preserve">D.病毒发作导致不能进行正常操作的； </w:t>
      </w:r>
    </w:p>
    <w:p>
      <w:pPr>
        <w:pStyle w:val="26"/>
        <w:snapToGrid w:val="0"/>
        <w:spacing w:beforeLines="0" w:afterLines="0" w:line="360" w:lineRule="auto"/>
        <w:ind w:firstLine="420" w:firstLineChars="200"/>
        <w:rPr>
          <w:rFonts w:hint="default" w:hAnsi="宋体" w:cs="宋体"/>
          <w:bCs/>
          <w:szCs w:val="21"/>
        </w:rPr>
      </w:pPr>
      <w:r>
        <w:rPr>
          <w:rFonts w:hAnsi="宋体" w:cs="宋体"/>
          <w:szCs w:val="21"/>
        </w:rPr>
        <w:t>E.其他无法保证电子交易的公平、公正和安全的情况</w:t>
      </w:r>
      <w:r>
        <w:rPr>
          <w:rFonts w:hAnsi="宋体" w:cs="宋体"/>
          <w:bCs/>
          <w:szCs w:val="21"/>
        </w:rPr>
        <w:t>。</w:t>
      </w:r>
    </w:p>
    <w:p>
      <w:pPr>
        <w:pStyle w:val="15"/>
        <w:widowControl w:val="0"/>
        <w:tabs>
          <w:tab w:val="clear" w:pos="454"/>
        </w:tabs>
        <w:snapToGrid w:val="0"/>
        <w:spacing w:before="120" w:beforeLines="50" w:afterLines="0" w:line="360" w:lineRule="auto"/>
        <w:ind w:left="0" w:firstLine="411" w:firstLineChars="196"/>
        <w:rPr>
          <w:rFonts w:hAnsi="宋体" w:cs="宋体"/>
          <w:sz w:val="21"/>
          <w:szCs w:val="21"/>
        </w:rPr>
      </w:pPr>
      <w:r>
        <w:rPr>
          <w:rFonts w:hAnsi="宋体" w:cs="宋体"/>
          <w:sz w:val="21"/>
          <w:szCs w:val="21"/>
        </w:rPr>
        <w:t>出现前款规定情形，不影响采购公平、公正性的，采购组织机构可以待上述情形</w:t>
      </w:r>
      <w:r>
        <w:rPr>
          <w:rFonts w:hint="eastAsia" w:hAnsi="宋体" w:cs="宋体"/>
          <w:sz w:val="21"/>
          <w:szCs w:val="21"/>
        </w:rPr>
        <w:t>。</w:t>
      </w:r>
    </w:p>
    <w:p>
      <w:pPr>
        <w:pStyle w:val="15"/>
        <w:widowControl w:val="0"/>
        <w:tabs>
          <w:tab w:val="clear" w:pos="454"/>
        </w:tabs>
        <w:snapToGrid w:val="0"/>
        <w:spacing w:before="120" w:beforeLines="50" w:afterLines="0" w:line="360" w:lineRule="auto"/>
        <w:ind w:left="0" w:firstLine="413" w:firstLineChars="196"/>
        <w:rPr>
          <w:rFonts w:ascii="宋体" w:hAnsi="宋体" w:cs="宋体"/>
          <w:b/>
          <w:sz w:val="21"/>
          <w:szCs w:val="21"/>
        </w:rPr>
      </w:pPr>
      <w:r>
        <w:rPr>
          <w:rFonts w:hint="eastAsia" w:ascii="宋体" w:hAnsi="宋体" w:cs="宋体"/>
          <w:b/>
          <w:sz w:val="21"/>
          <w:szCs w:val="21"/>
        </w:rPr>
        <w:t>（二）响应文件的组成</w:t>
      </w:r>
    </w:p>
    <w:p>
      <w:pPr>
        <w:tabs>
          <w:tab w:val="left" w:pos="518"/>
        </w:tabs>
        <w:spacing w:line="360" w:lineRule="auto"/>
        <w:ind w:firstLine="421"/>
        <w:rPr>
          <w:rFonts w:ascii="宋体" w:hAnsi="宋体" w:cs="宋体"/>
          <w:b/>
          <w:szCs w:val="21"/>
        </w:rPr>
      </w:pPr>
      <w:r>
        <w:rPr>
          <w:rFonts w:hint="eastAsia" w:ascii="宋体" w:hAnsi="宋体" w:cs="宋体"/>
          <w:b/>
          <w:bCs/>
          <w:szCs w:val="21"/>
        </w:rPr>
        <w:t>响应文件</w:t>
      </w:r>
      <w:r>
        <w:rPr>
          <w:rFonts w:hint="eastAsia" w:ascii="宋体" w:hAnsi="宋体" w:cs="宋体"/>
          <w:b/>
          <w:bCs/>
        </w:rPr>
        <w:t>由资格审查文件、资信技术文件和报价文件三部分组成，电子响应文件中所须加盖公章部分均采用CA签章。（若采用联合体参加磋商，需双方盖章的内容，牵头方可采用CA签章，其他成员单位可采用盖公章，并由牵头方统一扫描上传）</w:t>
      </w:r>
    </w:p>
    <w:p>
      <w:pPr>
        <w:numPr>
          <w:ilvl w:val="0"/>
          <w:numId w:val="4"/>
        </w:numPr>
        <w:snapToGrid w:val="0"/>
        <w:spacing w:line="360" w:lineRule="auto"/>
        <w:ind w:firstLine="413" w:firstLineChars="196"/>
        <w:jc w:val="left"/>
        <w:rPr>
          <w:rFonts w:ascii="宋体" w:hAnsi="宋体" w:cs="宋体"/>
          <w:szCs w:val="21"/>
        </w:rPr>
      </w:pPr>
      <w:r>
        <w:rPr>
          <w:rFonts w:hint="eastAsia" w:ascii="宋体" w:hAnsi="宋体" w:cs="宋体"/>
          <w:b/>
          <w:szCs w:val="21"/>
        </w:rPr>
        <w:t>资格审核文件：</w:t>
      </w:r>
    </w:p>
    <w:p>
      <w:pPr>
        <w:snapToGrid w:val="0"/>
        <w:spacing w:line="360" w:lineRule="auto"/>
        <w:ind w:firstLine="420" w:firstLineChars="200"/>
        <w:jc w:val="left"/>
        <w:rPr>
          <w:rFonts w:ascii="宋体" w:hAnsi="宋体" w:cs="宋体"/>
          <w:szCs w:val="21"/>
        </w:rPr>
      </w:pPr>
      <w:r>
        <w:rPr>
          <w:rFonts w:hint="eastAsia" w:ascii="宋体" w:hAnsi="宋体" w:cs="宋体"/>
          <w:szCs w:val="21"/>
        </w:rPr>
        <w:t>1.1、资格条件自查表（格式附后）</w:t>
      </w:r>
    </w:p>
    <w:p>
      <w:pPr>
        <w:spacing w:line="360" w:lineRule="auto"/>
        <w:ind w:firstLine="420" w:firstLineChars="200"/>
        <w:rPr>
          <w:rFonts w:ascii="宋体" w:hAnsi="宋体" w:cs="宋体"/>
        </w:rPr>
      </w:pPr>
      <w:r>
        <w:rPr>
          <w:rFonts w:hint="eastAsia" w:ascii="宋体" w:hAnsi="宋体" w:cs="宋体"/>
          <w:szCs w:val="21"/>
        </w:rPr>
        <w:t>1</w:t>
      </w:r>
      <w:r>
        <w:rPr>
          <w:rFonts w:hint="eastAsia" w:ascii="宋体" w:hAnsi="宋体" w:cs="宋体"/>
        </w:rPr>
        <w:t>.2、有效的营业执照（或事业法人登记证）、其他组织（个体工商户）的营业执照或者民办非企业单位登记证书复印件并加盖公章，供应商如果有名称变更的，应提供由行政主管部门出具的变更证明文件，</w:t>
      </w:r>
      <w:r>
        <w:rPr>
          <w:rFonts w:hint="eastAsia" w:ascii="宋体" w:hAnsi="宋体" w:cs="宋体"/>
          <w:szCs w:val="21"/>
        </w:rPr>
        <w:t>若为联合体参加磋商的，则联合体双方均须提供</w:t>
      </w:r>
      <w:r>
        <w:rPr>
          <w:rFonts w:hint="eastAsia" w:ascii="宋体" w:hAnsi="宋体" w:cs="宋体"/>
        </w:rPr>
        <w:t>；</w:t>
      </w:r>
    </w:p>
    <w:p>
      <w:pPr>
        <w:spacing w:line="360" w:lineRule="auto"/>
        <w:ind w:firstLine="420" w:firstLineChars="200"/>
        <w:rPr>
          <w:rFonts w:ascii="宋体" w:hAnsi="宋体" w:cs="宋体"/>
          <w:szCs w:val="21"/>
        </w:rPr>
      </w:pPr>
      <w:r>
        <w:rPr>
          <w:rFonts w:hint="eastAsia" w:ascii="宋体" w:hAnsi="宋体" w:cs="宋体"/>
        </w:rPr>
        <w:t>1.3、</w:t>
      </w:r>
      <w:r>
        <w:rPr>
          <w:rFonts w:hint="eastAsia" w:ascii="宋体" w:hAnsi="宋体" w:cs="宋体"/>
          <w:szCs w:val="21"/>
        </w:rPr>
        <w:t>磋商声明书（格式见附件）；</w:t>
      </w:r>
    </w:p>
    <w:p>
      <w:pPr>
        <w:spacing w:line="360" w:lineRule="auto"/>
        <w:ind w:firstLine="420" w:firstLineChars="200"/>
        <w:rPr>
          <w:rFonts w:ascii="宋体" w:hAnsi="宋体" w:cs="宋体"/>
        </w:rPr>
      </w:pPr>
      <w:r>
        <w:rPr>
          <w:rFonts w:hint="eastAsia" w:ascii="宋体" w:hAnsi="宋体" w:cs="宋体"/>
          <w:szCs w:val="21"/>
        </w:rPr>
        <w:t>1.4、联合体协议书（格式见附件）（以联合体形式参加磋商的，提供联合协议。不以联合体形式参加磋商的，则不需要提供）</w:t>
      </w:r>
      <w:r>
        <w:rPr>
          <w:rFonts w:hint="eastAsia" w:ascii="宋体" w:hAnsi="宋体" w:cs="宋体"/>
        </w:rPr>
        <w:t>。</w:t>
      </w:r>
    </w:p>
    <w:p>
      <w:pPr>
        <w:widowControl/>
        <w:spacing w:line="360" w:lineRule="auto"/>
        <w:ind w:firstLine="420" w:firstLineChars="200"/>
        <w:jc w:val="left"/>
        <w:rPr>
          <w:rFonts w:ascii="宋体" w:hAnsi="宋体" w:cs="宋体"/>
        </w:rPr>
      </w:pPr>
    </w:p>
    <w:p>
      <w:pPr>
        <w:spacing w:line="360" w:lineRule="auto"/>
        <w:ind w:firstLine="422" w:firstLineChars="200"/>
        <w:rPr>
          <w:rFonts w:ascii="宋体" w:hAnsi="宋体" w:cs="宋体"/>
        </w:rPr>
      </w:pPr>
      <w:r>
        <w:rPr>
          <w:rFonts w:hint="eastAsia" w:ascii="宋体" w:hAnsi="宋体" w:cs="宋体"/>
          <w:b/>
          <w:szCs w:val="21"/>
        </w:rPr>
        <w:t xml:space="preserve">2、资信技术文件   </w:t>
      </w:r>
      <w:r>
        <w:rPr>
          <w:rFonts w:hint="eastAsia" w:ascii="宋体" w:hAnsi="宋体" w:cs="宋体"/>
        </w:rPr>
        <w:t xml:space="preserve"> </w:t>
      </w:r>
    </w:p>
    <w:p>
      <w:pPr>
        <w:spacing w:line="360" w:lineRule="auto"/>
        <w:ind w:firstLine="420" w:firstLineChars="200"/>
        <w:rPr>
          <w:rFonts w:ascii="宋体" w:hAnsi="宋体" w:cs="宋体"/>
        </w:rPr>
      </w:pPr>
      <w:r>
        <w:rPr>
          <w:rFonts w:hint="eastAsia" w:ascii="宋体" w:hAnsi="宋体" w:cs="宋体"/>
        </w:rPr>
        <w:t>2.1、符合性自查表（格式附后）；</w:t>
      </w:r>
    </w:p>
    <w:p>
      <w:pPr>
        <w:spacing w:line="360" w:lineRule="auto"/>
        <w:ind w:firstLine="420" w:firstLineChars="200"/>
        <w:rPr>
          <w:rFonts w:ascii="宋体" w:hAnsi="宋体" w:cs="宋体"/>
        </w:rPr>
      </w:pPr>
      <w:r>
        <w:rPr>
          <w:rFonts w:hint="eastAsia" w:ascii="宋体" w:hAnsi="宋体" w:cs="宋体"/>
        </w:rPr>
        <w:t>2.2、项目供应商响应表（格式附后）；</w:t>
      </w:r>
    </w:p>
    <w:p>
      <w:pPr>
        <w:snapToGrid w:val="0"/>
        <w:spacing w:line="360" w:lineRule="auto"/>
        <w:ind w:firstLine="420" w:firstLineChars="200"/>
        <w:jc w:val="left"/>
        <w:rPr>
          <w:rFonts w:ascii="宋体" w:hAnsi="宋体" w:cs="宋体"/>
          <w:szCs w:val="21"/>
        </w:rPr>
      </w:pPr>
      <w:r>
        <w:rPr>
          <w:rFonts w:hint="eastAsia" w:ascii="宋体" w:hAnsi="宋体" w:cs="宋体"/>
          <w:szCs w:val="21"/>
        </w:rPr>
        <w:t>2.3、供应商一般情况（格式附后）；</w:t>
      </w:r>
    </w:p>
    <w:p>
      <w:pPr>
        <w:snapToGrid w:val="0"/>
        <w:spacing w:line="360" w:lineRule="auto"/>
        <w:ind w:firstLine="420" w:firstLineChars="200"/>
        <w:jc w:val="left"/>
      </w:pPr>
      <w:r>
        <w:rPr>
          <w:rFonts w:hint="eastAsia" w:ascii="宋体" w:hAnsi="宋体" w:cs="宋体"/>
          <w:szCs w:val="21"/>
        </w:rPr>
        <w:t>2.4、法定代表人身份证明、法定代表人授权书和被授权代表身份证复印件（供应商代表为法定代表人的提供法定代表人身份证明，供应商的代表若为非法定代表人的，还须提交法定代表人授权书及被授权代表在提交首次磋商响应文件截止日前三个月内任一月）(格式附后)；</w:t>
      </w:r>
    </w:p>
    <w:p>
      <w:pPr>
        <w:snapToGrid w:val="0"/>
        <w:spacing w:line="360" w:lineRule="auto"/>
        <w:ind w:firstLine="420" w:firstLineChars="200"/>
        <w:jc w:val="left"/>
        <w:rPr>
          <w:rFonts w:ascii="宋体" w:hAnsi="宋体" w:cs="宋体"/>
          <w:szCs w:val="21"/>
        </w:rPr>
      </w:pPr>
      <w:r>
        <w:rPr>
          <w:rFonts w:hint="eastAsia" w:ascii="宋体" w:hAnsi="宋体" w:cs="宋体"/>
          <w:szCs w:val="21"/>
        </w:rPr>
        <w:t>2.5、商务条款响应（偏离）表(格式附后)；</w:t>
      </w:r>
    </w:p>
    <w:p>
      <w:pPr>
        <w:snapToGrid w:val="0"/>
        <w:spacing w:line="360" w:lineRule="auto"/>
        <w:ind w:firstLine="420" w:firstLineChars="200"/>
        <w:jc w:val="left"/>
        <w:rPr>
          <w:rFonts w:ascii="宋体" w:hAnsi="宋体" w:cs="宋体"/>
          <w:szCs w:val="21"/>
        </w:rPr>
      </w:pPr>
      <w:r>
        <w:rPr>
          <w:rFonts w:hint="eastAsia" w:ascii="宋体" w:hAnsi="宋体" w:cs="宋体"/>
          <w:szCs w:val="21"/>
        </w:rPr>
        <w:t>2.6、服务条款响应（偏离）表（格式附后）；</w:t>
      </w:r>
    </w:p>
    <w:p>
      <w:pPr>
        <w:snapToGrid w:val="0"/>
        <w:spacing w:line="360" w:lineRule="auto"/>
        <w:ind w:firstLine="420" w:firstLineChars="200"/>
        <w:jc w:val="left"/>
        <w:rPr>
          <w:rFonts w:ascii="宋体" w:hAnsi="宋体" w:cs="宋体"/>
          <w:szCs w:val="21"/>
        </w:rPr>
      </w:pPr>
      <w:r>
        <w:rPr>
          <w:rFonts w:hint="eastAsia" w:ascii="宋体" w:hAnsi="宋体" w:cs="宋体"/>
          <w:szCs w:val="21"/>
        </w:rPr>
        <w:t>2.7、需求理解分析；</w:t>
      </w:r>
    </w:p>
    <w:p>
      <w:pPr>
        <w:snapToGrid w:val="0"/>
        <w:spacing w:line="360" w:lineRule="auto"/>
        <w:ind w:firstLine="420" w:firstLineChars="200"/>
        <w:jc w:val="left"/>
        <w:rPr>
          <w:rFonts w:ascii="宋体" w:hAnsi="宋体" w:cs="宋体"/>
          <w:szCs w:val="21"/>
        </w:rPr>
      </w:pPr>
      <w:r>
        <w:rPr>
          <w:rFonts w:hint="eastAsia" w:ascii="宋体" w:hAnsi="宋体" w:cs="宋体"/>
          <w:szCs w:val="21"/>
        </w:rPr>
        <w:t>2.8、各系统设计方案；</w:t>
      </w:r>
    </w:p>
    <w:p>
      <w:pPr>
        <w:snapToGrid w:val="0"/>
        <w:spacing w:line="360" w:lineRule="auto"/>
        <w:ind w:firstLine="420" w:firstLineChars="200"/>
        <w:jc w:val="left"/>
        <w:rPr>
          <w:rFonts w:ascii="宋体" w:hAnsi="宋体" w:cs="宋体"/>
          <w:szCs w:val="21"/>
        </w:rPr>
      </w:pPr>
      <w:r>
        <w:rPr>
          <w:rFonts w:hint="eastAsia" w:ascii="宋体" w:hAnsi="宋体" w:cs="宋体"/>
          <w:szCs w:val="21"/>
        </w:rPr>
        <w:t>2.9、系统部署及实施方案；</w:t>
      </w:r>
    </w:p>
    <w:p>
      <w:pPr>
        <w:snapToGrid w:val="0"/>
        <w:spacing w:line="360" w:lineRule="auto"/>
        <w:ind w:firstLine="420" w:firstLineChars="200"/>
        <w:jc w:val="left"/>
        <w:rPr>
          <w:rFonts w:ascii="宋体" w:hAnsi="宋体" w:cs="宋体"/>
          <w:szCs w:val="21"/>
        </w:rPr>
      </w:pPr>
      <w:r>
        <w:rPr>
          <w:rFonts w:hint="eastAsia" w:ascii="宋体" w:hAnsi="宋体" w:cs="宋体"/>
          <w:szCs w:val="21"/>
        </w:rPr>
        <w:t>2.10、装修方案；</w:t>
      </w:r>
    </w:p>
    <w:p>
      <w:pPr>
        <w:snapToGrid w:val="0"/>
        <w:spacing w:line="360" w:lineRule="auto"/>
        <w:ind w:firstLine="420" w:firstLineChars="200"/>
        <w:jc w:val="left"/>
        <w:rPr>
          <w:rFonts w:ascii="宋体" w:hAnsi="宋体" w:cs="宋体"/>
          <w:szCs w:val="21"/>
        </w:rPr>
      </w:pPr>
      <w:r>
        <w:rPr>
          <w:rFonts w:hint="eastAsia" w:ascii="宋体" w:hAnsi="宋体" w:cs="宋体"/>
          <w:szCs w:val="21"/>
        </w:rPr>
        <w:t>2.11、项目安全保障方案；</w:t>
      </w:r>
    </w:p>
    <w:p>
      <w:pPr>
        <w:snapToGrid w:val="0"/>
        <w:spacing w:line="360" w:lineRule="auto"/>
        <w:ind w:firstLine="420" w:firstLineChars="200"/>
        <w:jc w:val="left"/>
        <w:rPr>
          <w:rFonts w:ascii="宋体" w:hAnsi="宋体" w:cs="宋体"/>
          <w:szCs w:val="21"/>
        </w:rPr>
      </w:pPr>
      <w:r>
        <w:rPr>
          <w:rFonts w:hint="eastAsia" w:ascii="宋体" w:hAnsi="宋体" w:cs="宋体"/>
          <w:szCs w:val="21"/>
        </w:rPr>
        <w:t>2.12、项目实施方案；</w:t>
      </w:r>
    </w:p>
    <w:p>
      <w:pPr>
        <w:snapToGrid w:val="0"/>
        <w:spacing w:line="360" w:lineRule="auto"/>
        <w:ind w:firstLine="420" w:firstLineChars="200"/>
        <w:jc w:val="left"/>
        <w:rPr>
          <w:rFonts w:ascii="宋体" w:hAnsi="宋体" w:cs="宋体"/>
          <w:szCs w:val="21"/>
        </w:rPr>
      </w:pPr>
      <w:r>
        <w:rPr>
          <w:rFonts w:hint="eastAsia" w:ascii="宋体" w:hAnsi="宋体" w:cs="宋体"/>
          <w:szCs w:val="21"/>
        </w:rPr>
        <w:t>2.13、质量管理方案；</w:t>
      </w:r>
    </w:p>
    <w:p>
      <w:pPr>
        <w:snapToGrid w:val="0"/>
        <w:spacing w:line="360" w:lineRule="auto"/>
        <w:ind w:firstLine="420" w:firstLineChars="200"/>
        <w:jc w:val="left"/>
        <w:rPr>
          <w:rFonts w:ascii="宋体" w:hAnsi="宋体" w:cs="宋体"/>
          <w:szCs w:val="21"/>
        </w:rPr>
      </w:pPr>
      <w:r>
        <w:rPr>
          <w:rFonts w:hint="eastAsia" w:ascii="宋体" w:hAnsi="宋体" w:cs="宋体"/>
          <w:szCs w:val="21"/>
        </w:rPr>
        <w:t>2.14、重难点分析及解决方案；</w:t>
      </w:r>
    </w:p>
    <w:p>
      <w:pPr>
        <w:snapToGrid w:val="0"/>
        <w:spacing w:line="360" w:lineRule="auto"/>
        <w:ind w:firstLine="420" w:firstLineChars="200"/>
        <w:jc w:val="left"/>
        <w:rPr>
          <w:rFonts w:ascii="宋体" w:hAnsi="宋体" w:cs="宋体"/>
          <w:szCs w:val="21"/>
        </w:rPr>
      </w:pPr>
      <w:r>
        <w:rPr>
          <w:rFonts w:hint="eastAsia" w:ascii="宋体" w:hAnsi="宋体" w:cs="宋体"/>
          <w:szCs w:val="21"/>
        </w:rPr>
        <w:t>2.15、培训方案；</w:t>
      </w:r>
    </w:p>
    <w:p>
      <w:pPr>
        <w:snapToGrid w:val="0"/>
        <w:spacing w:line="360" w:lineRule="auto"/>
        <w:ind w:firstLine="420" w:firstLineChars="200"/>
        <w:jc w:val="left"/>
        <w:rPr>
          <w:rFonts w:ascii="宋体" w:hAnsi="宋体" w:cs="宋体"/>
          <w:szCs w:val="21"/>
        </w:rPr>
      </w:pPr>
      <w:r>
        <w:rPr>
          <w:rFonts w:hint="eastAsia" w:ascii="宋体" w:hAnsi="宋体" w:cs="宋体"/>
          <w:szCs w:val="21"/>
        </w:rPr>
        <w:t>2.16、售后服务；</w:t>
      </w:r>
    </w:p>
    <w:p>
      <w:pPr>
        <w:snapToGrid w:val="0"/>
        <w:spacing w:line="360" w:lineRule="auto"/>
        <w:ind w:firstLine="420" w:firstLineChars="200"/>
        <w:jc w:val="left"/>
        <w:rPr>
          <w:rFonts w:ascii="宋体" w:hAnsi="宋体" w:cs="宋体"/>
          <w:szCs w:val="21"/>
        </w:rPr>
      </w:pPr>
      <w:r>
        <w:rPr>
          <w:rFonts w:hint="eastAsia" w:ascii="宋体" w:hAnsi="宋体" w:cs="宋体"/>
          <w:szCs w:val="21"/>
        </w:rPr>
        <w:t>2.17、认证证书（如有，请提供）；</w:t>
      </w:r>
    </w:p>
    <w:p>
      <w:pPr>
        <w:snapToGrid w:val="0"/>
        <w:spacing w:line="360" w:lineRule="auto"/>
        <w:ind w:firstLine="420" w:firstLineChars="200"/>
        <w:jc w:val="left"/>
        <w:rPr>
          <w:rFonts w:ascii="宋体" w:hAnsi="宋体" w:cs="宋体"/>
          <w:szCs w:val="21"/>
        </w:rPr>
      </w:pPr>
      <w:r>
        <w:rPr>
          <w:rFonts w:hint="eastAsia" w:ascii="宋体" w:hAnsi="宋体" w:cs="宋体"/>
          <w:szCs w:val="21"/>
        </w:rPr>
        <w:t>2.18、业绩一览表（格式附后）；</w:t>
      </w:r>
    </w:p>
    <w:p>
      <w:pPr>
        <w:snapToGrid w:val="0"/>
        <w:spacing w:line="360" w:lineRule="auto"/>
        <w:ind w:firstLine="420" w:firstLineChars="200"/>
        <w:jc w:val="left"/>
        <w:rPr>
          <w:rFonts w:ascii="宋体" w:hAnsi="宋体" w:cs="宋体"/>
          <w:szCs w:val="21"/>
        </w:rPr>
      </w:pPr>
      <w:r>
        <w:rPr>
          <w:rFonts w:hint="eastAsia" w:ascii="宋体" w:hAnsi="宋体" w:cs="宋体"/>
          <w:szCs w:val="21"/>
        </w:rPr>
        <w:t>2.19、拟投入本项目的成员表（格式附后）；</w:t>
      </w:r>
    </w:p>
    <w:p>
      <w:pPr>
        <w:snapToGrid w:val="0"/>
        <w:spacing w:line="360" w:lineRule="auto"/>
        <w:ind w:firstLine="420" w:firstLineChars="200"/>
        <w:jc w:val="left"/>
        <w:rPr>
          <w:rFonts w:ascii="宋体" w:hAnsi="宋体" w:cs="宋体"/>
          <w:szCs w:val="21"/>
        </w:rPr>
      </w:pPr>
      <w:r>
        <w:rPr>
          <w:rFonts w:hint="eastAsia" w:ascii="宋体" w:hAnsi="宋体" w:cs="宋体"/>
          <w:szCs w:val="21"/>
        </w:rPr>
        <w:t>2.20、磋商文件评分标准中要求提供的所有资料；</w:t>
      </w:r>
    </w:p>
    <w:p>
      <w:pPr>
        <w:snapToGrid w:val="0"/>
        <w:spacing w:line="360" w:lineRule="auto"/>
        <w:ind w:firstLine="420" w:firstLineChars="200"/>
        <w:jc w:val="left"/>
        <w:rPr>
          <w:rFonts w:ascii="宋体" w:hAnsi="宋体" w:cs="宋体"/>
          <w:szCs w:val="21"/>
        </w:rPr>
      </w:pPr>
      <w:r>
        <w:rPr>
          <w:rFonts w:hint="eastAsia" w:ascii="宋体" w:hAnsi="宋体" w:cs="宋体"/>
          <w:szCs w:val="21"/>
        </w:rPr>
        <w:t>2.21、</w:t>
      </w:r>
      <w:r>
        <w:rPr>
          <w:rFonts w:hint="eastAsia" w:ascii="宋体" w:hAnsi="宋体" w:cs="宋体"/>
          <w:szCs w:val="21"/>
          <w:lang w:val="zh-CN"/>
        </w:rPr>
        <w:t>其它本磋商文件要求提供的</w:t>
      </w:r>
      <w:r>
        <w:rPr>
          <w:rFonts w:hint="eastAsia" w:ascii="宋体" w:hAnsi="宋体" w:cs="宋体"/>
          <w:szCs w:val="21"/>
        </w:rPr>
        <w:t>证明</w:t>
      </w:r>
      <w:r>
        <w:rPr>
          <w:rFonts w:hint="eastAsia" w:ascii="宋体" w:hAnsi="宋体" w:cs="宋体"/>
          <w:szCs w:val="21"/>
          <w:lang w:val="zh-CN"/>
        </w:rPr>
        <w:t>材料。</w:t>
      </w:r>
    </w:p>
    <w:p>
      <w:pPr>
        <w:snapToGrid w:val="0"/>
        <w:spacing w:line="360" w:lineRule="auto"/>
        <w:ind w:firstLine="413" w:firstLineChars="196"/>
        <w:jc w:val="left"/>
        <w:rPr>
          <w:rFonts w:ascii="宋体" w:hAnsi="宋体" w:cs="宋体"/>
          <w:b/>
          <w:bCs/>
          <w:szCs w:val="21"/>
        </w:rPr>
      </w:pPr>
    </w:p>
    <w:p>
      <w:pPr>
        <w:snapToGrid w:val="0"/>
        <w:spacing w:line="360" w:lineRule="auto"/>
        <w:ind w:firstLine="413" w:firstLineChars="196"/>
        <w:jc w:val="left"/>
        <w:rPr>
          <w:rFonts w:ascii="宋体" w:hAnsi="宋体" w:cs="宋体"/>
          <w:b/>
          <w:bCs/>
          <w:szCs w:val="21"/>
        </w:rPr>
      </w:pPr>
      <w:r>
        <w:rPr>
          <w:rFonts w:hint="eastAsia" w:ascii="宋体" w:hAnsi="宋体" w:cs="宋体"/>
          <w:b/>
          <w:bCs/>
          <w:szCs w:val="21"/>
        </w:rPr>
        <w:t>3.报价文件</w:t>
      </w:r>
    </w:p>
    <w:p>
      <w:pPr>
        <w:snapToGrid w:val="0"/>
        <w:spacing w:line="360" w:lineRule="auto"/>
        <w:ind w:firstLine="420" w:firstLineChars="200"/>
        <w:jc w:val="left"/>
        <w:rPr>
          <w:rFonts w:ascii="宋体" w:hAnsi="宋体" w:cs="宋体"/>
          <w:b/>
          <w:szCs w:val="21"/>
        </w:rPr>
      </w:pPr>
      <w:r>
        <w:rPr>
          <w:rFonts w:hint="eastAsia" w:ascii="宋体" w:hAnsi="宋体" w:cs="宋体"/>
          <w:szCs w:val="21"/>
        </w:rPr>
        <w:t>3.1、磋商响应书（格式附后）；</w:t>
      </w:r>
    </w:p>
    <w:p>
      <w:pPr>
        <w:snapToGrid w:val="0"/>
        <w:spacing w:line="360" w:lineRule="auto"/>
        <w:ind w:firstLine="420"/>
        <w:jc w:val="left"/>
        <w:rPr>
          <w:rFonts w:ascii="宋体" w:hAnsi="宋体" w:cs="宋体"/>
          <w:szCs w:val="21"/>
        </w:rPr>
      </w:pPr>
      <w:r>
        <w:rPr>
          <w:rFonts w:hint="eastAsia" w:ascii="宋体" w:hAnsi="宋体" w:cs="宋体"/>
          <w:szCs w:val="21"/>
        </w:rPr>
        <w:t>3.2、初次报价表（格式附后）；</w:t>
      </w:r>
    </w:p>
    <w:p>
      <w:pPr>
        <w:snapToGrid w:val="0"/>
        <w:spacing w:line="360" w:lineRule="auto"/>
        <w:ind w:firstLine="420"/>
        <w:jc w:val="left"/>
        <w:rPr>
          <w:rFonts w:ascii="宋体" w:hAnsi="宋体" w:cs="宋体"/>
          <w:szCs w:val="21"/>
        </w:rPr>
      </w:pPr>
      <w:r>
        <w:rPr>
          <w:rFonts w:hint="eastAsia" w:ascii="宋体" w:hAnsi="宋体" w:cs="宋体"/>
          <w:szCs w:val="21"/>
        </w:rPr>
        <w:t>3.3、中小企业声明函</w:t>
      </w:r>
      <w:r>
        <w:rPr>
          <w:rFonts w:hint="eastAsia" w:ascii="宋体" w:hAnsi="宋体" w:cs="宋体"/>
        </w:rPr>
        <w:t>，如是提供</w:t>
      </w:r>
      <w:r>
        <w:rPr>
          <w:rFonts w:hint="eastAsia" w:ascii="宋体" w:hAnsi="宋体" w:cs="宋体"/>
          <w:szCs w:val="21"/>
        </w:rPr>
        <w:t>（格式附后）；</w:t>
      </w:r>
    </w:p>
    <w:p>
      <w:pPr>
        <w:spacing w:line="360" w:lineRule="auto"/>
        <w:ind w:firstLine="420" w:firstLineChars="200"/>
        <w:rPr>
          <w:rFonts w:ascii="宋体" w:hAnsi="宋体" w:cs="宋体"/>
        </w:rPr>
      </w:pPr>
      <w:r>
        <w:rPr>
          <w:rFonts w:hint="eastAsia" w:ascii="宋体" w:hAnsi="宋体" w:cs="宋体"/>
          <w:szCs w:val="21"/>
        </w:rPr>
        <w:t>3.4、</w:t>
      </w:r>
      <w:r>
        <w:rPr>
          <w:rFonts w:hint="eastAsia" w:ascii="宋体" w:hAnsi="宋体" w:cs="宋体"/>
        </w:rPr>
        <w:t>残疾人福利性单位声明函，如是提供</w:t>
      </w:r>
      <w:r>
        <w:rPr>
          <w:rFonts w:hint="eastAsia" w:ascii="宋体" w:hAnsi="宋体" w:cs="宋体"/>
          <w:szCs w:val="21"/>
        </w:rPr>
        <w:t>（格式附后）</w:t>
      </w:r>
      <w:r>
        <w:rPr>
          <w:rFonts w:hint="eastAsia" w:ascii="宋体" w:hAnsi="宋体" w:cs="宋体"/>
        </w:rPr>
        <w:t>；</w:t>
      </w:r>
    </w:p>
    <w:p>
      <w:pPr>
        <w:widowControl/>
        <w:spacing w:line="360" w:lineRule="auto"/>
        <w:ind w:firstLine="420" w:firstLineChars="200"/>
        <w:jc w:val="left"/>
        <w:rPr>
          <w:rFonts w:ascii="宋体" w:hAnsi="宋体" w:cs="宋体"/>
          <w:szCs w:val="21"/>
        </w:rPr>
      </w:pPr>
      <w:r>
        <w:rPr>
          <w:rFonts w:hint="eastAsia" w:ascii="宋体" w:hAnsi="宋体" w:cs="宋体"/>
          <w:szCs w:val="21"/>
        </w:rPr>
        <w:t>3.5、监狱企业的证明文件：省级以上监狱管理局、戒毒管理局（含新疆生产建设兵团）出具（如是，请提供）；</w:t>
      </w:r>
    </w:p>
    <w:p>
      <w:pPr>
        <w:widowControl/>
        <w:spacing w:line="360" w:lineRule="auto"/>
        <w:ind w:firstLine="420" w:firstLineChars="200"/>
        <w:jc w:val="left"/>
        <w:rPr>
          <w:rFonts w:ascii="宋体" w:hAnsi="宋体" w:cs="宋体"/>
          <w:szCs w:val="21"/>
        </w:rPr>
      </w:pPr>
      <w:r>
        <w:rPr>
          <w:rFonts w:hint="eastAsia" w:ascii="宋体" w:hAnsi="宋体" w:cs="宋体"/>
          <w:szCs w:val="21"/>
        </w:rPr>
        <w:t>3.6、</w:t>
      </w:r>
      <w:r>
        <w:rPr>
          <w:rFonts w:hint="eastAsia" w:hAnsi="宋体" w:cs="宋体"/>
          <w:szCs w:val="21"/>
        </w:rPr>
        <w:t>确定成交服务费支付承诺函（格式附后）</w:t>
      </w:r>
      <w:r>
        <w:rPr>
          <w:rFonts w:hint="eastAsia" w:ascii="宋体" w:hAnsi="宋体" w:cs="宋体"/>
          <w:szCs w:val="21"/>
        </w:rPr>
        <w:t>；</w:t>
      </w:r>
    </w:p>
    <w:p>
      <w:pPr>
        <w:pStyle w:val="62"/>
        <w:spacing w:line="360" w:lineRule="auto"/>
        <w:ind w:left="0" w:firstLine="0"/>
      </w:pPr>
      <w:r>
        <w:rPr>
          <w:rFonts w:hint="eastAsia" w:hAnsi="宋体" w:cs="宋体"/>
          <w:szCs w:val="21"/>
        </w:rPr>
        <w:t xml:space="preserve">    3.7、其它本磋商文件要求提供的报价部分材料。</w:t>
      </w:r>
    </w:p>
    <w:p>
      <w:pPr>
        <w:pStyle w:val="15"/>
        <w:widowControl w:val="0"/>
        <w:tabs>
          <w:tab w:val="clear" w:pos="454"/>
        </w:tabs>
        <w:snapToGrid w:val="0"/>
        <w:spacing w:before="120" w:beforeLines="50" w:afterLines="0" w:line="360" w:lineRule="auto"/>
        <w:ind w:left="0" w:firstLine="413" w:firstLineChars="196"/>
        <w:rPr>
          <w:rFonts w:ascii="宋体" w:hAnsi="宋体" w:cs="宋体"/>
          <w:b/>
          <w:color w:val="000000"/>
          <w:sz w:val="21"/>
          <w:szCs w:val="21"/>
        </w:rPr>
      </w:pPr>
      <w:r>
        <w:rPr>
          <w:rFonts w:hint="eastAsia" w:ascii="宋体" w:hAnsi="宋体" w:cs="宋体"/>
          <w:b/>
          <w:color w:val="000000"/>
          <w:sz w:val="21"/>
          <w:szCs w:val="21"/>
        </w:rPr>
        <w:t>（三）响应文件的语言及计量</w:t>
      </w:r>
    </w:p>
    <w:p>
      <w:pPr>
        <w:snapToGrid w:val="0"/>
        <w:spacing w:line="360" w:lineRule="auto"/>
        <w:ind w:firstLine="422" w:firstLineChars="200"/>
        <w:jc w:val="left"/>
        <w:rPr>
          <w:rFonts w:ascii="宋体" w:hAnsi="宋体" w:cs="宋体"/>
          <w:b/>
          <w:color w:val="000000"/>
          <w:szCs w:val="21"/>
        </w:rPr>
      </w:pPr>
      <w:r>
        <w:rPr>
          <w:rFonts w:hint="eastAsia" w:ascii="宋体" w:hAnsi="宋体" w:cs="宋体"/>
          <w:b/>
          <w:color w:val="000000"/>
          <w:szCs w:val="21"/>
        </w:rPr>
        <w:t>▲1响应文件以及供应商与采购单位就有关磋商事宜的所有来往函电，均应以中文汉语书写。除签名、盖章、专用名称等特殊情形外，以中文汉语以外的文字表述的响应文件视同未提供。</w:t>
      </w:r>
    </w:p>
    <w:p>
      <w:pPr>
        <w:snapToGrid w:val="0"/>
        <w:spacing w:line="360" w:lineRule="auto"/>
        <w:ind w:firstLine="422" w:firstLineChars="200"/>
        <w:jc w:val="left"/>
        <w:rPr>
          <w:rFonts w:ascii="宋体" w:hAnsi="宋体" w:cs="宋体"/>
          <w:b/>
          <w:szCs w:val="21"/>
        </w:rPr>
      </w:pPr>
      <w:r>
        <w:rPr>
          <w:rFonts w:hint="eastAsia" w:ascii="宋体" w:hAnsi="宋体" w:cs="宋体"/>
          <w:b/>
          <w:color w:val="000000"/>
          <w:szCs w:val="21"/>
        </w:rPr>
        <w:t>▲2报价计量单位：磋商采购文件已有明确规定的，使用</w:t>
      </w:r>
      <w:r>
        <w:rPr>
          <w:rFonts w:hint="eastAsia" w:ascii="宋体" w:hAnsi="宋体" w:cs="宋体"/>
          <w:b/>
          <w:szCs w:val="21"/>
        </w:rPr>
        <w:t>磋商采购文件规定的计量单位；磋商采购文件没有规定的，应采用中华人民共和国法定计量单位（货币单位：人民币元），否则视同未响应。</w:t>
      </w:r>
    </w:p>
    <w:p>
      <w:pPr>
        <w:pStyle w:val="15"/>
        <w:widowControl w:val="0"/>
        <w:tabs>
          <w:tab w:val="clear" w:pos="454"/>
        </w:tabs>
        <w:snapToGrid w:val="0"/>
        <w:spacing w:before="120" w:beforeLines="50" w:afterLines="0" w:line="360" w:lineRule="auto"/>
        <w:ind w:left="0" w:firstLine="413" w:firstLineChars="196"/>
        <w:rPr>
          <w:rFonts w:ascii="宋体" w:hAnsi="宋体" w:cs="宋体"/>
          <w:b/>
          <w:sz w:val="21"/>
          <w:szCs w:val="21"/>
        </w:rPr>
      </w:pPr>
      <w:r>
        <w:rPr>
          <w:rFonts w:hint="eastAsia" w:ascii="宋体" w:hAnsi="宋体" w:cs="宋体"/>
          <w:b/>
          <w:sz w:val="21"/>
          <w:szCs w:val="21"/>
        </w:rPr>
        <w:t>（四）报价要求</w:t>
      </w:r>
    </w:p>
    <w:p>
      <w:pPr>
        <w:pStyle w:val="15"/>
        <w:widowControl w:val="0"/>
        <w:tabs>
          <w:tab w:val="clear" w:pos="454"/>
        </w:tabs>
        <w:snapToGrid w:val="0"/>
        <w:spacing w:before="120" w:beforeLines="50" w:afterLines="0" w:line="360" w:lineRule="auto"/>
        <w:ind w:left="0" w:firstLine="411" w:firstLineChars="196"/>
        <w:rPr>
          <w:rFonts w:ascii="宋体" w:hAnsi="宋体" w:cs="宋体"/>
          <w:sz w:val="21"/>
          <w:szCs w:val="21"/>
        </w:rPr>
      </w:pPr>
      <w:r>
        <w:rPr>
          <w:rFonts w:hint="eastAsia" w:ascii="宋体" w:hAnsi="宋体" w:cs="宋体"/>
          <w:sz w:val="21"/>
          <w:szCs w:val="21"/>
        </w:rPr>
        <w:t>1.报价应按磋商采购文件中相关附表格式填写。</w:t>
      </w:r>
    </w:p>
    <w:p>
      <w:pPr>
        <w:pStyle w:val="15"/>
        <w:widowControl w:val="0"/>
        <w:tabs>
          <w:tab w:val="clear" w:pos="454"/>
        </w:tabs>
        <w:snapToGrid w:val="0"/>
        <w:spacing w:before="120" w:beforeLines="50" w:afterLines="0" w:line="360" w:lineRule="auto"/>
        <w:ind w:left="0" w:firstLine="411" w:firstLineChars="196"/>
        <w:rPr>
          <w:rFonts w:ascii="宋体" w:hAnsi="宋体" w:cs="宋体"/>
          <w:sz w:val="21"/>
          <w:szCs w:val="21"/>
        </w:rPr>
      </w:pPr>
      <w:r>
        <w:rPr>
          <w:rFonts w:hint="eastAsia" w:ascii="宋体" w:hAnsi="宋体" w:cs="宋体"/>
          <w:sz w:val="21"/>
          <w:szCs w:val="21"/>
        </w:rPr>
        <w:t>▲2.响应文件只允许有一个总报价，有选择的或有条件的报价将不予接受。</w:t>
      </w:r>
    </w:p>
    <w:p>
      <w:pPr>
        <w:pStyle w:val="15"/>
        <w:widowControl w:val="0"/>
        <w:tabs>
          <w:tab w:val="clear" w:pos="454"/>
        </w:tabs>
        <w:snapToGrid w:val="0"/>
        <w:spacing w:before="120" w:beforeLines="50" w:afterLines="0" w:line="360" w:lineRule="auto"/>
        <w:ind w:left="0" w:firstLine="413" w:firstLineChars="196"/>
        <w:rPr>
          <w:rFonts w:ascii="宋体" w:hAnsi="宋体" w:cs="宋体"/>
          <w:b/>
          <w:sz w:val="21"/>
          <w:szCs w:val="21"/>
        </w:rPr>
      </w:pPr>
      <w:r>
        <w:rPr>
          <w:rFonts w:hint="eastAsia" w:ascii="宋体" w:hAnsi="宋体" w:cs="宋体"/>
          <w:b/>
          <w:sz w:val="21"/>
          <w:szCs w:val="21"/>
        </w:rPr>
        <w:t>（五）响应文件的有效期</w:t>
      </w:r>
    </w:p>
    <w:p>
      <w:pPr>
        <w:pStyle w:val="15"/>
        <w:widowControl w:val="0"/>
        <w:tabs>
          <w:tab w:val="clear" w:pos="454"/>
        </w:tabs>
        <w:snapToGrid w:val="0"/>
        <w:spacing w:before="120" w:beforeLines="50" w:afterLines="0" w:line="360" w:lineRule="auto"/>
        <w:ind w:left="0" w:firstLine="413" w:firstLineChars="196"/>
        <w:rPr>
          <w:rFonts w:ascii="宋体" w:hAnsi="宋体" w:cs="宋体"/>
          <w:b/>
          <w:sz w:val="21"/>
          <w:szCs w:val="21"/>
        </w:rPr>
      </w:pPr>
      <w:r>
        <w:rPr>
          <w:rFonts w:hint="eastAsia" w:ascii="宋体" w:hAnsi="宋体" w:cs="宋体"/>
          <w:b/>
          <w:sz w:val="21"/>
          <w:szCs w:val="21"/>
        </w:rPr>
        <w:t>▲1.自递交首次响应文件截止日起</w:t>
      </w:r>
      <w:r>
        <w:rPr>
          <w:rFonts w:hint="eastAsia" w:ascii="宋体" w:hAnsi="宋体" w:cs="宋体"/>
          <w:b/>
          <w:sz w:val="21"/>
          <w:szCs w:val="21"/>
          <w:u w:val="single"/>
        </w:rPr>
        <w:t xml:space="preserve"> 90 </w:t>
      </w:r>
      <w:r>
        <w:rPr>
          <w:rFonts w:hint="eastAsia" w:ascii="宋体" w:hAnsi="宋体" w:cs="宋体"/>
          <w:b/>
          <w:sz w:val="21"/>
          <w:szCs w:val="21"/>
        </w:rPr>
        <w:t>天响应文件应保持有效。有效期不足的响应文件将被拒绝。</w:t>
      </w:r>
    </w:p>
    <w:p>
      <w:pPr>
        <w:pStyle w:val="15"/>
        <w:widowControl w:val="0"/>
        <w:tabs>
          <w:tab w:val="clear" w:pos="454"/>
        </w:tabs>
        <w:snapToGrid w:val="0"/>
        <w:spacing w:before="120" w:beforeLines="50" w:afterLines="0" w:line="360" w:lineRule="auto"/>
        <w:ind w:left="0" w:firstLine="411" w:firstLineChars="196"/>
        <w:rPr>
          <w:rFonts w:ascii="宋体" w:hAnsi="宋体" w:cs="宋体"/>
          <w:sz w:val="21"/>
          <w:szCs w:val="21"/>
        </w:rPr>
      </w:pPr>
      <w:r>
        <w:rPr>
          <w:rFonts w:hint="eastAsia" w:ascii="宋体" w:hAnsi="宋体" w:cs="宋体"/>
          <w:sz w:val="21"/>
          <w:szCs w:val="21"/>
        </w:rPr>
        <w:t>2.在特殊情况下，采购人可与供应商协商延长响应文件的有效期，这种要求和答复均以书面形式进行。</w:t>
      </w:r>
    </w:p>
    <w:p>
      <w:pPr>
        <w:pStyle w:val="15"/>
        <w:widowControl w:val="0"/>
        <w:tabs>
          <w:tab w:val="clear" w:pos="454"/>
        </w:tabs>
        <w:snapToGrid w:val="0"/>
        <w:spacing w:before="120" w:beforeLines="50" w:afterLines="0" w:line="360" w:lineRule="auto"/>
        <w:ind w:left="0" w:firstLine="411" w:firstLineChars="196"/>
        <w:rPr>
          <w:rFonts w:ascii="宋体" w:hAnsi="宋体" w:cs="宋体"/>
          <w:sz w:val="21"/>
          <w:szCs w:val="21"/>
        </w:rPr>
      </w:pPr>
      <w:r>
        <w:rPr>
          <w:rFonts w:hint="eastAsia" w:ascii="宋体" w:hAnsi="宋体" w:cs="宋体"/>
          <w:sz w:val="21"/>
          <w:szCs w:val="21"/>
        </w:rPr>
        <w:t>3.成交供应商的响应文件自开标之日起至合同履行完毕止均应保持有效。</w:t>
      </w:r>
    </w:p>
    <w:p>
      <w:pPr>
        <w:pStyle w:val="15"/>
        <w:widowControl w:val="0"/>
        <w:tabs>
          <w:tab w:val="clear" w:pos="454"/>
        </w:tabs>
        <w:snapToGrid w:val="0"/>
        <w:spacing w:before="120" w:beforeLines="50" w:afterLines="0" w:line="360" w:lineRule="auto"/>
        <w:ind w:left="0" w:firstLine="413" w:firstLineChars="196"/>
        <w:rPr>
          <w:rFonts w:ascii="宋体" w:hAnsi="宋体" w:cs="宋体"/>
          <w:b/>
          <w:sz w:val="21"/>
          <w:szCs w:val="21"/>
        </w:rPr>
      </w:pPr>
      <w:r>
        <w:rPr>
          <w:rFonts w:hint="eastAsia" w:ascii="宋体" w:hAnsi="宋体" w:cs="宋体"/>
          <w:b/>
          <w:sz w:val="21"/>
          <w:szCs w:val="21"/>
        </w:rPr>
        <w:t>（六）响应文件的签署和份数</w:t>
      </w:r>
    </w:p>
    <w:p>
      <w:pPr>
        <w:pStyle w:val="21"/>
        <w:snapToGrid w:val="0"/>
        <w:spacing w:line="360" w:lineRule="auto"/>
        <w:ind w:firstLine="411" w:firstLineChars="196"/>
        <w:rPr>
          <w:rFonts w:ascii="宋体" w:hAnsi="宋体" w:cs="宋体"/>
          <w:szCs w:val="21"/>
        </w:rPr>
      </w:pPr>
      <w:r>
        <w:rPr>
          <w:rFonts w:hint="eastAsia" w:ascii="宋体" w:hAnsi="宋体" w:cs="宋体"/>
          <w:szCs w:val="21"/>
        </w:rPr>
        <w:t>1.供应商应按照本磋商文件规定的格式和顺序以及“政府采购云平台”的要求，通过“政采云电子交易客户端”编制磋商响应文件并进行关联定位，同时对磋商响应文件进行加密。资格审查文件以及资信技术文件中不得出现报价内容，如因供应商编制原因提前泄露报价，是供应商的责任。</w:t>
      </w:r>
    </w:p>
    <w:p>
      <w:pPr>
        <w:pStyle w:val="21"/>
        <w:snapToGrid w:val="0"/>
        <w:spacing w:line="360" w:lineRule="auto"/>
        <w:ind w:firstLine="411" w:firstLineChars="196"/>
        <w:rPr>
          <w:rFonts w:ascii="宋体" w:hAnsi="宋体" w:cs="宋体"/>
          <w:szCs w:val="21"/>
        </w:rPr>
      </w:pPr>
      <w:r>
        <w:rPr>
          <w:rFonts w:hint="eastAsia" w:ascii="宋体" w:hAnsi="宋体" w:cs="宋体"/>
          <w:szCs w:val="21"/>
        </w:rPr>
        <w:t>2.磋商响应文件内容不完整、编排混乱导致磋商响应文件被误读、漏读或者查找不到相关内容的，是供应商的责任。</w:t>
      </w:r>
    </w:p>
    <w:p>
      <w:pPr>
        <w:pStyle w:val="21"/>
        <w:snapToGrid w:val="0"/>
        <w:spacing w:line="360" w:lineRule="auto"/>
        <w:ind w:firstLine="411" w:firstLineChars="196"/>
        <w:rPr>
          <w:rFonts w:ascii="宋体" w:hAnsi="宋体" w:cs="宋体"/>
          <w:szCs w:val="21"/>
        </w:rPr>
      </w:pPr>
      <w:r>
        <w:rPr>
          <w:rFonts w:hint="eastAsia" w:ascii="宋体" w:hAnsi="宋体" w:cs="宋体"/>
          <w:szCs w:val="21"/>
        </w:rPr>
        <w:t>3.磋商响应文件须由供应商在规定位置盖章并由法定代表人或法定代表人的授权委托人签署，供应商应写全称。法定代表人授权委托书必须由法定代表人签名并加盖单位公章。</w:t>
      </w:r>
    </w:p>
    <w:p>
      <w:pPr>
        <w:pStyle w:val="21"/>
        <w:snapToGrid w:val="0"/>
        <w:spacing w:line="360" w:lineRule="auto"/>
        <w:ind w:firstLine="411" w:firstLineChars="196"/>
        <w:rPr>
          <w:rFonts w:ascii="宋体" w:hAnsi="宋体" w:cs="宋体"/>
          <w:szCs w:val="21"/>
        </w:rPr>
      </w:pPr>
      <w:r>
        <w:rPr>
          <w:rFonts w:hint="eastAsia" w:ascii="宋体" w:hAnsi="宋体" w:cs="宋体"/>
          <w:szCs w:val="21"/>
        </w:rPr>
        <w:t>4.磋商响应文件不得涂改，若有修改错漏处，须加盖单位公章或者法定代表人或授权委托人签名或盖章。磋商响应文件因版面模糊或表达不清所引起的后果由供应商负责。</w:t>
      </w:r>
    </w:p>
    <w:p>
      <w:pPr>
        <w:pStyle w:val="21"/>
        <w:snapToGrid w:val="0"/>
        <w:spacing w:line="360" w:lineRule="auto"/>
        <w:ind w:firstLine="411" w:firstLineChars="196"/>
        <w:rPr>
          <w:rFonts w:ascii="宋体" w:hAnsi="宋体" w:cs="宋体"/>
          <w:szCs w:val="21"/>
        </w:rPr>
      </w:pPr>
      <w:r>
        <w:rPr>
          <w:rFonts w:hint="eastAsia" w:ascii="宋体" w:hAnsi="宋体" w:cs="宋体"/>
          <w:szCs w:val="21"/>
        </w:rPr>
        <w:t>5.供应商递交的企业宣传册、产品宣传册不属于磋商响应文件有效组成资料的不作为评审依据。</w:t>
      </w:r>
    </w:p>
    <w:p>
      <w:pPr>
        <w:pStyle w:val="21"/>
        <w:snapToGrid w:val="0"/>
        <w:spacing w:line="360" w:lineRule="auto"/>
        <w:ind w:firstLine="411" w:firstLineChars="196"/>
        <w:rPr>
          <w:rFonts w:ascii="宋体" w:hAnsi="宋体" w:cs="宋体"/>
          <w:szCs w:val="21"/>
        </w:rPr>
      </w:pPr>
      <w:r>
        <w:rPr>
          <w:rFonts w:hint="eastAsia" w:ascii="宋体" w:hAnsi="宋体" w:cs="宋体"/>
          <w:szCs w:val="21"/>
        </w:rPr>
        <w:t>6.磋商响应文件份数：“电子加密磋商响应文件”一份（包含：资格审查文件、资信技术文件、报价文件三部分）；“电子备份磋商响应文件”一份（包含：资格审查文件、资信技术文件、报价文件三部分）。</w:t>
      </w:r>
    </w:p>
    <w:p>
      <w:pPr>
        <w:pStyle w:val="21"/>
        <w:snapToGrid w:val="0"/>
        <w:spacing w:line="360" w:lineRule="auto"/>
        <w:ind w:firstLine="411" w:firstLineChars="196"/>
        <w:rPr>
          <w:rFonts w:ascii="宋体" w:hAnsi="宋体" w:cs="宋体"/>
          <w:szCs w:val="21"/>
        </w:rPr>
      </w:pPr>
      <w:r>
        <w:rPr>
          <w:rFonts w:hint="eastAsia" w:ascii="宋体" w:hAnsi="宋体" w:cs="宋体"/>
          <w:szCs w:val="21"/>
        </w:rPr>
        <w:t>7.“电子备份磋商响应文件”以介质（U盘）存储，单独密封包装，外包装封面上应注明供应商名称、供应商地址、磋商响应文件名称（“电子备份磋商响应文件”）、项目名称、项目编号、及“在  年  月  日  时  分之前不得启封”字样，并加盖供应商公章。</w:t>
      </w:r>
    </w:p>
    <w:p>
      <w:pPr>
        <w:pStyle w:val="15"/>
        <w:widowControl w:val="0"/>
        <w:tabs>
          <w:tab w:val="clear" w:pos="454"/>
        </w:tabs>
        <w:snapToGrid w:val="0"/>
        <w:spacing w:before="120" w:beforeLines="50" w:afterLines="0" w:line="360" w:lineRule="auto"/>
        <w:ind w:left="0" w:firstLine="413" w:firstLineChars="196"/>
        <w:rPr>
          <w:rFonts w:ascii="宋体" w:hAnsi="宋体" w:cs="宋体"/>
          <w:b/>
          <w:sz w:val="21"/>
          <w:szCs w:val="21"/>
        </w:rPr>
      </w:pPr>
      <w:r>
        <w:rPr>
          <w:rFonts w:hint="eastAsia" w:ascii="宋体" w:hAnsi="宋体" w:cs="宋体"/>
          <w:b/>
          <w:sz w:val="21"/>
          <w:szCs w:val="21"/>
        </w:rPr>
        <w:t>（七）磋商响应文件的修改和撤回</w:t>
      </w:r>
    </w:p>
    <w:p>
      <w:pPr>
        <w:widowControl/>
        <w:spacing w:line="360" w:lineRule="auto"/>
        <w:ind w:firstLine="420" w:firstLineChars="200"/>
        <w:jc w:val="left"/>
        <w:rPr>
          <w:rFonts w:ascii="宋体" w:hAnsi="宋体" w:cs="宋体"/>
          <w:szCs w:val="21"/>
        </w:rPr>
      </w:pPr>
      <w:r>
        <w:rPr>
          <w:rFonts w:hint="eastAsia" w:ascii="宋体" w:hAnsi="宋体" w:cs="宋体"/>
          <w:szCs w:val="21"/>
        </w:rPr>
        <w:t>1.供应商应当在提交首次磋商响应文件截止时间前完成磋商响应文件的上传和递交，并可以补充、修改或者撤回磋商响应文件。补充或者修改磋商响应文件的，应当先行撤回原文件，补充、修改后重新上传和递交。提交首次磋商响应文件截止时间前未完成上传和递交的，视为撤回磋商响应文件。提交首次磋商响应文件截止时间后上传和递交的磋商响应文件，将被拒收。</w:t>
      </w:r>
    </w:p>
    <w:p>
      <w:pPr>
        <w:widowControl/>
        <w:spacing w:line="360" w:lineRule="auto"/>
        <w:ind w:firstLine="420" w:firstLineChars="200"/>
        <w:jc w:val="left"/>
        <w:rPr>
          <w:rFonts w:ascii="宋体" w:hAnsi="宋体" w:cs="宋体"/>
          <w:szCs w:val="21"/>
        </w:rPr>
      </w:pPr>
      <w:r>
        <w:rPr>
          <w:rFonts w:hint="eastAsia" w:ascii="宋体" w:hAnsi="宋体" w:cs="宋体"/>
          <w:szCs w:val="21"/>
        </w:rPr>
        <w:t>2.提交首次磋商响应文件截止时间后，供应商不得撤回、修改磋商响应文件。</w:t>
      </w:r>
    </w:p>
    <w:p>
      <w:pPr>
        <w:pStyle w:val="15"/>
        <w:widowControl w:val="0"/>
        <w:tabs>
          <w:tab w:val="clear" w:pos="454"/>
        </w:tabs>
        <w:snapToGrid w:val="0"/>
        <w:spacing w:before="120" w:beforeLines="50" w:afterLines="0" w:line="360" w:lineRule="auto"/>
        <w:ind w:left="0" w:firstLine="413" w:firstLineChars="196"/>
        <w:rPr>
          <w:rFonts w:ascii="宋体" w:hAnsi="宋体" w:cs="宋体"/>
          <w:b/>
          <w:sz w:val="21"/>
          <w:szCs w:val="21"/>
        </w:rPr>
      </w:pPr>
      <w:r>
        <w:rPr>
          <w:rFonts w:hint="eastAsia" w:ascii="宋体" w:hAnsi="宋体" w:cs="宋体"/>
          <w:b/>
          <w:sz w:val="21"/>
          <w:szCs w:val="21"/>
        </w:rPr>
        <w:t>（八）响应无效的情形</w:t>
      </w:r>
    </w:p>
    <w:p>
      <w:pPr>
        <w:pStyle w:val="21"/>
        <w:snapToGrid w:val="0"/>
        <w:spacing w:line="360" w:lineRule="auto"/>
        <w:ind w:firstLine="411" w:firstLineChars="196"/>
        <w:rPr>
          <w:rFonts w:ascii="宋体" w:hAnsi="宋体" w:cs="宋体"/>
          <w:szCs w:val="21"/>
        </w:rPr>
      </w:pPr>
      <w:r>
        <w:rPr>
          <w:rFonts w:hint="eastAsia" w:ascii="宋体" w:hAnsi="宋体" w:cs="宋体"/>
          <w:szCs w:val="21"/>
        </w:rPr>
        <w:t>实质上没有响应磋商采购文件要求的响应文件将被视为无效响应，供应商不得通过修正或撤消不合要求的偏离或保留从而使其响应成为实质上响应的文件。但磋商小组可以要求供应商在限期内对响应文件中含义不明确、同类问题表述不一致或者有明显文字和计算错误的内容等作出必要的澄清、说明或者更正。供应商的澄清、说明或更正不得超出响应文件的范围或者改变响应文件的实质性内容。供应商的澄清、说明或更正应当以书面形式作出。供应商的澄清、说明或者更正应当由法定代表人或其授权代表签字或者加盖公章。由授权代表签字的，应当附法定代表人授权书。供应商为自然人的，应当由本人签字并附身份证明。限期内不补正或经补正后仍不符合磋商采购文件要求的，应认定其响应无效。供应商澄清、说明或更正后，不影响磋商小组对其响应文件所作的评价和评分结果。</w:t>
      </w:r>
    </w:p>
    <w:p>
      <w:pPr>
        <w:pStyle w:val="21"/>
        <w:snapToGrid w:val="0"/>
        <w:spacing w:line="360" w:lineRule="auto"/>
        <w:ind w:firstLine="411" w:firstLineChars="196"/>
        <w:rPr>
          <w:rFonts w:ascii="宋体" w:hAnsi="宋体" w:cs="宋体"/>
          <w:szCs w:val="21"/>
        </w:rPr>
      </w:pPr>
      <w:r>
        <w:rPr>
          <w:rFonts w:hint="eastAsia" w:ascii="宋体" w:hAnsi="宋体" w:cs="宋体"/>
          <w:szCs w:val="21"/>
        </w:rPr>
        <w:t>1.在</w:t>
      </w:r>
      <w:r>
        <w:rPr>
          <w:rFonts w:hint="eastAsia"/>
        </w:rPr>
        <w:t>资格审查、</w:t>
      </w:r>
      <w:r>
        <w:rPr>
          <w:rFonts w:hint="eastAsia" w:ascii="宋体" w:hAnsi="宋体" w:cs="宋体"/>
          <w:szCs w:val="21"/>
        </w:rPr>
        <w:t>符合性审查和商务评审时，如发现下列情形之一的，响应文件将被视为无效：</w:t>
      </w:r>
    </w:p>
    <w:p>
      <w:pPr>
        <w:pStyle w:val="21"/>
        <w:snapToGrid w:val="0"/>
        <w:spacing w:line="360" w:lineRule="auto"/>
        <w:ind w:firstLine="411" w:firstLineChars="196"/>
        <w:rPr>
          <w:rFonts w:ascii="宋体" w:hAnsi="宋体" w:cs="宋体"/>
          <w:szCs w:val="21"/>
        </w:rPr>
      </w:pPr>
      <w:r>
        <w:rPr>
          <w:rFonts w:hint="eastAsia" w:ascii="宋体" w:hAnsi="宋体" w:cs="宋体"/>
          <w:szCs w:val="21"/>
        </w:rPr>
        <w:t>（1）资格证明文件不全的，或者不符合磋商文件标明的资格要求的；</w:t>
      </w:r>
    </w:p>
    <w:p>
      <w:pPr>
        <w:pStyle w:val="21"/>
        <w:snapToGrid w:val="0"/>
        <w:spacing w:line="360" w:lineRule="auto"/>
        <w:ind w:firstLine="411" w:firstLineChars="196"/>
        <w:rPr>
          <w:rFonts w:ascii="宋体" w:hAnsi="宋体" w:cs="宋体"/>
          <w:szCs w:val="21"/>
        </w:rPr>
      </w:pPr>
      <w:r>
        <w:rPr>
          <w:rFonts w:hint="eastAsia" w:ascii="宋体" w:hAnsi="宋体" w:cs="宋体"/>
          <w:szCs w:val="21"/>
        </w:rPr>
        <w:t>（2）磋商响应文件无法定代表人签字,或未提供法定代表人授权委托书、供应商声明书或者填写项目不齐全的；</w:t>
      </w:r>
    </w:p>
    <w:p>
      <w:pPr>
        <w:pStyle w:val="21"/>
        <w:snapToGrid w:val="0"/>
        <w:spacing w:line="360" w:lineRule="auto"/>
        <w:ind w:firstLine="411" w:firstLineChars="196"/>
        <w:rPr>
          <w:rFonts w:ascii="宋体" w:hAnsi="宋体" w:cs="宋体"/>
          <w:szCs w:val="21"/>
        </w:rPr>
      </w:pPr>
      <w:r>
        <w:rPr>
          <w:rFonts w:hint="eastAsia" w:ascii="宋体" w:hAnsi="宋体" w:cs="宋体"/>
          <w:szCs w:val="21"/>
        </w:rPr>
        <w:t xml:space="preserve">（3）供应商代表人未能出具身份证明或与法定代表人授权委托人身份不符的； </w:t>
      </w:r>
    </w:p>
    <w:p>
      <w:pPr>
        <w:pStyle w:val="21"/>
        <w:snapToGrid w:val="0"/>
        <w:spacing w:line="360" w:lineRule="auto"/>
        <w:ind w:firstLine="411" w:firstLineChars="196"/>
        <w:rPr>
          <w:rFonts w:ascii="宋体" w:hAnsi="宋体" w:cs="宋体"/>
          <w:szCs w:val="21"/>
        </w:rPr>
      </w:pPr>
      <w:r>
        <w:rPr>
          <w:rFonts w:hint="eastAsia" w:ascii="宋体" w:hAnsi="宋体" w:cs="宋体"/>
          <w:szCs w:val="21"/>
        </w:rPr>
        <w:t>（4）磋商响应文件内容虚假的；</w:t>
      </w:r>
    </w:p>
    <w:p>
      <w:pPr>
        <w:pStyle w:val="21"/>
        <w:snapToGrid w:val="0"/>
        <w:spacing w:line="360" w:lineRule="auto"/>
        <w:ind w:firstLine="411" w:firstLineChars="196"/>
        <w:rPr>
          <w:rFonts w:ascii="宋体" w:hAnsi="宋体" w:cs="宋体"/>
          <w:szCs w:val="21"/>
        </w:rPr>
      </w:pPr>
      <w:r>
        <w:rPr>
          <w:rFonts w:hint="eastAsia" w:ascii="宋体" w:hAnsi="宋体" w:cs="宋体"/>
          <w:szCs w:val="21"/>
        </w:rPr>
        <w:t>（5）磋商响应文件的实质性内容未使用中文表述、意思表述不明确、前后矛盾或者使用计量单位不符合磋商文件要求的（经磋商小组认定并允许其当场更正的笔误除外）；</w:t>
      </w:r>
    </w:p>
    <w:p>
      <w:pPr>
        <w:pStyle w:val="21"/>
        <w:snapToGrid w:val="0"/>
        <w:spacing w:line="360" w:lineRule="auto"/>
        <w:ind w:firstLine="411" w:firstLineChars="196"/>
        <w:rPr>
          <w:rFonts w:ascii="宋体" w:hAnsi="宋体" w:cs="宋体"/>
          <w:snapToGrid w:val="0"/>
          <w:szCs w:val="21"/>
        </w:rPr>
      </w:pPr>
      <w:r>
        <w:rPr>
          <w:rFonts w:hint="eastAsia" w:ascii="宋体" w:hAnsi="宋体" w:cs="宋体"/>
          <w:szCs w:val="21"/>
        </w:rPr>
        <w:t>（</w:t>
      </w:r>
      <w:r>
        <w:rPr>
          <w:rFonts w:hint="eastAsia" w:ascii="宋体" w:hAnsi="宋体" w:cs="宋体"/>
          <w:snapToGrid w:val="0"/>
          <w:szCs w:val="21"/>
        </w:rPr>
        <w:t>6）磋商响应文件有效期不能满足磋商文件要求的；</w:t>
      </w:r>
    </w:p>
    <w:p>
      <w:pPr>
        <w:pStyle w:val="21"/>
        <w:snapToGrid w:val="0"/>
        <w:spacing w:line="360" w:lineRule="auto"/>
        <w:ind w:firstLine="411" w:firstLineChars="196"/>
        <w:rPr>
          <w:rFonts w:ascii="宋体" w:hAnsi="宋体" w:cs="宋体"/>
          <w:szCs w:val="21"/>
        </w:rPr>
      </w:pPr>
      <w:r>
        <w:rPr>
          <w:rFonts w:hint="eastAsia" w:ascii="宋体" w:hAnsi="宋体" w:cs="宋体"/>
          <w:szCs w:val="21"/>
        </w:rPr>
        <w:t>（7）未实质性响应磋商文件要求或者响应文件有采购人不能接受的附加条件的；</w:t>
      </w:r>
    </w:p>
    <w:p>
      <w:pPr>
        <w:pStyle w:val="21"/>
        <w:snapToGrid w:val="0"/>
        <w:spacing w:line="360" w:lineRule="auto"/>
        <w:ind w:firstLine="411" w:firstLineChars="196"/>
        <w:rPr>
          <w:rFonts w:ascii="宋体" w:hAnsi="宋体" w:cs="宋体"/>
          <w:szCs w:val="21"/>
        </w:rPr>
      </w:pPr>
      <w:r>
        <w:rPr>
          <w:rFonts w:hint="eastAsia" w:ascii="宋体" w:hAnsi="宋体" w:cs="宋体"/>
          <w:szCs w:val="21"/>
        </w:rPr>
        <w:t>（8）超过递交响应文件截止时间送达的或未按规定地点送达的；</w:t>
      </w:r>
    </w:p>
    <w:p>
      <w:pPr>
        <w:pStyle w:val="21"/>
        <w:snapToGrid w:val="0"/>
        <w:spacing w:line="360" w:lineRule="auto"/>
        <w:ind w:firstLine="411" w:firstLineChars="196"/>
        <w:rPr>
          <w:rFonts w:ascii="宋体" w:hAnsi="宋体" w:cs="宋体"/>
          <w:szCs w:val="21"/>
        </w:rPr>
      </w:pPr>
      <w:r>
        <w:rPr>
          <w:rFonts w:hint="eastAsia" w:ascii="宋体" w:hAnsi="宋体" w:cs="宋体"/>
          <w:szCs w:val="21"/>
        </w:rPr>
        <w:t>（9）未按规定密封、签章的；</w:t>
      </w:r>
    </w:p>
    <w:p>
      <w:pPr>
        <w:pStyle w:val="21"/>
        <w:snapToGrid w:val="0"/>
        <w:spacing w:line="360" w:lineRule="auto"/>
        <w:ind w:firstLine="411" w:firstLineChars="196"/>
        <w:rPr>
          <w:rFonts w:ascii="宋体" w:hAnsi="宋体" w:cs="宋体"/>
          <w:szCs w:val="21"/>
        </w:rPr>
      </w:pPr>
      <w:r>
        <w:rPr>
          <w:rFonts w:hint="eastAsia" w:ascii="宋体" w:hAnsi="宋体" w:cs="宋体"/>
          <w:szCs w:val="21"/>
        </w:rPr>
        <w:t xml:space="preserve">（10）磋商响应文件的关键内容字迹模糊、无法辨认的,或者响应文件中经修正的内容字迹模糊难以辩认或者修改处未按规定签名盖章的； </w:t>
      </w:r>
    </w:p>
    <w:p>
      <w:pPr>
        <w:pStyle w:val="21"/>
        <w:snapToGrid w:val="0"/>
        <w:spacing w:line="360" w:lineRule="auto"/>
        <w:ind w:firstLine="413" w:firstLineChars="196"/>
        <w:rPr>
          <w:rFonts w:ascii="宋体" w:hAnsi="宋体" w:cs="宋体"/>
          <w:b/>
          <w:bCs/>
          <w:szCs w:val="21"/>
        </w:rPr>
      </w:pPr>
      <w:r>
        <w:rPr>
          <w:rFonts w:hint="eastAsia" w:ascii="宋体" w:hAnsi="宋体" w:cs="宋体"/>
          <w:b/>
          <w:bCs/>
          <w:szCs w:val="21"/>
        </w:rPr>
        <w:t>2.在技术评审时，如发现下列情形之一的，响应文件将被视为无效：</w:t>
      </w:r>
    </w:p>
    <w:p>
      <w:pPr>
        <w:pStyle w:val="21"/>
        <w:snapToGrid w:val="0"/>
        <w:spacing w:line="360" w:lineRule="auto"/>
        <w:ind w:firstLine="411" w:firstLineChars="196"/>
        <w:rPr>
          <w:rFonts w:ascii="宋体" w:hAnsi="宋体" w:cs="宋体"/>
          <w:szCs w:val="21"/>
        </w:rPr>
      </w:pPr>
      <w:r>
        <w:rPr>
          <w:rFonts w:hint="eastAsia" w:ascii="宋体" w:hAnsi="宋体" w:cs="宋体"/>
          <w:szCs w:val="21"/>
        </w:rPr>
        <w:t>（1）响应文件标明的响应或偏离与事实不符或虚假响应的；</w:t>
      </w:r>
    </w:p>
    <w:p>
      <w:pPr>
        <w:pStyle w:val="21"/>
        <w:snapToGrid w:val="0"/>
        <w:spacing w:line="360" w:lineRule="auto"/>
        <w:ind w:firstLine="411" w:firstLineChars="196"/>
        <w:rPr>
          <w:rFonts w:ascii="宋体" w:hAnsi="宋体" w:cs="宋体"/>
          <w:szCs w:val="21"/>
        </w:rPr>
      </w:pPr>
      <w:r>
        <w:rPr>
          <w:rFonts w:hint="eastAsia" w:ascii="宋体" w:hAnsi="宋体" w:cs="宋体"/>
          <w:szCs w:val="21"/>
        </w:rPr>
        <w:t>（2）</w:t>
      </w:r>
      <w:r>
        <w:rPr>
          <w:rFonts w:hint="eastAsia" w:ascii="宋体" w:hAnsi="宋体" w:cs="宋体"/>
          <w:snapToGrid w:val="0"/>
          <w:szCs w:val="21"/>
        </w:rPr>
        <w:t>明显不符合磋商</w:t>
      </w:r>
      <w:r>
        <w:rPr>
          <w:rFonts w:hint="eastAsia" w:ascii="宋体" w:hAnsi="宋体" w:cs="宋体"/>
          <w:szCs w:val="21"/>
        </w:rPr>
        <w:t>采购</w:t>
      </w:r>
      <w:r>
        <w:rPr>
          <w:rFonts w:hint="eastAsia" w:ascii="宋体" w:hAnsi="宋体" w:cs="宋体"/>
          <w:snapToGrid w:val="0"/>
          <w:szCs w:val="21"/>
        </w:rPr>
        <w:t>文件要求的，或者与</w:t>
      </w:r>
      <w:r>
        <w:rPr>
          <w:rFonts w:hint="eastAsia" w:ascii="宋体" w:hAnsi="宋体" w:cs="宋体"/>
          <w:szCs w:val="21"/>
        </w:rPr>
        <w:t>磋商采购文件中标“▲”的条款发生实质性偏离的；</w:t>
      </w:r>
    </w:p>
    <w:p>
      <w:pPr>
        <w:pStyle w:val="21"/>
        <w:snapToGrid w:val="0"/>
        <w:spacing w:line="360" w:lineRule="auto"/>
        <w:ind w:firstLine="411" w:firstLineChars="196"/>
        <w:rPr>
          <w:rFonts w:ascii="宋体" w:hAnsi="宋体" w:cs="宋体"/>
          <w:szCs w:val="21"/>
        </w:rPr>
      </w:pPr>
      <w:r>
        <w:rPr>
          <w:rFonts w:hint="eastAsia" w:ascii="宋体" w:hAnsi="宋体" w:cs="宋体"/>
          <w:szCs w:val="21"/>
        </w:rPr>
        <w:t>（3）响应文件技术方案不明确，存在一个或一个以上备选（替代）方案的；</w:t>
      </w:r>
    </w:p>
    <w:p>
      <w:pPr>
        <w:pStyle w:val="21"/>
        <w:snapToGrid w:val="0"/>
        <w:spacing w:line="360" w:lineRule="auto"/>
        <w:ind w:firstLine="413" w:firstLineChars="196"/>
        <w:rPr>
          <w:rFonts w:ascii="宋体" w:hAnsi="宋体" w:cs="宋体"/>
          <w:b/>
          <w:bCs/>
          <w:szCs w:val="21"/>
        </w:rPr>
      </w:pPr>
      <w:r>
        <w:rPr>
          <w:rFonts w:hint="eastAsia" w:ascii="宋体" w:hAnsi="宋体" w:cs="宋体"/>
          <w:b/>
          <w:bCs/>
          <w:szCs w:val="21"/>
        </w:rPr>
        <w:t>3.在报价评审时，如发现下列情形之一的，响应文件将被视为无效：</w:t>
      </w:r>
    </w:p>
    <w:p>
      <w:pPr>
        <w:pStyle w:val="21"/>
        <w:snapToGrid w:val="0"/>
        <w:spacing w:line="360" w:lineRule="auto"/>
        <w:ind w:firstLine="411" w:firstLineChars="196"/>
        <w:rPr>
          <w:rFonts w:ascii="宋体" w:hAnsi="宋体" w:cs="宋体"/>
          <w:szCs w:val="21"/>
        </w:rPr>
      </w:pPr>
      <w:r>
        <w:rPr>
          <w:rFonts w:hint="eastAsia" w:ascii="宋体" w:hAnsi="宋体" w:cs="宋体"/>
          <w:szCs w:val="21"/>
        </w:rPr>
        <w:t>（1）未采用响应文件要求的报价形式或超过采购预算（最高限价）报价的；</w:t>
      </w:r>
    </w:p>
    <w:p>
      <w:pPr>
        <w:pStyle w:val="21"/>
        <w:snapToGrid w:val="0"/>
        <w:spacing w:line="360" w:lineRule="auto"/>
        <w:ind w:firstLine="411" w:firstLineChars="196"/>
        <w:rPr>
          <w:rStyle w:val="57"/>
        </w:rPr>
      </w:pPr>
      <w:r>
        <w:rPr>
          <w:rFonts w:hint="eastAsia" w:ascii="宋体" w:hAnsi="宋体" w:cs="宋体"/>
          <w:szCs w:val="21"/>
        </w:rPr>
        <w:t>（2）报价具有选择性；</w:t>
      </w:r>
    </w:p>
    <w:p>
      <w:pPr>
        <w:pStyle w:val="21"/>
        <w:snapToGrid w:val="0"/>
        <w:spacing w:line="360" w:lineRule="auto"/>
        <w:ind w:firstLine="411" w:firstLineChars="196"/>
        <w:rPr>
          <w:rFonts w:ascii="宋体" w:hAnsi="宋体" w:cs="宋体"/>
          <w:szCs w:val="21"/>
        </w:rPr>
      </w:pPr>
      <w:r>
        <w:rPr>
          <w:rFonts w:hint="eastAsia" w:ascii="宋体" w:hAnsi="宋体" w:cs="宋体"/>
          <w:szCs w:val="21"/>
        </w:rPr>
        <w:t>（3）磋商小组委员会认为供应商的报价明显低于其他通过符合性审查供应商的报价，有可能影响产品质量或者不能诚信履约的，要求其在现场合理的时间内提供书面说明，必要时提供相关证明材料；且供应商不能证明其报价合理性的；不符合法律、法规和本磋商文件规定的其他实质性要求的。</w:t>
      </w:r>
    </w:p>
    <w:p>
      <w:pPr>
        <w:pStyle w:val="21"/>
        <w:snapToGrid w:val="0"/>
        <w:spacing w:line="360" w:lineRule="auto"/>
        <w:ind w:firstLine="413" w:firstLineChars="196"/>
        <w:rPr>
          <w:rFonts w:ascii="宋体" w:hAnsi="宋体" w:cs="宋体"/>
          <w:b/>
          <w:szCs w:val="21"/>
        </w:rPr>
      </w:pPr>
      <w:r>
        <w:rPr>
          <w:rFonts w:hint="eastAsia" w:ascii="宋体" w:hAnsi="宋体" w:cs="宋体"/>
          <w:b/>
          <w:szCs w:val="21"/>
        </w:rPr>
        <w:t>4如采购过程中发现供应商有行贿犯罪记录的视为无效响应或取消成交资格。</w:t>
      </w:r>
    </w:p>
    <w:p>
      <w:pPr>
        <w:pStyle w:val="21"/>
        <w:snapToGrid w:val="0"/>
        <w:spacing w:line="360" w:lineRule="auto"/>
        <w:ind w:firstLine="413" w:firstLineChars="196"/>
        <w:rPr>
          <w:rFonts w:ascii="宋体" w:hAnsi="宋体" w:cs="宋体"/>
          <w:b/>
          <w:szCs w:val="21"/>
        </w:rPr>
      </w:pPr>
    </w:p>
    <w:p>
      <w:pPr>
        <w:pStyle w:val="15"/>
        <w:widowControl w:val="0"/>
        <w:tabs>
          <w:tab w:val="clear" w:pos="454"/>
        </w:tabs>
        <w:snapToGrid w:val="0"/>
        <w:spacing w:before="120" w:beforeLines="50" w:afterLines="0" w:line="360" w:lineRule="auto"/>
        <w:ind w:left="0" w:firstLine="413" w:firstLineChars="196"/>
        <w:rPr>
          <w:rFonts w:ascii="宋体" w:hAnsi="宋体" w:cs="宋体"/>
          <w:b/>
          <w:sz w:val="21"/>
          <w:szCs w:val="21"/>
        </w:rPr>
      </w:pPr>
      <w:r>
        <w:rPr>
          <w:rFonts w:hint="eastAsia" w:ascii="宋体" w:hAnsi="宋体" w:cs="宋体"/>
          <w:b/>
          <w:sz w:val="21"/>
          <w:szCs w:val="21"/>
        </w:rPr>
        <w:t>四、磋商程序</w:t>
      </w:r>
    </w:p>
    <w:p>
      <w:pPr>
        <w:pStyle w:val="26"/>
        <w:snapToGrid w:val="0"/>
        <w:spacing w:beforeLines="0" w:afterLines="0" w:line="360" w:lineRule="auto"/>
        <w:ind w:firstLine="413" w:firstLineChars="196"/>
        <w:rPr>
          <w:rFonts w:hint="default" w:hAnsi="宋体" w:cs="宋体"/>
          <w:b/>
        </w:rPr>
      </w:pPr>
      <w:r>
        <w:rPr>
          <w:rFonts w:hAnsi="宋体" w:cs="宋体"/>
          <w:b/>
        </w:rPr>
        <w:t>（一）磋商准备</w:t>
      </w:r>
    </w:p>
    <w:p>
      <w:pPr>
        <w:pStyle w:val="26"/>
        <w:snapToGrid w:val="0"/>
        <w:spacing w:beforeLines="0" w:afterLines="0" w:line="360" w:lineRule="auto"/>
        <w:ind w:firstLine="420" w:firstLineChars="200"/>
        <w:rPr>
          <w:rFonts w:hint="default" w:hAnsi="宋体" w:cs="宋体"/>
          <w:bCs/>
        </w:rPr>
      </w:pPr>
      <w:r>
        <w:rPr>
          <w:rFonts w:hAnsi="宋体" w:cs="宋体"/>
          <w:bCs/>
        </w:rPr>
        <w:t>采购代理机构将在规定的时间和地点进行磋商，供应商的法定代表人或其授权代表应参加磋商并签到。供应商的法定代表人或其授权代表未按时签到的，视同放弃磋商权利，认可磋商结果。</w:t>
      </w:r>
    </w:p>
    <w:p>
      <w:pPr>
        <w:pStyle w:val="26"/>
        <w:snapToGrid w:val="0"/>
        <w:spacing w:beforeLines="0" w:afterLines="0" w:line="360" w:lineRule="auto"/>
        <w:ind w:firstLine="413" w:firstLineChars="196"/>
        <w:rPr>
          <w:rFonts w:hint="default" w:hAnsi="宋体" w:cs="宋体"/>
          <w:b/>
        </w:rPr>
      </w:pPr>
      <w:r>
        <w:rPr>
          <w:rFonts w:hAnsi="宋体" w:cs="宋体"/>
          <w:b/>
        </w:rPr>
        <w:t>（二） 磋商程序：</w:t>
      </w:r>
    </w:p>
    <w:p>
      <w:pPr>
        <w:pStyle w:val="26"/>
        <w:snapToGrid w:val="0"/>
        <w:spacing w:before="120" w:after="120"/>
        <w:ind w:firstLine="420" w:firstLineChars="200"/>
        <w:rPr>
          <w:rFonts w:hint="default" w:hAnsi="宋体" w:cs="宋体"/>
          <w:bCs/>
        </w:rPr>
      </w:pPr>
      <w:r>
        <w:rPr>
          <w:rFonts w:hAnsi="宋体" w:cs="宋体"/>
          <w:bCs/>
        </w:rPr>
        <w:t>1.供应商在提交响应文件截止时间之前报到，并提交响应文件。</w:t>
      </w:r>
    </w:p>
    <w:p>
      <w:pPr>
        <w:pStyle w:val="26"/>
        <w:snapToGrid w:val="0"/>
        <w:spacing w:before="120" w:after="120"/>
        <w:ind w:firstLine="420" w:firstLineChars="200"/>
        <w:rPr>
          <w:rFonts w:hint="default" w:hAnsi="宋体" w:cs="宋体"/>
        </w:rPr>
      </w:pPr>
      <w:r>
        <w:rPr>
          <w:rFonts w:hAnsi="宋体" w:cs="宋体"/>
        </w:rPr>
        <w:t>2.采购人、采购代理机构对响应文件的资格条件进行</w:t>
      </w:r>
      <w:r>
        <w:rPr>
          <w:rFonts w:hAnsi="宋体" w:cs="宋体"/>
          <w:bCs/>
        </w:rPr>
        <w:t>审查</w:t>
      </w:r>
      <w:r>
        <w:rPr>
          <w:rFonts w:hAnsi="宋体" w:cs="宋体"/>
        </w:rPr>
        <w:t>。</w:t>
      </w:r>
    </w:p>
    <w:p>
      <w:pPr>
        <w:pStyle w:val="26"/>
        <w:snapToGrid w:val="0"/>
        <w:spacing w:before="120" w:after="120"/>
        <w:ind w:firstLine="420" w:firstLineChars="200"/>
        <w:rPr>
          <w:rFonts w:hint="default" w:hAnsi="宋体" w:cs="宋体"/>
          <w:bCs/>
        </w:rPr>
      </w:pPr>
      <w:r>
        <w:rPr>
          <w:rFonts w:hAnsi="宋体" w:cs="宋体"/>
        </w:rPr>
        <w:t>3.</w:t>
      </w:r>
      <w:r>
        <w:rPr>
          <w:rFonts w:hAnsi="宋体" w:cs="宋体"/>
          <w:bCs/>
        </w:rPr>
        <w:t>磋商小组在对响应文件的有效性、完整性和响应程度进行审查，不符合符合性审查、商务和技术审查的供应商将被拒绝。</w:t>
      </w:r>
    </w:p>
    <w:p>
      <w:pPr>
        <w:pStyle w:val="26"/>
        <w:snapToGrid w:val="0"/>
        <w:spacing w:before="120" w:after="120"/>
        <w:ind w:firstLine="420" w:firstLineChars="200"/>
        <w:rPr>
          <w:rFonts w:hint="default" w:hAnsi="宋体" w:cs="宋体"/>
          <w:bCs/>
        </w:rPr>
      </w:pPr>
      <w:r>
        <w:rPr>
          <w:rFonts w:hAnsi="宋体" w:cs="宋体"/>
          <w:bCs/>
        </w:rPr>
        <w:t>4.磋商小组依照顺序与进入磋商的单一供应商分别进行磋商。</w:t>
      </w:r>
    </w:p>
    <w:p>
      <w:pPr>
        <w:pStyle w:val="26"/>
        <w:snapToGrid w:val="0"/>
        <w:spacing w:beforeLines="0" w:afterLines="0" w:line="360" w:lineRule="auto"/>
        <w:ind w:firstLine="422" w:firstLineChars="200"/>
        <w:rPr>
          <w:rFonts w:hint="default" w:hAnsi="宋体"/>
          <w:b/>
          <w:szCs w:val="21"/>
        </w:rPr>
      </w:pPr>
      <w:r>
        <w:rPr>
          <w:rFonts w:hAnsi="宋体"/>
          <w:b/>
          <w:szCs w:val="21"/>
        </w:rPr>
        <w:t>电子招投标开标程序：</w:t>
      </w:r>
    </w:p>
    <w:p>
      <w:pPr>
        <w:pStyle w:val="26"/>
        <w:numPr>
          <w:ilvl w:val="0"/>
          <w:numId w:val="5"/>
        </w:numPr>
        <w:snapToGrid w:val="0"/>
        <w:spacing w:beforeLines="0" w:afterLines="0" w:line="360" w:lineRule="auto"/>
        <w:ind w:firstLine="420" w:firstLineChars="200"/>
        <w:rPr>
          <w:rFonts w:hint="default" w:hAnsi="宋体"/>
          <w:bCs/>
          <w:szCs w:val="21"/>
        </w:rPr>
      </w:pPr>
      <w:r>
        <w:rPr>
          <w:rFonts w:hAnsi="宋体"/>
          <w:bCs/>
          <w:szCs w:val="21"/>
        </w:rPr>
        <w:t>提交首次磋商响应文件截止时间后，采购代理机构向各供应商发出“电子加密磋商响应文件”开始解密通知。供应商登录“政府采购云平台”，按要求在规定时间内完成解密。在线解密“电子加密磋商响应文件”时间为提交首次磋商响应文件截止时间起</w:t>
      </w:r>
      <w:r>
        <w:rPr>
          <w:rFonts w:hAnsi="宋体" w:cs="宋体"/>
          <w:b/>
          <w:bCs/>
          <w:u w:val="single"/>
        </w:rPr>
        <w:t>30</w:t>
      </w:r>
      <w:r>
        <w:rPr>
          <w:rFonts w:hAnsi="宋体" w:cs="宋体"/>
          <w:b/>
          <w:bCs/>
        </w:rPr>
        <w:t>分钟</w:t>
      </w:r>
      <w:r>
        <w:rPr>
          <w:rFonts w:hAnsi="宋体"/>
          <w:bCs/>
          <w:szCs w:val="21"/>
        </w:rPr>
        <w:t>内。在规定的时间内供应商因故无法完成“政府采购云平台”的“电子加密磋商响应文件”解密的，如已按规定在提交首次磋商响应文件截止时间前向采购代理机构递交了“电子备份磋商响应文件”的（若供应商未向采购代理机构递交“电子备份磋商响应文件”的，视为响应文件撤回），将由采购代理机构按“政府采购云平台”操作规范将“电子备份磋商响应文件”上传至“政府采购云平台”进行解密，上传并解密成功后，原“电子加密磋商响应文件”自动失效。评审时以“电子备份磋商响应文件”为准。</w:t>
      </w:r>
    </w:p>
    <w:p>
      <w:pPr>
        <w:pStyle w:val="26"/>
        <w:numPr>
          <w:ilvl w:val="0"/>
          <w:numId w:val="5"/>
        </w:numPr>
        <w:snapToGrid w:val="0"/>
        <w:spacing w:beforeLines="0" w:afterLines="0" w:line="360" w:lineRule="auto"/>
        <w:ind w:firstLine="420" w:firstLineChars="200"/>
        <w:rPr>
          <w:rFonts w:hint="default" w:hAnsi="宋体"/>
          <w:bCs/>
          <w:szCs w:val="21"/>
        </w:rPr>
      </w:pPr>
      <w:r>
        <w:rPr>
          <w:rFonts w:hAnsi="宋体"/>
          <w:bCs/>
          <w:szCs w:val="21"/>
        </w:rPr>
        <w:t>采购人或采购代理机构对磋商响应供应商的资格进行审查，资格审查结束后进入符合性审查和资信技术的评审工作。</w:t>
      </w:r>
    </w:p>
    <w:p>
      <w:pPr>
        <w:pStyle w:val="26"/>
        <w:snapToGrid w:val="0"/>
        <w:spacing w:beforeLines="0" w:afterLines="0" w:line="360" w:lineRule="auto"/>
        <w:ind w:firstLine="420" w:firstLineChars="200"/>
        <w:rPr>
          <w:rFonts w:hint="default" w:hAnsi="宋体"/>
          <w:bCs/>
          <w:szCs w:val="21"/>
        </w:rPr>
      </w:pPr>
      <w:r>
        <w:rPr>
          <w:rFonts w:hAnsi="宋体"/>
          <w:bCs/>
          <w:szCs w:val="21"/>
        </w:rPr>
        <w:t>（3）符合性审查、资信技术评审结束后，公布符合性审查、资信技术评审无效供应商名称及理由；公布经资信技术评审后有效磋商响应供应商的名单。</w:t>
      </w:r>
    </w:p>
    <w:p>
      <w:pPr>
        <w:pStyle w:val="26"/>
        <w:snapToGrid w:val="0"/>
        <w:spacing w:beforeLines="0" w:afterLines="0" w:line="360" w:lineRule="auto"/>
        <w:ind w:firstLine="420" w:firstLineChars="200"/>
        <w:rPr>
          <w:rFonts w:hint="default" w:hAnsi="宋体"/>
          <w:bCs/>
          <w:szCs w:val="21"/>
        </w:rPr>
      </w:pPr>
      <w:r>
        <w:rPr>
          <w:rFonts w:hAnsi="宋体"/>
          <w:bCs/>
          <w:szCs w:val="21"/>
        </w:rPr>
        <w:t>（4）磋商小组对各响应单位在“政府采购云平台”上进行在线磋商。</w:t>
      </w:r>
    </w:p>
    <w:p>
      <w:pPr>
        <w:pStyle w:val="26"/>
        <w:snapToGrid w:val="0"/>
        <w:spacing w:beforeLines="0" w:afterLines="0" w:line="360" w:lineRule="auto"/>
        <w:ind w:firstLine="420" w:firstLineChars="200"/>
        <w:rPr>
          <w:rFonts w:hint="default" w:hAnsi="宋体"/>
          <w:bCs/>
          <w:szCs w:val="21"/>
        </w:rPr>
      </w:pPr>
      <w:r>
        <w:rPr>
          <w:rFonts w:hAnsi="宋体"/>
          <w:bCs/>
          <w:szCs w:val="21"/>
        </w:rPr>
        <w:t>（5）磋商结束后，开启符合性审查、资信技术评审有效磋商响应供应商的初次报价文件，经磋商小组评审及磋商，要求所有实质性响应的供应商在规定时间内提交最后报价，采购代理机构向各磋商响应供应商发出最终报价文件通知，由供应商按磋商文件规定的时间内自行填写最终报价加盖签章并上传。</w:t>
      </w:r>
    </w:p>
    <w:p>
      <w:pPr>
        <w:pStyle w:val="26"/>
        <w:snapToGrid w:val="0"/>
        <w:spacing w:beforeLines="0" w:afterLines="0" w:line="360" w:lineRule="auto"/>
        <w:ind w:firstLine="420" w:firstLineChars="200"/>
        <w:rPr>
          <w:rFonts w:hint="default" w:hAnsi="宋体"/>
          <w:bCs/>
          <w:szCs w:val="21"/>
        </w:rPr>
      </w:pPr>
      <w:r>
        <w:rPr>
          <w:rFonts w:hAnsi="宋体"/>
          <w:bCs/>
          <w:szCs w:val="21"/>
        </w:rPr>
        <w:t>（6）最后报价是磋商响应文件的有效组成部分。</w:t>
      </w:r>
    </w:p>
    <w:p>
      <w:pPr>
        <w:pStyle w:val="26"/>
        <w:snapToGrid w:val="0"/>
        <w:spacing w:beforeLines="0" w:afterLines="0" w:line="360" w:lineRule="auto"/>
        <w:ind w:firstLine="420" w:firstLineChars="200"/>
        <w:rPr>
          <w:rFonts w:hint="default" w:hAnsi="宋体"/>
          <w:bCs/>
          <w:szCs w:val="21"/>
        </w:rPr>
      </w:pPr>
      <w:r>
        <w:rPr>
          <w:rFonts w:hAnsi="宋体"/>
          <w:bCs/>
          <w:szCs w:val="21"/>
        </w:rPr>
        <w:t>（7）已提交首次磋商响应文件的供应商，在提交最后报价之前，若因磋商文件实质性变动导致供应商无法满足采购需求的，允许供应商退出磋商。</w:t>
      </w:r>
    </w:p>
    <w:p>
      <w:pPr>
        <w:pStyle w:val="26"/>
        <w:snapToGrid w:val="0"/>
        <w:spacing w:beforeLines="0" w:afterLines="0" w:line="360" w:lineRule="auto"/>
        <w:ind w:firstLine="420" w:firstLineChars="200"/>
        <w:rPr>
          <w:rFonts w:hint="default" w:hAnsi="宋体"/>
          <w:bCs/>
          <w:szCs w:val="21"/>
        </w:rPr>
      </w:pPr>
      <w:r>
        <w:rPr>
          <w:rFonts w:hAnsi="宋体"/>
          <w:bCs/>
          <w:szCs w:val="21"/>
        </w:rPr>
        <w:t>（8）公布其得分情况。供应商予以确认。（不予确认的应说明理由，否则视为无异议）</w:t>
      </w:r>
    </w:p>
    <w:p>
      <w:pPr>
        <w:pStyle w:val="42"/>
        <w:widowControl w:val="0"/>
        <w:snapToGrid w:val="0"/>
        <w:spacing w:beforeAutospacing="0" w:afterAutospacing="0" w:line="360" w:lineRule="auto"/>
        <w:ind w:firstLine="420" w:firstLineChars="200"/>
        <w:jc w:val="both"/>
        <w:rPr>
          <w:rFonts w:hAnsi="宋体"/>
          <w:bCs/>
          <w:sz w:val="21"/>
          <w:szCs w:val="21"/>
        </w:rPr>
      </w:pPr>
      <w:r>
        <w:rPr>
          <w:rFonts w:hint="eastAsia" w:hAnsi="宋体"/>
          <w:bCs/>
          <w:sz w:val="21"/>
          <w:szCs w:val="21"/>
        </w:rPr>
        <w:t>（9）磋商小组根据综合评分情况，按照评审得分由高到低顺序推荐3名及以上成交候选供应商，并编写评审报告。若评审得分相同，则报价低者为成交候选人；评审得分且最终报价相同的则由抽签决定成交候选人。</w:t>
      </w:r>
    </w:p>
    <w:p>
      <w:pPr>
        <w:pStyle w:val="26"/>
        <w:snapToGrid w:val="0"/>
        <w:spacing w:beforeLines="0" w:afterLines="0" w:line="360" w:lineRule="auto"/>
        <w:ind w:firstLine="420" w:firstLineChars="200"/>
        <w:rPr>
          <w:rFonts w:hint="default" w:hAnsi="宋体"/>
          <w:bCs/>
          <w:szCs w:val="21"/>
        </w:rPr>
      </w:pPr>
      <w:r>
        <w:rPr>
          <w:rFonts w:hAnsi="宋体"/>
          <w:bCs/>
          <w:szCs w:val="21"/>
        </w:rPr>
        <w:t>（10）评审结束后，公布成交候选供应商名单，及采购人最终确定成交供应商名单的时间和公告方式等。</w:t>
      </w:r>
    </w:p>
    <w:p>
      <w:pPr>
        <w:pStyle w:val="42"/>
        <w:widowControl w:val="0"/>
        <w:snapToGrid w:val="0"/>
        <w:spacing w:before="120" w:beforeLines="50" w:beforeAutospacing="0" w:after="120" w:afterLines="50" w:afterAutospacing="0" w:line="360" w:lineRule="auto"/>
        <w:ind w:firstLine="420" w:firstLineChars="200"/>
        <w:jc w:val="both"/>
        <w:rPr>
          <w:rFonts w:hAnsi="宋体"/>
          <w:bCs/>
          <w:sz w:val="21"/>
          <w:szCs w:val="21"/>
        </w:rPr>
      </w:pPr>
      <w:r>
        <w:rPr>
          <w:rFonts w:hint="eastAsia" w:hAnsi="宋体"/>
          <w:bCs/>
          <w:sz w:val="21"/>
          <w:szCs w:val="21"/>
        </w:rPr>
        <w:t>注：在磋商过程中，磋商小组可以根据磋商文件和磋商情况实质性变动采购需求中的技术、服务要求（即本磋商文件第二章 采购需求）以及合同草案条款（即本磋商文件第五章 采购合同）；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或授权代表签名或加盖公章。递交的响应文件（或补充文件）具有相应的法律效力；磋商结束后，磋商小组要求所有实质性响应的供应商在规定时间内在线提交最终报价。最终报价是供应商响应文件的有效组成部分。</w:t>
      </w:r>
    </w:p>
    <w:p>
      <w:pPr>
        <w:pStyle w:val="15"/>
        <w:widowControl w:val="0"/>
        <w:tabs>
          <w:tab w:val="clear" w:pos="454"/>
        </w:tabs>
        <w:snapToGrid w:val="0"/>
        <w:spacing w:before="120" w:beforeLines="50" w:afterLines="0" w:line="360" w:lineRule="auto"/>
        <w:ind w:left="0" w:firstLine="413" w:firstLineChars="196"/>
        <w:rPr>
          <w:rFonts w:ascii="宋体" w:hAnsi="宋体" w:cs="宋体"/>
          <w:b/>
          <w:sz w:val="21"/>
          <w:szCs w:val="21"/>
        </w:rPr>
      </w:pPr>
      <w:r>
        <w:rPr>
          <w:rFonts w:hint="eastAsia" w:ascii="宋体" w:hAnsi="宋体" w:cs="宋体"/>
          <w:b/>
          <w:sz w:val="21"/>
          <w:szCs w:val="21"/>
        </w:rPr>
        <w:t>五、评审</w:t>
      </w:r>
    </w:p>
    <w:p>
      <w:pPr>
        <w:pStyle w:val="26"/>
        <w:snapToGrid w:val="0"/>
        <w:spacing w:beforeLines="0" w:afterLines="0" w:line="360" w:lineRule="auto"/>
        <w:ind w:left="690" w:leftChars="228" w:hanging="211" w:hangingChars="100"/>
        <w:rPr>
          <w:rFonts w:hint="default" w:hAnsi="宋体" w:cs="宋体"/>
          <w:b/>
        </w:rPr>
      </w:pPr>
      <w:r>
        <w:rPr>
          <w:rFonts w:hAnsi="宋体" w:cs="宋体"/>
          <w:b/>
        </w:rPr>
        <w:t>（一）组建磋商小组</w:t>
      </w:r>
    </w:p>
    <w:p>
      <w:pPr>
        <w:pStyle w:val="26"/>
        <w:snapToGrid w:val="0"/>
        <w:spacing w:beforeLines="0" w:afterLines="0" w:line="360" w:lineRule="auto"/>
        <w:ind w:firstLine="420" w:firstLineChars="200"/>
        <w:rPr>
          <w:rFonts w:hint="default" w:hAnsi="宋体" w:cs="宋体"/>
        </w:rPr>
      </w:pPr>
      <w:r>
        <w:rPr>
          <w:rFonts w:hAnsi="宋体" w:cs="宋体"/>
        </w:rPr>
        <w:t>磋商小组由政府采购评审专家或采购人代表共3人或以上单数组成，其中评审专家人数不得少于磋商小组成员总数的2/3。</w:t>
      </w:r>
    </w:p>
    <w:p>
      <w:pPr>
        <w:pStyle w:val="26"/>
        <w:snapToGrid w:val="0"/>
        <w:spacing w:beforeLines="0" w:afterLines="0" w:line="360" w:lineRule="auto"/>
        <w:ind w:left="690" w:leftChars="228" w:hanging="211" w:hangingChars="100"/>
        <w:rPr>
          <w:rFonts w:hint="default" w:hAnsi="宋体" w:cs="宋体"/>
          <w:b/>
        </w:rPr>
      </w:pPr>
      <w:r>
        <w:rPr>
          <w:rFonts w:hAnsi="宋体" w:cs="宋体"/>
          <w:b/>
        </w:rPr>
        <w:t>（二）评审的方式</w:t>
      </w:r>
    </w:p>
    <w:p>
      <w:pPr>
        <w:pStyle w:val="26"/>
        <w:snapToGrid w:val="0"/>
        <w:spacing w:beforeLines="0" w:afterLines="0" w:line="360" w:lineRule="auto"/>
        <w:ind w:left="689" w:leftChars="228" w:hanging="210" w:hangingChars="100"/>
        <w:rPr>
          <w:rFonts w:hint="default" w:hAnsi="宋体" w:cs="宋体"/>
        </w:rPr>
      </w:pPr>
      <w:r>
        <w:rPr>
          <w:rFonts w:hAnsi="宋体" w:cs="宋体"/>
        </w:rPr>
        <w:t>本项目采用不公开方式评审，评审的依据为磋商采购文件和响应文件。</w:t>
      </w:r>
    </w:p>
    <w:p>
      <w:pPr>
        <w:pStyle w:val="26"/>
        <w:snapToGrid w:val="0"/>
        <w:spacing w:beforeLines="0" w:afterLines="0" w:line="360" w:lineRule="auto"/>
        <w:ind w:left="690" w:leftChars="228" w:hanging="211" w:hangingChars="100"/>
        <w:rPr>
          <w:rFonts w:hint="default" w:hAnsi="宋体" w:cs="宋体"/>
          <w:b/>
        </w:rPr>
      </w:pPr>
      <w:r>
        <w:rPr>
          <w:rFonts w:hAnsi="宋体" w:cs="宋体"/>
          <w:b/>
        </w:rPr>
        <w:t>（三）</w:t>
      </w:r>
      <w:r>
        <w:rPr>
          <w:rFonts w:hAnsi="宋体" w:cs="宋体"/>
          <w:b/>
          <w:bCs/>
        </w:rPr>
        <w:t>评审程序</w:t>
      </w:r>
    </w:p>
    <w:p>
      <w:pPr>
        <w:snapToGrid w:val="0"/>
        <w:spacing w:line="360" w:lineRule="auto"/>
        <w:ind w:firstLine="413" w:firstLineChars="196"/>
        <w:rPr>
          <w:rFonts w:ascii="宋体" w:hAnsi="宋体" w:cs="宋体"/>
          <w:b/>
          <w:szCs w:val="21"/>
        </w:rPr>
      </w:pPr>
      <w:r>
        <w:rPr>
          <w:rFonts w:hint="eastAsia" w:ascii="宋体" w:hAnsi="宋体" w:cs="宋体"/>
          <w:b/>
          <w:szCs w:val="21"/>
        </w:rPr>
        <w:t>1.形式审查</w:t>
      </w:r>
    </w:p>
    <w:p>
      <w:pPr>
        <w:snapToGrid w:val="0"/>
        <w:spacing w:line="360" w:lineRule="auto"/>
        <w:ind w:firstLine="420" w:firstLineChars="200"/>
        <w:rPr>
          <w:rFonts w:ascii="宋体" w:hAnsi="宋体" w:cs="宋体"/>
          <w:b/>
          <w:szCs w:val="21"/>
        </w:rPr>
      </w:pPr>
      <w:r>
        <w:rPr>
          <w:rFonts w:hint="eastAsia" w:ascii="宋体" w:hAnsi="宋体" w:cs="宋体"/>
          <w:szCs w:val="21"/>
        </w:rPr>
        <w:t>采购人代表和代理机构工作人员协助磋商小组对供应商的资格和响应文件的完整性、合法性等进行审查。</w:t>
      </w:r>
    </w:p>
    <w:p>
      <w:pPr>
        <w:snapToGrid w:val="0"/>
        <w:spacing w:line="360" w:lineRule="auto"/>
        <w:ind w:firstLine="413" w:firstLineChars="196"/>
        <w:rPr>
          <w:rFonts w:ascii="宋体" w:hAnsi="宋体" w:cs="宋体"/>
          <w:b/>
          <w:szCs w:val="21"/>
        </w:rPr>
      </w:pPr>
      <w:r>
        <w:rPr>
          <w:rFonts w:hint="eastAsia" w:ascii="宋体" w:hAnsi="宋体" w:cs="宋体"/>
          <w:b/>
          <w:szCs w:val="21"/>
        </w:rPr>
        <w:t>2.实质审查与比较</w:t>
      </w:r>
    </w:p>
    <w:p>
      <w:pPr>
        <w:snapToGrid w:val="0"/>
        <w:spacing w:line="360" w:lineRule="auto"/>
        <w:ind w:firstLine="420" w:firstLineChars="200"/>
        <w:rPr>
          <w:rFonts w:ascii="宋体" w:hAnsi="宋体" w:cs="宋体"/>
          <w:szCs w:val="21"/>
        </w:rPr>
      </w:pPr>
      <w:r>
        <w:rPr>
          <w:rFonts w:hint="eastAsia" w:ascii="宋体" w:hAnsi="宋体" w:cs="宋体"/>
          <w:szCs w:val="21"/>
        </w:rPr>
        <w:t>（1）磋商小组审查响应文件的实质性内容是否符合磋商采购文件的实质性要求。</w:t>
      </w:r>
    </w:p>
    <w:p>
      <w:pPr>
        <w:snapToGrid w:val="0"/>
        <w:spacing w:line="360" w:lineRule="auto"/>
        <w:ind w:firstLine="420" w:firstLineChars="200"/>
        <w:rPr>
          <w:rFonts w:ascii="宋体" w:hAnsi="宋体" w:cs="宋体"/>
          <w:szCs w:val="21"/>
        </w:rPr>
      </w:pPr>
      <w:r>
        <w:rPr>
          <w:rFonts w:hint="eastAsia" w:ascii="宋体" w:hAnsi="宋体" w:cs="宋体"/>
          <w:szCs w:val="21"/>
        </w:rPr>
        <w:t>（2）磋商小组将根据供应商的响应文件进行审查、核对,如有疑问,将对供应商进行询问,供应商要向磋商小组澄清有关问题,并最终以书面形式进行答复。</w:t>
      </w:r>
    </w:p>
    <w:p>
      <w:pPr>
        <w:snapToGrid w:val="0"/>
        <w:spacing w:line="360" w:lineRule="auto"/>
        <w:ind w:firstLine="420" w:firstLineChars="200"/>
        <w:rPr>
          <w:rFonts w:ascii="宋体" w:hAnsi="宋体" w:cs="宋体"/>
          <w:szCs w:val="21"/>
        </w:rPr>
      </w:pPr>
      <w:r>
        <w:rPr>
          <w:rFonts w:hint="eastAsia" w:ascii="宋体" w:hAnsi="宋体" w:cs="宋体"/>
          <w:szCs w:val="21"/>
        </w:rPr>
        <w:t>供应商代表未到场或者拒绝澄清或者澄清的内容改变了响应文件的实质性内容的，磋商小组有权对该响应文件作出不利于供应商的评判。</w:t>
      </w:r>
    </w:p>
    <w:p>
      <w:pPr>
        <w:snapToGrid w:val="0"/>
        <w:spacing w:line="360" w:lineRule="auto"/>
        <w:ind w:firstLine="420" w:firstLineChars="200"/>
        <w:rPr>
          <w:rFonts w:ascii="宋体" w:hAnsi="宋体" w:cs="宋体"/>
          <w:szCs w:val="21"/>
        </w:rPr>
      </w:pPr>
      <w:r>
        <w:rPr>
          <w:rFonts w:hint="eastAsia" w:ascii="宋体" w:hAnsi="宋体" w:cs="宋体"/>
          <w:szCs w:val="21"/>
        </w:rPr>
        <w:t>（3）各供应商的技术商务得分为所有磋商小组成员的有效评分的算术平均数，由指定专人进行计算复核。</w:t>
      </w:r>
    </w:p>
    <w:p>
      <w:pPr>
        <w:snapToGrid w:val="0"/>
        <w:spacing w:line="360" w:lineRule="auto"/>
        <w:ind w:firstLine="420" w:firstLineChars="200"/>
        <w:rPr>
          <w:rFonts w:ascii="宋体" w:hAnsi="宋体" w:cs="宋体"/>
          <w:szCs w:val="21"/>
        </w:rPr>
      </w:pPr>
      <w:r>
        <w:rPr>
          <w:rFonts w:hint="eastAsia" w:ascii="宋体" w:hAnsi="宋体" w:cs="宋体"/>
          <w:szCs w:val="21"/>
        </w:rPr>
        <w:t>（4）代理机构工作人员协助磋商小组根据本项目的评分标准计算各供应商的报价得分。</w:t>
      </w:r>
    </w:p>
    <w:p>
      <w:pPr>
        <w:snapToGrid w:val="0"/>
        <w:spacing w:line="360" w:lineRule="auto"/>
        <w:ind w:firstLine="420" w:firstLineChars="200"/>
        <w:rPr>
          <w:rFonts w:ascii="宋体" w:hAnsi="宋体" w:cs="宋体"/>
          <w:szCs w:val="21"/>
        </w:rPr>
      </w:pPr>
      <w:r>
        <w:rPr>
          <w:rFonts w:hint="eastAsia" w:ascii="宋体" w:hAnsi="宋体" w:cs="宋体"/>
          <w:szCs w:val="21"/>
        </w:rPr>
        <w:t>（5）磋商小组完成评审后,评审成员对各部分得分汇总，计算出本项目最终得分。磋商小组按评审原则推荐成交候选供应商同时起草评审报告。</w:t>
      </w:r>
    </w:p>
    <w:p>
      <w:pPr>
        <w:snapToGrid w:val="0"/>
        <w:spacing w:line="360" w:lineRule="auto"/>
        <w:ind w:firstLine="422" w:firstLineChars="200"/>
        <w:rPr>
          <w:rFonts w:ascii="宋体" w:hAnsi="宋体" w:cs="宋体"/>
          <w:b/>
          <w:szCs w:val="21"/>
        </w:rPr>
      </w:pPr>
      <w:r>
        <w:rPr>
          <w:rFonts w:hint="eastAsia" w:ascii="宋体" w:hAnsi="宋体" w:cs="宋体"/>
          <w:b/>
          <w:szCs w:val="21"/>
        </w:rPr>
        <w:t>（四）澄清问题的形式</w:t>
      </w:r>
    </w:p>
    <w:p>
      <w:pPr>
        <w:snapToGrid w:val="0"/>
        <w:spacing w:line="360" w:lineRule="auto"/>
        <w:ind w:firstLine="420" w:firstLineChars="200"/>
        <w:rPr>
          <w:rFonts w:ascii="宋体" w:hAnsi="宋体" w:cs="宋体"/>
          <w:szCs w:val="21"/>
        </w:rPr>
      </w:pPr>
      <w:r>
        <w:rPr>
          <w:rFonts w:hint="eastAsia" w:ascii="宋体" w:hAnsi="宋体" w:cs="宋体"/>
          <w:szCs w:val="21"/>
        </w:rPr>
        <w:t>对响应文件中含义不明确、同类问题表述不一致或者有明显文字和计算错误的内容，磋商小组可要求供应商作出必要的澄清、说明或者更正。供应商的澄清、说明或者更正应当采用书面形式，由法定代表人或其授权代表签字或盖章确认，并不得超出响应文件的范围或者改变响应文件的实质性内容。</w:t>
      </w:r>
    </w:p>
    <w:p>
      <w:pPr>
        <w:snapToGrid w:val="0"/>
        <w:spacing w:line="360" w:lineRule="auto"/>
        <w:ind w:firstLine="422" w:firstLineChars="200"/>
        <w:rPr>
          <w:rFonts w:ascii="宋体" w:hAnsi="宋体" w:cs="宋体"/>
          <w:b/>
          <w:szCs w:val="21"/>
        </w:rPr>
      </w:pPr>
      <w:r>
        <w:rPr>
          <w:rFonts w:hint="eastAsia" w:ascii="宋体" w:hAnsi="宋体" w:cs="宋体"/>
          <w:b/>
          <w:szCs w:val="21"/>
        </w:rPr>
        <w:t>（五） 错误修正</w:t>
      </w:r>
    </w:p>
    <w:p>
      <w:pPr>
        <w:snapToGrid w:val="0"/>
        <w:spacing w:line="360" w:lineRule="auto"/>
        <w:ind w:firstLine="420" w:firstLineChars="200"/>
        <w:rPr>
          <w:rFonts w:ascii="宋体" w:hAnsi="宋体" w:cs="宋体"/>
          <w:szCs w:val="21"/>
        </w:rPr>
      </w:pPr>
      <w:r>
        <w:rPr>
          <w:rFonts w:hint="eastAsia" w:ascii="宋体" w:hAnsi="宋体" w:cs="宋体"/>
          <w:szCs w:val="21"/>
        </w:rPr>
        <w:t>响应文件如果出现计算或表达上的错误，修正错误的原则如下：</w:t>
      </w:r>
    </w:p>
    <w:p>
      <w:pPr>
        <w:snapToGrid w:val="0"/>
        <w:spacing w:line="360" w:lineRule="auto"/>
        <w:ind w:firstLine="420" w:firstLineChars="200"/>
        <w:rPr>
          <w:rFonts w:ascii="宋体" w:hAnsi="宋体" w:cs="宋体"/>
          <w:szCs w:val="21"/>
        </w:rPr>
      </w:pPr>
      <w:r>
        <w:rPr>
          <w:rFonts w:hint="eastAsia" w:ascii="宋体" w:hAnsi="宋体" w:cs="宋体"/>
          <w:szCs w:val="21"/>
        </w:rPr>
        <w:t>1、响应文件的大写金额和小写金额不一致的，以大写金额为准；</w:t>
      </w:r>
    </w:p>
    <w:p>
      <w:pPr>
        <w:snapToGrid w:val="0"/>
        <w:spacing w:line="360" w:lineRule="auto"/>
        <w:ind w:firstLine="420" w:firstLineChars="200"/>
        <w:rPr>
          <w:rFonts w:ascii="宋体" w:hAnsi="宋体" w:cs="宋体"/>
          <w:szCs w:val="21"/>
        </w:rPr>
      </w:pPr>
      <w:r>
        <w:rPr>
          <w:rFonts w:hint="eastAsia" w:ascii="宋体" w:hAnsi="宋体" w:cs="宋体"/>
          <w:szCs w:val="21"/>
        </w:rPr>
        <w:t>2、政采云平台填报的开标一览表中的初次的报价与上传的报价文件中开标一览表的初次的报价不一致的，以上传的报价文件为准；</w:t>
      </w:r>
    </w:p>
    <w:p>
      <w:pPr>
        <w:snapToGrid w:val="0"/>
        <w:spacing w:line="360" w:lineRule="auto"/>
        <w:ind w:firstLine="420" w:firstLineChars="200"/>
        <w:rPr>
          <w:rFonts w:ascii="宋体" w:hAnsi="宋体" w:cs="宋体"/>
          <w:szCs w:val="21"/>
        </w:rPr>
      </w:pPr>
      <w:r>
        <w:rPr>
          <w:rFonts w:hint="eastAsia" w:ascii="宋体" w:hAnsi="宋体" w:cs="宋体"/>
          <w:szCs w:val="21"/>
        </w:rPr>
        <w:t>3、总价与按单价汇总金额不一致的，以单价金额计算结果为准；</w:t>
      </w:r>
    </w:p>
    <w:p>
      <w:pPr>
        <w:snapToGrid w:val="0"/>
        <w:spacing w:line="360" w:lineRule="auto"/>
        <w:ind w:firstLine="420" w:firstLineChars="200"/>
        <w:rPr>
          <w:rFonts w:ascii="宋体" w:hAnsi="宋体" w:cs="宋体"/>
          <w:szCs w:val="21"/>
        </w:rPr>
      </w:pPr>
      <w:r>
        <w:rPr>
          <w:rFonts w:hint="eastAsia" w:ascii="宋体" w:hAnsi="宋体" w:cs="宋体"/>
          <w:szCs w:val="21"/>
        </w:rPr>
        <w:t>4、对不同文字文本响应文件的解释发生异议的，以中文文本为准。</w:t>
      </w:r>
    </w:p>
    <w:p>
      <w:pPr>
        <w:snapToGrid w:val="0"/>
        <w:spacing w:line="360" w:lineRule="auto"/>
        <w:ind w:firstLine="420" w:firstLineChars="200"/>
        <w:rPr>
          <w:rFonts w:ascii="宋体" w:hAnsi="宋体" w:cs="宋体"/>
          <w:szCs w:val="21"/>
        </w:rPr>
      </w:pPr>
      <w:r>
        <w:rPr>
          <w:rFonts w:hint="eastAsia" w:ascii="宋体" w:hAnsi="宋体" w:cs="宋体"/>
          <w:szCs w:val="21"/>
        </w:rPr>
        <w:t>同时出现两种以上不一致的，按照前款规定的顺序修正。修正后的报价按照磋商响应文件澄清的规定经供应商确认后产生约束力，供应商不确认的，其响应无效。</w:t>
      </w:r>
    </w:p>
    <w:p>
      <w:pPr>
        <w:pStyle w:val="42"/>
        <w:widowControl w:val="0"/>
        <w:tabs>
          <w:tab w:val="left" w:pos="630"/>
        </w:tabs>
        <w:snapToGrid w:val="0"/>
        <w:spacing w:before="120" w:beforeLines="50" w:beforeAutospacing="0" w:after="120" w:afterLines="50" w:afterAutospacing="0" w:line="360" w:lineRule="auto"/>
        <w:ind w:firstLine="413" w:firstLineChars="196"/>
        <w:jc w:val="both"/>
        <w:rPr>
          <w:rFonts w:ascii="宋体" w:hAnsi="宋体" w:cs="宋体"/>
          <w:b/>
          <w:sz w:val="21"/>
          <w:szCs w:val="21"/>
        </w:rPr>
      </w:pPr>
      <w:r>
        <w:rPr>
          <w:rFonts w:hint="eastAsia" w:ascii="宋体" w:hAnsi="宋体" w:cs="宋体"/>
          <w:b/>
          <w:kern w:val="2"/>
          <w:sz w:val="21"/>
          <w:szCs w:val="21"/>
        </w:rPr>
        <w:t>（六）评审原则和评审办法</w:t>
      </w:r>
    </w:p>
    <w:p>
      <w:pPr>
        <w:pStyle w:val="42"/>
        <w:widowControl w:val="0"/>
        <w:snapToGrid w:val="0"/>
        <w:spacing w:before="120" w:beforeLines="50" w:beforeAutospacing="0" w:after="120" w:afterLines="50" w:afterAutospacing="0" w:line="360" w:lineRule="auto"/>
        <w:ind w:firstLine="420" w:firstLineChars="200"/>
        <w:jc w:val="both"/>
        <w:rPr>
          <w:rFonts w:ascii="宋体" w:hAnsi="宋体" w:cs="宋体"/>
          <w:sz w:val="21"/>
          <w:szCs w:val="21"/>
        </w:rPr>
      </w:pPr>
      <w:r>
        <w:rPr>
          <w:rFonts w:hint="eastAsia" w:ascii="宋体" w:hAnsi="宋体" w:cs="宋体"/>
          <w:kern w:val="2"/>
          <w:sz w:val="21"/>
          <w:szCs w:val="21"/>
        </w:rPr>
        <w:t>1.评审原则。磋商小组必须公平、公正、客观，不带任何倾向性和启发性；不得向外界透露任何与评审有关的内容；任何单位和个人不得干扰、影响评审的正常进行；磋商小组及有关工作人员不得私下与供应商接触。</w:t>
      </w:r>
    </w:p>
    <w:p>
      <w:pPr>
        <w:pStyle w:val="42"/>
        <w:widowControl w:val="0"/>
        <w:snapToGrid w:val="0"/>
        <w:spacing w:before="120" w:beforeLines="50" w:beforeAutospacing="0" w:after="120" w:afterLines="50" w:afterAutospacing="0" w:line="360" w:lineRule="auto"/>
        <w:ind w:firstLine="420" w:firstLineChars="200"/>
        <w:jc w:val="both"/>
        <w:rPr>
          <w:rFonts w:ascii="宋体" w:hAnsi="宋体" w:cs="宋体"/>
          <w:sz w:val="21"/>
          <w:szCs w:val="21"/>
        </w:rPr>
      </w:pPr>
      <w:r>
        <w:rPr>
          <w:rFonts w:hint="eastAsia" w:ascii="宋体" w:hAnsi="宋体" w:cs="宋体"/>
          <w:kern w:val="2"/>
          <w:sz w:val="21"/>
          <w:szCs w:val="21"/>
        </w:rPr>
        <w:t>2.评审办法。本项目评审办法是</w:t>
      </w:r>
      <w:r>
        <w:rPr>
          <w:rFonts w:hint="eastAsia" w:ascii="宋体" w:hAnsi="宋体" w:cs="宋体"/>
          <w:b/>
          <w:kern w:val="2"/>
          <w:sz w:val="21"/>
          <w:szCs w:val="21"/>
          <w:u w:val="single"/>
        </w:rPr>
        <w:t xml:space="preserve"> 综合评分法</w:t>
      </w:r>
      <w:r>
        <w:rPr>
          <w:rFonts w:hint="eastAsia" w:ascii="宋体" w:hAnsi="宋体" w:cs="宋体"/>
          <w:kern w:val="2"/>
          <w:sz w:val="21"/>
          <w:szCs w:val="21"/>
          <w:u w:val="single"/>
        </w:rPr>
        <w:t xml:space="preserve"> </w:t>
      </w:r>
      <w:r>
        <w:rPr>
          <w:rFonts w:hint="eastAsia" w:ascii="宋体" w:hAnsi="宋体" w:cs="宋体"/>
          <w:kern w:val="2"/>
          <w:sz w:val="21"/>
          <w:szCs w:val="21"/>
        </w:rPr>
        <w:t>，具体评审内容及评分标准等具体见《第四章：评审办法及评分标准》。</w:t>
      </w:r>
    </w:p>
    <w:p>
      <w:pPr>
        <w:pStyle w:val="42"/>
        <w:widowControl w:val="0"/>
        <w:snapToGrid w:val="0"/>
        <w:spacing w:before="120" w:beforeLines="50" w:beforeAutospacing="0" w:after="120" w:afterLines="50" w:afterAutospacing="0" w:line="360" w:lineRule="auto"/>
        <w:ind w:firstLine="422" w:firstLineChars="200"/>
        <w:jc w:val="both"/>
        <w:rPr>
          <w:rFonts w:ascii="宋体" w:hAnsi="宋体" w:cs="宋体"/>
          <w:b/>
          <w:bCs/>
          <w:sz w:val="21"/>
          <w:szCs w:val="21"/>
        </w:rPr>
      </w:pPr>
      <w:r>
        <w:rPr>
          <w:rFonts w:hint="eastAsia" w:ascii="宋体" w:hAnsi="宋体" w:cs="宋体"/>
          <w:b/>
          <w:kern w:val="2"/>
          <w:sz w:val="21"/>
          <w:szCs w:val="21"/>
        </w:rPr>
        <w:t>六、确定成交供应商：</w:t>
      </w:r>
      <w:r>
        <w:rPr>
          <w:rFonts w:hint="eastAsia" w:ascii="宋体" w:hAnsi="宋体" w:cs="宋体"/>
          <w:b/>
          <w:bCs/>
          <w:kern w:val="2"/>
          <w:sz w:val="21"/>
          <w:szCs w:val="21"/>
        </w:rPr>
        <w:t>本项目由采购人确定成交供应商。</w:t>
      </w:r>
    </w:p>
    <w:p>
      <w:pPr>
        <w:snapToGrid w:val="0"/>
        <w:spacing w:line="360" w:lineRule="auto"/>
        <w:ind w:firstLine="420" w:firstLineChars="200"/>
        <w:rPr>
          <w:rFonts w:ascii="宋体" w:hAnsi="宋体" w:cs="宋体"/>
          <w:szCs w:val="21"/>
        </w:rPr>
      </w:pPr>
      <w:r>
        <w:rPr>
          <w:rFonts w:hint="eastAsia" w:ascii="宋体" w:hAnsi="宋体" w:cs="宋体"/>
          <w:szCs w:val="21"/>
        </w:rPr>
        <w:t>采购代理机构在评标结束后2个工作日内将评审报告交采购人确认，采购人自收到评审报告之日起5个工作日内在评审报告推荐的成交候选供应商中按由高到低的顺序确定成交供应商，并在浙江政府采购网政采云平台、宁波市公共资源交易网（慈溪市分网）和</w:t>
      </w:r>
      <w:r>
        <w:rPr>
          <w:rFonts w:hint="eastAsia" w:ascii="宋体" w:hAnsi="宋体" w:cs="宋体"/>
          <w:bCs/>
          <w:szCs w:val="21"/>
        </w:rPr>
        <w:t>宁波中基国际招标有限公司网上</w:t>
      </w:r>
      <w:r>
        <w:rPr>
          <w:rFonts w:hint="eastAsia" w:ascii="宋体" w:hAnsi="宋体" w:cs="宋体"/>
          <w:szCs w:val="21"/>
        </w:rPr>
        <w:t>对成交结果进行公示。</w:t>
      </w:r>
    </w:p>
    <w:p>
      <w:pPr>
        <w:pStyle w:val="42"/>
        <w:widowControl w:val="0"/>
        <w:snapToGrid w:val="0"/>
        <w:spacing w:before="120" w:beforeLines="50" w:beforeAutospacing="0" w:after="120" w:afterLines="50" w:afterAutospacing="0" w:line="360" w:lineRule="auto"/>
        <w:ind w:firstLine="420"/>
        <w:jc w:val="both"/>
        <w:rPr>
          <w:rFonts w:ascii="宋体" w:hAnsi="宋体" w:cs="宋体"/>
          <w:szCs w:val="21"/>
        </w:rPr>
      </w:pPr>
      <w:r>
        <w:rPr>
          <w:rFonts w:hint="eastAsia" w:ascii="宋体" w:hAnsi="宋体" w:cs="宋体"/>
          <w:kern w:val="2"/>
          <w:sz w:val="21"/>
          <w:szCs w:val="21"/>
        </w:rPr>
        <w:t xml:space="preserve">其他事项：供应商认为该中标结果和采购过程等使自己的权益受到损害的，可以自结果公告期限届满之日（自公告发布之日起至第2日24时止）起7个工作日内，以书面形式向采购人提出质疑。质疑供应商对采购人、采购代理机构的答复不满意或者采购人、采购代理机构未在规定的时间内作出答复的，可以再答复期满后十五个工作日内向同级政府采购监督管理部门投诉。 </w:t>
      </w:r>
    </w:p>
    <w:p>
      <w:pPr>
        <w:pStyle w:val="42"/>
        <w:widowControl w:val="0"/>
        <w:snapToGrid w:val="0"/>
        <w:spacing w:before="120" w:beforeLines="50" w:beforeAutospacing="0" w:after="120" w:afterLines="50" w:afterAutospacing="0" w:line="360" w:lineRule="auto"/>
        <w:ind w:firstLine="422" w:firstLineChars="200"/>
        <w:jc w:val="both"/>
        <w:rPr>
          <w:rFonts w:ascii="宋体" w:hAnsi="宋体" w:cs="宋体"/>
          <w:b/>
          <w:sz w:val="21"/>
          <w:szCs w:val="21"/>
        </w:rPr>
      </w:pPr>
      <w:r>
        <w:rPr>
          <w:rFonts w:hint="eastAsia" w:ascii="宋体" w:hAnsi="宋体" w:cs="宋体"/>
          <w:b/>
          <w:kern w:val="2"/>
          <w:sz w:val="21"/>
          <w:szCs w:val="21"/>
        </w:rPr>
        <w:t>七、合同授予</w:t>
      </w:r>
    </w:p>
    <w:p>
      <w:pPr>
        <w:snapToGrid w:val="0"/>
        <w:spacing w:line="360" w:lineRule="auto"/>
        <w:ind w:firstLine="420" w:firstLineChars="200"/>
        <w:rPr>
          <w:rFonts w:ascii="宋体" w:hAnsi="宋体" w:cs="宋体"/>
        </w:rPr>
      </w:pPr>
      <w:r>
        <w:rPr>
          <w:rFonts w:hint="eastAsia" w:ascii="宋体" w:hAnsi="宋体" w:cs="宋体"/>
          <w:szCs w:val="21"/>
        </w:rPr>
        <w:t>1.采购人与成交供应商应当在《成交通知书》发出之日起</w:t>
      </w:r>
      <w:r>
        <w:rPr>
          <w:rFonts w:hint="eastAsia" w:ascii="宋体" w:hAnsi="宋体" w:cs="宋体"/>
          <w:b/>
          <w:szCs w:val="21"/>
          <w:u w:val="single"/>
        </w:rPr>
        <w:t>30</w:t>
      </w:r>
      <w:r>
        <w:rPr>
          <w:rFonts w:hint="eastAsia" w:ascii="宋体" w:hAnsi="宋体" w:cs="宋体"/>
          <w:szCs w:val="21"/>
        </w:rPr>
        <w:t>日内签订合同。</w:t>
      </w:r>
    </w:p>
    <w:p>
      <w:pPr>
        <w:tabs>
          <w:tab w:val="left" w:pos="518"/>
        </w:tabs>
        <w:adjustRightInd w:val="0"/>
        <w:snapToGrid w:val="0"/>
        <w:spacing w:line="360" w:lineRule="auto"/>
        <w:ind w:firstLine="241" w:firstLineChars="100"/>
        <w:rPr>
          <w:rFonts w:ascii="宋体" w:hAnsi="宋体" w:cs="宋体"/>
          <w:b/>
          <w:szCs w:val="21"/>
        </w:rPr>
      </w:pPr>
      <w:r>
        <w:rPr>
          <w:rFonts w:hint="eastAsia" w:ascii="宋体" w:hAnsi="宋体" w:cs="宋体"/>
          <w:b/>
          <w:sz w:val="24"/>
        </w:rPr>
        <w:t xml:space="preserve"> </w:t>
      </w:r>
      <w:r>
        <w:rPr>
          <w:rFonts w:hint="eastAsia" w:ascii="宋体" w:hAnsi="宋体" w:cs="宋体"/>
          <w:b/>
          <w:szCs w:val="21"/>
        </w:rPr>
        <w:t xml:space="preserve"> 八、特别说明</w:t>
      </w:r>
    </w:p>
    <w:p>
      <w:pPr>
        <w:pStyle w:val="2"/>
        <w:numPr>
          <w:ilvl w:val="0"/>
          <w:numId w:val="6"/>
        </w:numPr>
        <w:spacing w:line="360" w:lineRule="auto"/>
        <w:rPr>
          <w:rFonts w:ascii="Calibri" w:hAnsi="Calibri"/>
          <w:sz w:val="21"/>
        </w:rPr>
      </w:pPr>
      <w:r>
        <w:rPr>
          <w:rFonts w:hint="eastAsia" w:ascii="Calibri" w:hAnsi="Calibri"/>
          <w:sz w:val="21"/>
        </w:rPr>
        <w:t xml:space="preserve">本项目 </w:t>
      </w:r>
      <w:r>
        <w:rPr>
          <w:rFonts w:hint="eastAsia" w:ascii="Calibri" w:hAnsi="Calibri"/>
          <w:b/>
          <w:bCs/>
          <w:sz w:val="21"/>
          <w:u w:val="single"/>
        </w:rPr>
        <w:t xml:space="preserve"> </w:t>
      </w:r>
      <w:r>
        <w:rPr>
          <w:rFonts w:hint="eastAsia"/>
          <w:b/>
          <w:bCs/>
          <w:sz w:val="21"/>
          <w:u w:val="single"/>
        </w:rPr>
        <w:t xml:space="preserve">非 </w:t>
      </w:r>
      <w:r>
        <w:rPr>
          <w:rFonts w:hint="eastAsia" w:ascii="Calibri" w:hAnsi="Calibri"/>
          <w:sz w:val="21"/>
        </w:rPr>
        <w:t xml:space="preserve">专门面向中小企业采购。本项目为 </w:t>
      </w:r>
      <w:r>
        <w:rPr>
          <w:rFonts w:hint="eastAsia" w:ascii="Calibri" w:hAnsi="Calibri"/>
          <w:b/>
          <w:bCs/>
          <w:sz w:val="21"/>
          <w:u w:val="single"/>
        </w:rPr>
        <w:t xml:space="preserve"> </w:t>
      </w:r>
      <w:r>
        <w:rPr>
          <w:rFonts w:hint="eastAsia"/>
          <w:b/>
          <w:bCs/>
          <w:sz w:val="21"/>
          <w:u w:val="single"/>
        </w:rPr>
        <w:t xml:space="preserve">服务采购 </w:t>
      </w:r>
      <w:r>
        <w:rPr>
          <w:rFonts w:hint="eastAsia"/>
          <w:sz w:val="21"/>
        </w:rPr>
        <w:t>项目。</w:t>
      </w:r>
    </w:p>
    <w:p>
      <w:pPr>
        <w:widowControl/>
        <w:spacing w:line="360" w:lineRule="auto"/>
        <w:jc w:val="left"/>
      </w:pPr>
      <w:r>
        <w:rPr>
          <w:rFonts w:hint="eastAsia"/>
        </w:rPr>
        <w:t>2、本项目对应的中小企业划分标准所属行业：</w:t>
      </w:r>
      <w:r>
        <w:rPr>
          <w:rFonts w:hint="eastAsia"/>
          <w:u w:val="single"/>
        </w:rPr>
        <w:t xml:space="preserve"> </w:t>
      </w:r>
      <w:r>
        <w:rPr>
          <w:rFonts w:hint="eastAsia"/>
          <w:b/>
          <w:bCs/>
          <w:u w:val="single"/>
        </w:rPr>
        <w:t xml:space="preserve">软件和信息技术服务业 </w:t>
      </w:r>
      <w:r>
        <w:rPr>
          <w:rFonts w:hint="eastAsia"/>
        </w:rPr>
        <w:t xml:space="preserve">。 </w:t>
      </w:r>
    </w:p>
    <w:p>
      <w:pPr>
        <w:spacing w:line="360" w:lineRule="auto"/>
      </w:pPr>
      <w:r>
        <w:rPr>
          <w:rFonts w:hint="eastAsia"/>
        </w:rPr>
        <w:t>3、小微企业是指中华人民共和国境内依法设立，依据国务院批准的中小企业划分标准确定的小型企业和微型企业，但与大企业的负责人为同一人，或者与大企业存在直接控股、管理关系的除外。</w:t>
      </w:r>
    </w:p>
    <w:p>
      <w:pPr>
        <w:spacing w:line="360" w:lineRule="auto"/>
        <w:ind w:firstLine="210" w:firstLineChars="100"/>
      </w:pPr>
      <w:r>
        <w:rPr>
          <w:rFonts w:hint="eastAsia"/>
        </w:rPr>
        <w:t>符合中小企业划分标准的个体工商户，在政府采购活动中视同中小企业。</w:t>
      </w:r>
    </w:p>
    <w:p>
      <w:pPr>
        <w:spacing w:line="360" w:lineRule="auto"/>
        <w:ind w:firstLine="210" w:firstLineChars="100"/>
      </w:pPr>
      <w:r>
        <w:rPr>
          <w:rFonts w:hint="eastAsia"/>
        </w:rPr>
        <w:t>国务院批准的中小企业划分标准：</w:t>
      </w:r>
      <w:r>
        <w:t>具体见工信部联企业[2011]300号</w:t>
      </w:r>
      <w:r>
        <w:rPr>
          <w:rFonts w:hint="eastAsia"/>
        </w:rPr>
        <w:t>。</w:t>
      </w:r>
    </w:p>
    <w:p>
      <w:pPr>
        <w:spacing w:line="360" w:lineRule="auto"/>
      </w:pPr>
      <w:r>
        <w:rPr>
          <w:rFonts w:hint="eastAsia"/>
        </w:rPr>
        <w:t>4、在政府采购活动中，供应商提供的货物、工程或者服务符合下列情形的，可</w:t>
      </w:r>
      <w:r>
        <w:t>享受</w:t>
      </w:r>
      <w:r>
        <w:rPr>
          <w:rFonts w:hint="eastAsia"/>
        </w:rPr>
        <w:t>小型、微型</w:t>
      </w:r>
      <w:r>
        <w:t>企业</w:t>
      </w:r>
      <w:r>
        <w:rPr>
          <w:rFonts w:hint="eastAsia"/>
        </w:rPr>
        <w:t>（以下简称小微企业）</w:t>
      </w:r>
      <w:r>
        <w:t>的价格</w:t>
      </w:r>
      <w:r>
        <w:rPr>
          <w:rFonts w:hint="eastAsia"/>
        </w:rPr>
        <w:t>扣除：</w:t>
      </w:r>
    </w:p>
    <w:p>
      <w:pPr>
        <w:spacing w:line="360" w:lineRule="auto"/>
      </w:pPr>
      <w:r>
        <w:rPr>
          <w:rFonts w:hint="eastAsia"/>
        </w:rPr>
        <w:t>（1）在货物采购项目中，货物由小微企业制造，即货物由小微企业生产且使用该小微企业商号或者注册商标；</w:t>
      </w:r>
    </w:p>
    <w:p>
      <w:pPr>
        <w:spacing w:line="360" w:lineRule="auto"/>
      </w:pPr>
      <w:r>
        <w:rPr>
          <w:rFonts w:hint="eastAsia"/>
        </w:rPr>
        <w:t>（2）在工程采购项目中，工程由小微企业承建，即工程施工单位为小微企业；</w:t>
      </w:r>
    </w:p>
    <w:p>
      <w:pPr>
        <w:spacing w:line="360" w:lineRule="auto"/>
      </w:pPr>
      <w:r>
        <w:rPr>
          <w:rFonts w:hint="eastAsia"/>
        </w:rPr>
        <w:t>（3）在服务采购项目中，服务由小微企业承接，即提供服务的人员为小微企业依照《中华人民共和国劳动合同法》订立劳动合同的从业人员。</w:t>
      </w:r>
    </w:p>
    <w:p>
      <w:pPr>
        <w:spacing w:line="360" w:lineRule="auto"/>
        <w:ind w:firstLine="420" w:firstLineChars="200"/>
      </w:pPr>
      <w:r>
        <w:rPr>
          <w:rFonts w:hint="eastAsia"/>
        </w:rPr>
        <w:t>以联合体形式参加政府采购活动，联合体各方均为小微企业的，联合体视同小微企业。</w:t>
      </w:r>
    </w:p>
    <w:p>
      <w:pPr>
        <w:spacing w:line="360" w:lineRule="auto"/>
      </w:pPr>
      <w:r>
        <w:rPr>
          <w:rFonts w:hint="eastAsia"/>
        </w:rPr>
        <w:t>5、在货物采购项目中，供应商提供的货物既有中小企业制造货物，也有大型企业制造货物的，不享受的小微企业价格扣除</w:t>
      </w:r>
      <w:r>
        <w:t>。</w:t>
      </w:r>
    </w:p>
    <w:p>
      <w:pPr>
        <w:spacing w:line="360" w:lineRule="auto"/>
      </w:pPr>
      <w:r>
        <w:rPr>
          <w:rFonts w:hint="eastAsia"/>
        </w:rPr>
        <w:t>6、本项目对符合《政府采购促进中小企业发展管理办法》（财库﹝2020﹞46号）规定的小微企业报价给予20%（工程项目为5%）的扣除，用扣除后的价格参加评审。</w:t>
      </w:r>
    </w:p>
    <w:p>
      <w:pPr>
        <w:spacing w:line="360" w:lineRule="auto"/>
      </w:pPr>
      <w:r>
        <w:rPr>
          <w:rFonts w:hint="eastAsia"/>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工程项目为2%）的扣除，用扣除后的价格参加评审。组成联合体或者接受分包的小微企业与联合体内其他企业、分包企业之间存在直接控股、管理关系的，不享受价格扣除优惠政策。</w:t>
      </w:r>
    </w:p>
    <w:p>
      <w:pPr>
        <w:spacing w:line="360" w:lineRule="auto"/>
      </w:pPr>
      <w:r>
        <w:rPr>
          <w:rFonts w:hint="eastAsia"/>
        </w:rPr>
        <w:t>7、小微企业应按照采购文件格式要求提供《中小企业声明函》。</w:t>
      </w:r>
    </w:p>
    <w:p>
      <w:pPr>
        <w:spacing w:line="360" w:lineRule="auto"/>
      </w:pPr>
      <w:r>
        <w:rPr>
          <w:rFonts w:hint="eastAsia"/>
        </w:rPr>
        <w:t>8、</w:t>
      </w:r>
      <w: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360" w:lineRule="auto"/>
      </w:pPr>
      <w:r>
        <w:rPr>
          <w:rFonts w:hint="eastAsia"/>
        </w:rPr>
        <w:t>9、根据《关于促进残疾人就业政府采购政策的通知》（财库[2017]141号）规定，在政府采购活动中，残疾人福利性单位视同小型、微型企业。残疾人福利性单位参加政府采购活动时，提供《残疾人福利性单位声明函》。</w:t>
      </w:r>
    </w:p>
    <w:p>
      <w:pPr>
        <w:spacing w:line="360" w:lineRule="auto"/>
      </w:pPr>
      <w:r>
        <w:rPr>
          <w:rFonts w:hint="eastAsia"/>
        </w:rPr>
        <w:t>10、按规定享受扶持政策获得政府采购合同的，小微企业不得将合同分包给大中型企业，中型企业不得将合同分包给大型企业。</w:t>
      </w:r>
    </w:p>
    <w:p>
      <w:pPr>
        <w:spacing w:line="360" w:lineRule="auto"/>
      </w:pPr>
      <w:r>
        <w:rPr>
          <w:rFonts w:hint="eastAsia"/>
        </w:rPr>
        <w:t>11、供应商按照《政府采购促进中小企业发展管理办法》规定提供声明函内容不实的，属于提供虚假材料谋取中标、成交，依照《中华人民共和国政府采购法》等国家有关规定追究相应责任。</w:t>
      </w:r>
    </w:p>
    <w:p>
      <w:pPr>
        <w:spacing w:line="360" w:lineRule="auto"/>
      </w:pPr>
      <w:r>
        <w:rPr>
          <w:rFonts w:hint="eastAsia"/>
        </w:rPr>
        <w:t>12、《中小企业声明函》由参加磋商的供应商提交，如供应商为代理商，须自行采集制造商的中小企业划分类型信息填入相应栏目并对其真实性负责。</w:t>
      </w:r>
    </w:p>
    <w:p>
      <w:pPr>
        <w:pStyle w:val="26"/>
        <w:snapToGrid w:val="0"/>
        <w:spacing w:beforeLines="0" w:afterLines="0" w:line="360" w:lineRule="auto"/>
        <w:jc w:val="center"/>
        <w:rPr>
          <w:rFonts w:hint="default" w:hAnsi="宋体" w:cs="宋体"/>
          <w:b/>
          <w:sz w:val="28"/>
          <w:szCs w:val="28"/>
        </w:rPr>
        <w:sectPr>
          <w:pgSz w:w="11906" w:h="16838"/>
          <w:pgMar w:top="1474" w:right="1797" w:bottom="1247" w:left="1797" w:header="851" w:footer="851" w:gutter="0"/>
          <w:cols w:space="720" w:num="1"/>
          <w:titlePg/>
          <w:docGrid w:linePitch="312" w:charSpace="0"/>
        </w:sectPr>
      </w:pPr>
      <w:bookmarkStart w:id="29" w:name="_Toc23195"/>
    </w:p>
    <w:p>
      <w:pPr>
        <w:pStyle w:val="26"/>
        <w:snapToGrid w:val="0"/>
        <w:spacing w:beforeLines="0" w:afterLines="0" w:line="360" w:lineRule="auto"/>
        <w:jc w:val="center"/>
        <w:rPr>
          <w:rFonts w:hint="default" w:hAnsi="宋体" w:cs="宋体"/>
          <w:b/>
          <w:sz w:val="28"/>
          <w:szCs w:val="28"/>
        </w:rPr>
      </w:pPr>
      <w:r>
        <w:rPr>
          <w:rFonts w:hAnsi="宋体" w:cs="宋体"/>
          <w:b/>
          <w:sz w:val="28"/>
          <w:szCs w:val="28"/>
        </w:rPr>
        <w:t>第四章  评审办法及评分标准</w:t>
      </w:r>
      <w:bookmarkEnd w:id="29"/>
    </w:p>
    <w:p>
      <w:pPr>
        <w:pStyle w:val="29"/>
        <w:spacing w:line="360" w:lineRule="auto"/>
        <w:ind w:firstLine="626" w:firstLineChars="297"/>
        <w:rPr>
          <w:rFonts w:hint="default" w:ascii="宋体" w:eastAsia="宋体" w:cs="宋体"/>
          <w:color w:val="auto"/>
          <w:sz w:val="21"/>
          <w:szCs w:val="21"/>
        </w:rPr>
      </w:pPr>
      <w:r>
        <w:rPr>
          <w:rFonts w:ascii="宋体" w:eastAsia="宋体" w:cs="宋体"/>
          <w:color w:val="auto"/>
          <w:sz w:val="21"/>
          <w:szCs w:val="21"/>
        </w:rPr>
        <w:t>本办法严格遵照《中华人民共和国政府采购法》、《中华人民共和国政府采购法实施条例》、《政府采购竞争性磋商采购方式管理暂行办法》，结合项目所在地政府有关政府采购规定和项目的实际情况制定。</w:t>
      </w:r>
    </w:p>
    <w:p>
      <w:pPr>
        <w:pStyle w:val="29"/>
        <w:spacing w:line="360" w:lineRule="auto"/>
        <w:ind w:firstLine="474"/>
        <w:rPr>
          <w:rFonts w:hint="default" w:ascii="宋体" w:eastAsia="宋体" w:cs="宋体"/>
          <w:color w:val="auto"/>
          <w:sz w:val="21"/>
          <w:szCs w:val="21"/>
        </w:rPr>
      </w:pPr>
      <w:r>
        <w:rPr>
          <w:rFonts w:ascii="宋体" w:eastAsia="宋体" w:cs="宋体"/>
          <w:color w:val="auto"/>
          <w:sz w:val="21"/>
          <w:szCs w:val="21"/>
        </w:rPr>
        <w:t xml:space="preserve"> 本次采购为非专门面向中小企业，本次评标将对中小企业声明函满足磋商采购文件要求的小型和微型企业产品的价格给予扣除，用扣除后的价格参与评审。</w:t>
      </w:r>
    </w:p>
    <w:p>
      <w:pPr>
        <w:spacing w:line="360" w:lineRule="auto"/>
        <w:rPr>
          <w:rFonts w:ascii="宋体" w:hAnsi="宋体" w:cs="宋体"/>
          <w:b/>
          <w:bCs/>
          <w:szCs w:val="21"/>
        </w:rPr>
      </w:pPr>
      <w:r>
        <w:rPr>
          <w:rFonts w:hint="eastAsia" w:ascii="宋体" w:hAnsi="宋体" w:cs="宋体"/>
          <w:b/>
          <w:bCs/>
          <w:szCs w:val="21"/>
        </w:rPr>
        <w:t>一. 总则</w:t>
      </w:r>
    </w:p>
    <w:p>
      <w:pPr>
        <w:spacing w:line="360" w:lineRule="auto"/>
        <w:ind w:firstLine="420" w:firstLineChars="200"/>
        <w:rPr>
          <w:rFonts w:ascii="宋体" w:hAnsi="宋体" w:cs="宋体"/>
          <w:szCs w:val="21"/>
        </w:rPr>
      </w:pPr>
      <w:r>
        <w:rPr>
          <w:rFonts w:hint="eastAsia" w:ascii="宋体" w:hAnsi="宋体" w:cs="宋体"/>
          <w:szCs w:val="21"/>
        </w:rPr>
        <w:t>本次磋商遵循公平、公正、科学、择优的原则依法进行，磋商活动及当事人接受依法实施的监督。本次磋商采用综合评分法。</w:t>
      </w:r>
    </w:p>
    <w:p>
      <w:pPr>
        <w:spacing w:line="360" w:lineRule="auto"/>
        <w:rPr>
          <w:rFonts w:ascii="宋体" w:hAnsi="宋体" w:cs="宋体"/>
          <w:b/>
          <w:bCs/>
          <w:szCs w:val="21"/>
        </w:rPr>
      </w:pPr>
      <w:r>
        <w:rPr>
          <w:rFonts w:hint="eastAsia" w:ascii="宋体" w:hAnsi="宋体" w:cs="宋体"/>
          <w:b/>
          <w:bCs/>
          <w:szCs w:val="21"/>
        </w:rPr>
        <w:t>二. 评审组织</w:t>
      </w:r>
    </w:p>
    <w:p>
      <w:pPr>
        <w:spacing w:line="360" w:lineRule="auto"/>
        <w:ind w:firstLine="420" w:firstLineChars="200"/>
        <w:rPr>
          <w:rFonts w:ascii="宋体" w:hAnsi="宋体" w:cs="宋体"/>
          <w:szCs w:val="21"/>
        </w:rPr>
      </w:pPr>
      <w:r>
        <w:rPr>
          <w:rFonts w:hint="eastAsia" w:ascii="宋体" w:hAnsi="宋体" w:cs="宋体"/>
          <w:szCs w:val="21"/>
        </w:rPr>
        <w:t>磋商小组：采购人和采购机构根据采购项目的内容特点按照法律法规规定组建磋商小组。磋商小组由采购人、技术、经济等方面专家等有关人员组成。</w:t>
      </w:r>
    </w:p>
    <w:p>
      <w:pPr>
        <w:spacing w:line="360" w:lineRule="auto"/>
        <w:rPr>
          <w:rFonts w:ascii="宋体" w:hAnsi="宋体" w:cs="宋体"/>
          <w:b/>
          <w:bCs/>
          <w:szCs w:val="21"/>
        </w:rPr>
      </w:pPr>
      <w:r>
        <w:rPr>
          <w:rFonts w:hint="eastAsia" w:ascii="宋体" w:hAnsi="宋体" w:cs="宋体"/>
          <w:b/>
          <w:bCs/>
          <w:szCs w:val="21"/>
        </w:rPr>
        <w:t>三．磋商程序</w:t>
      </w:r>
    </w:p>
    <w:p>
      <w:pPr>
        <w:pStyle w:val="26"/>
        <w:snapToGrid w:val="0"/>
        <w:spacing w:beforeLines="0" w:afterLines="0" w:line="360" w:lineRule="auto"/>
        <w:ind w:firstLine="420" w:firstLineChars="200"/>
        <w:rPr>
          <w:rFonts w:hint="default" w:hAnsi="宋体"/>
          <w:bCs/>
          <w:szCs w:val="21"/>
        </w:rPr>
      </w:pPr>
      <w:r>
        <w:rPr>
          <w:rFonts w:hAnsi="宋体"/>
          <w:bCs/>
          <w:szCs w:val="21"/>
        </w:rPr>
        <w:t>（1）提交首次磋商响应文件截止时间后，采购代理机构向各供应商发出“电子加密磋商响应文件”开始解密通知。供应商登录“政府采购云平台”，按要求在规定时间内完成解密。在线解密“电子加密磋商响应文件”时间为提交首次磋商响应文件截止时间起</w:t>
      </w:r>
      <w:r>
        <w:rPr>
          <w:rFonts w:hAnsi="宋体" w:cs="宋体"/>
          <w:u w:val="single"/>
        </w:rPr>
        <w:t xml:space="preserve"> 30 </w:t>
      </w:r>
      <w:r>
        <w:rPr>
          <w:rFonts w:hAnsi="宋体" w:cs="宋体"/>
        </w:rPr>
        <w:t>分钟</w:t>
      </w:r>
      <w:r>
        <w:rPr>
          <w:rFonts w:hAnsi="宋体"/>
          <w:bCs/>
          <w:szCs w:val="21"/>
        </w:rPr>
        <w:t>内。在规定的时间内供应商因故无法完成“政府采购云平台”的“电子加密磋商响应文件”解密的，如已按规定在提交首次磋商响应文件截止时间前向采购代理机构递交了“电子备份磋商响应文件”的（若供应商未向采购代理机构递交“电子备份磋商响应文件”的，视为响应文件撤回），将由采购代理机构按“政府采购云平台”操作规范将“电子备份磋商响应文件”上传至“政府采购云平台”进行解密，上传并解密成功后，原“电子加密磋商响应文件”自动失效。评审时以“电子备份磋商响应文件”为准。</w:t>
      </w:r>
    </w:p>
    <w:p>
      <w:pPr>
        <w:pStyle w:val="26"/>
        <w:snapToGrid w:val="0"/>
        <w:spacing w:beforeLines="0" w:afterLines="0" w:line="360" w:lineRule="auto"/>
        <w:ind w:firstLine="420" w:firstLineChars="200"/>
        <w:rPr>
          <w:rFonts w:hint="default" w:hAnsi="宋体"/>
          <w:bCs/>
          <w:szCs w:val="21"/>
        </w:rPr>
      </w:pPr>
      <w:r>
        <w:rPr>
          <w:rFonts w:hAnsi="宋体"/>
          <w:bCs/>
          <w:szCs w:val="21"/>
        </w:rPr>
        <w:t>（2）采购人或采购代理机构对磋商响应供应商的资格进行审查，资格审查结束后进入符合性审查评审工作。</w:t>
      </w:r>
    </w:p>
    <w:p>
      <w:pPr>
        <w:pStyle w:val="26"/>
        <w:snapToGrid w:val="0"/>
        <w:spacing w:beforeLines="0" w:afterLines="0" w:line="360" w:lineRule="auto"/>
        <w:ind w:firstLine="420" w:firstLineChars="200"/>
        <w:rPr>
          <w:rFonts w:hint="default" w:hAnsi="宋体"/>
          <w:bCs/>
          <w:szCs w:val="21"/>
        </w:rPr>
      </w:pPr>
      <w:r>
        <w:rPr>
          <w:rFonts w:hAnsi="宋体"/>
          <w:bCs/>
          <w:szCs w:val="21"/>
        </w:rPr>
        <w:t>（3）符合性审查结束后，对有效磋商响应供应商进入资信技术评审，并在“政府采购云平台”上进行在线磋商。</w:t>
      </w:r>
    </w:p>
    <w:p>
      <w:pPr>
        <w:pStyle w:val="26"/>
        <w:snapToGrid w:val="0"/>
        <w:spacing w:beforeLines="0" w:afterLines="0" w:line="360" w:lineRule="auto"/>
        <w:ind w:firstLine="420" w:firstLineChars="200"/>
        <w:rPr>
          <w:rFonts w:hint="default" w:hAnsi="宋体"/>
          <w:bCs/>
          <w:szCs w:val="21"/>
        </w:rPr>
      </w:pPr>
      <w:r>
        <w:rPr>
          <w:rFonts w:hAnsi="宋体"/>
          <w:bCs/>
          <w:szCs w:val="21"/>
        </w:rPr>
        <w:t>（3）经磋商小组评审及磋商结束后，要求所有实质性响应的供应商在规定时间内提交最后报价，采购代理机构向各磋商响应供应商发出最终报价文件通知，由供应商按磋商文件规定的时间内自行填写最终报价加盖签章并上传。</w:t>
      </w:r>
    </w:p>
    <w:p>
      <w:pPr>
        <w:pStyle w:val="26"/>
        <w:snapToGrid w:val="0"/>
        <w:spacing w:beforeLines="0" w:afterLines="0" w:line="360" w:lineRule="auto"/>
        <w:ind w:firstLine="420" w:firstLineChars="200"/>
        <w:rPr>
          <w:rFonts w:hint="default" w:hAnsi="宋体"/>
          <w:bCs/>
          <w:szCs w:val="21"/>
        </w:rPr>
      </w:pPr>
      <w:r>
        <w:rPr>
          <w:rFonts w:hAnsi="宋体"/>
          <w:bCs/>
          <w:szCs w:val="21"/>
        </w:rPr>
        <w:t>（4）最后报价是磋商响应文件的有效组成部分。</w:t>
      </w:r>
    </w:p>
    <w:p>
      <w:pPr>
        <w:pStyle w:val="26"/>
        <w:snapToGrid w:val="0"/>
        <w:spacing w:beforeLines="0" w:afterLines="0" w:line="360" w:lineRule="auto"/>
        <w:ind w:firstLine="420" w:firstLineChars="200"/>
        <w:rPr>
          <w:rFonts w:hint="default" w:hAnsi="宋体"/>
          <w:bCs/>
          <w:szCs w:val="21"/>
        </w:rPr>
      </w:pPr>
      <w:r>
        <w:rPr>
          <w:rFonts w:hAnsi="宋体"/>
          <w:bCs/>
          <w:szCs w:val="21"/>
        </w:rPr>
        <w:t>（5）已提交首次磋商响应文件的供应商，在提交最后报价之前，若因磋商文件实质性变动导致供应商无法满足采购需求的，允许供应商退出磋商。</w:t>
      </w:r>
    </w:p>
    <w:p>
      <w:pPr>
        <w:pStyle w:val="26"/>
        <w:snapToGrid w:val="0"/>
        <w:spacing w:beforeLines="0" w:afterLines="0" w:line="360" w:lineRule="auto"/>
        <w:ind w:firstLine="420" w:firstLineChars="200"/>
        <w:rPr>
          <w:rFonts w:hint="default" w:hAnsi="宋体"/>
          <w:bCs/>
          <w:szCs w:val="21"/>
        </w:rPr>
      </w:pPr>
      <w:r>
        <w:rPr>
          <w:rFonts w:hAnsi="宋体"/>
          <w:bCs/>
          <w:szCs w:val="21"/>
        </w:rPr>
        <w:t>（6）公布其得分情况。供应商予以确认。（不予确认的应说明理由，否则视为无异议）</w:t>
      </w:r>
    </w:p>
    <w:p>
      <w:pPr>
        <w:pStyle w:val="42"/>
        <w:widowControl w:val="0"/>
        <w:snapToGrid w:val="0"/>
        <w:spacing w:beforeAutospacing="0" w:afterAutospacing="0" w:line="360" w:lineRule="auto"/>
        <w:ind w:firstLine="420" w:firstLineChars="200"/>
        <w:jc w:val="both"/>
        <w:rPr>
          <w:rFonts w:hAnsi="宋体"/>
          <w:bCs/>
          <w:sz w:val="21"/>
          <w:szCs w:val="21"/>
        </w:rPr>
      </w:pPr>
      <w:r>
        <w:rPr>
          <w:rFonts w:hint="eastAsia" w:hAnsi="宋体"/>
          <w:bCs/>
          <w:sz w:val="21"/>
          <w:szCs w:val="21"/>
        </w:rPr>
        <w:t>（7）磋商小组根据综合评分情况，按照评审得分由高到低顺序推荐3名及以上成交候选供应商，并编写评审报告。若评审得分相同，则报价低者为成交候选人；评审得分且最终报价相同的则由抽签决定成交候选人。</w:t>
      </w:r>
    </w:p>
    <w:p>
      <w:pPr>
        <w:pStyle w:val="26"/>
        <w:snapToGrid w:val="0"/>
        <w:spacing w:beforeLines="0" w:afterLines="0" w:line="360" w:lineRule="auto"/>
        <w:ind w:firstLine="420" w:firstLineChars="200"/>
        <w:rPr>
          <w:rFonts w:hint="default" w:hAnsi="宋体"/>
          <w:bCs/>
          <w:szCs w:val="21"/>
        </w:rPr>
      </w:pPr>
      <w:r>
        <w:rPr>
          <w:rFonts w:hAnsi="宋体"/>
          <w:bCs/>
          <w:szCs w:val="21"/>
        </w:rPr>
        <w:t>（8）评审结束后，公布成交候选供应商名单，及采购人最终确定成交供应商名单的时间和公告方式等。</w:t>
      </w:r>
    </w:p>
    <w:p>
      <w:pPr>
        <w:spacing w:line="360" w:lineRule="auto"/>
        <w:rPr>
          <w:rFonts w:ascii="宋体" w:hAnsi="宋体" w:cs="宋体"/>
          <w:b/>
          <w:bCs/>
          <w:szCs w:val="21"/>
        </w:rPr>
      </w:pPr>
      <w:r>
        <w:rPr>
          <w:rFonts w:hint="eastAsia" w:ascii="宋体" w:hAnsi="宋体" w:cs="宋体"/>
          <w:b/>
          <w:bCs/>
          <w:szCs w:val="21"/>
        </w:rPr>
        <w:t>四.评审程序</w:t>
      </w:r>
    </w:p>
    <w:p>
      <w:pPr>
        <w:pStyle w:val="42"/>
        <w:widowControl w:val="0"/>
        <w:snapToGrid w:val="0"/>
        <w:spacing w:beforeAutospacing="0" w:afterAutospacing="0" w:line="360" w:lineRule="auto"/>
        <w:ind w:firstLine="472" w:firstLineChars="225"/>
        <w:jc w:val="both"/>
        <w:rPr>
          <w:rFonts w:ascii="宋体" w:hAnsi="宋体" w:cs="宋体"/>
          <w:szCs w:val="21"/>
        </w:rPr>
      </w:pPr>
      <w:r>
        <w:rPr>
          <w:rFonts w:hint="eastAsia" w:ascii="宋体" w:hAnsi="宋体" w:cs="宋体"/>
          <w:kern w:val="2"/>
          <w:sz w:val="21"/>
          <w:szCs w:val="21"/>
        </w:rPr>
        <w:t>1. 响应文件初审。初审分为资格性检查和符合性检查。</w:t>
      </w:r>
    </w:p>
    <w:p>
      <w:pPr>
        <w:spacing w:line="360" w:lineRule="auto"/>
        <w:ind w:firstLine="420" w:firstLineChars="200"/>
        <w:rPr>
          <w:rFonts w:ascii="宋体" w:hAnsi="宋体" w:cs="宋体"/>
          <w:szCs w:val="21"/>
        </w:rPr>
      </w:pPr>
      <w:r>
        <w:rPr>
          <w:rFonts w:hint="eastAsia" w:ascii="宋体" w:hAnsi="宋体" w:cs="宋体"/>
          <w:szCs w:val="21"/>
        </w:rPr>
        <w:t>资格性检查。依据法律法规和磋商采购文件的规定，对响应文件中的资格证明、等进行审查，以确定供应商是否具备报价资格。</w:t>
      </w:r>
    </w:p>
    <w:p>
      <w:pPr>
        <w:spacing w:line="360" w:lineRule="auto"/>
        <w:ind w:firstLine="420" w:firstLineChars="200"/>
        <w:rPr>
          <w:rFonts w:ascii="宋体" w:hAnsi="宋体" w:cs="宋体"/>
          <w:szCs w:val="21"/>
        </w:rPr>
      </w:pPr>
      <w:r>
        <w:rPr>
          <w:rFonts w:hint="eastAsia" w:ascii="宋体" w:hAnsi="宋体" w:cs="宋体"/>
          <w:szCs w:val="21"/>
        </w:rPr>
        <w:t>符合性检查。依据磋商采购文件的规定，从响应文件的有效性、完整性和对磋商采购文件的响应程度进行审查，以确定是否对磋商采购文件的实质性要求作出响应。</w:t>
      </w:r>
    </w:p>
    <w:p>
      <w:pPr>
        <w:pStyle w:val="42"/>
        <w:widowControl w:val="0"/>
        <w:snapToGrid w:val="0"/>
        <w:spacing w:beforeAutospacing="0" w:afterAutospacing="0" w:line="360" w:lineRule="auto"/>
        <w:ind w:firstLine="472" w:firstLineChars="225"/>
        <w:jc w:val="both"/>
        <w:rPr>
          <w:rFonts w:ascii="宋体" w:hAnsi="宋体" w:cs="宋体"/>
          <w:sz w:val="21"/>
          <w:szCs w:val="21"/>
        </w:rPr>
      </w:pPr>
      <w:r>
        <w:rPr>
          <w:rFonts w:hint="eastAsia" w:ascii="宋体" w:hAnsi="宋体" w:cs="宋体"/>
          <w:kern w:val="2"/>
          <w:sz w:val="21"/>
          <w:szCs w:val="21"/>
        </w:rPr>
        <w:t>2.澄清问题</w:t>
      </w:r>
    </w:p>
    <w:p>
      <w:pPr>
        <w:spacing w:line="360" w:lineRule="auto"/>
        <w:ind w:firstLine="420" w:firstLineChars="200"/>
        <w:rPr>
          <w:rFonts w:ascii="宋体" w:hAnsi="宋体" w:cs="宋体"/>
          <w:szCs w:val="21"/>
        </w:rPr>
      </w:pPr>
      <w:r>
        <w:rPr>
          <w:rFonts w:hint="eastAsia" w:ascii="宋体" w:hAnsi="宋体" w:cs="宋体"/>
          <w:szCs w:val="21"/>
        </w:rPr>
        <w:t>对响应文件中含义不明确、同类问题表述不一致或者有明显文字和计算错误的内容，磋商小组要求供应商作出必要的澄清、说明或者纠正。供应商的澄清、说明或者补正应当采用书面形式，由其授权的代表签字，并不得超出响应文件的范围或者改变响应文件的实质性内容。</w:t>
      </w:r>
    </w:p>
    <w:p>
      <w:pPr>
        <w:pStyle w:val="42"/>
        <w:widowControl w:val="0"/>
        <w:snapToGrid w:val="0"/>
        <w:spacing w:beforeAutospacing="0" w:afterAutospacing="0" w:line="360" w:lineRule="auto"/>
        <w:ind w:firstLine="472" w:firstLineChars="225"/>
        <w:jc w:val="both"/>
        <w:rPr>
          <w:rFonts w:ascii="宋体" w:hAnsi="宋体" w:cs="宋体"/>
          <w:sz w:val="21"/>
          <w:szCs w:val="21"/>
        </w:rPr>
      </w:pPr>
      <w:r>
        <w:rPr>
          <w:rFonts w:hint="eastAsia" w:ascii="宋体" w:hAnsi="宋体" w:cs="宋体"/>
          <w:kern w:val="2"/>
          <w:sz w:val="21"/>
          <w:szCs w:val="21"/>
        </w:rPr>
        <w:t>3.详细评审</w:t>
      </w:r>
    </w:p>
    <w:p>
      <w:pPr>
        <w:spacing w:line="360" w:lineRule="auto"/>
        <w:ind w:firstLine="420" w:firstLineChars="200"/>
        <w:rPr>
          <w:rFonts w:ascii="宋体" w:hAnsi="宋体" w:cs="宋体"/>
          <w:szCs w:val="21"/>
        </w:rPr>
      </w:pPr>
      <w:r>
        <w:rPr>
          <w:rFonts w:hint="eastAsia" w:ascii="宋体" w:hAnsi="宋体" w:cs="宋体"/>
          <w:szCs w:val="21"/>
        </w:rPr>
        <w:t>磋商小组对初步评审合格的响应文件，依照本办法对商务技术内容作进一步评审、比较。磋商小组成员经过阅标、审标和询标，对供应商进行综合打分。</w:t>
      </w:r>
    </w:p>
    <w:p>
      <w:pPr>
        <w:spacing w:line="360" w:lineRule="auto"/>
        <w:ind w:firstLine="420" w:firstLineChars="200"/>
        <w:rPr>
          <w:rFonts w:ascii="宋体" w:hAnsi="宋体" w:cs="宋体"/>
          <w:color w:val="000000"/>
          <w:szCs w:val="21"/>
        </w:rPr>
      </w:pPr>
      <w:r>
        <w:rPr>
          <w:rFonts w:hint="eastAsia" w:ascii="宋体" w:hAnsi="宋体" w:cs="宋体"/>
          <w:szCs w:val="21"/>
        </w:rPr>
        <w:t>评委打分参照本部分附表：评分标准表。其中商务技术部分由各磋商小组成员打分，根据供应商的响应文件及相关澄清文件，进行独立打分。评委打分采用记名方式（小数点后保留一位小数）。报价分经磋商小组评审后按评分标准表进行统一计算（小数点后保留两位小</w:t>
      </w:r>
      <w:r>
        <w:rPr>
          <w:rFonts w:hint="eastAsia" w:ascii="宋体" w:hAnsi="宋体" w:cs="宋体"/>
          <w:color w:val="000000"/>
          <w:szCs w:val="21"/>
        </w:rPr>
        <w:t>数）。</w:t>
      </w:r>
    </w:p>
    <w:p>
      <w:pPr>
        <w:spacing w:line="360" w:lineRule="auto"/>
        <w:ind w:firstLine="525" w:firstLineChars="250"/>
        <w:rPr>
          <w:rFonts w:ascii="宋体" w:hAnsi="宋体" w:cs="宋体"/>
          <w:color w:val="000000"/>
          <w:szCs w:val="21"/>
        </w:rPr>
      </w:pPr>
      <w:r>
        <w:rPr>
          <w:rFonts w:hint="eastAsia" w:ascii="宋体" w:hAnsi="宋体" w:cs="宋体"/>
          <w:color w:val="000000"/>
          <w:szCs w:val="21"/>
        </w:rPr>
        <w:t>4.如果在</w:t>
      </w:r>
      <w:r>
        <w:rPr>
          <w:rFonts w:hint="eastAsia"/>
          <w:color w:val="000000"/>
        </w:rPr>
        <w:t>参加磋商时</w:t>
      </w:r>
      <w:r>
        <w:rPr>
          <w:rFonts w:hint="eastAsia" w:ascii="宋体" w:hAnsi="宋体" w:cs="宋体"/>
          <w:color w:val="000000"/>
          <w:szCs w:val="21"/>
        </w:rPr>
        <w:t>只有两家供应商或在评标过程中实际有效供应商只有两家，竞争性磋商采购 活动可以以继续进行。如果只有一家，采购人或者采购代理机构应当终止竞争性磋商采购活动，发布项目终止公告并说明原因，重新开展采购活动。</w:t>
      </w:r>
    </w:p>
    <w:p>
      <w:pPr>
        <w:pStyle w:val="42"/>
        <w:widowControl w:val="0"/>
        <w:snapToGrid w:val="0"/>
        <w:spacing w:beforeAutospacing="0" w:afterAutospacing="0" w:line="360" w:lineRule="auto"/>
        <w:ind w:firstLine="472" w:firstLineChars="225"/>
        <w:jc w:val="both"/>
        <w:rPr>
          <w:rFonts w:ascii="宋体" w:hAnsi="宋体" w:cs="宋体"/>
          <w:sz w:val="21"/>
          <w:szCs w:val="21"/>
        </w:rPr>
      </w:pPr>
      <w:r>
        <w:rPr>
          <w:rFonts w:hint="eastAsia" w:ascii="宋体" w:hAnsi="宋体" w:cs="宋体"/>
          <w:kern w:val="2"/>
          <w:sz w:val="21"/>
          <w:szCs w:val="21"/>
        </w:rPr>
        <w:t>5.成交候选人确定</w:t>
      </w:r>
    </w:p>
    <w:p>
      <w:pPr>
        <w:pStyle w:val="42"/>
        <w:widowControl w:val="0"/>
        <w:snapToGrid w:val="0"/>
        <w:spacing w:beforeAutospacing="0" w:afterAutospacing="0" w:line="360" w:lineRule="auto"/>
        <w:ind w:firstLine="420" w:firstLineChars="200"/>
        <w:jc w:val="both"/>
        <w:rPr>
          <w:rFonts w:ascii="宋体" w:hAnsi="宋体" w:cs="宋体"/>
          <w:kern w:val="2"/>
          <w:sz w:val="21"/>
          <w:szCs w:val="21"/>
        </w:rPr>
      </w:pPr>
      <w:r>
        <w:rPr>
          <w:rFonts w:hint="eastAsia" w:ascii="宋体" w:hAnsi="宋体" w:cs="宋体"/>
          <w:color w:val="000000"/>
          <w:kern w:val="2"/>
          <w:sz w:val="21"/>
          <w:szCs w:val="21"/>
        </w:rPr>
        <w:t>磋商小组根据供应商的综合得分（报价、商务技术得分之和）高低排定顺序，排名第1至3名的供应商为第一、二、三成交候选人；供应商综合得分相同的则报价低者优先，报价也相同的，则由供应商抽签决定；</w:t>
      </w:r>
      <w:r>
        <w:rPr>
          <w:rFonts w:hint="eastAsia" w:ascii="宋体" w:hAnsi="宋体" w:cs="宋体"/>
          <w:kern w:val="2"/>
          <w:sz w:val="21"/>
          <w:szCs w:val="21"/>
        </w:rPr>
        <w:t>如评审过程中出现本磋商采购文件未尽事宜，则由磋商小组讨论决定。</w:t>
      </w:r>
    </w:p>
    <w:p>
      <w:pPr>
        <w:pStyle w:val="42"/>
        <w:widowControl w:val="0"/>
        <w:snapToGrid w:val="0"/>
        <w:spacing w:beforeAutospacing="0" w:afterAutospacing="0" w:line="360" w:lineRule="auto"/>
        <w:ind w:firstLine="472" w:firstLineChars="225"/>
        <w:jc w:val="both"/>
        <w:rPr>
          <w:rFonts w:ascii="宋体" w:hAnsi="宋体" w:cs="宋体"/>
          <w:kern w:val="2"/>
          <w:sz w:val="21"/>
          <w:szCs w:val="21"/>
        </w:rPr>
      </w:pPr>
      <w:r>
        <w:rPr>
          <w:rFonts w:hint="eastAsia" w:ascii="宋体" w:hAnsi="宋体" w:cs="宋体"/>
          <w:kern w:val="2"/>
          <w:sz w:val="21"/>
          <w:szCs w:val="21"/>
        </w:rPr>
        <w:t>6.成交结果公告</w:t>
      </w:r>
    </w:p>
    <w:p>
      <w:pPr>
        <w:widowControl/>
        <w:spacing w:line="360" w:lineRule="auto"/>
        <w:jc w:val="left"/>
        <w:rPr>
          <w:rFonts w:ascii="宋体" w:hAnsi="宋体" w:cs="宋体"/>
        </w:rPr>
      </w:pPr>
      <w:r>
        <w:rPr>
          <w:rFonts w:hint="eastAsia" w:ascii="宋体" w:hAnsi="宋体" w:cs="宋体"/>
          <w:szCs w:val="21"/>
        </w:rPr>
        <w:t xml:space="preserve">    采购机构将成交结果在政府采购指定媒体上公示，根据成交结果公告，向成交人发出确定成交通知书。</w:t>
      </w:r>
    </w:p>
    <w:p>
      <w:pPr>
        <w:pStyle w:val="29"/>
        <w:numPr>
          <w:ilvl w:val="0"/>
          <w:numId w:val="7"/>
        </w:numPr>
        <w:spacing w:line="360" w:lineRule="auto"/>
        <w:ind w:firstLine="420" w:firstLineChars="200"/>
        <w:rPr>
          <w:rFonts w:hint="default" w:ascii="宋体" w:eastAsia="宋体" w:cs="宋体"/>
          <w:b w:val="0"/>
          <w:color w:val="auto"/>
          <w:sz w:val="21"/>
          <w:szCs w:val="21"/>
        </w:rPr>
      </w:pPr>
      <w:r>
        <w:rPr>
          <w:rFonts w:ascii="宋体" w:eastAsia="宋体" w:cs="宋体"/>
          <w:b w:val="0"/>
          <w:color w:val="auto"/>
          <w:sz w:val="21"/>
          <w:szCs w:val="21"/>
        </w:rPr>
        <w:t>评分标准</w:t>
      </w:r>
      <w:bookmarkStart w:id="30" w:name="_Toc20990"/>
    </w:p>
    <w:tbl>
      <w:tblPr>
        <w:tblStyle w:val="46"/>
        <w:tblW w:w="9081"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133"/>
        <w:gridCol w:w="5693"/>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3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评审内容</w:t>
            </w:r>
          </w:p>
        </w:tc>
        <w:tc>
          <w:tcPr>
            <w:tcW w:w="5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评审标准</w:t>
            </w:r>
          </w:p>
        </w:tc>
        <w:tc>
          <w:tcPr>
            <w:tcW w:w="10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29" w:type="dxa"/>
            <w:gridSpan w:val="2"/>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价格分（</w:t>
            </w:r>
            <w:r>
              <w:rPr>
                <w:rFonts w:ascii="宋体" w:hAnsi="宋体" w:cs="宋体"/>
                <w:szCs w:val="21"/>
              </w:rPr>
              <w:t>15</w:t>
            </w:r>
            <w:r>
              <w:rPr>
                <w:rFonts w:hint="eastAsia" w:ascii="宋体" w:hAnsi="宋体" w:cs="宋体"/>
                <w:szCs w:val="21"/>
              </w:rPr>
              <w:t>分）</w:t>
            </w:r>
          </w:p>
        </w:tc>
        <w:tc>
          <w:tcPr>
            <w:tcW w:w="56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参与评审的价格=最终报价-小微企业价格扣除优惠值（如有）</w:t>
            </w:r>
          </w:p>
          <w:p>
            <w:pPr>
              <w:widowControl/>
              <w:jc w:val="left"/>
              <w:rPr>
                <w:rFonts w:ascii="宋体" w:hAnsi="宋体" w:cs="宋体"/>
                <w:kern w:val="0"/>
                <w:szCs w:val="21"/>
              </w:rPr>
            </w:pPr>
            <w:r>
              <w:rPr>
                <w:rFonts w:hint="eastAsia" w:ascii="宋体" w:hAnsi="宋体" w:cs="宋体"/>
                <w:kern w:val="0"/>
                <w:szCs w:val="21"/>
              </w:rPr>
              <w:t>满足采购文件要求且</w:t>
            </w:r>
            <w:r>
              <w:rPr>
                <w:rFonts w:hint="eastAsia" w:ascii="宋体" w:hAnsi="宋体" w:cs="宋体"/>
                <w:szCs w:val="21"/>
              </w:rPr>
              <w:t>最低的最终报价为磋商基准价</w:t>
            </w:r>
            <w:r>
              <w:rPr>
                <w:rFonts w:hint="eastAsia" w:ascii="宋体" w:hAnsi="宋体" w:cs="宋体"/>
                <w:kern w:val="0"/>
                <w:szCs w:val="21"/>
              </w:rPr>
              <w:t xml:space="preserve">，其价格分得15分； </w:t>
            </w:r>
          </w:p>
          <w:p>
            <w:pPr>
              <w:widowControl/>
              <w:jc w:val="left"/>
              <w:rPr>
                <w:rFonts w:ascii="宋体" w:hAnsi="宋体" w:cs="宋体"/>
                <w:kern w:val="0"/>
                <w:szCs w:val="21"/>
              </w:rPr>
            </w:pPr>
            <w:r>
              <w:rPr>
                <w:rFonts w:hint="eastAsia" w:ascii="宋体" w:hAnsi="宋体" w:cs="宋体"/>
                <w:kern w:val="0"/>
                <w:szCs w:val="21"/>
              </w:rPr>
              <w:t>其他供应商的价格分计算公式如下：</w:t>
            </w:r>
          </w:p>
          <w:p>
            <w:pPr>
              <w:widowControl/>
              <w:jc w:val="left"/>
              <w:rPr>
                <w:rFonts w:ascii="宋体" w:hAnsi="宋体" w:cs="宋体"/>
                <w:kern w:val="0"/>
                <w:szCs w:val="21"/>
              </w:rPr>
            </w:pPr>
            <w:r>
              <w:rPr>
                <w:rFonts w:hint="eastAsia" w:ascii="宋体" w:hAnsi="宋体" w:cs="宋体"/>
                <w:kern w:val="0"/>
                <w:szCs w:val="21"/>
              </w:rPr>
              <w:t>价格得分=（</w:t>
            </w:r>
            <w:r>
              <w:rPr>
                <w:rFonts w:hint="eastAsia" w:ascii="宋体" w:hAnsi="宋体" w:cs="宋体"/>
                <w:szCs w:val="21"/>
              </w:rPr>
              <w:t>磋商基准价</w:t>
            </w:r>
            <w:r>
              <w:rPr>
                <w:rFonts w:hint="eastAsia" w:ascii="宋体" w:hAnsi="宋体" w:cs="宋体"/>
                <w:kern w:val="0"/>
                <w:szCs w:val="21"/>
              </w:rPr>
              <w:t>/参与评审的价格）×15%×100。</w:t>
            </w:r>
          </w:p>
          <w:p>
            <w:pPr>
              <w:snapToGrid w:val="0"/>
              <w:rPr>
                <w:rFonts w:ascii="宋体" w:hAnsi="宋体" w:cs="宋体"/>
                <w:bCs/>
                <w:szCs w:val="21"/>
              </w:rPr>
            </w:pPr>
            <w:r>
              <w:rPr>
                <w:rFonts w:hint="eastAsia" w:ascii="宋体" w:hAnsi="宋体" w:cs="宋体"/>
                <w:kern w:val="0"/>
                <w:szCs w:val="21"/>
              </w:rPr>
              <w:t>注：价格分保留两位小数。</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Cs w:val="21"/>
              </w:rPr>
            </w:pPr>
            <w:r>
              <w:rPr>
                <w:rFonts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196" w:type="dxa"/>
            <w:vMerge w:val="restart"/>
            <w:tcBorders>
              <w:left w:val="single" w:color="auto" w:sz="4" w:space="0"/>
              <w:right w:val="single" w:color="auto" w:sz="4" w:space="0"/>
            </w:tcBorders>
            <w:vAlign w:val="center"/>
          </w:tcPr>
          <w:p>
            <w:pPr>
              <w:jc w:val="center"/>
              <w:rPr>
                <w:rFonts w:ascii="宋体" w:hAnsi="宋体" w:cs="宋体"/>
                <w:szCs w:val="21"/>
              </w:rPr>
            </w:pPr>
          </w:p>
          <w:p>
            <w:pPr>
              <w:rPr>
                <w:rFonts w:ascii="宋体" w:hAnsi="宋体" w:cs="宋体"/>
                <w:szCs w:val="21"/>
              </w:rPr>
            </w:pPr>
            <w:r>
              <w:rPr>
                <w:rFonts w:hint="eastAsia" w:ascii="宋体" w:hAnsi="宋体" w:cs="宋体"/>
                <w:szCs w:val="21"/>
              </w:rPr>
              <w:t>商务（</w:t>
            </w:r>
            <w:r>
              <w:rPr>
                <w:rFonts w:ascii="宋体" w:hAnsi="宋体" w:cs="宋体"/>
                <w:szCs w:val="21"/>
              </w:rPr>
              <w:t>5</w:t>
            </w:r>
            <w:r>
              <w:rPr>
                <w:rFonts w:hint="eastAsia" w:ascii="宋体" w:hAnsi="宋体" w:cs="宋体"/>
                <w:szCs w:val="21"/>
              </w:rPr>
              <w:t>分）</w:t>
            </w:r>
          </w:p>
        </w:tc>
        <w:tc>
          <w:tcPr>
            <w:tcW w:w="1133"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业绩分</w:t>
            </w:r>
          </w:p>
          <w:p>
            <w:pPr>
              <w:jc w:val="center"/>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分）</w:t>
            </w:r>
          </w:p>
        </w:tc>
        <w:tc>
          <w:tcPr>
            <w:tcW w:w="569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Cs/>
                <w:szCs w:val="21"/>
              </w:rPr>
            </w:pPr>
            <w:r>
              <w:rPr>
                <w:rFonts w:hint="eastAsia" w:ascii="宋体" w:hAnsi="宋体" w:cs="宋体"/>
                <w:bCs/>
                <w:szCs w:val="21"/>
                <w:lang w:val="zh-CN"/>
              </w:rPr>
              <w:t>供应商提供</w:t>
            </w:r>
            <w:r>
              <w:rPr>
                <w:rFonts w:ascii="宋体" w:hAnsi="宋体" w:cs="宋体"/>
                <w:bCs/>
                <w:szCs w:val="21"/>
                <w:lang w:val="zh-CN"/>
              </w:rPr>
              <w:t>20</w:t>
            </w:r>
            <w:r>
              <w:rPr>
                <w:rFonts w:ascii="宋体" w:hAnsi="宋体" w:cs="宋体"/>
                <w:bCs/>
                <w:szCs w:val="21"/>
              </w:rPr>
              <w:t>20</w:t>
            </w:r>
            <w:r>
              <w:rPr>
                <w:rFonts w:hint="eastAsia" w:ascii="宋体" w:hAnsi="宋体" w:cs="宋体"/>
                <w:bCs/>
                <w:szCs w:val="21"/>
                <w:lang w:val="zh-CN"/>
              </w:rPr>
              <w:t>年</w:t>
            </w:r>
            <w:r>
              <w:rPr>
                <w:rFonts w:ascii="宋体" w:hAnsi="宋体" w:cs="宋体"/>
                <w:bCs/>
                <w:szCs w:val="21"/>
                <w:lang w:val="zh-CN"/>
              </w:rPr>
              <w:t>1</w:t>
            </w:r>
            <w:r>
              <w:rPr>
                <w:rFonts w:hint="eastAsia" w:ascii="宋体" w:hAnsi="宋体" w:cs="宋体"/>
                <w:bCs/>
                <w:szCs w:val="21"/>
                <w:lang w:val="zh-CN"/>
              </w:rPr>
              <w:t>月</w:t>
            </w:r>
            <w:r>
              <w:rPr>
                <w:rFonts w:ascii="宋体" w:hAnsi="宋体" w:cs="宋体"/>
                <w:bCs/>
                <w:szCs w:val="21"/>
                <w:lang w:val="zh-CN"/>
              </w:rPr>
              <w:t>1</w:t>
            </w:r>
            <w:r>
              <w:rPr>
                <w:rFonts w:hint="eastAsia" w:ascii="宋体" w:hAnsi="宋体" w:cs="宋体"/>
                <w:bCs/>
                <w:szCs w:val="21"/>
                <w:lang w:val="zh-CN"/>
              </w:rPr>
              <w:t>日起（以合同签订之日为准）至今</w:t>
            </w:r>
            <w:r>
              <w:rPr>
                <w:rFonts w:hint="eastAsia" w:ascii="宋体" w:hAnsi="宋体" w:cs="宋体"/>
                <w:bCs/>
                <w:szCs w:val="21"/>
              </w:rPr>
              <w:t>同类项目</w:t>
            </w:r>
            <w:r>
              <w:rPr>
                <w:rFonts w:hint="eastAsia" w:ascii="宋体" w:hAnsi="宋体" w:cs="宋体"/>
                <w:bCs/>
                <w:szCs w:val="21"/>
                <w:lang w:val="zh-CN"/>
              </w:rPr>
              <w:t>业绩，</w:t>
            </w:r>
            <w:r>
              <w:rPr>
                <w:rFonts w:hint="eastAsia" w:ascii="宋体" w:hAnsi="宋体" w:cs="宋体"/>
                <w:bCs/>
                <w:szCs w:val="21"/>
              </w:rPr>
              <w:t>每提供1个</w:t>
            </w:r>
            <w:r>
              <w:rPr>
                <w:rFonts w:hint="eastAsia" w:ascii="宋体" w:hAnsi="宋体" w:cs="宋体"/>
                <w:bCs/>
                <w:szCs w:val="21"/>
                <w:lang w:val="zh-CN"/>
              </w:rPr>
              <w:t>得</w:t>
            </w:r>
            <w:r>
              <w:rPr>
                <w:rFonts w:ascii="宋体" w:hAnsi="宋体" w:cs="宋体"/>
                <w:bCs/>
                <w:szCs w:val="21"/>
                <w:lang w:val="zh-CN"/>
              </w:rPr>
              <w:t>1</w:t>
            </w:r>
            <w:r>
              <w:rPr>
                <w:rFonts w:hint="eastAsia" w:ascii="宋体" w:hAnsi="宋体" w:cs="宋体"/>
                <w:bCs/>
                <w:szCs w:val="21"/>
                <w:lang w:val="zh-CN"/>
              </w:rPr>
              <w:t>分，</w:t>
            </w:r>
            <w:r>
              <w:rPr>
                <w:rFonts w:hint="eastAsia" w:ascii="宋体" w:hAnsi="宋体" w:cs="宋体"/>
                <w:bCs/>
                <w:szCs w:val="21"/>
              </w:rPr>
              <w:t>满分1分。</w:t>
            </w:r>
          </w:p>
          <w:p>
            <w:pPr>
              <w:rPr>
                <w:rFonts w:ascii="宋体" w:hAnsi="宋体" w:cs="宋体"/>
                <w:bCs/>
                <w:szCs w:val="21"/>
              </w:rPr>
            </w:pPr>
            <w:r>
              <w:rPr>
                <w:rFonts w:hint="eastAsia" w:ascii="宋体" w:hAnsi="宋体" w:cs="宋体"/>
                <w:bCs/>
                <w:szCs w:val="21"/>
              </w:rPr>
              <w:t>注：</w:t>
            </w:r>
            <w:r>
              <w:rPr>
                <w:rFonts w:hint="eastAsia" w:ascii="宋体" w:hAnsi="宋体" w:cs="宋体"/>
                <w:bCs/>
                <w:szCs w:val="21"/>
                <w:lang w:val="zh-CN"/>
              </w:rPr>
              <w:t>响应文件中提供项目合同复印件并加盖</w:t>
            </w:r>
            <w:r>
              <w:rPr>
                <w:rFonts w:hint="eastAsia" w:ascii="宋体" w:hAnsi="宋体" w:cs="宋体"/>
                <w:bCs/>
                <w:szCs w:val="21"/>
              </w:rPr>
              <w:t>公</w:t>
            </w:r>
            <w:r>
              <w:rPr>
                <w:rFonts w:hint="eastAsia" w:ascii="宋体" w:hAnsi="宋体" w:cs="宋体"/>
                <w:bCs/>
                <w:szCs w:val="21"/>
                <w:lang w:val="zh-CN"/>
              </w:rPr>
              <w:t>章。</w:t>
            </w:r>
            <w:r>
              <w:rPr>
                <w:rFonts w:ascii="宋体" w:hAnsi="宋体" w:cs="宋体"/>
                <w:bCs/>
                <w:szCs w:val="21"/>
              </w:rPr>
              <w:t xml:space="preserve"> </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Cs w:val="21"/>
              </w:rPr>
            </w:pPr>
            <w:r>
              <w:rPr>
                <w:rFonts w:hint="eastAsia" w:ascii="宋体" w:hAnsi="宋体" w:cs="宋体"/>
                <w:bCs/>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196"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133"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认证证书（</w:t>
            </w:r>
            <w:r>
              <w:rPr>
                <w:rFonts w:ascii="宋体" w:hAnsi="宋体" w:cs="宋体"/>
                <w:szCs w:val="21"/>
              </w:rPr>
              <w:t>4</w:t>
            </w:r>
            <w:r>
              <w:rPr>
                <w:rFonts w:hint="eastAsia" w:ascii="宋体" w:hAnsi="宋体" w:cs="宋体"/>
                <w:szCs w:val="21"/>
              </w:rPr>
              <w:t>分）</w:t>
            </w:r>
          </w:p>
        </w:tc>
        <w:tc>
          <w:tcPr>
            <w:tcW w:w="569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ascii="宋体" w:hAnsi="宋体" w:cs="宋体"/>
                <w:szCs w:val="21"/>
              </w:rPr>
              <w:t>1.</w:t>
            </w:r>
            <w:r>
              <w:rPr>
                <w:rFonts w:hint="eastAsia" w:ascii="宋体" w:hAnsi="宋体" w:cs="宋体"/>
                <w:szCs w:val="21"/>
              </w:rPr>
              <w:t>供应商具有有效的</w:t>
            </w:r>
            <w:r>
              <w:rPr>
                <w:rFonts w:ascii="宋体" w:hAnsi="宋体" w:cs="宋体"/>
                <w:szCs w:val="21"/>
              </w:rPr>
              <w:t>ISO9001</w:t>
            </w:r>
            <w:r>
              <w:rPr>
                <w:rFonts w:hint="eastAsia" w:ascii="宋体" w:hAnsi="宋体" w:cs="宋体"/>
                <w:szCs w:val="21"/>
              </w:rPr>
              <w:t>质量管理体系证书得</w:t>
            </w:r>
            <w:r>
              <w:rPr>
                <w:rFonts w:ascii="宋体" w:hAnsi="宋体" w:cs="宋体"/>
                <w:szCs w:val="21"/>
              </w:rPr>
              <w:t>1</w:t>
            </w:r>
            <w:r>
              <w:rPr>
                <w:rFonts w:hint="eastAsia" w:ascii="宋体" w:hAnsi="宋体" w:cs="宋体"/>
                <w:szCs w:val="21"/>
              </w:rPr>
              <w:t>分；</w:t>
            </w:r>
          </w:p>
          <w:p>
            <w:pPr>
              <w:rPr>
                <w:rFonts w:ascii="宋体" w:hAnsi="宋体" w:cs="宋体"/>
                <w:szCs w:val="21"/>
              </w:rPr>
            </w:pPr>
            <w:r>
              <w:rPr>
                <w:rFonts w:ascii="宋体" w:hAnsi="宋体" w:cs="宋体"/>
                <w:szCs w:val="21"/>
              </w:rPr>
              <w:t>2.</w:t>
            </w:r>
            <w:r>
              <w:rPr>
                <w:rFonts w:hint="eastAsia" w:ascii="宋体" w:hAnsi="宋体" w:cs="宋体"/>
                <w:szCs w:val="21"/>
              </w:rPr>
              <w:t>供应商具有有效的</w:t>
            </w:r>
            <w:r>
              <w:rPr>
                <w:rFonts w:ascii="宋体" w:hAnsi="宋体" w:cs="宋体"/>
                <w:szCs w:val="21"/>
              </w:rPr>
              <w:t>ISO20000</w:t>
            </w:r>
            <w:r>
              <w:rPr>
                <w:rFonts w:hint="eastAsia" w:ascii="宋体" w:hAnsi="宋体" w:cs="宋体"/>
                <w:szCs w:val="21"/>
              </w:rPr>
              <w:t>信息安全服务体系认证证书的得</w:t>
            </w:r>
            <w:r>
              <w:rPr>
                <w:rFonts w:ascii="宋体" w:hAnsi="宋体" w:cs="宋体"/>
                <w:szCs w:val="21"/>
              </w:rPr>
              <w:t>1</w:t>
            </w:r>
            <w:r>
              <w:rPr>
                <w:rFonts w:hint="eastAsia" w:ascii="宋体" w:hAnsi="宋体" w:cs="宋体"/>
                <w:szCs w:val="21"/>
              </w:rPr>
              <w:t>分。</w:t>
            </w:r>
          </w:p>
          <w:p>
            <w:pPr>
              <w:rPr>
                <w:rFonts w:ascii="宋体" w:hAnsi="宋体" w:cs="宋体"/>
                <w:szCs w:val="21"/>
              </w:rPr>
            </w:pPr>
            <w:r>
              <w:rPr>
                <w:rFonts w:ascii="宋体" w:hAnsi="宋体" w:cs="宋体"/>
                <w:szCs w:val="21"/>
              </w:rPr>
              <w:t>3.</w:t>
            </w:r>
            <w:r>
              <w:rPr>
                <w:rFonts w:hint="eastAsia" w:ascii="宋体" w:hAnsi="宋体" w:cs="宋体"/>
                <w:szCs w:val="21"/>
              </w:rPr>
              <w:t>供应商具有有效的</w:t>
            </w:r>
            <w:r>
              <w:rPr>
                <w:rFonts w:ascii="宋体" w:hAnsi="宋体" w:cs="宋体"/>
                <w:szCs w:val="21"/>
              </w:rPr>
              <w:t>ISO27001</w:t>
            </w:r>
            <w:r>
              <w:rPr>
                <w:rFonts w:hint="eastAsia" w:ascii="宋体" w:hAnsi="宋体" w:cs="宋体"/>
                <w:szCs w:val="21"/>
              </w:rPr>
              <w:t>信息安全管理体系认证证书的得</w:t>
            </w:r>
            <w:r>
              <w:rPr>
                <w:rFonts w:ascii="宋体" w:hAnsi="宋体" w:cs="宋体"/>
                <w:szCs w:val="21"/>
              </w:rPr>
              <w:t>1</w:t>
            </w:r>
            <w:r>
              <w:rPr>
                <w:rFonts w:hint="eastAsia" w:ascii="宋体" w:hAnsi="宋体" w:cs="宋体"/>
                <w:szCs w:val="21"/>
              </w:rPr>
              <w:t>分。</w:t>
            </w:r>
          </w:p>
          <w:p>
            <w:pPr>
              <w:pStyle w:val="2"/>
              <w:rPr>
                <w:rFonts w:ascii="宋体" w:hAnsi="宋体" w:cs="宋体"/>
                <w:sz w:val="21"/>
                <w:szCs w:val="21"/>
              </w:rPr>
            </w:pPr>
            <w:r>
              <w:rPr>
                <w:rFonts w:ascii="宋体" w:hAnsi="宋体" w:cs="宋体"/>
                <w:sz w:val="21"/>
                <w:szCs w:val="21"/>
              </w:rPr>
              <w:t>4.</w:t>
            </w:r>
            <w:r>
              <w:rPr>
                <w:rFonts w:hint="eastAsia" w:ascii="宋体" w:hAnsi="宋体" w:cs="宋体"/>
                <w:sz w:val="21"/>
                <w:szCs w:val="21"/>
              </w:rPr>
              <w:t>供应商具有有效的</w:t>
            </w:r>
            <w:r>
              <w:rPr>
                <w:rFonts w:ascii="宋体" w:hAnsi="宋体" w:cs="宋体"/>
                <w:sz w:val="21"/>
                <w:szCs w:val="21"/>
              </w:rPr>
              <w:t xml:space="preserve"> ISO14001</w:t>
            </w:r>
            <w:r>
              <w:rPr>
                <w:rFonts w:hint="eastAsia" w:ascii="宋体" w:hAnsi="宋体" w:cs="宋体"/>
                <w:sz w:val="21"/>
                <w:szCs w:val="21"/>
              </w:rPr>
              <w:t>环境管理体系认证证书得</w:t>
            </w:r>
            <w:r>
              <w:rPr>
                <w:rFonts w:ascii="宋体" w:hAnsi="宋体" w:cs="宋体"/>
                <w:sz w:val="21"/>
                <w:szCs w:val="21"/>
              </w:rPr>
              <w:t>1</w:t>
            </w:r>
            <w:r>
              <w:rPr>
                <w:rFonts w:hint="eastAsia" w:ascii="宋体" w:hAnsi="宋体" w:cs="宋体"/>
                <w:sz w:val="21"/>
                <w:szCs w:val="21"/>
              </w:rPr>
              <w:t>分；</w:t>
            </w:r>
          </w:p>
          <w:p>
            <w:pPr>
              <w:pStyle w:val="2"/>
              <w:rPr>
                <w:rFonts w:ascii="宋体" w:hAnsi="宋体" w:cs="宋体"/>
                <w:sz w:val="21"/>
                <w:szCs w:val="21"/>
              </w:rPr>
            </w:pPr>
            <w:r>
              <w:rPr>
                <w:rFonts w:hint="eastAsia" w:ascii="宋体" w:hAnsi="宋体" w:cs="宋体"/>
                <w:sz w:val="21"/>
                <w:szCs w:val="21"/>
              </w:rPr>
              <w:t>注：响应文件中提供在有效期内的证书复印件并加盖公章，未提供的不得分。</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Cs w:val="21"/>
              </w:rPr>
            </w:pPr>
            <w:r>
              <w:rPr>
                <w:rFonts w:hint="eastAsia" w:ascii="宋体" w:hAnsi="宋体" w:cs="宋体"/>
                <w:bCs/>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196" w:type="dxa"/>
            <w:vMerge w:val="restart"/>
            <w:tcBorders>
              <w:left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技术（</w:t>
            </w:r>
            <w:r>
              <w:rPr>
                <w:rFonts w:ascii="宋体" w:hAnsi="宋体" w:cs="宋体"/>
                <w:szCs w:val="21"/>
              </w:rPr>
              <w:t>80</w:t>
            </w:r>
            <w:r>
              <w:rPr>
                <w:rFonts w:hint="eastAsia" w:ascii="宋体" w:hAnsi="宋体" w:cs="宋体"/>
                <w:szCs w:val="21"/>
              </w:rPr>
              <w:t>分）</w:t>
            </w:r>
          </w:p>
        </w:tc>
        <w:tc>
          <w:tcPr>
            <w:tcW w:w="1133" w:type="dxa"/>
            <w:tcBorders>
              <w:left w:val="single" w:color="auto" w:sz="4" w:space="0"/>
              <w:right w:val="single" w:color="auto" w:sz="4" w:space="0"/>
            </w:tcBorders>
            <w:vAlign w:val="center"/>
          </w:tcPr>
          <w:p>
            <w:pPr>
              <w:jc w:val="center"/>
              <w:rPr>
                <w:rFonts w:ascii="宋体" w:hAnsi="宋体" w:cs="宋体"/>
                <w:bCs/>
                <w:color w:val="000000"/>
                <w:szCs w:val="21"/>
              </w:rPr>
            </w:pPr>
            <w:r>
              <w:rPr>
                <w:rFonts w:hint="eastAsia" w:ascii="宋体" w:hAnsi="宋体" w:cs="宋体"/>
                <w:bCs/>
                <w:color w:val="000000"/>
                <w:szCs w:val="21"/>
              </w:rPr>
              <w:t>需求理解</w:t>
            </w:r>
          </w:p>
          <w:p>
            <w:pPr>
              <w:jc w:val="center"/>
              <w:rPr>
                <w:rFonts w:ascii="宋体" w:hAnsi="宋体" w:cs="宋体"/>
                <w:bCs/>
                <w:color w:val="000000"/>
                <w:szCs w:val="21"/>
              </w:rPr>
            </w:pPr>
            <w:r>
              <w:rPr>
                <w:rFonts w:hint="eastAsia" w:ascii="宋体" w:hAnsi="宋体" w:cs="宋体"/>
                <w:bCs/>
                <w:color w:val="000000"/>
                <w:szCs w:val="21"/>
              </w:rPr>
              <w:t>分析</w:t>
            </w:r>
          </w:p>
          <w:p>
            <w:pPr>
              <w:jc w:val="center"/>
              <w:rPr>
                <w:rFonts w:ascii="宋体" w:hAnsi="宋体" w:cs="宋体"/>
                <w:bCs/>
                <w:color w:val="000000"/>
                <w:szCs w:val="21"/>
              </w:rPr>
            </w:pPr>
            <w:r>
              <w:rPr>
                <w:rFonts w:hint="eastAsia" w:ascii="宋体" w:hAnsi="宋体" w:cs="宋体"/>
                <w:bCs/>
                <w:color w:val="000000"/>
                <w:szCs w:val="21"/>
              </w:rPr>
              <w:t>（</w:t>
            </w:r>
            <w:r>
              <w:rPr>
                <w:rFonts w:ascii="宋体" w:hAnsi="宋体" w:cs="宋体"/>
                <w:bCs/>
                <w:color w:val="000000"/>
                <w:szCs w:val="21"/>
              </w:rPr>
              <w:t>3</w:t>
            </w:r>
            <w:r>
              <w:rPr>
                <w:rFonts w:hint="eastAsia" w:ascii="宋体" w:hAnsi="宋体" w:cs="宋体"/>
                <w:bCs/>
                <w:color w:val="000000"/>
                <w:szCs w:val="21"/>
              </w:rPr>
              <w:t>分）</w:t>
            </w:r>
          </w:p>
        </w:tc>
        <w:tc>
          <w:tcPr>
            <w:tcW w:w="569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szCs w:val="21"/>
              </w:rPr>
            </w:pPr>
            <w:r>
              <w:rPr>
                <w:rFonts w:hint="eastAsia" w:ascii="宋体" w:hAnsi="宋体" w:cs="宋体"/>
                <w:bCs/>
                <w:color w:val="000000"/>
                <w:szCs w:val="21"/>
              </w:rPr>
              <w:t>对本项目的建设目标、工作内容、现状分析及对需求的理解程度</w:t>
            </w:r>
            <w:r>
              <w:rPr>
                <w:rFonts w:hint="eastAsia" w:ascii="宋体" w:hAnsi="宋体" w:cs="宋体"/>
                <w:szCs w:val="21"/>
              </w:rPr>
              <w:t>能够</w:t>
            </w:r>
            <w:r>
              <w:rPr>
                <w:rFonts w:hint="eastAsia" w:ascii="宋体" w:hAnsi="宋体" w:cs="宋体"/>
                <w:bCs/>
                <w:color w:val="000000"/>
                <w:szCs w:val="21"/>
              </w:rPr>
              <w:t>作出深刻分析阐述的得</w:t>
            </w:r>
            <w:r>
              <w:rPr>
                <w:rFonts w:ascii="宋体" w:hAnsi="宋体" w:cs="宋体"/>
                <w:bCs/>
                <w:color w:val="000000"/>
                <w:szCs w:val="21"/>
              </w:rPr>
              <w:t>3</w:t>
            </w:r>
            <w:r>
              <w:rPr>
                <w:rFonts w:hint="eastAsia" w:ascii="宋体" w:hAnsi="宋体" w:cs="宋体"/>
                <w:bCs/>
                <w:color w:val="000000"/>
                <w:szCs w:val="21"/>
              </w:rPr>
              <w:t>分；理解程度分析阐述浅显的得</w:t>
            </w:r>
            <w:r>
              <w:rPr>
                <w:rFonts w:ascii="宋体" w:hAnsi="宋体" w:cs="宋体"/>
                <w:bCs/>
                <w:color w:val="000000"/>
                <w:szCs w:val="21"/>
              </w:rPr>
              <w:t>2</w:t>
            </w:r>
            <w:r>
              <w:rPr>
                <w:rFonts w:hint="eastAsia" w:ascii="宋体" w:hAnsi="宋体" w:cs="宋体"/>
                <w:bCs/>
                <w:color w:val="000000"/>
                <w:szCs w:val="21"/>
              </w:rPr>
              <w:t>分；理解片面且分析阐述不清楚的得</w:t>
            </w:r>
            <w:r>
              <w:rPr>
                <w:rFonts w:ascii="宋体" w:hAnsi="宋体" w:cs="宋体"/>
                <w:bCs/>
                <w:color w:val="000000"/>
                <w:szCs w:val="21"/>
              </w:rPr>
              <w:t>1</w:t>
            </w:r>
            <w:r>
              <w:rPr>
                <w:rFonts w:hint="eastAsia" w:ascii="宋体" w:hAnsi="宋体" w:cs="宋体"/>
                <w:bCs/>
                <w:color w:val="000000"/>
                <w:szCs w:val="21"/>
              </w:rPr>
              <w:t>分，未提供需求理解分析的得</w:t>
            </w:r>
            <w:r>
              <w:rPr>
                <w:rFonts w:ascii="宋体" w:hAnsi="宋体" w:cs="宋体"/>
                <w:bCs/>
                <w:color w:val="000000"/>
                <w:szCs w:val="21"/>
              </w:rPr>
              <w:t>0</w:t>
            </w:r>
            <w:r>
              <w:rPr>
                <w:rFonts w:hint="eastAsia" w:ascii="宋体" w:hAnsi="宋体" w:cs="宋体"/>
                <w:bCs/>
                <w:color w:val="000000"/>
                <w:szCs w:val="21"/>
              </w:rPr>
              <w:t>分。</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Cs w:val="21"/>
              </w:rPr>
            </w:pPr>
            <w:r>
              <w:rPr>
                <w:rFonts w:hint="eastAsia" w:ascii="宋体" w:hAnsi="宋体" w:cs="宋体"/>
                <w:bCs/>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6"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133" w:type="dxa"/>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各系统设计方案</w:t>
            </w:r>
          </w:p>
          <w:p>
            <w:pPr>
              <w:jc w:val="center"/>
              <w:rPr>
                <w:rFonts w:ascii="宋体" w:hAnsi="宋体" w:cs="宋体"/>
                <w:szCs w:val="21"/>
              </w:rPr>
            </w:pPr>
            <w:r>
              <w:rPr>
                <w:rFonts w:hint="eastAsia" w:ascii="宋体" w:hAnsi="宋体" w:cs="宋体"/>
                <w:szCs w:val="21"/>
              </w:rPr>
              <w:t>（</w:t>
            </w:r>
            <w:r>
              <w:rPr>
                <w:rFonts w:ascii="宋体" w:hAnsi="宋体" w:cs="宋体"/>
                <w:szCs w:val="21"/>
              </w:rPr>
              <w:t>21</w:t>
            </w:r>
            <w:r>
              <w:rPr>
                <w:rFonts w:hint="eastAsia" w:ascii="宋体" w:hAnsi="宋体" w:cs="宋体"/>
                <w:szCs w:val="21"/>
              </w:rPr>
              <w:t>分）</w:t>
            </w:r>
          </w:p>
        </w:tc>
        <w:tc>
          <w:tcPr>
            <w:tcW w:w="569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szCs w:val="21"/>
              </w:rPr>
            </w:pPr>
            <w:r>
              <w:rPr>
                <w:rFonts w:hint="eastAsia" w:ascii="宋体" w:hAnsi="宋体" w:cs="宋体"/>
                <w:bCs/>
                <w:color w:val="000000"/>
                <w:szCs w:val="21"/>
              </w:rPr>
              <w:t>根据供应商提供关于驾驶舱的详细解决及建设方案进行评审</w:t>
            </w:r>
            <w:r>
              <w:rPr>
                <w:rFonts w:ascii="宋体" w:hAnsi="宋体" w:cs="宋体"/>
                <w:bCs/>
                <w:color w:val="000000"/>
                <w:szCs w:val="21"/>
              </w:rPr>
              <w:t>(3</w:t>
            </w:r>
            <w:r>
              <w:rPr>
                <w:rFonts w:hint="eastAsia" w:ascii="宋体" w:hAnsi="宋体" w:cs="宋体"/>
                <w:bCs/>
                <w:color w:val="000000"/>
                <w:szCs w:val="21"/>
              </w:rPr>
              <w:t>分</w:t>
            </w:r>
            <w:r>
              <w:rPr>
                <w:rFonts w:ascii="宋体" w:hAnsi="宋体" w:cs="宋体"/>
                <w:bCs/>
                <w:color w:val="000000"/>
                <w:szCs w:val="21"/>
              </w:rPr>
              <w:t>)</w:t>
            </w:r>
            <w:r>
              <w:rPr>
                <w:rFonts w:hint="eastAsia" w:ascii="宋体" w:hAnsi="宋体" w:cs="宋体"/>
                <w:bCs/>
                <w:color w:val="000000"/>
                <w:szCs w:val="21"/>
              </w:rPr>
              <w:t>：</w:t>
            </w:r>
          </w:p>
          <w:p>
            <w:pPr>
              <w:widowControl/>
              <w:numPr>
                <w:ilvl w:val="0"/>
                <w:numId w:val="8"/>
              </w:numPr>
              <w:rPr>
                <w:rFonts w:ascii="宋体" w:hAnsi="宋体" w:cs="宋体"/>
                <w:bCs/>
                <w:color w:val="000000"/>
                <w:szCs w:val="21"/>
              </w:rPr>
            </w:pPr>
            <w:r>
              <w:rPr>
                <w:rFonts w:hint="eastAsia" w:ascii="宋体" w:hAnsi="宋体" w:cs="宋体"/>
                <w:bCs/>
                <w:color w:val="000000"/>
                <w:szCs w:val="21"/>
              </w:rPr>
              <w:t>能够提供详细解决及建设方案合理、完整、科学深入、可行的得</w:t>
            </w:r>
            <w:r>
              <w:rPr>
                <w:rFonts w:ascii="宋体" w:hAnsi="宋体" w:cs="宋体"/>
                <w:bCs/>
                <w:color w:val="000000"/>
                <w:szCs w:val="21"/>
              </w:rPr>
              <w:t>3</w:t>
            </w:r>
            <w:r>
              <w:rPr>
                <w:rFonts w:hint="eastAsia" w:ascii="宋体" w:hAnsi="宋体" w:cs="宋体"/>
                <w:bCs/>
                <w:color w:val="000000"/>
                <w:szCs w:val="21"/>
              </w:rPr>
              <w:t>分；</w:t>
            </w:r>
          </w:p>
          <w:p>
            <w:pPr>
              <w:widowControl/>
              <w:numPr>
                <w:ilvl w:val="0"/>
                <w:numId w:val="8"/>
              </w:numPr>
              <w:rPr>
                <w:rFonts w:ascii="宋体" w:hAnsi="宋体" w:cs="宋体"/>
                <w:bCs/>
                <w:color w:val="000000"/>
                <w:szCs w:val="21"/>
              </w:rPr>
            </w:pPr>
            <w:r>
              <w:rPr>
                <w:rFonts w:hint="eastAsia" w:ascii="宋体" w:hAnsi="宋体" w:cs="宋体"/>
                <w:bCs/>
                <w:color w:val="000000"/>
                <w:szCs w:val="21"/>
              </w:rPr>
              <w:t>能够提供详细解决及建设方案合理较为合理、较为完整、较为科学深入，得</w:t>
            </w:r>
            <w:r>
              <w:rPr>
                <w:rFonts w:ascii="宋体" w:hAnsi="宋体" w:cs="宋体"/>
                <w:bCs/>
                <w:color w:val="000000"/>
                <w:szCs w:val="21"/>
              </w:rPr>
              <w:t>2</w:t>
            </w:r>
            <w:r>
              <w:rPr>
                <w:rFonts w:hint="eastAsia" w:ascii="宋体" w:hAnsi="宋体" w:cs="宋体"/>
                <w:bCs/>
                <w:color w:val="000000"/>
                <w:szCs w:val="21"/>
              </w:rPr>
              <w:t>分；</w:t>
            </w:r>
          </w:p>
          <w:p>
            <w:pPr>
              <w:widowControl/>
              <w:numPr>
                <w:ilvl w:val="0"/>
                <w:numId w:val="8"/>
              </w:numPr>
              <w:rPr>
                <w:rFonts w:ascii="宋体" w:hAnsi="宋体" w:cs="宋体"/>
                <w:bCs/>
                <w:color w:val="000000"/>
                <w:szCs w:val="21"/>
              </w:rPr>
            </w:pPr>
            <w:r>
              <w:rPr>
                <w:rFonts w:hint="eastAsia" w:ascii="宋体" w:hAnsi="宋体" w:cs="宋体"/>
                <w:bCs/>
                <w:color w:val="000000"/>
                <w:szCs w:val="21"/>
              </w:rPr>
              <w:t>能够提供详细解决及建设方案不够合理、不够完整、不够科学深入，得</w:t>
            </w:r>
            <w:r>
              <w:rPr>
                <w:rFonts w:ascii="宋体" w:hAnsi="宋体" w:cs="宋体"/>
                <w:bCs/>
                <w:color w:val="000000"/>
                <w:szCs w:val="21"/>
              </w:rPr>
              <w:t>1</w:t>
            </w:r>
            <w:r>
              <w:rPr>
                <w:rFonts w:hint="eastAsia" w:ascii="宋体" w:hAnsi="宋体" w:cs="宋体"/>
                <w:bCs/>
                <w:color w:val="000000"/>
                <w:szCs w:val="21"/>
              </w:rPr>
              <w:t>分；</w:t>
            </w:r>
          </w:p>
          <w:p>
            <w:pPr>
              <w:widowControl/>
              <w:numPr>
                <w:ilvl w:val="0"/>
                <w:numId w:val="8"/>
              </w:numPr>
              <w:rPr>
                <w:rFonts w:ascii="宋体" w:hAnsi="宋体" w:cs="宋体"/>
                <w:bCs/>
                <w:color w:val="000000"/>
                <w:szCs w:val="21"/>
              </w:rPr>
            </w:pPr>
            <w:r>
              <w:rPr>
                <w:rFonts w:hint="eastAsia" w:ascii="宋体" w:hAnsi="宋体" w:cs="宋体"/>
                <w:bCs/>
                <w:color w:val="000000"/>
                <w:szCs w:val="21"/>
              </w:rPr>
              <w:t>未提供详细解决及建设方案合理的的得</w:t>
            </w:r>
            <w:r>
              <w:rPr>
                <w:rFonts w:ascii="宋体" w:hAnsi="宋体" w:cs="宋体"/>
                <w:bCs/>
                <w:color w:val="000000"/>
                <w:szCs w:val="21"/>
              </w:rPr>
              <w:t>0</w:t>
            </w:r>
            <w:r>
              <w:rPr>
                <w:rFonts w:hint="eastAsia" w:ascii="宋体" w:hAnsi="宋体" w:cs="宋体"/>
                <w:bCs/>
                <w:color w:val="000000"/>
                <w:szCs w:val="21"/>
              </w:rPr>
              <w:t>分</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Cs w:val="21"/>
              </w:rPr>
            </w:pPr>
            <w:r>
              <w:rPr>
                <w:rFonts w:hint="eastAsia" w:ascii="宋体" w:hAnsi="宋体" w:cs="宋体"/>
                <w:bCs/>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6"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133"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69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szCs w:val="21"/>
              </w:rPr>
            </w:pPr>
            <w:r>
              <w:rPr>
                <w:rFonts w:hint="eastAsia" w:ascii="宋体" w:hAnsi="宋体" w:cs="宋体"/>
                <w:bCs/>
                <w:color w:val="000000"/>
                <w:szCs w:val="21"/>
              </w:rPr>
              <w:t>根据供应商提供关于基础资源一张图的详细解决及建设方案进行评审（</w:t>
            </w:r>
            <w:r>
              <w:rPr>
                <w:rFonts w:ascii="宋体" w:hAnsi="宋体" w:cs="宋体"/>
                <w:bCs/>
                <w:color w:val="000000"/>
                <w:szCs w:val="21"/>
              </w:rPr>
              <w:t>3</w:t>
            </w:r>
            <w:r>
              <w:rPr>
                <w:rFonts w:hint="eastAsia" w:ascii="宋体" w:hAnsi="宋体" w:cs="宋体"/>
                <w:bCs/>
                <w:color w:val="000000"/>
                <w:szCs w:val="21"/>
              </w:rPr>
              <w:t>分）：</w:t>
            </w:r>
          </w:p>
          <w:p>
            <w:pPr>
              <w:widowControl/>
              <w:numPr>
                <w:ilvl w:val="0"/>
                <w:numId w:val="9"/>
              </w:numPr>
              <w:rPr>
                <w:rFonts w:ascii="宋体" w:hAnsi="宋体" w:cs="宋体"/>
                <w:bCs/>
                <w:color w:val="000000"/>
                <w:szCs w:val="21"/>
              </w:rPr>
            </w:pPr>
            <w:r>
              <w:rPr>
                <w:rFonts w:hint="eastAsia" w:ascii="宋体" w:hAnsi="宋体" w:cs="宋体"/>
                <w:bCs/>
                <w:color w:val="000000"/>
                <w:szCs w:val="21"/>
              </w:rPr>
              <w:t>能够提供详细解决及建设方案合理、完整、科学深入、可行的得</w:t>
            </w:r>
            <w:r>
              <w:rPr>
                <w:rFonts w:ascii="宋体" w:hAnsi="宋体" w:cs="宋体"/>
                <w:bCs/>
                <w:color w:val="000000"/>
                <w:szCs w:val="21"/>
              </w:rPr>
              <w:t>3</w:t>
            </w:r>
            <w:r>
              <w:rPr>
                <w:rFonts w:hint="eastAsia" w:ascii="宋体" w:hAnsi="宋体" w:cs="宋体"/>
                <w:bCs/>
                <w:color w:val="000000"/>
                <w:szCs w:val="21"/>
              </w:rPr>
              <w:t>分；</w:t>
            </w:r>
          </w:p>
          <w:p>
            <w:pPr>
              <w:widowControl/>
              <w:numPr>
                <w:ilvl w:val="0"/>
                <w:numId w:val="9"/>
              </w:numPr>
              <w:rPr>
                <w:rFonts w:ascii="宋体" w:hAnsi="宋体" w:cs="宋体"/>
                <w:bCs/>
                <w:color w:val="000000"/>
                <w:szCs w:val="21"/>
              </w:rPr>
            </w:pPr>
            <w:r>
              <w:rPr>
                <w:rFonts w:hint="eastAsia" w:ascii="宋体" w:hAnsi="宋体" w:cs="宋体"/>
                <w:bCs/>
                <w:color w:val="000000"/>
                <w:szCs w:val="21"/>
              </w:rPr>
              <w:t>能够提供详细解决及建设方案合理较为合理、较为完整、较为科学深入，得</w:t>
            </w:r>
            <w:r>
              <w:rPr>
                <w:rFonts w:ascii="宋体" w:hAnsi="宋体" w:cs="宋体"/>
                <w:bCs/>
                <w:color w:val="000000"/>
                <w:szCs w:val="21"/>
              </w:rPr>
              <w:t>2</w:t>
            </w:r>
            <w:r>
              <w:rPr>
                <w:rFonts w:hint="eastAsia" w:ascii="宋体" w:hAnsi="宋体" w:cs="宋体"/>
                <w:bCs/>
                <w:color w:val="000000"/>
                <w:szCs w:val="21"/>
              </w:rPr>
              <w:t>分；</w:t>
            </w:r>
          </w:p>
          <w:p>
            <w:pPr>
              <w:widowControl/>
              <w:numPr>
                <w:ilvl w:val="0"/>
                <w:numId w:val="9"/>
              </w:numPr>
              <w:rPr>
                <w:rFonts w:ascii="宋体" w:hAnsi="宋体" w:cs="宋体"/>
                <w:bCs/>
                <w:color w:val="000000"/>
                <w:szCs w:val="21"/>
              </w:rPr>
            </w:pPr>
            <w:r>
              <w:rPr>
                <w:rFonts w:hint="eastAsia" w:ascii="宋体" w:hAnsi="宋体" w:cs="宋体"/>
                <w:bCs/>
                <w:color w:val="000000"/>
                <w:szCs w:val="21"/>
              </w:rPr>
              <w:t>能够提供详细解决及建设方案不够合理、不够完整、不够科学深入，得</w:t>
            </w:r>
            <w:r>
              <w:rPr>
                <w:rFonts w:ascii="宋体" w:hAnsi="宋体" w:cs="宋体"/>
                <w:bCs/>
                <w:color w:val="000000"/>
                <w:szCs w:val="21"/>
              </w:rPr>
              <w:t>1</w:t>
            </w:r>
            <w:r>
              <w:rPr>
                <w:rFonts w:hint="eastAsia" w:ascii="宋体" w:hAnsi="宋体" w:cs="宋体"/>
                <w:bCs/>
                <w:color w:val="000000"/>
                <w:szCs w:val="21"/>
              </w:rPr>
              <w:t>分；</w:t>
            </w:r>
          </w:p>
          <w:p>
            <w:pPr>
              <w:widowControl/>
              <w:numPr>
                <w:ilvl w:val="0"/>
                <w:numId w:val="9"/>
              </w:numPr>
              <w:rPr>
                <w:rFonts w:ascii="宋体" w:hAnsi="宋体" w:cs="宋体"/>
                <w:bCs/>
                <w:color w:val="000000"/>
                <w:szCs w:val="21"/>
              </w:rPr>
            </w:pPr>
            <w:r>
              <w:rPr>
                <w:rFonts w:hint="eastAsia" w:ascii="宋体" w:hAnsi="宋体" w:cs="宋体"/>
                <w:bCs/>
                <w:color w:val="000000"/>
                <w:szCs w:val="21"/>
              </w:rPr>
              <w:t>未提供详细解决及建设方案合理的的得</w:t>
            </w:r>
            <w:r>
              <w:rPr>
                <w:rFonts w:ascii="宋体" w:hAnsi="宋体" w:cs="宋体"/>
                <w:bCs/>
                <w:color w:val="000000"/>
                <w:szCs w:val="21"/>
              </w:rPr>
              <w:t>0</w:t>
            </w:r>
            <w:r>
              <w:rPr>
                <w:rFonts w:hint="eastAsia" w:ascii="宋体" w:hAnsi="宋体" w:cs="宋体"/>
                <w:bCs/>
                <w:color w:val="000000"/>
                <w:szCs w:val="21"/>
              </w:rPr>
              <w:t>分</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Cs w:val="21"/>
              </w:rPr>
            </w:pPr>
            <w:r>
              <w:rPr>
                <w:rFonts w:hint="eastAsia" w:ascii="宋体" w:hAnsi="宋体" w:cs="宋体"/>
                <w:bCs/>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6"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133"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69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szCs w:val="21"/>
              </w:rPr>
            </w:pPr>
            <w:r>
              <w:rPr>
                <w:rFonts w:hint="eastAsia" w:ascii="宋体" w:hAnsi="宋体" w:cs="宋体"/>
                <w:bCs/>
                <w:color w:val="000000"/>
                <w:szCs w:val="21"/>
              </w:rPr>
              <w:t>根据供应商提供关于数据资源层的详细解决及建设方案进行评审（</w:t>
            </w:r>
            <w:r>
              <w:rPr>
                <w:rFonts w:ascii="宋体" w:hAnsi="宋体" w:cs="宋体"/>
                <w:bCs/>
                <w:color w:val="000000"/>
                <w:szCs w:val="21"/>
              </w:rPr>
              <w:t>3</w:t>
            </w:r>
            <w:r>
              <w:rPr>
                <w:rFonts w:hint="eastAsia" w:ascii="宋体" w:hAnsi="宋体" w:cs="宋体"/>
                <w:bCs/>
                <w:color w:val="000000"/>
                <w:szCs w:val="21"/>
              </w:rPr>
              <w:t>分）：</w:t>
            </w:r>
          </w:p>
          <w:p>
            <w:pPr>
              <w:widowControl/>
              <w:numPr>
                <w:ilvl w:val="0"/>
                <w:numId w:val="10"/>
              </w:numPr>
              <w:jc w:val="left"/>
              <w:rPr>
                <w:rFonts w:ascii="宋体" w:hAnsi="宋体" w:cs="宋体"/>
                <w:bCs/>
                <w:color w:val="000000"/>
                <w:szCs w:val="21"/>
              </w:rPr>
            </w:pPr>
            <w:r>
              <w:rPr>
                <w:rFonts w:hint="eastAsia" w:ascii="宋体" w:hAnsi="宋体" w:cs="宋体"/>
                <w:bCs/>
                <w:color w:val="000000"/>
                <w:szCs w:val="21"/>
              </w:rPr>
              <w:t>能够提供详细解决及建设方案合理、完整、科学深入、可行，得</w:t>
            </w:r>
            <w:r>
              <w:rPr>
                <w:rFonts w:ascii="宋体" w:hAnsi="宋体" w:cs="宋体"/>
                <w:bCs/>
                <w:color w:val="000000"/>
                <w:szCs w:val="21"/>
              </w:rPr>
              <w:t>3</w:t>
            </w:r>
            <w:r>
              <w:rPr>
                <w:rFonts w:hint="eastAsia" w:ascii="宋体" w:hAnsi="宋体" w:cs="宋体"/>
                <w:bCs/>
                <w:color w:val="000000"/>
                <w:szCs w:val="21"/>
              </w:rPr>
              <w:t>分；</w:t>
            </w:r>
          </w:p>
          <w:p>
            <w:pPr>
              <w:widowControl/>
              <w:numPr>
                <w:ilvl w:val="0"/>
                <w:numId w:val="10"/>
              </w:numPr>
              <w:jc w:val="left"/>
              <w:rPr>
                <w:rFonts w:ascii="宋体" w:hAnsi="宋体" w:cs="宋体"/>
                <w:bCs/>
                <w:color w:val="000000"/>
                <w:szCs w:val="21"/>
              </w:rPr>
            </w:pPr>
            <w:r>
              <w:rPr>
                <w:rFonts w:hint="eastAsia" w:ascii="宋体" w:hAnsi="宋体" w:cs="宋体"/>
                <w:bCs/>
                <w:color w:val="000000"/>
                <w:szCs w:val="21"/>
              </w:rPr>
              <w:t>能够提供详细解决及建设方案较为合理、较为完整、较为科学深入，得</w:t>
            </w:r>
            <w:r>
              <w:rPr>
                <w:rFonts w:ascii="宋体" w:hAnsi="宋体" w:cs="宋体"/>
                <w:bCs/>
                <w:color w:val="000000"/>
                <w:szCs w:val="21"/>
              </w:rPr>
              <w:t>2</w:t>
            </w:r>
            <w:r>
              <w:rPr>
                <w:rFonts w:hint="eastAsia" w:ascii="宋体" w:hAnsi="宋体" w:cs="宋体"/>
                <w:bCs/>
                <w:color w:val="000000"/>
                <w:szCs w:val="21"/>
              </w:rPr>
              <w:t>分；</w:t>
            </w:r>
          </w:p>
          <w:p>
            <w:pPr>
              <w:widowControl/>
              <w:numPr>
                <w:ilvl w:val="0"/>
                <w:numId w:val="10"/>
              </w:numPr>
              <w:jc w:val="left"/>
              <w:rPr>
                <w:rFonts w:ascii="宋体" w:hAnsi="宋体" w:cs="宋体"/>
                <w:bCs/>
                <w:color w:val="000000"/>
                <w:szCs w:val="21"/>
              </w:rPr>
            </w:pPr>
            <w:r>
              <w:rPr>
                <w:rFonts w:hint="eastAsia" w:ascii="宋体" w:hAnsi="宋体" w:cs="宋体"/>
                <w:bCs/>
                <w:color w:val="000000"/>
                <w:szCs w:val="21"/>
              </w:rPr>
              <w:t>能够提供详细解决及建设方案不够合理、不够完整、不够科学深入，得</w:t>
            </w:r>
            <w:r>
              <w:rPr>
                <w:rFonts w:ascii="宋体" w:hAnsi="宋体" w:cs="宋体"/>
                <w:bCs/>
                <w:color w:val="000000"/>
                <w:szCs w:val="21"/>
              </w:rPr>
              <w:t>1</w:t>
            </w:r>
            <w:r>
              <w:rPr>
                <w:rFonts w:hint="eastAsia" w:ascii="宋体" w:hAnsi="宋体" w:cs="宋体"/>
                <w:bCs/>
                <w:color w:val="000000"/>
                <w:szCs w:val="21"/>
              </w:rPr>
              <w:t>分；</w:t>
            </w:r>
          </w:p>
          <w:p>
            <w:pPr>
              <w:widowControl/>
              <w:numPr>
                <w:ilvl w:val="0"/>
                <w:numId w:val="10"/>
              </w:numPr>
              <w:jc w:val="left"/>
              <w:rPr>
                <w:rFonts w:ascii="宋体" w:hAnsi="宋体" w:cs="宋体"/>
                <w:bCs/>
                <w:color w:val="000000"/>
                <w:szCs w:val="21"/>
              </w:rPr>
            </w:pPr>
            <w:r>
              <w:rPr>
                <w:rFonts w:hint="eastAsia" w:ascii="宋体" w:hAnsi="宋体" w:cs="宋体"/>
                <w:bCs/>
                <w:color w:val="000000"/>
                <w:szCs w:val="21"/>
              </w:rPr>
              <w:t>未提供详细解决及建设方案的，得</w:t>
            </w:r>
            <w:r>
              <w:rPr>
                <w:rFonts w:ascii="宋体" w:hAnsi="宋体" w:cs="宋体"/>
                <w:bCs/>
                <w:color w:val="000000"/>
                <w:szCs w:val="21"/>
              </w:rPr>
              <w:t>0</w:t>
            </w:r>
            <w:r>
              <w:rPr>
                <w:rFonts w:hint="eastAsia" w:ascii="宋体" w:hAnsi="宋体" w:cs="宋体"/>
                <w:bCs/>
                <w:color w:val="000000"/>
                <w:szCs w:val="21"/>
              </w:rPr>
              <w:t>分</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Cs w:val="21"/>
              </w:rPr>
            </w:pPr>
            <w:r>
              <w:rPr>
                <w:rFonts w:hint="eastAsia" w:ascii="宋体" w:hAnsi="宋体" w:cs="宋体"/>
                <w:bCs/>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6"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133"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69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szCs w:val="21"/>
              </w:rPr>
            </w:pPr>
            <w:r>
              <w:rPr>
                <w:rFonts w:hint="eastAsia" w:ascii="宋体" w:hAnsi="宋体" w:cs="宋体"/>
                <w:bCs/>
                <w:color w:val="000000"/>
                <w:szCs w:val="21"/>
              </w:rPr>
              <w:t>根据供应商提供关于应用支撑系统建设的详细解决及建设方案进行评审（</w:t>
            </w:r>
            <w:r>
              <w:rPr>
                <w:rFonts w:ascii="宋体" w:hAnsi="宋体" w:cs="宋体"/>
                <w:bCs/>
                <w:color w:val="000000"/>
                <w:szCs w:val="21"/>
              </w:rPr>
              <w:t>3</w:t>
            </w:r>
            <w:r>
              <w:rPr>
                <w:rFonts w:hint="eastAsia" w:ascii="宋体" w:hAnsi="宋体" w:cs="宋体"/>
                <w:bCs/>
                <w:color w:val="000000"/>
                <w:szCs w:val="21"/>
              </w:rPr>
              <w:t>分）：</w:t>
            </w:r>
          </w:p>
          <w:p>
            <w:pPr>
              <w:widowControl/>
              <w:numPr>
                <w:ilvl w:val="0"/>
                <w:numId w:val="11"/>
              </w:numPr>
              <w:rPr>
                <w:rFonts w:ascii="宋体" w:hAnsi="宋体" w:cs="宋体"/>
                <w:bCs/>
                <w:color w:val="000000"/>
                <w:szCs w:val="21"/>
              </w:rPr>
            </w:pPr>
            <w:r>
              <w:rPr>
                <w:rFonts w:hint="eastAsia" w:ascii="宋体" w:hAnsi="宋体" w:cs="宋体"/>
                <w:bCs/>
                <w:color w:val="000000"/>
                <w:szCs w:val="21"/>
              </w:rPr>
              <w:t>能够提供详细解决及建设方案合理合理、完整、科学深入、可行，得</w:t>
            </w:r>
            <w:r>
              <w:rPr>
                <w:rFonts w:ascii="宋体" w:hAnsi="宋体" w:cs="宋体"/>
                <w:bCs/>
                <w:color w:val="000000"/>
                <w:szCs w:val="21"/>
              </w:rPr>
              <w:t>3</w:t>
            </w:r>
            <w:r>
              <w:rPr>
                <w:rFonts w:hint="eastAsia" w:ascii="宋体" w:hAnsi="宋体" w:cs="宋体"/>
                <w:bCs/>
                <w:color w:val="000000"/>
                <w:szCs w:val="21"/>
              </w:rPr>
              <w:t>分；</w:t>
            </w:r>
          </w:p>
          <w:p>
            <w:pPr>
              <w:widowControl/>
              <w:numPr>
                <w:ilvl w:val="0"/>
                <w:numId w:val="11"/>
              </w:numPr>
              <w:rPr>
                <w:rFonts w:ascii="宋体" w:hAnsi="宋体" w:cs="宋体"/>
                <w:bCs/>
                <w:color w:val="000000"/>
                <w:szCs w:val="21"/>
              </w:rPr>
            </w:pPr>
            <w:r>
              <w:rPr>
                <w:rFonts w:hint="eastAsia" w:ascii="宋体" w:hAnsi="宋体" w:cs="宋体"/>
                <w:bCs/>
                <w:color w:val="000000"/>
                <w:szCs w:val="21"/>
              </w:rPr>
              <w:t>能够提供详细解决及建设方案合理较为合理、较为完整、较为科学深入，得</w:t>
            </w:r>
            <w:r>
              <w:rPr>
                <w:rFonts w:ascii="宋体" w:hAnsi="宋体" w:cs="宋体"/>
                <w:bCs/>
                <w:color w:val="000000"/>
                <w:szCs w:val="21"/>
              </w:rPr>
              <w:t>2</w:t>
            </w:r>
            <w:r>
              <w:rPr>
                <w:rFonts w:hint="eastAsia" w:ascii="宋体" w:hAnsi="宋体" w:cs="宋体"/>
                <w:bCs/>
                <w:color w:val="000000"/>
                <w:szCs w:val="21"/>
              </w:rPr>
              <w:t>分；</w:t>
            </w:r>
          </w:p>
          <w:p>
            <w:pPr>
              <w:widowControl/>
              <w:numPr>
                <w:ilvl w:val="0"/>
                <w:numId w:val="11"/>
              </w:numPr>
              <w:rPr>
                <w:rFonts w:ascii="宋体" w:hAnsi="宋体" w:cs="宋体"/>
                <w:bCs/>
                <w:color w:val="000000"/>
                <w:szCs w:val="21"/>
              </w:rPr>
            </w:pPr>
            <w:r>
              <w:rPr>
                <w:rFonts w:hint="eastAsia" w:ascii="宋体" w:hAnsi="宋体" w:cs="宋体"/>
                <w:bCs/>
                <w:color w:val="000000"/>
                <w:szCs w:val="21"/>
              </w:rPr>
              <w:t>能够提供详细解决及建设方案合理不够合理、不够完整、不够科学深入，得</w:t>
            </w:r>
            <w:r>
              <w:rPr>
                <w:rFonts w:ascii="宋体" w:hAnsi="宋体" w:cs="宋体"/>
                <w:bCs/>
                <w:color w:val="000000"/>
                <w:szCs w:val="21"/>
              </w:rPr>
              <w:t>1</w:t>
            </w:r>
            <w:r>
              <w:rPr>
                <w:rFonts w:hint="eastAsia" w:ascii="宋体" w:hAnsi="宋体" w:cs="宋体"/>
                <w:bCs/>
                <w:color w:val="000000"/>
                <w:szCs w:val="21"/>
              </w:rPr>
              <w:t>分；</w:t>
            </w:r>
          </w:p>
          <w:p>
            <w:pPr>
              <w:widowControl/>
              <w:numPr>
                <w:ilvl w:val="0"/>
                <w:numId w:val="11"/>
              </w:numPr>
              <w:rPr>
                <w:rFonts w:ascii="宋体" w:hAnsi="宋体" w:cs="宋体"/>
                <w:bCs/>
                <w:color w:val="000000"/>
                <w:szCs w:val="21"/>
              </w:rPr>
            </w:pPr>
            <w:r>
              <w:rPr>
                <w:rFonts w:hint="eastAsia" w:ascii="宋体" w:hAnsi="宋体" w:cs="宋体"/>
                <w:bCs/>
                <w:color w:val="000000"/>
                <w:szCs w:val="21"/>
              </w:rPr>
              <w:t>未提供详细解决及建设方案合理的，得</w:t>
            </w:r>
            <w:r>
              <w:rPr>
                <w:rFonts w:ascii="宋体" w:hAnsi="宋体" w:cs="宋体"/>
                <w:bCs/>
                <w:color w:val="000000"/>
                <w:szCs w:val="21"/>
              </w:rPr>
              <w:t>0</w:t>
            </w:r>
            <w:r>
              <w:rPr>
                <w:rFonts w:hint="eastAsia" w:ascii="宋体" w:hAnsi="宋体" w:cs="宋体"/>
                <w:bCs/>
                <w:color w:val="000000"/>
                <w:szCs w:val="21"/>
              </w:rPr>
              <w:t>分。</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Cs w:val="21"/>
              </w:rPr>
            </w:pPr>
            <w:r>
              <w:rPr>
                <w:rFonts w:hint="eastAsia" w:ascii="宋体" w:hAnsi="宋体" w:cs="宋体"/>
                <w:bCs/>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96"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133"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69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szCs w:val="21"/>
              </w:rPr>
            </w:pPr>
            <w:r>
              <w:rPr>
                <w:rFonts w:hint="eastAsia" w:ascii="宋体" w:hAnsi="宋体" w:cs="宋体"/>
                <w:bCs/>
                <w:color w:val="000000"/>
                <w:szCs w:val="21"/>
              </w:rPr>
              <w:t>根据供应商提供关于数据资源体系建设的详细解决及建设方案进行评审（</w:t>
            </w:r>
            <w:r>
              <w:rPr>
                <w:rFonts w:ascii="宋体" w:hAnsi="宋体" w:cs="宋体"/>
                <w:bCs/>
                <w:color w:val="000000"/>
                <w:szCs w:val="21"/>
              </w:rPr>
              <w:t>3</w:t>
            </w:r>
            <w:r>
              <w:rPr>
                <w:rFonts w:hint="eastAsia" w:ascii="宋体" w:hAnsi="宋体" w:cs="宋体"/>
                <w:bCs/>
                <w:color w:val="000000"/>
                <w:szCs w:val="21"/>
              </w:rPr>
              <w:t>分）：</w:t>
            </w:r>
          </w:p>
          <w:p>
            <w:pPr>
              <w:widowControl/>
              <w:numPr>
                <w:ilvl w:val="0"/>
                <w:numId w:val="12"/>
              </w:numPr>
              <w:rPr>
                <w:rFonts w:ascii="宋体" w:hAnsi="宋体" w:cs="宋体"/>
                <w:bCs/>
                <w:color w:val="000000"/>
                <w:szCs w:val="21"/>
              </w:rPr>
            </w:pPr>
            <w:r>
              <w:rPr>
                <w:rFonts w:hint="eastAsia" w:ascii="宋体" w:hAnsi="宋体" w:cs="宋体"/>
                <w:bCs/>
                <w:color w:val="000000"/>
                <w:szCs w:val="21"/>
              </w:rPr>
              <w:t>能提供详细解决及建设方案合理、完整、科学深入、可行，得</w:t>
            </w:r>
            <w:r>
              <w:rPr>
                <w:rFonts w:ascii="宋体" w:hAnsi="宋体" w:cs="宋体"/>
                <w:bCs/>
                <w:color w:val="000000"/>
                <w:szCs w:val="21"/>
              </w:rPr>
              <w:t>3</w:t>
            </w:r>
            <w:r>
              <w:rPr>
                <w:rFonts w:hint="eastAsia" w:ascii="宋体" w:hAnsi="宋体" w:cs="宋体"/>
                <w:bCs/>
                <w:color w:val="000000"/>
                <w:szCs w:val="21"/>
              </w:rPr>
              <w:t>分；</w:t>
            </w:r>
          </w:p>
          <w:p>
            <w:pPr>
              <w:widowControl/>
              <w:numPr>
                <w:ilvl w:val="0"/>
                <w:numId w:val="12"/>
              </w:numPr>
              <w:rPr>
                <w:rFonts w:ascii="宋体" w:hAnsi="宋体" w:cs="宋体"/>
                <w:bCs/>
                <w:color w:val="000000"/>
                <w:szCs w:val="21"/>
              </w:rPr>
            </w:pPr>
            <w:r>
              <w:rPr>
                <w:rFonts w:hint="eastAsia" w:ascii="宋体" w:hAnsi="宋体" w:cs="宋体"/>
                <w:bCs/>
                <w:color w:val="000000"/>
                <w:szCs w:val="21"/>
              </w:rPr>
              <w:t>能提供详细解决及建设方案较为合理、较为完整、较为科学深入，得</w:t>
            </w:r>
            <w:r>
              <w:rPr>
                <w:rFonts w:ascii="宋体" w:hAnsi="宋体" w:cs="宋体"/>
                <w:bCs/>
                <w:color w:val="000000"/>
                <w:szCs w:val="21"/>
              </w:rPr>
              <w:t>2</w:t>
            </w:r>
            <w:r>
              <w:rPr>
                <w:rFonts w:hint="eastAsia" w:ascii="宋体" w:hAnsi="宋体" w:cs="宋体"/>
                <w:bCs/>
                <w:color w:val="000000"/>
                <w:szCs w:val="21"/>
              </w:rPr>
              <w:t>分；</w:t>
            </w:r>
          </w:p>
          <w:p>
            <w:pPr>
              <w:widowControl/>
              <w:numPr>
                <w:ilvl w:val="0"/>
                <w:numId w:val="12"/>
              </w:numPr>
              <w:rPr>
                <w:rFonts w:ascii="宋体" w:hAnsi="宋体" w:cs="宋体"/>
                <w:bCs/>
                <w:color w:val="000000"/>
                <w:szCs w:val="21"/>
              </w:rPr>
            </w:pPr>
            <w:r>
              <w:rPr>
                <w:rFonts w:hint="eastAsia" w:ascii="宋体" w:hAnsi="宋体" w:cs="宋体"/>
                <w:bCs/>
                <w:color w:val="000000"/>
                <w:szCs w:val="21"/>
              </w:rPr>
              <w:t>能提供详细解决及建设方案不够合理、不够完整、不够科学深入，得</w:t>
            </w:r>
            <w:r>
              <w:rPr>
                <w:rFonts w:ascii="宋体" w:hAnsi="宋体" w:cs="宋体"/>
                <w:bCs/>
                <w:color w:val="000000"/>
                <w:szCs w:val="21"/>
              </w:rPr>
              <w:t>1</w:t>
            </w:r>
            <w:r>
              <w:rPr>
                <w:rFonts w:hint="eastAsia" w:ascii="宋体" w:hAnsi="宋体" w:cs="宋体"/>
                <w:bCs/>
                <w:color w:val="000000"/>
                <w:szCs w:val="21"/>
              </w:rPr>
              <w:t>分；</w:t>
            </w:r>
          </w:p>
          <w:p>
            <w:pPr>
              <w:widowControl/>
              <w:numPr>
                <w:ilvl w:val="0"/>
                <w:numId w:val="12"/>
              </w:numPr>
              <w:rPr>
                <w:rFonts w:ascii="宋体" w:hAnsi="宋体" w:cs="宋体"/>
                <w:bCs/>
                <w:color w:val="000000"/>
                <w:szCs w:val="21"/>
              </w:rPr>
            </w:pPr>
            <w:r>
              <w:rPr>
                <w:rFonts w:hint="eastAsia" w:ascii="宋体" w:hAnsi="宋体" w:cs="宋体"/>
                <w:bCs/>
                <w:color w:val="000000"/>
                <w:szCs w:val="21"/>
              </w:rPr>
              <w:t>未提供详细解决及建设方案的，得</w:t>
            </w:r>
            <w:r>
              <w:rPr>
                <w:rFonts w:ascii="宋体" w:hAnsi="宋体" w:cs="宋体"/>
                <w:bCs/>
                <w:color w:val="000000"/>
                <w:szCs w:val="21"/>
              </w:rPr>
              <w:t>0</w:t>
            </w:r>
            <w:r>
              <w:rPr>
                <w:rFonts w:hint="eastAsia" w:ascii="宋体" w:hAnsi="宋体" w:cs="宋体"/>
                <w:bCs/>
                <w:color w:val="000000"/>
                <w:szCs w:val="21"/>
              </w:rPr>
              <w:t>分。</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Cs w:val="21"/>
              </w:rPr>
            </w:pPr>
            <w:r>
              <w:rPr>
                <w:rFonts w:hint="eastAsia" w:ascii="宋体" w:hAnsi="宋体" w:cs="宋体"/>
                <w:bCs/>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1196"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133"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69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szCs w:val="21"/>
              </w:rPr>
            </w:pPr>
            <w:r>
              <w:rPr>
                <w:rFonts w:hint="eastAsia" w:ascii="宋体" w:hAnsi="宋体" w:cs="宋体"/>
                <w:bCs/>
                <w:color w:val="000000"/>
                <w:szCs w:val="21"/>
              </w:rPr>
              <w:t>根据供应商提供关于基础设施层建设的详细解决及建设方案进行评审（</w:t>
            </w:r>
            <w:r>
              <w:rPr>
                <w:rFonts w:ascii="宋体" w:hAnsi="宋体" w:cs="宋体"/>
                <w:bCs/>
                <w:color w:val="000000"/>
                <w:szCs w:val="21"/>
              </w:rPr>
              <w:t>3</w:t>
            </w:r>
            <w:r>
              <w:rPr>
                <w:rFonts w:hint="eastAsia" w:ascii="宋体" w:hAnsi="宋体" w:cs="宋体"/>
                <w:bCs/>
                <w:color w:val="000000"/>
                <w:szCs w:val="21"/>
              </w:rPr>
              <w:t>分）：</w:t>
            </w:r>
          </w:p>
          <w:p>
            <w:pPr>
              <w:pStyle w:val="2"/>
              <w:widowControl/>
              <w:numPr>
                <w:ilvl w:val="0"/>
                <w:numId w:val="13"/>
              </w:numPr>
              <w:spacing w:after="120"/>
              <w:jc w:val="left"/>
              <w:rPr>
                <w:rFonts w:ascii="宋体" w:hAnsi="宋体" w:cs="宋体"/>
                <w:bCs/>
                <w:color w:val="000000"/>
                <w:sz w:val="21"/>
                <w:szCs w:val="21"/>
              </w:rPr>
            </w:pPr>
            <w:r>
              <w:rPr>
                <w:rFonts w:hint="eastAsia" w:ascii="宋体" w:hAnsi="宋体" w:cs="宋体"/>
                <w:bCs/>
                <w:color w:val="000000"/>
                <w:sz w:val="21"/>
                <w:szCs w:val="21"/>
              </w:rPr>
              <w:t>能对大屏展示端、音视频系统、网络安全、智慧中心中心机房、指挥大厅及楼道改建提供详细解决及建设方案合理、完整、科学深入、可行，得</w:t>
            </w:r>
            <w:r>
              <w:rPr>
                <w:rFonts w:ascii="宋体" w:hAnsi="宋体" w:cs="宋体"/>
                <w:bCs/>
                <w:color w:val="000000"/>
                <w:sz w:val="21"/>
                <w:szCs w:val="21"/>
              </w:rPr>
              <w:t>3</w:t>
            </w:r>
            <w:r>
              <w:rPr>
                <w:rFonts w:hint="eastAsia" w:ascii="宋体" w:hAnsi="宋体" w:cs="宋体"/>
                <w:bCs/>
                <w:color w:val="000000"/>
                <w:sz w:val="21"/>
                <w:szCs w:val="21"/>
              </w:rPr>
              <w:t>分；</w:t>
            </w:r>
          </w:p>
          <w:p>
            <w:pPr>
              <w:widowControl/>
              <w:numPr>
                <w:ilvl w:val="0"/>
                <w:numId w:val="13"/>
              </w:numPr>
              <w:rPr>
                <w:rFonts w:ascii="宋体" w:hAnsi="宋体" w:cs="宋体"/>
                <w:bCs/>
                <w:color w:val="000000"/>
                <w:szCs w:val="21"/>
              </w:rPr>
            </w:pPr>
            <w:r>
              <w:rPr>
                <w:rFonts w:hint="eastAsia" w:ascii="宋体" w:hAnsi="宋体" w:cs="宋体"/>
                <w:bCs/>
                <w:color w:val="000000"/>
                <w:szCs w:val="21"/>
              </w:rPr>
              <w:t>能提供详细解决及建设方案较为合理、较为完整、较为科学深入，得</w:t>
            </w:r>
            <w:r>
              <w:rPr>
                <w:rFonts w:ascii="宋体" w:hAnsi="宋体" w:cs="宋体"/>
                <w:bCs/>
                <w:color w:val="000000"/>
                <w:szCs w:val="21"/>
              </w:rPr>
              <w:t>2</w:t>
            </w:r>
            <w:r>
              <w:rPr>
                <w:rFonts w:hint="eastAsia" w:ascii="宋体" w:hAnsi="宋体" w:cs="宋体"/>
                <w:bCs/>
                <w:color w:val="000000"/>
                <w:szCs w:val="21"/>
              </w:rPr>
              <w:t>分；</w:t>
            </w:r>
          </w:p>
          <w:p>
            <w:pPr>
              <w:widowControl/>
              <w:numPr>
                <w:ilvl w:val="0"/>
                <w:numId w:val="13"/>
              </w:numPr>
              <w:rPr>
                <w:rFonts w:ascii="宋体" w:hAnsi="宋体" w:cs="宋体"/>
                <w:bCs/>
                <w:color w:val="000000"/>
                <w:szCs w:val="21"/>
              </w:rPr>
            </w:pPr>
            <w:r>
              <w:rPr>
                <w:rFonts w:hint="eastAsia" w:ascii="宋体" w:hAnsi="宋体" w:cs="宋体"/>
                <w:bCs/>
                <w:color w:val="000000"/>
                <w:szCs w:val="21"/>
              </w:rPr>
              <w:t>能提供详细解决及建设方案不够合理、不够完整、不够科学深入，得</w:t>
            </w:r>
            <w:r>
              <w:rPr>
                <w:rFonts w:ascii="宋体" w:hAnsi="宋体" w:cs="宋体"/>
                <w:bCs/>
                <w:color w:val="000000"/>
                <w:szCs w:val="21"/>
              </w:rPr>
              <w:t>1</w:t>
            </w:r>
            <w:r>
              <w:rPr>
                <w:rFonts w:hint="eastAsia" w:ascii="宋体" w:hAnsi="宋体" w:cs="宋体"/>
                <w:bCs/>
                <w:color w:val="000000"/>
                <w:szCs w:val="21"/>
              </w:rPr>
              <w:t>分；</w:t>
            </w:r>
          </w:p>
          <w:p>
            <w:pPr>
              <w:widowControl/>
              <w:numPr>
                <w:ilvl w:val="0"/>
                <w:numId w:val="13"/>
              </w:numPr>
              <w:rPr>
                <w:rFonts w:ascii="宋体" w:hAnsi="宋体" w:cs="宋体"/>
                <w:szCs w:val="21"/>
              </w:rPr>
            </w:pPr>
            <w:r>
              <w:rPr>
                <w:rFonts w:hint="eastAsia" w:ascii="宋体" w:hAnsi="宋体" w:cs="宋体"/>
                <w:bCs/>
                <w:color w:val="000000"/>
                <w:szCs w:val="21"/>
              </w:rPr>
              <w:t>未提供详细解决及建设方案的，得</w:t>
            </w:r>
            <w:r>
              <w:rPr>
                <w:rFonts w:ascii="宋体" w:hAnsi="宋体" w:cs="宋体"/>
                <w:bCs/>
                <w:color w:val="000000"/>
                <w:szCs w:val="21"/>
              </w:rPr>
              <w:t>0</w:t>
            </w:r>
            <w:r>
              <w:rPr>
                <w:rFonts w:hint="eastAsia" w:ascii="宋体" w:hAnsi="宋体" w:cs="宋体"/>
                <w:bCs/>
                <w:color w:val="000000"/>
                <w:szCs w:val="21"/>
              </w:rPr>
              <w:t>分。</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Cs w:val="21"/>
              </w:rPr>
            </w:pPr>
            <w:r>
              <w:rPr>
                <w:rFonts w:hint="eastAsia" w:ascii="宋体" w:hAnsi="宋体" w:cs="宋体"/>
                <w:bCs/>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196"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133"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69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szCs w:val="21"/>
              </w:rPr>
            </w:pPr>
            <w:r>
              <w:rPr>
                <w:rFonts w:hint="eastAsia" w:ascii="宋体" w:hAnsi="宋体" w:cs="宋体"/>
                <w:bCs/>
                <w:color w:val="000000"/>
                <w:szCs w:val="21"/>
              </w:rPr>
              <w:t>根据供应商提供关于智慧中心机房、指</w:t>
            </w:r>
            <w:r>
              <w:rPr>
                <w:rFonts w:hint="eastAsia" w:ascii="宋体" w:hAnsi="宋体" w:cs="宋体"/>
                <w:szCs w:val="21"/>
              </w:rPr>
              <w:t>挥大厅及楼道改建提供施工图纸及效果图进行评审</w:t>
            </w:r>
            <w:r>
              <w:rPr>
                <w:rFonts w:hint="eastAsia" w:ascii="宋体" w:hAnsi="宋体" w:cs="宋体"/>
                <w:szCs w:val="21"/>
                <w:lang w:eastAsia="zh-CN"/>
              </w:rPr>
              <w:t>（</w:t>
            </w:r>
            <w:r>
              <w:rPr>
                <w:rFonts w:hint="eastAsia" w:ascii="宋体" w:hAnsi="宋体" w:cs="宋体"/>
                <w:szCs w:val="21"/>
                <w:lang w:val="en-US" w:eastAsia="zh-CN"/>
              </w:rPr>
              <w:t>3分</w:t>
            </w:r>
            <w:r>
              <w:rPr>
                <w:rFonts w:hint="eastAsia" w:ascii="宋体" w:hAnsi="宋体" w:cs="宋体"/>
                <w:szCs w:val="21"/>
                <w:lang w:eastAsia="zh-CN"/>
              </w:rPr>
              <w:t>）</w:t>
            </w:r>
            <w:r>
              <w:rPr>
                <w:rFonts w:hint="eastAsia" w:ascii="宋体" w:hAnsi="宋体" w:cs="宋体"/>
                <w:szCs w:val="21"/>
              </w:rPr>
              <w:t>：图纸完善及装修设计风格好、规划合理的得3分；图纸较完善且装修设计风格一般的得2分；图纸有遗漏的得1分；未提供的得0分。</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Cs w:val="21"/>
              </w:rPr>
            </w:pPr>
            <w:r>
              <w:rPr>
                <w:rFonts w:hint="eastAsia" w:ascii="宋体" w:hAnsi="宋体" w:cs="宋体"/>
                <w:bCs/>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1196"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133"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技术参数响应情况（</w:t>
            </w:r>
            <w:r>
              <w:rPr>
                <w:rFonts w:ascii="宋体" w:hAnsi="宋体" w:cs="宋体"/>
                <w:szCs w:val="21"/>
              </w:rPr>
              <w:t>25</w:t>
            </w:r>
            <w:r>
              <w:rPr>
                <w:rFonts w:hint="eastAsia" w:ascii="宋体" w:hAnsi="宋体" w:cs="宋体"/>
                <w:szCs w:val="21"/>
              </w:rPr>
              <w:t>分）</w:t>
            </w:r>
          </w:p>
        </w:tc>
        <w:tc>
          <w:tcPr>
            <w:tcW w:w="5693" w:type="dxa"/>
            <w:tcBorders>
              <w:top w:val="single" w:color="auto" w:sz="4" w:space="0"/>
              <w:left w:val="single" w:color="auto" w:sz="4" w:space="0"/>
              <w:bottom w:val="single" w:color="auto" w:sz="4" w:space="0"/>
              <w:right w:val="single" w:color="auto" w:sz="4" w:space="0"/>
            </w:tcBorders>
            <w:vAlign w:val="center"/>
          </w:tcPr>
          <w:p>
            <w:pPr>
              <w:rPr>
                <w:rStyle w:val="57"/>
                <w:highlight w:val="none"/>
              </w:rPr>
            </w:pPr>
            <w:r>
              <w:rPr>
                <w:rFonts w:hint="eastAsia" w:ascii="宋体" w:hAnsi="宋体" w:cs="宋体"/>
                <w:szCs w:val="21"/>
              </w:rPr>
              <w:t>对照采购文件《</w:t>
            </w:r>
            <w:r>
              <w:rPr>
                <w:rFonts w:hint="eastAsia" w:ascii="宋体" w:hAnsi="宋体" w:cs="宋体"/>
              </w:rPr>
              <w:t>第二章  采购需求</w:t>
            </w:r>
            <w:r>
              <w:rPr>
                <w:rFonts w:hint="eastAsia" w:ascii="宋体" w:hAnsi="宋体" w:cs="宋体"/>
                <w:szCs w:val="21"/>
              </w:rPr>
              <w:t>》中“三．清单技术参数要求”技术参数需求，全部满足且能够完全提供技术参数证明材料的得25分，其中标“★”技</w:t>
            </w:r>
            <w:r>
              <w:rPr>
                <w:rFonts w:hint="eastAsia" w:ascii="宋体" w:hAnsi="宋体" w:cs="宋体"/>
                <w:szCs w:val="21"/>
                <w:highlight w:val="none"/>
              </w:rPr>
              <w:t>术指标每负偏离1条扣2分，未带“★”的技术指标每负偏离1条扣1分，当有供应商此项分值扣减至0分时，该供应商响应文件作无效标处理，不再进行评审。</w:t>
            </w:r>
          </w:p>
          <w:p>
            <w:pPr>
              <w:rPr>
                <w:rFonts w:ascii="宋体" w:hAnsi="宋体" w:cs="宋体"/>
                <w:bCs/>
                <w:color w:val="000000"/>
                <w:szCs w:val="21"/>
              </w:rPr>
            </w:pPr>
            <w:r>
              <w:rPr>
                <w:rStyle w:val="57"/>
                <w:rFonts w:hint="eastAsia"/>
                <w:highlight w:val="none"/>
              </w:rPr>
              <w:t>注：响应文件中提供的检测报告或截图相应技术参数处需进行标注。</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Cs w:val="21"/>
              </w:rPr>
            </w:pPr>
            <w:r>
              <w:rPr>
                <w:rFonts w:hint="eastAsia" w:ascii="宋体" w:hAnsi="宋体" w:cs="宋体"/>
                <w:bCs/>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196"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133"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系统部署方案</w:t>
            </w:r>
          </w:p>
          <w:p>
            <w:pPr>
              <w:jc w:val="center"/>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分）</w:t>
            </w:r>
          </w:p>
        </w:tc>
        <w:tc>
          <w:tcPr>
            <w:tcW w:w="569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szCs w:val="21"/>
              </w:rPr>
            </w:pPr>
            <w:r>
              <w:rPr>
                <w:rFonts w:hint="eastAsia" w:ascii="宋体" w:hAnsi="宋体" w:cs="宋体"/>
                <w:bCs/>
                <w:color w:val="000000"/>
                <w:szCs w:val="21"/>
              </w:rPr>
              <w:t>根据供应商提供关于本项目的部署方案进行评审：部署方案合理、完整、科学深入、可行，得</w:t>
            </w:r>
            <w:r>
              <w:rPr>
                <w:rFonts w:ascii="宋体" w:hAnsi="宋体" w:cs="宋体"/>
                <w:bCs/>
                <w:color w:val="000000"/>
                <w:szCs w:val="21"/>
              </w:rPr>
              <w:t>3</w:t>
            </w:r>
            <w:r>
              <w:rPr>
                <w:rFonts w:hint="eastAsia" w:ascii="宋体" w:hAnsi="宋体" w:cs="宋体"/>
                <w:bCs/>
                <w:color w:val="000000"/>
                <w:szCs w:val="21"/>
              </w:rPr>
              <w:t>分；部署方案较为合理、较为合理、较为完整、较为科学深入，得</w:t>
            </w:r>
            <w:r>
              <w:rPr>
                <w:rFonts w:ascii="宋体" w:hAnsi="宋体" w:cs="宋体"/>
                <w:bCs/>
                <w:color w:val="000000"/>
                <w:szCs w:val="21"/>
              </w:rPr>
              <w:t>2</w:t>
            </w:r>
            <w:r>
              <w:rPr>
                <w:rFonts w:hint="eastAsia" w:ascii="宋体" w:hAnsi="宋体" w:cs="宋体"/>
                <w:bCs/>
                <w:color w:val="000000"/>
                <w:szCs w:val="21"/>
              </w:rPr>
              <w:t>分；部署方案笼统的，得</w:t>
            </w:r>
            <w:r>
              <w:rPr>
                <w:rFonts w:ascii="宋体" w:hAnsi="宋体" w:cs="宋体"/>
                <w:bCs/>
                <w:color w:val="000000"/>
                <w:szCs w:val="21"/>
              </w:rPr>
              <w:t>1</w:t>
            </w:r>
            <w:r>
              <w:rPr>
                <w:rFonts w:hint="eastAsia" w:ascii="宋体" w:hAnsi="宋体" w:cs="宋体"/>
                <w:bCs/>
                <w:color w:val="000000"/>
                <w:szCs w:val="21"/>
              </w:rPr>
              <w:t>分；未提供解决及建设方案的，得</w:t>
            </w:r>
            <w:r>
              <w:rPr>
                <w:rFonts w:ascii="宋体" w:hAnsi="宋体" w:cs="宋体"/>
                <w:bCs/>
                <w:color w:val="000000"/>
                <w:szCs w:val="21"/>
              </w:rPr>
              <w:t>0</w:t>
            </w:r>
            <w:r>
              <w:rPr>
                <w:rFonts w:hint="eastAsia" w:ascii="宋体" w:hAnsi="宋体" w:cs="宋体"/>
                <w:bCs/>
                <w:color w:val="000000"/>
                <w:szCs w:val="21"/>
              </w:rPr>
              <w:t>分。</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Cs w:val="21"/>
              </w:rPr>
            </w:pPr>
            <w:r>
              <w:rPr>
                <w:rFonts w:hint="eastAsia" w:ascii="宋体" w:hAnsi="宋体" w:cs="宋体"/>
                <w:bCs/>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6"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133"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项目安全保障方案</w:t>
            </w:r>
          </w:p>
          <w:p>
            <w:pPr>
              <w:jc w:val="center"/>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分）</w:t>
            </w:r>
          </w:p>
        </w:tc>
        <w:tc>
          <w:tcPr>
            <w:tcW w:w="569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szCs w:val="21"/>
              </w:rPr>
            </w:pPr>
            <w:r>
              <w:rPr>
                <w:rFonts w:hint="eastAsia" w:ascii="宋体" w:hAnsi="宋体" w:cs="宋体"/>
                <w:bCs/>
                <w:color w:val="000000"/>
                <w:szCs w:val="21"/>
              </w:rPr>
              <w:t>根据供应商提供关于本项目的安全保障方案进行评审：安全保障方案合理、完整、科学深入、可行，得</w:t>
            </w:r>
            <w:r>
              <w:rPr>
                <w:rFonts w:ascii="宋体" w:hAnsi="宋体" w:cs="宋体"/>
                <w:bCs/>
                <w:color w:val="000000"/>
                <w:szCs w:val="21"/>
              </w:rPr>
              <w:t>3</w:t>
            </w:r>
            <w:r>
              <w:rPr>
                <w:rFonts w:hint="eastAsia" w:ascii="宋体" w:hAnsi="宋体" w:cs="宋体"/>
                <w:bCs/>
                <w:color w:val="000000"/>
                <w:szCs w:val="21"/>
              </w:rPr>
              <w:t>分；安全保障方案较为合理、较为完整、较为科学深入，得</w:t>
            </w:r>
            <w:r>
              <w:rPr>
                <w:rFonts w:ascii="宋体" w:hAnsi="宋体" w:cs="宋体"/>
                <w:bCs/>
                <w:color w:val="000000"/>
                <w:szCs w:val="21"/>
              </w:rPr>
              <w:t>2</w:t>
            </w:r>
            <w:r>
              <w:rPr>
                <w:rFonts w:hint="eastAsia" w:ascii="宋体" w:hAnsi="宋体" w:cs="宋体"/>
                <w:bCs/>
                <w:color w:val="000000"/>
                <w:szCs w:val="21"/>
              </w:rPr>
              <w:t>分；项目安全保障方案一般的，得</w:t>
            </w:r>
            <w:r>
              <w:rPr>
                <w:rFonts w:ascii="宋体" w:hAnsi="宋体" w:cs="宋体"/>
                <w:bCs/>
                <w:color w:val="000000"/>
                <w:szCs w:val="21"/>
              </w:rPr>
              <w:t>1</w:t>
            </w:r>
            <w:r>
              <w:rPr>
                <w:rFonts w:hint="eastAsia" w:ascii="宋体" w:hAnsi="宋体" w:cs="宋体"/>
                <w:bCs/>
                <w:color w:val="000000"/>
                <w:szCs w:val="21"/>
              </w:rPr>
              <w:t>分；未提供解决及建设方案的，得</w:t>
            </w:r>
            <w:r>
              <w:rPr>
                <w:rFonts w:ascii="宋体" w:hAnsi="宋体" w:cs="宋体"/>
                <w:bCs/>
                <w:color w:val="000000"/>
                <w:szCs w:val="21"/>
              </w:rPr>
              <w:t>0</w:t>
            </w:r>
            <w:r>
              <w:rPr>
                <w:rFonts w:hint="eastAsia" w:ascii="宋体" w:hAnsi="宋体" w:cs="宋体"/>
                <w:bCs/>
                <w:color w:val="000000"/>
                <w:szCs w:val="21"/>
              </w:rPr>
              <w:t>分。</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Cs w:val="21"/>
              </w:rPr>
            </w:pPr>
            <w:r>
              <w:rPr>
                <w:rFonts w:hint="eastAsia" w:ascii="宋体" w:hAnsi="宋体" w:cs="宋体"/>
                <w:bCs/>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196" w:type="dxa"/>
            <w:vMerge w:val="continue"/>
            <w:tcBorders>
              <w:left w:val="single" w:color="auto" w:sz="4" w:space="0"/>
              <w:right w:val="single" w:color="auto" w:sz="4" w:space="0"/>
            </w:tcBorders>
            <w:vAlign w:val="center"/>
          </w:tcPr>
          <w:p>
            <w:pPr>
              <w:rPr>
                <w:rFonts w:ascii="宋体" w:hAnsi="宋体" w:cs="宋体"/>
                <w:szCs w:val="21"/>
              </w:rPr>
            </w:pPr>
          </w:p>
        </w:tc>
        <w:tc>
          <w:tcPr>
            <w:tcW w:w="1133"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项目实施方案</w:t>
            </w:r>
          </w:p>
          <w:p>
            <w:pPr>
              <w:jc w:val="center"/>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分）</w:t>
            </w:r>
          </w:p>
        </w:tc>
        <w:tc>
          <w:tcPr>
            <w:tcW w:w="569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Cs/>
                <w:szCs w:val="21"/>
                <w:lang w:val="zh-CN"/>
              </w:rPr>
            </w:pPr>
            <w:r>
              <w:rPr>
                <w:rFonts w:hint="eastAsia" w:ascii="宋体" w:hAnsi="宋体" w:cs="宋体"/>
                <w:bCs/>
                <w:szCs w:val="21"/>
                <w:lang w:val="zh-CN"/>
              </w:rPr>
              <w:t>根据供应商提供的</w:t>
            </w:r>
            <w:r>
              <w:rPr>
                <w:rFonts w:hint="eastAsia" w:ascii="宋体" w:hAnsi="宋体" w:cs="宋体"/>
                <w:bCs/>
                <w:szCs w:val="21"/>
              </w:rPr>
              <w:t>项目实施、任务部署、实施工作量的合理性进行评分，任务及工作量拆解、安排合理的的得</w:t>
            </w:r>
            <w:r>
              <w:rPr>
                <w:rFonts w:ascii="宋体" w:hAnsi="宋体" w:cs="宋体"/>
                <w:bCs/>
                <w:szCs w:val="21"/>
              </w:rPr>
              <w:t>3</w:t>
            </w:r>
            <w:r>
              <w:rPr>
                <w:rFonts w:hint="eastAsia" w:ascii="宋体" w:hAnsi="宋体" w:cs="宋体"/>
                <w:bCs/>
                <w:szCs w:val="21"/>
                <w:lang w:val="zh-CN"/>
              </w:rPr>
              <w:t>分</w:t>
            </w:r>
            <w:r>
              <w:rPr>
                <w:rFonts w:hint="eastAsia" w:ascii="宋体" w:hAnsi="宋体" w:cs="宋体"/>
                <w:bCs/>
                <w:szCs w:val="21"/>
              </w:rPr>
              <w:t>；较合理的得</w:t>
            </w:r>
            <w:r>
              <w:rPr>
                <w:rFonts w:ascii="宋体" w:hAnsi="宋体" w:cs="宋体"/>
                <w:bCs/>
                <w:szCs w:val="21"/>
              </w:rPr>
              <w:t>2</w:t>
            </w:r>
            <w:r>
              <w:rPr>
                <w:rFonts w:hint="eastAsia" w:ascii="宋体" w:hAnsi="宋体" w:cs="宋体"/>
                <w:bCs/>
                <w:szCs w:val="21"/>
              </w:rPr>
              <w:t>分；安全笼统的得</w:t>
            </w:r>
            <w:r>
              <w:rPr>
                <w:rFonts w:ascii="宋体" w:hAnsi="宋体" w:cs="宋体"/>
                <w:bCs/>
                <w:szCs w:val="21"/>
              </w:rPr>
              <w:t>1</w:t>
            </w:r>
            <w:r>
              <w:rPr>
                <w:rFonts w:hint="eastAsia" w:ascii="宋体" w:hAnsi="宋体" w:cs="宋体"/>
                <w:bCs/>
                <w:szCs w:val="21"/>
              </w:rPr>
              <w:t>分；未提供的得</w:t>
            </w:r>
            <w:r>
              <w:rPr>
                <w:rFonts w:ascii="宋体" w:hAnsi="宋体" w:cs="宋体"/>
                <w:bCs/>
                <w:szCs w:val="21"/>
              </w:rPr>
              <w:t>0</w:t>
            </w:r>
            <w:r>
              <w:rPr>
                <w:rFonts w:hint="eastAsia" w:ascii="宋体" w:hAnsi="宋体" w:cs="宋体"/>
                <w:bCs/>
                <w:szCs w:val="21"/>
              </w:rPr>
              <w:t>分。</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Cs w:val="21"/>
              </w:rPr>
            </w:pPr>
            <w:r>
              <w:rPr>
                <w:rFonts w:hint="eastAsia" w:ascii="宋体" w:hAnsi="宋体" w:cs="宋体"/>
                <w:bCs/>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196" w:type="dxa"/>
            <w:vMerge w:val="continue"/>
            <w:tcBorders>
              <w:left w:val="single" w:color="auto" w:sz="4" w:space="0"/>
              <w:right w:val="single" w:color="auto" w:sz="4" w:space="0"/>
            </w:tcBorders>
            <w:vAlign w:val="center"/>
          </w:tcPr>
          <w:p>
            <w:pPr>
              <w:rPr>
                <w:rFonts w:ascii="宋体" w:hAnsi="宋体" w:cs="宋体"/>
                <w:szCs w:val="21"/>
              </w:rPr>
            </w:pPr>
          </w:p>
        </w:tc>
        <w:tc>
          <w:tcPr>
            <w:tcW w:w="1133"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质量管理方案</w:t>
            </w:r>
          </w:p>
          <w:p>
            <w:pPr>
              <w:jc w:val="center"/>
              <w:rPr>
                <w:rFonts w:ascii="宋体" w:hAnsi="宋体" w:cs="宋体"/>
                <w:szCs w:val="21"/>
              </w:rPr>
            </w:pPr>
            <w:r>
              <w:rPr>
                <w:rFonts w:hint="eastAsia" w:ascii="宋体" w:hAnsi="宋体" w:cs="宋体"/>
                <w:szCs w:val="21"/>
              </w:rPr>
              <w:t>（3分）</w:t>
            </w:r>
          </w:p>
        </w:tc>
        <w:tc>
          <w:tcPr>
            <w:tcW w:w="569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Cs/>
                <w:szCs w:val="21"/>
                <w:lang w:val="zh-CN"/>
              </w:rPr>
            </w:pPr>
            <w:r>
              <w:rPr>
                <w:rFonts w:hint="eastAsia" w:ascii="宋体" w:hAnsi="宋体" w:cs="宋体"/>
                <w:bCs/>
                <w:szCs w:val="21"/>
                <w:lang w:val="zh-CN"/>
              </w:rPr>
              <w:t>根据供应商提供的</w:t>
            </w:r>
            <w:r>
              <w:rPr>
                <w:rFonts w:hint="eastAsia" w:ascii="宋体" w:hAnsi="宋体" w:cs="宋体"/>
                <w:bCs/>
                <w:szCs w:val="21"/>
              </w:rPr>
              <w:t>项目</w:t>
            </w:r>
            <w:r>
              <w:rPr>
                <w:rFonts w:hint="eastAsia" w:ascii="宋体" w:hAnsi="宋体" w:cs="宋体"/>
                <w:bCs/>
                <w:szCs w:val="21"/>
                <w:lang w:val="zh-CN"/>
              </w:rPr>
              <w:t>质量</w:t>
            </w:r>
            <w:r>
              <w:rPr>
                <w:rFonts w:hint="eastAsia" w:ascii="宋体" w:hAnsi="宋体" w:cs="宋体"/>
                <w:bCs/>
                <w:szCs w:val="21"/>
              </w:rPr>
              <w:t>管理方案</w:t>
            </w:r>
            <w:r>
              <w:rPr>
                <w:rFonts w:hint="eastAsia" w:ascii="宋体" w:hAnsi="宋体" w:cs="宋体"/>
                <w:bCs/>
                <w:szCs w:val="21"/>
                <w:lang w:val="zh-CN"/>
              </w:rPr>
              <w:t>，内容完整、具体、有针对性的得</w:t>
            </w:r>
            <w:r>
              <w:rPr>
                <w:rFonts w:ascii="宋体" w:hAnsi="宋体" w:cs="宋体"/>
                <w:bCs/>
                <w:szCs w:val="21"/>
                <w:lang w:val="zh-CN"/>
              </w:rPr>
              <w:t>3</w:t>
            </w:r>
            <w:r>
              <w:rPr>
                <w:rFonts w:hint="eastAsia" w:ascii="宋体" w:hAnsi="宋体" w:cs="宋体"/>
                <w:bCs/>
                <w:szCs w:val="21"/>
                <w:lang w:val="zh-CN"/>
              </w:rPr>
              <w:t>分；内容较完整，具有一定针对性的得</w:t>
            </w:r>
            <w:r>
              <w:rPr>
                <w:rFonts w:ascii="宋体" w:hAnsi="宋体" w:cs="宋体"/>
                <w:bCs/>
                <w:szCs w:val="21"/>
                <w:lang w:val="zh-CN"/>
              </w:rPr>
              <w:t>2</w:t>
            </w:r>
            <w:r>
              <w:rPr>
                <w:rFonts w:hint="eastAsia" w:ascii="宋体" w:hAnsi="宋体" w:cs="宋体"/>
                <w:bCs/>
                <w:szCs w:val="21"/>
                <w:lang w:val="zh-CN"/>
              </w:rPr>
              <w:t>分；内容有欠缺、针对性较差的得</w:t>
            </w:r>
            <w:r>
              <w:rPr>
                <w:rFonts w:ascii="宋体" w:hAnsi="宋体" w:cs="宋体"/>
                <w:bCs/>
                <w:szCs w:val="21"/>
                <w:lang w:val="zh-CN"/>
              </w:rPr>
              <w:t>1</w:t>
            </w:r>
            <w:r>
              <w:rPr>
                <w:rFonts w:hint="eastAsia" w:ascii="宋体" w:hAnsi="宋体" w:cs="宋体"/>
                <w:bCs/>
                <w:szCs w:val="21"/>
                <w:lang w:val="zh-CN"/>
              </w:rPr>
              <w:t>分；未提供该方案的得</w:t>
            </w:r>
            <w:r>
              <w:rPr>
                <w:rFonts w:ascii="宋体" w:hAnsi="宋体" w:cs="宋体"/>
                <w:bCs/>
                <w:szCs w:val="21"/>
                <w:lang w:val="zh-CN"/>
              </w:rPr>
              <w:t>0</w:t>
            </w:r>
            <w:r>
              <w:rPr>
                <w:rFonts w:hint="eastAsia" w:ascii="宋体" w:hAnsi="宋体" w:cs="宋体"/>
                <w:bCs/>
                <w:szCs w:val="21"/>
                <w:lang w:val="zh-CN"/>
              </w:rPr>
              <w:t>分。</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Cs w:val="21"/>
              </w:rPr>
            </w:pPr>
            <w:r>
              <w:rPr>
                <w:rFonts w:hint="eastAsia" w:ascii="宋体" w:hAnsi="宋体" w:cs="宋体"/>
                <w:bCs/>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196" w:type="dxa"/>
            <w:vMerge w:val="continue"/>
            <w:tcBorders>
              <w:left w:val="single" w:color="auto" w:sz="4" w:space="0"/>
              <w:right w:val="single" w:color="auto" w:sz="4" w:space="0"/>
            </w:tcBorders>
            <w:vAlign w:val="center"/>
          </w:tcPr>
          <w:p>
            <w:pPr>
              <w:rPr>
                <w:rFonts w:ascii="宋体" w:hAnsi="宋体" w:cs="宋体"/>
                <w:szCs w:val="21"/>
              </w:rPr>
            </w:pPr>
          </w:p>
        </w:tc>
        <w:tc>
          <w:tcPr>
            <w:tcW w:w="1133"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重难点分析及解决方案</w:t>
            </w:r>
          </w:p>
          <w:p>
            <w:pPr>
              <w:jc w:val="center"/>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分）</w:t>
            </w:r>
          </w:p>
        </w:tc>
        <w:tc>
          <w:tcPr>
            <w:tcW w:w="569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Cs/>
                <w:szCs w:val="21"/>
                <w:lang w:val="zh-CN"/>
              </w:rPr>
            </w:pPr>
            <w:r>
              <w:rPr>
                <w:rFonts w:hint="eastAsia" w:ascii="宋体" w:hAnsi="宋体" w:cs="宋体"/>
                <w:bCs/>
                <w:szCs w:val="21"/>
                <w:lang w:val="zh-CN"/>
              </w:rPr>
              <w:t>根据供应商对本项目服务重点、难点的分析合理可行的得</w:t>
            </w:r>
            <w:r>
              <w:rPr>
                <w:rFonts w:ascii="宋体" w:hAnsi="宋体" w:cs="宋体"/>
                <w:bCs/>
                <w:szCs w:val="21"/>
                <w:lang w:val="zh-CN"/>
              </w:rPr>
              <w:t>3</w:t>
            </w:r>
            <w:r>
              <w:rPr>
                <w:rFonts w:hint="eastAsia" w:ascii="宋体" w:hAnsi="宋体" w:cs="宋体"/>
                <w:bCs/>
                <w:szCs w:val="21"/>
                <w:lang w:val="zh-CN"/>
              </w:rPr>
              <w:t>分；对本项目服务重点、难点的分析较为到位，较为</w:t>
            </w:r>
            <w:r>
              <w:rPr>
                <w:rFonts w:hint="eastAsia" w:ascii="宋体" w:hAnsi="宋体" w:cs="宋体"/>
                <w:bCs/>
                <w:szCs w:val="21"/>
              </w:rPr>
              <w:t>可行</w:t>
            </w:r>
            <w:r>
              <w:rPr>
                <w:rFonts w:hint="eastAsia" w:ascii="宋体" w:hAnsi="宋体" w:cs="宋体"/>
                <w:bCs/>
                <w:szCs w:val="21"/>
                <w:lang w:val="zh-CN"/>
              </w:rPr>
              <w:t>的得</w:t>
            </w:r>
            <w:r>
              <w:rPr>
                <w:rFonts w:ascii="宋体" w:hAnsi="宋体" w:cs="宋体"/>
                <w:bCs/>
                <w:szCs w:val="21"/>
                <w:lang w:val="zh-CN"/>
              </w:rPr>
              <w:t>2</w:t>
            </w:r>
            <w:r>
              <w:rPr>
                <w:rFonts w:hint="eastAsia" w:ascii="宋体" w:hAnsi="宋体" w:cs="宋体"/>
                <w:bCs/>
                <w:szCs w:val="21"/>
                <w:lang w:val="zh-CN"/>
              </w:rPr>
              <w:t>分；对本项目服务重点、难点的分析存在偏差的得</w:t>
            </w:r>
            <w:r>
              <w:rPr>
                <w:rFonts w:ascii="宋体" w:hAnsi="宋体" w:cs="宋体"/>
                <w:bCs/>
                <w:szCs w:val="21"/>
                <w:lang w:val="zh-CN"/>
              </w:rPr>
              <w:t>1</w:t>
            </w:r>
            <w:r>
              <w:rPr>
                <w:rFonts w:hint="eastAsia" w:ascii="宋体" w:hAnsi="宋体" w:cs="宋体"/>
                <w:bCs/>
                <w:szCs w:val="21"/>
                <w:lang w:val="zh-CN"/>
              </w:rPr>
              <w:t>分，方案不合理或未提供的得</w:t>
            </w:r>
            <w:r>
              <w:rPr>
                <w:rFonts w:ascii="宋体" w:hAnsi="宋体" w:cs="宋体"/>
                <w:bCs/>
                <w:szCs w:val="21"/>
                <w:lang w:val="zh-CN"/>
              </w:rPr>
              <w:t>0</w:t>
            </w:r>
            <w:r>
              <w:rPr>
                <w:rFonts w:hint="eastAsia" w:ascii="宋体" w:hAnsi="宋体" w:cs="宋体"/>
                <w:bCs/>
                <w:szCs w:val="21"/>
                <w:lang w:val="zh-CN"/>
              </w:rPr>
              <w:t>分。</w:t>
            </w:r>
            <w:r>
              <w:rPr>
                <w:rFonts w:ascii="宋体" w:hAnsi="宋体" w:cs="宋体"/>
                <w:bCs/>
                <w:szCs w:val="21"/>
                <w:lang w:val="zh-CN"/>
              </w:rPr>
              <w:t xml:space="preserve"> </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Cs w:val="21"/>
              </w:rPr>
            </w:pPr>
            <w:r>
              <w:rPr>
                <w:rFonts w:hint="eastAsia" w:ascii="宋体" w:hAnsi="宋体" w:cs="宋体"/>
                <w:bCs/>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196" w:type="dxa"/>
            <w:vMerge w:val="continue"/>
            <w:tcBorders>
              <w:left w:val="single" w:color="auto" w:sz="4" w:space="0"/>
              <w:right w:val="single" w:color="auto" w:sz="4" w:space="0"/>
            </w:tcBorders>
            <w:vAlign w:val="center"/>
          </w:tcPr>
          <w:p>
            <w:pPr>
              <w:rPr>
                <w:rFonts w:ascii="宋体" w:hAnsi="宋体" w:cs="宋体"/>
                <w:szCs w:val="21"/>
              </w:rPr>
            </w:pPr>
          </w:p>
        </w:tc>
        <w:tc>
          <w:tcPr>
            <w:tcW w:w="1133"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培训方案（3分）</w:t>
            </w:r>
          </w:p>
        </w:tc>
        <w:tc>
          <w:tcPr>
            <w:tcW w:w="569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Cs/>
                <w:szCs w:val="21"/>
                <w:lang w:val="zh-CN"/>
              </w:rPr>
            </w:pPr>
            <w:r>
              <w:rPr>
                <w:rFonts w:hint="eastAsia" w:ascii="宋体" w:hAnsi="宋体" w:cs="宋体"/>
                <w:bCs/>
                <w:szCs w:val="21"/>
                <w:lang w:val="zh-CN"/>
              </w:rPr>
              <w:t>根据供应商提供的培训计划、培训内容，培训内容完善、培训计划周全、安排合理的得3分；培训内容较完善、培训计划笼统的得2分；培训内容及计划考虑不够充分的得1分；未提供培训计划的得0分。</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Cs w:val="21"/>
              </w:rPr>
            </w:pPr>
            <w:r>
              <w:rPr>
                <w:rFonts w:hint="eastAsia" w:ascii="宋体" w:hAnsi="宋体" w:cs="宋体"/>
                <w:bCs/>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196" w:type="dxa"/>
            <w:vMerge w:val="continue"/>
            <w:tcBorders>
              <w:left w:val="single" w:color="auto" w:sz="4" w:space="0"/>
              <w:right w:val="single" w:color="auto" w:sz="4" w:space="0"/>
            </w:tcBorders>
            <w:vAlign w:val="center"/>
          </w:tcPr>
          <w:p>
            <w:pPr>
              <w:rPr>
                <w:rFonts w:ascii="宋体" w:hAnsi="宋体" w:cs="宋体"/>
                <w:szCs w:val="21"/>
              </w:rPr>
            </w:pPr>
          </w:p>
        </w:tc>
        <w:tc>
          <w:tcPr>
            <w:tcW w:w="1133" w:type="dxa"/>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售后服务</w:t>
            </w:r>
          </w:p>
          <w:p>
            <w:pPr>
              <w:jc w:val="center"/>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分）</w:t>
            </w:r>
          </w:p>
        </w:tc>
        <w:tc>
          <w:tcPr>
            <w:tcW w:w="569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Cs/>
                <w:szCs w:val="21"/>
                <w:lang w:val="zh-CN"/>
              </w:rPr>
            </w:pPr>
            <w:r>
              <w:rPr>
                <w:rFonts w:hint="eastAsia" w:ascii="宋体" w:hAnsi="宋体" w:cs="宋体"/>
                <w:bCs/>
                <w:szCs w:val="21"/>
                <w:lang w:val="zh-CN"/>
              </w:rPr>
              <w:t>根据供应商提供的</w:t>
            </w:r>
            <w:r>
              <w:rPr>
                <w:rFonts w:hint="eastAsia" w:ascii="宋体" w:hAnsi="宋体" w:cs="宋体"/>
                <w:bCs/>
                <w:szCs w:val="21"/>
              </w:rPr>
              <w:t>售后服务</w:t>
            </w:r>
            <w:r>
              <w:rPr>
                <w:rFonts w:hint="eastAsia" w:ascii="宋体" w:hAnsi="宋体" w:cs="宋体"/>
                <w:bCs/>
                <w:szCs w:val="21"/>
                <w:lang w:val="zh-CN"/>
              </w:rPr>
              <w:t>方案，</w:t>
            </w:r>
            <w:r>
              <w:rPr>
                <w:rFonts w:hint="eastAsia" w:ascii="宋体" w:hAnsi="宋体" w:cs="宋体"/>
                <w:bCs/>
                <w:szCs w:val="21"/>
                <w:lang w:val="en-US" w:eastAsia="zh-CN"/>
              </w:rPr>
              <w:t>包括</w:t>
            </w:r>
            <w:r>
              <w:rPr>
                <w:rFonts w:hint="eastAsia" w:ascii="宋体" w:hAnsi="宋体" w:cs="宋体"/>
                <w:bCs/>
                <w:szCs w:val="21"/>
              </w:rPr>
              <w:t>售后服务方案中</w:t>
            </w:r>
            <w:r>
              <w:rPr>
                <w:rFonts w:hint="eastAsia"/>
                <w:szCs w:val="21"/>
                <w:lang w:val="en-US" w:eastAsia="zh-CN"/>
              </w:rPr>
              <w:t>售后服务</w:t>
            </w:r>
            <w:r>
              <w:rPr>
                <w:rFonts w:hint="eastAsia"/>
                <w:szCs w:val="21"/>
              </w:rPr>
              <w:t>能力、人员驻点情况、响应速度、到场承诺时间</w:t>
            </w:r>
            <w:r>
              <w:rPr>
                <w:rFonts w:hint="eastAsia"/>
                <w:szCs w:val="21"/>
                <w:lang w:eastAsia="zh-CN"/>
              </w:rPr>
              <w:t>、</w:t>
            </w:r>
            <w:r>
              <w:rPr>
                <w:rFonts w:hint="eastAsia"/>
                <w:szCs w:val="21"/>
              </w:rPr>
              <w:t>质保期后的技术支持、用户故障及时响应程度</w:t>
            </w:r>
            <w:r>
              <w:rPr>
                <w:rFonts w:hint="eastAsia"/>
                <w:szCs w:val="21"/>
                <w:lang w:eastAsia="zh-CN"/>
              </w:rPr>
              <w:t>，</w:t>
            </w:r>
            <w:r>
              <w:rPr>
                <w:rFonts w:hint="eastAsia"/>
                <w:szCs w:val="21"/>
                <w:lang w:val="en-US" w:eastAsia="zh-CN"/>
              </w:rPr>
              <w:t>售后服务方案完善、服务能力强</w:t>
            </w:r>
            <w:r>
              <w:rPr>
                <w:rFonts w:hint="eastAsia" w:ascii="宋体" w:hAnsi="宋体" w:cs="宋体"/>
                <w:bCs/>
                <w:szCs w:val="21"/>
              </w:rPr>
              <w:t>、</w:t>
            </w:r>
            <w:r>
              <w:rPr>
                <w:rFonts w:hint="eastAsia" w:ascii="宋体" w:hAnsi="宋体" w:cs="宋体"/>
                <w:bCs/>
                <w:szCs w:val="21"/>
                <w:lang w:val="en-US" w:eastAsia="zh-CN"/>
              </w:rPr>
              <w:t>响应速度快、有明确驻点人员描述</w:t>
            </w:r>
            <w:r>
              <w:rPr>
                <w:rFonts w:hint="eastAsia" w:ascii="宋体" w:hAnsi="宋体" w:cs="宋体"/>
                <w:bCs/>
                <w:szCs w:val="21"/>
              </w:rPr>
              <w:t>的得</w:t>
            </w:r>
            <w:r>
              <w:rPr>
                <w:rFonts w:ascii="宋体" w:hAnsi="宋体" w:cs="宋体"/>
                <w:bCs/>
                <w:szCs w:val="21"/>
              </w:rPr>
              <w:t>3</w:t>
            </w:r>
            <w:r>
              <w:rPr>
                <w:rFonts w:hint="eastAsia" w:ascii="宋体" w:hAnsi="宋体" w:cs="宋体"/>
                <w:bCs/>
                <w:szCs w:val="21"/>
                <w:lang w:val="zh-CN"/>
              </w:rPr>
              <w:t>分；</w:t>
            </w:r>
            <w:r>
              <w:rPr>
                <w:rFonts w:hint="eastAsia" w:ascii="宋体" w:hAnsi="宋体" w:cs="宋体"/>
                <w:bCs/>
                <w:szCs w:val="21"/>
              </w:rPr>
              <w:t>售后服务方案</w:t>
            </w:r>
            <w:r>
              <w:rPr>
                <w:rFonts w:hint="eastAsia" w:ascii="宋体" w:hAnsi="宋体" w:cs="宋体"/>
                <w:bCs/>
                <w:szCs w:val="21"/>
                <w:lang w:val="en-US" w:eastAsia="zh-CN"/>
              </w:rPr>
              <w:t>较完善、服务能力较强</w:t>
            </w:r>
            <w:r>
              <w:rPr>
                <w:rFonts w:hint="eastAsia" w:ascii="宋体" w:hAnsi="宋体" w:cs="宋体"/>
                <w:bCs/>
                <w:szCs w:val="21"/>
              </w:rPr>
              <w:t>、人员驻点情况描述笼统、</w:t>
            </w:r>
            <w:r>
              <w:rPr>
                <w:rFonts w:hint="eastAsia" w:ascii="宋体" w:hAnsi="宋体" w:cs="宋体"/>
                <w:bCs/>
                <w:szCs w:val="21"/>
                <w:lang w:val="en-US" w:eastAsia="zh-CN"/>
              </w:rPr>
              <w:t>响应速度</w:t>
            </w:r>
            <w:r>
              <w:rPr>
                <w:rFonts w:hint="eastAsia" w:ascii="宋体" w:hAnsi="宋体" w:cs="宋体"/>
                <w:bCs/>
                <w:szCs w:val="21"/>
              </w:rPr>
              <w:t>一般得</w:t>
            </w:r>
            <w:r>
              <w:rPr>
                <w:rFonts w:ascii="宋体" w:hAnsi="宋体" w:cs="宋体"/>
                <w:bCs/>
                <w:szCs w:val="21"/>
              </w:rPr>
              <w:t>2</w:t>
            </w:r>
            <w:r>
              <w:rPr>
                <w:rFonts w:hint="eastAsia" w:ascii="宋体" w:hAnsi="宋体" w:cs="宋体"/>
                <w:bCs/>
                <w:szCs w:val="21"/>
              </w:rPr>
              <w:t>分</w:t>
            </w:r>
            <w:r>
              <w:rPr>
                <w:rFonts w:hint="eastAsia" w:ascii="宋体" w:hAnsi="宋体" w:cs="宋体"/>
                <w:bCs/>
                <w:szCs w:val="21"/>
                <w:lang w:val="zh-CN"/>
              </w:rPr>
              <w:t>；</w:t>
            </w:r>
            <w:r>
              <w:rPr>
                <w:rFonts w:hint="eastAsia" w:ascii="宋体" w:hAnsi="宋体" w:cs="宋体"/>
                <w:bCs/>
                <w:szCs w:val="21"/>
              </w:rPr>
              <w:t>售后服务方案考虑不够充分</w:t>
            </w:r>
            <w:r>
              <w:rPr>
                <w:rFonts w:hint="eastAsia" w:ascii="宋体" w:hAnsi="宋体" w:cs="宋体"/>
                <w:bCs/>
                <w:szCs w:val="21"/>
                <w:lang w:eastAsia="zh-CN"/>
              </w:rPr>
              <w:t>、</w:t>
            </w:r>
            <w:r>
              <w:rPr>
                <w:rFonts w:hint="eastAsia" w:ascii="宋体" w:hAnsi="宋体" w:cs="宋体"/>
                <w:bCs/>
                <w:szCs w:val="21"/>
                <w:lang w:val="en-US" w:eastAsia="zh-CN"/>
              </w:rPr>
              <w:t>未提供驻点人员描述、响应速度慢</w:t>
            </w:r>
            <w:r>
              <w:rPr>
                <w:rFonts w:hint="eastAsia" w:ascii="宋体" w:hAnsi="宋体" w:cs="宋体"/>
                <w:bCs/>
                <w:szCs w:val="21"/>
              </w:rPr>
              <w:t>的得</w:t>
            </w:r>
            <w:r>
              <w:rPr>
                <w:rFonts w:ascii="宋体" w:hAnsi="宋体" w:cs="宋体"/>
                <w:bCs/>
                <w:szCs w:val="21"/>
              </w:rPr>
              <w:t>1</w:t>
            </w:r>
            <w:r>
              <w:rPr>
                <w:rFonts w:hint="eastAsia" w:ascii="宋体" w:hAnsi="宋体" w:cs="宋体"/>
                <w:bCs/>
                <w:szCs w:val="21"/>
              </w:rPr>
              <w:t>分；未提供售后服务方案的得</w:t>
            </w:r>
            <w:r>
              <w:rPr>
                <w:rFonts w:ascii="宋体" w:hAnsi="宋体" w:cs="宋体"/>
                <w:bCs/>
                <w:szCs w:val="21"/>
              </w:rPr>
              <w:t>0</w:t>
            </w:r>
            <w:r>
              <w:rPr>
                <w:rFonts w:hint="eastAsia" w:ascii="宋体" w:hAnsi="宋体" w:cs="宋体"/>
                <w:bCs/>
                <w:szCs w:val="21"/>
              </w:rPr>
              <w:t>分</w:t>
            </w:r>
            <w:r>
              <w:rPr>
                <w:rFonts w:hint="eastAsia" w:ascii="宋体" w:hAnsi="宋体" w:cs="宋体"/>
                <w:bCs/>
                <w:szCs w:val="21"/>
                <w:lang w:val="zh-CN"/>
              </w:rPr>
              <w:t>。</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Cs w:val="21"/>
              </w:rPr>
            </w:pPr>
            <w:r>
              <w:rPr>
                <w:rFonts w:hint="eastAsia" w:ascii="宋体" w:hAnsi="宋体" w:cs="宋体"/>
                <w:bCs/>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96" w:type="dxa"/>
            <w:vMerge w:val="continue"/>
            <w:tcBorders>
              <w:left w:val="single" w:color="auto" w:sz="4" w:space="0"/>
              <w:right w:val="single" w:color="auto" w:sz="4" w:space="0"/>
            </w:tcBorders>
            <w:vAlign w:val="center"/>
          </w:tcPr>
          <w:p>
            <w:pPr>
              <w:rPr>
                <w:rFonts w:ascii="宋体" w:hAnsi="宋体" w:cs="宋体"/>
                <w:szCs w:val="21"/>
              </w:rPr>
            </w:pPr>
          </w:p>
        </w:tc>
        <w:tc>
          <w:tcPr>
            <w:tcW w:w="1133"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69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Cs/>
                <w:szCs w:val="21"/>
                <w:lang w:val="zh-CN"/>
              </w:rPr>
            </w:pPr>
            <w:r>
              <w:rPr>
                <w:rFonts w:hint="eastAsia" w:ascii="宋体" w:hAnsi="宋体" w:cs="宋体"/>
                <w:szCs w:val="21"/>
              </w:rPr>
              <w:t>根据供应商提供的突发事件的应急措施及方案，包括系统升级、维护等情况时的措施及方案，方案针对性强、措施具体、可行、易操作落实的得</w:t>
            </w:r>
            <w:r>
              <w:rPr>
                <w:rFonts w:ascii="宋体" w:hAnsi="宋体" w:cs="宋体"/>
                <w:szCs w:val="21"/>
              </w:rPr>
              <w:t>3</w:t>
            </w:r>
            <w:r>
              <w:rPr>
                <w:rFonts w:hint="eastAsia" w:ascii="宋体" w:hAnsi="宋体" w:cs="宋体"/>
                <w:szCs w:val="21"/>
              </w:rPr>
              <w:t>分；方案具有一定针对性，措施基本合理，能够符合采购人需求的得</w:t>
            </w:r>
            <w:r>
              <w:rPr>
                <w:rFonts w:ascii="宋体" w:hAnsi="宋体" w:cs="宋体"/>
                <w:szCs w:val="21"/>
              </w:rPr>
              <w:t>2</w:t>
            </w:r>
            <w:r>
              <w:rPr>
                <w:rFonts w:hint="eastAsia" w:ascii="宋体" w:hAnsi="宋体" w:cs="宋体"/>
                <w:szCs w:val="21"/>
              </w:rPr>
              <w:t>分；方案存在明显缺陷或无法满足采购人需求的得</w:t>
            </w:r>
            <w:r>
              <w:rPr>
                <w:rFonts w:ascii="宋体" w:hAnsi="宋体" w:cs="宋体"/>
                <w:szCs w:val="21"/>
              </w:rPr>
              <w:t>1</w:t>
            </w:r>
            <w:r>
              <w:rPr>
                <w:rFonts w:hint="eastAsia" w:ascii="宋体" w:hAnsi="宋体" w:cs="宋体"/>
                <w:szCs w:val="21"/>
              </w:rPr>
              <w:t>分；未提供的</w:t>
            </w:r>
            <w:r>
              <w:rPr>
                <w:rFonts w:hint="eastAsia" w:ascii="宋体" w:hAnsi="宋体" w:cs="宋体"/>
                <w:bCs/>
                <w:szCs w:val="21"/>
              </w:rPr>
              <w:t>得</w:t>
            </w:r>
            <w:r>
              <w:rPr>
                <w:rFonts w:ascii="宋体" w:hAnsi="宋体" w:cs="宋体"/>
                <w:bCs/>
                <w:szCs w:val="21"/>
              </w:rPr>
              <w:t>0</w:t>
            </w:r>
            <w:r>
              <w:rPr>
                <w:rFonts w:hint="eastAsia" w:ascii="宋体" w:hAnsi="宋体" w:cs="宋体"/>
                <w:bCs/>
                <w:szCs w:val="21"/>
              </w:rPr>
              <w:t>分</w:t>
            </w:r>
            <w:r>
              <w:rPr>
                <w:rFonts w:hint="eastAsia" w:ascii="宋体" w:hAnsi="宋体" w:cs="宋体"/>
                <w:szCs w:val="21"/>
              </w:rPr>
              <w:t>。</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Cs w:val="21"/>
              </w:rPr>
            </w:pPr>
            <w:r>
              <w:rPr>
                <w:rFonts w:hint="eastAsia" w:ascii="宋体" w:hAnsi="宋体" w:cs="宋体"/>
                <w:bCs/>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196" w:type="dxa"/>
            <w:vMerge w:val="continue"/>
            <w:tcBorders>
              <w:left w:val="single" w:color="auto" w:sz="4" w:space="0"/>
              <w:right w:val="single" w:color="auto" w:sz="4" w:space="0"/>
            </w:tcBorders>
            <w:vAlign w:val="center"/>
          </w:tcPr>
          <w:p>
            <w:pPr>
              <w:rPr>
                <w:rFonts w:ascii="宋体" w:hAnsi="宋体" w:cs="宋体"/>
                <w:szCs w:val="21"/>
              </w:rPr>
            </w:pPr>
          </w:p>
        </w:tc>
        <w:tc>
          <w:tcPr>
            <w:tcW w:w="1133"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人员要求（</w:t>
            </w:r>
            <w:r>
              <w:rPr>
                <w:rFonts w:ascii="宋体" w:hAnsi="宋体" w:cs="宋体"/>
                <w:szCs w:val="21"/>
              </w:rPr>
              <w:t>5</w:t>
            </w:r>
            <w:r>
              <w:rPr>
                <w:rFonts w:hint="eastAsia" w:ascii="宋体" w:hAnsi="宋体" w:cs="宋体"/>
                <w:szCs w:val="21"/>
              </w:rPr>
              <w:t>分）</w:t>
            </w:r>
          </w:p>
        </w:tc>
        <w:tc>
          <w:tcPr>
            <w:tcW w:w="569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）本项目的项目负责人</w:t>
            </w:r>
            <w:r>
              <w:rPr>
                <w:rFonts w:hint="eastAsia" w:ascii="宋体" w:hAnsi="宋体" w:cs="宋体"/>
                <w:szCs w:val="21"/>
                <w:lang w:eastAsia="zh-Hans"/>
              </w:rPr>
              <w:t>应</w:t>
            </w:r>
            <w:r>
              <w:rPr>
                <w:rFonts w:hint="eastAsia" w:ascii="宋体" w:hAnsi="宋体" w:cs="宋体"/>
                <w:szCs w:val="21"/>
              </w:rPr>
              <w:t>具有高级工程师职称</w:t>
            </w:r>
            <w:r>
              <w:rPr>
                <w:rFonts w:hint="eastAsia" w:ascii="宋体" w:hAnsi="宋体" w:cs="宋体"/>
                <w:szCs w:val="21"/>
                <w:lang w:eastAsia="zh-Hans"/>
              </w:rPr>
              <w:t>、</w:t>
            </w:r>
            <w:r>
              <w:rPr>
                <w:rFonts w:hint="eastAsia" w:ascii="宋体" w:hAnsi="宋体" w:cs="宋体"/>
                <w:szCs w:val="21"/>
              </w:rPr>
              <w:t>人力资源和社会保障部门颁发的信息系统项目管理师（高级）认证、注册信息安全工程</w:t>
            </w:r>
            <w:r>
              <w:rPr>
                <w:rFonts w:ascii="宋体" w:hAnsi="宋体" w:cs="宋体"/>
                <w:szCs w:val="21"/>
              </w:rPr>
              <w:t>CISP</w:t>
            </w:r>
            <w:r>
              <w:rPr>
                <w:rFonts w:hint="eastAsia" w:ascii="宋体" w:hAnsi="宋体" w:cs="宋体"/>
                <w:szCs w:val="21"/>
              </w:rPr>
              <w:t>证书的，每提供一个得</w:t>
            </w:r>
            <w:r>
              <w:rPr>
                <w:rFonts w:ascii="宋体" w:hAnsi="宋体" w:cs="宋体"/>
                <w:szCs w:val="21"/>
              </w:rPr>
              <w:t>1</w:t>
            </w:r>
            <w:r>
              <w:rPr>
                <w:rFonts w:hint="eastAsia" w:ascii="宋体" w:hAnsi="宋体" w:cs="宋体"/>
                <w:szCs w:val="21"/>
              </w:rPr>
              <w:t>分；没有得</w:t>
            </w:r>
            <w:r>
              <w:rPr>
                <w:rFonts w:ascii="宋体" w:hAnsi="宋体" w:cs="宋体"/>
                <w:szCs w:val="21"/>
              </w:rPr>
              <w:t>0</w:t>
            </w:r>
            <w:r>
              <w:rPr>
                <w:rFonts w:hint="eastAsia" w:ascii="宋体" w:hAnsi="宋体" w:cs="宋体"/>
                <w:szCs w:val="21"/>
              </w:rPr>
              <w:t>分；最多得</w:t>
            </w:r>
            <w:r>
              <w:rPr>
                <w:rFonts w:ascii="宋体" w:hAnsi="宋体" w:cs="宋体"/>
                <w:szCs w:val="21"/>
              </w:rPr>
              <w:t>3</w:t>
            </w:r>
            <w:r>
              <w:rPr>
                <w:rFonts w:hint="eastAsia" w:ascii="宋体" w:hAnsi="宋体" w:cs="宋体"/>
                <w:szCs w:val="21"/>
              </w:rPr>
              <w:t>分；（</w:t>
            </w:r>
            <w:r>
              <w:rPr>
                <w:rFonts w:hint="eastAsia" w:ascii="宋体" w:hAnsi="宋体" w:cs="宋体"/>
                <w:b/>
                <w:bCs/>
                <w:szCs w:val="21"/>
              </w:rPr>
              <w:t>提供有效证书复印件、由供应商为其缴纳的</w:t>
            </w:r>
            <w:r>
              <w:rPr>
                <w:rFonts w:ascii="宋体" w:hAnsi="宋体" w:cs="宋体"/>
                <w:b/>
                <w:bCs/>
                <w:szCs w:val="21"/>
              </w:rPr>
              <w:t>2022</w:t>
            </w:r>
            <w:r>
              <w:rPr>
                <w:rFonts w:hint="eastAsia" w:ascii="宋体" w:hAnsi="宋体" w:cs="宋体"/>
                <w:b/>
                <w:bCs/>
                <w:szCs w:val="21"/>
              </w:rPr>
              <w:t>年</w:t>
            </w:r>
            <w:r>
              <w:rPr>
                <w:rFonts w:ascii="宋体" w:hAnsi="宋体" w:cs="宋体"/>
                <w:b/>
                <w:bCs/>
                <w:szCs w:val="21"/>
              </w:rPr>
              <w:t>5</w:t>
            </w:r>
            <w:r>
              <w:rPr>
                <w:rFonts w:hint="eastAsia" w:ascii="宋体" w:hAnsi="宋体" w:cs="宋体"/>
                <w:b/>
                <w:bCs/>
                <w:szCs w:val="21"/>
              </w:rPr>
              <w:t>月</w:t>
            </w:r>
            <w:r>
              <w:rPr>
                <w:rFonts w:ascii="宋体" w:hAnsi="宋体" w:cs="宋体"/>
                <w:b/>
                <w:bCs/>
                <w:szCs w:val="21"/>
              </w:rPr>
              <w:t>-7</w:t>
            </w:r>
            <w:r>
              <w:rPr>
                <w:rFonts w:hint="eastAsia" w:ascii="宋体" w:hAnsi="宋体" w:cs="宋体"/>
                <w:b/>
                <w:bCs/>
                <w:szCs w:val="21"/>
              </w:rPr>
              <w:t>月中任意一</w:t>
            </w:r>
            <w:r>
              <w:rPr>
                <w:rFonts w:hint="eastAsia" w:ascii="宋体" w:hAnsi="宋体" w:cs="宋体"/>
                <w:b/>
                <w:bCs/>
                <w:szCs w:val="21"/>
                <w:lang w:bidi="ar"/>
              </w:rPr>
              <w:t>月的社保证明，相关证明均应加盖供应商公章，未提供的不得分。</w:t>
            </w:r>
            <w:r>
              <w:rPr>
                <w:rFonts w:ascii="宋体" w:hAnsi="宋体" w:cs="宋体"/>
                <w:szCs w:val="21"/>
              </w:rPr>
              <w:t xml:space="preserve"> </w:t>
            </w:r>
          </w:p>
          <w:p>
            <w:pPr>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）项目组成员中（项目负责人除外）拟投入的项目组成员具有系统架构设计师、中级及以上工程师证书、软件设计师</w:t>
            </w:r>
            <w:r>
              <w:rPr>
                <w:rFonts w:ascii="宋体" w:hAnsi="宋体" w:cs="宋体"/>
                <w:szCs w:val="21"/>
              </w:rPr>
              <w:t xml:space="preserve"> </w:t>
            </w:r>
            <w:r>
              <w:rPr>
                <w:rFonts w:hint="eastAsia" w:ascii="宋体" w:hAnsi="宋体" w:cs="宋体"/>
                <w:szCs w:val="21"/>
              </w:rPr>
              <w:t>、互联网技术工程师、网络规划设计师，每提供一个种类证书得</w:t>
            </w:r>
            <w:r>
              <w:rPr>
                <w:rFonts w:ascii="宋体" w:hAnsi="宋体" w:cs="宋体"/>
                <w:szCs w:val="21"/>
              </w:rPr>
              <w:t>0.5</w:t>
            </w:r>
            <w:r>
              <w:rPr>
                <w:rFonts w:hint="eastAsia" w:ascii="宋体" w:hAnsi="宋体" w:cs="宋体"/>
                <w:szCs w:val="21"/>
              </w:rPr>
              <w:t>分，最高得</w:t>
            </w:r>
            <w:r>
              <w:rPr>
                <w:rFonts w:ascii="宋体" w:hAnsi="宋体" w:cs="宋体"/>
                <w:szCs w:val="21"/>
              </w:rPr>
              <w:t>2</w:t>
            </w:r>
            <w:r>
              <w:rPr>
                <w:rFonts w:hint="eastAsia" w:ascii="宋体" w:hAnsi="宋体" w:cs="宋体"/>
                <w:szCs w:val="21"/>
              </w:rPr>
              <w:t>分。</w:t>
            </w:r>
          </w:p>
          <w:p>
            <w:pPr>
              <w:rPr>
                <w:rFonts w:ascii="宋体" w:hAnsi="宋体" w:cs="宋体"/>
                <w:szCs w:val="21"/>
              </w:rPr>
            </w:pPr>
            <w:r>
              <w:rPr>
                <w:rFonts w:hint="eastAsia" w:ascii="宋体" w:hAnsi="宋体" w:cs="宋体"/>
                <w:szCs w:val="21"/>
              </w:rPr>
              <w:t>（</w:t>
            </w:r>
            <w:r>
              <w:rPr>
                <w:rFonts w:hint="eastAsia" w:ascii="宋体" w:hAnsi="宋体" w:cs="宋体"/>
                <w:b/>
                <w:bCs/>
                <w:szCs w:val="21"/>
                <w:lang w:bidi="ar"/>
              </w:rPr>
              <w:t>提供有效证书复印件、由供应商为其缴纳的</w:t>
            </w:r>
            <w:r>
              <w:rPr>
                <w:rFonts w:ascii="宋体" w:hAnsi="宋体" w:cs="宋体"/>
                <w:b/>
                <w:bCs/>
                <w:szCs w:val="21"/>
                <w:lang w:bidi="ar"/>
              </w:rPr>
              <w:t>2022</w:t>
            </w:r>
            <w:r>
              <w:rPr>
                <w:rFonts w:hint="eastAsia" w:ascii="宋体" w:hAnsi="宋体" w:cs="宋体"/>
                <w:b/>
                <w:bCs/>
                <w:szCs w:val="21"/>
                <w:lang w:bidi="ar"/>
              </w:rPr>
              <w:t>年</w:t>
            </w:r>
            <w:r>
              <w:rPr>
                <w:rFonts w:ascii="宋体" w:hAnsi="宋体" w:cs="宋体"/>
                <w:b/>
                <w:bCs/>
                <w:szCs w:val="21"/>
                <w:lang w:bidi="ar"/>
              </w:rPr>
              <w:t>5</w:t>
            </w:r>
            <w:r>
              <w:rPr>
                <w:rFonts w:hint="eastAsia" w:ascii="宋体" w:hAnsi="宋体" w:cs="宋体"/>
                <w:b/>
                <w:bCs/>
                <w:szCs w:val="21"/>
                <w:lang w:bidi="ar"/>
              </w:rPr>
              <w:t>月</w:t>
            </w:r>
            <w:r>
              <w:rPr>
                <w:rFonts w:ascii="宋体" w:hAnsi="宋体" w:cs="宋体"/>
                <w:b/>
                <w:bCs/>
                <w:szCs w:val="21"/>
                <w:lang w:bidi="ar"/>
              </w:rPr>
              <w:t>-7</w:t>
            </w:r>
            <w:r>
              <w:rPr>
                <w:rFonts w:hint="eastAsia" w:ascii="宋体" w:hAnsi="宋体" w:cs="宋体"/>
                <w:b/>
                <w:bCs/>
                <w:szCs w:val="21"/>
                <w:lang w:bidi="ar"/>
              </w:rPr>
              <w:t>月中任意一月的社保证明，相关证明均应加盖供应商公章，未提供的不得分。</w:t>
            </w:r>
            <w:r>
              <w:rPr>
                <w:rFonts w:hint="eastAsia" w:ascii="宋体" w:hAnsi="宋体" w:cs="宋体"/>
                <w:szCs w:val="21"/>
              </w:rPr>
              <w:t>）</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lang w:bidi="ar"/>
              </w:rPr>
            </w:pPr>
            <w:r>
              <w:rPr>
                <w:rFonts w:hint="eastAsia" w:ascii="宋体" w:hAnsi="宋体" w:cs="宋体"/>
                <w:bCs/>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196" w:type="dxa"/>
            <w:vMerge w:val="continue"/>
            <w:tcBorders>
              <w:left w:val="single" w:color="auto" w:sz="4" w:space="0"/>
              <w:right w:val="single" w:color="auto" w:sz="4" w:space="0"/>
            </w:tcBorders>
            <w:vAlign w:val="center"/>
          </w:tcPr>
          <w:p>
            <w:pPr>
              <w:rPr>
                <w:rFonts w:ascii="宋体" w:hAnsi="宋体" w:cs="宋体"/>
                <w:szCs w:val="21"/>
              </w:rPr>
            </w:pPr>
          </w:p>
        </w:tc>
        <w:tc>
          <w:tcPr>
            <w:tcW w:w="1133" w:type="dxa"/>
            <w:vMerge w:val="restart"/>
            <w:tcBorders>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政策分</w:t>
            </w:r>
          </w:p>
          <w:p>
            <w:pPr>
              <w:jc w:val="center"/>
              <w:rPr>
                <w:rFonts w:ascii="宋体" w:hAnsi="宋体" w:cs="宋体"/>
                <w:szCs w:val="21"/>
              </w:rPr>
            </w:pPr>
            <w:r>
              <w:rPr>
                <w:rFonts w:hint="eastAsia" w:ascii="宋体" w:hAnsi="宋体" w:cs="宋体"/>
                <w:kern w:val="0"/>
                <w:szCs w:val="21"/>
              </w:rPr>
              <w:t>（2分）</w:t>
            </w:r>
          </w:p>
        </w:tc>
        <w:tc>
          <w:tcPr>
            <w:tcW w:w="56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2"/>
                <w:szCs w:val="21"/>
              </w:rPr>
            </w:pPr>
            <w:r>
              <w:rPr>
                <w:rFonts w:hint="eastAsia" w:ascii="宋体" w:hAnsi="宋体" w:cs="宋体"/>
                <w:kern w:val="0"/>
                <w:szCs w:val="21"/>
              </w:rPr>
              <w:t>供应商是国家认定的不发达地区或少数民族地区企业的得1</w:t>
            </w:r>
            <w:r>
              <w:rPr>
                <w:rFonts w:hint="eastAsia" w:ascii="宋体" w:hAnsi="宋体" w:cs="宋体"/>
                <w:color w:val="000000"/>
                <w:kern w:val="2"/>
                <w:szCs w:val="21"/>
              </w:rPr>
              <w:t>分。</w:t>
            </w:r>
          </w:p>
          <w:p>
            <w:pPr>
              <w:widowControl/>
              <w:spacing w:line="240" w:lineRule="auto"/>
              <w:jc w:val="left"/>
              <w:rPr>
                <w:rFonts w:ascii="宋体" w:hAnsi="宋体" w:cs="宋体"/>
                <w:szCs w:val="21"/>
              </w:rPr>
            </w:pPr>
            <w:r>
              <w:rPr>
                <w:rFonts w:hint="eastAsia" w:ascii="宋体" w:hAnsi="宋体" w:cs="宋体"/>
                <w:color w:val="000000"/>
                <w:kern w:val="2"/>
                <w:szCs w:val="21"/>
              </w:rPr>
              <w:t>注：响应文件中提供第三方证明材料并加盖公章</w:t>
            </w:r>
            <w:r>
              <w:rPr>
                <w:rFonts w:hint="eastAsia" w:ascii="宋体" w:hAnsi="宋体" w:cs="宋体"/>
                <w:color w:val="000000"/>
                <w:szCs w:val="21"/>
              </w:rPr>
              <w:t>，供应商若为联合体磋商的，联合体各方均须提供</w:t>
            </w:r>
            <w:r>
              <w:rPr>
                <w:rFonts w:hint="eastAsia" w:ascii="宋体" w:hAnsi="宋体" w:cs="宋体"/>
                <w:color w:val="000000"/>
                <w:kern w:val="2"/>
                <w:szCs w:val="21"/>
              </w:rPr>
              <w:t>。</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Cs w:val="21"/>
              </w:rPr>
            </w:pPr>
            <w:r>
              <w:rPr>
                <w:rFonts w:hint="eastAsia" w:ascii="宋体" w:hAnsi="宋体" w:cs="宋体"/>
                <w:kern w:val="0"/>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196" w:type="dxa"/>
            <w:vMerge w:val="continue"/>
            <w:tcBorders>
              <w:left w:val="single" w:color="auto" w:sz="4" w:space="0"/>
              <w:right w:val="single" w:color="auto" w:sz="4" w:space="0"/>
            </w:tcBorders>
            <w:vAlign w:val="center"/>
          </w:tcPr>
          <w:p>
            <w:pPr>
              <w:rPr>
                <w:rFonts w:ascii="宋体" w:hAnsi="宋体" w:cs="宋体"/>
                <w:szCs w:val="21"/>
              </w:rPr>
            </w:pPr>
          </w:p>
        </w:tc>
        <w:tc>
          <w:tcPr>
            <w:tcW w:w="1133"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5693" w:type="dxa"/>
            <w:tcBorders>
              <w:top w:val="single" w:color="auto" w:sz="4" w:space="0"/>
              <w:left w:val="single" w:color="auto" w:sz="4" w:space="0"/>
              <w:bottom w:val="single" w:color="auto" w:sz="4" w:space="0"/>
              <w:right w:val="single" w:color="auto" w:sz="4" w:space="0"/>
            </w:tcBorders>
            <w:vAlign w:val="center"/>
          </w:tcPr>
          <w:p>
            <w:pPr>
              <w:tabs>
                <w:tab w:val="left" w:pos="4469"/>
              </w:tabs>
              <w:rPr>
                <w:rFonts w:ascii="宋体" w:hAnsi="宋体" w:cs="宋体"/>
                <w:color w:val="000000"/>
                <w:szCs w:val="21"/>
              </w:rPr>
            </w:pPr>
            <w:r>
              <w:rPr>
                <w:rFonts w:hint="eastAsia" w:ascii="宋体" w:hAnsi="宋体" w:cs="宋体"/>
                <w:color w:val="000000"/>
                <w:szCs w:val="21"/>
              </w:rPr>
              <w:t>响应产品属于《节能产品政府采购品目清单》范围的且具有国家确定的认证机构出具的、处于有效期之内的节能产品认证证书的得0.5分；</w:t>
            </w:r>
          </w:p>
          <w:p>
            <w:pPr>
              <w:tabs>
                <w:tab w:val="left" w:pos="4469"/>
              </w:tabs>
              <w:rPr>
                <w:rFonts w:ascii="宋体" w:hAnsi="宋体" w:cs="宋体"/>
                <w:color w:val="000000"/>
                <w:szCs w:val="21"/>
              </w:rPr>
            </w:pPr>
            <w:r>
              <w:rPr>
                <w:rFonts w:hint="eastAsia" w:ascii="宋体" w:hAnsi="宋体" w:cs="宋体"/>
                <w:color w:val="000000"/>
                <w:szCs w:val="21"/>
              </w:rPr>
              <w:t>响应产品属于《环境标志产品政府采购品目清单》范围的且具有国家确定的认证机构出具的、处于有效期之内的环境标志产品认证证书的得0.5分。</w:t>
            </w:r>
          </w:p>
          <w:p>
            <w:pPr>
              <w:tabs>
                <w:tab w:val="left" w:pos="4469"/>
              </w:tabs>
              <w:rPr>
                <w:rFonts w:ascii="宋体" w:hAnsi="宋体" w:cs="宋体"/>
                <w:color w:val="000000"/>
                <w:szCs w:val="21"/>
              </w:rPr>
            </w:pPr>
            <w:r>
              <w:rPr>
                <w:rFonts w:hint="eastAsia" w:ascii="宋体" w:hAnsi="宋体" w:cs="宋体"/>
                <w:color w:val="000000"/>
                <w:szCs w:val="21"/>
              </w:rPr>
              <w:t>注：响应文件中必须同时提供以下资料：</w:t>
            </w:r>
          </w:p>
          <w:p>
            <w:pPr>
              <w:tabs>
                <w:tab w:val="left" w:pos="4469"/>
              </w:tabs>
              <w:rPr>
                <w:rFonts w:ascii="宋体" w:hAnsi="宋体" w:cs="宋体"/>
                <w:color w:val="000000"/>
                <w:szCs w:val="21"/>
              </w:rPr>
            </w:pPr>
            <w:r>
              <w:rPr>
                <w:rFonts w:hint="eastAsia" w:ascii="宋体" w:hAnsi="宋体" w:cs="宋体"/>
                <w:color w:val="000000"/>
                <w:szCs w:val="21"/>
              </w:rPr>
              <w:t>（1）提供政府采购品目清单相关内容页（并对相关内容作圈记），采购品目清单详见《关于印发环境标志产品政府采购品目清单的通知》（财库〔2019〕18号）和《关于印发节能产品政府采购品目清单的通知》（财库〔2019〕19号）。</w:t>
            </w:r>
          </w:p>
          <w:p>
            <w:pPr>
              <w:widowControl/>
              <w:jc w:val="left"/>
              <w:rPr>
                <w:rFonts w:ascii="宋体" w:hAnsi="宋体" w:cs="宋体"/>
                <w:kern w:val="0"/>
                <w:szCs w:val="21"/>
              </w:rPr>
            </w:pPr>
            <w:r>
              <w:rPr>
                <w:rFonts w:hint="eastAsia" w:ascii="宋体" w:hAnsi="宋体" w:cs="宋体"/>
                <w:color w:val="000000"/>
                <w:szCs w:val="21"/>
              </w:rPr>
              <w:t>（2）《市场监管总局关于发布参与实施政府采购节能产品、环境标志产品认证机构名录的公告》中的认证机构出具的、处于有效期之内的节能产品/环境标志产品认证证书复印件并加盖公章。</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bCs/>
                <w:szCs w:val="21"/>
              </w:rPr>
              <w:t>客观分</w:t>
            </w:r>
          </w:p>
        </w:tc>
      </w:tr>
    </w:tbl>
    <w:p>
      <w:pPr>
        <w:pStyle w:val="29"/>
        <w:spacing w:line="360" w:lineRule="auto"/>
        <w:ind w:left="420" w:firstLine="0" w:firstLineChars="0"/>
        <w:rPr>
          <w:rFonts w:hint="default" w:ascii="宋体" w:eastAsia="宋体" w:cs="宋体"/>
          <w:b w:val="0"/>
          <w:color w:val="auto"/>
          <w:sz w:val="21"/>
          <w:szCs w:val="21"/>
        </w:rPr>
      </w:pPr>
    </w:p>
    <w:p>
      <w:pPr>
        <w:pStyle w:val="29"/>
        <w:spacing w:line="360" w:lineRule="auto"/>
        <w:ind w:left="420" w:firstLine="0" w:firstLineChars="0"/>
        <w:rPr>
          <w:rFonts w:hint="default" w:ascii="宋体" w:eastAsia="宋体" w:cs="宋体"/>
          <w:b w:val="0"/>
          <w:color w:val="auto"/>
          <w:sz w:val="21"/>
          <w:szCs w:val="21"/>
        </w:rPr>
      </w:pPr>
    </w:p>
    <w:p>
      <w:pPr>
        <w:pStyle w:val="29"/>
        <w:spacing w:line="360" w:lineRule="auto"/>
        <w:ind w:left="420" w:firstLine="0" w:firstLineChars="0"/>
        <w:rPr>
          <w:rFonts w:hint="default" w:ascii="宋体" w:eastAsia="宋体" w:cs="宋体"/>
          <w:b w:val="0"/>
          <w:color w:val="auto"/>
          <w:sz w:val="21"/>
          <w:szCs w:val="21"/>
        </w:rPr>
      </w:pPr>
    </w:p>
    <w:p>
      <w:pPr>
        <w:pStyle w:val="5"/>
        <w:spacing w:line="28" w:lineRule="atLeast"/>
        <w:rPr>
          <w:rFonts w:hint="eastAsia" w:ascii="宋体" w:hAnsi="宋体" w:cs="宋体"/>
        </w:rPr>
        <w:sectPr>
          <w:pgSz w:w="11906" w:h="16838"/>
          <w:pgMar w:top="1474" w:right="1797" w:bottom="1247" w:left="1797" w:header="851" w:footer="851" w:gutter="0"/>
          <w:cols w:space="720" w:num="1"/>
          <w:titlePg/>
          <w:docGrid w:linePitch="312" w:charSpace="0"/>
        </w:sectPr>
      </w:pPr>
    </w:p>
    <w:p>
      <w:pPr>
        <w:pStyle w:val="5"/>
        <w:spacing w:line="28" w:lineRule="atLeast"/>
        <w:rPr>
          <w:rFonts w:ascii="宋体" w:hAnsi="宋体" w:cs="宋体"/>
        </w:rPr>
      </w:pPr>
      <w:r>
        <w:rPr>
          <w:rFonts w:hint="eastAsia" w:ascii="宋体" w:hAnsi="宋体" w:cs="宋体"/>
        </w:rPr>
        <w:t>第五章  采购合同</w:t>
      </w:r>
      <w:bookmarkEnd w:id="30"/>
    </w:p>
    <w:p>
      <w:pPr>
        <w:pStyle w:val="26"/>
        <w:snapToGrid w:val="0"/>
        <w:spacing w:before="120" w:after="120" w:line="276" w:lineRule="auto"/>
        <w:rPr>
          <w:rFonts w:hint="default"/>
          <w:b/>
          <w:bCs/>
        </w:rPr>
      </w:pPr>
    </w:p>
    <w:p>
      <w:pPr>
        <w:snapToGrid w:val="0"/>
        <w:spacing w:line="360" w:lineRule="auto"/>
        <w:ind w:firstLine="300"/>
        <w:rPr>
          <w:rFonts w:hAnsi="宋体" w:cs="宋体"/>
          <w:color w:val="000000"/>
          <w:u w:val="single"/>
        </w:rPr>
      </w:pPr>
      <w:r>
        <w:rPr>
          <w:rFonts w:hint="eastAsia" w:hAnsi="宋体" w:cs="宋体"/>
          <w:color w:val="000000"/>
        </w:rPr>
        <w:t>项目编号：</w:t>
      </w:r>
      <w:r>
        <w:rPr>
          <w:rFonts w:hint="eastAsia" w:hAnsi="宋体" w:cs="宋体"/>
          <w:color w:val="000000"/>
          <w:u w:val="single"/>
        </w:rPr>
        <w:t xml:space="preserve">           </w:t>
      </w:r>
    </w:p>
    <w:p>
      <w:pPr>
        <w:snapToGrid w:val="0"/>
        <w:spacing w:line="360" w:lineRule="auto"/>
        <w:ind w:firstLine="300"/>
        <w:rPr>
          <w:rFonts w:hAnsi="宋体" w:cs="宋体"/>
          <w:color w:val="000000"/>
          <w:u w:val="single"/>
        </w:rPr>
      </w:pPr>
      <w:r>
        <w:rPr>
          <w:rFonts w:hint="eastAsia" w:hAnsi="宋体" w:cs="宋体"/>
          <w:color w:val="000000"/>
        </w:rPr>
        <w:t>项目名称：</w:t>
      </w:r>
      <w:r>
        <w:rPr>
          <w:rFonts w:hint="eastAsia" w:hAnsi="宋体" w:cs="宋体"/>
          <w:color w:val="000000"/>
          <w:u w:val="single"/>
        </w:rPr>
        <w:t xml:space="preserve">                        </w:t>
      </w:r>
    </w:p>
    <w:p>
      <w:pPr>
        <w:snapToGrid w:val="0"/>
        <w:spacing w:line="360" w:lineRule="auto"/>
        <w:ind w:firstLine="300"/>
        <w:rPr>
          <w:rFonts w:hAnsi="宋体" w:cs="宋体"/>
          <w:color w:val="000000"/>
          <w:u w:val="single"/>
        </w:rPr>
      </w:pPr>
      <w:r>
        <w:rPr>
          <w:rFonts w:hint="eastAsia" w:hAnsi="宋体" w:cs="宋体"/>
          <w:color w:val="000000"/>
        </w:rPr>
        <w:t>合同编号：</w:t>
      </w:r>
      <w:r>
        <w:rPr>
          <w:rFonts w:hint="eastAsia" w:hAnsi="宋体" w:cs="宋体"/>
          <w:color w:val="000000"/>
          <w:u w:val="single"/>
        </w:rPr>
        <w:t xml:space="preserve">                </w:t>
      </w:r>
    </w:p>
    <w:p>
      <w:pPr>
        <w:snapToGrid w:val="0"/>
        <w:spacing w:line="360" w:lineRule="auto"/>
        <w:ind w:firstLine="300"/>
        <w:rPr>
          <w:rFonts w:hAnsi="宋体" w:cs="宋体"/>
          <w:color w:val="000000"/>
          <w:u w:val="thick"/>
        </w:rPr>
      </w:pPr>
      <w:r>
        <w:rPr>
          <w:rFonts w:hint="eastAsia" w:hAnsi="宋体" w:cs="宋体"/>
          <w:color w:val="000000"/>
        </w:rPr>
        <w:t>签约日期和地点：</w:t>
      </w:r>
      <w:r>
        <w:rPr>
          <w:rFonts w:hint="eastAsia" w:hAnsi="宋体" w:cs="宋体"/>
          <w:color w:val="000000"/>
          <w:u w:val="single"/>
        </w:rPr>
        <w:t xml:space="preserve">     </w:t>
      </w:r>
      <w:r>
        <w:rPr>
          <w:rFonts w:hint="eastAsia" w:hAnsi="宋体" w:cs="宋体"/>
          <w:color w:val="000000"/>
        </w:rPr>
        <w:t>年</w:t>
      </w:r>
      <w:r>
        <w:rPr>
          <w:rFonts w:hint="eastAsia" w:hAnsi="宋体" w:cs="宋体"/>
          <w:color w:val="000000"/>
          <w:u w:val="single"/>
        </w:rPr>
        <w:t xml:space="preserve">   </w:t>
      </w:r>
      <w:r>
        <w:rPr>
          <w:rFonts w:hint="eastAsia" w:hAnsi="宋体" w:cs="宋体"/>
          <w:color w:val="000000"/>
        </w:rPr>
        <w:t>月</w:t>
      </w:r>
      <w:r>
        <w:rPr>
          <w:rFonts w:hint="eastAsia" w:hAnsi="宋体" w:cs="宋体"/>
          <w:color w:val="000000"/>
          <w:u w:val="single"/>
        </w:rPr>
        <w:t xml:space="preserve">   </w:t>
      </w:r>
      <w:r>
        <w:rPr>
          <w:rFonts w:hint="eastAsia" w:hAnsi="宋体" w:cs="宋体"/>
          <w:color w:val="000000"/>
        </w:rPr>
        <w:t>日 于</w:t>
      </w:r>
      <w:r>
        <w:rPr>
          <w:rFonts w:hint="eastAsia" w:hAnsi="宋体" w:cs="宋体"/>
          <w:color w:val="000000"/>
          <w:u w:val="single"/>
        </w:rPr>
        <w:t xml:space="preserve">                 </w:t>
      </w:r>
      <w:r>
        <w:rPr>
          <w:rFonts w:hint="eastAsia" w:hAnsi="宋体" w:cs="宋体"/>
          <w:color w:val="000000"/>
        </w:rPr>
        <w:t xml:space="preserve">       </w:t>
      </w:r>
    </w:p>
    <w:p>
      <w:pPr>
        <w:snapToGrid w:val="0"/>
        <w:spacing w:line="360" w:lineRule="auto"/>
        <w:ind w:firstLine="300"/>
        <w:rPr>
          <w:rFonts w:hAnsi="宋体" w:cs="宋体"/>
          <w:color w:val="000000"/>
        </w:rPr>
      </w:pPr>
    </w:p>
    <w:p>
      <w:pPr>
        <w:adjustRightInd w:val="0"/>
        <w:snapToGrid w:val="0"/>
        <w:spacing w:line="360" w:lineRule="auto"/>
        <w:ind w:firstLine="420" w:firstLineChars="200"/>
        <w:rPr>
          <w:rFonts w:hAnsi="宋体" w:cs="宋体"/>
          <w:color w:val="000000"/>
        </w:rPr>
      </w:pPr>
      <w:r>
        <w:rPr>
          <w:rFonts w:hint="eastAsia" w:ascii="宋体" w:hAnsi="宋体" w:cs="宋体"/>
          <w:szCs w:val="21"/>
        </w:rPr>
        <w:t>根据《中华人民共和国政府采购法》、《中华人民共和国政府采购法实施条例》、《</w:t>
      </w:r>
      <w:r>
        <w:rPr>
          <w:rFonts w:hint="eastAsia" w:ascii="宋体" w:hAnsi="宋体" w:cs="宋体"/>
          <w:snapToGrid w:val="0"/>
          <w:color w:val="000000"/>
        </w:rPr>
        <w:t>政府采购竞争性磋商采购方式管理暂行办法</w:t>
      </w:r>
      <w:r>
        <w:rPr>
          <w:rFonts w:hint="eastAsia" w:ascii="宋体" w:hAnsi="宋体" w:cs="宋体"/>
          <w:szCs w:val="21"/>
        </w:rPr>
        <w:t>》等法律法规，</w:t>
      </w:r>
      <w:r>
        <w:rPr>
          <w:rFonts w:hint="eastAsia" w:ascii="宋体" w:hAnsi="宋体" w:cs="宋体"/>
          <w:szCs w:val="21"/>
          <w:u w:val="single"/>
        </w:rPr>
        <w:t xml:space="preserve">       项目名称    （项目编号：       ）</w:t>
      </w:r>
      <w:r>
        <w:rPr>
          <w:rFonts w:hint="eastAsia" w:ascii="宋体" w:hAnsi="宋体" w:cs="宋体"/>
          <w:szCs w:val="21"/>
        </w:rPr>
        <w:t xml:space="preserve">于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日，在</w:t>
      </w:r>
      <w:r>
        <w:rPr>
          <w:rFonts w:hint="eastAsia" w:ascii="宋体" w:hAnsi="宋体" w:cs="宋体"/>
          <w:szCs w:val="21"/>
          <w:u w:val="single"/>
        </w:rPr>
        <w:t xml:space="preserve">                      </w:t>
      </w:r>
      <w:r>
        <w:rPr>
          <w:rFonts w:hint="eastAsia" w:ascii="宋体" w:hAnsi="宋体" w:cs="宋体"/>
          <w:szCs w:val="21"/>
        </w:rPr>
        <w:t>进行竞争性磋商采购，确定由乙方成交。按照《中华人民共和国民法典》的有关规定，在自愿、平等、公平、诚信的基础上，经双方协商一致，签订本合同。</w:t>
      </w:r>
    </w:p>
    <w:p>
      <w:pPr>
        <w:snapToGrid w:val="0"/>
        <w:spacing w:line="360" w:lineRule="auto"/>
        <w:ind w:firstLine="300"/>
        <w:rPr>
          <w:rFonts w:hAnsi="宋体" w:cs="宋体"/>
          <w:color w:val="000000"/>
          <w:u w:val="single"/>
        </w:rPr>
      </w:pPr>
      <w:r>
        <w:rPr>
          <w:rFonts w:hint="eastAsia" w:hAnsi="宋体" w:cs="宋体"/>
          <w:color w:val="000000"/>
        </w:rPr>
        <w:t xml:space="preserve">    本合同声明，作为附件，下述文件是合同的一部分，并与本合同一起阅读和解释：</w:t>
      </w:r>
    </w:p>
    <w:p>
      <w:pPr>
        <w:numPr>
          <w:ilvl w:val="0"/>
          <w:numId w:val="14"/>
        </w:numPr>
        <w:snapToGrid w:val="0"/>
        <w:spacing w:line="360" w:lineRule="auto"/>
        <w:rPr>
          <w:rFonts w:hAnsi="宋体" w:cs="宋体"/>
          <w:color w:val="000000"/>
        </w:rPr>
      </w:pPr>
      <w:r>
        <w:rPr>
          <w:rFonts w:hint="eastAsia" w:hAnsi="宋体" w:cs="宋体"/>
          <w:color w:val="000000"/>
        </w:rPr>
        <w:t>采购文件；</w:t>
      </w:r>
    </w:p>
    <w:p>
      <w:pPr>
        <w:numPr>
          <w:ilvl w:val="0"/>
          <w:numId w:val="14"/>
        </w:numPr>
        <w:snapToGrid w:val="0"/>
        <w:spacing w:line="360" w:lineRule="auto"/>
        <w:rPr>
          <w:rFonts w:hAnsi="宋体" w:cs="宋体"/>
          <w:color w:val="000000"/>
        </w:rPr>
      </w:pPr>
      <w:r>
        <w:rPr>
          <w:rFonts w:hint="eastAsia" w:hAnsi="宋体" w:cs="宋体"/>
          <w:color w:val="000000"/>
        </w:rPr>
        <w:t>卖方的磋商响应文件、卖方在招投标中提供的澄清文件；</w:t>
      </w:r>
    </w:p>
    <w:p>
      <w:pPr>
        <w:numPr>
          <w:ilvl w:val="0"/>
          <w:numId w:val="14"/>
        </w:numPr>
        <w:snapToGrid w:val="0"/>
        <w:spacing w:line="360" w:lineRule="auto"/>
        <w:rPr>
          <w:rFonts w:hAnsi="宋体" w:cs="宋体"/>
          <w:color w:val="000000"/>
        </w:rPr>
      </w:pPr>
      <w:r>
        <w:rPr>
          <w:rFonts w:hint="eastAsia" w:hAnsi="宋体" w:cs="宋体"/>
          <w:color w:val="000000"/>
        </w:rPr>
        <w:t>成交通知书；</w:t>
      </w:r>
    </w:p>
    <w:p>
      <w:pPr>
        <w:snapToGrid w:val="0"/>
        <w:spacing w:line="360" w:lineRule="auto"/>
        <w:ind w:firstLine="300"/>
        <w:rPr>
          <w:rFonts w:hAnsi="宋体" w:cs="宋体"/>
          <w:color w:val="000000"/>
        </w:rPr>
      </w:pPr>
      <w:r>
        <w:rPr>
          <w:rFonts w:hint="eastAsia" w:hAnsi="宋体" w:cs="宋体"/>
          <w:color w:val="000000"/>
        </w:rPr>
        <w:t>上述文件与合同若有不一致之处，文件的优先次序应为第一合同、第二附件。</w:t>
      </w:r>
    </w:p>
    <w:p>
      <w:pPr>
        <w:numPr>
          <w:ilvl w:val="0"/>
          <w:numId w:val="15"/>
        </w:numPr>
        <w:snapToGrid w:val="0"/>
        <w:spacing w:line="360" w:lineRule="auto"/>
        <w:rPr>
          <w:rFonts w:hAnsi="宋体" w:cs="宋体"/>
          <w:color w:val="000000"/>
        </w:rPr>
      </w:pPr>
      <w:r>
        <w:rPr>
          <w:rFonts w:hint="eastAsia" w:hAnsi="宋体" w:cs="宋体"/>
          <w:color w:val="000000"/>
        </w:rPr>
        <w:t>合同服务项目的名称、</w:t>
      </w:r>
      <w:r>
        <w:rPr>
          <w:rFonts w:hint="eastAsia" w:hAnsi="宋体" w:cs="宋体"/>
          <w:i/>
          <w:color w:val="000000"/>
        </w:rPr>
        <w:t>数量/服务期限</w:t>
      </w:r>
      <w:r>
        <w:rPr>
          <w:rFonts w:hint="eastAsia" w:hAnsi="宋体" w:cs="宋体"/>
          <w:color w:val="000000"/>
        </w:rPr>
        <w:t>及价格</w:t>
      </w:r>
    </w:p>
    <w:tbl>
      <w:tblPr>
        <w:tblStyle w:val="46"/>
        <w:tblW w:w="8137"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2562"/>
        <w:gridCol w:w="2279"/>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300"/>
              <w:rPr>
                <w:rFonts w:hAnsi="宋体" w:cs="宋体"/>
                <w:color w:val="000000"/>
              </w:rPr>
            </w:pPr>
            <w:r>
              <w:rPr>
                <w:rFonts w:hint="eastAsia" w:hAnsi="宋体" w:cs="宋体"/>
                <w:color w:val="000000"/>
              </w:rPr>
              <w:t>服务项目名称</w:t>
            </w:r>
          </w:p>
        </w:tc>
        <w:tc>
          <w:tcPr>
            <w:tcW w:w="25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300"/>
              <w:rPr>
                <w:rFonts w:hAnsi="宋体" w:cs="宋体"/>
                <w:color w:val="000000"/>
              </w:rPr>
            </w:pPr>
            <w:r>
              <w:rPr>
                <w:rFonts w:hint="eastAsia" w:hAnsi="宋体" w:cs="宋体"/>
                <w:color w:val="000000"/>
              </w:rPr>
              <w:t>内   容</w:t>
            </w:r>
          </w:p>
        </w:tc>
        <w:tc>
          <w:tcPr>
            <w:tcW w:w="22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300"/>
              <w:rPr>
                <w:rFonts w:hAnsi="宋体" w:cs="宋体"/>
                <w:color w:val="000000"/>
              </w:rPr>
            </w:pPr>
            <w:r>
              <w:rPr>
                <w:rFonts w:hint="eastAsia" w:hAnsi="宋体" w:cs="宋体"/>
                <w:color w:val="000000"/>
              </w:rPr>
              <w:t>数 量/服务期限</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300"/>
              <w:rPr>
                <w:rFonts w:hAnsi="宋体" w:cs="宋体"/>
                <w:color w:val="000000"/>
              </w:rPr>
            </w:pPr>
            <w:r>
              <w:rPr>
                <w:rFonts w:hint="eastAsia" w:hAnsi="宋体" w:cs="宋体"/>
                <w:color w:val="000000"/>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4" w:type="dxa"/>
            <w:tcBorders>
              <w:top w:val="single" w:color="auto" w:sz="4" w:space="0"/>
              <w:left w:val="single" w:color="auto" w:sz="4" w:space="0"/>
              <w:bottom w:val="single" w:color="auto" w:sz="4" w:space="0"/>
              <w:right w:val="single" w:color="auto" w:sz="4" w:space="0"/>
            </w:tcBorders>
          </w:tcPr>
          <w:p>
            <w:pPr>
              <w:snapToGrid w:val="0"/>
              <w:spacing w:line="360" w:lineRule="auto"/>
              <w:ind w:firstLine="300"/>
              <w:rPr>
                <w:rFonts w:hAnsi="宋体" w:cs="宋体"/>
                <w:color w:val="000000"/>
              </w:rPr>
            </w:pPr>
          </w:p>
        </w:tc>
        <w:tc>
          <w:tcPr>
            <w:tcW w:w="2562" w:type="dxa"/>
            <w:tcBorders>
              <w:top w:val="single" w:color="auto" w:sz="4" w:space="0"/>
              <w:left w:val="single" w:color="auto" w:sz="4" w:space="0"/>
              <w:bottom w:val="single" w:color="auto" w:sz="4" w:space="0"/>
              <w:right w:val="single" w:color="auto" w:sz="4" w:space="0"/>
            </w:tcBorders>
          </w:tcPr>
          <w:p>
            <w:pPr>
              <w:snapToGrid w:val="0"/>
              <w:spacing w:line="360" w:lineRule="auto"/>
              <w:ind w:firstLine="300"/>
              <w:rPr>
                <w:rFonts w:hAnsi="宋体" w:cs="宋体"/>
                <w:color w:val="000000"/>
              </w:rPr>
            </w:pPr>
          </w:p>
        </w:tc>
        <w:tc>
          <w:tcPr>
            <w:tcW w:w="2279" w:type="dxa"/>
            <w:tcBorders>
              <w:top w:val="single" w:color="auto" w:sz="4" w:space="0"/>
              <w:left w:val="single" w:color="auto" w:sz="4" w:space="0"/>
              <w:bottom w:val="single" w:color="auto" w:sz="4" w:space="0"/>
              <w:right w:val="single" w:color="auto" w:sz="4" w:space="0"/>
            </w:tcBorders>
          </w:tcPr>
          <w:p>
            <w:pPr>
              <w:snapToGrid w:val="0"/>
              <w:spacing w:line="360" w:lineRule="auto"/>
              <w:ind w:firstLine="300"/>
              <w:rPr>
                <w:rFonts w:hAnsi="宋体" w:cs="宋体"/>
                <w:color w:val="000000"/>
              </w:rPr>
            </w:pPr>
          </w:p>
        </w:tc>
        <w:tc>
          <w:tcPr>
            <w:tcW w:w="1442" w:type="dxa"/>
            <w:tcBorders>
              <w:top w:val="single" w:color="auto" w:sz="4" w:space="0"/>
              <w:left w:val="single" w:color="auto" w:sz="4" w:space="0"/>
              <w:bottom w:val="single" w:color="auto" w:sz="4" w:space="0"/>
              <w:right w:val="single" w:color="auto" w:sz="4" w:space="0"/>
            </w:tcBorders>
          </w:tcPr>
          <w:p>
            <w:pPr>
              <w:snapToGrid w:val="0"/>
              <w:spacing w:line="360" w:lineRule="auto"/>
              <w:ind w:firstLine="300"/>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4" w:type="dxa"/>
            <w:tcBorders>
              <w:top w:val="single" w:color="auto" w:sz="4" w:space="0"/>
              <w:left w:val="single" w:color="auto" w:sz="4" w:space="0"/>
              <w:bottom w:val="single" w:color="auto" w:sz="4" w:space="0"/>
              <w:right w:val="single" w:color="auto" w:sz="4" w:space="0"/>
            </w:tcBorders>
          </w:tcPr>
          <w:p>
            <w:pPr>
              <w:snapToGrid w:val="0"/>
              <w:spacing w:line="360" w:lineRule="auto"/>
              <w:ind w:firstLine="300"/>
              <w:rPr>
                <w:rFonts w:hAnsi="宋体" w:cs="宋体"/>
                <w:color w:val="000000"/>
              </w:rPr>
            </w:pPr>
          </w:p>
        </w:tc>
        <w:tc>
          <w:tcPr>
            <w:tcW w:w="2562" w:type="dxa"/>
            <w:tcBorders>
              <w:top w:val="single" w:color="auto" w:sz="4" w:space="0"/>
              <w:left w:val="single" w:color="auto" w:sz="4" w:space="0"/>
              <w:bottom w:val="single" w:color="auto" w:sz="4" w:space="0"/>
              <w:right w:val="single" w:color="auto" w:sz="4" w:space="0"/>
            </w:tcBorders>
          </w:tcPr>
          <w:p>
            <w:pPr>
              <w:snapToGrid w:val="0"/>
              <w:spacing w:line="360" w:lineRule="auto"/>
              <w:ind w:firstLine="300"/>
              <w:rPr>
                <w:rFonts w:hAnsi="宋体" w:cs="宋体"/>
                <w:color w:val="000000"/>
              </w:rPr>
            </w:pPr>
          </w:p>
        </w:tc>
        <w:tc>
          <w:tcPr>
            <w:tcW w:w="2279" w:type="dxa"/>
            <w:tcBorders>
              <w:top w:val="single" w:color="auto" w:sz="4" w:space="0"/>
              <w:left w:val="single" w:color="auto" w:sz="4" w:space="0"/>
              <w:bottom w:val="single" w:color="auto" w:sz="4" w:space="0"/>
              <w:right w:val="single" w:color="auto" w:sz="4" w:space="0"/>
            </w:tcBorders>
          </w:tcPr>
          <w:p>
            <w:pPr>
              <w:snapToGrid w:val="0"/>
              <w:spacing w:line="360" w:lineRule="auto"/>
              <w:ind w:firstLine="300"/>
              <w:rPr>
                <w:rFonts w:hAnsi="宋体" w:cs="宋体"/>
                <w:color w:val="000000"/>
              </w:rPr>
            </w:pPr>
          </w:p>
        </w:tc>
        <w:tc>
          <w:tcPr>
            <w:tcW w:w="1442" w:type="dxa"/>
            <w:tcBorders>
              <w:top w:val="single" w:color="auto" w:sz="4" w:space="0"/>
              <w:left w:val="single" w:color="auto" w:sz="4" w:space="0"/>
              <w:bottom w:val="single" w:color="auto" w:sz="4" w:space="0"/>
              <w:right w:val="single" w:color="auto" w:sz="4" w:space="0"/>
            </w:tcBorders>
          </w:tcPr>
          <w:p>
            <w:pPr>
              <w:snapToGrid w:val="0"/>
              <w:spacing w:line="360" w:lineRule="auto"/>
              <w:ind w:firstLine="300"/>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4" w:type="dxa"/>
            <w:tcBorders>
              <w:top w:val="single" w:color="auto" w:sz="4" w:space="0"/>
              <w:left w:val="single" w:color="auto" w:sz="4" w:space="0"/>
              <w:bottom w:val="single" w:color="auto" w:sz="4" w:space="0"/>
              <w:right w:val="single" w:color="auto" w:sz="4" w:space="0"/>
            </w:tcBorders>
          </w:tcPr>
          <w:p>
            <w:pPr>
              <w:snapToGrid w:val="0"/>
              <w:spacing w:line="360" w:lineRule="auto"/>
              <w:ind w:firstLine="300"/>
              <w:rPr>
                <w:rFonts w:hAnsi="宋体" w:cs="宋体"/>
                <w:color w:val="000000"/>
              </w:rPr>
            </w:pPr>
          </w:p>
        </w:tc>
        <w:tc>
          <w:tcPr>
            <w:tcW w:w="2562" w:type="dxa"/>
            <w:tcBorders>
              <w:top w:val="single" w:color="auto" w:sz="4" w:space="0"/>
              <w:left w:val="single" w:color="auto" w:sz="4" w:space="0"/>
              <w:bottom w:val="single" w:color="auto" w:sz="4" w:space="0"/>
              <w:right w:val="single" w:color="auto" w:sz="4" w:space="0"/>
            </w:tcBorders>
          </w:tcPr>
          <w:p>
            <w:pPr>
              <w:snapToGrid w:val="0"/>
              <w:spacing w:line="360" w:lineRule="auto"/>
              <w:ind w:firstLine="300"/>
              <w:rPr>
                <w:rFonts w:hAnsi="宋体" w:cs="宋体"/>
                <w:color w:val="000000"/>
              </w:rPr>
            </w:pPr>
          </w:p>
        </w:tc>
        <w:tc>
          <w:tcPr>
            <w:tcW w:w="2279" w:type="dxa"/>
            <w:tcBorders>
              <w:top w:val="single" w:color="auto" w:sz="4" w:space="0"/>
              <w:left w:val="single" w:color="auto" w:sz="4" w:space="0"/>
              <w:bottom w:val="single" w:color="auto" w:sz="4" w:space="0"/>
              <w:right w:val="single" w:color="auto" w:sz="4" w:space="0"/>
            </w:tcBorders>
          </w:tcPr>
          <w:p>
            <w:pPr>
              <w:snapToGrid w:val="0"/>
              <w:spacing w:line="360" w:lineRule="auto"/>
              <w:ind w:firstLine="300"/>
              <w:rPr>
                <w:rFonts w:hAnsi="宋体" w:cs="宋体"/>
                <w:color w:val="000000"/>
              </w:rPr>
            </w:pPr>
          </w:p>
        </w:tc>
        <w:tc>
          <w:tcPr>
            <w:tcW w:w="1442" w:type="dxa"/>
            <w:tcBorders>
              <w:top w:val="single" w:color="auto" w:sz="4" w:space="0"/>
              <w:left w:val="single" w:color="auto" w:sz="4" w:space="0"/>
              <w:bottom w:val="single" w:color="auto" w:sz="4" w:space="0"/>
              <w:right w:val="single" w:color="auto" w:sz="4" w:space="0"/>
            </w:tcBorders>
          </w:tcPr>
          <w:p>
            <w:pPr>
              <w:snapToGrid w:val="0"/>
              <w:spacing w:line="360" w:lineRule="auto"/>
              <w:ind w:firstLine="300"/>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300"/>
              <w:rPr>
                <w:rFonts w:hAnsi="宋体" w:cs="宋体"/>
                <w:color w:val="000000"/>
              </w:rPr>
            </w:pPr>
            <w:r>
              <w:rPr>
                <w:rFonts w:hint="eastAsia" w:hAnsi="宋体" w:cs="宋体"/>
                <w:color w:val="000000"/>
              </w:rPr>
              <w:t>合同价（大写金额）</w:t>
            </w:r>
          </w:p>
        </w:tc>
        <w:tc>
          <w:tcPr>
            <w:tcW w:w="3721" w:type="dxa"/>
            <w:gridSpan w:val="2"/>
            <w:tcBorders>
              <w:top w:val="single" w:color="auto" w:sz="4" w:space="0"/>
              <w:left w:val="single" w:color="auto" w:sz="4" w:space="0"/>
              <w:bottom w:val="single" w:color="auto" w:sz="4" w:space="0"/>
              <w:right w:val="single" w:color="auto" w:sz="4" w:space="0"/>
            </w:tcBorders>
          </w:tcPr>
          <w:p>
            <w:pPr>
              <w:snapToGrid w:val="0"/>
              <w:spacing w:line="360" w:lineRule="auto"/>
              <w:ind w:firstLine="300"/>
              <w:rPr>
                <w:rFonts w:hAnsi="宋体" w:cs="宋体"/>
                <w:color w:val="000000"/>
              </w:rPr>
            </w:pPr>
          </w:p>
        </w:tc>
      </w:tr>
    </w:tbl>
    <w:p>
      <w:pPr>
        <w:snapToGrid w:val="0"/>
        <w:spacing w:line="360" w:lineRule="auto"/>
        <w:ind w:firstLine="300"/>
        <w:rPr>
          <w:rFonts w:hAnsi="宋体" w:cs="宋体"/>
          <w:color w:val="auto"/>
        </w:rPr>
      </w:pPr>
      <w:r>
        <w:rPr>
          <w:rFonts w:hint="eastAsia" w:hAnsi="宋体" w:cs="宋体"/>
          <w:color w:val="000000"/>
        </w:rPr>
        <w:t>本合同总价内包含的服务内容</w:t>
      </w:r>
      <w:r>
        <w:rPr>
          <w:rFonts w:hint="eastAsia" w:hAnsi="宋体" w:cs="宋体"/>
          <w:color w:val="auto"/>
        </w:rPr>
        <w:t>：</w:t>
      </w:r>
    </w:p>
    <w:p>
      <w:pPr>
        <w:snapToGrid w:val="0"/>
        <w:spacing w:line="360" w:lineRule="auto"/>
        <w:rPr>
          <w:rFonts w:hAnsi="宋体" w:cs="宋体"/>
          <w:color w:val="auto"/>
        </w:rPr>
      </w:pPr>
    </w:p>
    <w:p>
      <w:pPr>
        <w:snapToGrid w:val="0"/>
        <w:spacing w:line="360" w:lineRule="auto"/>
        <w:ind w:firstLine="300"/>
        <w:rPr>
          <w:rFonts w:hAnsi="宋体" w:cs="宋体"/>
          <w:color w:val="auto"/>
        </w:rPr>
      </w:pPr>
    </w:p>
    <w:p>
      <w:pPr>
        <w:snapToGrid w:val="0"/>
        <w:spacing w:line="360" w:lineRule="auto"/>
        <w:ind w:firstLine="300"/>
        <w:rPr>
          <w:rFonts w:hAnsi="宋体" w:cs="宋体"/>
          <w:b/>
          <w:color w:val="auto"/>
        </w:rPr>
      </w:pPr>
    </w:p>
    <w:p>
      <w:pPr>
        <w:snapToGrid w:val="0"/>
        <w:spacing w:line="360" w:lineRule="auto"/>
        <w:ind w:firstLine="300"/>
        <w:rPr>
          <w:rFonts w:hAnsi="宋体" w:cs="宋体"/>
          <w:color w:val="auto"/>
        </w:rPr>
      </w:pPr>
      <w:r>
        <w:rPr>
          <w:rFonts w:hint="eastAsia" w:hAnsi="宋体" w:cs="宋体"/>
          <w:b/>
          <w:color w:val="auto"/>
        </w:rPr>
        <w:t>3、付款方式及付款期</w:t>
      </w:r>
      <w:r>
        <w:rPr>
          <w:rFonts w:hint="eastAsia" w:hAnsi="宋体" w:cs="宋体"/>
          <w:color w:val="auto"/>
        </w:rPr>
        <w:t>：合同生效并具备实施条件后7个工作日内，甲方凭乙方开具的发票支付合同金额的30%；项目整体开</w:t>
      </w:r>
      <w:bookmarkStart w:id="32" w:name="_GoBack"/>
      <w:bookmarkEnd w:id="32"/>
      <w:r>
        <w:rPr>
          <w:rFonts w:hint="eastAsia" w:hAnsi="宋体" w:cs="宋体"/>
          <w:color w:val="auto"/>
        </w:rPr>
        <w:t>发部署完成，试运行后7个工作日内支付合同金额的40%；试运行结整并通过终验后的7个工作日内支付合同金额的21%。剩余款项每一年运维期满后支付合同金额的3%（若运维考核分值低于60分的，则相应扣罚从支付金额中进行扣减）。</w:t>
      </w:r>
    </w:p>
    <w:p>
      <w:pPr>
        <w:snapToGrid w:val="0"/>
        <w:spacing w:line="360" w:lineRule="auto"/>
        <w:ind w:firstLine="300"/>
        <w:rPr>
          <w:rFonts w:hAnsi="宋体" w:cs="宋体"/>
          <w:color w:val="auto"/>
        </w:rPr>
      </w:pPr>
    </w:p>
    <w:p>
      <w:pPr>
        <w:snapToGrid w:val="0"/>
        <w:spacing w:line="360" w:lineRule="auto"/>
        <w:ind w:firstLine="300"/>
        <w:rPr>
          <w:rFonts w:hAnsi="宋体" w:cs="宋体"/>
          <w:b/>
          <w:color w:val="auto"/>
        </w:rPr>
      </w:pPr>
      <w:r>
        <w:rPr>
          <w:rFonts w:hAnsi="宋体" w:cs="宋体"/>
          <w:b/>
          <w:color w:val="auto"/>
        </w:rPr>
        <w:t>4</w:t>
      </w:r>
      <w:r>
        <w:rPr>
          <w:rFonts w:hint="eastAsia" w:hAnsi="宋体" w:cs="宋体"/>
          <w:b/>
          <w:color w:val="auto"/>
        </w:rPr>
        <w:t>、使用合同文件和资料：</w:t>
      </w:r>
    </w:p>
    <w:p>
      <w:pPr>
        <w:snapToGrid w:val="0"/>
        <w:spacing w:line="360" w:lineRule="auto"/>
        <w:ind w:firstLine="300"/>
        <w:rPr>
          <w:rFonts w:hAnsi="宋体" w:cs="宋体"/>
          <w:color w:val="000000"/>
        </w:rPr>
      </w:pPr>
      <w:r>
        <w:rPr>
          <w:rFonts w:hAnsi="宋体" w:cs="宋体"/>
          <w:b/>
          <w:color w:val="000000"/>
        </w:rPr>
        <w:t>3</w:t>
      </w:r>
      <w:r>
        <w:rPr>
          <w:rFonts w:hint="eastAsia" w:hAnsi="宋体" w:cs="宋体"/>
          <w:b/>
          <w:color w:val="000000"/>
        </w:rPr>
        <w:t>.1</w:t>
      </w:r>
      <w:r>
        <w:rPr>
          <w:rFonts w:hint="eastAsia" w:hAnsi="宋体" w:cs="宋体"/>
          <w:color w:val="000000"/>
        </w:rPr>
        <w:t xml:space="preserve"> 没有买方事先书面同意，卖方不得将由买方或代表买方提供的有关合同或任何合同条文、计划、图纸或资料提供给与履行本合同无关的任何其他人。即使向与履行本合同有关的人员提供，也应注意保密并限于履行合同必须的范围。</w:t>
      </w:r>
    </w:p>
    <w:p>
      <w:pPr>
        <w:snapToGrid w:val="0"/>
        <w:spacing w:line="360" w:lineRule="auto"/>
        <w:ind w:firstLine="300"/>
        <w:rPr>
          <w:rFonts w:hAnsi="宋体" w:cs="宋体"/>
          <w:color w:val="000000"/>
        </w:rPr>
      </w:pPr>
      <w:r>
        <w:rPr>
          <w:rFonts w:hAnsi="宋体" w:cs="宋体"/>
          <w:b/>
          <w:color w:val="000000"/>
        </w:rPr>
        <w:t>3</w:t>
      </w:r>
      <w:r>
        <w:rPr>
          <w:rFonts w:hint="eastAsia" w:hAnsi="宋体" w:cs="宋体"/>
          <w:b/>
          <w:color w:val="000000"/>
        </w:rPr>
        <w:t>.2</w:t>
      </w:r>
      <w:r>
        <w:rPr>
          <w:rFonts w:hint="eastAsia" w:hAnsi="宋体" w:cs="宋体"/>
          <w:color w:val="000000"/>
        </w:rPr>
        <w:t xml:space="preserve"> 没有买方事先书面同意，除了履行本合同之外，卖方不应使用</w:t>
      </w:r>
      <w:r>
        <w:rPr>
          <w:rFonts w:hAnsi="宋体" w:cs="宋体"/>
          <w:b/>
          <w:color w:val="000000"/>
        </w:rPr>
        <w:t>3</w:t>
      </w:r>
      <w:r>
        <w:rPr>
          <w:rFonts w:hint="eastAsia" w:hAnsi="宋体" w:cs="宋体"/>
          <w:b/>
          <w:color w:val="000000"/>
        </w:rPr>
        <w:t>.1</w:t>
      </w:r>
      <w:r>
        <w:rPr>
          <w:rFonts w:hint="eastAsia" w:hAnsi="宋体" w:cs="宋体"/>
          <w:color w:val="000000"/>
        </w:rPr>
        <w:t>条款所列举的任何文件和资料。</w:t>
      </w:r>
    </w:p>
    <w:p>
      <w:pPr>
        <w:snapToGrid w:val="0"/>
        <w:spacing w:line="360" w:lineRule="auto"/>
        <w:ind w:firstLine="300"/>
        <w:rPr>
          <w:rFonts w:hAnsi="宋体" w:cs="宋体"/>
          <w:color w:val="000000"/>
        </w:rPr>
      </w:pPr>
      <w:r>
        <w:rPr>
          <w:rFonts w:hAnsi="宋体" w:cs="宋体"/>
          <w:b/>
          <w:color w:val="000000"/>
        </w:rPr>
        <w:t>3</w:t>
      </w:r>
      <w:r>
        <w:rPr>
          <w:rFonts w:hint="eastAsia" w:hAnsi="宋体" w:cs="宋体"/>
          <w:b/>
          <w:color w:val="000000"/>
        </w:rPr>
        <w:t xml:space="preserve">.3 </w:t>
      </w:r>
      <w:r>
        <w:rPr>
          <w:rFonts w:hint="eastAsia" w:hAnsi="宋体" w:cs="宋体"/>
          <w:color w:val="000000"/>
        </w:rPr>
        <w:t>除了合同本身外，</w:t>
      </w:r>
      <w:r>
        <w:rPr>
          <w:rFonts w:hint="eastAsia" w:hAnsi="宋体" w:cs="宋体"/>
          <w:b/>
          <w:color w:val="000000"/>
        </w:rPr>
        <w:t xml:space="preserve"> </w:t>
      </w:r>
      <w:r>
        <w:rPr>
          <w:rFonts w:hAnsi="宋体" w:cs="宋体"/>
          <w:b/>
          <w:color w:val="000000"/>
        </w:rPr>
        <w:t>3</w:t>
      </w:r>
      <w:r>
        <w:rPr>
          <w:rFonts w:hint="eastAsia" w:hAnsi="宋体" w:cs="宋体"/>
          <w:b/>
          <w:color w:val="000000"/>
        </w:rPr>
        <w:t>.1</w:t>
      </w:r>
      <w:r>
        <w:rPr>
          <w:rFonts w:hint="eastAsia" w:hAnsi="宋体" w:cs="宋体"/>
          <w:color w:val="000000"/>
        </w:rPr>
        <w:t>条款所列举的任何文件是买方的财产。如果买方有要求，卖方应在完成合同后将这些文件及全部复制件归还给买方。</w:t>
      </w:r>
    </w:p>
    <w:p>
      <w:pPr>
        <w:snapToGrid w:val="0"/>
        <w:spacing w:line="360" w:lineRule="auto"/>
        <w:ind w:firstLine="300"/>
        <w:rPr>
          <w:rFonts w:hAnsi="宋体" w:cs="宋体"/>
          <w:color w:val="000000"/>
        </w:rPr>
      </w:pPr>
      <w:r>
        <w:rPr>
          <w:rFonts w:hAnsi="宋体" w:cs="宋体"/>
          <w:b/>
          <w:color w:val="000000"/>
        </w:rPr>
        <w:t>4</w:t>
      </w:r>
      <w:r>
        <w:rPr>
          <w:rFonts w:hint="eastAsia" w:hAnsi="宋体" w:cs="宋体"/>
          <w:b/>
          <w:color w:val="000000"/>
        </w:rPr>
        <w:t>、履约保证金</w:t>
      </w:r>
    </w:p>
    <w:p>
      <w:pPr>
        <w:snapToGrid w:val="0"/>
        <w:spacing w:line="360" w:lineRule="auto"/>
        <w:ind w:firstLine="300"/>
        <w:rPr>
          <w:rFonts w:hAnsi="宋体" w:cs="宋体"/>
          <w:color w:val="000000"/>
          <w:u w:val="single"/>
        </w:rPr>
      </w:pPr>
      <w:r>
        <w:rPr>
          <w:rFonts w:hint="eastAsia" w:hAnsi="宋体" w:cs="宋体"/>
          <w:color w:val="000000"/>
        </w:rPr>
        <w:t xml:space="preserve"> </w:t>
      </w:r>
      <w:r>
        <w:rPr>
          <w:rFonts w:hAnsi="宋体" w:cs="宋体"/>
          <w:b/>
          <w:color w:val="000000"/>
        </w:rPr>
        <w:t>4</w:t>
      </w:r>
      <w:r>
        <w:rPr>
          <w:rFonts w:hint="eastAsia" w:hAnsi="宋体" w:cs="宋体"/>
          <w:b/>
          <w:color w:val="000000"/>
        </w:rPr>
        <w:t>.1</w:t>
      </w:r>
      <w:r>
        <w:rPr>
          <w:rFonts w:hint="eastAsia" w:hAnsi="宋体" w:cs="宋体"/>
          <w:color w:val="000000"/>
        </w:rPr>
        <w:t>履约保证金形式为</w:t>
      </w:r>
      <w:r>
        <w:rPr>
          <w:rFonts w:hint="eastAsia" w:hAnsi="宋体" w:cs="宋体"/>
          <w:color w:val="000000"/>
          <w:u w:val="single"/>
        </w:rPr>
        <w:t xml:space="preserve">       </w:t>
      </w:r>
      <w:r>
        <w:rPr>
          <w:rFonts w:hint="eastAsia" w:hAnsi="宋体" w:cs="宋体"/>
          <w:color w:val="000000"/>
        </w:rPr>
        <w:t>。</w:t>
      </w:r>
    </w:p>
    <w:p>
      <w:pPr>
        <w:snapToGrid w:val="0"/>
        <w:spacing w:line="360" w:lineRule="auto"/>
        <w:ind w:firstLine="300"/>
        <w:rPr>
          <w:rFonts w:hAnsi="宋体" w:cs="宋体"/>
          <w:color w:val="000000"/>
        </w:rPr>
      </w:pPr>
      <w:r>
        <w:rPr>
          <w:rFonts w:hint="eastAsia" w:hAnsi="宋体" w:cs="宋体"/>
          <w:b/>
          <w:color w:val="000000"/>
        </w:rPr>
        <w:t xml:space="preserve"> </w:t>
      </w:r>
      <w:r>
        <w:rPr>
          <w:rFonts w:hAnsi="宋体" w:cs="宋体"/>
          <w:b/>
          <w:color w:val="000000"/>
        </w:rPr>
        <w:t>4</w:t>
      </w:r>
      <w:r>
        <w:rPr>
          <w:rFonts w:hint="eastAsia" w:hAnsi="宋体" w:cs="宋体"/>
          <w:b/>
          <w:color w:val="000000"/>
        </w:rPr>
        <w:t>.2</w:t>
      </w:r>
      <w:r>
        <w:rPr>
          <w:rFonts w:hint="eastAsia" w:hAnsi="宋体" w:cs="宋体"/>
          <w:color w:val="000000"/>
        </w:rPr>
        <w:t>卖方提供的履约保证金保函应按采购文件所附的格式提供，与此有关的费用由卖方负担。履约保证金保函的有效期至卖方完成合同规定的义务时止。</w:t>
      </w:r>
    </w:p>
    <w:p>
      <w:pPr>
        <w:snapToGrid w:val="0"/>
        <w:spacing w:line="360" w:lineRule="auto"/>
        <w:ind w:firstLine="300"/>
        <w:rPr>
          <w:rFonts w:hAnsi="宋体" w:cs="宋体"/>
          <w:color w:val="000000"/>
        </w:rPr>
      </w:pPr>
      <w:r>
        <w:rPr>
          <w:rFonts w:hint="eastAsia" w:hAnsi="宋体" w:cs="宋体"/>
          <w:b/>
          <w:color w:val="000000"/>
        </w:rPr>
        <w:t xml:space="preserve"> </w:t>
      </w:r>
      <w:r>
        <w:rPr>
          <w:rFonts w:hAnsi="宋体" w:cs="宋体"/>
          <w:b/>
          <w:color w:val="000000"/>
        </w:rPr>
        <w:t>4</w:t>
      </w:r>
      <w:r>
        <w:rPr>
          <w:rFonts w:hint="eastAsia" w:hAnsi="宋体" w:cs="宋体"/>
          <w:b/>
          <w:color w:val="000000"/>
        </w:rPr>
        <w:t>.3</w:t>
      </w:r>
      <w:r>
        <w:rPr>
          <w:rFonts w:hint="eastAsia" w:hAnsi="宋体" w:cs="宋体"/>
          <w:color w:val="000000"/>
        </w:rPr>
        <w:t>如卖方未能履行合同规定的任何义务，买方有权从履约保证金中得到补偿。</w:t>
      </w:r>
    </w:p>
    <w:p>
      <w:pPr>
        <w:snapToGrid w:val="0"/>
        <w:spacing w:line="360" w:lineRule="auto"/>
        <w:ind w:firstLine="300"/>
        <w:rPr>
          <w:rFonts w:hAnsi="宋体" w:cs="宋体"/>
          <w:color w:val="000000"/>
        </w:rPr>
      </w:pPr>
      <w:r>
        <w:rPr>
          <w:rFonts w:hAnsi="宋体" w:cs="宋体"/>
          <w:b/>
          <w:bCs/>
          <w:color w:val="000000"/>
        </w:rPr>
        <w:t>5</w:t>
      </w:r>
      <w:r>
        <w:rPr>
          <w:rFonts w:hint="eastAsia" w:hAnsi="宋体" w:cs="宋体"/>
          <w:b/>
          <w:bCs/>
          <w:color w:val="000000"/>
        </w:rPr>
        <w:t>、知</w:t>
      </w:r>
      <w:r>
        <w:rPr>
          <w:rFonts w:hint="eastAsia" w:hAnsi="宋体" w:cs="宋体"/>
          <w:b/>
          <w:color w:val="000000"/>
        </w:rPr>
        <w:t>识产权</w:t>
      </w:r>
    </w:p>
    <w:p>
      <w:pPr>
        <w:snapToGrid w:val="0"/>
        <w:spacing w:line="360" w:lineRule="auto"/>
        <w:ind w:firstLine="300"/>
        <w:rPr>
          <w:rFonts w:hAnsi="宋体" w:cs="宋体"/>
          <w:color w:val="000000"/>
        </w:rPr>
      </w:pPr>
      <w:r>
        <w:rPr>
          <w:rFonts w:hint="eastAsia" w:hAnsi="宋体" w:cs="宋体"/>
          <w:color w:val="000000"/>
        </w:rPr>
        <w:t>卖方应保证提供服务过程中不会侵犯任何第三方的知识产权，如果任何第三方提出侵权指控，卖方须与第三方交涉并承担可能发生的一切法律责任和费用。</w:t>
      </w:r>
    </w:p>
    <w:p>
      <w:pPr>
        <w:snapToGrid w:val="0"/>
        <w:spacing w:line="360" w:lineRule="auto"/>
        <w:ind w:firstLine="300"/>
        <w:rPr>
          <w:rFonts w:hAnsi="宋体" w:cs="宋体"/>
          <w:color w:val="000000"/>
        </w:rPr>
      </w:pPr>
      <w:r>
        <w:rPr>
          <w:rFonts w:hAnsi="宋体" w:cs="宋体"/>
          <w:b/>
          <w:color w:val="000000"/>
        </w:rPr>
        <w:t>6</w:t>
      </w:r>
      <w:r>
        <w:rPr>
          <w:rFonts w:hint="eastAsia" w:hAnsi="宋体" w:cs="宋体"/>
          <w:b/>
          <w:color w:val="000000"/>
        </w:rPr>
        <w:t>、不可抗力</w:t>
      </w:r>
    </w:p>
    <w:p>
      <w:pPr>
        <w:snapToGrid w:val="0"/>
        <w:spacing w:line="360" w:lineRule="auto"/>
        <w:ind w:firstLine="300"/>
        <w:rPr>
          <w:rFonts w:hAnsi="宋体" w:cs="宋体"/>
          <w:color w:val="000000"/>
        </w:rPr>
      </w:pPr>
      <w:r>
        <w:rPr>
          <w:rFonts w:hAnsi="宋体" w:cs="宋体"/>
          <w:b/>
          <w:color w:val="000000"/>
        </w:rPr>
        <w:t>6</w:t>
      </w:r>
      <w:r>
        <w:rPr>
          <w:rFonts w:hint="eastAsia" w:hAnsi="宋体" w:cs="宋体"/>
          <w:b/>
          <w:color w:val="000000"/>
        </w:rPr>
        <w:t>.1</w:t>
      </w:r>
      <w:r>
        <w:rPr>
          <w:rFonts w:hint="eastAsia" w:hAnsi="宋体" w:cs="宋体"/>
          <w:color w:val="000000"/>
        </w:rPr>
        <w:t>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pPr>
        <w:snapToGrid w:val="0"/>
        <w:spacing w:line="360" w:lineRule="auto"/>
        <w:ind w:firstLine="300"/>
        <w:rPr>
          <w:rFonts w:hAnsi="宋体" w:cs="宋体"/>
          <w:color w:val="000000"/>
        </w:rPr>
      </w:pPr>
      <w:r>
        <w:rPr>
          <w:rFonts w:hint="eastAsia" w:hAnsi="宋体" w:cs="宋体"/>
          <w:b/>
          <w:color w:val="000000"/>
        </w:rPr>
        <w:t xml:space="preserve"> </w:t>
      </w:r>
      <w:r>
        <w:rPr>
          <w:rFonts w:hAnsi="宋体" w:cs="宋体"/>
          <w:b/>
          <w:color w:val="000000"/>
        </w:rPr>
        <w:t>6</w:t>
      </w:r>
      <w:r>
        <w:rPr>
          <w:rFonts w:hint="eastAsia" w:hAnsi="宋体" w:cs="宋体"/>
          <w:b/>
          <w:color w:val="000000"/>
        </w:rPr>
        <w:t>.2</w:t>
      </w:r>
      <w:r>
        <w:rPr>
          <w:rFonts w:hint="eastAsia" w:hAnsi="宋体" w:cs="宋体"/>
          <w:color w:val="000000"/>
        </w:rPr>
        <w:t>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pPr>
        <w:snapToGrid w:val="0"/>
        <w:spacing w:line="360" w:lineRule="auto"/>
        <w:ind w:firstLine="422" w:firstLineChars="200"/>
        <w:rPr>
          <w:rFonts w:hAnsi="宋体" w:cs="宋体"/>
          <w:color w:val="000000"/>
        </w:rPr>
      </w:pPr>
      <w:r>
        <w:rPr>
          <w:rFonts w:hAnsi="宋体" w:cs="宋体"/>
          <w:b/>
          <w:color w:val="000000"/>
        </w:rPr>
        <w:t>7</w:t>
      </w:r>
      <w:r>
        <w:rPr>
          <w:rFonts w:hint="eastAsia" w:hAnsi="宋体" w:cs="宋体"/>
          <w:b/>
          <w:color w:val="000000"/>
        </w:rPr>
        <w:t>.税费</w:t>
      </w:r>
    </w:p>
    <w:p>
      <w:pPr>
        <w:snapToGrid w:val="0"/>
        <w:spacing w:line="360" w:lineRule="auto"/>
        <w:ind w:firstLine="300"/>
        <w:rPr>
          <w:rFonts w:hAnsi="宋体" w:cs="宋体"/>
          <w:color w:val="000000"/>
        </w:rPr>
      </w:pPr>
      <w:r>
        <w:rPr>
          <w:rFonts w:hint="eastAsia" w:hAnsi="宋体" w:cs="宋体"/>
          <w:color w:val="000000"/>
        </w:rPr>
        <w:t xml:space="preserve"> </w:t>
      </w:r>
      <w:r>
        <w:rPr>
          <w:rFonts w:hAnsi="宋体" w:cs="宋体"/>
          <w:color w:val="000000"/>
        </w:rPr>
        <w:t>7</w:t>
      </w:r>
      <w:r>
        <w:rPr>
          <w:rFonts w:hint="eastAsia" w:hAnsi="宋体" w:cs="宋体"/>
          <w:b/>
          <w:color w:val="000000"/>
        </w:rPr>
        <w:t>.1</w:t>
      </w:r>
      <w:r>
        <w:rPr>
          <w:rFonts w:hint="eastAsia" w:hAnsi="宋体" w:cs="宋体"/>
          <w:color w:val="000000"/>
        </w:rPr>
        <w:t>根据国家现行税法对买方征收的与合同有关的一切税费均由买方负担。</w:t>
      </w:r>
    </w:p>
    <w:p>
      <w:pPr>
        <w:snapToGrid w:val="0"/>
        <w:spacing w:line="360" w:lineRule="auto"/>
        <w:ind w:firstLine="300"/>
        <w:rPr>
          <w:rFonts w:hAnsi="宋体" w:cs="宋体"/>
          <w:color w:val="000000"/>
        </w:rPr>
      </w:pPr>
      <w:r>
        <w:rPr>
          <w:rFonts w:hint="eastAsia" w:hAnsi="宋体" w:cs="宋体"/>
          <w:b/>
          <w:color w:val="000000"/>
        </w:rPr>
        <w:t xml:space="preserve"> </w:t>
      </w:r>
      <w:r>
        <w:rPr>
          <w:rFonts w:hAnsi="宋体" w:cs="宋体"/>
          <w:b/>
          <w:color w:val="000000"/>
        </w:rPr>
        <w:t>7</w:t>
      </w:r>
      <w:r>
        <w:rPr>
          <w:rFonts w:hint="eastAsia" w:hAnsi="宋体" w:cs="宋体"/>
          <w:b/>
          <w:color w:val="000000"/>
        </w:rPr>
        <w:t>.2</w:t>
      </w:r>
      <w:r>
        <w:rPr>
          <w:rFonts w:hint="eastAsia" w:hAnsi="宋体" w:cs="宋体"/>
          <w:color w:val="000000"/>
        </w:rPr>
        <w:t>根据国家现行税法对卖方征收的与合同有关的一切税费均由卖方负担。</w:t>
      </w:r>
    </w:p>
    <w:p>
      <w:pPr>
        <w:snapToGrid w:val="0"/>
        <w:spacing w:line="360" w:lineRule="auto"/>
        <w:ind w:firstLine="300"/>
        <w:rPr>
          <w:rFonts w:hAnsi="宋体" w:cs="宋体"/>
          <w:color w:val="000000"/>
        </w:rPr>
      </w:pPr>
      <w:r>
        <w:rPr>
          <w:rFonts w:hAnsi="宋体" w:cs="宋体"/>
          <w:b/>
          <w:color w:val="000000"/>
        </w:rPr>
        <w:t>8</w:t>
      </w:r>
      <w:r>
        <w:rPr>
          <w:rFonts w:hint="eastAsia" w:hAnsi="宋体" w:cs="宋体"/>
          <w:b/>
          <w:color w:val="000000"/>
        </w:rPr>
        <w:t>.违约终止合同</w:t>
      </w:r>
    </w:p>
    <w:p>
      <w:pPr>
        <w:snapToGrid w:val="0"/>
        <w:spacing w:line="360" w:lineRule="auto"/>
        <w:ind w:firstLine="300"/>
        <w:rPr>
          <w:rFonts w:hAnsi="宋体" w:cs="宋体"/>
          <w:color w:val="000000"/>
        </w:rPr>
      </w:pPr>
      <w:r>
        <w:rPr>
          <w:rFonts w:hint="eastAsia" w:hAnsi="宋体" w:cs="宋体"/>
          <w:b/>
          <w:color w:val="000000"/>
        </w:rPr>
        <w:t xml:space="preserve">   </w:t>
      </w:r>
      <w:r>
        <w:rPr>
          <w:rFonts w:hAnsi="宋体" w:cs="宋体"/>
          <w:b/>
          <w:color w:val="000000"/>
        </w:rPr>
        <w:t>8</w:t>
      </w:r>
      <w:r>
        <w:rPr>
          <w:rFonts w:hint="eastAsia" w:hAnsi="宋体" w:cs="宋体"/>
          <w:b/>
          <w:color w:val="000000"/>
        </w:rPr>
        <w:t>.1</w:t>
      </w:r>
      <w:r>
        <w:rPr>
          <w:rFonts w:hint="eastAsia" w:hAnsi="宋体" w:cs="宋体"/>
          <w:color w:val="000000"/>
        </w:rPr>
        <w:t>如果卖方有下述违约行为或采购文件中规定的其它违约行为的情况，买方可以向卖方发出书面违约通知，全部或部分地终止合同，在这些情况下，并不影响买方向卖方提出的索赔：</w:t>
      </w:r>
    </w:p>
    <w:p>
      <w:pPr>
        <w:numPr>
          <w:ilvl w:val="0"/>
          <w:numId w:val="16"/>
        </w:numPr>
        <w:snapToGrid w:val="0"/>
        <w:spacing w:line="360" w:lineRule="auto"/>
        <w:rPr>
          <w:rFonts w:hAnsi="宋体" w:cs="宋体"/>
          <w:color w:val="000000"/>
        </w:rPr>
      </w:pPr>
      <w:r>
        <w:rPr>
          <w:rFonts w:hint="eastAsia" w:hAnsi="宋体" w:cs="宋体"/>
          <w:color w:val="000000"/>
        </w:rPr>
        <w:t>卖方未能在合同规定的限期或买方同意延长的最终限期内提供全部或部分服务项目、技术文件；</w:t>
      </w:r>
    </w:p>
    <w:p>
      <w:pPr>
        <w:numPr>
          <w:ilvl w:val="0"/>
          <w:numId w:val="16"/>
        </w:numPr>
        <w:snapToGrid w:val="0"/>
        <w:spacing w:line="360" w:lineRule="auto"/>
        <w:rPr>
          <w:rFonts w:hAnsi="宋体" w:cs="宋体"/>
          <w:color w:val="000000"/>
        </w:rPr>
      </w:pPr>
      <w:r>
        <w:rPr>
          <w:rFonts w:hint="eastAsia" w:hAnsi="宋体" w:cs="宋体"/>
          <w:color w:val="000000"/>
        </w:rPr>
        <w:t>卖方未能使合同的服务项目达到合同附件规定的最低技术要求；</w:t>
      </w:r>
    </w:p>
    <w:p>
      <w:pPr>
        <w:snapToGrid w:val="0"/>
        <w:spacing w:line="360" w:lineRule="auto"/>
        <w:ind w:firstLine="300"/>
        <w:rPr>
          <w:rFonts w:hAnsi="宋体" w:cs="宋体"/>
          <w:color w:val="000000"/>
        </w:rPr>
      </w:pPr>
      <w:r>
        <w:rPr>
          <w:rFonts w:hint="eastAsia" w:hAnsi="宋体" w:cs="宋体"/>
          <w:color w:val="000000"/>
        </w:rPr>
        <w:t xml:space="preserve">(3)卖方未能履行合同规定的其它义务（细微义务除外），且卖方在收到买方发出的违约通知后30天内或经买方书面认可延长的时间内未能纠正其违约行为。 </w:t>
      </w:r>
    </w:p>
    <w:p>
      <w:pPr>
        <w:snapToGrid w:val="0"/>
        <w:spacing w:line="360" w:lineRule="auto"/>
        <w:ind w:firstLine="300"/>
        <w:rPr>
          <w:rFonts w:hAnsi="宋体" w:cs="宋体"/>
          <w:color w:val="000000"/>
        </w:rPr>
      </w:pPr>
      <w:r>
        <w:rPr>
          <w:rFonts w:hint="eastAsia" w:hAnsi="宋体" w:cs="宋体"/>
          <w:b/>
          <w:color w:val="000000"/>
        </w:rPr>
        <w:t xml:space="preserve">   </w:t>
      </w:r>
      <w:r>
        <w:rPr>
          <w:rFonts w:hAnsi="宋体" w:cs="宋体"/>
          <w:b/>
          <w:color w:val="000000"/>
        </w:rPr>
        <w:t>8</w:t>
      </w:r>
      <w:r>
        <w:rPr>
          <w:rFonts w:hint="eastAsia" w:hAnsi="宋体" w:cs="宋体"/>
          <w:b/>
          <w:color w:val="000000"/>
        </w:rPr>
        <w:t>.2</w:t>
      </w:r>
      <w:r>
        <w:rPr>
          <w:rFonts w:hint="eastAsia" w:hAnsi="宋体" w:cs="宋体"/>
          <w:color w:val="000000"/>
        </w:rPr>
        <w:t>在买方根据第</w:t>
      </w:r>
      <w:r>
        <w:rPr>
          <w:rFonts w:hAnsi="宋体" w:cs="宋体"/>
          <w:b/>
          <w:color w:val="000000"/>
        </w:rPr>
        <w:t>8</w:t>
      </w:r>
      <w:r>
        <w:rPr>
          <w:rFonts w:hint="eastAsia" w:hAnsi="宋体" w:cs="宋体"/>
          <w:b/>
          <w:color w:val="000000"/>
        </w:rPr>
        <w:t>.1</w:t>
      </w:r>
      <w:r>
        <w:rPr>
          <w:rFonts w:hint="eastAsia" w:hAnsi="宋体" w:cs="宋体"/>
          <w:color w:val="000000"/>
        </w:rPr>
        <w:t>条款规定，终止了全部或部分合同，买方可以依其认为适当的条件和方法向卖方或其他人购买与合同被终止部分同种的服务项目，卖方应对买方购买同种服务项目所超出的费用负责。而且卖方还应继续执行合同中未终止的部分。</w:t>
      </w:r>
    </w:p>
    <w:p>
      <w:pPr>
        <w:snapToGrid w:val="0"/>
        <w:spacing w:line="360" w:lineRule="auto"/>
        <w:ind w:firstLine="300"/>
        <w:rPr>
          <w:rFonts w:hAnsi="宋体" w:cs="宋体"/>
          <w:b/>
          <w:color w:val="000000"/>
        </w:rPr>
      </w:pPr>
      <w:r>
        <w:rPr>
          <w:rFonts w:hAnsi="宋体" w:cs="宋体"/>
          <w:b/>
          <w:color w:val="000000"/>
        </w:rPr>
        <w:t>9</w:t>
      </w:r>
      <w:r>
        <w:rPr>
          <w:rFonts w:hint="eastAsia" w:hAnsi="宋体" w:cs="宋体"/>
          <w:b/>
          <w:color w:val="000000"/>
        </w:rPr>
        <w:t>.其他情况终止合同</w:t>
      </w:r>
    </w:p>
    <w:p>
      <w:pPr>
        <w:snapToGrid w:val="0"/>
        <w:spacing w:line="360" w:lineRule="auto"/>
        <w:ind w:firstLine="300"/>
        <w:rPr>
          <w:rFonts w:hAnsi="宋体" w:cs="宋体"/>
          <w:color w:val="000000"/>
        </w:rPr>
      </w:pPr>
      <w:r>
        <w:rPr>
          <w:rFonts w:hint="eastAsia" w:hAnsi="宋体" w:cs="宋体"/>
          <w:color w:val="000000"/>
        </w:rPr>
        <w:t xml:space="preserve">   </w:t>
      </w:r>
      <w:r>
        <w:rPr>
          <w:rFonts w:hAnsi="宋体" w:cs="宋体"/>
          <w:b/>
          <w:color w:val="000000"/>
        </w:rPr>
        <w:t>9</w:t>
      </w:r>
      <w:r>
        <w:rPr>
          <w:rFonts w:hint="eastAsia" w:hAnsi="宋体" w:cs="宋体"/>
          <w:b/>
          <w:color w:val="000000"/>
        </w:rPr>
        <w:t>.1</w:t>
      </w:r>
      <w:r>
        <w:rPr>
          <w:rFonts w:hint="eastAsia" w:hAnsi="宋体" w:cs="宋体"/>
          <w:color w:val="000000"/>
        </w:rPr>
        <w:t>如果卖方破产或发生资不抵债的情况，买方可在任何时候以书面通知终止合同，而不给对方补偿。该终止合同将不损害或影响买方已经采取或将要采取的补救措施的权利。</w:t>
      </w:r>
    </w:p>
    <w:p>
      <w:pPr>
        <w:snapToGrid w:val="0"/>
        <w:spacing w:line="360" w:lineRule="auto"/>
        <w:ind w:firstLine="300"/>
        <w:rPr>
          <w:rFonts w:hAnsi="宋体" w:cs="宋体"/>
          <w:color w:val="000000"/>
        </w:rPr>
      </w:pPr>
      <w:r>
        <w:rPr>
          <w:rFonts w:hint="eastAsia" w:hAnsi="宋体" w:cs="宋体"/>
          <w:color w:val="000000"/>
        </w:rPr>
        <w:t xml:space="preserve">   </w:t>
      </w:r>
      <w:r>
        <w:rPr>
          <w:rFonts w:hAnsi="宋体" w:cs="宋体"/>
          <w:b/>
          <w:color w:val="000000"/>
        </w:rPr>
        <w:t>9</w:t>
      </w:r>
      <w:r>
        <w:rPr>
          <w:rFonts w:hint="eastAsia" w:hAnsi="宋体" w:cs="宋体"/>
          <w:b/>
          <w:color w:val="000000"/>
        </w:rPr>
        <w:t xml:space="preserve">.2 </w:t>
      </w:r>
      <w:r>
        <w:rPr>
          <w:rFonts w:hint="eastAsia" w:hAnsi="宋体" w:cs="宋体"/>
          <w:color w:val="000000"/>
        </w:rPr>
        <w:t>如果买方认定卖方在竞标、采购和合同执行等过程中有腐败或欺诈行为，买方有权在任何时候发出书面通知终止合同。</w:t>
      </w:r>
    </w:p>
    <w:p>
      <w:pPr>
        <w:snapToGrid w:val="0"/>
        <w:spacing w:line="360" w:lineRule="auto"/>
        <w:ind w:firstLine="300"/>
        <w:rPr>
          <w:rFonts w:hAnsi="宋体" w:cs="宋体"/>
          <w:color w:val="000000"/>
        </w:rPr>
      </w:pPr>
      <w:r>
        <w:rPr>
          <w:rFonts w:hint="eastAsia" w:hAnsi="宋体" w:cs="宋体"/>
          <w:color w:val="000000"/>
        </w:rPr>
        <w:t xml:space="preserve">   </w:t>
      </w:r>
      <w:r>
        <w:rPr>
          <w:rFonts w:hAnsi="宋体" w:cs="宋体"/>
          <w:b/>
          <w:color w:val="000000"/>
        </w:rPr>
        <w:t>9</w:t>
      </w:r>
      <w:r>
        <w:rPr>
          <w:rFonts w:hint="eastAsia" w:hAnsi="宋体" w:cs="宋体"/>
          <w:b/>
          <w:color w:val="000000"/>
        </w:rPr>
        <w:t>.3</w:t>
      </w:r>
      <w:r>
        <w:rPr>
          <w:rFonts w:hint="eastAsia" w:hAnsi="宋体" w:cs="宋体"/>
          <w:color w:val="000000"/>
        </w:rPr>
        <w:t>如果合同履行过程中出现危害国家利益和社会公众利益的，买方有权在任何时候发出书面通知终止合同。</w:t>
      </w:r>
    </w:p>
    <w:p>
      <w:pPr>
        <w:snapToGrid w:val="0"/>
        <w:spacing w:line="360" w:lineRule="auto"/>
        <w:ind w:firstLine="300"/>
        <w:rPr>
          <w:rFonts w:hAnsi="宋体" w:cs="宋体"/>
          <w:bCs/>
        </w:rPr>
      </w:pPr>
      <w:r>
        <w:rPr>
          <w:rFonts w:hint="eastAsia" w:hAnsi="宋体" w:cs="宋体"/>
          <w:b/>
          <w:color w:val="000000"/>
        </w:rPr>
        <w:t>1</w:t>
      </w:r>
      <w:r>
        <w:rPr>
          <w:rFonts w:hAnsi="宋体" w:cs="宋体"/>
          <w:b/>
          <w:color w:val="000000"/>
        </w:rPr>
        <w:t>0</w:t>
      </w:r>
      <w:r>
        <w:rPr>
          <w:rFonts w:hint="eastAsia" w:hAnsi="宋体" w:cs="宋体"/>
          <w:b/>
          <w:color w:val="000000"/>
        </w:rPr>
        <w:t>.转包和分包</w:t>
      </w:r>
    </w:p>
    <w:p>
      <w:pPr>
        <w:snapToGrid w:val="0"/>
        <w:spacing w:line="360" w:lineRule="auto"/>
        <w:ind w:firstLine="300"/>
        <w:rPr>
          <w:rFonts w:hAnsi="宋体" w:cs="宋体"/>
          <w:color w:val="000000"/>
        </w:rPr>
      </w:pPr>
      <w:r>
        <w:rPr>
          <w:rFonts w:hint="eastAsia" w:hAnsi="宋体" w:cs="宋体"/>
          <w:bCs/>
        </w:rPr>
        <w:t>10</w:t>
      </w:r>
      <w:r>
        <w:rPr>
          <w:rFonts w:hint="eastAsia" w:hAnsi="宋体" w:cs="宋体"/>
          <w:b/>
        </w:rPr>
        <w:t>.1</w:t>
      </w:r>
      <w:r>
        <w:rPr>
          <w:rFonts w:hint="eastAsia" w:hAnsi="宋体" w:cs="宋体"/>
        </w:rPr>
        <w:t>本项目不允许转包、分包</w:t>
      </w:r>
      <w:r>
        <w:rPr>
          <w:rFonts w:hint="eastAsia" w:hAnsi="宋体" w:cs="宋体"/>
          <w:color w:val="000000"/>
        </w:rPr>
        <w:t>。</w:t>
      </w:r>
    </w:p>
    <w:p>
      <w:pPr>
        <w:numPr>
          <w:ilvl w:val="0"/>
          <w:numId w:val="17"/>
        </w:numPr>
        <w:snapToGrid w:val="0"/>
        <w:spacing w:line="360" w:lineRule="auto"/>
        <w:ind w:firstLine="300"/>
        <w:rPr>
          <w:rFonts w:hAnsi="宋体" w:cs="宋体"/>
          <w:b/>
          <w:color w:val="000000"/>
        </w:rPr>
      </w:pPr>
      <w:r>
        <w:rPr>
          <w:rFonts w:hint="eastAsia" w:hAnsi="宋体" w:cs="宋体"/>
          <w:b/>
          <w:color w:val="000000"/>
        </w:rPr>
        <w:t>合同的协商变更与修改</w:t>
      </w:r>
    </w:p>
    <w:p>
      <w:pPr>
        <w:snapToGrid w:val="0"/>
        <w:spacing w:line="360" w:lineRule="auto"/>
        <w:ind w:firstLine="300"/>
        <w:rPr>
          <w:rFonts w:hAnsi="宋体" w:cs="宋体"/>
          <w:color w:val="000000"/>
        </w:rPr>
      </w:pPr>
      <w:r>
        <w:rPr>
          <w:rFonts w:hint="eastAsia" w:hAnsi="宋体" w:cs="宋体"/>
          <w:bCs/>
        </w:rPr>
        <w:t>1</w:t>
      </w:r>
      <w:r>
        <w:rPr>
          <w:rFonts w:hAnsi="宋体" w:cs="宋体"/>
          <w:bCs/>
        </w:rPr>
        <w:t>1</w:t>
      </w:r>
      <w:r>
        <w:rPr>
          <w:rFonts w:hint="eastAsia" w:hAnsi="宋体" w:cs="宋体"/>
          <w:bCs/>
        </w:rPr>
        <w:t>.1 合同双方不得擅自变更、中止或者终止合同。合同继续履行将损害国家利益和社会公共利益的，双方应当变更、中止或者终止合同。有过错的一方应当承担赔偿责任，双方都有过错的，各自承担相应的责任</w:t>
      </w:r>
      <w:r>
        <w:rPr>
          <w:rFonts w:hint="eastAsia" w:hAnsi="宋体" w:cs="宋体"/>
          <w:color w:val="000000"/>
        </w:rPr>
        <w:t>。</w:t>
      </w:r>
    </w:p>
    <w:p>
      <w:pPr>
        <w:snapToGrid w:val="0"/>
        <w:spacing w:line="360" w:lineRule="auto"/>
        <w:ind w:firstLine="300"/>
        <w:rPr>
          <w:rFonts w:hAnsi="宋体" w:cs="宋体"/>
          <w:color w:val="000000"/>
        </w:rPr>
      </w:pPr>
      <w:r>
        <w:rPr>
          <w:rFonts w:hint="eastAsia" w:hAnsi="宋体" w:cs="宋体"/>
          <w:b/>
          <w:color w:val="000000"/>
        </w:rPr>
        <w:t>1</w:t>
      </w:r>
      <w:r>
        <w:rPr>
          <w:rFonts w:hAnsi="宋体" w:cs="宋体"/>
          <w:b/>
          <w:color w:val="000000"/>
        </w:rPr>
        <w:t>2</w:t>
      </w:r>
      <w:r>
        <w:rPr>
          <w:rFonts w:hint="eastAsia" w:hAnsi="宋体" w:cs="宋体"/>
          <w:b/>
          <w:color w:val="000000"/>
        </w:rPr>
        <w:t>.争端的解决</w:t>
      </w:r>
    </w:p>
    <w:p>
      <w:pPr>
        <w:snapToGrid w:val="0"/>
        <w:spacing w:line="360" w:lineRule="auto"/>
        <w:ind w:firstLine="300"/>
        <w:rPr>
          <w:rFonts w:hAnsi="宋体" w:cs="宋体"/>
          <w:color w:val="000000"/>
        </w:rPr>
      </w:pPr>
      <w:r>
        <w:rPr>
          <w:rFonts w:hAnsi="宋体" w:cs="宋体"/>
          <w:color w:val="000000"/>
        </w:rPr>
        <w:t>12</w:t>
      </w:r>
      <w:r>
        <w:rPr>
          <w:rFonts w:hint="eastAsia" w:hAnsi="宋体" w:cs="宋体"/>
          <w:b/>
          <w:color w:val="000000"/>
        </w:rPr>
        <w:t>.1</w:t>
      </w:r>
      <w:r>
        <w:rPr>
          <w:rFonts w:hint="eastAsia" w:hAnsi="宋体" w:cs="宋体"/>
          <w:color w:val="000000"/>
        </w:rPr>
        <w:t xml:space="preserve"> 合同实施或与合同有关的一切争端应依据《中华人民共和国民法典》并通过双方协商解决。如果协商开始后六十天还不能解决，争端应提交仲裁或诉讼，仲裁和诉讼应在买方所在地进行。</w:t>
      </w:r>
    </w:p>
    <w:p>
      <w:pPr>
        <w:snapToGrid w:val="0"/>
        <w:spacing w:line="360" w:lineRule="auto"/>
        <w:ind w:firstLine="300"/>
        <w:rPr>
          <w:rFonts w:hAnsi="宋体" w:cs="宋体"/>
          <w:color w:val="000000"/>
        </w:rPr>
      </w:pPr>
      <w:r>
        <w:rPr>
          <w:rFonts w:hAnsi="宋体" w:cs="宋体"/>
          <w:color w:val="000000"/>
        </w:rPr>
        <w:t>12</w:t>
      </w:r>
      <w:r>
        <w:rPr>
          <w:rFonts w:hint="eastAsia" w:hAnsi="宋体" w:cs="宋体"/>
          <w:b/>
          <w:color w:val="000000"/>
        </w:rPr>
        <w:t xml:space="preserve">.2 </w:t>
      </w:r>
      <w:r>
        <w:rPr>
          <w:rFonts w:hint="eastAsia" w:hAnsi="宋体" w:cs="宋体"/>
          <w:color w:val="000000"/>
        </w:rPr>
        <w:t>仲裁或诉讼裁决应为最终裁决，对双方均有约束力。除另有裁决外，仲裁或诉讼费均应由败诉方负担。</w:t>
      </w:r>
    </w:p>
    <w:p>
      <w:pPr>
        <w:snapToGrid w:val="0"/>
        <w:spacing w:line="360" w:lineRule="auto"/>
        <w:ind w:firstLine="300"/>
        <w:rPr>
          <w:rFonts w:hAnsi="宋体" w:cs="宋体"/>
          <w:color w:val="000000"/>
        </w:rPr>
      </w:pPr>
      <w:r>
        <w:rPr>
          <w:rFonts w:hAnsi="宋体" w:cs="宋体"/>
          <w:color w:val="000000"/>
        </w:rPr>
        <w:t>12</w:t>
      </w:r>
      <w:r>
        <w:rPr>
          <w:rFonts w:hint="eastAsia" w:hAnsi="宋体" w:cs="宋体"/>
          <w:b/>
          <w:color w:val="000000"/>
        </w:rPr>
        <w:t>.3</w:t>
      </w:r>
      <w:r>
        <w:rPr>
          <w:rFonts w:hint="eastAsia" w:hAnsi="宋体" w:cs="宋体"/>
          <w:color w:val="000000"/>
        </w:rPr>
        <w:t xml:space="preserve"> 在仲裁或诉讼期间，除正在进行仲裁或诉讼的部分外，合同其他部分应继续执行。</w:t>
      </w:r>
    </w:p>
    <w:p>
      <w:pPr>
        <w:snapToGrid w:val="0"/>
        <w:spacing w:line="360" w:lineRule="auto"/>
        <w:ind w:firstLine="300"/>
        <w:rPr>
          <w:rFonts w:hAnsi="宋体" w:cs="宋体"/>
          <w:color w:val="000000"/>
        </w:rPr>
      </w:pPr>
      <w:r>
        <w:rPr>
          <w:rFonts w:hint="eastAsia" w:hAnsi="宋体" w:cs="宋体"/>
          <w:b/>
          <w:color w:val="000000"/>
        </w:rPr>
        <w:t>1</w:t>
      </w:r>
      <w:r>
        <w:rPr>
          <w:rFonts w:hAnsi="宋体" w:cs="宋体"/>
          <w:b/>
          <w:color w:val="000000"/>
        </w:rPr>
        <w:t>3</w:t>
      </w:r>
      <w:r>
        <w:rPr>
          <w:rFonts w:hint="eastAsia" w:hAnsi="宋体" w:cs="宋体"/>
          <w:b/>
          <w:color w:val="000000"/>
        </w:rPr>
        <w:t>.通知</w:t>
      </w:r>
    </w:p>
    <w:p>
      <w:pPr>
        <w:snapToGrid w:val="0"/>
        <w:spacing w:line="360" w:lineRule="auto"/>
        <w:ind w:firstLine="300"/>
        <w:rPr>
          <w:rFonts w:hAnsi="宋体" w:cs="宋体"/>
          <w:color w:val="000000"/>
        </w:rPr>
      </w:pPr>
      <w:r>
        <w:rPr>
          <w:rFonts w:hint="eastAsia" w:hAnsi="宋体" w:cs="宋体"/>
          <w:b/>
          <w:color w:val="000000"/>
        </w:rPr>
        <w:t>1</w:t>
      </w:r>
      <w:r>
        <w:rPr>
          <w:rFonts w:hAnsi="宋体" w:cs="宋体"/>
          <w:b/>
          <w:color w:val="000000"/>
        </w:rPr>
        <w:t>3</w:t>
      </w:r>
      <w:r>
        <w:rPr>
          <w:rFonts w:hint="eastAsia" w:hAnsi="宋体" w:cs="宋体"/>
          <w:b/>
          <w:color w:val="000000"/>
        </w:rPr>
        <w:t>.1</w:t>
      </w:r>
      <w:r>
        <w:rPr>
          <w:rFonts w:hint="eastAsia" w:hAnsi="宋体" w:cs="宋体"/>
          <w:color w:val="000000"/>
        </w:rPr>
        <w:t>本合同任何一方给另一方的通知，都应以书面或传真的形式发送，而另一方应以书面或传真形式确认，回复对方。</w:t>
      </w:r>
    </w:p>
    <w:p>
      <w:pPr>
        <w:snapToGrid w:val="0"/>
        <w:spacing w:line="360" w:lineRule="auto"/>
        <w:ind w:firstLine="300"/>
        <w:rPr>
          <w:rFonts w:hAnsi="宋体" w:cs="宋体"/>
          <w:color w:val="000000"/>
        </w:rPr>
      </w:pPr>
      <w:r>
        <w:rPr>
          <w:rFonts w:hAnsi="宋体" w:cs="宋体"/>
          <w:color w:val="000000"/>
        </w:rPr>
        <w:t>13</w:t>
      </w:r>
      <w:r>
        <w:rPr>
          <w:rFonts w:hint="eastAsia" w:hAnsi="宋体" w:cs="宋体"/>
          <w:b/>
          <w:color w:val="000000"/>
        </w:rPr>
        <w:t xml:space="preserve">.2 </w:t>
      </w:r>
      <w:r>
        <w:rPr>
          <w:rFonts w:hint="eastAsia" w:hAnsi="宋体" w:cs="宋体"/>
          <w:color w:val="000000"/>
        </w:rPr>
        <w:t>通知以送到日期或通知书的生效日起为生效日期，两者中以较晚的一个日期为准。</w:t>
      </w:r>
    </w:p>
    <w:p>
      <w:pPr>
        <w:snapToGrid w:val="0"/>
        <w:spacing w:line="360" w:lineRule="auto"/>
        <w:ind w:firstLine="300"/>
        <w:rPr>
          <w:rFonts w:hAnsi="宋体" w:cs="宋体"/>
          <w:b/>
          <w:color w:val="000000"/>
        </w:rPr>
      </w:pPr>
    </w:p>
    <w:p>
      <w:pPr>
        <w:snapToGrid w:val="0"/>
        <w:spacing w:line="360" w:lineRule="auto"/>
        <w:ind w:firstLine="300"/>
        <w:rPr>
          <w:rFonts w:hAnsi="宋体" w:cs="宋体"/>
          <w:color w:val="000000"/>
        </w:rPr>
      </w:pPr>
      <w:r>
        <w:rPr>
          <w:rFonts w:hint="eastAsia" w:hAnsi="宋体" w:cs="宋体"/>
          <w:b/>
          <w:color w:val="000000"/>
        </w:rPr>
        <w:t>1</w:t>
      </w:r>
      <w:r>
        <w:rPr>
          <w:rFonts w:hAnsi="宋体" w:cs="宋体"/>
          <w:b/>
          <w:color w:val="000000"/>
        </w:rPr>
        <w:t>4</w:t>
      </w:r>
      <w:r>
        <w:rPr>
          <w:rFonts w:hint="eastAsia" w:hAnsi="宋体" w:cs="宋体"/>
          <w:b/>
          <w:color w:val="000000"/>
        </w:rPr>
        <w:t>、</w:t>
      </w:r>
      <w:r>
        <w:rPr>
          <w:rFonts w:hint="eastAsia" w:hAnsi="宋体" w:cs="宋体"/>
          <w:color w:val="000000"/>
        </w:rPr>
        <w:t>鉴于买方将按照本合同向卖方支付款项，卖方在此保证全部按照合同的规定向买方提供服务并修补缺陷。</w:t>
      </w:r>
    </w:p>
    <w:p>
      <w:pPr>
        <w:snapToGrid w:val="0"/>
        <w:spacing w:line="360" w:lineRule="auto"/>
        <w:ind w:firstLine="300"/>
        <w:rPr>
          <w:rFonts w:hAnsi="宋体" w:cs="宋体"/>
          <w:b/>
          <w:color w:val="000000"/>
        </w:rPr>
      </w:pPr>
      <w:r>
        <w:rPr>
          <w:rFonts w:hint="eastAsia" w:hAnsi="宋体" w:cs="宋体"/>
          <w:color w:val="000000"/>
        </w:rPr>
        <w:t>鉴于卖方将按本合同规定提供服务并修补缺陷，买方在此保证按照合同规定的时间和方式向买方支付合同价或其它按合同应支付的金额。</w:t>
      </w:r>
    </w:p>
    <w:p>
      <w:pPr>
        <w:snapToGrid w:val="0"/>
        <w:spacing w:line="360" w:lineRule="auto"/>
        <w:ind w:firstLine="300"/>
        <w:rPr>
          <w:rFonts w:hAnsi="宋体" w:cs="宋体"/>
          <w:b/>
          <w:color w:val="000000"/>
        </w:rPr>
      </w:pPr>
      <w:r>
        <w:rPr>
          <w:rFonts w:hint="eastAsia" w:hAnsi="宋体" w:cs="宋体"/>
          <w:b/>
          <w:color w:val="000000"/>
        </w:rPr>
        <w:t>1</w:t>
      </w:r>
      <w:r>
        <w:rPr>
          <w:rFonts w:hAnsi="宋体" w:cs="宋体"/>
          <w:b/>
          <w:color w:val="000000"/>
        </w:rPr>
        <w:t>5</w:t>
      </w:r>
      <w:r>
        <w:rPr>
          <w:rFonts w:hint="eastAsia" w:hAnsi="宋体" w:cs="宋体"/>
          <w:b/>
          <w:color w:val="000000"/>
        </w:rPr>
        <w:t>、其他约定事项：</w:t>
      </w:r>
    </w:p>
    <w:p>
      <w:pPr>
        <w:snapToGrid w:val="0"/>
        <w:spacing w:line="360" w:lineRule="auto"/>
        <w:ind w:firstLine="300"/>
        <w:rPr>
          <w:rFonts w:hAnsi="宋体" w:cs="宋体"/>
          <w:b/>
          <w:color w:val="000000"/>
        </w:rPr>
      </w:pPr>
    </w:p>
    <w:p>
      <w:pPr>
        <w:snapToGrid w:val="0"/>
        <w:spacing w:line="360" w:lineRule="auto"/>
        <w:ind w:firstLine="300"/>
        <w:rPr>
          <w:rFonts w:hAnsi="宋体" w:cs="宋体"/>
          <w:b/>
          <w:color w:val="000000"/>
          <w:lang w:val="zh-CN"/>
        </w:rPr>
      </w:pPr>
      <w:r>
        <w:rPr>
          <w:rFonts w:hint="eastAsia" w:hAnsi="宋体" w:cs="宋体"/>
          <w:b/>
          <w:color w:val="000000"/>
          <w:lang w:val="zh-CN"/>
        </w:rPr>
        <w:t>1</w:t>
      </w:r>
      <w:r>
        <w:rPr>
          <w:rFonts w:hAnsi="宋体" w:cs="宋体"/>
          <w:b/>
          <w:color w:val="000000"/>
          <w:lang w:val="zh-CN"/>
        </w:rPr>
        <w:t>6</w:t>
      </w:r>
      <w:r>
        <w:rPr>
          <w:rFonts w:hint="eastAsia" w:hAnsi="宋体" w:cs="宋体"/>
          <w:b/>
          <w:color w:val="000000"/>
          <w:lang w:val="zh-CN"/>
        </w:rPr>
        <w:t>、本合同未尽事宜，遵照《中华人民共和国民法典》有关条文执行。</w:t>
      </w:r>
    </w:p>
    <w:p>
      <w:pPr>
        <w:snapToGrid w:val="0"/>
        <w:spacing w:line="360" w:lineRule="auto"/>
        <w:ind w:firstLine="300"/>
        <w:rPr>
          <w:rFonts w:hAnsi="宋体" w:cs="宋体"/>
          <w:color w:val="000000"/>
          <w:lang w:val="zh-CN"/>
        </w:rPr>
      </w:pPr>
      <w:r>
        <w:rPr>
          <w:rFonts w:hint="eastAsia" w:hAnsi="宋体" w:cs="宋体"/>
          <w:b/>
          <w:color w:val="000000"/>
          <w:lang w:val="zh-CN"/>
        </w:rPr>
        <w:t>1</w:t>
      </w:r>
      <w:r>
        <w:rPr>
          <w:rFonts w:hAnsi="宋体" w:cs="宋体"/>
          <w:b/>
          <w:color w:val="000000"/>
          <w:lang w:val="zh-CN"/>
        </w:rPr>
        <w:t>7</w:t>
      </w:r>
      <w:r>
        <w:rPr>
          <w:rFonts w:hint="eastAsia" w:hAnsi="宋体" w:cs="宋体"/>
          <w:b/>
          <w:color w:val="000000"/>
          <w:lang w:val="zh-CN"/>
        </w:rPr>
        <w:t>、</w:t>
      </w:r>
      <w:r>
        <w:rPr>
          <w:rFonts w:hint="eastAsia" w:hAnsi="宋体" w:cs="宋体"/>
          <w:color w:val="000000"/>
          <w:lang w:val="zh-CN"/>
        </w:rPr>
        <w:t>合同经双方授权代表签署，买卖双方加盖印章之后生效。</w:t>
      </w:r>
    </w:p>
    <w:p>
      <w:pPr>
        <w:snapToGrid w:val="0"/>
        <w:spacing w:line="360" w:lineRule="auto"/>
        <w:ind w:firstLine="300"/>
        <w:rPr>
          <w:rFonts w:hAnsi="宋体" w:cs="宋体"/>
          <w:color w:val="000000"/>
          <w:lang w:val="zh-CN"/>
        </w:rPr>
      </w:pPr>
      <w:r>
        <w:rPr>
          <w:rFonts w:hint="eastAsia" w:hAnsi="宋体" w:cs="宋体"/>
          <w:b/>
          <w:color w:val="000000"/>
          <w:lang w:val="zh-CN"/>
        </w:rPr>
        <w:t>1</w:t>
      </w:r>
      <w:r>
        <w:rPr>
          <w:rFonts w:hAnsi="宋体" w:cs="宋体"/>
          <w:b/>
          <w:color w:val="000000"/>
          <w:lang w:val="zh-CN"/>
        </w:rPr>
        <w:t>8</w:t>
      </w:r>
      <w:r>
        <w:rPr>
          <w:rFonts w:hint="eastAsia" w:hAnsi="宋体" w:cs="宋体"/>
          <w:b/>
          <w:color w:val="000000"/>
          <w:lang w:val="zh-CN"/>
        </w:rPr>
        <w:t>、</w:t>
      </w:r>
      <w:r>
        <w:rPr>
          <w:rFonts w:hint="eastAsia" w:hAnsi="宋体" w:cs="宋体"/>
          <w:color w:val="000000"/>
          <w:lang w:val="zh-CN"/>
        </w:rPr>
        <w:t>本合同一式</w:t>
      </w:r>
      <w:r>
        <w:rPr>
          <w:rFonts w:hint="eastAsia" w:hAnsi="宋体" w:cs="宋体"/>
          <w:color w:val="000000"/>
          <w:u w:val="single"/>
          <w:lang w:val="zh-CN"/>
        </w:rPr>
        <w:t xml:space="preserve">    </w:t>
      </w:r>
      <w:r>
        <w:rPr>
          <w:rFonts w:hint="eastAsia" w:hAnsi="宋体" w:cs="宋体"/>
          <w:color w:val="000000"/>
          <w:lang w:val="zh-CN"/>
        </w:rPr>
        <w:t>份，双方各执</w:t>
      </w:r>
      <w:r>
        <w:rPr>
          <w:rFonts w:hint="eastAsia" w:hAnsi="宋体" w:cs="宋体"/>
          <w:color w:val="000000"/>
          <w:u w:val="single"/>
          <w:lang w:val="zh-CN"/>
        </w:rPr>
        <w:t xml:space="preserve">    </w:t>
      </w:r>
      <w:r>
        <w:rPr>
          <w:rFonts w:hint="eastAsia" w:hAnsi="宋体" w:cs="宋体"/>
          <w:color w:val="000000"/>
          <w:lang w:val="zh-CN"/>
        </w:rPr>
        <w:t>份。</w:t>
      </w:r>
    </w:p>
    <w:p>
      <w:pPr>
        <w:snapToGrid w:val="0"/>
        <w:spacing w:line="360" w:lineRule="auto"/>
        <w:ind w:firstLine="300"/>
        <w:rPr>
          <w:rFonts w:hAnsi="宋体" w:cs="宋体"/>
          <w:color w:val="000000"/>
          <w:lang w:val="zh-CN"/>
        </w:rPr>
      </w:pPr>
    </w:p>
    <w:p>
      <w:pPr>
        <w:snapToGrid w:val="0"/>
        <w:spacing w:line="360" w:lineRule="auto"/>
        <w:ind w:firstLine="300"/>
        <w:rPr>
          <w:rFonts w:hAnsi="宋体" w:cs="宋体"/>
          <w:color w:val="000000"/>
          <w:lang w:val="zh-CN"/>
        </w:rPr>
      </w:pPr>
      <w:r>
        <w:rPr>
          <w:rFonts w:hint="eastAsia" w:hAnsi="宋体" w:cs="宋体"/>
          <w:color w:val="000000"/>
        </w:rPr>
        <w:t>甲</w:t>
      </w:r>
      <w:r>
        <w:rPr>
          <w:rFonts w:hint="eastAsia" w:hAnsi="宋体" w:cs="宋体"/>
          <w:color w:val="000000"/>
          <w:lang w:val="zh-CN"/>
        </w:rPr>
        <w:t xml:space="preserve">  方：                          </w:t>
      </w:r>
      <w:r>
        <w:rPr>
          <w:rFonts w:hint="eastAsia" w:hAnsi="宋体" w:cs="宋体"/>
          <w:color w:val="000000"/>
        </w:rPr>
        <w:t>乙</w:t>
      </w:r>
      <w:r>
        <w:rPr>
          <w:rFonts w:hint="eastAsia" w:hAnsi="宋体" w:cs="宋体"/>
          <w:color w:val="000000"/>
          <w:lang w:val="zh-CN"/>
        </w:rPr>
        <w:t xml:space="preserve">  方：              </w:t>
      </w:r>
    </w:p>
    <w:p>
      <w:pPr>
        <w:snapToGrid w:val="0"/>
        <w:spacing w:line="360" w:lineRule="auto"/>
        <w:ind w:firstLine="300"/>
        <w:rPr>
          <w:rFonts w:hAnsi="宋体" w:cs="宋体"/>
          <w:color w:val="000000"/>
          <w:lang w:val="zh-CN"/>
        </w:rPr>
      </w:pPr>
      <w:r>
        <w:rPr>
          <w:rFonts w:hint="eastAsia" w:hAnsi="宋体" w:cs="宋体"/>
          <w:color w:val="000000"/>
          <w:lang w:val="zh-CN"/>
        </w:rPr>
        <w:t>名  称：（印章）                   名  称：（印章）</w:t>
      </w:r>
    </w:p>
    <w:p>
      <w:pPr>
        <w:snapToGrid w:val="0"/>
        <w:spacing w:line="360" w:lineRule="auto"/>
        <w:ind w:firstLine="300"/>
        <w:rPr>
          <w:rFonts w:hAnsi="宋体" w:cs="宋体"/>
          <w:color w:val="000000"/>
          <w:lang w:val="zh-CN"/>
        </w:rPr>
      </w:pPr>
      <w:r>
        <w:rPr>
          <w:rFonts w:hint="eastAsia" w:hAnsi="宋体" w:cs="宋体"/>
          <w:color w:val="000000"/>
          <w:lang w:val="zh-CN"/>
        </w:rPr>
        <w:t xml:space="preserve">全权代表（签字）：                 全权代表（签字）： </w:t>
      </w:r>
    </w:p>
    <w:p>
      <w:pPr>
        <w:snapToGrid w:val="0"/>
        <w:spacing w:line="360" w:lineRule="auto"/>
        <w:ind w:firstLine="300"/>
        <w:rPr>
          <w:rFonts w:hAnsi="宋体" w:cs="宋体"/>
          <w:color w:val="000000"/>
          <w:lang w:val="zh-CN"/>
        </w:rPr>
      </w:pPr>
      <w:r>
        <w:rPr>
          <w:rFonts w:hint="eastAsia" w:hAnsi="宋体" w:cs="宋体"/>
          <w:color w:val="000000"/>
          <w:lang w:val="zh-CN"/>
        </w:rPr>
        <w:t>地    址：                        地    址：</w:t>
      </w:r>
    </w:p>
    <w:p>
      <w:pPr>
        <w:snapToGrid w:val="0"/>
        <w:spacing w:line="360" w:lineRule="auto"/>
        <w:ind w:firstLine="300"/>
        <w:rPr>
          <w:rFonts w:hAnsi="宋体" w:cs="宋体"/>
          <w:color w:val="000000"/>
          <w:lang w:val="zh-CN"/>
        </w:rPr>
      </w:pPr>
      <w:r>
        <w:rPr>
          <w:rFonts w:hint="eastAsia" w:hAnsi="宋体" w:cs="宋体"/>
          <w:color w:val="000000"/>
          <w:lang w:val="zh-CN"/>
        </w:rPr>
        <w:t>邮政编码：                        邮政编码：</w:t>
      </w:r>
    </w:p>
    <w:p>
      <w:pPr>
        <w:snapToGrid w:val="0"/>
        <w:spacing w:line="360" w:lineRule="auto"/>
        <w:ind w:firstLine="300"/>
        <w:rPr>
          <w:rFonts w:hAnsi="宋体" w:cs="宋体"/>
          <w:color w:val="000000"/>
          <w:lang w:val="zh-CN"/>
        </w:rPr>
      </w:pPr>
      <w:r>
        <w:rPr>
          <w:rFonts w:hint="eastAsia" w:hAnsi="宋体" w:cs="宋体"/>
          <w:color w:val="000000"/>
          <w:lang w:val="zh-CN"/>
        </w:rPr>
        <w:t xml:space="preserve">电    话：                        电    话： </w:t>
      </w:r>
    </w:p>
    <w:p>
      <w:pPr>
        <w:snapToGrid w:val="0"/>
        <w:spacing w:line="360" w:lineRule="auto"/>
        <w:ind w:firstLine="300"/>
        <w:rPr>
          <w:rFonts w:hAnsi="宋体" w:cs="宋体"/>
          <w:color w:val="000000"/>
          <w:lang w:val="zh-CN"/>
        </w:rPr>
      </w:pPr>
      <w:r>
        <w:rPr>
          <w:rFonts w:hint="eastAsia" w:hAnsi="宋体" w:cs="宋体"/>
          <w:color w:val="000000"/>
          <w:lang w:val="zh-CN"/>
        </w:rPr>
        <w:t>传    真：                        传    真：</w:t>
      </w:r>
    </w:p>
    <w:p>
      <w:pPr>
        <w:snapToGrid w:val="0"/>
        <w:spacing w:line="360" w:lineRule="auto"/>
        <w:ind w:firstLine="300"/>
        <w:rPr>
          <w:rFonts w:hAnsi="宋体" w:cs="宋体"/>
          <w:color w:val="000000"/>
          <w:lang w:val="zh-CN"/>
        </w:rPr>
      </w:pPr>
      <w:r>
        <w:rPr>
          <w:rFonts w:hint="eastAsia" w:hAnsi="宋体" w:cs="宋体"/>
          <w:color w:val="000000"/>
          <w:lang w:val="zh-CN"/>
        </w:rPr>
        <w:t xml:space="preserve">开户银行：                        开户银行：       </w:t>
      </w:r>
    </w:p>
    <w:p>
      <w:pPr>
        <w:snapToGrid w:val="0"/>
        <w:spacing w:line="360" w:lineRule="auto"/>
        <w:ind w:firstLine="300"/>
        <w:rPr>
          <w:rFonts w:hAnsi="宋体" w:cs="宋体"/>
          <w:color w:val="000000"/>
          <w:lang w:val="zh-CN"/>
        </w:rPr>
      </w:pPr>
      <w:r>
        <w:rPr>
          <w:rFonts w:hint="eastAsia" w:hAnsi="宋体" w:cs="宋体"/>
          <w:color w:val="000000"/>
          <w:lang w:val="zh-CN"/>
        </w:rPr>
        <w:t>帐    号：                        帐    号：</w:t>
      </w:r>
    </w:p>
    <w:p>
      <w:pPr>
        <w:snapToGrid w:val="0"/>
        <w:spacing w:line="360" w:lineRule="auto"/>
        <w:ind w:firstLine="300"/>
        <w:rPr>
          <w:rFonts w:hAnsi="宋体" w:cs="宋体"/>
          <w:color w:val="000000"/>
        </w:rPr>
      </w:pPr>
    </w:p>
    <w:p>
      <w:pPr>
        <w:snapToGrid w:val="0"/>
        <w:rPr>
          <w:rFonts w:hAnsi="宋体" w:cs="宋体"/>
          <w:color w:val="000000"/>
        </w:rPr>
      </w:pPr>
    </w:p>
    <w:p>
      <w:pPr>
        <w:spacing w:line="460" w:lineRule="exact"/>
        <w:ind w:right="480" w:firstLine="4410"/>
        <w:rPr>
          <w:rFonts w:ascii="宋体" w:hAnsi="宋体" w:cs="宋体"/>
          <w:kern w:val="1"/>
          <w:szCs w:val="21"/>
        </w:rPr>
      </w:pPr>
    </w:p>
    <w:p>
      <w:pPr>
        <w:spacing w:line="360" w:lineRule="auto"/>
        <w:rPr>
          <w:rFonts w:ascii="宋体" w:hAnsi="宋体" w:cs="宋体"/>
          <w:sz w:val="24"/>
        </w:rPr>
      </w:pPr>
      <w:r>
        <w:rPr>
          <w:rFonts w:hint="eastAsia" w:ascii="宋体" w:hAnsi="宋体"/>
          <w:sz w:val="32"/>
          <w:szCs w:val="32"/>
        </w:rPr>
        <w:br w:type="page"/>
      </w:r>
    </w:p>
    <w:p>
      <w:pPr>
        <w:widowControl/>
        <w:jc w:val="left"/>
        <w:rPr>
          <w:rFonts w:ascii="宋体" w:hAnsi="宋体" w:cs="宋体"/>
        </w:rPr>
      </w:pPr>
    </w:p>
    <w:p>
      <w:pPr>
        <w:pStyle w:val="5"/>
        <w:rPr>
          <w:rFonts w:ascii="宋体" w:hAnsi="宋体" w:cs="宋体"/>
        </w:rPr>
      </w:pPr>
      <w:bookmarkStart w:id="31" w:name="_Toc1823"/>
      <w:r>
        <w:rPr>
          <w:rFonts w:hint="eastAsia" w:ascii="宋体" w:hAnsi="宋体" w:cs="宋体"/>
        </w:rPr>
        <w:t>第六章  响应文件格式</w:t>
      </w:r>
      <w:bookmarkEnd w:id="31"/>
    </w:p>
    <w:p>
      <w:pPr>
        <w:rPr>
          <w:rFonts w:ascii="宋体" w:hAnsi="宋体" w:cs="宋体"/>
        </w:rPr>
      </w:pPr>
    </w:p>
    <w:p>
      <w:pPr>
        <w:rPr>
          <w:rFonts w:ascii="宋体" w:hAnsi="宋体" w:cs="宋体"/>
        </w:rPr>
      </w:pPr>
      <w:r>
        <w:rPr>
          <w:rFonts w:hint="eastAsia" w:ascii="宋体" w:hAnsi="宋体" w:cs="宋体"/>
        </w:rPr>
        <w:t>一、电子备份磋商响应文件外包装封面格式：</w:t>
      </w:r>
    </w:p>
    <w:p>
      <w:pPr>
        <w:rPr>
          <w:rFonts w:ascii="宋体" w:hAnsi="宋体" w:cs="宋体"/>
        </w:rPr>
      </w:pPr>
      <w:r>
        <w:rPr>
          <w:rFonts w:hint="eastAsia" w:ascii="宋体" w:hAnsi="宋体" w:cs="宋体"/>
        </w:rPr>
        <w:t xml:space="preserve"> </w:t>
      </w:r>
    </w:p>
    <w:p>
      <w:pPr>
        <w:rPr>
          <w:rFonts w:ascii="宋体" w:hAnsi="宋体" w:cs="宋体"/>
        </w:rPr>
      </w:pPr>
      <w:r>
        <w:rPr>
          <w:rFonts w:hint="eastAsia" w:ascii="宋体" w:hAnsi="宋体" w:cs="宋体"/>
        </w:rPr>
        <w:t xml:space="preserve"> </w:t>
      </w:r>
    </w:p>
    <w:p>
      <w:pPr>
        <w:jc w:val="center"/>
        <w:rPr>
          <w:rFonts w:ascii="宋体" w:hAnsi="宋体" w:cs="宋体"/>
          <w:sz w:val="44"/>
          <w:szCs w:val="44"/>
        </w:rPr>
      </w:pPr>
      <w:r>
        <w:rPr>
          <w:rFonts w:hint="eastAsia" w:ascii="宋体" w:hAnsi="宋体" w:cs="宋体"/>
          <w:sz w:val="44"/>
          <w:szCs w:val="44"/>
        </w:rPr>
        <w:t>电子备份磋商响应文件</w:t>
      </w:r>
    </w:p>
    <w:p>
      <w:pPr>
        <w:rPr>
          <w:rFonts w:ascii="宋体" w:hAnsi="宋体" w:cs="宋体"/>
          <w:szCs w:val="21"/>
        </w:rPr>
      </w:pPr>
      <w:r>
        <w:rPr>
          <w:rFonts w:hint="eastAsia" w:ascii="宋体" w:hAnsi="宋体" w:cs="宋体"/>
        </w:rPr>
        <w:t xml:space="preserve"> </w:t>
      </w:r>
    </w:p>
    <w:p>
      <w:pPr>
        <w:spacing w:line="360" w:lineRule="auto"/>
        <w:rPr>
          <w:rFonts w:ascii="宋体" w:hAnsi="宋体" w:cs="宋体"/>
        </w:rPr>
      </w:pPr>
      <w:r>
        <w:rPr>
          <w:rFonts w:hint="eastAsia" w:ascii="宋体" w:hAnsi="宋体" w:cs="宋体"/>
        </w:rPr>
        <w:t xml:space="preserve">项目名称：                      </w:t>
      </w:r>
    </w:p>
    <w:p>
      <w:pPr>
        <w:spacing w:line="360" w:lineRule="auto"/>
        <w:rPr>
          <w:rFonts w:ascii="宋体" w:hAnsi="宋体" w:cs="宋体"/>
        </w:rPr>
      </w:pPr>
      <w:r>
        <w:rPr>
          <w:rFonts w:hint="eastAsia" w:ascii="宋体" w:hAnsi="宋体" w:cs="宋体"/>
        </w:rPr>
        <w:t xml:space="preserve">项目编号： </w:t>
      </w:r>
    </w:p>
    <w:p>
      <w:pPr>
        <w:spacing w:line="360" w:lineRule="auto"/>
        <w:rPr>
          <w:rFonts w:ascii="宋体" w:hAnsi="宋体" w:cs="宋体"/>
        </w:rPr>
      </w:pPr>
      <w:r>
        <w:rPr>
          <w:rFonts w:hint="eastAsia" w:ascii="宋体" w:hAnsi="宋体" w:cs="宋体"/>
        </w:rPr>
        <w:t>供应商名称：</w:t>
      </w:r>
    </w:p>
    <w:p>
      <w:pPr>
        <w:spacing w:line="360" w:lineRule="auto"/>
        <w:rPr>
          <w:rFonts w:ascii="宋体" w:hAnsi="宋体" w:cs="宋体"/>
        </w:rPr>
      </w:pPr>
      <w:r>
        <w:rPr>
          <w:rFonts w:hint="eastAsia" w:ascii="宋体" w:hAnsi="宋体" w:cs="宋体"/>
        </w:rPr>
        <w:t>供应商地址：</w:t>
      </w:r>
    </w:p>
    <w:p>
      <w:pPr>
        <w:spacing w:line="360" w:lineRule="auto"/>
        <w:ind w:firstLine="2100" w:firstLineChars="1000"/>
        <w:rPr>
          <w:rFonts w:ascii="宋体" w:hAnsi="宋体" w:cs="宋体"/>
        </w:rPr>
      </w:pPr>
      <w:r>
        <w:rPr>
          <w:rFonts w:hint="eastAsia" w:ascii="宋体" w:hAnsi="宋体" w:cs="宋体"/>
        </w:rPr>
        <w:t>在  年  月  日  时  分之前不得启封</w:t>
      </w:r>
    </w:p>
    <w:p>
      <w:pPr>
        <w:spacing w:line="360" w:lineRule="auto"/>
        <w:rPr>
          <w:rFonts w:ascii="宋体" w:hAnsi="宋体" w:cs="宋体"/>
        </w:rPr>
      </w:pPr>
      <w:r>
        <w:rPr>
          <w:rFonts w:hint="eastAsia" w:ascii="宋体" w:hAnsi="宋体" w:cs="宋体"/>
        </w:rPr>
        <w:t xml:space="preserve">      </w:t>
      </w:r>
    </w:p>
    <w:p>
      <w:pPr>
        <w:spacing w:line="360" w:lineRule="auto"/>
        <w:rPr>
          <w:rFonts w:ascii="宋体" w:hAnsi="宋体" w:cs="宋体"/>
        </w:rPr>
      </w:pPr>
      <w:r>
        <w:rPr>
          <w:rFonts w:hint="eastAsia" w:ascii="宋体" w:hAnsi="宋体" w:cs="宋体"/>
        </w:rPr>
        <w:t xml:space="preserve">                                                    （供应商公章）</w:t>
      </w:r>
    </w:p>
    <w:p>
      <w:pPr>
        <w:spacing w:line="360" w:lineRule="auto"/>
        <w:rPr>
          <w:rFonts w:ascii="宋体" w:hAnsi="宋体" w:cs="宋体"/>
        </w:rPr>
      </w:pPr>
      <w:r>
        <w:rPr>
          <w:rFonts w:hint="eastAsia" w:ascii="宋体" w:hAnsi="宋体" w:cs="宋体"/>
        </w:rPr>
        <w:t xml:space="preserve">                                                      年  月  日</w:t>
      </w:r>
    </w:p>
    <w:p>
      <w:pPr>
        <w:rPr>
          <w:rFonts w:ascii="宋体" w:hAnsi="宋体" w:cs="宋体"/>
        </w:rPr>
      </w:pPr>
      <w:r>
        <w:rPr>
          <w:rFonts w:hint="eastAsia" w:ascii="宋体" w:hAnsi="宋体" w:cs="宋体"/>
        </w:rPr>
        <w:t xml:space="preserve"> </w:t>
      </w:r>
    </w:p>
    <w:p>
      <w:pPr>
        <w:pStyle w:val="43"/>
        <w:rPr>
          <w:rFonts w:ascii="宋体" w:hAnsi="宋体" w:cs="宋体"/>
        </w:rPr>
      </w:pPr>
    </w:p>
    <w:p>
      <w:pPr>
        <w:rPr>
          <w:rFonts w:ascii="宋体" w:hAnsi="宋体" w:cs="宋体"/>
        </w:rPr>
      </w:pPr>
    </w:p>
    <w:p>
      <w:pPr>
        <w:tabs>
          <w:tab w:val="left" w:pos="0"/>
        </w:tabs>
        <w:snapToGrid w:val="0"/>
        <w:spacing w:before="50" w:after="50"/>
        <w:rPr>
          <w:rFonts w:ascii="宋体" w:hAnsi="宋体"/>
          <w:b/>
          <w:szCs w:val="21"/>
        </w:rPr>
      </w:pPr>
      <w:r>
        <w:rPr>
          <w:rFonts w:hint="eastAsia" w:ascii="宋体" w:hAnsi="宋体"/>
          <w:b/>
          <w:szCs w:val="21"/>
        </w:rPr>
        <w:t>备注：若联合体参加磋商，供应商盖章处盖联合牵头人公章。</w:t>
      </w:r>
    </w:p>
    <w:p>
      <w:pPr>
        <w:pStyle w:val="43"/>
      </w:pPr>
    </w:p>
    <w:p>
      <w:pPr>
        <w:rPr>
          <w:rFonts w:ascii="宋体" w:hAnsi="宋体" w:cs="宋体"/>
        </w:rPr>
      </w:pPr>
    </w:p>
    <w:p>
      <w:pPr>
        <w:snapToGrid w:val="0"/>
        <w:spacing w:line="360" w:lineRule="auto"/>
        <w:ind w:firstLine="413" w:firstLineChars="196"/>
        <w:jc w:val="left"/>
        <w:rPr>
          <w:rFonts w:ascii="宋体" w:hAnsi="宋体" w:cs="宋体"/>
          <w:b/>
          <w:szCs w:val="21"/>
        </w:rPr>
      </w:pPr>
    </w:p>
    <w:p>
      <w:pPr>
        <w:snapToGrid w:val="0"/>
        <w:spacing w:line="360" w:lineRule="auto"/>
        <w:ind w:firstLine="413" w:firstLineChars="196"/>
        <w:jc w:val="left"/>
        <w:rPr>
          <w:rFonts w:ascii="宋体" w:hAnsi="宋体" w:cs="宋体"/>
          <w:b/>
          <w:szCs w:val="21"/>
        </w:rPr>
      </w:pPr>
    </w:p>
    <w:p>
      <w:pPr>
        <w:pStyle w:val="45"/>
        <w:ind w:firstLine="422"/>
        <w:rPr>
          <w:rFonts w:ascii="宋体" w:hAnsi="宋体" w:cs="宋体"/>
          <w:b/>
          <w:szCs w:val="21"/>
        </w:rPr>
      </w:pPr>
    </w:p>
    <w:p>
      <w:pPr>
        <w:pStyle w:val="45"/>
        <w:ind w:firstLine="422"/>
        <w:rPr>
          <w:rFonts w:ascii="宋体" w:hAnsi="宋体" w:cs="宋体"/>
          <w:b/>
          <w:szCs w:val="21"/>
        </w:rPr>
      </w:pPr>
    </w:p>
    <w:p>
      <w:pPr>
        <w:pStyle w:val="45"/>
        <w:ind w:firstLine="422"/>
        <w:rPr>
          <w:rFonts w:ascii="宋体" w:hAnsi="宋体" w:cs="宋体"/>
          <w:b/>
          <w:szCs w:val="21"/>
        </w:rPr>
      </w:pPr>
    </w:p>
    <w:p>
      <w:pPr>
        <w:pStyle w:val="45"/>
        <w:ind w:firstLine="422"/>
        <w:rPr>
          <w:rFonts w:ascii="宋体" w:hAnsi="宋体" w:cs="宋体"/>
          <w:b/>
          <w:szCs w:val="21"/>
        </w:rPr>
      </w:pPr>
    </w:p>
    <w:p>
      <w:pPr>
        <w:snapToGrid w:val="0"/>
        <w:spacing w:line="360" w:lineRule="auto"/>
        <w:ind w:firstLine="413" w:firstLineChars="196"/>
        <w:jc w:val="left"/>
        <w:rPr>
          <w:rFonts w:ascii="宋体" w:hAnsi="宋体" w:cs="宋体"/>
          <w:b/>
          <w:szCs w:val="21"/>
        </w:rPr>
      </w:pPr>
    </w:p>
    <w:p>
      <w:pPr>
        <w:snapToGrid w:val="0"/>
        <w:spacing w:line="360" w:lineRule="auto"/>
        <w:ind w:firstLine="413" w:firstLineChars="196"/>
        <w:jc w:val="left"/>
        <w:rPr>
          <w:rFonts w:ascii="宋体" w:hAnsi="宋体" w:cs="宋体"/>
          <w:b/>
          <w:szCs w:val="21"/>
        </w:rPr>
        <w:sectPr>
          <w:pgSz w:w="11906" w:h="16838"/>
          <w:pgMar w:top="1474" w:right="1797" w:bottom="1247" w:left="1797" w:header="851" w:footer="851" w:gutter="0"/>
          <w:cols w:space="720" w:num="1"/>
          <w:titlePg/>
          <w:docGrid w:linePitch="312" w:charSpace="0"/>
        </w:sectPr>
      </w:pPr>
    </w:p>
    <w:p>
      <w:pPr>
        <w:tabs>
          <w:tab w:val="center" w:pos="4156"/>
        </w:tabs>
        <w:snapToGrid w:val="0"/>
        <w:spacing w:line="360" w:lineRule="auto"/>
        <w:ind w:firstLine="413" w:firstLineChars="196"/>
        <w:jc w:val="left"/>
        <w:rPr>
          <w:rFonts w:ascii="宋体" w:hAnsi="宋体" w:cs="宋体"/>
          <w:b/>
          <w:szCs w:val="21"/>
        </w:rPr>
      </w:pPr>
      <w:r>
        <w:rPr>
          <w:rFonts w:hint="eastAsia" w:ascii="宋体" w:hAnsi="宋体" w:cs="宋体"/>
          <w:b/>
          <w:szCs w:val="21"/>
        </w:rPr>
        <w:t>1、资格审核文件包括：</w:t>
      </w:r>
      <w:r>
        <w:rPr>
          <w:rFonts w:hint="eastAsia" w:ascii="宋体" w:hAnsi="宋体" w:cs="宋体"/>
          <w:b/>
          <w:szCs w:val="21"/>
        </w:rPr>
        <w:tab/>
      </w:r>
    </w:p>
    <w:p>
      <w:pPr>
        <w:snapToGrid w:val="0"/>
        <w:spacing w:line="360" w:lineRule="auto"/>
        <w:ind w:firstLine="420" w:firstLineChars="200"/>
        <w:jc w:val="left"/>
        <w:rPr>
          <w:rFonts w:ascii="宋体" w:hAnsi="宋体" w:cs="宋体"/>
          <w:szCs w:val="21"/>
        </w:rPr>
      </w:pPr>
      <w:r>
        <w:rPr>
          <w:rFonts w:hint="eastAsia" w:ascii="宋体" w:hAnsi="宋体" w:cs="宋体"/>
          <w:szCs w:val="21"/>
        </w:rPr>
        <w:t>1.1、资格条件自查表（格式附后）</w:t>
      </w:r>
    </w:p>
    <w:p>
      <w:pPr>
        <w:spacing w:line="400" w:lineRule="exact"/>
        <w:ind w:firstLine="420" w:firstLineChars="200"/>
        <w:rPr>
          <w:rFonts w:ascii="宋体" w:hAnsi="宋体" w:cs="宋体"/>
        </w:rPr>
      </w:pPr>
      <w:r>
        <w:rPr>
          <w:rFonts w:hint="eastAsia" w:ascii="宋体" w:hAnsi="宋体" w:cs="宋体"/>
          <w:szCs w:val="21"/>
        </w:rPr>
        <w:t>1</w:t>
      </w:r>
      <w:r>
        <w:rPr>
          <w:rFonts w:hint="eastAsia" w:ascii="宋体" w:hAnsi="宋体" w:cs="宋体"/>
        </w:rPr>
        <w:t>.2、有效的营业执照（或事业法人登记证）、其他组织（个体工商户）的营业执照或者民办非企业单位登记证书复印件并加盖公章，供应商如果有名称变更的，应提供由行政主管部门出具的变更证明文件</w:t>
      </w:r>
      <w:r>
        <w:rPr>
          <w:rFonts w:hint="eastAsia" w:ascii="宋体" w:hAnsi="宋体" w:cs="宋体"/>
          <w:szCs w:val="21"/>
        </w:rPr>
        <w:t>，若为联合体参加磋商的，则联合体双方均须提供</w:t>
      </w:r>
      <w:r>
        <w:rPr>
          <w:rFonts w:hint="eastAsia" w:ascii="宋体" w:hAnsi="宋体" w:cs="宋体"/>
        </w:rPr>
        <w:t>；</w:t>
      </w:r>
    </w:p>
    <w:p>
      <w:pPr>
        <w:spacing w:line="400" w:lineRule="exact"/>
        <w:ind w:firstLine="420" w:firstLineChars="200"/>
        <w:rPr>
          <w:rFonts w:ascii="宋体" w:hAnsi="宋体" w:cs="宋体"/>
        </w:rPr>
      </w:pPr>
      <w:r>
        <w:rPr>
          <w:rFonts w:hint="eastAsia" w:ascii="宋体" w:hAnsi="宋体" w:cs="宋体"/>
        </w:rPr>
        <w:t>1.3、磋商声明书（格式附后）；</w:t>
      </w:r>
    </w:p>
    <w:p>
      <w:pPr>
        <w:spacing w:line="400" w:lineRule="exact"/>
        <w:ind w:firstLine="420" w:firstLineChars="200"/>
      </w:pPr>
      <w:r>
        <w:rPr>
          <w:rFonts w:hint="eastAsia" w:ascii="宋体" w:hAnsi="宋体" w:cs="宋体"/>
        </w:rPr>
        <w:t>1.4、</w:t>
      </w:r>
      <w:r>
        <w:rPr>
          <w:rFonts w:hint="eastAsia" w:ascii="宋体" w:hAnsi="宋体" w:cs="宋体"/>
          <w:szCs w:val="21"/>
        </w:rPr>
        <w:t>联合体协议书（格式见附件）（以联合体形式参加磋商的，提供联合协议。不以联合体形式参加磋商的，则不需要提供）</w:t>
      </w:r>
      <w:r>
        <w:rPr>
          <w:rFonts w:hint="eastAsia" w:ascii="宋体" w:hAnsi="宋体" w:cs="宋体"/>
        </w:rPr>
        <w:t>。</w:t>
      </w:r>
    </w:p>
    <w:p>
      <w:pPr>
        <w:rPr>
          <w:rFonts w:ascii="宋体" w:hAnsi="宋体" w:cs="宋体"/>
          <w:color w:val="0000FF"/>
        </w:rPr>
      </w:pPr>
    </w:p>
    <w:p>
      <w:pPr>
        <w:pStyle w:val="62"/>
      </w:pPr>
    </w:p>
    <w:p>
      <w:pPr>
        <w:snapToGrid w:val="0"/>
        <w:spacing w:before="120" w:beforeLines="50" w:after="50"/>
        <w:jc w:val="center"/>
        <w:outlineLvl w:val="1"/>
        <w:rPr>
          <w:rFonts w:ascii="宋体" w:hAnsi="宋体" w:cs="宋体"/>
        </w:rPr>
      </w:pPr>
    </w:p>
    <w:p>
      <w:pPr>
        <w:snapToGrid w:val="0"/>
        <w:spacing w:before="120" w:beforeLines="50" w:after="50"/>
        <w:jc w:val="center"/>
        <w:outlineLvl w:val="1"/>
        <w:rPr>
          <w:rFonts w:ascii="宋体" w:hAnsi="宋体" w:cs="宋体"/>
        </w:rPr>
      </w:pPr>
    </w:p>
    <w:p>
      <w:pPr>
        <w:snapToGrid w:val="0"/>
        <w:spacing w:before="120" w:beforeLines="50" w:after="50"/>
        <w:jc w:val="center"/>
        <w:outlineLvl w:val="1"/>
        <w:rPr>
          <w:rFonts w:ascii="宋体" w:hAnsi="宋体" w:cs="宋体"/>
        </w:rPr>
      </w:pPr>
    </w:p>
    <w:p>
      <w:pPr>
        <w:snapToGrid w:val="0"/>
        <w:spacing w:before="120" w:beforeLines="50" w:after="50"/>
        <w:jc w:val="center"/>
        <w:outlineLvl w:val="1"/>
        <w:rPr>
          <w:rFonts w:ascii="宋体" w:hAnsi="宋体" w:cs="宋体"/>
        </w:rPr>
      </w:pPr>
    </w:p>
    <w:p>
      <w:pPr>
        <w:snapToGrid w:val="0"/>
        <w:spacing w:before="120" w:beforeLines="50" w:after="50"/>
        <w:jc w:val="center"/>
        <w:outlineLvl w:val="1"/>
        <w:rPr>
          <w:rFonts w:ascii="宋体" w:hAnsi="宋体" w:cs="宋体"/>
        </w:rPr>
      </w:pPr>
    </w:p>
    <w:p>
      <w:pPr>
        <w:snapToGrid w:val="0"/>
        <w:spacing w:before="120" w:beforeLines="50" w:after="50"/>
        <w:jc w:val="center"/>
        <w:outlineLvl w:val="1"/>
        <w:rPr>
          <w:rFonts w:ascii="宋体" w:hAnsi="宋体" w:cs="宋体"/>
        </w:rPr>
      </w:pPr>
    </w:p>
    <w:p>
      <w:pPr>
        <w:snapToGrid w:val="0"/>
        <w:spacing w:before="120" w:beforeLines="50" w:after="50"/>
        <w:jc w:val="center"/>
        <w:outlineLvl w:val="1"/>
        <w:rPr>
          <w:rFonts w:ascii="宋体" w:hAnsi="宋体" w:cs="宋体"/>
        </w:rPr>
      </w:pPr>
    </w:p>
    <w:p>
      <w:pPr>
        <w:snapToGrid w:val="0"/>
        <w:spacing w:before="120" w:beforeLines="50" w:after="50"/>
        <w:jc w:val="center"/>
        <w:outlineLvl w:val="1"/>
        <w:rPr>
          <w:rFonts w:ascii="宋体" w:hAnsi="宋体" w:cs="宋体"/>
        </w:rPr>
      </w:pPr>
    </w:p>
    <w:p>
      <w:pPr>
        <w:snapToGrid w:val="0"/>
        <w:spacing w:before="120" w:beforeLines="50" w:after="50"/>
        <w:jc w:val="center"/>
        <w:outlineLvl w:val="1"/>
        <w:rPr>
          <w:rFonts w:ascii="宋体" w:hAnsi="宋体" w:cs="宋体"/>
        </w:rPr>
      </w:pPr>
    </w:p>
    <w:p>
      <w:pPr>
        <w:snapToGrid w:val="0"/>
        <w:spacing w:before="120" w:beforeLines="50" w:after="50"/>
        <w:jc w:val="center"/>
        <w:outlineLvl w:val="1"/>
        <w:rPr>
          <w:rFonts w:ascii="宋体" w:hAnsi="宋体" w:cs="宋体"/>
        </w:rPr>
      </w:pPr>
    </w:p>
    <w:p>
      <w:pPr>
        <w:snapToGrid w:val="0"/>
        <w:spacing w:before="120" w:beforeLines="50" w:after="50"/>
        <w:jc w:val="center"/>
        <w:outlineLvl w:val="1"/>
        <w:rPr>
          <w:rFonts w:ascii="宋体" w:hAnsi="宋体" w:cs="宋体"/>
        </w:rPr>
      </w:pPr>
    </w:p>
    <w:p>
      <w:pPr>
        <w:snapToGrid w:val="0"/>
        <w:spacing w:before="120" w:beforeLines="50" w:after="50"/>
        <w:jc w:val="center"/>
        <w:outlineLvl w:val="1"/>
        <w:rPr>
          <w:rFonts w:ascii="宋体" w:hAnsi="宋体" w:cs="宋体"/>
        </w:rPr>
      </w:pPr>
    </w:p>
    <w:p>
      <w:pPr>
        <w:snapToGrid w:val="0"/>
        <w:spacing w:before="120" w:beforeLines="50" w:after="50"/>
        <w:jc w:val="center"/>
        <w:outlineLvl w:val="1"/>
        <w:rPr>
          <w:rFonts w:ascii="宋体" w:hAnsi="宋体" w:cs="宋体"/>
        </w:rPr>
      </w:pPr>
    </w:p>
    <w:p>
      <w:pPr>
        <w:snapToGrid w:val="0"/>
        <w:spacing w:before="120" w:beforeLines="50" w:after="50"/>
        <w:jc w:val="center"/>
        <w:outlineLvl w:val="1"/>
        <w:rPr>
          <w:rFonts w:ascii="宋体" w:hAnsi="宋体" w:cs="宋体"/>
        </w:rPr>
      </w:pPr>
    </w:p>
    <w:p>
      <w:pPr>
        <w:snapToGrid w:val="0"/>
        <w:spacing w:before="120" w:beforeLines="50" w:after="50"/>
        <w:jc w:val="center"/>
        <w:outlineLvl w:val="1"/>
        <w:rPr>
          <w:rFonts w:ascii="宋体" w:hAnsi="宋体" w:cs="宋体"/>
        </w:rPr>
      </w:pPr>
    </w:p>
    <w:p>
      <w:pPr>
        <w:snapToGrid w:val="0"/>
        <w:spacing w:before="120" w:beforeLines="50" w:after="50"/>
        <w:outlineLvl w:val="1"/>
        <w:rPr>
          <w:rFonts w:ascii="宋体" w:hAnsi="宋体" w:cs="宋体"/>
        </w:rPr>
      </w:pPr>
    </w:p>
    <w:p>
      <w:pPr>
        <w:rPr>
          <w:rFonts w:ascii="宋体" w:hAnsi="宋体" w:cs="宋体"/>
          <w:b/>
        </w:rPr>
      </w:pPr>
      <w:r>
        <w:rPr>
          <w:rFonts w:hint="eastAsia" w:ascii="宋体" w:hAnsi="宋体" w:cs="宋体"/>
        </w:rPr>
        <w:br w:type="page"/>
      </w:r>
      <w:r>
        <w:rPr>
          <w:rFonts w:hint="eastAsia" w:ascii="宋体" w:hAnsi="宋体" w:cs="宋体"/>
        </w:rPr>
        <w:t>1、资格条件自查表；</w:t>
      </w:r>
    </w:p>
    <w:p>
      <w:pPr>
        <w:adjustRightInd w:val="0"/>
        <w:snapToGrid w:val="0"/>
        <w:jc w:val="center"/>
        <w:rPr>
          <w:rFonts w:ascii="宋体" w:hAnsi="宋体" w:cs="宋体"/>
          <w:b/>
          <w:sz w:val="24"/>
        </w:rPr>
      </w:pPr>
      <w:r>
        <w:rPr>
          <w:rFonts w:hint="eastAsia" w:ascii="宋体" w:hAnsi="宋体" w:cs="宋体"/>
          <w:b/>
          <w:sz w:val="24"/>
        </w:rPr>
        <w:t>资格条件自查表</w:t>
      </w:r>
    </w:p>
    <w:tbl>
      <w:tblPr>
        <w:tblStyle w:val="46"/>
        <w:tblW w:w="9037" w:type="dxa"/>
        <w:jc w:val="center"/>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Layout w:type="fixed"/>
        <w:tblCellMar>
          <w:top w:w="150" w:type="dxa"/>
          <w:left w:w="150" w:type="dxa"/>
          <w:bottom w:w="150" w:type="dxa"/>
          <w:right w:w="150" w:type="dxa"/>
        </w:tblCellMar>
      </w:tblPr>
      <w:tblGrid>
        <w:gridCol w:w="841"/>
        <w:gridCol w:w="4270"/>
        <w:gridCol w:w="1285"/>
        <w:gridCol w:w="2641"/>
      </w:tblGrid>
      <w:tr>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79" w:hRule="atLeast"/>
          <w:jc w:val="center"/>
        </w:trPr>
        <w:tc>
          <w:tcPr>
            <w:tcW w:w="841" w:type="dxa"/>
            <w:tcBorders>
              <w:top w:val="single" w:color="auto" w:sz="12" w:space="0"/>
              <w:left w:val="single" w:color="auto" w:sz="12" w:space="0"/>
              <w:bottom w:val="outset" w:color="111111" w:sz="6" w:space="0"/>
              <w:right w:val="outset" w:color="111111" w:sz="6" w:space="0"/>
            </w:tcBorders>
            <w:vAlign w:val="center"/>
          </w:tcPr>
          <w:p>
            <w:pPr>
              <w:adjustRightInd w:val="0"/>
              <w:snapToGrid w:val="0"/>
              <w:spacing w:line="240" w:lineRule="exact"/>
              <w:jc w:val="center"/>
              <w:rPr>
                <w:rFonts w:ascii="宋体" w:hAnsi="宋体" w:cs="宋体"/>
                <w:szCs w:val="21"/>
              </w:rPr>
            </w:pPr>
            <w:r>
              <w:rPr>
                <w:rStyle w:val="49"/>
                <w:rFonts w:hint="eastAsia" w:ascii="宋体" w:hAnsi="宋体" w:cs="宋体"/>
                <w:kern w:val="2"/>
                <w:sz w:val="21"/>
                <w:szCs w:val="21"/>
                <w:lang w:eastAsia="zh-CN"/>
              </w:rPr>
              <w:t>评审内容</w:t>
            </w:r>
          </w:p>
        </w:tc>
        <w:tc>
          <w:tcPr>
            <w:tcW w:w="4270" w:type="dxa"/>
            <w:tcBorders>
              <w:top w:val="single" w:color="auto" w:sz="12" w:space="0"/>
              <w:left w:val="outset" w:color="111111" w:sz="6" w:space="0"/>
              <w:bottom w:val="outset" w:color="111111" w:sz="6" w:space="0"/>
              <w:right w:val="outset" w:color="111111" w:sz="6" w:space="0"/>
            </w:tcBorders>
            <w:vAlign w:val="center"/>
          </w:tcPr>
          <w:p>
            <w:pPr>
              <w:adjustRightInd w:val="0"/>
              <w:snapToGrid w:val="0"/>
              <w:spacing w:line="240" w:lineRule="exact"/>
              <w:jc w:val="center"/>
              <w:rPr>
                <w:rFonts w:ascii="宋体" w:hAnsi="宋体" w:cs="宋体"/>
                <w:szCs w:val="21"/>
              </w:rPr>
            </w:pPr>
            <w:r>
              <w:rPr>
                <w:rFonts w:hint="eastAsia" w:ascii="宋体" w:hAnsi="宋体" w:cs="宋体"/>
                <w:b/>
                <w:szCs w:val="21"/>
              </w:rPr>
              <w:t>磋商采购文件要求</w:t>
            </w:r>
          </w:p>
        </w:tc>
        <w:tc>
          <w:tcPr>
            <w:tcW w:w="1285" w:type="dxa"/>
            <w:tcBorders>
              <w:top w:val="single" w:color="auto" w:sz="12" w:space="0"/>
              <w:left w:val="outset" w:color="111111" w:sz="6" w:space="0"/>
              <w:bottom w:val="outset" w:color="111111" w:sz="6" w:space="0"/>
              <w:right w:val="outset" w:color="111111" w:sz="6" w:space="0"/>
            </w:tcBorders>
            <w:vAlign w:val="center"/>
          </w:tcPr>
          <w:p>
            <w:pPr>
              <w:adjustRightInd w:val="0"/>
              <w:snapToGrid w:val="0"/>
              <w:spacing w:line="240" w:lineRule="exact"/>
              <w:jc w:val="center"/>
              <w:rPr>
                <w:rFonts w:ascii="宋体" w:hAnsi="宋体" w:cs="宋体"/>
                <w:szCs w:val="21"/>
              </w:rPr>
            </w:pPr>
            <w:r>
              <w:rPr>
                <w:rStyle w:val="49"/>
                <w:rFonts w:hint="eastAsia" w:ascii="宋体" w:hAnsi="宋体" w:cs="宋体"/>
                <w:kern w:val="2"/>
                <w:sz w:val="21"/>
                <w:szCs w:val="21"/>
                <w:lang w:eastAsia="zh-CN"/>
              </w:rPr>
              <w:t>自查结论</w:t>
            </w:r>
          </w:p>
        </w:tc>
        <w:tc>
          <w:tcPr>
            <w:tcW w:w="2641" w:type="dxa"/>
            <w:tcBorders>
              <w:top w:val="single" w:color="auto" w:sz="12" w:space="0"/>
              <w:left w:val="outset" w:color="111111" w:sz="6" w:space="0"/>
              <w:bottom w:val="outset" w:color="111111" w:sz="6" w:space="0"/>
              <w:right w:val="single" w:color="auto" w:sz="12" w:space="0"/>
            </w:tcBorders>
            <w:vAlign w:val="center"/>
          </w:tcPr>
          <w:p>
            <w:pPr>
              <w:adjustRightInd w:val="0"/>
              <w:snapToGrid w:val="0"/>
              <w:spacing w:line="240" w:lineRule="exact"/>
              <w:jc w:val="center"/>
              <w:rPr>
                <w:rFonts w:ascii="宋体" w:hAnsi="宋体" w:cs="宋体"/>
                <w:szCs w:val="21"/>
              </w:rPr>
            </w:pPr>
            <w:r>
              <w:rPr>
                <w:rStyle w:val="49"/>
                <w:rFonts w:hint="eastAsia" w:ascii="宋体" w:hAnsi="宋体" w:cs="宋体"/>
                <w:kern w:val="2"/>
                <w:sz w:val="21"/>
                <w:szCs w:val="21"/>
                <w:lang w:eastAsia="zh-CN"/>
              </w:rPr>
              <w:t>证明资料</w:t>
            </w:r>
          </w:p>
        </w:tc>
      </w:tr>
      <w:tr>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286" w:hRule="atLeast"/>
          <w:jc w:val="center"/>
        </w:trPr>
        <w:tc>
          <w:tcPr>
            <w:tcW w:w="841" w:type="dxa"/>
            <w:vMerge w:val="restart"/>
            <w:tcBorders>
              <w:top w:val="outset" w:color="111111" w:sz="6" w:space="0"/>
              <w:left w:val="single" w:color="auto" w:sz="12" w:space="0"/>
              <w:bottom w:val="outset" w:color="111111" w:sz="6" w:space="0"/>
              <w:right w:val="outset" w:color="111111" w:sz="6" w:space="0"/>
            </w:tcBorders>
            <w:vAlign w:val="center"/>
          </w:tcPr>
          <w:p>
            <w:pPr>
              <w:pStyle w:val="87"/>
              <w:adjustRightInd w:val="0"/>
              <w:snapToGrid w:val="0"/>
              <w:spacing w:before="0" w:beforeAutospacing="0" w:after="0" w:afterAutospacing="0" w:line="240" w:lineRule="exact"/>
              <w:jc w:val="center"/>
              <w:rPr>
                <w:rFonts w:hint="default" w:cs="宋体"/>
                <w:b/>
                <w:kern w:val="2"/>
                <w:sz w:val="21"/>
                <w:szCs w:val="21"/>
              </w:rPr>
            </w:pPr>
            <w:r>
              <w:rPr>
                <w:rFonts w:cs="宋体"/>
                <w:b/>
                <w:kern w:val="2"/>
                <w:sz w:val="21"/>
                <w:szCs w:val="21"/>
              </w:rPr>
              <w:t>资</w:t>
            </w:r>
          </w:p>
          <w:p>
            <w:pPr>
              <w:pStyle w:val="87"/>
              <w:adjustRightInd w:val="0"/>
              <w:snapToGrid w:val="0"/>
              <w:spacing w:before="0" w:beforeAutospacing="0" w:after="0" w:afterAutospacing="0" w:line="240" w:lineRule="exact"/>
              <w:jc w:val="center"/>
              <w:rPr>
                <w:rFonts w:hint="default" w:cs="宋体"/>
                <w:b/>
                <w:kern w:val="2"/>
                <w:sz w:val="21"/>
                <w:szCs w:val="21"/>
              </w:rPr>
            </w:pPr>
            <w:r>
              <w:rPr>
                <w:rFonts w:cs="宋体"/>
                <w:b/>
                <w:kern w:val="2"/>
                <w:sz w:val="21"/>
                <w:szCs w:val="21"/>
              </w:rPr>
              <w:t>格</w:t>
            </w:r>
          </w:p>
          <w:p>
            <w:pPr>
              <w:pStyle w:val="87"/>
              <w:adjustRightInd w:val="0"/>
              <w:snapToGrid w:val="0"/>
              <w:spacing w:before="0" w:beforeAutospacing="0" w:after="0" w:afterAutospacing="0" w:line="240" w:lineRule="exact"/>
              <w:jc w:val="center"/>
              <w:rPr>
                <w:rFonts w:hint="default" w:cs="宋体"/>
                <w:b/>
                <w:kern w:val="2"/>
                <w:sz w:val="21"/>
                <w:szCs w:val="21"/>
              </w:rPr>
            </w:pPr>
            <w:r>
              <w:rPr>
                <w:rFonts w:cs="宋体"/>
                <w:b/>
                <w:kern w:val="2"/>
                <w:sz w:val="21"/>
                <w:szCs w:val="21"/>
              </w:rPr>
              <w:t>性</w:t>
            </w:r>
          </w:p>
          <w:p>
            <w:pPr>
              <w:pStyle w:val="87"/>
              <w:adjustRightInd w:val="0"/>
              <w:snapToGrid w:val="0"/>
              <w:spacing w:before="0" w:beforeAutospacing="0" w:after="0" w:afterAutospacing="0" w:line="240" w:lineRule="exact"/>
              <w:jc w:val="center"/>
              <w:rPr>
                <w:rFonts w:hint="default" w:cs="宋体"/>
                <w:b/>
                <w:kern w:val="2"/>
                <w:sz w:val="21"/>
                <w:szCs w:val="21"/>
              </w:rPr>
            </w:pPr>
            <w:r>
              <w:rPr>
                <w:rFonts w:cs="宋体"/>
                <w:b/>
                <w:kern w:val="2"/>
                <w:sz w:val="21"/>
                <w:szCs w:val="21"/>
              </w:rPr>
              <w:t>审</w:t>
            </w:r>
          </w:p>
          <w:p>
            <w:pPr>
              <w:pStyle w:val="87"/>
              <w:adjustRightInd w:val="0"/>
              <w:snapToGrid w:val="0"/>
              <w:spacing w:before="0" w:beforeAutospacing="0" w:after="0" w:afterAutospacing="0" w:line="240" w:lineRule="exact"/>
              <w:jc w:val="center"/>
              <w:rPr>
                <w:rFonts w:hint="default" w:cs="宋体"/>
                <w:b/>
                <w:kern w:val="2"/>
                <w:sz w:val="21"/>
                <w:szCs w:val="21"/>
              </w:rPr>
            </w:pPr>
            <w:r>
              <w:rPr>
                <w:rFonts w:cs="宋体"/>
                <w:b/>
                <w:kern w:val="2"/>
                <w:sz w:val="21"/>
                <w:szCs w:val="21"/>
              </w:rPr>
              <w:t>查</w:t>
            </w:r>
          </w:p>
        </w:tc>
        <w:tc>
          <w:tcPr>
            <w:tcW w:w="4270" w:type="dxa"/>
            <w:tcBorders>
              <w:top w:val="outset" w:color="111111" w:sz="6" w:space="0"/>
              <w:left w:val="outset" w:color="111111" w:sz="6" w:space="0"/>
              <w:bottom w:val="single" w:color="auto" w:sz="4" w:space="0"/>
              <w:right w:val="outset" w:color="111111" w:sz="6" w:space="0"/>
            </w:tcBorders>
            <w:vAlign w:val="center"/>
          </w:tcPr>
          <w:p>
            <w:pPr>
              <w:adjustRightInd w:val="0"/>
              <w:snapToGrid w:val="0"/>
              <w:spacing w:line="240" w:lineRule="exact"/>
              <w:rPr>
                <w:rFonts w:ascii="宋体" w:hAnsi="宋体" w:cs="宋体"/>
                <w:szCs w:val="21"/>
              </w:rPr>
            </w:pPr>
            <w:r>
              <w:rPr>
                <w:rFonts w:hint="eastAsia" w:ascii="宋体" w:hAnsi="宋体" w:cs="宋体"/>
                <w:szCs w:val="21"/>
              </w:rPr>
              <w:t>1.符合《中华人民共和国政府采购法》第二十二条规定的供应商资格条件</w:t>
            </w:r>
          </w:p>
        </w:tc>
        <w:tc>
          <w:tcPr>
            <w:tcW w:w="1285" w:type="dxa"/>
            <w:vMerge w:val="restart"/>
            <w:tcBorders>
              <w:top w:val="outset" w:color="111111" w:sz="6" w:space="0"/>
              <w:left w:val="outset" w:color="111111" w:sz="6" w:space="0"/>
              <w:bottom w:val="single" w:color="auto" w:sz="2" w:space="0"/>
              <w:right w:val="outset" w:color="111111" w:sz="6" w:space="0"/>
            </w:tcBorders>
            <w:vAlign w:val="center"/>
          </w:tcPr>
          <w:p>
            <w:pPr>
              <w:adjustRightInd w:val="0"/>
              <w:snapToGrid w:val="0"/>
              <w:spacing w:line="240" w:lineRule="exact"/>
              <w:rPr>
                <w:rFonts w:ascii="宋体" w:hAnsi="宋体" w:cs="宋体"/>
                <w:szCs w:val="21"/>
              </w:rPr>
            </w:pPr>
            <w:r>
              <w:rPr>
                <w:rFonts w:hint="eastAsia" w:ascii="宋体" w:hAnsi="宋体" w:cs="宋体"/>
                <w:szCs w:val="21"/>
              </w:rPr>
              <w:t xml:space="preserve">□通过 </w:t>
            </w:r>
          </w:p>
          <w:p>
            <w:pPr>
              <w:adjustRightInd w:val="0"/>
              <w:snapToGrid w:val="0"/>
              <w:spacing w:line="240" w:lineRule="exact"/>
              <w:rPr>
                <w:rFonts w:ascii="宋体" w:hAnsi="宋体" w:cs="宋体"/>
                <w:szCs w:val="21"/>
              </w:rPr>
            </w:pPr>
            <w:r>
              <w:rPr>
                <w:rFonts w:hint="eastAsia" w:ascii="宋体" w:hAnsi="宋体" w:cs="宋体"/>
                <w:szCs w:val="21"/>
              </w:rPr>
              <w:t>□不通过</w:t>
            </w:r>
          </w:p>
        </w:tc>
        <w:tc>
          <w:tcPr>
            <w:tcW w:w="2641" w:type="dxa"/>
            <w:tcBorders>
              <w:top w:val="outset" w:color="111111" w:sz="6" w:space="0"/>
              <w:left w:val="outset" w:color="111111" w:sz="6" w:space="0"/>
              <w:bottom w:val="single" w:color="auto" w:sz="4" w:space="0"/>
              <w:right w:val="single" w:color="auto" w:sz="12" w:space="0"/>
            </w:tcBorders>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第（ ）页-（  ）页</w:t>
            </w:r>
          </w:p>
        </w:tc>
      </w:tr>
      <w:tr>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799"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vAlign w:val="center"/>
          </w:tcPr>
          <w:p>
            <w:pPr>
              <w:spacing w:line="240" w:lineRule="exact"/>
              <w:rPr>
                <w:rFonts w:ascii="宋体" w:hAnsi="宋体" w:cs="宋体"/>
              </w:rPr>
            </w:pPr>
          </w:p>
        </w:tc>
        <w:tc>
          <w:tcPr>
            <w:tcW w:w="4270" w:type="dxa"/>
            <w:tcBorders>
              <w:top w:val="outset" w:color="111111" w:sz="6" w:space="0"/>
              <w:left w:val="outset" w:color="111111" w:sz="6" w:space="0"/>
              <w:bottom w:val="single" w:color="auto" w:sz="4" w:space="0"/>
              <w:right w:val="outset" w:color="111111" w:sz="6" w:space="0"/>
            </w:tcBorders>
            <w:vAlign w:val="center"/>
          </w:tcPr>
          <w:p>
            <w:pPr>
              <w:adjustRightInd w:val="0"/>
              <w:snapToGrid w:val="0"/>
              <w:spacing w:line="240" w:lineRule="exact"/>
              <w:rPr>
                <w:rFonts w:ascii="宋体" w:hAnsi="宋体" w:cs="宋体"/>
                <w:szCs w:val="21"/>
              </w:rPr>
            </w:pPr>
            <w:r>
              <w:rPr>
                <w:rFonts w:hint="eastAsia" w:ascii="宋体" w:hAnsi="宋体" w:cs="宋体"/>
                <w:szCs w:val="21"/>
              </w:rPr>
              <w:t xml:space="preserve">2. </w:t>
            </w:r>
            <w:r>
              <w:rPr>
                <w:rFonts w:hint="eastAsia" w:ascii="宋体" w:hAnsi="宋体" w:cs="宋体"/>
              </w:rPr>
              <w:t>有效的营业执照（或事业法人登记证）、其他组织（个体工商户）的营业执照或者民办非企业单位登记证书复印件并加盖公章，供应商如果有名称变更的，应提供由行政主管部门出具的变更证明文件</w:t>
            </w:r>
            <w:r>
              <w:rPr>
                <w:rFonts w:hint="eastAsia" w:ascii="宋体" w:hAnsi="宋体" w:cs="宋体"/>
                <w:szCs w:val="21"/>
              </w:rPr>
              <w:t>，若为联合体参加磋商的，则联合体双方均须提供；</w:t>
            </w:r>
          </w:p>
        </w:tc>
        <w:tc>
          <w:tcPr>
            <w:tcW w:w="1285" w:type="dxa"/>
            <w:vMerge w:val="continue"/>
            <w:tcBorders>
              <w:top w:val="outset" w:color="111111" w:sz="6" w:space="0"/>
              <w:left w:val="outset" w:color="111111" w:sz="6" w:space="0"/>
              <w:bottom w:val="single" w:color="auto" w:sz="2" w:space="0"/>
              <w:right w:val="outset" w:color="111111" w:sz="6" w:space="0"/>
            </w:tcBorders>
            <w:vAlign w:val="center"/>
          </w:tcPr>
          <w:p>
            <w:pPr>
              <w:spacing w:line="240" w:lineRule="exact"/>
              <w:rPr>
                <w:rFonts w:ascii="宋体" w:hAnsi="宋体" w:cs="宋体"/>
              </w:rPr>
            </w:pPr>
          </w:p>
        </w:tc>
        <w:tc>
          <w:tcPr>
            <w:tcW w:w="2641" w:type="dxa"/>
            <w:tcBorders>
              <w:top w:val="outset" w:color="111111" w:sz="6" w:space="0"/>
              <w:left w:val="outset" w:color="111111" w:sz="6" w:space="0"/>
              <w:bottom w:val="single" w:color="auto" w:sz="4" w:space="0"/>
              <w:right w:val="single" w:color="auto" w:sz="12" w:space="0"/>
            </w:tcBorders>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第（ ）页</w:t>
            </w:r>
          </w:p>
        </w:tc>
      </w:tr>
      <w:tr>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18"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vAlign w:val="center"/>
          </w:tcPr>
          <w:p>
            <w:pPr>
              <w:spacing w:line="240" w:lineRule="exact"/>
              <w:rPr>
                <w:rFonts w:ascii="宋体" w:hAnsi="宋体" w:cs="宋体"/>
              </w:rPr>
            </w:pPr>
          </w:p>
        </w:tc>
        <w:tc>
          <w:tcPr>
            <w:tcW w:w="4270"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cs="宋体"/>
                <w:szCs w:val="21"/>
              </w:rPr>
            </w:pPr>
            <w:r>
              <w:rPr>
                <w:rFonts w:hint="eastAsia" w:ascii="宋体" w:hAnsi="宋体" w:cs="宋体"/>
                <w:szCs w:val="20"/>
              </w:rPr>
              <w:t>3.</w:t>
            </w:r>
            <w:r>
              <w:rPr>
                <w:rFonts w:hint="eastAsia" w:ascii="宋体" w:hAnsi="宋体"/>
              </w:rPr>
              <w:t>单位负责人为同一人或者存在直接控股、管理关系的不同供应商，不得参加同一合同项下的政府采购活动。为采购项目提供整体设计、规范编制或者项目管理、监理、检测等服务的供应商，</w:t>
            </w:r>
            <w:r>
              <w:rPr>
                <w:rFonts w:hint="eastAsia"/>
              </w:rPr>
              <w:t>不得参加本项目磋商</w:t>
            </w:r>
            <w:r>
              <w:rPr>
                <w:rFonts w:hint="eastAsia" w:ascii="宋体" w:hAnsi="宋体" w:cs="宋体"/>
                <w:szCs w:val="20"/>
              </w:rPr>
              <w:t>。</w:t>
            </w:r>
          </w:p>
        </w:tc>
        <w:tc>
          <w:tcPr>
            <w:tcW w:w="128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240" w:lineRule="exact"/>
              <w:rPr>
                <w:rFonts w:ascii="宋体" w:hAnsi="宋体" w:cs="宋体"/>
                <w:szCs w:val="21"/>
              </w:rPr>
            </w:pPr>
            <w:r>
              <w:rPr>
                <w:rFonts w:hint="eastAsia" w:ascii="宋体" w:hAnsi="宋体" w:cs="宋体"/>
                <w:szCs w:val="21"/>
              </w:rPr>
              <w:t xml:space="preserve">□通过 </w:t>
            </w:r>
          </w:p>
          <w:p>
            <w:pPr>
              <w:adjustRightInd w:val="0"/>
              <w:snapToGrid w:val="0"/>
              <w:spacing w:line="240" w:lineRule="exact"/>
              <w:rPr>
                <w:rFonts w:ascii="宋体" w:hAnsi="宋体" w:cs="宋体"/>
                <w:szCs w:val="21"/>
              </w:rPr>
            </w:pPr>
            <w:r>
              <w:rPr>
                <w:rFonts w:hint="eastAsia" w:ascii="宋体" w:hAnsi="宋体" w:cs="宋体"/>
                <w:szCs w:val="21"/>
              </w:rPr>
              <w:t>□不通过</w:t>
            </w:r>
          </w:p>
        </w:tc>
        <w:tc>
          <w:tcPr>
            <w:tcW w:w="2641" w:type="dxa"/>
            <w:tcBorders>
              <w:top w:val="outset" w:color="111111" w:sz="6" w:space="0"/>
              <w:left w:val="outset" w:color="111111" w:sz="6" w:space="0"/>
              <w:bottom w:val="outset" w:color="111111" w:sz="6" w:space="0"/>
              <w:right w:val="single" w:color="auto" w:sz="12" w:space="0"/>
            </w:tcBorders>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第（ ）页-（  ）页</w:t>
            </w:r>
          </w:p>
        </w:tc>
      </w:tr>
      <w:tr>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574"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vAlign w:val="center"/>
          </w:tcPr>
          <w:p>
            <w:pPr>
              <w:spacing w:line="240" w:lineRule="exact"/>
              <w:rPr>
                <w:rFonts w:ascii="宋体" w:hAnsi="宋体" w:cs="宋体"/>
              </w:rPr>
            </w:pPr>
          </w:p>
        </w:tc>
        <w:tc>
          <w:tcPr>
            <w:tcW w:w="4270"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240" w:lineRule="exact"/>
              <w:rPr>
                <w:rFonts w:ascii="宋体" w:hAnsi="宋体" w:cs="宋体"/>
                <w:szCs w:val="21"/>
              </w:rPr>
            </w:pPr>
            <w:r>
              <w:rPr>
                <w:rFonts w:hint="eastAsia" w:ascii="宋体" w:hAnsi="宋体" w:cs="宋体"/>
                <w:szCs w:val="21"/>
              </w:rPr>
              <w:t>4.</w:t>
            </w:r>
            <w:r>
              <w:rPr>
                <w:rFonts w:hint="eastAsia" w:ascii="宋体" w:hAnsi="宋体" w:cs="宋体"/>
                <w:kern w:val="0"/>
                <w:szCs w:val="21"/>
              </w:rPr>
              <w:t>本项目接受联合体磋商</w:t>
            </w:r>
            <w:r>
              <w:rPr>
                <w:rFonts w:hint="eastAsia" w:ascii="宋体" w:hAnsi="宋体" w:cs="宋体"/>
                <w:szCs w:val="21"/>
              </w:rPr>
              <w:t>（以联合体形式参加磋商的，提供联合协议。不以联合体形式参加磋商的，则不需要提供）</w:t>
            </w:r>
          </w:p>
        </w:tc>
        <w:tc>
          <w:tcPr>
            <w:tcW w:w="128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240" w:lineRule="exact"/>
              <w:rPr>
                <w:rFonts w:ascii="宋体" w:hAnsi="宋体" w:cs="宋体"/>
                <w:szCs w:val="21"/>
              </w:rPr>
            </w:pPr>
            <w:r>
              <w:rPr>
                <w:rFonts w:hint="eastAsia" w:ascii="宋体" w:hAnsi="宋体" w:cs="宋体"/>
                <w:szCs w:val="21"/>
              </w:rPr>
              <w:t>□通过</w:t>
            </w:r>
          </w:p>
          <w:p>
            <w:pPr>
              <w:adjustRightInd w:val="0"/>
              <w:snapToGrid w:val="0"/>
              <w:spacing w:line="240" w:lineRule="exact"/>
              <w:rPr>
                <w:rFonts w:ascii="宋体" w:hAnsi="宋体" w:cs="宋体"/>
                <w:szCs w:val="21"/>
              </w:rPr>
            </w:pPr>
            <w:r>
              <w:rPr>
                <w:rFonts w:hint="eastAsia" w:ascii="宋体" w:hAnsi="宋体" w:cs="宋体"/>
                <w:szCs w:val="21"/>
              </w:rPr>
              <w:t>□不通过</w:t>
            </w:r>
          </w:p>
        </w:tc>
        <w:tc>
          <w:tcPr>
            <w:tcW w:w="2641" w:type="dxa"/>
            <w:tcBorders>
              <w:top w:val="outset" w:color="111111" w:sz="6" w:space="0"/>
              <w:left w:val="outset" w:color="111111" w:sz="6" w:space="0"/>
              <w:bottom w:val="outset" w:color="111111" w:sz="6" w:space="0"/>
              <w:right w:val="single" w:color="auto" w:sz="12" w:space="0"/>
            </w:tcBorders>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第（ ）页</w:t>
            </w:r>
          </w:p>
        </w:tc>
      </w:tr>
      <w:tr>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574"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vAlign w:val="center"/>
          </w:tcPr>
          <w:p>
            <w:pPr>
              <w:spacing w:line="240" w:lineRule="exact"/>
              <w:rPr>
                <w:rFonts w:ascii="宋体" w:hAnsi="宋体" w:cs="宋体"/>
              </w:rPr>
            </w:pPr>
          </w:p>
        </w:tc>
        <w:tc>
          <w:tcPr>
            <w:tcW w:w="4270"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240" w:lineRule="exact"/>
              <w:rPr>
                <w:rFonts w:ascii="宋体" w:hAnsi="宋体" w:cs="宋体"/>
                <w:szCs w:val="21"/>
              </w:rPr>
            </w:pPr>
            <w:r>
              <w:rPr>
                <w:rFonts w:hint="eastAsia" w:ascii="宋体" w:hAnsi="宋体" w:cs="宋体"/>
                <w:szCs w:val="21"/>
              </w:rPr>
              <w:t>5.</w:t>
            </w:r>
            <w:r>
              <w:rPr>
                <w:rFonts w:hint="eastAsia" w:ascii="宋体" w:hAnsi="宋体"/>
                <w:szCs w:val="21"/>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磋商截止日当天</w:t>
            </w:r>
            <w:r>
              <w:rPr>
                <w:rFonts w:hint="eastAsia"/>
              </w:rPr>
              <w:t>采购代理机构</w:t>
            </w:r>
            <w:r>
              <w:rPr>
                <w:rFonts w:hint="eastAsia" w:ascii="宋体" w:hAnsi="宋体"/>
                <w:szCs w:val="21"/>
              </w:rPr>
              <w:t>在“信用中国”网站（www.creditchina.gov.cn）</w:t>
            </w:r>
            <w:r>
              <w:rPr>
                <w:rFonts w:hint="eastAsia" w:ascii="宋体" w:hAnsi="宋体"/>
              </w:rPr>
              <w:t>及中国政府采购网</w:t>
            </w:r>
            <w:r>
              <w:rPr>
                <w:rFonts w:hint="eastAsia" w:ascii="宋体" w:hAnsi="宋体"/>
                <w:szCs w:val="21"/>
              </w:rPr>
              <w:t>查询结果为准，如相关失信记录已失效，供应商需提供相关证明资料）</w:t>
            </w:r>
            <w:r>
              <w:rPr>
                <w:rFonts w:hint="eastAsia" w:ascii="宋体" w:hAnsi="宋体" w:cs="宋体"/>
                <w:szCs w:val="21"/>
              </w:rPr>
              <w:t>。</w:t>
            </w:r>
          </w:p>
        </w:tc>
        <w:tc>
          <w:tcPr>
            <w:tcW w:w="128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240" w:lineRule="exact"/>
              <w:rPr>
                <w:rFonts w:ascii="宋体" w:hAnsi="宋体" w:cs="宋体"/>
                <w:szCs w:val="21"/>
              </w:rPr>
            </w:pPr>
            <w:r>
              <w:rPr>
                <w:rFonts w:hint="eastAsia" w:ascii="宋体" w:hAnsi="宋体" w:cs="宋体"/>
                <w:szCs w:val="21"/>
              </w:rPr>
              <w:t xml:space="preserve">□通过 </w:t>
            </w:r>
          </w:p>
          <w:p>
            <w:pPr>
              <w:adjustRightInd w:val="0"/>
              <w:snapToGrid w:val="0"/>
              <w:spacing w:line="240" w:lineRule="exact"/>
              <w:rPr>
                <w:rFonts w:ascii="宋体" w:hAnsi="宋体" w:cs="宋体"/>
                <w:szCs w:val="21"/>
              </w:rPr>
            </w:pPr>
            <w:r>
              <w:rPr>
                <w:rFonts w:hint="eastAsia" w:ascii="宋体" w:hAnsi="宋体" w:cs="宋体"/>
                <w:szCs w:val="21"/>
              </w:rPr>
              <w:t>□不通过</w:t>
            </w:r>
          </w:p>
        </w:tc>
        <w:tc>
          <w:tcPr>
            <w:tcW w:w="2641" w:type="dxa"/>
            <w:tcBorders>
              <w:top w:val="outset" w:color="111111" w:sz="6" w:space="0"/>
              <w:left w:val="outset" w:color="111111" w:sz="6" w:space="0"/>
              <w:bottom w:val="outset" w:color="111111" w:sz="6" w:space="0"/>
              <w:right w:val="single" w:color="auto" w:sz="12" w:space="0"/>
            </w:tcBorders>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第（ ）页</w:t>
            </w:r>
          </w:p>
        </w:tc>
      </w:tr>
      <w:tr>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84"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vAlign w:val="center"/>
          </w:tcPr>
          <w:p>
            <w:pPr>
              <w:spacing w:line="240" w:lineRule="exact"/>
              <w:rPr>
                <w:rFonts w:ascii="宋体" w:hAnsi="宋体" w:cs="宋体"/>
              </w:rPr>
            </w:pPr>
          </w:p>
        </w:tc>
        <w:tc>
          <w:tcPr>
            <w:tcW w:w="4270"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240" w:lineRule="exact"/>
              <w:rPr>
                <w:rFonts w:ascii="宋体" w:hAnsi="宋体" w:cs="宋体"/>
                <w:szCs w:val="21"/>
              </w:rPr>
            </w:pPr>
            <w:r>
              <w:rPr>
                <w:rFonts w:hint="eastAsia" w:ascii="宋体" w:hAnsi="宋体" w:cs="宋体"/>
                <w:szCs w:val="21"/>
              </w:rPr>
              <w:t>6.</w:t>
            </w:r>
            <w:r>
              <w:rPr>
                <w:rFonts w:hint="eastAsia" w:ascii="宋体" w:hAnsi="宋体"/>
                <w:szCs w:val="21"/>
              </w:rPr>
              <w:t>磋商声明书</w:t>
            </w:r>
            <w:r>
              <w:rPr>
                <w:rFonts w:hint="eastAsia" w:ascii="宋体" w:hAnsi="宋体" w:cs="宋体"/>
                <w:szCs w:val="21"/>
              </w:rPr>
              <w:t>。</w:t>
            </w:r>
          </w:p>
        </w:tc>
        <w:tc>
          <w:tcPr>
            <w:tcW w:w="128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240" w:lineRule="exact"/>
              <w:rPr>
                <w:rFonts w:ascii="宋体" w:hAnsi="宋体" w:cs="宋体"/>
                <w:szCs w:val="21"/>
              </w:rPr>
            </w:pPr>
            <w:r>
              <w:rPr>
                <w:rFonts w:hint="eastAsia" w:ascii="宋体" w:hAnsi="宋体" w:cs="宋体"/>
                <w:szCs w:val="21"/>
              </w:rPr>
              <w:t xml:space="preserve">□通过 </w:t>
            </w:r>
          </w:p>
          <w:p>
            <w:pPr>
              <w:adjustRightInd w:val="0"/>
              <w:snapToGrid w:val="0"/>
              <w:spacing w:line="240" w:lineRule="exact"/>
              <w:rPr>
                <w:rFonts w:ascii="宋体" w:hAnsi="宋体" w:cs="宋体"/>
                <w:szCs w:val="21"/>
              </w:rPr>
            </w:pPr>
            <w:r>
              <w:rPr>
                <w:rFonts w:hint="eastAsia" w:ascii="宋体" w:hAnsi="宋体" w:cs="宋体"/>
                <w:szCs w:val="21"/>
              </w:rPr>
              <w:t>□不通过</w:t>
            </w:r>
          </w:p>
        </w:tc>
        <w:tc>
          <w:tcPr>
            <w:tcW w:w="2641" w:type="dxa"/>
            <w:tcBorders>
              <w:top w:val="outset" w:color="111111" w:sz="6" w:space="0"/>
              <w:left w:val="outset" w:color="111111" w:sz="6" w:space="0"/>
              <w:bottom w:val="outset" w:color="111111" w:sz="6" w:space="0"/>
              <w:right w:val="single" w:color="auto" w:sz="12" w:space="0"/>
            </w:tcBorders>
            <w:vAlign w:val="center"/>
          </w:tcPr>
          <w:p>
            <w:pPr>
              <w:adjustRightInd w:val="0"/>
              <w:snapToGrid w:val="0"/>
              <w:spacing w:line="240" w:lineRule="exact"/>
              <w:jc w:val="center"/>
              <w:rPr>
                <w:rFonts w:ascii="宋体" w:hAnsi="宋体" w:cs="宋体"/>
                <w:szCs w:val="21"/>
              </w:rPr>
            </w:pPr>
            <w:r>
              <w:rPr>
                <w:rFonts w:hint="eastAsia" w:ascii="宋体" w:hAnsi="宋体" w:cs="宋体"/>
                <w:szCs w:val="21"/>
              </w:rPr>
              <w:t>第（ ）页</w:t>
            </w:r>
          </w:p>
        </w:tc>
      </w:tr>
    </w:tbl>
    <w:p>
      <w:pPr>
        <w:rPr>
          <w:rFonts w:ascii="宋体" w:hAnsi="宋体" w:cs="宋体"/>
          <w:b/>
          <w:szCs w:val="21"/>
        </w:rPr>
      </w:pPr>
      <w:r>
        <w:rPr>
          <w:rFonts w:hint="eastAsia" w:ascii="宋体" w:hAnsi="宋体" w:cs="宋体"/>
          <w:b/>
          <w:szCs w:val="21"/>
        </w:rPr>
        <w:t>备注：供应商自查表将作为供应商有效性审查的重要内容之一，供应商必须严格按照其内容及序列要求在磋商响应文件中对应如实提供，对资格性证明文件的任何缺漏和不符合项将会直接导致磋商无效!</w:t>
      </w:r>
    </w:p>
    <w:p>
      <w:pPr>
        <w:pStyle w:val="45"/>
        <w:ind w:firstLine="422"/>
        <w:rPr>
          <w:rFonts w:ascii="宋体" w:hAnsi="宋体" w:cs="宋体"/>
          <w:b/>
          <w:szCs w:val="21"/>
          <w:lang w:val="en-US"/>
        </w:rPr>
      </w:pPr>
    </w:p>
    <w:p>
      <w:pPr>
        <w:pStyle w:val="45"/>
        <w:ind w:firstLine="422"/>
        <w:rPr>
          <w:rFonts w:ascii="宋体" w:hAnsi="宋体" w:cs="宋体"/>
          <w:b/>
          <w:szCs w:val="21"/>
          <w:lang w:val="en-US"/>
        </w:rPr>
      </w:pPr>
    </w:p>
    <w:p>
      <w:pPr>
        <w:adjustRightInd w:val="0"/>
        <w:snapToGrid w:val="0"/>
        <w:spacing w:line="440" w:lineRule="exact"/>
        <w:jc w:val="right"/>
        <w:rPr>
          <w:rFonts w:ascii="宋体" w:hAnsi="宋体" w:cs="宋体"/>
        </w:rPr>
      </w:pPr>
    </w:p>
    <w:p>
      <w:pPr>
        <w:adjustRightInd w:val="0"/>
        <w:snapToGrid w:val="0"/>
        <w:spacing w:line="440" w:lineRule="exact"/>
        <w:jc w:val="right"/>
        <w:rPr>
          <w:rFonts w:ascii="宋体" w:hAnsi="宋体" w:cs="宋体"/>
        </w:rPr>
      </w:pPr>
    </w:p>
    <w:p>
      <w:pPr>
        <w:spacing w:line="360" w:lineRule="auto"/>
        <w:ind w:firstLine="420" w:firstLineChars="200"/>
        <w:rPr>
          <w:rFonts w:ascii="宋体" w:hAnsi="宋体" w:cs="宋体"/>
        </w:rPr>
      </w:pPr>
    </w:p>
    <w:p>
      <w:pPr>
        <w:pStyle w:val="16"/>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rPr>
      </w:pPr>
      <w:r>
        <w:rPr>
          <w:rFonts w:hint="eastAsia" w:ascii="宋体" w:hAnsi="宋体" w:cs="宋体"/>
        </w:rPr>
        <w:t>2、有效的营业执照（或事业法人登记证）、其他组织（个体工商户）的营业执照或者民办非企业单位登记证书复印件并加盖公章，供应商如果有名称变更的，应提供由行政主管部门出具的变更证明文件</w:t>
      </w:r>
      <w:r>
        <w:rPr>
          <w:rFonts w:hint="eastAsia" w:ascii="宋体" w:hAnsi="宋体" w:cs="宋体"/>
          <w:szCs w:val="21"/>
        </w:rPr>
        <w:t>，若为联合体参加磋商的，则联合体双方均须提供</w:t>
      </w:r>
      <w:r>
        <w:rPr>
          <w:rFonts w:hint="eastAsia" w:ascii="宋体" w:hAnsi="宋体" w:cs="宋体"/>
        </w:rPr>
        <w:t>；</w:t>
      </w:r>
    </w:p>
    <w:p>
      <w:pPr>
        <w:spacing w:line="360" w:lineRule="auto"/>
        <w:rPr>
          <w:rFonts w:ascii="宋体" w:hAnsi="宋体" w:cs="宋体"/>
        </w:rPr>
      </w:pPr>
    </w:p>
    <w:p>
      <w:pPr>
        <w:spacing w:line="360" w:lineRule="auto"/>
        <w:rPr>
          <w:rFonts w:ascii="宋体" w:hAnsi="宋体" w:cs="宋体"/>
        </w:rPr>
      </w:pPr>
    </w:p>
    <w:p>
      <w:pPr>
        <w:pStyle w:val="61"/>
      </w:pPr>
    </w:p>
    <w:p>
      <w:pPr>
        <w:rPr>
          <w:rFonts w:ascii="宋体" w:hAnsi="宋体" w:cs="宋体"/>
        </w:rPr>
        <w:sectPr>
          <w:pgSz w:w="11906" w:h="16838"/>
          <w:pgMar w:top="1474" w:right="1797" w:bottom="1247" w:left="1797" w:header="851" w:footer="851" w:gutter="0"/>
          <w:cols w:space="720" w:num="1"/>
          <w:titlePg/>
          <w:docGrid w:linePitch="312" w:charSpace="0"/>
        </w:sectPr>
      </w:pPr>
    </w:p>
    <w:p>
      <w:pPr>
        <w:rPr>
          <w:rFonts w:ascii="宋体" w:hAnsi="宋体" w:cs="宋体"/>
          <w:szCs w:val="21"/>
        </w:rPr>
      </w:pPr>
      <w:r>
        <w:rPr>
          <w:rFonts w:hint="eastAsia" w:ascii="宋体" w:hAnsi="宋体" w:cs="宋体"/>
        </w:rPr>
        <w:t>3、</w:t>
      </w:r>
      <w:r>
        <w:rPr>
          <w:rFonts w:hint="eastAsia" w:ascii="宋体" w:hAnsi="宋体" w:cs="宋体"/>
          <w:szCs w:val="21"/>
        </w:rPr>
        <w:t>磋商声明书；</w:t>
      </w:r>
    </w:p>
    <w:p>
      <w:pPr>
        <w:snapToGrid w:val="0"/>
        <w:spacing w:before="120" w:beforeLines="50" w:after="50"/>
        <w:jc w:val="center"/>
        <w:rPr>
          <w:rFonts w:ascii="宋体" w:hAnsi="宋体" w:cs="宋体"/>
          <w:sz w:val="28"/>
          <w:szCs w:val="28"/>
        </w:rPr>
      </w:pPr>
      <w:r>
        <w:rPr>
          <w:rFonts w:hint="eastAsia" w:ascii="宋体" w:hAnsi="宋体" w:cs="宋体"/>
          <w:sz w:val="28"/>
          <w:szCs w:val="28"/>
        </w:rPr>
        <w:t>磋商声明书</w:t>
      </w:r>
    </w:p>
    <w:p>
      <w:pPr>
        <w:snapToGrid w:val="0"/>
        <w:spacing w:before="120" w:beforeLines="50" w:after="50"/>
        <w:rPr>
          <w:rFonts w:ascii="宋体" w:hAnsi="宋体" w:cs="宋体"/>
          <w:szCs w:val="21"/>
        </w:rPr>
      </w:pPr>
    </w:p>
    <w:p>
      <w:pPr>
        <w:snapToGrid w:val="0"/>
        <w:spacing w:before="120" w:beforeLines="50" w:after="50" w:line="36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（采购单位名称）：</w:t>
      </w:r>
    </w:p>
    <w:p>
      <w:pPr>
        <w:snapToGrid w:val="0"/>
        <w:spacing w:before="120" w:beforeLines="50" w:line="360" w:lineRule="auto"/>
        <w:ind w:firstLine="424" w:firstLineChars="202"/>
        <w:rPr>
          <w:rFonts w:ascii="宋体" w:hAnsi="宋体" w:cs="宋体"/>
        </w:rPr>
      </w:pPr>
      <w:r>
        <w:rPr>
          <w:rFonts w:hint="eastAsia" w:ascii="宋体" w:hAnsi="宋体" w:cs="宋体"/>
        </w:rPr>
        <w:t>关于</w:t>
      </w:r>
      <w:r>
        <w:rPr>
          <w:rFonts w:hint="eastAsia" w:ascii="宋体" w:hAnsi="宋体" w:cs="宋体"/>
          <w:u w:val="single"/>
        </w:rPr>
        <w:t xml:space="preserve">  </w:t>
      </w:r>
      <w:r>
        <w:rPr>
          <w:rFonts w:hint="eastAsia" w:ascii="宋体" w:hAnsi="宋体" w:cs="宋体"/>
          <w:kern w:val="28"/>
          <w:u w:val="single"/>
        </w:rPr>
        <w:t xml:space="preserve">                    </w:t>
      </w:r>
      <w:r>
        <w:rPr>
          <w:rFonts w:hint="eastAsia" w:ascii="宋体" w:hAnsi="宋体" w:cs="宋体"/>
          <w:u w:val="single"/>
        </w:rPr>
        <w:t xml:space="preserve"> </w:t>
      </w:r>
      <w:r>
        <w:rPr>
          <w:rFonts w:hint="eastAsia" w:ascii="宋体" w:hAnsi="宋体" w:cs="宋体"/>
        </w:rPr>
        <w:t>项目（项目编号：</w:t>
      </w:r>
      <w:r>
        <w:rPr>
          <w:rFonts w:hint="eastAsia" w:ascii="宋体" w:hAnsi="宋体" w:cs="宋体"/>
          <w:u w:val="single"/>
        </w:rPr>
        <w:t>　　　</w:t>
      </w:r>
      <w:r>
        <w:rPr>
          <w:rFonts w:hint="eastAsia" w:ascii="宋体" w:hAnsi="宋体" w:cs="宋体"/>
        </w:rPr>
        <w:t>），我方愿意参加磋商，并声明：</w:t>
      </w:r>
    </w:p>
    <w:p>
      <w:pPr>
        <w:numPr>
          <w:ilvl w:val="0"/>
          <w:numId w:val="18"/>
        </w:numPr>
        <w:snapToGrid w:val="0"/>
        <w:spacing w:line="360" w:lineRule="auto"/>
        <w:ind w:firstLine="424" w:firstLineChars="202"/>
        <w:rPr>
          <w:rFonts w:ascii="宋体" w:hAnsi="宋体" w:cs="宋体"/>
          <w:bCs/>
          <w:szCs w:val="21"/>
        </w:rPr>
      </w:pPr>
      <w:r>
        <w:rPr>
          <w:rFonts w:hint="eastAsia" w:ascii="宋体" w:hAnsi="宋体" w:cs="宋体"/>
        </w:rPr>
        <w:t>我方具备</w:t>
      </w:r>
      <w:r>
        <w:rPr>
          <w:rFonts w:hint="eastAsia" w:ascii="宋体" w:hAnsi="宋体" w:cs="宋体"/>
          <w:bCs/>
          <w:szCs w:val="21"/>
        </w:rPr>
        <w:t>《中华人民共和国政府采购法》第二十二条规定资格条件：</w:t>
      </w:r>
    </w:p>
    <w:p>
      <w:pPr>
        <w:snapToGrid w:val="0"/>
        <w:spacing w:line="360" w:lineRule="auto"/>
        <w:ind w:firstLine="420" w:firstLineChars="200"/>
        <w:rPr>
          <w:rFonts w:ascii="宋体" w:hAnsi="宋体" w:cs="宋体"/>
          <w:bCs/>
          <w:szCs w:val="21"/>
        </w:rPr>
      </w:pPr>
      <w:r>
        <w:rPr>
          <w:rFonts w:hint="eastAsia" w:ascii="宋体" w:hAnsi="宋体" w:cs="宋体"/>
          <w:bCs/>
          <w:szCs w:val="21"/>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pPr>
        <w:snapToGrid w:val="0"/>
        <w:spacing w:line="360" w:lineRule="auto"/>
        <w:ind w:firstLine="424" w:firstLineChars="202"/>
        <w:rPr>
          <w:rFonts w:ascii="宋体" w:hAnsi="宋体" w:cs="宋体"/>
        </w:rPr>
      </w:pPr>
      <w:r>
        <w:rPr>
          <w:rFonts w:hint="eastAsia" w:ascii="宋体" w:hAnsi="宋体" w:cs="宋体"/>
        </w:rPr>
        <w:t>2、我方的法定代表人或单位负责人与所参加本采购项目的其他供应商的法定代表人或单位负责人不为同一人且与其他供应商之间不存在直接控股、管理关系。</w:t>
      </w:r>
    </w:p>
    <w:p>
      <w:pPr>
        <w:snapToGrid w:val="0"/>
        <w:spacing w:line="360" w:lineRule="auto"/>
        <w:ind w:firstLine="424" w:firstLineChars="202"/>
        <w:rPr>
          <w:rFonts w:ascii="宋体" w:hAnsi="宋体" w:cs="宋体"/>
        </w:rPr>
      </w:pPr>
      <w:r>
        <w:rPr>
          <w:rFonts w:hint="eastAsia" w:ascii="宋体" w:hAnsi="宋体" w:cs="宋体"/>
        </w:rPr>
        <w:t>3、我方不是本采购项目提供整体设计、规范编制或者项目管理、监理、检测等服务的供应商。</w:t>
      </w:r>
    </w:p>
    <w:p>
      <w:pPr>
        <w:snapToGrid w:val="0"/>
        <w:spacing w:line="360" w:lineRule="auto"/>
        <w:ind w:firstLine="424" w:firstLineChars="202"/>
        <w:rPr>
          <w:rFonts w:ascii="宋体" w:hAnsi="宋体" w:cs="宋体"/>
          <w:bCs/>
          <w:szCs w:val="21"/>
        </w:rPr>
      </w:pPr>
      <w:r>
        <w:rPr>
          <w:rFonts w:hint="eastAsia" w:ascii="宋体" w:hAnsi="宋体" w:cs="宋体"/>
        </w:rPr>
        <w:t>4、我方</w:t>
      </w:r>
      <w:r>
        <w:rPr>
          <w:rFonts w:hint="eastAsia" w:ascii="宋体" w:hAnsi="宋体" w:cs="宋体"/>
          <w:bCs/>
          <w:szCs w:val="21"/>
        </w:rPr>
        <w:t>未被“信用中国”（www.creditchina.gov.cn)、中国政府采购网（www.ccgp.gov.cn）列入失信被执行人、重大税收违法案件当事人名单、政府采购严重违法失信行为记录名单。</w:t>
      </w:r>
    </w:p>
    <w:p>
      <w:pPr>
        <w:snapToGrid w:val="0"/>
        <w:spacing w:line="360" w:lineRule="auto"/>
        <w:ind w:firstLine="424" w:firstLineChars="202"/>
        <w:rPr>
          <w:rFonts w:ascii="宋体" w:hAnsi="宋体" w:cs="宋体"/>
        </w:rPr>
      </w:pPr>
      <w:r>
        <w:rPr>
          <w:rFonts w:hint="eastAsia" w:ascii="宋体" w:hAnsi="宋体" w:cs="宋体"/>
          <w:bCs/>
          <w:szCs w:val="21"/>
        </w:rPr>
        <w:t>我方对上述声明的真实性负责。</w:t>
      </w:r>
      <w:r>
        <w:rPr>
          <w:rFonts w:hint="eastAsia" w:ascii="宋体" w:hAnsi="宋体" w:cs="宋体"/>
        </w:rPr>
        <w:t>本次磋商采购活动中，如有违法、违规、弄虚作假行为，所造成的损失、不良后果及法律责任，一律由我我方承担。</w:t>
      </w:r>
    </w:p>
    <w:p>
      <w:pPr>
        <w:snapToGrid w:val="0"/>
        <w:spacing w:line="360" w:lineRule="auto"/>
        <w:ind w:left="425"/>
        <w:rPr>
          <w:rFonts w:hAnsi="宋体" w:cs="宋体"/>
          <w:b/>
          <w:color w:val="000000"/>
        </w:rPr>
      </w:pPr>
    </w:p>
    <w:p>
      <w:pPr>
        <w:snapToGrid w:val="0"/>
        <w:spacing w:line="360" w:lineRule="auto"/>
        <w:ind w:left="425"/>
        <w:rPr>
          <w:rFonts w:hAnsi="宋体" w:cs="宋体"/>
          <w:b/>
          <w:color w:val="000000"/>
        </w:rPr>
      </w:pPr>
    </w:p>
    <w:p>
      <w:pPr>
        <w:snapToGrid w:val="0"/>
        <w:spacing w:line="360" w:lineRule="auto"/>
        <w:ind w:left="425"/>
        <w:rPr>
          <w:rFonts w:hAnsi="宋体" w:cs="宋体"/>
          <w:color w:val="000000"/>
          <w:spacing w:val="4"/>
        </w:rPr>
      </w:pPr>
      <w:r>
        <w:rPr>
          <w:rFonts w:hint="eastAsia" w:hAnsi="宋体" w:cs="宋体"/>
          <w:b/>
          <w:color w:val="000000"/>
        </w:rPr>
        <w:t>特此声明！</w:t>
      </w:r>
    </w:p>
    <w:p>
      <w:pPr>
        <w:pStyle w:val="23"/>
        <w:tabs>
          <w:tab w:val="left" w:pos="939"/>
        </w:tabs>
        <w:snapToGrid w:val="0"/>
        <w:spacing w:line="360" w:lineRule="auto"/>
        <w:ind w:left="716" w:leftChars="150" w:hanging="401" w:hangingChars="191"/>
        <w:rPr>
          <w:rFonts w:ascii="宋体" w:hAnsi="宋体" w:cs="宋体"/>
          <w:sz w:val="21"/>
          <w:szCs w:val="21"/>
        </w:rPr>
      </w:pPr>
    </w:p>
    <w:p>
      <w:pPr>
        <w:pStyle w:val="84"/>
        <w:snapToGrid w:val="0"/>
        <w:spacing w:before="120" w:beforeLines="50"/>
        <w:ind w:firstLine="200"/>
        <w:rPr>
          <w:rFonts w:ascii="宋体" w:hAnsi="宋体" w:cs="宋体"/>
          <w:sz w:val="21"/>
          <w:szCs w:val="21"/>
        </w:rPr>
      </w:pPr>
    </w:p>
    <w:p>
      <w:pPr>
        <w:adjustRightInd w:val="0"/>
        <w:snapToGrid w:val="0"/>
        <w:spacing w:line="440" w:lineRule="exact"/>
        <w:jc w:val="right"/>
        <w:rPr>
          <w:rFonts w:ascii="宋体" w:hAnsi="宋体" w:cs="宋体"/>
        </w:rPr>
      </w:pPr>
      <w:r>
        <w:rPr>
          <w:rFonts w:hint="eastAsia" w:ascii="宋体" w:hAnsi="宋体" w:cs="宋体"/>
        </w:rPr>
        <w:t xml:space="preserve">供应商盖章（公章）：             </w:t>
      </w:r>
    </w:p>
    <w:p>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pPr>
        <w:adjustRightInd w:val="0"/>
        <w:snapToGrid w:val="0"/>
        <w:spacing w:line="440" w:lineRule="exact"/>
        <w:jc w:val="right"/>
        <w:rPr>
          <w:rFonts w:ascii="宋体" w:hAnsi="宋体" w:cs="宋体"/>
        </w:rPr>
      </w:pPr>
      <w:r>
        <w:rPr>
          <w:rFonts w:hint="eastAsia" w:ascii="宋体" w:hAnsi="宋体" w:cs="宋体"/>
        </w:rPr>
        <w:t xml:space="preserve">                                                              年  月  日</w:t>
      </w:r>
    </w:p>
    <w:p>
      <w:pPr>
        <w:snapToGrid w:val="0"/>
        <w:spacing w:line="360" w:lineRule="auto"/>
        <w:jc w:val="left"/>
        <w:rPr>
          <w:rFonts w:ascii="宋体" w:hAnsi="宋体" w:cs="宋体"/>
          <w:szCs w:val="21"/>
        </w:rPr>
      </w:pPr>
    </w:p>
    <w:p>
      <w:pPr>
        <w:pStyle w:val="45"/>
        <w:rPr>
          <w:rFonts w:ascii="宋体" w:hAnsi="宋体" w:cs="宋体"/>
          <w:szCs w:val="21"/>
        </w:rPr>
      </w:pPr>
    </w:p>
    <w:p>
      <w:pPr>
        <w:rPr>
          <w:rFonts w:ascii="宋体" w:hAnsi="宋体" w:cs="宋体"/>
          <w:szCs w:val="21"/>
        </w:rPr>
      </w:pPr>
    </w:p>
    <w:p>
      <w:pPr>
        <w:tabs>
          <w:tab w:val="left" w:pos="0"/>
        </w:tabs>
        <w:snapToGrid w:val="0"/>
        <w:spacing w:before="50" w:after="50"/>
        <w:rPr>
          <w:rFonts w:ascii="宋体" w:hAnsi="宋体"/>
          <w:b/>
          <w:szCs w:val="21"/>
        </w:rPr>
      </w:pPr>
      <w:r>
        <w:rPr>
          <w:rFonts w:hint="eastAsia" w:ascii="宋体" w:hAnsi="宋体"/>
          <w:b/>
          <w:szCs w:val="21"/>
        </w:rPr>
        <w:t>备注：若联合体参加磋商，供应商盖章处盖联合牵头人公章。</w:t>
      </w:r>
    </w:p>
    <w:p>
      <w:pPr>
        <w:snapToGrid w:val="0"/>
        <w:spacing w:line="360" w:lineRule="auto"/>
        <w:ind w:firstLine="413" w:firstLineChars="196"/>
        <w:jc w:val="left"/>
        <w:rPr>
          <w:rFonts w:ascii="宋体" w:hAnsi="宋体" w:cs="宋体"/>
          <w:b/>
          <w:bCs/>
          <w:color w:val="000000"/>
          <w:szCs w:val="21"/>
        </w:rPr>
        <w:sectPr>
          <w:pgSz w:w="11906" w:h="16838"/>
          <w:pgMar w:top="1474" w:right="1797" w:bottom="1247" w:left="1797" w:header="851" w:footer="851" w:gutter="0"/>
          <w:cols w:space="720" w:num="1"/>
          <w:titlePg/>
          <w:docGrid w:linePitch="312" w:charSpace="0"/>
        </w:sectPr>
      </w:pPr>
    </w:p>
    <w:p>
      <w:pPr>
        <w:snapToGrid w:val="0"/>
        <w:spacing w:line="360" w:lineRule="auto"/>
        <w:ind w:firstLine="411" w:firstLineChars="196"/>
        <w:jc w:val="left"/>
        <w:rPr>
          <w:rFonts w:ascii="宋体" w:hAnsi="宋体" w:cs="宋体"/>
          <w:color w:val="000000"/>
          <w:szCs w:val="21"/>
        </w:rPr>
      </w:pPr>
      <w:r>
        <w:rPr>
          <w:rFonts w:hint="eastAsia" w:ascii="宋体" w:hAnsi="宋体" w:cs="宋体"/>
          <w:color w:val="000000"/>
          <w:szCs w:val="21"/>
        </w:rPr>
        <w:t>1.4、联合体协议书（格式见附件）（以联合体形式参加磋商的，提供联合协议。不以联合体形式参加磋商的，则不需要提供）</w:t>
      </w:r>
    </w:p>
    <w:p>
      <w:pPr>
        <w:snapToGrid w:val="0"/>
        <w:spacing w:line="360" w:lineRule="auto"/>
        <w:ind w:firstLine="413" w:firstLineChars="196"/>
        <w:jc w:val="left"/>
        <w:rPr>
          <w:rFonts w:ascii="宋体" w:hAnsi="宋体" w:cs="宋体"/>
          <w:b/>
          <w:bCs/>
          <w:color w:val="000000"/>
          <w:szCs w:val="21"/>
        </w:rPr>
      </w:pPr>
    </w:p>
    <w:p>
      <w:pPr>
        <w:spacing w:line="360" w:lineRule="auto"/>
        <w:jc w:val="center"/>
        <w:rPr>
          <w:rFonts w:ascii="宋体" w:hAnsi="宋体" w:cs="宋体"/>
          <w:b/>
          <w:bCs/>
          <w:sz w:val="28"/>
          <w:szCs w:val="22"/>
        </w:rPr>
      </w:pPr>
      <w:r>
        <w:rPr>
          <w:rFonts w:hint="eastAsia" w:ascii="宋体" w:hAnsi="宋体" w:cs="宋体"/>
          <w:b/>
          <w:bCs/>
          <w:sz w:val="28"/>
          <w:szCs w:val="22"/>
        </w:rPr>
        <w:t>联合体协议书</w:t>
      </w:r>
    </w:p>
    <w:p>
      <w:pPr>
        <w:spacing w:line="400" w:lineRule="atLeast"/>
        <w:ind w:firstLine="36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(所有成员单位名称)自愿组成联合体，共同参加</w:t>
      </w:r>
      <w:r>
        <w:rPr>
          <w:rFonts w:hint="eastAsia" w:ascii="宋体" w:hAnsi="宋体" w:cs="宋体"/>
          <w:szCs w:val="21"/>
          <w:u w:val="single"/>
        </w:rPr>
        <w:t xml:space="preserve">         </w:t>
      </w:r>
      <w:r>
        <w:rPr>
          <w:rFonts w:hint="eastAsia" w:ascii="宋体" w:hAnsi="宋体" w:cs="宋体"/>
          <w:szCs w:val="21"/>
        </w:rPr>
        <w:t>(项目名称)磋商。现就联合体磋商事宜订立如下协议。</w:t>
      </w:r>
    </w:p>
    <w:p>
      <w:pPr>
        <w:spacing w:line="400" w:lineRule="atLeast"/>
        <w:ind w:firstLine="390"/>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          </w:t>
      </w:r>
      <w:r>
        <w:rPr>
          <w:rFonts w:hint="eastAsia" w:ascii="宋体" w:hAnsi="宋体" w:cs="宋体"/>
          <w:szCs w:val="21"/>
        </w:rPr>
        <w:t>(某成员单位名称)为牵头单位。</w:t>
      </w:r>
    </w:p>
    <w:p>
      <w:pPr>
        <w:spacing w:line="400" w:lineRule="atLeast"/>
        <w:ind w:firstLine="390"/>
        <w:rPr>
          <w:rFonts w:ascii="宋体" w:hAnsi="宋体" w:cs="宋体"/>
          <w:szCs w:val="21"/>
        </w:rPr>
      </w:pPr>
      <w:r>
        <w:rPr>
          <w:rFonts w:hint="eastAsia" w:ascii="宋体" w:hAnsi="宋体" w:cs="宋体"/>
          <w:szCs w:val="21"/>
        </w:rPr>
        <w:t>2.联合体牵头单位合法代表联合体各成员负责本采购项目响应文件编制和合同谈判活动，代表联合体提交和接收相关的资料、信息及指示，处理与之有关的一切事务，并负责合同实施阶段的主办、组织和协调工作。</w:t>
      </w:r>
    </w:p>
    <w:p>
      <w:pPr>
        <w:spacing w:line="400" w:lineRule="atLeast"/>
        <w:ind w:firstLine="390"/>
        <w:rPr>
          <w:rFonts w:ascii="宋体" w:hAnsi="宋体" w:cs="宋体"/>
          <w:szCs w:val="21"/>
        </w:rPr>
      </w:pPr>
      <w:r>
        <w:rPr>
          <w:rFonts w:hint="eastAsia" w:ascii="宋体" w:hAnsi="宋体" w:cs="宋体"/>
          <w:szCs w:val="21"/>
        </w:rPr>
        <w:t>3.联合体将严格按照采购文件的各项要求，递交响应文件，履行合同，并对外承担连带责任。</w:t>
      </w:r>
    </w:p>
    <w:p>
      <w:pPr>
        <w:topLinePunct/>
        <w:spacing w:line="400" w:lineRule="atLeast"/>
        <w:ind w:firstLine="420" w:firstLineChars="200"/>
        <w:rPr>
          <w:rFonts w:ascii="宋体" w:hAnsi="宋体" w:cs="宋体"/>
          <w:szCs w:val="21"/>
        </w:rPr>
      </w:pPr>
      <w:r>
        <w:rPr>
          <w:rFonts w:hint="eastAsia" w:ascii="宋体" w:hAnsi="宋体" w:cs="宋体"/>
          <w:szCs w:val="21"/>
        </w:rPr>
        <w:t>4.联合体牵头单位代表联合体签署响应文件，联合体牵头单位的所有承诺均认为代表了联合体各成员。</w:t>
      </w:r>
    </w:p>
    <w:p>
      <w:pPr>
        <w:topLinePunct/>
        <w:spacing w:line="400" w:lineRule="atLeast"/>
        <w:ind w:firstLine="420" w:firstLineChars="200"/>
        <w:rPr>
          <w:rFonts w:ascii="宋体" w:hAnsi="宋体" w:cs="宋体"/>
          <w:szCs w:val="21"/>
        </w:rPr>
      </w:pPr>
      <w:r>
        <w:rPr>
          <w:rFonts w:hint="eastAsia" w:ascii="宋体" w:hAnsi="宋体" w:cs="宋体"/>
          <w:szCs w:val="21"/>
        </w:rPr>
        <w:t>5.联合体各成员单位内部的职责分工如下：</w:t>
      </w:r>
      <w:r>
        <w:rPr>
          <w:rFonts w:hint="eastAsia" w:ascii="宋体" w:hAnsi="宋体" w:cs="宋体"/>
          <w:szCs w:val="21"/>
          <w:u w:val="single"/>
        </w:rPr>
        <w:t>(牵头单位名称)</w:t>
      </w:r>
      <w:r>
        <w:rPr>
          <w:rFonts w:hint="eastAsia" w:ascii="宋体" w:hAnsi="宋体" w:cs="宋体"/>
          <w:szCs w:val="21"/>
        </w:rPr>
        <w:t>承担</w:t>
      </w:r>
      <w:r>
        <w:rPr>
          <w:rFonts w:hint="eastAsia" w:ascii="宋体" w:hAnsi="宋体" w:cs="宋体"/>
          <w:szCs w:val="21"/>
          <w:u w:val="single"/>
        </w:rPr>
        <w:t xml:space="preserve">     </w:t>
      </w:r>
      <w:r>
        <w:rPr>
          <w:rFonts w:hint="eastAsia" w:ascii="宋体" w:hAnsi="宋体" w:cs="宋体"/>
          <w:szCs w:val="21"/>
        </w:rPr>
        <w:t>工作，</w:t>
      </w:r>
      <w:r>
        <w:rPr>
          <w:rFonts w:hint="eastAsia" w:ascii="宋体" w:hAnsi="宋体" w:cs="宋体"/>
        </w:rPr>
        <w:t>所承担工作的金额占到联合体协议总金额的</w:t>
      </w:r>
      <w:r>
        <w:rPr>
          <w:rFonts w:hint="eastAsia" w:ascii="宋体" w:hAnsi="宋体" w:cs="宋体"/>
          <w:u w:val="single"/>
        </w:rPr>
        <w:t xml:space="preserve">   </w:t>
      </w:r>
      <w:r>
        <w:rPr>
          <w:rFonts w:hint="eastAsia" w:ascii="宋体" w:hAnsi="宋体" w:cs="宋体"/>
        </w:rPr>
        <w:t>%</w:t>
      </w:r>
      <w:r>
        <w:rPr>
          <w:rFonts w:hint="eastAsia" w:ascii="宋体" w:hAnsi="宋体" w:cs="宋体"/>
          <w:szCs w:val="21"/>
        </w:rPr>
        <w:t>；</w:t>
      </w:r>
      <w:r>
        <w:rPr>
          <w:rFonts w:hint="eastAsia" w:ascii="宋体" w:hAnsi="宋体" w:cs="宋体"/>
          <w:szCs w:val="21"/>
          <w:u w:val="single"/>
        </w:rPr>
        <w:t>(成员一名称)</w:t>
      </w:r>
      <w:r>
        <w:rPr>
          <w:rFonts w:hint="eastAsia" w:ascii="宋体" w:hAnsi="宋体" w:cs="宋体"/>
          <w:szCs w:val="21"/>
        </w:rPr>
        <w:t>承担</w:t>
      </w:r>
      <w:r>
        <w:rPr>
          <w:rFonts w:hint="eastAsia" w:ascii="宋体" w:hAnsi="宋体" w:cs="宋体"/>
          <w:szCs w:val="21"/>
          <w:u w:val="single"/>
        </w:rPr>
        <w:t xml:space="preserve">    </w:t>
      </w:r>
      <w:r>
        <w:rPr>
          <w:rFonts w:hint="eastAsia" w:ascii="宋体" w:hAnsi="宋体" w:cs="宋体"/>
          <w:szCs w:val="21"/>
        </w:rPr>
        <w:t xml:space="preserve"> 工作，</w:t>
      </w:r>
      <w:r>
        <w:rPr>
          <w:rFonts w:hint="eastAsia" w:ascii="宋体" w:hAnsi="宋体" w:cs="宋体"/>
        </w:rPr>
        <w:t>所承担工作的金额占到联合体协议总金额的</w:t>
      </w:r>
      <w:r>
        <w:rPr>
          <w:rFonts w:hint="eastAsia" w:ascii="宋体" w:hAnsi="宋体" w:cs="宋体"/>
          <w:u w:val="single"/>
        </w:rPr>
        <w:t xml:space="preserve">   </w:t>
      </w:r>
      <w:r>
        <w:rPr>
          <w:rFonts w:hint="eastAsia" w:ascii="宋体" w:hAnsi="宋体" w:cs="宋体"/>
        </w:rPr>
        <w:t>%</w:t>
      </w:r>
      <w:r>
        <w:rPr>
          <w:rFonts w:hint="eastAsia" w:ascii="宋体" w:hAnsi="宋体" w:cs="宋体"/>
          <w:szCs w:val="21"/>
        </w:rPr>
        <w:t>。</w:t>
      </w:r>
    </w:p>
    <w:p>
      <w:pPr>
        <w:topLinePunct/>
        <w:spacing w:line="400" w:lineRule="atLeast"/>
        <w:ind w:firstLine="420" w:firstLineChars="200"/>
        <w:rPr>
          <w:rFonts w:ascii="宋体" w:hAnsi="宋体" w:cs="宋体"/>
          <w:szCs w:val="21"/>
        </w:rPr>
      </w:pPr>
      <w:r>
        <w:rPr>
          <w:rFonts w:hint="eastAsia" w:ascii="宋体" w:hAnsi="宋体" w:cs="宋体"/>
          <w:szCs w:val="21"/>
        </w:rPr>
        <w:t>6.小型、微型企业的协议合同金额</w:t>
      </w:r>
      <w:r>
        <w:rPr>
          <w:rFonts w:hint="eastAsia" w:ascii="宋体" w:hAnsi="宋体" w:cs="宋体"/>
          <w:szCs w:val="21"/>
          <w:u w:val="single"/>
        </w:rPr>
        <w:t>（填写：是/否）</w:t>
      </w:r>
      <w:r>
        <w:rPr>
          <w:rFonts w:hint="eastAsia" w:ascii="宋体" w:hAnsi="宋体" w:cs="宋体"/>
          <w:szCs w:val="21"/>
        </w:rPr>
        <w:t>占到联合体协议合同总金额30％以上。磋商工作和联合体在成交后工作实施过程中的有关费用按各自承担的工作量分摊。</w:t>
      </w:r>
    </w:p>
    <w:p>
      <w:pPr>
        <w:spacing w:line="400" w:lineRule="atLeast"/>
        <w:ind w:firstLine="420" w:firstLineChars="200"/>
        <w:rPr>
          <w:rFonts w:ascii="宋体" w:hAnsi="宋体" w:cs="宋体"/>
          <w:szCs w:val="21"/>
        </w:rPr>
      </w:pPr>
      <w:r>
        <w:rPr>
          <w:rFonts w:hint="eastAsia" w:ascii="宋体" w:hAnsi="宋体" w:cs="宋体"/>
          <w:szCs w:val="21"/>
        </w:rPr>
        <w:t>7.本协议书自签署之日起生效，合同履行完毕后自动失效。</w:t>
      </w:r>
    </w:p>
    <w:p>
      <w:pPr>
        <w:spacing w:line="400" w:lineRule="atLeast"/>
        <w:ind w:firstLine="420" w:firstLineChars="200"/>
        <w:rPr>
          <w:rFonts w:ascii="宋体" w:hAnsi="宋体" w:cs="宋体"/>
          <w:szCs w:val="21"/>
        </w:rPr>
      </w:pPr>
      <w:r>
        <w:rPr>
          <w:rFonts w:hint="eastAsia" w:ascii="宋体" w:hAnsi="宋体" w:cs="宋体"/>
          <w:szCs w:val="21"/>
        </w:rPr>
        <w:t>8.本协议书一式</w:t>
      </w:r>
      <w:r>
        <w:rPr>
          <w:rFonts w:hint="eastAsia" w:ascii="宋体" w:hAnsi="宋体" w:cs="宋体"/>
          <w:szCs w:val="21"/>
          <w:u w:val="single"/>
        </w:rPr>
        <w:t xml:space="preserve">    </w:t>
      </w:r>
      <w:r>
        <w:rPr>
          <w:rFonts w:hint="eastAsia" w:ascii="宋体" w:hAnsi="宋体" w:cs="宋体"/>
          <w:szCs w:val="21"/>
        </w:rPr>
        <w:t>份，联合体成员和采购人各执一份。</w:t>
      </w:r>
    </w:p>
    <w:p>
      <w:pPr>
        <w:spacing w:line="400" w:lineRule="atLeast"/>
        <w:ind w:firstLine="420" w:firstLineChars="200"/>
        <w:rPr>
          <w:rFonts w:ascii="宋体" w:hAnsi="宋体" w:cs="宋体"/>
          <w:szCs w:val="21"/>
        </w:rPr>
      </w:pPr>
    </w:p>
    <w:p>
      <w:pPr>
        <w:topLinePunct/>
        <w:spacing w:line="400" w:lineRule="atLeast"/>
        <w:ind w:firstLine="411" w:firstLineChars="196"/>
        <w:rPr>
          <w:rFonts w:ascii="宋体" w:hAnsi="宋体" w:cs="宋体"/>
          <w:szCs w:val="21"/>
        </w:rPr>
      </w:pPr>
      <w:r>
        <w:rPr>
          <w:rFonts w:hint="eastAsia" w:ascii="宋体" w:hAnsi="宋体" w:cs="宋体"/>
          <w:szCs w:val="21"/>
        </w:rPr>
        <w:t>牵头单位名称：</w:t>
      </w:r>
      <w:r>
        <w:rPr>
          <w:rFonts w:hint="eastAsia" w:ascii="宋体" w:hAnsi="宋体" w:cs="宋体"/>
          <w:szCs w:val="21"/>
          <w:u w:val="single"/>
        </w:rPr>
        <w:t xml:space="preserve">                                 </w:t>
      </w:r>
      <w:r>
        <w:rPr>
          <w:rFonts w:hint="eastAsia" w:ascii="宋体" w:hAnsi="宋体" w:cs="宋体"/>
          <w:szCs w:val="21"/>
        </w:rPr>
        <w:t>(盖单位章)</w:t>
      </w:r>
    </w:p>
    <w:p>
      <w:pPr>
        <w:topLinePunct/>
        <w:spacing w:line="400" w:lineRule="atLeast"/>
        <w:ind w:firstLine="411" w:firstLineChars="196"/>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(签字)</w:t>
      </w:r>
    </w:p>
    <w:p>
      <w:pPr>
        <w:topLinePunct/>
        <w:spacing w:line="400" w:lineRule="atLeast"/>
        <w:ind w:firstLine="411" w:firstLineChars="196"/>
        <w:rPr>
          <w:rFonts w:ascii="宋体" w:hAnsi="宋体" w:cs="宋体"/>
          <w:szCs w:val="21"/>
        </w:rPr>
      </w:pPr>
    </w:p>
    <w:p>
      <w:pPr>
        <w:topLinePunct/>
        <w:spacing w:line="400" w:lineRule="atLeast"/>
        <w:ind w:firstLine="411" w:firstLineChars="196"/>
        <w:rPr>
          <w:rFonts w:ascii="宋体" w:hAnsi="宋体" w:cs="宋体"/>
          <w:szCs w:val="21"/>
        </w:rPr>
      </w:pPr>
      <w:r>
        <w:rPr>
          <w:rFonts w:hint="eastAsia" w:ascii="宋体" w:hAnsi="宋体" w:cs="宋体"/>
          <w:szCs w:val="21"/>
        </w:rPr>
        <w:t>成员一名称：</w:t>
      </w:r>
      <w:r>
        <w:rPr>
          <w:rFonts w:hint="eastAsia" w:ascii="宋体" w:hAnsi="宋体" w:cs="宋体"/>
          <w:szCs w:val="21"/>
          <w:u w:val="single"/>
        </w:rPr>
        <w:t xml:space="preserve">                                   </w:t>
      </w:r>
      <w:r>
        <w:rPr>
          <w:rFonts w:hint="eastAsia" w:ascii="宋体" w:hAnsi="宋体" w:cs="宋体"/>
          <w:szCs w:val="21"/>
        </w:rPr>
        <w:t>(盖单位章)</w:t>
      </w:r>
    </w:p>
    <w:p>
      <w:pPr>
        <w:topLinePunct/>
        <w:spacing w:line="400" w:lineRule="atLeast"/>
        <w:ind w:firstLine="411" w:firstLineChars="196"/>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(签字)</w:t>
      </w:r>
    </w:p>
    <w:p>
      <w:pPr>
        <w:topLinePunct/>
        <w:spacing w:line="400" w:lineRule="atLeast"/>
        <w:ind w:firstLine="411" w:firstLineChars="196"/>
        <w:rPr>
          <w:rFonts w:ascii="宋体" w:hAnsi="宋体" w:cs="宋体"/>
          <w:szCs w:val="21"/>
        </w:rPr>
      </w:pPr>
      <w:r>
        <w:rPr>
          <w:rFonts w:hint="eastAsia" w:ascii="宋体" w:hAnsi="宋体" w:cs="宋体"/>
          <w:szCs w:val="21"/>
        </w:rPr>
        <w:t xml:space="preserve"> </w:t>
      </w:r>
    </w:p>
    <w:p>
      <w:pPr>
        <w:spacing w:line="440" w:lineRule="exact"/>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widowControl/>
        <w:jc w:val="left"/>
        <w:rPr>
          <w:rFonts w:ascii="宋体" w:hAnsi="宋体" w:cs="宋体"/>
          <w:szCs w:val="21"/>
        </w:rPr>
      </w:pPr>
    </w:p>
    <w:p>
      <w:pPr>
        <w:widowControl/>
        <w:jc w:val="left"/>
        <w:rPr>
          <w:rFonts w:ascii="宋体" w:hAnsi="宋体" w:cs="宋体"/>
          <w:szCs w:val="21"/>
        </w:rPr>
      </w:pPr>
    </w:p>
    <w:p>
      <w:pPr>
        <w:widowControl/>
        <w:spacing w:line="360" w:lineRule="auto"/>
        <w:jc w:val="left"/>
        <w:rPr>
          <w:rFonts w:ascii="宋体" w:hAnsi="宋体" w:cs="宋体"/>
          <w:b/>
          <w:kern w:val="0"/>
          <w:szCs w:val="21"/>
        </w:rPr>
      </w:pPr>
      <w:r>
        <w:rPr>
          <w:rFonts w:hint="eastAsia" w:ascii="宋体" w:hAnsi="宋体" w:cs="宋体"/>
          <w:szCs w:val="21"/>
        </w:rPr>
        <w:t>注：采用联合体形式参加磋商的供应商必须提供联合体协议书；如单独参加磋商无须提供“联合体协议书”</w:t>
      </w:r>
    </w:p>
    <w:p>
      <w:pPr>
        <w:pStyle w:val="16"/>
        <w:sectPr>
          <w:pgSz w:w="11906" w:h="16838"/>
          <w:pgMar w:top="1474" w:right="1797" w:bottom="1247" w:left="1797" w:header="851" w:footer="851" w:gutter="0"/>
          <w:cols w:space="720" w:num="1"/>
          <w:titlePg/>
          <w:docGrid w:linePitch="312" w:charSpace="0"/>
        </w:sectPr>
      </w:pPr>
    </w:p>
    <w:p>
      <w:pPr>
        <w:snapToGrid w:val="0"/>
        <w:spacing w:line="360" w:lineRule="auto"/>
        <w:ind w:firstLine="413" w:firstLineChars="196"/>
        <w:jc w:val="left"/>
        <w:rPr>
          <w:rFonts w:ascii="宋体" w:hAnsi="宋体" w:cs="宋体"/>
          <w:b/>
          <w:bCs/>
          <w:color w:val="000000"/>
          <w:szCs w:val="21"/>
        </w:rPr>
      </w:pPr>
      <w:r>
        <w:rPr>
          <w:rFonts w:hint="eastAsia" w:ascii="宋体" w:hAnsi="宋体" w:cs="宋体"/>
          <w:b/>
          <w:bCs/>
          <w:color w:val="000000"/>
          <w:szCs w:val="21"/>
        </w:rPr>
        <w:t>2、资信技术文件包括：</w:t>
      </w:r>
    </w:p>
    <w:p>
      <w:pPr>
        <w:spacing w:line="360" w:lineRule="auto"/>
        <w:ind w:firstLine="420" w:firstLineChars="200"/>
        <w:rPr>
          <w:rFonts w:ascii="宋体" w:hAnsi="宋体" w:cs="宋体"/>
        </w:rPr>
      </w:pPr>
      <w:r>
        <w:rPr>
          <w:rFonts w:hint="eastAsia" w:ascii="宋体" w:hAnsi="宋体" w:cs="宋体"/>
        </w:rPr>
        <w:t>2.1、符合性自查表（格式附后）；</w:t>
      </w:r>
    </w:p>
    <w:p>
      <w:pPr>
        <w:spacing w:line="360" w:lineRule="auto"/>
        <w:ind w:firstLine="420" w:firstLineChars="200"/>
        <w:rPr>
          <w:rFonts w:ascii="宋体" w:hAnsi="宋体" w:cs="宋体"/>
        </w:rPr>
      </w:pPr>
      <w:r>
        <w:rPr>
          <w:rFonts w:hint="eastAsia" w:ascii="宋体" w:hAnsi="宋体" w:cs="宋体"/>
        </w:rPr>
        <w:t>2.2、项目供应商响应表（格式附后）；</w:t>
      </w:r>
    </w:p>
    <w:p>
      <w:pPr>
        <w:snapToGrid w:val="0"/>
        <w:spacing w:line="360" w:lineRule="auto"/>
        <w:ind w:firstLine="420" w:firstLineChars="200"/>
        <w:jc w:val="left"/>
        <w:rPr>
          <w:rFonts w:ascii="宋体" w:hAnsi="宋体" w:cs="宋体"/>
          <w:szCs w:val="21"/>
        </w:rPr>
      </w:pPr>
      <w:r>
        <w:rPr>
          <w:rFonts w:hint="eastAsia" w:ascii="宋体" w:hAnsi="宋体" w:cs="宋体"/>
          <w:szCs w:val="21"/>
        </w:rPr>
        <w:t>2.3、供应商一般情况（格式附后）；</w:t>
      </w:r>
    </w:p>
    <w:p>
      <w:pPr>
        <w:snapToGrid w:val="0"/>
        <w:spacing w:line="360" w:lineRule="auto"/>
        <w:ind w:firstLine="420" w:firstLineChars="200"/>
        <w:jc w:val="left"/>
      </w:pPr>
      <w:r>
        <w:rPr>
          <w:rFonts w:hint="eastAsia" w:ascii="宋体" w:hAnsi="宋体" w:cs="宋体"/>
          <w:szCs w:val="21"/>
        </w:rPr>
        <w:t>2.4、法定代表人身份证明、法定代表人授权书和被授权代表身份证复印件（供应商代表为法定代表人的提供法定代表人身份证明，供应商的代表若为非法定代表人的，还须提交法定代表人授权书及被授权代表在提交首次磋商响应文件截止日前二个月内任一月）(格式附后)；</w:t>
      </w:r>
    </w:p>
    <w:p>
      <w:pPr>
        <w:snapToGrid w:val="0"/>
        <w:spacing w:line="360" w:lineRule="auto"/>
        <w:ind w:firstLine="420" w:firstLineChars="200"/>
        <w:jc w:val="left"/>
        <w:rPr>
          <w:rFonts w:ascii="宋体" w:hAnsi="宋体" w:cs="宋体"/>
          <w:szCs w:val="21"/>
        </w:rPr>
      </w:pPr>
      <w:r>
        <w:rPr>
          <w:rFonts w:hint="eastAsia" w:ascii="宋体" w:hAnsi="宋体" w:cs="宋体"/>
          <w:szCs w:val="21"/>
        </w:rPr>
        <w:t>2.5、商务条款响应（偏离）表(格式附后)；</w:t>
      </w:r>
    </w:p>
    <w:p>
      <w:pPr>
        <w:snapToGrid w:val="0"/>
        <w:spacing w:line="360" w:lineRule="auto"/>
        <w:ind w:firstLine="420" w:firstLineChars="200"/>
        <w:jc w:val="left"/>
        <w:rPr>
          <w:rFonts w:ascii="宋体" w:hAnsi="宋体" w:cs="宋体"/>
          <w:szCs w:val="21"/>
        </w:rPr>
      </w:pPr>
      <w:r>
        <w:rPr>
          <w:rFonts w:hint="eastAsia" w:ascii="宋体" w:hAnsi="宋体" w:cs="宋体"/>
          <w:szCs w:val="21"/>
        </w:rPr>
        <w:t>2.6、服务条款响应（偏离）表（格式附后）；</w:t>
      </w:r>
    </w:p>
    <w:p>
      <w:pPr>
        <w:snapToGrid w:val="0"/>
        <w:spacing w:line="360" w:lineRule="auto"/>
        <w:ind w:firstLine="420" w:firstLineChars="200"/>
        <w:jc w:val="left"/>
        <w:rPr>
          <w:rFonts w:ascii="宋体" w:hAnsi="宋体" w:cs="宋体"/>
          <w:szCs w:val="21"/>
        </w:rPr>
      </w:pPr>
      <w:r>
        <w:rPr>
          <w:rFonts w:hint="eastAsia" w:ascii="宋体" w:hAnsi="宋体" w:cs="宋体"/>
          <w:szCs w:val="21"/>
        </w:rPr>
        <w:t>2.7、项目需求理解；</w:t>
      </w:r>
    </w:p>
    <w:p>
      <w:pPr>
        <w:snapToGrid w:val="0"/>
        <w:spacing w:line="360" w:lineRule="auto"/>
        <w:ind w:firstLine="420" w:firstLineChars="200"/>
        <w:jc w:val="left"/>
        <w:rPr>
          <w:rFonts w:ascii="宋体" w:hAnsi="宋体" w:cs="宋体"/>
          <w:szCs w:val="21"/>
        </w:rPr>
      </w:pPr>
      <w:r>
        <w:rPr>
          <w:rFonts w:hint="eastAsia" w:ascii="宋体" w:hAnsi="宋体" w:cs="宋体"/>
          <w:szCs w:val="21"/>
        </w:rPr>
        <w:t>2.7、需求理解分析；</w:t>
      </w:r>
    </w:p>
    <w:p>
      <w:pPr>
        <w:snapToGrid w:val="0"/>
        <w:spacing w:line="360" w:lineRule="auto"/>
        <w:ind w:firstLine="420" w:firstLineChars="200"/>
        <w:jc w:val="left"/>
        <w:rPr>
          <w:rFonts w:ascii="宋体" w:hAnsi="宋体" w:cs="宋体"/>
          <w:szCs w:val="21"/>
        </w:rPr>
      </w:pPr>
      <w:r>
        <w:rPr>
          <w:rFonts w:hint="eastAsia" w:ascii="宋体" w:hAnsi="宋体" w:cs="宋体"/>
          <w:szCs w:val="21"/>
        </w:rPr>
        <w:t>2.8、各系统设计方案；</w:t>
      </w:r>
    </w:p>
    <w:p>
      <w:pPr>
        <w:snapToGrid w:val="0"/>
        <w:spacing w:line="360" w:lineRule="auto"/>
        <w:ind w:firstLine="420" w:firstLineChars="200"/>
        <w:jc w:val="left"/>
        <w:rPr>
          <w:rFonts w:ascii="宋体" w:hAnsi="宋体" w:cs="宋体"/>
          <w:szCs w:val="21"/>
        </w:rPr>
      </w:pPr>
      <w:r>
        <w:rPr>
          <w:rFonts w:hint="eastAsia" w:ascii="宋体" w:hAnsi="宋体" w:cs="宋体"/>
          <w:szCs w:val="21"/>
        </w:rPr>
        <w:t>2.9、系统部署及实施方案；</w:t>
      </w:r>
    </w:p>
    <w:p>
      <w:pPr>
        <w:snapToGrid w:val="0"/>
        <w:spacing w:line="360" w:lineRule="auto"/>
        <w:ind w:firstLine="420" w:firstLineChars="200"/>
        <w:jc w:val="left"/>
        <w:rPr>
          <w:rFonts w:ascii="宋体" w:hAnsi="宋体" w:cs="宋体"/>
          <w:szCs w:val="21"/>
        </w:rPr>
      </w:pPr>
      <w:r>
        <w:rPr>
          <w:rFonts w:hint="eastAsia" w:ascii="宋体" w:hAnsi="宋体" w:cs="宋体"/>
          <w:szCs w:val="21"/>
        </w:rPr>
        <w:t>2.10、装修方案；</w:t>
      </w:r>
    </w:p>
    <w:p>
      <w:pPr>
        <w:snapToGrid w:val="0"/>
        <w:spacing w:line="360" w:lineRule="auto"/>
        <w:ind w:firstLine="420" w:firstLineChars="200"/>
        <w:jc w:val="left"/>
        <w:rPr>
          <w:rFonts w:ascii="宋体" w:hAnsi="宋体" w:cs="宋体"/>
          <w:szCs w:val="21"/>
        </w:rPr>
      </w:pPr>
      <w:r>
        <w:rPr>
          <w:rFonts w:hint="eastAsia" w:ascii="宋体" w:hAnsi="宋体" w:cs="宋体"/>
          <w:szCs w:val="21"/>
        </w:rPr>
        <w:t>2.11、项目安全保障方案；</w:t>
      </w:r>
    </w:p>
    <w:p>
      <w:pPr>
        <w:snapToGrid w:val="0"/>
        <w:spacing w:line="360" w:lineRule="auto"/>
        <w:ind w:firstLine="420" w:firstLineChars="200"/>
        <w:jc w:val="left"/>
        <w:rPr>
          <w:rFonts w:ascii="宋体" w:hAnsi="宋体" w:cs="宋体"/>
          <w:szCs w:val="21"/>
        </w:rPr>
      </w:pPr>
      <w:r>
        <w:rPr>
          <w:rFonts w:hint="eastAsia" w:ascii="宋体" w:hAnsi="宋体" w:cs="宋体"/>
          <w:szCs w:val="21"/>
        </w:rPr>
        <w:t>2.12、项目实施方案；</w:t>
      </w:r>
    </w:p>
    <w:p>
      <w:pPr>
        <w:snapToGrid w:val="0"/>
        <w:spacing w:line="360" w:lineRule="auto"/>
        <w:ind w:firstLine="420" w:firstLineChars="200"/>
        <w:jc w:val="left"/>
        <w:rPr>
          <w:rFonts w:ascii="宋体" w:hAnsi="宋体" w:cs="宋体"/>
          <w:szCs w:val="21"/>
        </w:rPr>
      </w:pPr>
      <w:r>
        <w:rPr>
          <w:rFonts w:hint="eastAsia" w:ascii="宋体" w:hAnsi="宋体" w:cs="宋体"/>
          <w:szCs w:val="21"/>
        </w:rPr>
        <w:t>2.13、质量管理方案；</w:t>
      </w:r>
    </w:p>
    <w:p>
      <w:pPr>
        <w:snapToGrid w:val="0"/>
        <w:spacing w:line="360" w:lineRule="auto"/>
        <w:ind w:firstLine="420" w:firstLineChars="200"/>
        <w:jc w:val="left"/>
        <w:rPr>
          <w:rFonts w:ascii="宋体" w:hAnsi="宋体" w:cs="宋体"/>
          <w:szCs w:val="21"/>
        </w:rPr>
      </w:pPr>
      <w:r>
        <w:rPr>
          <w:rFonts w:hint="eastAsia" w:ascii="宋体" w:hAnsi="宋体" w:cs="宋体"/>
          <w:szCs w:val="21"/>
        </w:rPr>
        <w:t>2.14、重难点分析及解决方案；</w:t>
      </w:r>
    </w:p>
    <w:p>
      <w:pPr>
        <w:snapToGrid w:val="0"/>
        <w:spacing w:line="360" w:lineRule="auto"/>
        <w:ind w:firstLine="420" w:firstLineChars="200"/>
        <w:jc w:val="left"/>
        <w:rPr>
          <w:rFonts w:ascii="宋体" w:hAnsi="宋体" w:cs="宋体"/>
          <w:szCs w:val="21"/>
        </w:rPr>
      </w:pPr>
      <w:r>
        <w:rPr>
          <w:rFonts w:hint="eastAsia" w:ascii="宋体" w:hAnsi="宋体" w:cs="宋体"/>
          <w:szCs w:val="21"/>
        </w:rPr>
        <w:t>2.15、培训方案；</w:t>
      </w:r>
    </w:p>
    <w:p>
      <w:pPr>
        <w:snapToGrid w:val="0"/>
        <w:spacing w:line="360" w:lineRule="auto"/>
        <w:ind w:firstLine="420" w:firstLineChars="200"/>
        <w:jc w:val="left"/>
        <w:rPr>
          <w:rFonts w:ascii="宋体" w:hAnsi="宋体" w:cs="宋体"/>
          <w:szCs w:val="21"/>
        </w:rPr>
      </w:pPr>
      <w:r>
        <w:rPr>
          <w:rFonts w:hint="eastAsia" w:ascii="宋体" w:hAnsi="宋体" w:cs="宋体"/>
          <w:szCs w:val="21"/>
        </w:rPr>
        <w:t>2.16、售后服务；</w:t>
      </w:r>
    </w:p>
    <w:p>
      <w:pPr>
        <w:snapToGrid w:val="0"/>
        <w:spacing w:line="360" w:lineRule="auto"/>
        <w:ind w:firstLine="420" w:firstLineChars="200"/>
        <w:jc w:val="left"/>
        <w:rPr>
          <w:rFonts w:ascii="宋体" w:hAnsi="宋体" w:cs="宋体"/>
          <w:szCs w:val="21"/>
        </w:rPr>
      </w:pPr>
      <w:r>
        <w:rPr>
          <w:rFonts w:hint="eastAsia" w:ascii="宋体" w:hAnsi="宋体" w:cs="宋体"/>
          <w:szCs w:val="21"/>
        </w:rPr>
        <w:t>2.17、认证证书；</w:t>
      </w:r>
    </w:p>
    <w:p>
      <w:pPr>
        <w:snapToGrid w:val="0"/>
        <w:spacing w:line="360" w:lineRule="auto"/>
        <w:ind w:firstLine="420" w:firstLineChars="200"/>
        <w:jc w:val="left"/>
        <w:rPr>
          <w:rFonts w:ascii="宋体" w:hAnsi="宋体" w:cs="宋体"/>
          <w:szCs w:val="21"/>
        </w:rPr>
      </w:pPr>
      <w:r>
        <w:rPr>
          <w:rFonts w:hint="eastAsia" w:ascii="宋体" w:hAnsi="宋体" w:cs="宋体"/>
          <w:szCs w:val="21"/>
        </w:rPr>
        <w:t>2.18、业绩一览表（格式附后）；</w:t>
      </w:r>
    </w:p>
    <w:p>
      <w:pPr>
        <w:snapToGrid w:val="0"/>
        <w:spacing w:line="360" w:lineRule="auto"/>
        <w:ind w:firstLine="420" w:firstLineChars="200"/>
        <w:jc w:val="left"/>
        <w:rPr>
          <w:rFonts w:ascii="宋体" w:hAnsi="宋体" w:cs="宋体"/>
          <w:szCs w:val="21"/>
        </w:rPr>
      </w:pPr>
      <w:r>
        <w:rPr>
          <w:rFonts w:hint="eastAsia" w:ascii="宋体" w:hAnsi="宋体" w:cs="宋体"/>
          <w:szCs w:val="21"/>
        </w:rPr>
        <w:t>2.19、拟投入本项目的成员表（格式附后）；</w:t>
      </w:r>
    </w:p>
    <w:p>
      <w:pPr>
        <w:snapToGrid w:val="0"/>
        <w:spacing w:line="360" w:lineRule="auto"/>
        <w:ind w:firstLine="420" w:firstLineChars="200"/>
        <w:jc w:val="left"/>
        <w:rPr>
          <w:rFonts w:ascii="宋体" w:hAnsi="宋体" w:cs="宋体"/>
          <w:szCs w:val="21"/>
        </w:rPr>
      </w:pPr>
      <w:r>
        <w:rPr>
          <w:rFonts w:hint="eastAsia" w:ascii="宋体" w:hAnsi="宋体" w:cs="宋体"/>
          <w:szCs w:val="21"/>
        </w:rPr>
        <w:t>2.20、磋商文件评分标准中要求提供的所有资料；</w:t>
      </w:r>
    </w:p>
    <w:p>
      <w:pPr>
        <w:snapToGrid w:val="0"/>
        <w:spacing w:line="360" w:lineRule="auto"/>
        <w:ind w:firstLine="420" w:firstLineChars="200"/>
        <w:jc w:val="left"/>
        <w:rPr>
          <w:rFonts w:ascii="宋体" w:hAnsi="宋体" w:cs="宋体"/>
          <w:szCs w:val="21"/>
        </w:rPr>
      </w:pPr>
      <w:r>
        <w:rPr>
          <w:rFonts w:hint="eastAsia" w:ascii="宋体" w:hAnsi="宋体" w:cs="宋体"/>
          <w:szCs w:val="21"/>
        </w:rPr>
        <w:t>2.21、</w:t>
      </w:r>
      <w:r>
        <w:rPr>
          <w:rFonts w:hint="eastAsia" w:ascii="宋体" w:hAnsi="宋体" w:cs="宋体"/>
          <w:szCs w:val="21"/>
          <w:lang w:val="zh-CN"/>
        </w:rPr>
        <w:t>其它本磋商文件要求提供的</w:t>
      </w:r>
      <w:r>
        <w:rPr>
          <w:rFonts w:hint="eastAsia" w:ascii="宋体" w:hAnsi="宋体" w:cs="宋体"/>
          <w:szCs w:val="21"/>
        </w:rPr>
        <w:t>证明</w:t>
      </w:r>
      <w:r>
        <w:rPr>
          <w:rFonts w:hint="eastAsia" w:ascii="宋体" w:hAnsi="宋体" w:cs="宋体"/>
          <w:szCs w:val="21"/>
          <w:lang w:val="zh-CN"/>
        </w:rPr>
        <w:t>材料。</w:t>
      </w: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pStyle w:val="45"/>
        <w:rPr>
          <w:rFonts w:ascii="宋体" w:hAnsi="宋体" w:cs="宋体"/>
          <w:color w:val="000000"/>
        </w:rPr>
      </w:pPr>
    </w:p>
    <w:p>
      <w:pPr>
        <w:pStyle w:val="45"/>
        <w:rPr>
          <w:rFonts w:ascii="宋体" w:hAnsi="宋体" w:cs="宋体"/>
          <w:color w:val="000000"/>
        </w:rPr>
      </w:pPr>
    </w:p>
    <w:p>
      <w:pPr>
        <w:pStyle w:val="45"/>
        <w:rPr>
          <w:rFonts w:ascii="宋体" w:hAnsi="宋体" w:cs="宋体"/>
          <w:color w:val="000000"/>
        </w:rPr>
      </w:pPr>
    </w:p>
    <w:p>
      <w:pPr>
        <w:rPr>
          <w:rFonts w:ascii="宋体" w:hAnsi="宋体" w:cs="宋体"/>
          <w:color w:val="000000"/>
        </w:rPr>
      </w:pPr>
      <w:r>
        <w:rPr>
          <w:rFonts w:ascii="宋体" w:hAnsi="宋体" w:cs="宋体"/>
          <w:color w:val="000000"/>
        </w:rPr>
        <w:br w:type="page"/>
      </w:r>
    </w:p>
    <w:p>
      <w:pPr>
        <w:rPr>
          <w:rFonts w:ascii="宋体" w:hAnsi="宋体" w:cs="宋体"/>
          <w:color w:val="000000"/>
        </w:rPr>
      </w:pPr>
    </w:p>
    <w:p>
      <w:pPr>
        <w:snapToGrid w:val="0"/>
        <w:spacing w:line="360" w:lineRule="auto"/>
        <w:jc w:val="left"/>
        <w:rPr>
          <w:rFonts w:ascii="宋体" w:hAnsi="宋体" w:cs="宋体"/>
          <w:szCs w:val="21"/>
        </w:rPr>
      </w:pPr>
      <w:r>
        <w:rPr>
          <w:rFonts w:hint="eastAsia" w:ascii="宋体" w:hAnsi="宋体" w:cs="宋体"/>
        </w:rPr>
        <w:t>1</w:t>
      </w:r>
      <w:r>
        <w:rPr>
          <w:rFonts w:hint="eastAsia" w:ascii="宋体" w:hAnsi="宋体" w:cs="宋体"/>
          <w:szCs w:val="21"/>
        </w:rPr>
        <w:t>、符合性自查表；</w:t>
      </w:r>
    </w:p>
    <w:p>
      <w:pPr>
        <w:jc w:val="center"/>
        <w:rPr>
          <w:rFonts w:ascii="宋体" w:hAnsi="宋体" w:cs="宋体"/>
          <w:b/>
        </w:rPr>
      </w:pPr>
      <w:r>
        <w:rPr>
          <w:rFonts w:hint="eastAsia" w:ascii="宋体" w:hAnsi="宋体" w:cs="宋体"/>
          <w:b/>
        </w:rPr>
        <w:t>符合性自查表</w:t>
      </w:r>
    </w:p>
    <w:p>
      <w:pPr>
        <w:jc w:val="center"/>
        <w:rPr>
          <w:rFonts w:ascii="宋体" w:hAnsi="宋体" w:cs="宋体"/>
          <w:b/>
        </w:rPr>
      </w:pPr>
    </w:p>
    <w:tbl>
      <w:tblPr>
        <w:tblStyle w:val="46"/>
        <w:tblW w:w="8933" w:type="dxa"/>
        <w:jc w:val="center"/>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Layout w:type="fixed"/>
        <w:tblCellMar>
          <w:top w:w="150" w:type="dxa"/>
          <w:left w:w="150" w:type="dxa"/>
          <w:bottom w:w="150" w:type="dxa"/>
          <w:right w:w="150" w:type="dxa"/>
        </w:tblCellMar>
      </w:tblPr>
      <w:tblGrid>
        <w:gridCol w:w="831"/>
        <w:gridCol w:w="4221"/>
        <w:gridCol w:w="1270"/>
        <w:gridCol w:w="2611"/>
      </w:tblGrid>
      <w:tr>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547" w:hRule="atLeast"/>
          <w:jc w:val="center"/>
        </w:trPr>
        <w:tc>
          <w:tcPr>
            <w:tcW w:w="831" w:type="dxa"/>
            <w:tcBorders>
              <w:top w:val="single" w:color="auto" w:sz="12" w:space="0"/>
              <w:left w:val="single" w:color="auto" w:sz="12" w:space="0"/>
              <w:bottom w:val="outset" w:color="111111" w:sz="6" w:space="0"/>
              <w:right w:val="outset" w:color="111111" w:sz="6" w:space="0"/>
            </w:tcBorders>
            <w:vAlign w:val="center"/>
          </w:tcPr>
          <w:p>
            <w:pPr>
              <w:spacing w:line="240" w:lineRule="exact"/>
              <w:jc w:val="center"/>
              <w:rPr>
                <w:rFonts w:ascii="宋体" w:hAnsi="宋体" w:cs="宋体"/>
              </w:rPr>
            </w:pPr>
            <w:r>
              <w:rPr>
                <w:rFonts w:hint="eastAsia" w:ascii="宋体" w:hAnsi="宋体" w:cs="宋体"/>
              </w:rPr>
              <w:t>评审内容</w:t>
            </w:r>
          </w:p>
        </w:tc>
        <w:tc>
          <w:tcPr>
            <w:tcW w:w="4221" w:type="dxa"/>
            <w:tcBorders>
              <w:top w:val="single" w:color="auto" w:sz="12" w:space="0"/>
              <w:left w:val="outset" w:color="111111" w:sz="6" w:space="0"/>
              <w:bottom w:val="outset" w:color="111111" w:sz="6" w:space="0"/>
              <w:right w:val="outset" w:color="111111" w:sz="6" w:space="0"/>
            </w:tcBorders>
            <w:vAlign w:val="center"/>
          </w:tcPr>
          <w:p>
            <w:pPr>
              <w:spacing w:line="240" w:lineRule="exact"/>
              <w:jc w:val="center"/>
              <w:rPr>
                <w:rFonts w:ascii="宋体" w:hAnsi="宋体" w:cs="宋体"/>
              </w:rPr>
            </w:pPr>
            <w:r>
              <w:rPr>
                <w:rFonts w:hint="eastAsia" w:ascii="宋体" w:hAnsi="宋体" w:cs="宋体"/>
                <w:szCs w:val="21"/>
              </w:rPr>
              <w:t>磋商采购</w:t>
            </w:r>
            <w:r>
              <w:rPr>
                <w:rFonts w:hint="eastAsia" w:ascii="宋体" w:hAnsi="宋体" w:cs="宋体"/>
              </w:rPr>
              <w:t>文件要求</w:t>
            </w:r>
          </w:p>
        </w:tc>
        <w:tc>
          <w:tcPr>
            <w:tcW w:w="1270" w:type="dxa"/>
            <w:tcBorders>
              <w:top w:val="single" w:color="auto" w:sz="12" w:space="0"/>
              <w:left w:val="outset" w:color="111111" w:sz="6" w:space="0"/>
              <w:bottom w:val="outset" w:color="111111" w:sz="6" w:space="0"/>
              <w:right w:val="outset" w:color="111111" w:sz="6" w:space="0"/>
            </w:tcBorders>
            <w:vAlign w:val="center"/>
          </w:tcPr>
          <w:p>
            <w:pPr>
              <w:spacing w:line="240" w:lineRule="exact"/>
              <w:jc w:val="center"/>
              <w:rPr>
                <w:rFonts w:ascii="宋体" w:hAnsi="宋体" w:cs="宋体"/>
              </w:rPr>
            </w:pPr>
            <w:r>
              <w:rPr>
                <w:rFonts w:hint="eastAsia" w:ascii="宋体" w:hAnsi="宋体" w:cs="宋体"/>
              </w:rPr>
              <w:t>自查结论</w:t>
            </w:r>
          </w:p>
        </w:tc>
        <w:tc>
          <w:tcPr>
            <w:tcW w:w="2611" w:type="dxa"/>
            <w:tcBorders>
              <w:top w:val="single" w:color="auto" w:sz="12" w:space="0"/>
              <w:left w:val="outset" w:color="111111" w:sz="6" w:space="0"/>
              <w:bottom w:val="outset" w:color="111111" w:sz="6" w:space="0"/>
              <w:right w:val="single" w:color="auto" w:sz="12" w:space="0"/>
            </w:tcBorders>
            <w:vAlign w:val="center"/>
          </w:tcPr>
          <w:p>
            <w:pPr>
              <w:spacing w:line="240" w:lineRule="exact"/>
              <w:jc w:val="center"/>
              <w:rPr>
                <w:rFonts w:ascii="宋体" w:hAnsi="宋体" w:cs="宋体"/>
              </w:rPr>
            </w:pPr>
            <w:r>
              <w:rPr>
                <w:rFonts w:hint="eastAsia" w:ascii="宋体" w:hAnsi="宋体" w:cs="宋体"/>
              </w:rPr>
              <w:t>证明资料</w:t>
            </w:r>
          </w:p>
        </w:tc>
      </w:tr>
      <w:tr>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669" w:hRule="atLeast"/>
          <w:jc w:val="center"/>
        </w:trPr>
        <w:tc>
          <w:tcPr>
            <w:tcW w:w="831" w:type="dxa"/>
            <w:vMerge w:val="restart"/>
            <w:tcBorders>
              <w:top w:val="outset" w:color="111111" w:sz="6" w:space="0"/>
              <w:left w:val="single" w:color="auto" w:sz="12" w:space="0"/>
              <w:right w:val="outset" w:color="111111" w:sz="6" w:space="0"/>
            </w:tcBorders>
            <w:vAlign w:val="center"/>
          </w:tcPr>
          <w:p>
            <w:pPr>
              <w:pStyle w:val="87"/>
              <w:adjustRightInd w:val="0"/>
              <w:snapToGrid w:val="0"/>
              <w:spacing w:before="0" w:beforeAutospacing="0" w:after="0" w:afterAutospacing="0" w:line="240" w:lineRule="exact"/>
              <w:jc w:val="both"/>
              <w:rPr>
                <w:rFonts w:hint="default" w:cs="宋体"/>
              </w:rPr>
            </w:pPr>
            <w:r>
              <w:rPr>
                <w:rFonts w:cs="宋体"/>
                <w:b/>
                <w:kern w:val="2"/>
                <w:sz w:val="21"/>
                <w:szCs w:val="21"/>
              </w:rPr>
              <w:t>符合性审</w:t>
            </w:r>
            <w:r>
              <w:rPr>
                <w:rFonts w:cs="宋体"/>
                <w:b/>
                <w:szCs w:val="21"/>
              </w:rPr>
              <w:t>查</w:t>
            </w:r>
          </w:p>
        </w:tc>
        <w:tc>
          <w:tcPr>
            <w:tcW w:w="4221"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1、磋商响应文件完全满足磋商</w:t>
            </w:r>
            <w:r>
              <w:rPr>
                <w:rFonts w:hint="eastAsia" w:ascii="宋体" w:hAnsi="宋体" w:cs="宋体"/>
                <w:szCs w:val="21"/>
              </w:rPr>
              <w:t>采购</w:t>
            </w:r>
            <w:r>
              <w:rPr>
                <w:rFonts w:hint="eastAsia" w:ascii="宋体" w:hAnsi="宋体" w:cs="宋体"/>
              </w:rPr>
              <w:t>文件的实质性条款（即标注</w:t>
            </w:r>
            <w:r>
              <w:rPr>
                <w:rFonts w:hint="eastAsia" w:ascii="宋体" w:hAnsi="宋体" w:cs="宋体"/>
                <w:szCs w:val="21"/>
              </w:rPr>
              <w:t>▲</w:t>
            </w:r>
            <w:r>
              <w:rPr>
                <w:rFonts w:hint="eastAsia" w:ascii="宋体" w:hAnsi="宋体" w:cs="宋体"/>
              </w:rPr>
              <w:t>号条款）无负偏离的；</w:t>
            </w:r>
          </w:p>
        </w:tc>
        <w:tc>
          <w:tcPr>
            <w:tcW w:w="1270"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 xml:space="preserve">□通过 </w:t>
            </w:r>
          </w:p>
          <w:p>
            <w:pPr>
              <w:spacing w:line="240" w:lineRule="exact"/>
              <w:rPr>
                <w:rFonts w:ascii="宋体" w:hAnsi="宋体" w:cs="宋体"/>
              </w:rPr>
            </w:pPr>
            <w:r>
              <w:rPr>
                <w:rFonts w:hint="eastAsia" w:ascii="宋体" w:hAnsi="宋体" w:cs="宋体"/>
              </w:rPr>
              <w:t>□不通过</w:t>
            </w:r>
          </w:p>
        </w:tc>
        <w:tc>
          <w:tcPr>
            <w:tcW w:w="2611" w:type="dxa"/>
            <w:tcBorders>
              <w:top w:val="outset" w:color="111111" w:sz="6" w:space="0"/>
              <w:left w:val="outset" w:color="111111" w:sz="6" w:space="0"/>
              <w:bottom w:val="outset" w:color="111111" w:sz="6" w:space="0"/>
              <w:right w:val="single" w:color="auto" w:sz="12" w:space="0"/>
            </w:tcBorders>
            <w:vAlign w:val="center"/>
          </w:tcPr>
          <w:p>
            <w:pPr>
              <w:spacing w:line="240" w:lineRule="exact"/>
              <w:rPr>
                <w:rFonts w:ascii="宋体" w:hAnsi="宋体" w:cs="宋体"/>
              </w:rPr>
            </w:pPr>
            <w:r>
              <w:rPr>
                <w:rFonts w:hint="eastAsia" w:ascii="宋体" w:hAnsi="宋体" w:cs="宋体"/>
              </w:rPr>
              <w:t>第（ ）页</w:t>
            </w:r>
          </w:p>
        </w:tc>
      </w:tr>
      <w:tr>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382" w:hRule="atLeast"/>
          <w:jc w:val="center"/>
        </w:trPr>
        <w:tc>
          <w:tcPr>
            <w:tcW w:w="831" w:type="dxa"/>
            <w:vMerge w:val="continue"/>
            <w:tcBorders>
              <w:top w:val="outset" w:color="111111" w:sz="6" w:space="0"/>
              <w:left w:val="single" w:color="auto" w:sz="12" w:space="0"/>
              <w:bottom w:val="outset" w:color="111111" w:sz="6" w:space="0"/>
              <w:right w:val="outset" w:color="111111" w:sz="6" w:space="0"/>
            </w:tcBorders>
            <w:vAlign w:val="center"/>
          </w:tcPr>
          <w:p>
            <w:pPr>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2、法定代表人证明书/法定代表人授权委托书。</w:t>
            </w:r>
          </w:p>
        </w:tc>
        <w:tc>
          <w:tcPr>
            <w:tcW w:w="1270"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 xml:space="preserve">□通过 </w:t>
            </w:r>
          </w:p>
          <w:p>
            <w:pPr>
              <w:spacing w:line="240" w:lineRule="exact"/>
              <w:rPr>
                <w:rFonts w:ascii="宋体" w:hAnsi="宋体" w:cs="宋体"/>
              </w:rPr>
            </w:pPr>
            <w:r>
              <w:rPr>
                <w:rFonts w:hint="eastAsia" w:ascii="宋体" w:hAnsi="宋体" w:cs="宋体"/>
              </w:rPr>
              <w:t>□不通过</w:t>
            </w:r>
          </w:p>
        </w:tc>
        <w:tc>
          <w:tcPr>
            <w:tcW w:w="2611" w:type="dxa"/>
            <w:tcBorders>
              <w:top w:val="outset" w:color="111111" w:sz="6" w:space="0"/>
              <w:left w:val="outset" w:color="111111" w:sz="6" w:space="0"/>
              <w:bottom w:val="outset" w:color="111111" w:sz="6" w:space="0"/>
              <w:right w:val="single" w:color="auto" w:sz="12" w:space="0"/>
            </w:tcBorders>
            <w:vAlign w:val="center"/>
          </w:tcPr>
          <w:p>
            <w:pPr>
              <w:spacing w:line="240" w:lineRule="exact"/>
              <w:rPr>
                <w:rFonts w:ascii="宋体" w:hAnsi="宋体" w:cs="宋体"/>
              </w:rPr>
            </w:pPr>
            <w:r>
              <w:rPr>
                <w:rFonts w:hint="eastAsia" w:ascii="宋体" w:hAnsi="宋体" w:cs="宋体"/>
              </w:rPr>
              <w:t>第（ ）页</w:t>
            </w:r>
          </w:p>
        </w:tc>
      </w:tr>
      <w:tr>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382" w:hRule="atLeast"/>
          <w:jc w:val="center"/>
        </w:trPr>
        <w:tc>
          <w:tcPr>
            <w:tcW w:w="831" w:type="dxa"/>
            <w:vMerge w:val="continue"/>
            <w:tcBorders>
              <w:top w:val="outset" w:color="111111" w:sz="6" w:space="0"/>
              <w:left w:val="single" w:color="auto" w:sz="12" w:space="0"/>
              <w:bottom w:val="outset" w:color="111111" w:sz="6" w:space="0"/>
              <w:right w:val="outset" w:color="111111" w:sz="6" w:space="0"/>
            </w:tcBorders>
            <w:vAlign w:val="center"/>
          </w:tcPr>
          <w:p>
            <w:pPr>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3、没有其他未实质性响应文件要求的。</w:t>
            </w:r>
          </w:p>
        </w:tc>
        <w:tc>
          <w:tcPr>
            <w:tcW w:w="1270"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 xml:space="preserve">□通过 </w:t>
            </w:r>
          </w:p>
          <w:p>
            <w:pPr>
              <w:spacing w:line="240" w:lineRule="exact"/>
              <w:rPr>
                <w:rFonts w:ascii="宋体" w:hAnsi="宋体" w:cs="宋体"/>
              </w:rPr>
            </w:pPr>
            <w:r>
              <w:rPr>
                <w:rFonts w:hint="eastAsia" w:ascii="宋体" w:hAnsi="宋体" w:cs="宋体"/>
              </w:rPr>
              <w:t>□不通过</w:t>
            </w:r>
          </w:p>
        </w:tc>
        <w:tc>
          <w:tcPr>
            <w:tcW w:w="2611" w:type="dxa"/>
            <w:tcBorders>
              <w:top w:val="outset" w:color="111111" w:sz="6" w:space="0"/>
              <w:left w:val="outset" w:color="111111" w:sz="6" w:space="0"/>
              <w:bottom w:val="outset" w:color="111111" w:sz="6" w:space="0"/>
              <w:right w:val="single" w:color="auto" w:sz="12" w:space="0"/>
            </w:tcBorders>
            <w:vAlign w:val="center"/>
          </w:tcPr>
          <w:p>
            <w:pPr>
              <w:spacing w:line="240" w:lineRule="exact"/>
              <w:rPr>
                <w:rFonts w:ascii="宋体" w:hAnsi="宋体" w:cs="宋体"/>
              </w:rPr>
            </w:pPr>
            <w:r>
              <w:rPr>
                <w:rFonts w:hint="eastAsia" w:ascii="宋体" w:hAnsi="宋体" w:cs="宋体"/>
              </w:rPr>
              <w:t>第（ ）页</w:t>
            </w:r>
          </w:p>
        </w:tc>
      </w:tr>
      <w:tr>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382" w:hRule="atLeast"/>
          <w:jc w:val="center"/>
        </w:trPr>
        <w:tc>
          <w:tcPr>
            <w:tcW w:w="831" w:type="dxa"/>
            <w:vMerge w:val="continue"/>
            <w:tcBorders>
              <w:top w:val="outset" w:color="111111" w:sz="6" w:space="0"/>
              <w:left w:val="single" w:color="auto" w:sz="12" w:space="0"/>
              <w:bottom w:val="outset" w:color="111111" w:sz="6" w:space="0"/>
              <w:right w:val="outset" w:color="111111" w:sz="6" w:space="0"/>
            </w:tcBorders>
            <w:vAlign w:val="center"/>
          </w:tcPr>
          <w:p>
            <w:pPr>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4、磋商响应文件没有磋商</w:t>
            </w:r>
            <w:r>
              <w:rPr>
                <w:rFonts w:hint="eastAsia" w:ascii="宋体" w:hAnsi="宋体" w:cs="宋体"/>
                <w:szCs w:val="21"/>
              </w:rPr>
              <w:t>采购</w:t>
            </w:r>
            <w:r>
              <w:rPr>
                <w:rFonts w:hint="eastAsia" w:ascii="宋体" w:hAnsi="宋体" w:cs="宋体"/>
              </w:rPr>
              <w:t>文件中规定的其它无效磋商条款的；</w:t>
            </w:r>
          </w:p>
        </w:tc>
        <w:tc>
          <w:tcPr>
            <w:tcW w:w="1270"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 xml:space="preserve">□通过 </w:t>
            </w:r>
          </w:p>
          <w:p>
            <w:pPr>
              <w:spacing w:line="240" w:lineRule="exact"/>
              <w:rPr>
                <w:rFonts w:ascii="宋体" w:hAnsi="宋体" w:cs="宋体"/>
              </w:rPr>
            </w:pPr>
            <w:r>
              <w:rPr>
                <w:rFonts w:hint="eastAsia" w:ascii="宋体" w:hAnsi="宋体" w:cs="宋体"/>
              </w:rPr>
              <w:t>□不通过</w:t>
            </w:r>
          </w:p>
        </w:tc>
        <w:tc>
          <w:tcPr>
            <w:tcW w:w="2611" w:type="dxa"/>
            <w:tcBorders>
              <w:top w:val="outset" w:color="111111" w:sz="6" w:space="0"/>
              <w:left w:val="outset" w:color="111111" w:sz="6" w:space="0"/>
              <w:bottom w:val="outset" w:color="111111" w:sz="6" w:space="0"/>
              <w:right w:val="single" w:color="auto" w:sz="12" w:space="0"/>
            </w:tcBorders>
            <w:vAlign w:val="center"/>
          </w:tcPr>
          <w:p>
            <w:pPr>
              <w:spacing w:line="240" w:lineRule="exact"/>
              <w:rPr>
                <w:rFonts w:ascii="宋体" w:hAnsi="宋体" w:cs="宋体"/>
              </w:rPr>
            </w:pPr>
            <w:r>
              <w:rPr>
                <w:rFonts w:hint="eastAsia" w:ascii="宋体" w:hAnsi="宋体" w:cs="宋体"/>
              </w:rPr>
              <w:t>第（ ）页</w:t>
            </w:r>
          </w:p>
        </w:tc>
      </w:tr>
      <w:tr>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382" w:hRule="atLeast"/>
          <w:jc w:val="center"/>
        </w:trPr>
        <w:tc>
          <w:tcPr>
            <w:tcW w:w="831" w:type="dxa"/>
            <w:vMerge w:val="continue"/>
            <w:tcBorders>
              <w:top w:val="outset" w:color="111111" w:sz="6" w:space="0"/>
              <w:left w:val="single" w:color="auto" w:sz="12" w:space="0"/>
              <w:bottom w:val="outset" w:color="111111" w:sz="6" w:space="0"/>
              <w:right w:val="outset" w:color="111111" w:sz="6" w:space="0"/>
            </w:tcBorders>
            <w:vAlign w:val="center"/>
          </w:tcPr>
          <w:p>
            <w:pPr>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5、按有关法律、法规、规章不属于磋商无效的。</w:t>
            </w:r>
          </w:p>
        </w:tc>
        <w:tc>
          <w:tcPr>
            <w:tcW w:w="1270"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 xml:space="preserve">□通过 </w:t>
            </w:r>
          </w:p>
          <w:p>
            <w:pPr>
              <w:spacing w:line="240" w:lineRule="exact"/>
              <w:rPr>
                <w:rFonts w:ascii="宋体" w:hAnsi="宋体" w:cs="宋体"/>
              </w:rPr>
            </w:pPr>
            <w:r>
              <w:rPr>
                <w:rFonts w:hint="eastAsia" w:ascii="宋体" w:hAnsi="宋体" w:cs="宋体"/>
              </w:rPr>
              <w:t>□不通过</w:t>
            </w:r>
          </w:p>
        </w:tc>
        <w:tc>
          <w:tcPr>
            <w:tcW w:w="2611" w:type="dxa"/>
            <w:tcBorders>
              <w:top w:val="outset" w:color="111111" w:sz="6" w:space="0"/>
              <w:left w:val="outset" w:color="111111" w:sz="6" w:space="0"/>
              <w:bottom w:val="outset" w:color="111111" w:sz="6" w:space="0"/>
              <w:right w:val="single" w:color="auto" w:sz="12" w:space="0"/>
            </w:tcBorders>
            <w:vAlign w:val="center"/>
          </w:tcPr>
          <w:p>
            <w:pPr>
              <w:spacing w:line="240" w:lineRule="exact"/>
              <w:rPr>
                <w:rFonts w:ascii="宋体" w:hAnsi="宋体" w:cs="宋体"/>
              </w:rPr>
            </w:pPr>
            <w:r>
              <w:rPr>
                <w:rFonts w:hint="eastAsia" w:ascii="宋体" w:hAnsi="宋体" w:cs="宋体"/>
              </w:rPr>
              <w:t>第（ ）页</w:t>
            </w:r>
          </w:p>
        </w:tc>
      </w:tr>
    </w:tbl>
    <w:p>
      <w:pPr>
        <w:adjustRightInd w:val="0"/>
        <w:snapToGrid w:val="0"/>
        <w:spacing w:line="440" w:lineRule="exact"/>
        <w:jc w:val="right"/>
        <w:rPr>
          <w:rFonts w:ascii="宋体" w:hAnsi="宋体" w:cs="宋体"/>
        </w:rPr>
      </w:pPr>
    </w:p>
    <w:p>
      <w:pPr>
        <w:adjustRightInd w:val="0"/>
        <w:snapToGrid w:val="0"/>
        <w:spacing w:line="440" w:lineRule="exact"/>
        <w:jc w:val="right"/>
        <w:rPr>
          <w:rFonts w:ascii="宋体" w:hAnsi="宋体" w:cs="宋体"/>
        </w:rPr>
      </w:pPr>
    </w:p>
    <w:p>
      <w:pPr>
        <w:adjustRightInd w:val="0"/>
        <w:snapToGrid w:val="0"/>
        <w:spacing w:line="440" w:lineRule="exact"/>
        <w:jc w:val="center"/>
        <w:rPr>
          <w:rFonts w:ascii="宋体" w:hAnsi="宋体" w:cs="宋体"/>
        </w:rPr>
      </w:pPr>
    </w:p>
    <w:p>
      <w:pPr>
        <w:rPr>
          <w:rFonts w:ascii="宋体" w:hAnsi="宋体" w:cs="宋体"/>
          <w:b/>
          <w:szCs w:val="21"/>
        </w:rPr>
      </w:pPr>
      <w:r>
        <w:rPr>
          <w:rFonts w:hint="eastAsia" w:ascii="宋体" w:hAnsi="宋体" w:cs="宋体"/>
          <w:b/>
          <w:szCs w:val="21"/>
        </w:rPr>
        <w:t>备注：供应商自查表将作为供应商有效性审查的重要内容之一，供应商必须严格按照其内容及序列要求在磋商响应文件中对应如实提供，对符合性证明文件的任何缺漏和不符合项将会直接导致磋商无效！</w:t>
      </w:r>
    </w:p>
    <w:p>
      <w:pPr>
        <w:pStyle w:val="43"/>
        <w:rPr>
          <w:rFonts w:ascii="宋体" w:hAnsi="宋体" w:cs="宋体"/>
          <w:szCs w:val="21"/>
        </w:rPr>
      </w:pPr>
    </w:p>
    <w:p>
      <w:pPr>
        <w:rPr>
          <w:rFonts w:ascii="宋体" w:hAnsi="宋体" w:cs="宋体"/>
          <w:b/>
          <w:szCs w:val="21"/>
        </w:rPr>
      </w:pPr>
    </w:p>
    <w:p>
      <w:pPr>
        <w:pStyle w:val="43"/>
        <w:rPr>
          <w:rFonts w:ascii="宋体" w:hAnsi="宋体" w:cs="宋体"/>
          <w:szCs w:val="21"/>
        </w:rPr>
      </w:pPr>
    </w:p>
    <w:p>
      <w:pPr>
        <w:rPr>
          <w:rFonts w:ascii="宋体" w:hAnsi="宋体" w:cs="宋体"/>
          <w:b/>
          <w:bCs/>
        </w:rPr>
      </w:pPr>
    </w:p>
    <w:p>
      <w:pPr>
        <w:rPr>
          <w:rFonts w:ascii="宋体" w:hAnsi="宋体" w:cs="宋体"/>
          <w:b/>
          <w:bCs/>
        </w:rPr>
        <w:sectPr>
          <w:pgSz w:w="11906" w:h="16838"/>
          <w:pgMar w:top="1474" w:right="1797" w:bottom="1247" w:left="1797" w:header="851" w:footer="851" w:gutter="0"/>
          <w:cols w:space="720" w:num="1"/>
          <w:titlePg/>
          <w:docGrid w:linePitch="312" w:charSpace="0"/>
        </w:sectPr>
      </w:pPr>
    </w:p>
    <w:p>
      <w:pPr>
        <w:snapToGrid w:val="0"/>
        <w:spacing w:line="360" w:lineRule="auto"/>
        <w:jc w:val="left"/>
        <w:rPr>
          <w:rFonts w:ascii="宋体" w:hAnsi="宋体" w:cs="宋体"/>
          <w:szCs w:val="21"/>
        </w:rPr>
      </w:pPr>
      <w:r>
        <w:rPr>
          <w:rFonts w:hint="eastAsia" w:ascii="宋体" w:hAnsi="宋体" w:cs="宋体"/>
          <w:szCs w:val="21"/>
        </w:rPr>
        <w:t>2、项目供应商响应表；</w:t>
      </w:r>
    </w:p>
    <w:p>
      <w:pPr>
        <w:jc w:val="center"/>
        <w:rPr>
          <w:rFonts w:ascii="宋体" w:hAnsi="宋体" w:cs="宋体"/>
          <w:b/>
          <w:sz w:val="32"/>
          <w:szCs w:val="32"/>
        </w:rPr>
      </w:pPr>
      <w:r>
        <w:rPr>
          <w:rFonts w:hint="eastAsia" w:ascii="宋体" w:hAnsi="宋体" w:cs="宋体"/>
          <w:b/>
          <w:sz w:val="32"/>
          <w:szCs w:val="32"/>
        </w:rPr>
        <w:t>项目供应商响应表</w:t>
      </w:r>
    </w:p>
    <w:p>
      <w:pPr>
        <w:rPr>
          <w:rFonts w:ascii="宋体" w:hAnsi="宋体" w:cs="宋体"/>
        </w:rPr>
      </w:pPr>
    </w:p>
    <w:p>
      <w:pPr>
        <w:rPr>
          <w:rFonts w:ascii="宋体" w:hAnsi="宋体" w:cs="宋体"/>
        </w:rPr>
      </w:pPr>
      <w:r>
        <w:rPr>
          <w:rFonts w:hint="eastAsia" w:ascii="宋体" w:hAnsi="宋体" w:cs="宋体"/>
        </w:rPr>
        <w:t xml:space="preserve">项目编号：                      项目名称：     </w:t>
      </w:r>
    </w:p>
    <w:p>
      <w:pPr>
        <w:rPr>
          <w:rFonts w:ascii="宋体" w:hAnsi="宋体" w:cs="宋体"/>
        </w:rPr>
      </w:pPr>
      <w:r>
        <w:rPr>
          <w:rFonts w:hint="eastAsia" w:ascii="宋体" w:hAnsi="宋体" w:cs="宋体"/>
        </w:rPr>
        <w:t xml:space="preserve">        </w:t>
      </w:r>
    </w:p>
    <w:tbl>
      <w:tblPr>
        <w:tblStyle w:val="46"/>
        <w:tblW w:w="9540" w:type="dxa"/>
        <w:tblInd w:w="-157" w:type="dxa"/>
        <w:tblLayout w:type="fixed"/>
        <w:tblCellMar>
          <w:top w:w="0" w:type="dxa"/>
          <w:left w:w="108" w:type="dxa"/>
          <w:bottom w:w="0" w:type="dxa"/>
          <w:right w:w="108" w:type="dxa"/>
        </w:tblCellMar>
      </w:tblPr>
      <w:tblGrid>
        <w:gridCol w:w="816"/>
        <w:gridCol w:w="4651"/>
        <w:gridCol w:w="1372"/>
        <w:gridCol w:w="1356"/>
        <w:gridCol w:w="1345"/>
      </w:tblGrid>
      <w:tr>
        <w:tblPrEx>
          <w:tblCellMar>
            <w:top w:w="0" w:type="dxa"/>
            <w:left w:w="108" w:type="dxa"/>
            <w:bottom w:w="0" w:type="dxa"/>
            <w:right w:w="108" w:type="dxa"/>
          </w:tblCellMar>
        </w:tblPrEx>
        <w:trPr>
          <w:trHeight w:val="606"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序号</w:t>
            </w:r>
          </w:p>
        </w:tc>
        <w:tc>
          <w:tcPr>
            <w:tcW w:w="4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评审内容</w:t>
            </w:r>
          </w:p>
        </w:tc>
        <w:tc>
          <w:tcPr>
            <w:tcW w:w="1372" w:type="dxa"/>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自评分</w:t>
            </w:r>
          </w:p>
        </w:tc>
        <w:tc>
          <w:tcPr>
            <w:tcW w:w="1356" w:type="dxa"/>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说明</w:t>
            </w:r>
          </w:p>
        </w:tc>
        <w:tc>
          <w:tcPr>
            <w:tcW w:w="1345" w:type="dxa"/>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证明文件</w:t>
            </w:r>
          </w:p>
        </w:tc>
      </w:tr>
      <w:tr>
        <w:tblPrEx>
          <w:tblCellMar>
            <w:top w:w="0" w:type="dxa"/>
            <w:left w:w="108" w:type="dxa"/>
            <w:bottom w:w="0" w:type="dxa"/>
            <w:right w:w="108" w:type="dxa"/>
          </w:tblCellMar>
        </w:tblPrEx>
        <w:trPr>
          <w:trHeight w:val="603" w:hRule="atLeast"/>
        </w:trPr>
        <w:tc>
          <w:tcPr>
            <w:tcW w:w="816" w:type="dxa"/>
            <w:tcBorders>
              <w:top w:val="nil"/>
              <w:left w:val="single" w:color="auto" w:sz="4" w:space="0"/>
              <w:bottom w:val="single" w:color="auto" w:sz="4" w:space="0"/>
              <w:right w:val="single" w:color="auto" w:sz="4" w:space="0"/>
            </w:tcBorders>
            <w:vAlign w:val="center"/>
          </w:tcPr>
          <w:p>
            <w:pPr>
              <w:rPr>
                <w:rFonts w:ascii="宋体" w:hAnsi="宋体" w:cs="宋体"/>
              </w:rPr>
            </w:pPr>
          </w:p>
        </w:tc>
        <w:tc>
          <w:tcPr>
            <w:tcW w:w="4651" w:type="dxa"/>
            <w:tcBorders>
              <w:top w:val="nil"/>
              <w:left w:val="single" w:color="auto" w:sz="4" w:space="0"/>
              <w:bottom w:val="single" w:color="auto" w:sz="4" w:space="0"/>
              <w:right w:val="single" w:color="auto" w:sz="4" w:space="0"/>
            </w:tcBorders>
            <w:vAlign w:val="center"/>
          </w:tcPr>
          <w:p>
            <w:pPr>
              <w:rPr>
                <w:rFonts w:ascii="宋体" w:hAnsi="宋体" w:cs="宋体"/>
              </w:rPr>
            </w:pPr>
          </w:p>
        </w:tc>
        <w:tc>
          <w:tcPr>
            <w:tcW w:w="1372" w:type="dxa"/>
            <w:tcBorders>
              <w:top w:val="nil"/>
              <w:left w:val="nil"/>
              <w:bottom w:val="single" w:color="auto" w:sz="4" w:space="0"/>
              <w:right w:val="single" w:color="auto" w:sz="4" w:space="0"/>
            </w:tcBorders>
            <w:vAlign w:val="center"/>
          </w:tcPr>
          <w:p>
            <w:pPr>
              <w:jc w:val="center"/>
              <w:rPr>
                <w:rFonts w:ascii="宋体" w:hAnsi="宋体" w:cs="宋体"/>
              </w:rPr>
            </w:pPr>
          </w:p>
        </w:tc>
        <w:tc>
          <w:tcPr>
            <w:tcW w:w="1356" w:type="dxa"/>
            <w:tcBorders>
              <w:top w:val="nil"/>
              <w:left w:val="nil"/>
              <w:bottom w:val="single" w:color="auto" w:sz="4" w:space="0"/>
              <w:right w:val="single" w:color="auto" w:sz="4" w:space="0"/>
            </w:tcBorders>
            <w:vAlign w:val="center"/>
          </w:tcPr>
          <w:p>
            <w:pPr>
              <w:jc w:val="center"/>
              <w:rPr>
                <w:rFonts w:ascii="宋体" w:hAnsi="宋体" w:cs="宋体"/>
              </w:rPr>
            </w:pPr>
          </w:p>
        </w:tc>
        <w:tc>
          <w:tcPr>
            <w:tcW w:w="1345"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见（  ）页</w:t>
            </w:r>
          </w:p>
        </w:tc>
      </w:tr>
      <w:tr>
        <w:tblPrEx>
          <w:tblCellMar>
            <w:top w:w="0" w:type="dxa"/>
            <w:left w:w="108" w:type="dxa"/>
            <w:bottom w:w="0" w:type="dxa"/>
            <w:right w:w="108" w:type="dxa"/>
          </w:tblCellMar>
        </w:tblPrEx>
        <w:trPr>
          <w:trHeight w:val="622" w:hRule="atLeast"/>
        </w:trPr>
        <w:tc>
          <w:tcPr>
            <w:tcW w:w="816" w:type="dxa"/>
            <w:tcBorders>
              <w:top w:val="nil"/>
              <w:left w:val="single" w:color="auto" w:sz="4" w:space="0"/>
              <w:bottom w:val="single" w:color="auto" w:sz="4" w:space="0"/>
              <w:right w:val="single" w:color="auto" w:sz="4" w:space="0"/>
            </w:tcBorders>
            <w:vAlign w:val="center"/>
          </w:tcPr>
          <w:p>
            <w:pPr>
              <w:rPr>
                <w:rFonts w:ascii="宋体" w:hAnsi="宋体" w:cs="宋体"/>
              </w:rPr>
            </w:pPr>
          </w:p>
        </w:tc>
        <w:tc>
          <w:tcPr>
            <w:tcW w:w="4651" w:type="dxa"/>
            <w:tcBorders>
              <w:top w:val="nil"/>
              <w:left w:val="single" w:color="auto" w:sz="4" w:space="0"/>
              <w:bottom w:val="single" w:color="auto" w:sz="4" w:space="0"/>
              <w:right w:val="single" w:color="auto" w:sz="4" w:space="0"/>
            </w:tcBorders>
            <w:vAlign w:val="center"/>
          </w:tcPr>
          <w:p>
            <w:pPr>
              <w:rPr>
                <w:rFonts w:ascii="宋体" w:hAnsi="宋体" w:cs="宋体"/>
              </w:rPr>
            </w:pPr>
          </w:p>
        </w:tc>
        <w:tc>
          <w:tcPr>
            <w:tcW w:w="1372" w:type="dxa"/>
            <w:tcBorders>
              <w:top w:val="nil"/>
              <w:left w:val="nil"/>
              <w:bottom w:val="single" w:color="auto" w:sz="4" w:space="0"/>
              <w:right w:val="single" w:color="auto" w:sz="4" w:space="0"/>
            </w:tcBorders>
            <w:vAlign w:val="center"/>
          </w:tcPr>
          <w:p>
            <w:pPr>
              <w:jc w:val="center"/>
              <w:rPr>
                <w:rFonts w:ascii="宋体" w:hAnsi="宋体" w:cs="宋体"/>
              </w:rPr>
            </w:pPr>
          </w:p>
        </w:tc>
        <w:tc>
          <w:tcPr>
            <w:tcW w:w="1356" w:type="dxa"/>
            <w:tcBorders>
              <w:top w:val="nil"/>
              <w:left w:val="nil"/>
              <w:bottom w:val="single" w:color="auto" w:sz="4" w:space="0"/>
              <w:right w:val="single" w:color="auto" w:sz="4" w:space="0"/>
            </w:tcBorders>
            <w:vAlign w:val="center"/>
          </w:tcPr>
          <w:p>
            <w:pPr>
              <w:jc w:val="center"/>
              <w:rPr>
                <w:rFonts w:ascii="宋体" w:hAnsi="宋体" w:cs="宋体"/>
              </w:rPr>
            </w:pPr>
          </w:p>
        </w:tc>
        <w:tc>
          <w:tcPr>
            <w:tcW w:w="1345"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见（  ）页</w:t>
            </w:r>
          </w:p>
        </w:tc>
      </w:tr>
      <w:tr>
        <w:tblPrEx>
          <w:tblCellMar>
            <w:top w:w="0" w:type="dxa"/>
            <w:left w:w="108" w:type="dxa"/>
            <w:bottom w:w="0" w:type="dxa"/>
            <w:right w:w="108" w:type="dxa"/>
          </w:tblCellMar>
        </w:tblPrEx>
        <w:trPr>
          <w:trHeight w:val="530" w:hRule="atLeast"/>
        </w:trPr>
        <w:tc>
          <w:tcPr>
            <w:tcW w:w="816" w:type="dxa"/>
            <w:tcBorders>
              <w:top w:val="nil"/>
              <w:left w:val="single" w:color="auto" w:sz="4" w:space="0"/>
              <w:bottom w:val="single" w:color="auto" w:sz="4" w:space="0"/>
              <w:right w:val="single" w:color="auto" w:sz="4" w:space="0"/>
            </w:tcBorders>
            <w:vAlign w:val="center"/>
          </w:tcPr>
          <w:p>
            <w:pPr>
              <w:rPr>
                <w:rFonts w:ascii="宋体" w:hAnsi="宋体" w:cs="宋体"/>
              </w:rPr>
            </w:pPr>
          </w:p>
        </w:tc>
        <w:tc>
          <w:tcPr>
            <w:tcW w:w="4651" w:type="dxa"/>
            <w:tcBorders>
              <w:top w:val="nil"/>
              <w:left w:val="single" w:color="auto" w:sz="4" w:space="0"/>
              <w:bottom w:val="single" w:color="auto" w:sz="4" w:space="0"/>
              <w:right w:val="single" w:color="auto" w:sz="4" w:space="0"/>
            </w:tcBorders>
            <w:vAlign w:val="center"/>
          </w:tcPr>
          <w:p>
            <w:pPr>
              <w:rPr>
                <w:rFonts w:ascii="宋体" w:hAnsi="宋体" w:cs="宋体"/>
              </w:rPr>
            </w:pPr>
          </w:p>
        </w:tc>
        <w:tc>
          <w:tcPr>
            <w:tcW w:w="1372" w:type="dxa"/>
            <w:tcBorders>
              <w:top w:val="nil"/>
              <w:left w:val="nil"/>
              <w:bottom w:val="single" w:color="auto" w:sz="4" w:space="0"/>
              <w:right w:val="single" w:color="auto" w:sz="4" w:space="0"/>
            </w:tcBorders>
            <w:vAlign w:val="center"/>
          </w:tcPr>
          <w:p>
            <w:pPr>
              <w:jc w:val="center"/>
              <w:rPr>
                <w:rFonts w:ascii="宋体" w:hAnsi="宋体" w:cs="宋体"/>
              </w:rPr>
            </w:pPr>
          </w:p>
        </w:tc>
        <w:tc>
          <w:tcPr>
            <w:tcW w:w="1356" w:type="dxa"/>
            <w:tcBorders>
              <w:top w:val="nil"/>
              <w:left w:val="nil"/>
              <w:bottom w:val="single" w:color="auto" w:sz="4" w:space="0"/>
              <w:right w:val="single" w:color="auto" w:sz="4" w:space="0"/>
            </w:tcBorders>
            <w:vAlign w:val="center"/>
          </w:tcPr>
          <w:p>
            <w:pPr>
              <w:jc w:val="center"/>
              <w:rPr>
                <w:rFonts w:ascii="宋体" w:hAnsi="宋体" w:cs="宋体"/>
              </w:rPr>
            </w:pPr>
          </w:p>
        </w:tc>
        <w:tc>
          <w:tcPr>
            <w:tcW w:w="1345"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见（  ）页</w:t>
            </w:r>
          </w:p>
        </w:tc>
      </w:tr>
      <w:tr>
        <w:tblPrEx>
          <w:tblCellMar>
            <w:top w:w="0" w:type="dxa"/>
            <w:left w:w="108" w:type="dxa"/>
            <w:bottom w:w="0" w:type="dxa"/>
            <w:right w:w="108" w:type="dxa"/>
          </w:tblCellMar>
        </w:tblPrEx>
        <w:trPr>
          <w:trHeight w:val="541" w:hRule="atLeast"/>
        </w:trPr>
        <w:tc>
          <w:tcPr>
            <w:tcW w:w="816" w:type="dxa"/>
            <w:tcBorders>
              <w:top w:val="nil"/>
              <w:left w:val="single" w:color="auto" w:sz="4" w:space="0"/>
              <w:bottom w:val="single" w:color="auto" w:sz="4" w:space="0"/>
              <w:right w:val="single" w:color="auto" w:sz="4" w:space="0"/>
            </w:tcBorders>
            <w:vAlign w:val="center"/>
          </w:tcPr>
          <w:p>
            <w:pPr>
              <w:rPr>
                <w:rFonts w:ascii="宋体" w:hAnsi="宋体" w:cs="宋体"/>
              </w:rPr>
            </w:pPr>
          </w:p>
        </w:tc>
        <w:tc>
          <w:tcPr>
            <w:tcW w:w="4651" w:type="dxa"/>
            <w:tcBorders>
              <w:top w:val="nil"/>
              <w:left w:val="single" w:color="auto" w:sz="4" w:space="0"/>
              <w:bottom w:val="single" w:color="auto" w:sz="4" w:space="0"/>
              <w:right w:val="single" w:color="auto" w:sz="4" w:space="0"/>
            </w:tcBorders>
            <w:vAlign w:val="center"/>
          </w:tcPr>
          <w:p>
            <w:pPr>
              <w:rPr>
                <w:rFonts w:ascii="宋体" w:hAnsi="宋体" w:cs="宋体"/>
              </w:rPr>
            </w:pPr>
          </w:p>
        </w:tc>
        <w:tc>
          <w:tcPr>
            <w:tcW w:w="1372" w:type="dxa"/>
            <w:tcBorders>
              <w:top w:val="nil"/>
              <w:left w:val="nil"/>
              <w:bottom w:val="single" w:color="auto" w:sz="4" w:space="0"/>
              <w:right w:val="single" w:color="auto" w:sz="4" w:space="0"/>
            </w:tcBorders>
            <w:vAlign w:val="center"/>
          </w:tcPr>
          <w:p>
            <w:pPr>
              <w:jc w:val="center"/>
              <w:rPr>
                <w:rFonts w:ascii="宋体" w:hAnsi="宋体" w:cs="宋体"/>
              </w:rPr>
            </w:pPr>
          </w:p>
        </w:tc>
        <w:tc>
          <w:tcPr>
            <w:tcW w:w="1356" w:type="dxa"/>
            <w:tcBorders>
              <w:top w:val="nil"/>
              <w:left w:val="nil"/>
              <w:bottom w:val="single" w:color="auto" w:sz="4" w:space="0"/>
              <w:right w:val="single" w:color="auto" w:sz="4" w:space="0"/>
            </w:tcBorders>
            <w:vAlign w:val="center"/>
          </w:tcPr>
          <w:p>
            <w:pPr>
              <w:jc w:val="center"/>
              <w:rPr>
                <w:rFonts w:ascii="宋体" w:hAnsi="宋体" w:cs="宋体"/>
              </w:rPr>
            </w:pPr>
          </w:p>
        </w:tc>
        <w:tc>
          <w:tcPr>
            <w:tcW w:w="1345" w:type="dxa"/>
            <w:tcBorders>
              <w:top w:val="nil"/>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见（  ）页</w:t>
            </w:r>
          </w:p>
        </w:tc>
      </w:tr>
      <w:tr>
        <w:tblPrEx>
          <w:tblCellMar>
            <w:top w:w="0" w:type="dxa"/>
            <w:left w:w="108" w:type="dxa"/>
            <w:bottom w:w="0" w:type="dxa"/>
            <w:right w:w="108" w:type="dxa"/>
          </w:tblCellMar>
        </w:tblPrEx>
        <w:trPr>
          <w:trHeight w:val="617" w:hRule="atLeast"/>
        </w:trPr>
        <w:tc>
          <w:tcPr>
            <w:tcW w:w="8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1372" w:type="dxa"/>
            <w:tcBorders>
              <w:top w:val="single" w:color="auto" w:sz="4" w:space="0"/>
              <w:left w:val="nil"/>
              <w:bottom w:val="single" w:color="auto" w:sz="4" w:space="0"/>
              <w:right w:val="single" w:color="auto" w:sz="4" w:space="0"/>
            </w:tcBorders>
            <w:vAlign w:val="center"/>
          </w:tcPr>
          <w:p>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vAlign w:val="center"/>
          </w:tcPr>
          <w:p>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见（  ）页</w:t>
            </w:r>
          </w:p>
        </w:tc>
      </w:tr>
      <w:tr>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1372" w:type="dxa"/>
            <w:tcBorders>
              <w:top w:val="single" w:color="auto" w:sz="4" w:space="0"/>
              <w:left w:val="nil"/>
              <w:bottom w:val="single" w:color="auto" w:sz="4" w:space="0"/>
              <w:right w:val="single" w:color="auto" w:sz="4" w:space="0"/>
            </w:tcBorders>
            <w:vAlign w:val="center"/>
          </w:tcPr>
          <w:p>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vAlign w:val="center"/>
          </w:tcPr>
          <w:p>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见（  ）页</w:t>
            </w:r>
          </w:p>
        </w:tc>
      </w:tr>
      <w:tr>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1372" w:type="dxa"/>
            <w:tcBorders>
              <w:top w:val="single" w:color="auto" w:sz="4" w:space="0"/>
              <w:left w:val="nil"/>
              <w:bottom w:val="single" w:color="auto" w:sz="4" w:space="0"/>
              <w:right w:val="single" w:color="auto" w:sz="4" w:space="0"/>
            </w:tcBorders>
            <w:vAlign w:val="center"/>
          </w:tcPr>
          <w:p>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vAlign w:val="center"/>
          </w:tcPr>
          <w:p>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见（  ）页</w:t>
            </w:r>
          </w:p>
        </w:tc>
      </w:tr>
      <w:tr>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1372" w:type="dxa"/>
            <w:tcBorders>
              <w:top w:val="single" w:color="auto" w:sz="4" w:space="0"/>
              <w:left w:val="nil"/>
              <w:bottom w:val="single" w:color="auto" w:sz="4" w:space="0"/>
              <w:right w:val="single" w:color="auto" w:sz="4" w:space="0"/>
            </w:tcBorders>
            <w:vAlign w:val="center"/>
          </w:tcPr>
          <w:p>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vAlign w:val="center"/>
          </w:tcPr>
          <w:p>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见（  ）页</w:t>
            </w:r>
          </w:p>
        </w:tc>
      </w:tr>
      <w:tr>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1372" w:type="dxa"/>
            <w:tcBorders>
              <w:top w:val="single" w:color="auto" w:sz="4" w:space="0"/>
              <w:left w:val="nil"/>
              <w:bottom w:val="single" w:color="auto" w:sz="4" w:space="0"/>
              <w:right w:val="single" w:color="auto" w:sz="4" w:space="0"/>
            </w:tcBorders>
            <w:vAlign w:val="center"/>
          </w:tcPr>
          <w:p>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vAlign w:val="center"/>
          </w:tcPr>
          <w:p>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见（  ）页</w:t>
            </w:r>
          </w:p>
        </w:tc>
      </w:tr>
      <w:tr>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1372" w:type="dxa"/>
            <w:tcBorders>
              <w:top w:val="single" w:color="auto" w:sz="4" w:space="0"/>
              <w:left w:val="nil"/>
              <w:bottom w:val="single" w:color="auto" w:sz="4" w:space="0"/>
              <w:right w:val="single" w:color="auto" w:sz="4" w:space="0"/>
            </w:tcBorders>
            <w:vAlign w:val="center"/>
          </w:tcPr>
          <w:p>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vAlign w:val="center"/>
          </w:tcPr>
          <w:p>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见（  ）页</w:t>
            </w:r>
          </w:p>
        </w:tc>
      </w:tr>
      <w:tr>
        <w:tblPrEx>
          <w:tblCellMar>
            <w:top w:w="0" w:type="dxa"/>
            <w:left w:w="108" w:type="dxa"/>
            <w:bottom w:w="0" w:type="dxa"/>
            <w:right w:w="108" w:type="dxa"/>
          </w:tblCellMar>
        </w:tblPrEx>
        <w:trPr>
          <w:trHeight w:val="617" w:hRule="atLeast"/>
        </w:trPr>
        <w:tc>
          <w:tcPr>
            <w:tcW w:w="8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1372" w:type="dxa"/>
            <w:tcBorders>
              <w:top w:val="single" w:color="auto" w:sz="4" w:space="0"/>
              <w:left w:val="nil"/>
              <w:bottom w:val="single" w:color="auto" w:sz="4" w:space="0"/>
              <w:right w:val="single" w:color="auto" w:sz="4" w:space="0"/>
            </w:tcBorders>
            <w:vAlign w:val="center"/>
          </w:tcPr>
          <w:p>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vAlign w:val="center"/>
          </w:tcPr>
          <w:p>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见（  ）页</w:t>
            </w:r>
          </w:p>
        </w:tc>
      </w:tr>
      <w:tr>
        <w:tblPrEx>
          <w:tblCellMar>
            <w:top w:w="0" w:type="dxa"/>
            <w:left w:w="108" w:type="dxa"/>
            <w:bottom w:w="0" w:type="dxa"/>
            <w:right w:w="108" w:type="dxa"/>
          </w:tblCellMar>
        </w:tblPrEx>
        <w:trPr>
          <w:trHeight w:val="769" w:hRule="atLeast"/>
        </w:trPr>
        <w:tc>
          <w:tcPr>
            <w:tcW w:w="8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1372" w:type="dxa"/>
            <w:tcBorders>
              <w:top w:val="single" w:color="auto" w:sz="4" w:space="0"/>
              <w:left w:val="nil"/>
              <w:bottom w:val="single" w:color="auto" w:sz="4" w:space="0"/>
              <w:right w:val="single" w:color="auto" w:sz="4" w:space="0"/>
            </w:tcBorders>
            <w:vAlign w:val="center"/>
          </w:tcPr>
          <w:p>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vAlign w:val="center"/>
          </w:tcPr>
          <w:p>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见（  ）页</w:t>
            </w:r>
          </w:p>
        </w:tc>
      </w:tr>
    </w:tbl>
    <w:p>
      <w:pPr>
        <w:spacing w:line="400" w:lineRule="exact"/>
        <w:rPr>
          <w:rFonts w:ascii="宋体" w:hAnsi="宋体" w:cs="宋体"/>
          <w:b/>
        </w:rPr>
      </w:pPr>
      <w:r>
        <w:rPr>
          <w:rFonts w:hint="eastAsia" w:ascii="宋体" w:hAnsi="宋体" w:cs="宋体"/>
          <w:b/>
        </w:rPr>
        <w:t>根据评分标准逐条填写（</w:t>
      </w:r>
      <w:r>
        <w:rPr>
          <w:rFonts w:hint="eastAsia" w:ascii="宋体" w:hAnsi="宋体" w:cs="宋体"/>
          <w:b/>
          <w:szCs w:val="21"/>
        </w:rPr>
        <w:t>价格部分除外</w:t>
      </w:r>
      <w:r>
        <w:rPr>
          <w:rFonts w:hint="eastAsia" w:ascii="宋体" w:hAnsi="宋体" w:cs="宋体"/>
          <w:b/>
        </w:rPr>
        <w:t>）</w:t>
      </w:r>
    </w:p>
    <w:p>
      <w:pPr>
        <w:spacing w:line="400" w:lineRule="exact"/>
        <w:rPr>
          <w:rFonts w:ascii="宋体" w:hAnsi="宋体" w:cs="宋体"/>
          <w:b/>
        </w:rPr>
      </w:pPr>
    </w:p>
    <w:p>
      <w:pPr>
        <w:pStyle w:val="43"/>
        <w:rPr>
          <w:rFonts w:ascii="宋体" w:hAnsi="宋体" w:cs="宋体"/>
          <w:szCs w:val="21"/>
        </w:rPr>
      </w:pPr>
    </w:p>
    <w:p>
      <w:pPr>
        <w:rPr>
          <w:rFonts w:ascii="宋体" w:hAnsi="宋体" w:cs="宋体"/>
          <w:szCs w:val="21"/>
        </w:rPr>
      </w:pPr>
    </w:p>
    <w:p>
      <w:pPr>
        <w:rPr>
          <w:rFonts w:ascii="宋体" w:hAnsi="宋体" w:cs="宋体"/>
          <w:b/>
          <w:bCs/>
        </w:rPr>
      </w:pPr>
    </w:p>
    <w:p>
      <w:pPr>
        <w:pStyle w:val="43"/>
        <w:sectPr>
          <w:pgSz w:w="11906" w:h="16838"/>
          <w:pgMar w:top="1474" w:right="1797" w:bottom="1247" w:left="1797" w:header="851" w:footer="851" w:gutter="0"/>
          <w:cols w:space="720" w:num="1"/>
          <w:titlePg/>
          <w:docGrid w:linePitch="312" w:charSpace="0"/>
        </w:sectPr>
      </w:pPr>
    </w:p>
    <w:p>
      <w:pPr>
        <w:snapToGrid w:val="0"/>
        <w:spacing w:line="360" w:lineRule="auto"/>
        <w:jc w:val="left"/>
        <w:rPr>
          <w:rFonts w:ascii="宋体" w:hAnsi="宋体" w:cs="宋体"/>
          <w:szCs w:val="21"/>
        </w:rPr>
      </w:pPr>
      <w:r>
        <w:rPr>
          <w:rFonts w:hint="eastAsia" w:ascii="宋体" w:hAnsi="宋体" w:cs="宋体"/>
        </w:rPr>
        <w:t>3、</w:t>
      </w:r>
      <w:r>
        <w:rPr>
          <w:rFonts w:hint="eastAsia" w:ascii="宋体" w:hAnsi="宋体" w:cs="宋体"/>
          <w:szCs w:val="21"/>
        </w:rPr>
        <w:t>供应商一般情况；</w:t>
      </w:r>
    </w:p>
    <w:p>
      <w:pPr>
        <w:snapToGrid w:val="0"/>
        <w:spacing w:before="50" w:after="120" w:afterLines="50"/>
        <w:jc w:val="center"/>
        <w:rPr>
          <w:rFonts w:ascii="宋体" w:hAnsi="宋体" w:cs="宋体"/>
          <w:sz w:val="28"/>
          <w:szCs w:val="28"/>
        </w:rPr>
      </w:pPr>
      <w:r>
        <w:rPr>
          <w:rFonts w:hint="eastAsia" w:ascii="宋体" w:hAnsi="宋体" w:cs="宋体"/>
          <w:sz w:val="28"/>
          <w:szCs w:val="28"/>
        </w:rPr>
        <w:t>供应商一般情况表</w:t>
      </w:r>
    </w:p>
    <w:tbl>
      <w:tblPr>
        <w:tblStyle w:val="46"/>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974"/>
        <w:gridCol w:w="309"/>
        <w:gridCol w:w="1352"/>
        <w:gridCol w:w="1012"/>
        <w:gridCol w:w="349"/>
        <w:gridCol w:w="1074"/>
        <w:gridCol w:w="179"/>
        <w:gridCol w:w="352"/>
        <w:gridCol w:w="285"/>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spacing w:line="360" w:lineRule="auto"/>
              <w:jc w:val="center"/>
              <w:rPr>
                <w:rFonts w:ascii="宋体" w:hAnsi="宋体" w:cs="宋体"/>
                <w:szCs w:val="21"/>
              </w:rPr>
            </w:pPr>
            <w:r>
              <w:rPr>
                <w:rFonts w:hint="eastAsia" w:ascii="宋体" w:hAnsi="宋体" w:cs="宋体"/>
                <w:szCs w:val="21"/>
              </w:rPr>
              <w:t>供应商名称</w:t>
            </w:r>
          </w:p>
        </w:tc>
        <w:tc>
          <w:tcPr>
            <w:tcW w:w="7302" w:type="dxa"/>
            <w:gridSpan w:val="1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spacing w:line="360" w:lineRule="auto"/>
              <w:jc w:val="center"/>
              <w:rPr>
                <w:rFonts w:ascii="宋体" w:hAnsi="宋体" w:cs="宋体"/>
                <w:szCs w:val="21"/>
              </w:rPr>
            </w:pPr>
            <w:r>
              <w:rPr>
                <w:rFonts w:hint="eastAsia" w:ascii="宋体" w:hAnsi="宋体" w:cs="宋体"/>
                <w:szCs w:val="21"/>
              </w:rPr>
              <w:t>注册地址</w:t>
            </w:r>
          </w:p>
        </w:tc>
        <w:tc>
          <w:tcPr>
            <w:tcW w:w="3647" w:type="dxa"/>
            <w:gridSpan w:val="4"/>
            <w:vAlign w:val="center"/>
          </w:tcPr>
          <w:p>
            <w:pPr>
              <w:spacing w:line="360" w:lineRule="auto"/>
              <w:jc w:val="center"/>
              <w:rPr>
                <w:rFonts w:ascii="宋体" w:hAnsi="宋体" w:cs="宋体"/>
                <w:szCs w:val="21"/>
              </w:rPr>
            </w:pPr>
          </w:p>
        </w:tc>
        <w:tc>
          <w:tcPr>
            <w:tcW w:w="1602" w:type="dxa"/>
            <w:gridSpan w:val="3"/>
            <w:vAlign w:val="center"/>
          </w:tcPr>
          <w:p>
            <w:pPr>
              <w:spacing w:line="360" w:lineRule="auto"/>
              <w:jc w:val="center"/>
              <w:rPr>
                <w:rFonts w:ascii="宋体" w:hAnsi="宋体" w:cs="宋体"/>
                <w:szCs w:val="21"/>
              </w:rPr>
            </w:pPr>
            <w:r>
              <w:rPr>
                <w:rFonts w:hint="eastAsia" w:ascii="宋体" w:hAnsi="宋体" w:cs="宋体"/>
                <w:szCs w:val="21"/>
              </w:rPr>
              <w:t>邮政编码</w:t>
            </w:r>
          </w:p>
        </w:tc>
        <w:tc>
          <w:tcPr>
            <w:tcW w:w="2053" w:type="dxa"/>
            <w:gridSpan w:val="3"/>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restart"/>
            <w:vAlign w:val="center"/>
          </w:tcPr>
          <w:p>
            <w:pPr>
              <w:spacing w:line="360" w:lineRule="auto"/>
              <w:jc w:val="center"/>
              <w:rPr>
                <w:rFonts w:ascii="宋体" w:hAnsi="宋体" w:cs="宋体"/>
                <w:szCs w:val="21"/>
              </w:rPr>
            </w:pPr>
            <w:r>
              <w:rPr>
                <w:rFonts w:hint="eastAsia" w:ascii="宋体" w:hAnsi="宋体" w:cs="宋体"/>
                <w:szCs w:val="21"/>
              </w:rPr>
              <w:t>联系方式</w:t>
            </w:r>
          </w:p>
        </w:tc>
        <w:tc>
          <w:tcPr>
            <w:tcW w:w="1283" w:type="dxa"/>
            <w:gridSpan w:val="2"/>
            <w:vAlign w:val="center"/>
          </w:tcPr>
          <w:p>
            <w:pPr>
              <w:spacing w:line="360" w:lineRule="auto"/>
              <w:jc w:val="center"/>
              <w:rPr>
                <w:rFonts w:ascii="宋体" w:hAnsi="宋体" w:cs="宋体"/>
                <w:szCs w:val="21"/>
              </w:rPr>
            </w:pPr>
            <w:r>
              <w:rPr>
                <w:rFonts w:hint="eastAsia" w:ascii="宋体" w:hAnsi="宋体" w:cs="宋体"/>
                <w:szCs w:val="21"/>
              </w:rPr>
              <w:t>联系人</w:t>
            </w:r>
          </w:p>
        </w:tc>
        <w:tc>
          <w:tcPr>
            <w:tcW w:w="2364" w:type="dxa"/>
            <w:gridSpan w:val="2"/>
            <w:vAlign w:val="center"/>
          </w:tcPr>
          <w:p>
            <w:pPr>
              <w:spacing w:line="360" w:lineRule="auto"/>
              <w:jc w:val="center"/>
              <w:rPr>
                <w:rFonts w:ascii="宋体" w:hAnsi="宋体" w:cs="宋体"/>
                <w:szCs w:val="21"/>
              </w:rPr>
            </w:pPr>
          </w:p>
        </w:tc>
        <w:tc>
          <w:tcPr>
            <w:tcW w:w="1602" w:type="dxa"/>
            <w:gridSpan w:val="3"/>
            <w:vAlign w:val="center"/>
          </w:tcPr>
          <w:p>
            <w:pPr>
              <w:spacing w:line="360" w:lineRule="auto"/>
              <w:jc w:val="center"/>
              <w:rPr>
                <w:rFonts w:ascii="宋体" w:hAnsi="宋体" w:cs="宋体"/>
                <w:szCs w:val="21"/>
              </w:rPr>
            </w:pPr>
            <w:r>
              <w:rPr>
                <w:rFonts w:hint="eastAsia" w:ascii="宋体" w:hAnsi="宋体" w:cs="宋体"/>
                <w:szCs w:val="21"/>
              </w:rPr>
              <w:t>电话</w:t>
            </w:r>
          </w:p>
        </w:tc>
        <w:tc>
          <w:tcPr>
            <w:tcW w:w="2053" w:type="dxa"/>
            <w:gridSpan w:val="3"/>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continue"/>
            <w:vAlign w:val="center"/>
          </w:tcPr>
          <w:p>
            <w:pPr>
              <w:spacing w:line="360" w:lineRule="auto"/>
              <w:jc w:val="center"/>
              <w:rPr>
                <w:rFonts w:ascii="宋体" w:hAnsi="宋体" w:cs="宋体"/>
                <w:szCs w:val="21"/>
              </w:rPr>
            </w:pPr>
          </w:p>
        </w:tc>
        <w:tc>
          <w:tcPr>
            <w:tcW w:w="1283" w:type="dxa"/>
            <w:gridSpan w:val="2"/>
            <w:vAlign w:val="center"/>
          </w:tcPr>
          <w:p>
            <w:pPr>
              <w:spacing w:line="360" w:lineRule="auto"/>
              <w:jc w:val="center"/>
              <w:rPr>
                <w:rFonts w:ascii="宋体" w:hAnsi="宋体" w:cs="宋体"/>
                <w:szCs w:val="21"/>
              </w:rPr>
            </w:pPr>
            <w:r>
              <w:rPr>
                <w:rFonts w:hint="eastAsia" w:ascii="宋体" w:hAnsi="宋体" w:cs="宋体"/>
                <w:szCs w:val="21"/>
              </w:rPr>
              <w:t>传真</w:t>
            </w:r>
          </w:p>
        </w:tc>
        <w:tc>
          <w:tcPr>
            <w:tcW w:w="2364" w:type="dxa"/>
            <w:gridSpan w:val="2"/>
            <w:vAlign w:val="center"/>
          </w:tcPr>
          <w:p>
            <w:pPr>
              <w:spacing w:line="360" w:lineRule="auto"/>
              <w:jc w:val="center"/>
              <w:rPr>
                <w:rFonts w:ascii="宋体" w:hAnsi="宋体" w:cs="宋体"/>
                <w:szCs w:val="21"/>
              </w:rPr>
            </w:pPr>
          </w:p>
        </w:tc>
        <w:tc>
          <w:tcPr>
            <w:tcW w:w="1602" w:type="dxa"/>
            <w:gridSpan w:val="3"/>
            <w:vAlign w:val="center"/>
          </w:tcPr>
          <w:p>
            <w:pPr>
              <w:spacing w:line="360" w:lineRule="auto"/>
              <w:jc w:val="center"/>
              <w:rPr>
                <w:rFonts w:ascii="宋体" w:hAnsi="宋体" w:cs="宋体"/>
                <w:szCs w:val="21"/>
              </w:rPr>
            </w:pPr>
            <w:r>
              <w:rPr>
                <w:rFonts w:hint="eastAsia" w:ascii="宋体" w:hAnsi="宋体" w:cs="宋体"/>
                <w:szCs w:val="21"/>
              </w:rPr>
              <w:t>网址</w:t>
            </w:r>
          </w:p>
        </w:tc>
        <w:tc>
          <w:tcPr>
            <w:tcW w:w="2053" w:type="dxa"/>
            <w:gridSpan w:val="3"/>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spacing w:line="360" w:lineRule="auto"/>
              <w:jc w:val="center"/>
              <w:rPr>
                <w:rFonts w:ascii="宋体" w:hAnsi="宋体" w:cs="宋体"/>
                <w:szCs w:val="21"/>
              </w:rPr>
            </w:pPr>
            <w:r>
              <w:rPr>
                <w:rFonts w:hint="eastAsia" w:ascii="宋体" w:hAnsi="宋体" w:cs="宋体"/>
                <w:szCs w:val="21"/>
              </w:rPr>
              <w:t>组织结构</w:t>
            </w:r>
          </w:p>
        </w:tc>
        <w:tc>
          <w:tcPr>
            <w:tcW w:w="7302" w:type="dxa"/>
            <w:gridSpan w:val="1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spacing w:line="360" w:lineRule="auto"/>
              <w:jc w:val="center"/>
              <w:rPr>
                <w:rFonts w:ascii="宋体" w:hAnsi="宋体" w:cs="宋体"/>
                <w:szCs w:val="21"/>
              </w:rPr>
            </w:pPr>
            <w:r>
              <w:rPr>
                <w:rFonts w:hint="eastAsia" w:ascii="宋体" w:hAnsi="宋体" w:cs="宋体"/>
                <w:szCs w:val="21"/>
              </w:rPr>
              <w:t>法定代表人</w:t>
            </w:r>
          </w:p>
        </w:tc>
        <w:tc>
          <w:tcPr>
            <w:tcW w:w="974" w:type="dxa"/>
            <w:vAlign w:val="center"/>
          </w:tcPr>
          <w:p>
            <w:pPr>
              <w:spacing w:line="360" w:lineRule="auto"/>
              <w:jc w:val="center"/>
              <w:rPr>
                <w:rFonts w:ascii="宋体" w:hAnsi="宋体" w:cs="宋体"/>
                <w:szCs w:val="21"/>
              </w:rPr>
            </w:pPr>
            <w:r>
              <w:rPr>
                <w:rFonts w:hint="eastAsia" w:ascii="宋体" w:hAnsi="宋体" w:cs="宋体"/>
                <w:szCs w:val="21"/>
              </w:rPr>
              <w:t>姓名</w:t>
            </w:r>
          </w:p>
        </w:tc>
        <w:tc>
          <w:tcPr>
            <w:tcW w:w="1661" w:type="dxa"/>
            <w:gridSpan w:val="2"/>
            <w:vAlign w:val="center"/>
          </w:tcPr>
          <w:p>
            <w:pPr>
              <w:spacing w:line="360" w:lineRule="auto"/>
              <w:jc w:val="center"/>
              <w:rPr>
                <w:rFonts w:ascii="宋体" w:hAnsi="宋体" w:cs="宋体"/>
                <w:szCs w:val="21"/>
              </w:rPr>
            </w:pPr>
          </w:p>
        </w:tc>
        <w:tc>
          <w:tcPr>
            <w:tcW w:w="1361" w:type="dxa"/>
            <w:gridSpan w:val="2"/>
            <w:vAlign w:val="center"/>
          </w:tcPr>
          <w:p>
            <w:pPr>
              <w:spacing w:line="360" w:lineRule="auto"/>
              <w:jc w:val="center"/>
              <w:rPr>
                <w:rFonts w:ascii="宋体" w:hAnsi="宋体" w:cs="宋体"/>
                <w:szCs w:val="21"/>
              </w:rPr>
            </w:pPr>
            <w:r>
              <w:rPr>
                <w:rFonts w:hint="eastAsia" w:ascii="宋体" w:hAnsi="宋体" w:cs="宋体"/>
                <w:szCs w:val="21"/>
              </w:rPr>
              <w:t>技术职称</w:t>
            </w:r>
          </w:p>
        </w:tc>
        <w:tc>
          <w:tcPr>
            <w:tcW w:w="1074" w:type="dxa"/>
            <w:vAlign w:val="center"/>
          </w:tcPr>
          <w:p>
            <w:pPr>
              <w:spacing w:line="360" w:lineRule="auto"/>
              <w:jc w:val="center"/>
              <w:rPr>
                <w:rFonts w:ascii="宋体" w:hAnsi="宋体" w:cs="宋体"/>
                <w:szCs w:val="21"/>
              </w:rPr>
            </w:pPr>
          </w:p>
        </w:tc>
        <w:tc>
          <w:tcPr>
            <w:tcW w:w="816" w:type="dxa"/>
            <w:gridSpan w:val="3"/>
            <w:vAlign w:val="center"/>
          </w:tcPr>
          <w:p>
            <w:pPr>
              <w:spacing w:line="360" w:lineRule="auto"/>
              <w:jc w:val="center"/>
              <w:rPr>
                <w:rFonts w:ascii="宋体" w:hAnsi="宋体" w:cs="宋体"/>
                <w:szCs w:val="21"/>
              </w:rPr>
            </w:pPr>
            <w:r>
              <w:rPr>
                <w:rFonts w:hint="eastAsia" w:ascii="宋体" w:hAnsi="宋体" w:cs="宋体"/>
                <w:szCs w:val="21"/>
              </w:rPr>
              <w:t>电话</w:t>
            </w:r>
          </w:p>
        </w:tc>
        <w:tc>
          <w:tcPr>
            <w:tcW w:w="1416"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spacing w:line="360" w:lineRule="auto"/>
              <w:jc w:val="center"/>
              <w:rPr>
                <w:rFonts w:ascii="宋体" w:hAnsi="宋体" w:cs="宋体"/>
                <w:szCs w:val="21"/>
              </w:rPr>
            </w:pPr>
            <w:r>
              <w:rPr>
                <w:rFonts w:hint="eastAsia" w:ascii="宋体" w:hAnsi="宋体" w:cs="宋体"/>
                <w:szCs w:val="21"/>
              </w:rPr>
              <w:t>技术负责人</w:t>
            </w:r>
          </w:p>
        </w:tc>
        <w:tc>
          <w:tcPr>
            <w:tcW w:w="974" w:type="dxa"/>
            <w:vAlign w:val="center"/>
          </w:tcPr>
          <w:p>
            <w:pPr>
              <w:spacing w:line="360" w:lineRule="auto"/>
              <w:jc w:val="center"/>
              <w:rPr>
                <w:rFonts w:ascii="宋体" w:hAnsi="宋体" w:cs="宋体"/>
                <w:szCs w:val="21"/>
              </w:rPr>
            </w:pPr>
            <w:r>
              <w:rPr>
                <w:rFonts w:hint="eastAsia" w:ascii="宋体" w:hAnsi="宋体" w:cs="宋体"/>
                <w:szCs w:val="21"/>
              </w:rPr>
              <w:t>姓名</w:t>
            </w:r>
          </w:p>
        </w:tc>
        <w:tc>
          <w:tcPr>
            <w:tcW w:w="1661" w:type="dxa"/>
            <w:gridSpan w:val="2"/>
            <w:vAlign w:val="center"/>
          </w:tcPr>
          <w:p>
            <w:pPr>
              <w:spacing w:line="360" w:lineRule="auto"/>
              <w:jc w:val="center"/>
              <w:rPr>
                <w:rFonts w:ascii="宋体" w:hAnsi="宋体" w:cs="宋体"/>
                <w:szCs w:val="21"/>
              </w:rPr>
            </w:pPr>
          </w:p>
        </w:tc>
        <w:tc>
          <w:tcPr>
            <w:tcW w:w="1361" w:type="dxa"/>
            <w:gridSpan w:val="2"/>
            <w:vAlign w:val="center"/>
          </w:tcPr>
          <w:p>
            <w:pPr>
              <w:spacing w:line="360" w:lineRule="auto"/>
              <w:jc w:val="center"/>
              <w:rPr>
                <w:rFonts w:ascii="宋体" w:hAnsi="宋体" w:cs="宋体"/>
                <w:szCs w:val="21"/>
              </w:rPr>
            </w:pPr>
            <w:r>
              <w:rPr>
                <w:rFonts w:hint="eastAsia" w:ascii="宋体" w:hAnsi="宋体" w:cs="宋体"/>
                <w:szCs w:val="21"/>
              </w:rPr>
              <w:t>技术职称</w:t>
            </w:r>
          </w:p>
        </w:tc>
        <w:tc>
          <w:tcPr>
            <w:tcW w:w="1074" w:type="dxa"/>
            <w:vAlign w:val="center"/>
          </w:tcPr>
          <w:p>
            <w:pPr>
              <w:spacing w:line="360" w:lineRule="auto"/>
              <w:jc w:val="center"/>
              <w:rPr>
                <w:rFonts w:ascii="宋体" w:hAnsi="宋体" w:cs="宋体"/>
                <w:szCs w:val="21"/>
              </w:rPr>
            </w:pPr>
          </w:p>
        </w:tc>
        <w:tc>
          <w:tcPr>
            <w:tcW w:w="816" w:type="dxa"/>
            <w:gridSpan w:val="3"/>
            <w:vAlign w:val="center"/>
          </w:tcPr>
          <w:p>
            <w:pPr>
              <w:spacing w:line="360" w:lineRule="auto"/>
              <w:jc w:val="center"/>
              <w:rPr>
                <w:rFonts w:ascii="宋体" w:hAnsi="宋体" w:cs="宋体"/>
                <w:szCs w:val="21"/>
              </w:rPr>
            </w:pPr>
            <w:r>
              <w:rPr>
                <w:rFonts w:hint="eastAsia" w:ascii="宋体" w:hAnsi="宋体" w:cs="宋体"/>
                <w:szCs w:val="21"/>
              </w:rPr>
              <w:t>电话</w:t>
            </w:r>
          </w:p>
        </w:tc>
        <w:tc>
          <w:tcPr>
            <w:tcW w:w="1416"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spacing w:line="360" w:lineRule="auto"/>
              <w:jc w:val="center"/>
              <w:rPr>
                <w:rFonts w:ascii="宋体" w:hAnsi="宋体" w:cs="宋体"/>
                <w:szCs w:val="21"/>
              </w:rPr>
            </w:pPr>
            <w:r>
              <w:rPr>
                <w:rFonts w:hint="eastAsia" w:ascii="宋体" w:hAnsi="宋体" w:cs="宋体"/>
                <w:szCs w:val="21"/>
              </w:rPr>
              <w:t>成立时间</w:t>
            </w:r>
          </w:p>
        </w:tc>
        <w:tc>
          <w:tcPr>
            <w:tcW w:w="2635" w:type="dxa"/>
            <w:gridSpan w:val="3"/>
            <w:vAlign w:val="center"/>
          </w:tcPr>
          <w:p>
            <w:pPr>
              <w:spacing w:line="360" w:lineRule="auto"/>
              <w:jc w:val="center"/>
              <w:rPr>
                <w:rFonts w:ascii="宋体" w:hAnsi="宋体" w:cs="宋体"/>
                <w:szCs w:val="21"/>
              </w:rPr>
            </w:pPr>
          </w:p>
        </w:tc>
        <w:tc>
          <w:tcPr>
            <w:tcW w:w="4667" w:type="dxa"/>
            <w:gridSpan w:val="7"/>
            <w:vAlign w:val="center"/>
          </w:tcPr>
          <w:p>
            <w:pPr>
              <w:spacing w:line="360" w:lineRule="auto"/>
              <w:jc w:val="center"/>
              <w:rPr>
                <w:rFonts w:ascii="宋体" w:hAns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spacing w:line="360" w:lineRule="auto"/>
              <w:jc w:val="center"/>
              <w:rPr>
                <w:rFonts w:ascii="宋体" w:hAnsi="宋体" w:cs="宋体"/>
                <w:szCs w:val="21"/>
              </w:rPr>
            </w:pPr>
            <w:r>
              <w:rPr>
                <w:rFonts w:hint="eastAsia" w:ascii="宋体" w:hAnsi="宋体" w:cs="宋体"/>
                <w:szCs w:val="21"/>
              </w:rPr>
              <w:t>企业资质等级</w:t>
            </w:r>
          </w:p>
        </w:tc>
        <w:tc>
          <w:tcPr>
            <w:tcW w:w="2635" w:type="dxa"/>
            <w:gridSpan w:val="3"/>
            <w:vAlign w:val="center"/>
          </w:tcPr>
          <w:p>
            <w:pPr>
              <w:spacing w:line="360" w:lineRule="auto"/>
              <w:jc w:val="center"/>
              <w:rPr>
                <w:rFonts w:ascii="宋体" w:hAnsi="宋体" w:cs="宋体"/>
                <w:szCs w:val="21"/>
              </w:rPr>
            </w:pPr>
          </w:p>
        </w:tc>
        <w:tc>
          <w:tcPr>
            <w:tcW w:w="1012" w:type="dxa"/>
            <w:vMerge w:val="restart"/>
            <w:vAlign w:val="center"/>
          </w:tcPr>
          <w:p>
            <w:pPr>
              <w:spacing w:line="360" w:lineRule="auto"/>
              <w:jc w:val="center"/>
              <w:rPr>
                <w:rFonts w:ascii="宋体" w:hAnsi="宋体" w:cs="宋体"/>
                <w:szCs w:val="21"/>
              </w:rPr>
            </w:pPr>
            <w:r>
              <w:rPr>
                <w:rFonts w:hint="eastAsia" w:ascii="宋体" w:hAnsi="宋体" w:cs="宋体"/>
                <w:szCs w:val="21"/>
              </w:rPr>
              <w:t>其中</w:t>
            </w:r>
          </w:p>
        </w:tc>
        <w:tc>
          <w:tcPr>
            <w:tcW w:w="1954" w:type="dxa"/>
            <w:gridSpan w:val="4"/>
            <w:vAlign w:val="center"/>
          </w:tcPr>
          <w:p>
            <w:pPr>
              <w:spacing w:line="360" w:lineRule="auto"/>
              <w:jc w:val="center"/>
              <w:rPr>
                <w:rFonts w:ascii="宋体" w:hAnsi="宋体" w:cs="宋体"/>
                <w:szCs w:val="21"/>
              </w:rPr>
            </w:pPr>
            <w:r>
              <w:rPr>
                <w:rFonts w:hint="eastAsia" w:ascii="宋体" w:hAnsi="宋体" w:cs="宋体"/>
                <w:szCs w:val="21"/>
              </w:rPr>
              <w:t>高级职称人员</w:t>
            </w:r>
          </w:p>
        </w:tc>
        <w:tc>
          <w:tcPr>
            <w:tcW w:w="1701" w:type="dxa"/>
            <w:gridSpan w:val="2"/>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spacing w:line="360" w:lineRule="auto"/>
              <w:jc w:val="center"/>
              <w:rPr>
                <w:rFonts w:ascii="宋体" w:hAnsi="宋体" w:cs="宋体"/>
                <w:szCs w:val="21"/>
              </w:rPr>
            </w:pPr>
            <w:r>
              <w:rPr>
                <w:rFonts w:hint="eastAsia" w:ascii="宋体" w:hAnsi="宋体" w:cs="宋体"/>
                <w:szCs w:val="21"/>
              </w:rPr>
              <w:t>营业执照号</w:t>
            </w:r>
          </w:p>
        </w:tc>
        <w:tc>
          <w:tcPr>
            <w:tcW w:w="2635" w:type="dxa"/>
            <w:gridSpan w:val="3"/>
            <w:vAlign w:val="center"/>
          </w:tcPr>
          <w:p>
            <w:pPr>
              <w:spacing w:line="360" w:lineRule="auto"/>
              <w:jc w:val="center"/>
              <w:rPr>
                <w:rFonts w:ascii="宋体" w:hAnsi="宋体" w:cs="宋体"/>
                <w:szCs w:val="21"/>
              </w:rPr>
            </w:pPr>
          </w:p>
        </w:tc>
        <w:tc>
          <w:tcPr>
            <w:tcW w:w="1012" w:type="dxa"/>
            <w:vMerge w:val="continue"/>
            <w:vAlign w:val="center"/>
          </w:tcPr>
          <w:p>
            <w:pPr>
              <w:spacing w:line="360" w:lineRule="auto"/>
              <w:jc w:val="center"/>
              <w:rPr>
                <w:rFonts w:ascii="宋体" w:hAnsi="宋体" w:cs="宋体"/>
                <w:szCs w:val="21"/>
              </w:rPr>
            </w:pPr>
          </w:p>
        </w:tc>
        <w:tc>
          <w:tcPr>
            <w:tcW w:w="1954" w:type="dxa"/>
            <w:gridSpan w:val="4"/>
            <w:vAlign w:val="center"/>
          </w:tcPr>
          <w:p>
            <w:pPr>
              <w:spacing w:line="360" w:lineRule="auto"/>
              <w:jc w:val="center"/>
              <w:rPr>
                <w:rFonts w:ascii="宋体" w:hAnsi="宋体" w:cs="宋体"/>
                <w:szCs w:val="21"/>
              </w:rPr>
            </w:pPr>
            <w:r>
              <w:rPr>
                <w:rFonts w:hint="eastAsia" w:ascii="宋体" w:hAnsi="宋体" w:cs="宋体"/>
                <w:szCs w:val="21"/>
              </w:rPr>
              <w:t>中级职称人员</w:t>
            </w:r>
          </w:p>
        </w:tc>
        <w:tc>
          <w:tcPr>
            <w:tcW w:w="1701" w:type="dxa"/>
            <w:gridSpan w:val="2"/>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spacing w:line="360" w:lineRule="auto"/>
              <w:jc w:val="center"/>
              <w:rPr>
                <w:rFonts w:ascii="宋体" w:hAnsi="宋体" w:cs="宋体"/>
                <w:szCs w:val="21"/>
              </w:rPr>
            </w:pPr>
            <w:r>
              <w:rPr>
                <w:rFonts w:hint="eastAsia" w:ascii="宋体" w:hAnsi="宋体" w:cs="宋体"/>
                <w:szCs w:val="21"/>
              </w:rPr>
              <w:t>注册资金</w:t>
            </w:r>
          </w:p>
        </w:tc>
        <w:tc>
          <w:tcPr>
            <w:tcW w:w="2635" w:type="dxa"/>
            <w:gridSpan w:val="3"/>
            <w:vAlign w:val="center"/>
          </w:tcPr>
          <w:p>
            <w:pPr>
              <w:spacing w:line="360" w:lineRule="auto"/>
              <w:jc w:val="center"/>
              <w:rPr>
                <w:rFonts w:ascii="宋体" w:hAnsi="宋体" w:cs="宋体"/>
                <w:szCs w:val="21"/>
              </w:rPr>
            </w:pPr>
          </w:p>
        </w:tc>
        <w:tc>
          <w:tcPr>
            <w:tcW w:w="1012" w:type="dxa"/>
            <w:vMerge w:val="continue"/>
            <w:vAlign w:val="center"/>
          </w:tcPr>
          <w:p>
            <w:pPr>
              <w:spacing w:line="360" w:lineRule="auto"/>
              <w:jc w:val="center"/>
              <w:rPr>
                <w:rFonts w:ascii="宋体" w:hAnsi="宋体" w:cs="宋体"/>
                <w:szCs w:val="21"/>
              </w:rPr>
            </w:pPr>
          </w:p>
        </w:tc>
        <w:tc>
          <w:tcPr>
            <w:tcW w:w="1954" w:type="dxa"/>
            <w:gridSpan w:val="4"/>
            <w:vAlign w:val="center"/>
          </w:tcPr>
          <w:p>
            <w:pPr>
              <w:spacing w:line="360" w:lineRule="auto"/>
              <w:jc w:val="center"/>
              <w:rPr>
                <w:rFonts w:ascii="宋体" w:hAnsi="宋体" w:cs="宋体"/>
                <w:szCs w:val="21"/>
              </w:rPr>
            </w:pPr>
            <w:r>
              <w:rPr>
                <w:rFonts w:hint="eastAsia" w:ascii="宋体" w:hAnsi="宋体" w:cs="宋体"/>
                <w:szCs w:val="21"/>
              </w:rPr>
              <w:t>初级职称人员</w:t>
            </w:r>
          </w:p>
        </w:tc>
        <w:tc>
          <w:tcPr>
            <w:tcW w:w="1701" w:type="dxa"/>
            <w:gridSpan w:val="2"/>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spacing w:line="360" w:lineRule="auto"/>
              <w:jc w:val="center"/>
              <w:rPr>
                <w:rFonts w:ascii="宋体" w:hAnsi="宋体" w:cs="宋体"/>
                <w:szCs w:val="21"/>
              </w:rPr>
            </w:pPr>
            <w:r>
              <w:rPr>
                <w:rFonts w:hint="eastAsia" w:ascii="宋体" w:hAnsi="宋体" w:cs="宋体"/>
                <w:szCs w:val="21"/>
              </w:rPr>
              <w:t>开户银行</w:t>
            </w:r>
          </w:p>
        </w:tc>
        <w:tc>
          <w:tcPr>
            <w:tcW w:w="2635" w:type="dxa"/>
            <w:gridSpan w:val="3"/>
            <w:vAlign w:val="center"/>
          </w:tcPr>
          <w:p>
            <w:pPr>
              <w:spacing w:line="360" w:lineRule="auto"/>
              <w:jc w:val="center"/>
              <w:rPr>
                <w:rFonts w:ascii="宋体" w:hAnsi="宋体" w:cs="宋体"/>
                <w:szCs w:val="21"/>
              </w:rPr>
            </w:pPr>
          </w:p>
        </w:tc>
        <w:tc>
          <w:tcPr>
            <w:tcW w:w="1012" w:type="dxa"/>
            <w:vMerge w:val="continue"/>
            <w:vAlign w:val="center"/>
          </w:tcPr>
          <w:p>
            <w:pPr>
              <w:spacing w:line="360" w:lineRule="auto"/>
              <w:jc w:val="center"/>
              <w:rPr>
                <w:rFonts w:ascii="宋体" w:hAnsi="宋体" w:cs="宋体"/>
                <w:szCs w:val="21"/>
              </w:rPr>
            </w:pPr>
          </w:p>
        </w:tc>
        <w:tc>
          <w:tcPr>
            <w:tcW w:w="1954" w:type="dxa"/>
            <w:gridSpan w:val="4"/>
            <w:vAlign w:val="center"/>
          </w:tcPr>
          <w:p>
            <w:pPr>
              <w:spacing w:line="360" w:lineRule="auto"/>
              <w:jc w:val="center"/>
              <w:rPr>
                <w:rFonts w:ascii="宋体" w:hAnsi="宋体" w:cs="宋体"/>
                <w:szCs w:val="21"/>
              </w:rPr>
            </w:pPr>
          </w:p>
        </w:tc>
        <w:tc>
          <w:tcPr>
            <w:tcW w:w="1701" w:type="dxa"/>
            <w:gridSpan w:val="2"/>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spacing w:line="360" w:lineRule="auto"/>
              <w:jc w:val="center"/>
              <w:rPr>
                <w:rFonts w:ascii="宋体" w:hAnsi="宋体" w:cs="宋体"/>
                <w:szCs w:val="21"/>
              </w:rPr>
            </w:pPr>
            <w:r>
              <w:rPr>
                <w:rFonts w:hint="eastAsia" w:ascii="宋体" w:hAnsi="宋体" w:cs="宋体"/>
                <w:szCs w:val="21"/>
              </w:rPr>
              <w:t>账号</w:t>
            </w:r>
          </w:p>
        </w:tc>
        <w:tc>
          <w:tcPr>
            <w:tcW w:w="2635" w:type="dxa"/>
            <w:gridSpan w:val="3"/>
            <w:vAlign w:val="center"/>
          </w:tcPr>
          <w:p>
            <w:pPr>
              <w:spacing w:line="360" w:lineRule="auto"/>
              <w:jc w:val="center"/>
              <w:rPr>
                <w:rFonts w:ascii="宋体" w:hAnsi="宋体" w:cs="宋体"/>
                <w:szCs w:val="21"/>
              </w:rPr>
            </w:pPr>
          </w:p>
        </w:tc>
        <w:tc>
          <w:tcPr>
            <w:tcW w:w="1012" w:type="dxa"/>
            <w:vMerge w:val="continue"/>
            <w:vAlign w:val="center"/>
          </w:tcPr>
          <w:p>
            <w:pPr>
              <w:spacing w:line="360" w:lineRule="auto"/>
              <w:jc w:val="center"/>
              <w:rPr>
                <w:rFonts w:ascii="宋体" w:hAnsi="宋体" w:cs="宋体"/>
                <w:szCs w:val="21"/>
              </w:rPr>
            </w:pPr>
          </w:p>
        </w:tc>
        <w:tc>
          <w:tcPr>
            <w:tcW w:w="1954" w:type="dxa"/>
            <w:gridSpan w:val="4"/>
            <w:vAlign w:val="center"/>
          </w:tcPr>
          <w:p>
            <w:pPr>
              <w:spacing w:line="360" w:lineRule="auto"/>
              <w:jc w:val="center"/>
              <w:rPr>
                <w:rFonts w:ascii="宋体" w:hAnsi="宋体" w:cs="宋体"/>
                <w:szCs w:val="21"/>
              </w:rPr>
            </w:pPr>
          </w:p>
        </w:tc>
        <w:tc>
          <w:tcPr>
            <w:tcW w:w="1701" w:type="dxa"/>
            <w:gridSpan w:val="2"/>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trPr>
        <w:tc>
          <w:tcPr>
            <w:tcW w:w="1771" w:type="dxa"/>
            <w:vAlign w:val="center"/>
          </w:tcPr>
          <w:p>
            <w:pPr>
              <w:spacing w:line="360" w:lineRule="auto"/>
              <w:jc w:val="center"/>
              <w:rPr>
                <w:rFonts w:ascii="宋体" w:hAnsi="宋体" w:cs="宋体"/>
                <w:szCs w:val="21"/>
              </w:rPr>
            </w:pPr>
            <w:r>
              <w:rPr>
                <w:rFonts w:hint="eastAsia" w:ascii="宋体" w:hAnsi="宋体" w:cs="宋体"/>
                <w:szCs w:val="21"/>
              </w:rPr>
              <w:t>经营范围</w:t>
            </w:r>
          </w:p>
        </w:tc>
        <w:tc>
          <w:tcPr>
            <w:tcW w:w="7302" w:type="dxa"/>
            <w:gridSpan w:val="1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771" w:type="dxa"/>
            <w:vAlign w:val="center"/>
          </w:tcPr>
          <w:p>
            <w:pPr>
              <w:spacing w:line="360" w:lineRule="auto"/>
              <w:jc w:val="center"/>
              <w:rPr>
                <w:rFonts w:ascii="宋体" w:hAnsi="宋体" w:cs="宋体"/>
                <w:szCs w:val="21"/>
              </w:rPr>
            </w:pPr>
            <w:r>
              <w:rPr>
                <w:rFonts w:hint="eastAsia" w:ascii="宋体" w:hAnsi="宋体" w:cs="宋体"/>
                <w:szCs w:val="21"/>
              </w:rPr>
              <w:t>备注</w:t>
            </w:r>
          </w:p>
        </w:tc>
        <w:tc>
          <w:tcPr>
            <w:tcW w:w="7302" w:type="dxa"/>
            <w:gridSpan w:val="10"/>
            <w:vAlign w:val="center"/>
          </w:tcPr>
          <w:p>
            <w:pPr>
              <w:spacing w:line="360" w:lineRule="auto"/>
              <w:jc w:val="center"/>
              <w:rPr>
                <w:rFonts w:ascii="宋体" w:hAnsi="宋体" w:cs="宋体"/>
                <w:szCs w:val="21"/>
              </w:rPr>
            </w:pPr>
          </w:p>
        </w:tc>
      </w:tr>
    </w:tbl>
    <w:p>
      <w:pPr>
        <w:spacing w:line="400" w:lineRule="exact"/>
        <w:ind w:firstLine="3150" w:firstLineChars="1500"/>
        <w:jc w:val="right"/>
        <w:rPr>
          <w:rFonts w:ascii="宋体" w:hAnsi="宋体" w:cs="宋体"/>
          <w:szCs w:val="21"/>
        </w:rPr>
      </w:pPr>
      <w:r>
        <w:rPr>
          <w:rFonts w:hint="eastAsia" w:ascii="宋体" w:hAnsi="宋体" w:cs="宋体"/>
          <w:szCs w:val="21"/>
        </w:rPr>
        <w:t xml:space="preserve">供应商盖章（公章）：             </w:t>
      </w:r>
    </w:p>
    <w:p>
      <w:pPr>
        <w:spacing w:line="360" w:lineRule="auto"/>
        <w:rPr>
          <w:rFonts w:ascii="宋体" w:hAnsi="宋体" w:cs="宋体"/>
          <w:szCs w:val="21"/>
        </w:rPr>
      </w:pPr>
    </w:p>
    <w:p>
      <w:pPr>
        <w:spacing w:line="400" w:lineRule="exact"/>
        <w:ind w:left="525" w:leftChars="250" w:firstLine="1470" w:firstLineChars="700"/>
        <w:rPr>
          <w:rFonts w:ascii="宋体" w:hAnsi="宋体" w:cs="宋体"/>
          <w:szCs w:val="21"/>
        </w:rPr>
      </w:pPr>
    </w:p>
    <w:p>
      <w:pPr>
        <w:snapToGrid w:val="0"/>
        <w:spacing w:line="360" w:lineRule="auto"/>
        <w:jc w:val="lef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43"/>
        <w:rPr>
          <w:rFonts w:ascii="宋体" w:hAnsi="宋体" w:cs="宋体"/>
          <w:szCs w:val="21"/>
        </w:rPr>
      </w:pPr>
    </w:p>
    <w:p>
      <w:pPr>
        <w:tabs>
          <w:tab w:val="left" w:pos="0"/>
        </w:tabs>
        <w:snapToGrid w:val="0"/>
        <w:spacing w:before="50" w:after="50"/>
        <w:rPr>
          <w:rFonts w:ascii="宋体" w:hAnsi="宋体"/>
          <w:b/>
          <w:szCs w:val="21"/>
        </w:rPr>
      </w:pPr>
      <w:r>
        <w:rPr>
          <w:rFonts w:hint="eastAsia" w:ascii="宋体" w:hAnsi="宋体"/>
          <w:b/>
          <w:szCs w:val="21"/>
        </w:rPr>
        <w:t>备注：若联合体参加磋商，供应商盖章处盖联合牵头人公章。</w:t>
      </w:r>
    </w:p>
    <w:p>
      <w:pPr>
        <w:rPr>
          <w:rFonts w:ascii="宋体" w:hAnsi="宋体" w:cs="宋体"/>
          <w:b/>
          <w:bCs/>
        </w:rPr>
      </w:pPr>
    </w:p>
    <w:p/>
    <w:p>
      <w:pPr>
        <w:snapToGrid w:val="0"/>
        <w:spacing w:line="360" w:lineRule="auto"/>
        <w:jc w:val="left"/>
        <w:rPr>
          <w:rFonts w:ascii="宋体" w:hAnsi="宋体" w:cs="宋体"/>
          <w:szCs w:val="21"/>
        </w:rPr>
      </w:pPr>
      <w:r>
        <w:rPr>
          <w:rFonts w:hint="eastAsia" w:ascii="宋体" w:hAnsi="宋体" w:cs="宋体"/>
          <w:szCs w:val="21"/>
        </w:rPr>
        <w:br w:type="page"/>
      </w:r>
      <w:r>
        <w:rPr>
          <w:rFonts w:hint="eastAsia" w:ascii="宋体" w:hAnsi="宋体" w:cs="宋体"/>
          <w:szCs w:val="21"/>
        </w:rPr>
        <w:t>4、法定代表人身份证明或法定代表人授权书和被授权代表身份证复印件（供应商代表为法定代表人的提供法定代表人身份证明，供应商的代表若为非法定代表人的，须提交法定代表人授权书及被授权代表在提交首次磋商响应文件截止日前二个月内任一月）</w:t>
      </w:r>
    </w:p>
    <w:p>
      <w:pPr>
        <w:snapToGrid w:val="0"/>
        <w:spacing w:before="120" w:beforeLines="50" w:after="50" w:line="360" w:lineRule="auto"/>
        <w:jc w:val="center"/>
        <w:rPr>
          <w:rFonts w:ascii="宋体" w:hAnsi="宋体" w:cs="宋体"/>
          <w:b/>
          <w:sz w:val="28"/>
          <w:szCs w:val="28"/>
        </w:rPr>
      </w:pPr>
      <w:r>
        <w:rPr>
          <w:rFonts w:hint="eastAsia" w:ascii="宋体" w:hAnsi="宋体" w:cs="宋体"/>
          <w:b/>
          <w:sz w:val="28"/>
          <w:szCs w:val="28"/>
        </w:rPr>
        <w:t>法定代表人授权委托书</w:t>
      </w:r>
    </w:p>
    <w:p>
      <w:pPr>
        <w:spacing w:line="360" w:lineRule="auto"/>
        <w:jc w:val="center"/>
        <w:rPr>
          <w:rFonts w:ascii="宋体" w:hAnsi="宋体" w:cs="宋体"/>
          <w:b/>
          <w:sz w:val="32"/>
          <w:szCs w:val="32"/>
        </w:rPr>
      </w:pPr>
      <w:r>
        <w:rPr>
          <w:rFonts w:hint="eastAsia" w:ascii="宋体" w:hAnsi="宋体" w:cs="宋体"/>
          <w:bCs/>
          <w:sz w:val="24"/>
        </w:rPr>
        <w:t>（法定代表人来磋商的，此表不用）</w:t>
      </w:r>
    </w:p>
    <w:p>
      <w:pPr>
        <w:snapToGrid w:val="0"/>
        <w:spacing w:before="120" w:beforeLines="50" w:after="50"/>
        <w:jc w:val="center"/>
        <w:rPr>
          <w:rFonts w:ascii="宋体" w:hAnsi="宋体" w:cs="宋体"/>
          <w:b/>
          <w:sz w:val="28"/>
          <w:szCs w:val="28"/>
        </w:rPr>
      </w:pPr>
    </w:p>
    <w:p>
      <w:pPr>
        <w:snapToGrid w:val="0"/>
        <w:spacing w:before="120" w:beforeLines="50" w:after="50"/>
        <w:rPr>
          <w:rFonts w:ascii="宋体" w:hAnsi="宋体" w:cs="宋体"/>
          <w:b/>
          <w:bCs/>
          <w:szCs w:val="21"/>
        </w:rPr>
      </w:pPr>
      <w:r>
        <w:rPr>
          <w:rFonts w:hint="eastAsia" w:ascii="宋体" w:hAnsi="宋体" w:cs="宋体"/>
          <w:bCs/>
          <w:szCs w:val="21"/>
        </w:rPr>
        <w:t>致：</w:t>
      </w:r>
      <w:r>
        <w:rPr>
          <w:rFonts w:hint="eastAsia" w:ascii="宋体" w:hAnsi="宋体" w:cs="宋体"/>
          <w:szCs w:val="21"/>
          <w:u w:val="single"/>
        </w:rPr>
        <w:t xml:space="preserve">                 </w:t>
      </w:r>
      <w:r>
        <w:rPr>
          <w:rFonts w:hint="eastAsia" w:ascii="宋体" w:hAnsi="宋体" w:cs="宋体"/>
          <w:szCs w:val="21"/>
        </w:rPr>
        <w:t>（采购单位名称）</w:t>
      </w:r>
      <w:r>
        <w:rPr>
          <w:rFonts w:hint="eastAsia" w:ascii="宋体" w:hAnsi="宋体" w:cs="宋体"/>
          <w:b/>
          <w:bCs/>
          <w:szCs w:val="21"/>
        </w:rPr>
        <w:t xml:space="preserve"> </w:t>
      </w:r>
      <w:r>
        <w:rPr>
          <w:rFonts w:hint="eastAsia" w:ascii="宋体" w:hAnsi="宋体" w:cs="宋体"/>
          <w:szCs w:val="21"/>
        </w:rPr>
        <w:t>：</w:t>
      </w:r>
    </w:p>
    <w:p>
      <w:pPr>
        <w:snapToGrid w:val="0"/>
        <w:spacing w:before="120" w:beforeLines="50" w:after="50" w:line="360" w:lineRule="auto"/>
        <w:ind w:firstLine="630" w:firstLineChars="300"/>
        <w:rPr>
          <w:rFonts w:ascii="宋体" w:hAnsi="宋体" w:cs="宋体"/>
          <w:szCs w:val="21"/>
        </w:rPr>
      </w:pPr>
    </w:p>
    <w:p>
      <w:pPr>
        <w:snapToGrid w:val="0"/>
        <w:spacing w:before="120" w:beforeLines="50" w:after="50" w:line="360" w:lineRule="auto"/>
        <w:ind w:firstLine="420" w:firstLineChars="200"/>
        <w:rPr>
          <w:rFonts w:ascii="宋体" w:hAnsi="宋体" w:cs="宋体"/>
          <w:szCs w:val="21"/>
        </w:rPr>
      </w:pPr>
      <w:r>
        <w:rPr>
          <w:rFonts w:hint="eastAsia" w:ascii="宋体" w:hAnsi="宋体" w:cs="宋体"/>
          <w:szCs w:val="21"/>
        </w:rPr>
        <w:t>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 xml:space="preserve">（供应商名称）的法定代表人，现授权委托本单位在职职工 </w:t>
      </w:r>
      <w:r>
        <w:rPr>
          <w:rFonts w:hint="eastAsia" w:ascii="宋体" w:hAnsi="宋体" w:cs="宋体"/>
          <w:szCs w:val="21"/>
          <w:u w:val="single"/>
        </w:rPr>
        <w:t xml:space="preserve">              </w:t>
      </w:r>
      <w:r>
        <w:rPr>
          <w:rFonts w:hint="eastAsia" w:ascii="宋体" w:hAnsi="宋体" w:cs="宋体"/>
          <w:szCs w:val="21"/>
        </w:rPr>
        <w:t>（姓名）以我方的名义参加</w:t>
      </w:r>
      <w:r>
        <w:rPr>
          <w:rFonts w:hint="eastAsia" w:ascii="宋体" w:hAnsi="宋体" w:cs="宋体"/>
          <w:szCs w:val="21"/>
          <w:u w:val="single"/>
        </w:rPr>
        <w:t xml:space="preserve">               </w:t>
      </w:r>
      <w:r>
        <w:rPr>
          <w:rFonts w:hint="eastAsia" w:ascii="宋体" w:hAnsi="宋体" w:cs="宋体"/>
          <w:szCs w:val="21"/>
        </w:rPr>
        <w:t>项目的磋商活动，并代表我方全权办理针对上述项目的磋商、评审、签约等具体事务和签署相关文件。</w:t>
      </w:r>
    </w:p>
    <w:p>
      <w:pPr>
        <w:snapToGrid w:val="0"/>
        <w:spacing w:before="120" w:beforeLines="50" w:after="50" w:line="360" w:lineRule="auto"/>
        <w:rPr>
          <w:rFonts w:ascii="宋体" w:hAnsi="宋体" w:cs="宋体"/>
          <w:szCs w:val="21"/>
        </w:rPr>
      </w:pPr>
      <w:r>
        <w:rPr>
          <w:rFonts w:hint="eastAsia" w:ascii="宋体" w:hAnsi="宋体" w:cs="宋体"/>
          <w:szCs w:val="21"/>
        </w:rPr>
        <w:t xml:space="preserve">    我方对被授权人的签名事项负全部责任。</w:t>
      </w:r>
    </w:p>
    <w:p>
      <w:pPr>
        <w:snapToGrid w:val="0"/>
        <w:spacing w:before="120" w:beforeLines="50" w:after="50" w:line="360" w:lineRule="auto"/>
        <w:ind w:firstLine="420" w:firstLineChars="200"/>
        <w:rPr>
          <w:rFonts w:ascii="宋体" w:hAnsi="宋体" w:cs="宋体"/>
          <w:szCs w:val="21"/>
        </w:rPr>
      </w:pPr>
      <w:r>
        <w:rPr>
          <w:rFonts w:hint="eastAsia" w:ascii="宋体" w:hAnsi="宋体" w:cs="宋体"/>
          <w:szCs w:val="21"/>
          <w:u w:val="single"/>
        </w:rPr>
        <w:t>在撤销授权的书面通知以前，本授权书一直有效。</w:t>
      </w:r>
      <w:r>
        <w:rPr>
          <w:rFonts w:hint="eastAsia" w:ascii="宋体" w:hAnsi="宋体" w:cs="宋体"/>
          <w:szCs w:val="21"/>
        </w:rPr>
        <w:t>被授权人在授权书有效期内签署的所有文件不因授权的撤销而失效。</w:t>
      </w:r>
    </w:p>
    <w:p>
      <w:pPr>
        <w:snapToGrid w:val="0"/>
        <w:spacing w:before="120" w:beforeLines="50" w:after="50" w:line="360" w:lineRule="auto"/>
        <w:ind w:firstLine="420" w:firstLineChars="200"/>
        <w:rPr>
          <w:rFonts w:ascii="宋体" w:hAnsi="宋体" w:cs="宋体"/>
          <w:szCs w:val="21"/>
        </w:rPr>
      </w:pPr>
      <w:r>
        <w:rPr>
          <w:rFonts w:hint="eastAsia" w:ascii="宋体" w:hAnsi="宋体" w:cs="宋体"/>
          <w:szCs w:val="21"/>
        </w:rPr>
        <w:t>被授权人无转委托权，特此委托。</w:t>
      </w:r>
    </w:p>
    <w:p>
      <w:pPr>
        <w:snapToGrid w:val="0"/>
        <w:spacing w:before="120" w:beforeLines="50" w:after="50"/>
        <w:rPr>
          <w:rFonts w:ascii="宋体" w:hAnsi="宋体" w:cs="宋体"/>
          <w:szCs w:val="21"/>
        </w:rPr>
      </w:pPr>
    </w:p>
    <w:p>
      <w:pPr>
        <w:snapToGrid w:val="0"/>
        <w:spacing w:before="120" w:beforeLines="50" w:after="50"/>
        <w:rPr>
          <w:rFonts w:ascii="宋体" w:hAnsi="宋体" w:cs="宋体"/>
          <w:szCs w:val="21"/>
        </w:rPr>
      </w:pPr>
    </w:p>
    <w:p>
      <w:pPr>
        <w:snapToGrid w:val="0"/>
        <w:spacing w:before="120" w:beforeLines="50" w:after="50"/>
        <w:rPr>
          <w:rFonts w:ascii="宋体" w:hAnsi="宋体" w:cs="宋体"/>
          <w:szCs w:val="21"/>
        </w:rPr>
      </w:pPr>
    </w:p>
    <w:p>
      <w:pPr>
        <w:snapToGrid w:val="0"/>
        <w:spacing w:before="120" w:beforeLines="50" w:after="50"/>
        <w:rPr>
          <w:rFonts w:ascii="宋体" w:hAnsi="宋体" w:cs="宋体"/>
          <w:szCs w:val="21"/>
          <w:u w:val="single"/>
        </w:rPr>
      </w:pPr>
      <w:r>
        <w:rPr>
          <w:rFonts w:hint="eastAsia" w:ascii="宋体" w:hAnsi="宋体" w:cs="宋体"/>
          <w:szCs w:val="21"/>
        </w:rPr>
        <w:t>被授权人签名：</w:t>
      </w:r>
      <w:r>
        <w:rPr>
          <w:rFonts w:hint="eastAsia" w:ascii="宋体" w:hAnsi="宋体" w:cs="宋体"/>
          <w:szCs w:val="21"/>
          <w:u w:val="single"/>
        </w:rPr>
        <w:t xml:space="preserve">          </w:t>
      </w:r>
      <w:r>
        <w:rPr>
          <w:rFonts w:hint="eastAsia" w:ascii="宋体" w:hAnsi="宋体" w:cs="宋体"/>
          <w:szCs w:val="21"/>
        </w:rPr>
        <w:t xml:space="preserve">                 法定代表人签名：</w:t>
      </w:r>
      <w:r>
        <w:rPr>
          <w:rFonts w:hint="eastAsia" w:ascii="宋体" w:hAnsi="宋体" w:cs="宋体"/>
          <w:szCs w:val="21"/>
          <w:u w:val="single"/>
        </w:rPr>
        <w:t xml:space="preserve">          </w:t>
      </w:r>
    </w:p>
    <w:p>
      <w:pPr>
        <w:snapToGrid w:val="0"/>
        <w:spacing w:before="120" w:beforeLines="50" w:after="50"/>
        <w:ind w:firstLine="840" w:firstLineChars="400"/>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职务：</w:t>
      </w:r>
      <w:r>
        <w:rPr>
          <w:rFonts w:hint="eastAsia" w:ascii="宋体" w:hAnsi="宋体" w:cs="宋体"/>
          <w:szCs w:val="21"/>
          <w:u w:val="single"/>
        </w:rPr>
        <w:t xml:space="preserve">           </w:t>
      </w:r>
    </w:p>
    <w:p>
      <w:pPr>
        <w:snapToGrid w:val="0"/>
        <w:spacing w:before="120" w:beforeLines="50" w:after="50"/>
        <w:rPr>
          <w:rFonts w:ascii="宋体" w:hAnsi="宋体" w:cs="宋体"/>
          <w:szCs w:val="21"/>
        </w:rPr>
      </w:pPr>
      <w:r>
        <w:rPr>
          <w:rFonts w:hint="eastAsia" w:ascii="宋体" w:hAnsi="宋体" w:cs="宋体"/>
          <w:szCs w:val="21"/>
        </w:rPr>
        <w:t>被授权人身份证号码：</w:t>
      </w:r>
      <w:r>
        <w:rPr>
          <w:rFonts w:hint="eastAsia" w:ascii="宋体" w:hAnsi="宋体" w:cs="宋体"/>
          <w:szCs w:val="21"/>
          <w:u w:val="single"/>
        </w:rPr>
        <w:t xml:space="preserve">                             </w:t>
      </w:r>
      <w:r>
        <w:rPr>
          <w:rFonts w:hint="eastAsia" w:ascii="宋体" w:hAnsi="宋体" w:cs="宋体"/>
          <w:szCs w:val="21"/>
        </w:rPr>
        <w:t xml:space="preserve"> </w:t>
      </w:r>
    </w:p>
    <w:p>
      <w:pPr>
        <w:snapToGrid w:val="0"/>
        <w:spacing w:before="120" w:beforeLines="50" w:after="50"/>
        <w:rPr>
          <w:rFonts w:ascii="宋体" w:hAnsi="宋体" w:cs="宋体"/>
          <w:szCs w:val="21"/>
        </w:rPr>
      </w:pPr>
      <w:r>
        <w:rPr>
          <w:rFonts w:hint="eastAsia" w:ascii="宋体" w:hAnsi="宋体" w:cs="宋体"/>
          <w:szCs w:val="21"/>
        </w:rPr>
        <w:t xml:space="preserve">                                   </w:t>
      </w:r>
    </w:p>
    <w:p>
      <w:pPr>
        <w:snapToGrid w:val="0"/>
        <w:spacing w:before="120" w:beforeLines="50" w:after="50"/>
        <w:ind w:firstLine="5460" w:firstLineChars="2600"/>
        <w:rPr>
          <w:rFonts w:ascii="宋体" w:hAnsi="宋体" w:cs="宋体"/>
          <w:szCs w:val="21"/>
        </w:rPr>
      </w:pPr>
      <w:r>
        <w:rPr>
          <w:rFonts w:hint="eastAsia" w:ascii="宋体" w:hAnsi="宋体" w:cs="宋体"/>
          <w:szCs w:val="21"/>
        </w:rPr>
        <w:t xml:space="preserve">  供应商盖章（公章）：</w:t>
      </w:r>
    </w:p>
    <w:p>
      <w:pPr>
        <w:snapToGrid w:val="0"/>
        <w:spacing w:before="120" w:beforeLines="50" w:after="50"/>
        <w:jc w:val="center"/>
        <w:rPr>
          <w:rFonts w:ascii="宋体" w:hAnsi="宋体" w:cs="宋体"/>
          <w:szCs w:val="21"/>
        </w:rPr>
      </w:pPr>
      <w:r>
        <w:rPr>
          <w:rFonts w:hint="eastAsia" w:ascii="宋体" w:hAnsi="宋体" w:cs="宋体"/>
          <w:szCs w:val="21"/>
        </w:rPr>
        <w:t xml:space="preserve">                                        年    月    日</w:t>
      </w:r>
    </w:p>
    <w:p>
      <w:pPr>
        <w:snapToGrid w:val="0"/>
        <w:spacing w:before="120" w:beforeLines="50" w:after="50"/>
        <w:ind w:firstLine="3150" w:firstLineChars="1500"/>
        <w:rPr>
          <w:rFonts w:ascii="宋体" w:hAnsi="宋体" w:cs="宋体"/>
          <w:szCs w:val="21"/>
        </w:rPr>
      </w:pPr>
    </w:p>
    <w:p>
      <w:pPr>
        <w:snapToGrid w:val="0"/>
        <w:spacing w:before="50" w:after="120" w:afterLines="50"/>
        <w:jc w:val="left"/>
        <w:rPr>
          <w:rFonts w:ascii="宋体" w:hAnsi="宋体" w:cs="宋体"/>
          <w:szCs w:val="21"/>
        </w:rPr>
      </w:pPr>
    </w:p>
    <w:p>
      <w:pPr>
        <w:snapToGrid w:val="0"/>
        <w:spacing w:before="50" w:after="120" w:afterLines="50"/>
        <w:jc w:val="left"/>
        <w:rPr>
          <w:rFonts w:ascii="宋体" w:hAnsi="宋体" w:cs="宋体"/>
          <w:szCs w:val="21"/>
        </w:rPr>
      </w:pPr>
    </w:p>
    <w:p>
      <w:pPr>
        <w:rPr>
          <w:rFonts w:ascii="宋体" w:hAnsi="宋体" w:cs="宋体"/>
        </w:rPr>
      </w:pPr>
      <w:r>
        <w:rPr>
          <w:rFonts w:hint="eastAsia" w:ascii="宋体" w:hAnsi="宋体" w:cs="宋体"/>
          <w:b/>
          <w:bCs/>
        </w:rPr>
        <w:t>附被授权代表身份证复印件（正反面）及被授权代表在开标前二个月内任一月的养老保险缴纳证明资料</w:t>
      </w:r>
    </w:p>
    <w:p>
      <w:pPr>
        <w:snapToGrid w:val="0"/>
        <w:spacing w:before="50" w:after="120" w:afterLines="50"/>
        <w:jc w:val="left"/>
        <w:rPr>
          <w:rFonts w:ascii="宋体" w:hAnsi="宋体" w:cs="宋体"/>
          <w:szCs w:val="21"/>
        </w:rPr>
      </w:pPr>
    </w:p>
    <w:p>
      <w:pPr>
        <w:rPr>
          <w:rFonts w:ascii="宋体" w:hAnsi="宋体" w:cs="宋体"/>
          <w:b/>
          <w:bCs/>
        </w:rPr>
      </w:pPr>
    </w:p>
    <w:p>
      <w:pPr>
        <w:pStyle w:val="45"/>
      </w:pPr>
    </w:p>
    <w:p>
      <w:pPr>
        <w:tabs>
          <w:tab w:val="left" w:pos="0"/>
        </w:tabs>
        <w:snapToGrid w:val="0"/>
        <w:spacing w:before="50" w:after="50"/>
        <w:rPr>
          <w:rFonts w:ascii="宋体" w:hAnsi="宋体"/>
          <w:b/>
          <w:szCs w:val="21"/>
        </w:rPr>
      </w:pPr>
      <w:r>
        <w:rPr>
          <w:rFonts w:hint="eastAsia" w:ascii="宋体" w:hAnsi="宋体"/>
          <w:b/>
          <w:szCs w:val="21"/>
        </w:rPr>
        <w:t>备注：若联合体参加磋商，供应商盖章处盖联合牵头人公章。由联合体牵头人的法定代表人签名。</w:t>
      </w:r>
    </w:p>
    <w:p>
      <w:pPr>
        <w:snapToGrid w:val="0"/>
        <w:spacing w:before="50" w:after="120" w:afterLines="50"/>
        <w:jc w:val="left"/>
        <w:rPr>
          <w:rFonts w:ascii="宋体" w:hAnsi="宋体" w:cs="宋体"/>
          <w:szCs w:val="21"/>
        </w:rPr>
      </w:pPr>
    </w:p>
    <w:p>
      <w:pPr>
        <w:spacing w:line="480" w:lineRule="exact"/>
        <w:jc w:val="center"/>
        <w:rPr>
          <w:rFonts w:ascii="宋体" w:hAnsi="宋体" w:cs="宋体"/>
          <w:b/>
          <w:sz w:val="30"/>
        </w:rPr>
      </w:pPr>
      <w:r>
        <w:rPr>
          <w:rFonts w:hint="eastAsia" w:ascii="宋体" w:hAnsi="宋体" w:cs="宋体"/>
          <w:b/>
          <w:sz w:val="30"/>
        </w:rPr>
        <w:t>法定代表人身份证明书</w:t>
      </w:r>
    </w:p>
    <w:p>
      <w:pPr>
        <w:spacing w:line="480" w:lineRule="exact"/>
        <w:jc w:val="center"/>
        <w:rPr>
          <w:rFonts w:ascii="宋体" w:hAnsi="宋体" w:cs="宋体"/>
          <w:b/>
          <w:sz w:val="28"/>
        </w:rPr>
      </w:pPr>
    </w:p>
    <w:p>
      <w:pPr>
        <w:spacing w:line="960" w:lineRule="exact"/>
        <w:rPr>
          <w:rFonts w:ascii="宋体" w:hAnsi="宋体" w:cs="宋体"/>
          <w:sz w:val="24"/>
          <w:u w:val="single"/>
        </w:rPr>
      </w:pPr>
      <w:r>
        <w:rPr>
          <w:rFonts w:hint="eastAsia" w:ascii="宋体" w:hAnsi="宋体" w:cs="宋体"/>
          <w:sz w:val="24"/>
        </w:rPr>
        <w:t>单位名称：</w:t>
      </w:r>
      <w:r>
        <w:rPr>
          <w:rFonts w:hint="eastAsia" w:ascii="宋体" w:hAnsi="宋体" w:cs="宋体"/>
          <w:sz w:val="24"/>
          <w:u w:val="single"/>
        </w:rPr>
        <w:t xml:space="preserve">                                                              </w:t>
      </w:r>
    </w:p>
    <w:p>
      <w:pPr>
        <w:spacing w:line="960" w:lineRule="exact"/>
        <w:rPr>
          <w:rFonts w:ascii="宋体" w:hAnsi="宋体" w:cs="宋体"/>
          <w:sz w:val="24"/>
          <w:u w:val="single"/>
        </w:rPr>
      </w:pPr>
      <w:r>
        <w:rPr>
          <w:rFonts w:hint="eastAsia" w:ascii="宋体" w:hAnsi="宋体" w:cs="宋体"/>
          <w:sz w:val="24"/>
        </w:rPr>
        <w:t>单位性质：</w:t>
      </w:r>
      <w:r>
        <w:rPr>
          <w:rFonts w:hint="eastAsia" w:ascii="宋体" w:hAnsi="宋体" w:cs="宋体"/>
          <w:sz w:val="24"/>
          <w:u w:val="single"/>
        </w:rPr>
        <w:t xml:space="preserve">                                                              </w:t>
      </w:r>
    </w:p>
    <w:p>
      <w:pPr>
        <w:spacing w:line="960" w:lineRule="exact"/>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w:t>
      </w:r>
    </w:p>
    <w:p>
      <w:pPr>
        <w:spacing w:line="960" w:lineRule="exact"/>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960" w:lineRule="exact"/>
        <w:rPr>
          <w:rFonts w:ascii="宋体" w:hAnsi="宋体" w:cs="宋体"/>
          <w:sz w:val="24"/>
          <w:u w:val="single"/>
        </w:rPr>
      </w:pPr>
      <w:r>
        <w:rPr>
          <w:rFonts w:hint="eastAsia" w:ascii="宋体" w:hAnsi="宋体" w:cs="宋体"/>
          <w:sz w:val="24"/>
        </w:rPr>
        <w:t>经营期限：</w:t>
      </w:r>
      <w:r>
        <w:rPr>
          <w:rFonts w:hint="eastAsia" w:ascii="宋体" w:hAnsi="宋体" w:cs="宋体"/>
          <w:sz w:val="24"/>
          <w:u w:val="single"/>
        </w:rPr>
        <w:t xml:space="preserve">                                                             </w:t>
      </w:r>
    </w:p>
    <w:p>
      <w:pPr>
        <w:spacing w:line="960" w:lineRule="exact"/>
        <w:rPr>
          <w:rFonts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pPr>
        <w:spacing w:line="960" w:lineRule="exact"/>
        <w:rPr>
          <w:rFonts w:ascii="宋体" w:hAnsi="宋体" w:cs="宋体"/>
          <w:sz w:val="24"/>
        </w:rPr>
      </w:pPr>
      <w:r>
        <w:rPr>
          <w:rFonts w:hint="eastAsia" w:ascii="宋体" w:hAnsi="宋体" w:cs="宋体"/>
          <w:sz w:val="24"/>
        </w:rPr>
        <w:t xml:space="preserve">系 </w:t>
      </w:r>
      <w:r>
        <w:rPr>
          <w:rFonts w:hint="eastAsia" w:ascii="宋体" w:hAnsi="宋体" w:cs="宋体"/>
          <w:sz w:val="24"/>
          <w:u w:val="single"/>
        </w:rPr>
        <w:t xml:space="preserve">           (响应单位名称)                     </w:t>
      </w:r>
      <w:r>
        <w:rPr>
          <w:rFonts w:hint="eastAsia" w:ascii="宋体" w:hAnsi="宋体" w:cs="宋体"/>
          <w:sz w:val="24"/>
        </w:rPr>
        <w:t>的法定代表人。</w:t>
      </w:r>
    </w:p>
    <w:p>
      <w:pPr>
        <w:spacing w:line="960" w:lineRule="exact"/>
        <w:rPr>
          <w:rFonts w:ascii="宋体" w:hAnsi="宋体" w:cs="宋体"/>
          <w:sz w:val="24"/>
        </w:rPr>
      </w:pPr>
    </w:p>
    <w:p>
      <w:pPr>
        <w:spacing w:line="960" w:lineRule="exact"/>
        <w:rPr>
          <w:rFonts w:ascii="宋体" w:hAnsi="宋体" w:cs="宋体"/>
          <w:sz w:val="24"/>
        </w:rPr>
      </w:pPr>
      <w:r>
        <w:rPr>
          <w:rFonts w:hint="eastAsia" w:ascii="宋体" w:hAnsi="宋体" w:cs="宋体"/>
          <w:sz w:val="24"/>
        </w:rPr>
        <w:t>特此证明。</w:t>
      </w:r>
    </w:p>
    <w:p>
      <w:pPr>
        <w:spacing w:line="960" w:lineRule="exact"/>
        <w:rPr>
          <w:rFonts w:ascii="宋体" w:hAnsi="宋体" w:cs="宋体"/>
          <w:sz w:val="24"/>
          <w:u w:val="single"/>
        </w:rPr>
      </w:pPr>
      <w:r>
        <w:rPr>
          <w:rFonts w:hint="eastAsia" w:ascii="宋体" w:hAnsi="宋体" w:cs="宋体"/>
          <w:sz w:val="24"/>
        </w:rPr>
        <w:t xml:space="preserve">                            供应商盖章：</w:t>
      </w:r>
      <w:r>
        <w:rPr>
          <w:rFonts w:hint="eastAsia" w:ascii="宋体" w:hAnsi="宋体" w:cs="宋体"/>
          <w:sz w:val="24"/>
          <w:u w:val="single"/>
        </w:rPr>
        <w:t xml:space="preserve">               (公章)             </w:t>
      </w:r>
    </w:p>
    <w:p>
      <w:pPr>
        <w:widowControl/>
        <w:jc w:val="left"/>
        <w:rPr>
          <w:rFonts w:ascii="宋体" w:hAnsi="宋体" w:cs="宋体"/>
        </w:rPr>
      </w:pPr>
      <w:r>
        <w:rPr>
          <w:rFonts w:hint="eastAsia" w:ascii="宋体" w:hAnsi="宋体" w:cs="宋体"/>
          <w:sz w:val="24"/>
        </w:rPr>
        <w:t xml:space="preserve">                            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napToGrid w:val="0"/>
        <w:spacing w:before="50" w:after="120" w:afterLines="50"/>
        <w:jc w:val="left"/>
        <w:rPr>
          <w:rFonts w:ascii="宋体" w:hAnsi="宋体" w:cs="宋体"/>
          <w:b/>
          <w:bCs/>
          <w:sz w:val="30"/>
          <w:szCs w:val="30"/>
        </w:rPr>
      </w:pPr>
    </w:p>
    <w:p>
      <w:pPr>
        <w:snapToGrid w:val="0"/>
        <w:spacing w:line="360" w:lineRule="auto"/>
        <w:jc w:val="left"/>
        <w:rPr>
          <w:rFonts w:ascii="宋体" w:hAnsi="宋体" w:cs="宋体"/>
          <w:szCs w:val="21"/>
        </w:rPr>
      </w:pPr>
      <w:r>
        <w:rPr>
          <w:rFonts w:hint="eastAsia" w:ascii="宋体" w:hAnsi="宋体" w:cs="宋体"/>
          <w:b/>
          <w:szCs w:val="21"/>
        </w:rPr>
        <w:t>附法定代表人身份证复印件（正反面）：</w:t>
      </w:r>
    </w:p>
    <w:p>
      <w:pPr>
        <w:rPr>
          <w:rFonts w:ascii="宋体" w:hAnsi="宋体" w:cs="宋体"/>
          <w:b/>
          <w:bCs/>
        </w:rPr>
      </w:pPr>
    </w:p>
    <w:p>
      <w:pPr>
        <w:tabs>
          <w:tab w:val="left" w:pos="0"/>
        </w:tabs>
        <w:snapToGrid w:val="0"/>
        <w:spacing w:before="50" w:after="50"/>
        <w:rPr>
          <w:rFonts w:ascii="宋体" w:hAnsi="宋体"/>
          <w:b/>
          <w:szCs w:val="21"/>
        </w:rPr>
      </w:pPr>
      <w:r>
        <w:rPr>
          <w:rFonts w:hint="eastAsia" w:ascii="宋体" w:hAnsi="宋体"/>
          <w:b/>
          <w:szCs w:val="21"/>
        </w:rPr>
        <w:t>备注：若联合体参加磋商，供应商盖章处盖联合牵头人公章。</w:t>
      </w:r>
    </w:p>
    <w:p>
      <w:pPr>
        <w:snapToGrid w:val="0"/>
        <w:spacing w:line="480" w:lineRule="auto"/>
        <w:jc w:val="left"/>
        <w:rPr>
          <w:rFonts w:ascii="宋体" w:hAnsi="宋体" w:cs="宋体"/>
          <w:szCs w:val="21"/>
        </w:rPr>
      </w:pPr>
      <w:r>
        <w:rPr>
          <w:rFonts w:hint="eastAsia" w:ascii="宋体" w:hAnsi="宋体" w:cs="宋体"/>
          <w:szCs w:val="21"/>
        </w:rPr>
        <w:br w:type="page"/>
      </w:r>
      <w:r>
        <w:rPr>
          <w:rFonts w:hint="eastAsia" w:ascii="宋体" w:hAnsi="宋体" w:cs="宋体"/>
          <w:szCs w:val="21"/>
        </w:rPr>
        <w:t>5、商务条款响应表；</w:t>
      </w:r>
    </w:p>
    <w:p>
      <w:pPr>
        <w:spacing w:line="480" w:lineRule="auto"/>
        <w:jc w:val="center"/>
        <w:rPr>
          <w:rFonts w:ascii="宋体" w:hAnsi="宋体" w:cs="宋体"/>
          <w:b/>
          <w:spacing w:val="20"/>
          <w:sz w:val="28"/>
          <w:szCs w:val="32"/>
        </w:rPr>
      </w:pPr>
      <w:r>
        <w:rPr>
          <w:rFonts w:hint="eastAsia" w:ascii="宋体" w:hAnsi="宋体" w:cs="宋体"/>
          <w:b/>
          <w:spacing w:val="20"/>
          <w:sz w:val="28"/>
          <w:szCs w:val="32"/>
        </w:rPr>
        <w:t>商务条款响应（偏离）表</w:t>
      </w:r>
    </w:p>
    <w:p>
      <w:pPr>
        <w:spacing w:line="360" w:lineRule="auto"/>
        <w:ind w:left="540"/>
        <w:jc w:val="center"/>
        <w:rPr>
          <w:rFonts w:ascii="宋体" w:hAnsi="宋体" w:cs="宋体"/>
          <w:b/>
          <w:sz w:val="28"/>
          <w:szCs w:val="30"/>
        </w:rPr>
      </w:pPr>
    </w:p>
    <w:p>
      <w:pPr>
        <w:snapToGrid w:val="0"/>
        <w:spacing w:before="50" w:after="50"/>
        <w:ind w:firstLine="210" w:firstLineChars="100"/>
      </w:pP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u w:val="single"/>
        </w:rPr>
        <w:t xml:space="preserve">                   </w:t>
      </w:r>
    </w:p>
    <w:tbl>
      <w:tblPr>
        <w:tblStyle w:val="46"/>
        <w:tblpPr w:leftFromText="180" w:rightFromText="180" w:vertAnchor="text" w:horzAnchor="page" w:tblpX="1517" w:tblpY="354"/>
        <w:tblW w:w="902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1638"/>
        <w:gridCol w:w="2322"/>
        <w:gridCol w:w="2700"/>
        <w:gridCol w:w="13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vAlign w:val="center"/>
          </w:tcPr>
          <w:p>
            <w:pPr>
              <w:adjustRightInd w:val="0"/>
              <w:snapToGrid w:val="0"/>
              <w:jc w:val="center"/>
              <w:rPr>
                <w:rFonts w:ascii="宋体" w:hAnsi="宋体" w:cs="宋体"/>
                <w:spacing w:val="20"/>
                <w:szCs w:val="21"/>
              </w:rPr>
            </w:pPr>
            <w:r>
              <w:rPr>
                <w:rFonts w:hint="eastAsia" w:ascii="宋体" w:hAnsi="宋体" w:cs="宋体"/>
                <w:spacing w:val="20"/>
                <w:szCs w:val="21"/>
              </w:rPr>
              <w:t>序号</w:t>
            </w:r>
          </w:p>
        </w:tc>
        <w:tc>
          <w:tcPr>
            <w:tcW w:w="1638" w:type="dxa"/>
            <w:vAlign w:val="center"/>
          </w:tcPr>
          <w:p>
            <w:pPr>
              <w:adjustRightInd w:val="0"/>
              <w:snapToGrid w:val="0"/>
              <w:jc w:val="center"/>
              <w:rPr>
                <w:rFonts w:ascii="宋体" w:hAnsi="宋体" w:cs="宋体"/>
                <w:spacing w:val="20"/>
                <w:szCs w:val="21"/>
              </w:rPr>
            </w:pPr>
            <w:r>
              <w:rPr>
                <w:rFonts w:hint="eastAsia" w:ascii="宋体" w:hAnsi="宋体" w:cs="宋体"/>
                <w:spacing w:val="20"/>
                <w:szCs w:val="21"/>
              </w:rPr>
              <w:t>内 容</w:t>
            </w:r>
          </w:p>
        </w:tc>
        <w:tc>
          <w:tcPr>
            <w:tcW w:w="2322" w:type="dxa"/>
            <w:vAlign w:val="center"/>
          </w:tcPr>
          <w:p>
            <w:pPr>
              <w:adjustRightInd w:val="0"/>
              <w:snapToGrid w:val="0"/>
              <w:jc w:val="center"/>
              <w:rPr>
                <w:rFonts w:ascii="宋体" w:hAnsi="宋体" w:cs="宋体"/>
                <w:spacing w:val="20"/>
                <w:szCs w:val="21"/>
              </w:rPr>
            </w:pPr>
            <w:r>
              <w:rPr>
                <w:rFonts w:hint="eastAsia" w:ascii="宋体" w:hAnsi="宋体" w:cs="宋体"/>
                <w:spacing w:val="20"/>
                <w:szCs w:val="21"/>
              </w:rPr>
              <w:t>磋商采购文件要求</w:t>
            </w:r>
          </w:p>
        </w:tc>
        <w:tc>
          <w:tcPr>
            <w:tcW w:w="2700" w:type="dxa"/>
            <w:vAlign w:val="center"/>
          </w:tcPr>
          <w:p>
            <w:pPr>
              <w:adjustRightInd w:val="0"/>
              <w:snapToGrid w:val="0"/>
              <w:jc w:val="center"/>
              <w:rPr>
                <w:rFonts w:ascii="宋体" w:hAnsi="宋体" w:cs="宋体"/>
                <w:spacing w:val="20"/>
                <w:szCs w:val="21"/>
              </w:rPr>
            </w:pPr>
            <w:r>
              <w:rPr>
                <w:rFonts w:hint="eastAsia" w:ascii="宋体" w:hAnsi="宋体" w:cs="宋体"/>
                <w:spacing w:val="20"/>
                <w:szCs w:val="21"/>
              </w:rPr>
              <w:t>响应内容</w:t>
            </w:r>
          </w:p>
        </w:tc>
        <w:tc>
          <w:tcPr>
            <w:tcW w:w="1356" w:type="dxa"/>
            <w:vAlign w:val="center"/>
          </w:tcPr>
          <w:p>
            <w:pPr>
              <w:adjustRightInd w:val="0"/>
              <w:snapToGrid w:val="0"/>
              <w:jc w:val="center"/>
              <w:rPr>
                <w:rFonts w:ascii="宋体" w:hAnsi="宋体" w:cs="宋体"/>
                <w:spacing w:val="20"/>
                <w:szCs w:val="21"/>
              </w:rPr>
            </w:pPr>
            <w:r>
              <w:rPr>
                <w:rFonts w:hint="eastAsia" w:ascii="宋体" w:hAnsi="宋体" w:cs="宋体"/>
                <w:spacing w:val="20"/>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vAlign w:val="center"/>
          </w:tcPr>
          <w:p>
            <w:pPr>
              <w:adjustRightInd w:val="0"/>
              <w:snapToGrid w:val="0"/>
              <w:spacing w:line="360" w:lineRule="auto"/>
              <w:jc w:val="center"/>
              <w:rPr>
                <w:rFonts w:ascii="宋体" w:hAnsi="宋体" w:cs="宋体"/>
                <w:spacing w:val="20"/>
                <w:szCs w:val="21"/>
              </w:rPr>
            </w:pPr>
            <w:r>
              <w:rPr>
                <w:rFonts w:hint="eastAsia" w:ascii="宋体" w:hAnsi="宋体" w:cs="宋体"/>
                <w:spacing w:val="20"/>
                <w:szCs w:val="21"/>
              </w:rPr>
              <w:t>1</w:t>
            </w:r>
          </w:p>
        </w:tc>
        <w:tc>
          <w:tcPr>
            <w:tcW w:w="1638" w:type="dxa"/>
            <w:vAlign w:val="center"/>
          </w:tcPr>
          <w:p>
            <w:pPr>
              <w:adjustRightInd w:val="0"/>
              <w:snapToGrid w:val="0"/>
              <w:spacing w:line="360" w:lineRule="auto"/>
              <w:jc w:val="center"/>
              <w:rPr>
                <w:rFonts w:ascii="宋体" w:hAnsi="宋体" w:cs="宋体"/>
                <w:spacing w:val="20"/>
                <w:szCs w:val="21"/>
              </w:rPr>
            </w:pPr>
          </w:p>
        </w:tc>
        <w:tc>
          <w:tcPr>
            <w:tcW w:w="2322" w:type="dxa"/>
            <w:vAlign w:val="center"/>
          </w:tcPr>
          <w:p>
            <w:pPr>
              <w:adjustRightInd w:val="0"/>
              <w:snapToGrid w:val="0"/>
              <w:spacing w:line="360" w:lineRule="auto"/>
              <w:jc w:val="center"/>
              <w:rPr>
                <w:rFonts w:ascii="宋体" w:hAnsi="宋体" w:cs="宋体"/>
                <w:spacing w:val="20"/>
                <w:szCs w:val="21"/>
              </w:rPr>
            </w:pPr>
          </w:p>
        </w:tc>
        <w:tc>
          <w:tcPr>
            <w:tcW w:w="2700" w:type="dxa"/>
            <w:vAlign w:val="center"/>
          </w:tcPr>
          <w:p>
            <w:pPr>
              <w:adjustRightInd w:val="0"/>
              <w:snapToGrid w:val="0"/>
              <w:jc w:val="center"/>
              <w:rPr>
                <w:rFonts w:ascii="宋体" w:hAnsi="宋体" w:cs="宋体"/>
                <w:spacing w:val="20"/>
                <w:szCs w:val="21"/>
              </w:rPr>
            </w:pPr>
          </w:p>
        </w:tc>
        <w:tc>
          <w:tcPr>
            <w:tcW w:w="1356" w:type="dxa"/>
            <w:vAlign w:val="center"/>
          </w:tcPr>
          <w:p>
            <w:pPr>
              <w:adjustRightInd w:val="0"/>
              <w:snapToGrid w:val="0"/>
              <w:jc w:val="center"/>
              <w:rPr>
                <w:rFonts w:ascii="宋体" w:hAnsi="宋体" w:cs="宋体"/>
                <w:spacing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vAlign w:val="center"/>
          </w:tcPr>
          <w:p>
            <w:pPr>
              <w:adjustRightInd w:val="0"/>
              <w:snapToGrid w:val="0"/>
              <w:spacing w:line="360" w:lineRule="auto"/>
              <w:jc w:val="center"/>
              <w:rPr>
                <w:rFonts w:ascii="宋体" w:hAnsi="宋体" w:cs="宋体"/>
                <w:spacing w:val="20"/>
                <w:szCs w:val="21"/>
              </w:rPr>
            </w:pPr>
            <w:r>
              <w:rPr>
                <w:rFonts w:hint="eastAsia" w:ascii="宋体" w:hAnsi="宋体" w:cs="宋体"/>
                <w:spacing w:val="20"/>
                <w:szCs w:val="21"/>
              </w:rPr>
              <w:t>2</w:t>
            </w:r>
          </w:p>
        </w:tc>
        <w:tc>
          <w:tcPr>
            <w:tcW w:w="1638" w:type="dxa"/>
            <w:vAlign w:val="center"/>
          </w:tcPr>
          <w:p>
            <w:pPr>
              <w:adjustRightInd w:val="0"/>
              <w:snapToGrid w:val="0"/>
              <w:spacing w:line="360" w:lineRule="auto"/>
              <w:jc w:val="center"/>
              <w:rPr>
                <w:rFonts w:ascii="宋体" w:hAnsi="宋体" w:cs="宋体"/>
                <w:spacing w:val="20"/>
                <w:szCs w:val="21"/>
              </w:rPr>
            </w:pPr>
          </w:p>
        </w:tc>
        <w:tc>
          <w:tcPr>
            <w:tcW w:w="2322" w:type="dxa"/>
            <w:vAlign w:val="center"/>
          </w:tcPr>
          <w:p>
            <w:pPr>
              <w:adjustRightInd w:val="0"/>
              <w:snapToGrid w:val="0"/>
              <w:spacing w:line="360" w:lineRule="auto"/>
              <w:jc w:val="center"/>
              <w:rPr>
                <w:rFonts w:ascii="宋体" w:hAnsi="宋体" w:cs="宋体"/>
                <w:spacing w:val="20"/>
                <w:szCs w:val="21"/>
              </w:rPr>
            </w:pPr>
          </w:p>
        </w:tc>
        <w:tc>
          <w:tcPr>
            <w:tcW w:w="2700" w:type="dxa"/>
            <w:vAlign w:val="center"/>
          </w:tcPr>
          <w:p>
            <w:pPr>
              <w:adjustRightInd w:val="0"/>
              <w:snapToGrid w:val="0"/>
              <w:jc w:val="center"/>
              <w:rPr>
                <w:rFonts w:ascii="宋体" w:hAnsi="宋体" w:cs="宋体"/>
                <w:spacing w:val="20"/>
                <w:szCs w:val="21"/>
              </w:rPr>
            </w:pPr>
          </w:p>
        </w:tc>
        <w:tc>
          <w:tcPr>
            <w:tcW w:w="1356" w:type="dxa"/>
            <w:vAlign w:val="center"/>
          </w:tcPr>
          <w:p>
            <w:pPr>
              <w:adjustRightInd w:val="0"/>
              <w:snapToGrid w:val="0"/>
              <w:jc w:val="center"/>
              <w:rPr>
                <w:rFonts w:ascii="宋体" w:hAnsi="宋体" w:cs="宋体"/>
                <w:spacing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vAlign w:val="center"/>
          </w:tcPr>
          <w:p>
            <w:pPr>
              <w:adjustRightInd w:val="0"/>
              <w:snapToGrid w:val="0"/>
              <w:spacing w:line="360" w:lineRule="auto"/>
              <w:jc w:val="center"/>
              <w:rPr>
                <w:rFonts w:ascii="宋体" w:hAnsi="宋体" w:cs="宋体"/>
                <w:spacing w:val="20"/>
                <w:szCs w:val="21"/>
              </w:rPr>
            </w:pPr>
            <w:r>
              <w:rPr>
                <w:rFonts w:hint="eastAsia" w:ascii="宋体" w:hAnsi="宋体" w:cs="宋体"/>
                <w:spacing w:val="20"/>
                <w:szCs w:val="21"/>
              </w:rPr>
              <w:t>3</w:t>
            </w:r>
          </w:p>
        </w:tc>
        <w:tc>
          <w:tcPr>
            <w:tcW w:w="1638" w:type="dxa"/>
            <w:vAlign w:val="center"/>
          </w:tcPr>
          <w:p>
            <w:pPr>
              <w:adjustRightInd w:val="0"/>
              <w:snapToGrid w:val="0"/>
              <w:spacing w:line="360" w:lineRule="auto"/>
              <w:jc w:val="center"/>
              <w:rPr>
                <w:rFonts w:ascii="宋体" w:hAnsi="宋体" w:cs="宋体"/>
                <w:spacing w:val="20"/>
                <w:szCs w:val="21"/>
              </w:rPr>
            </w:pPr>
          </w:p>
        </w:tc>
        <w:tc>
          <w:tcPr>
            <w:tcW w:w="2322" w:type="dxa"/>
            <w:vAlign w:val="center"/>
          </w:tcPr>
          <w:p>
            <w:pPr>
              <w:adjustRightInd w:val="0"/>
              <w:snapToGrid w:val="0"/>
              <w:spacing w:line="360" w:lineRule="auto"/>
              <w:jc w:val="center"/>
              <w:rPr>
                <w:rFonts w:ascii="宋体" w:hAnsi="宋体" w:cs="宋体"/>
                <w:spacing w:val="20"/>
                <w:szCs w:val="21"/>
              </w:rPr>
            </w:pPr>
          </w:p>
        </w:tc>
        <w:tc>
          <w:tcPr>
            <w:tcW w:w="2700" w:type="dxa"/>
            <w:vAlign w:val="center"/>
          </w:tcPr>
          <w:p>
            <w:pPr>
              <w:adjustRightInd w:val="0"/>
              <w:snapToGrid w:val="0"/>
              <w:jc w:val="center"/>
              <w:rPr>
                <w:rFonts w:ascii="宋体" w:hAnsi="宋体" w:cs="宋体"/>
                <w:spacing w:val="20"/>
                <w:szCs w:val="21"/>
              </w:rPr>
            </w:pPr>
          </w:p>
        </w:tc>
        <w:tc>
          <w:tcPr>
            <w:tcW w:w="1356" w:type="dxa"/>
            <w:vAlign w:val="center"/>
          </w:tcPr>
          <w:p>
            <w:pPr>
              <w:adjustRightInd w:val="0"/>
              <w:snapToGrid w:val="0"/>
              <w:jc w:val="center"/>
              <w:rPr>
                <w:rFonts w:ascii="宋体" w:hAnsi="宋体" w:cs="宋体"/>
                <w:spacing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vAlign w:val="center"/>
          </w:tcPr>
          <w:p>
            <w:pPr>
              <w:adjustRightInd w:val="0"/>
              <w:snapToGrid w:val="0"/>
              <w:spacing w:line="360" w:lineRule="auto"/>
              <w:jc w:val="center"/>
              <w:rPr>
                <w:rFonts w:ascii="宋体" w:hAnsi="宋体" w:cs="宋体"/>
                <w:spacing w:val="20"/>
                <w:szCs w:val="21"/>
              </w:rPr>
            </w:pPr>
            <w:r>
              <w:rPr>
                <w:rFonts w:hint="eastAsia" w:ascii="宋体" w:hAnsi="宋体" w:cs="宋体"/>
                <w:spacing w:val="20"/>
                <w:szCs w:val="21"/>
              </w:rPr>
              <w:t>4</w:t>
            </w:r>
          </w:p>
        </w:tc>
        <w:tc>
          <w:tcPr>
            <w:tcW w:w="1638" w:type="dxa"/>
            <w:vAlign w:val="center"/>
          </w:tcPr>
          <w:p>
            <w:pPr>
              <w:adjustRightInd w:val="0"/>
              <w:snapToGrid w:val="0"/>
              <w:spacing w:line="360" w:lineRule="auto"/>
              <w:jc w:val="center"/>
              <w:rPr>
                <w:rFonts w:ascii="宋体" w:hAnsi="宋体" w:cs="宋体"/>
                <w:spacing w:val="20"/>
                <w:szCs w:val="21"/>
              </w:rPr>
            </w:pPr>
          </w:p>
        </w:tc>
        <w:tc>
          <w:tcPr>
            <w:tcW w:w="2322" w:type="dxa"/>
            <w:vAlign w:val="center"/>
          </w:tcPr>
          <w:p>
            <w:pPr>
              <w:spacing w:line="360" w:lineRule="auto"/>
              <w:rPr>
                <w:rFonts w:ascii="宋体" w:hAnsi="宋体" w:cs="宋体"/>
                <w:spacing w:val="20"/>
                <w:szCs w:val="21"/>
              </w:rPr>
            </w:pPr>
          </w:p>
        </w:tc>
        <w:tc>
          <w:tcPr>
            <w:tcW w:w="2700" w:type="dxa"/>
            <w:vAlign w:val="center"/>
          </w:tcPr>
          <w:p>
            <w:pPr>
              <w:adjustRightInd w:val="0"/>
              <w:snapToGrid w:val="0"/>
              <w:jc w:val="center"/>
              <w:rPr>
                <w:rFonts w:ascii="宋体" w:hAnsi="宋体" w:cs="宋体"/>
                <w:spacing w:val="20"/>
                <w:szCs w:val="21"/>
              </w:rPr>
            </w:pPr>
          </w:p>
        </w:tc>
        <w:tc>
          <w:tcPr>
            <w:tcW w:w="1356" w:type="dxa"/>
            <w:vAlign w:val="center"/>
          </w:tcPr>
          <w:p>
            <w:pPr>
              <w:adjustRightInd w:val="0"/>
              <w:snapToGrid w:val="0"/>
              <w:jc w:val="center"/>
              <w:rPr>
                <w:rFonts w:ascii="宋体" w:hAnsi="宋体" w:cs="宋体"/>
                <w:spacing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vAlign w:val="center"/>
          </w:tcPr>
          <w:p>
            <w:pPr>
              <w:adjustRightInd w:val="0"/>
              <w:snapToGrid w:val="0"/>
              <w:jc w:val="center"/>
              <w:rPr>
                <w:rFonts w:ascii="宋体" w:hAnsi="宋体" w:cs="宋体"/>
                <w:spacing w:val="20"/>
                <w:szCs w:val="21"/>
              </w:rPr>
            </w:pPr>
          </w:p>
        </w:tc>
        <w:tc>
          <w:tcPr>
            <w:tcW w:w="1638" w:type="dxa"/>
            <w:vAlign w:val="center"/>
          </w:tcPr>
          <w:p>
            <w:pPr>
              <w:adjustRightInd w:val="0"/>
              <w:snapToGrid w:val="0"/>
              <w:jc w:val="center"/>
              <w:rPr>
                <w:rFonts w:ascii="宋体" w:hAnsi="宋体" w:cs="宋体"/>
                <w:spacing w:val="20"/>
                <w:szCs w:val="21"/>
              </w:rPr>
            </w:pPr>
          </w:p>
        </w:tc>
        <w:tc>
          <w:tcPr>
            <w:tcW w:w="2322" w:type="dxa"/>
            <w:vAlign w:val="center"/>
          </w:tcPr>
          <w:p>
            <w:pPr>
              <w:adjustRightInd w:val="0"/>
              <w:snapToGrid w:val="0"/>
              <w:jc w:val="center"/>
              <w:rPr>
                <w:rFonts w:ascii="宋体" w:hAnsi="宋体" w:cs="宋体"/>
                <w:spacing w:val="20"/>
                <w:szCs w:val="21"/>
              </w:rPr>
            </w:pPr>
          </w:p>
        </w:tc>
        <w:tc>
          <w:tcPr>
            <w:tcW w:w="2700" w:type="dxa"/>
            <w:vAlign w:val="center"/>
          </w:tcPr>
          <w:p>
            <w:pPr>
              <w:adjustRightInd w:val="0"/>
              <w:snapToGrid w:val="0"/>
              <w:jc w:val="center"/>
              <w:rPr>
                <w:rFonts w:ascii="宋体" w:hAnsi="宋体" w:cs="宋体"/>
                <w:spacing w:val="20"/>
                <w:szCs w:val="21"/>
              </w:rPr>
            </w:pPr>
          </w:p>
        </w:tc>
        <w:tc>
          <w:tcPr>
            <w:tcW w:w="1356" w:type="dxa"/>
            <w:vAlign w:val="center"/>
          </w:tcPr>
          <w:p>
            <w:pPr>
              <w:adjustRightInd w:val="0"/>
              <w:snapToGrid w:val="0"/>
              <w:jc w:val="center"/>
              <w:rPr>
                <w:rFonts w:ascii="宋体" w:hAnsi="宋体" w:cs="宋体"/>
                <w:spacing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vAlign w:val="center"/>
          </w:tcPr>
          <w:p>
            <w:pPr>
              <w:adjustRightInd w:val="0"/>
              <w:snapToGrid w:val="0"/>
              <w:jc w:val="center"/>
              <w:rPr>
                <w:rFonts w:ascii="宋体" w:hAnsi="宋体" w:cs="宋体"/>
                <w:spacing w:val="20"/>
                <w:szCs w:val="21"/>
              </w:rPr>
            </w:pPr>
          </w:p>
        </w:tc>
        <w:tc>
          <w:tcPr>
            <w:tcW w:w="1638" w:type="dxa"/>
            <w:vAlign w:val="center"/>
          </w:tcPr>
          <w:p>
            <w:pPr>
              <w:adjustRightInd w:val="0"/>
              <w:snapToGrid w:val="0"/>
              <w:jc w:val="center"/>
              <w:rPr>
                <w:rFonts w:ascii="宋体" w:hAnsi="宋体" w:cs="宋体"/>
                <w:spacing w:val="20"/>
                <w:szCs w:val="21"/>
              </w:rPr>
            </w:pPr>
          </w:p>
        </w:tc>
        <w:tc>
          <w:tcPr>
            <w:tcW w:w="2322" w:type="dxa"/>
            <w:vAlign w:val="center"/>
          </w:tcPr>
          <w:p>
            <w:pPr>
              <w:adjustRightInd w:val="0"/>
              <w:snapToGrid w:val="0"/>
              <w:jc w:val="center"/>
              <w:rPr>
                <w:rFonts w:ascii="宋体" w:hAnsi="宋体" w:cs="宋体"/>
                <w:spacing w:val="20"/>
                <w:szCs w:val="21"/>
              </w:rPr>
            </w:pPr>
          </w:p>
        </w:tc>
        <w:tc>
          <w:tcPr>
            <w:tcW w:w="2700" w:type="dxa"/>
            <w:vAlign w:val="center"/>
          </w:tcPr>
          <w:p>
            <w:pPr>
              <w:adjustRightInd w:val="0"/>
              <w:snapToGrid w:val="0"/>
              <w:jc w:val="center"/>
              <w:rPr>
                <w:rFonts w:ascii="宋体" w:hAnsi="宋体" w:cs="宋体"/>
                <w:spacing w:val="20"/>
                <w:szCs w:val="21"/>
              </w:rPr>
            </w:pPr>
          </w:p>
        </w:tc>
        <w:tc>
          <w:tcPr>
            <w:tcW w:w="1356" w:type="dxa"/>
            <w:vAlign w:val="center"/>
          </w:tcPr>
          <w:p>
            <w:pPr>
              <w:adjustRightInd w:val="0"/>
              <w:snapToGrid w:val="0"/>
              <w:jc w:val="center"/>
              <w:rPr>
                <w:rFonts w:ascii="宋体" w:hAnsi="宋体" w:cs="宋体"/>
                <w:spacing w:val="20"/>
                <w:szCs w:val="21"/>
              </w:rPr>
            </w:pPr>
          </w:p>
        </w:tc>
      </w:tr>
    </w:tbl>
    <w:p>
      <w:pPr>
        <w:snapToGrid w:val="0"/>
        <w:spacing w:before="50" w:after="50"/>
        <w:ind w:right="-817" w:rightChars="-389"/>
        <w:rPr>
          <w:rFonts w:ascii="宋体" w:hAnsi="宋体" w:cs="宋体"/>
          <w:szCs w:val="21"/>
        </w:rPr>
      </w:pPr>
    </w:p>
    <w:p>
      <w:pPr>
        <w:snapToGrid w:val="0"/>
        <w:spacing w:before="50" w:after="50"/>
        <w:ind w:left="-23" w:leftChars="-22" w:right="-817" w:rightChars="-389" w:hanging="23" w:hangingChars="11"/>
        <w:rPr>
          <w:rFonts w:ascii="宋体" w:hAnsi="宋体" w:cs="宋体"/>
          <w:szCs w:val="21"/>
        </w:rPr>
      </w:pPr>
    </w:p>
    <w:p>
      <w:pPr>
        <w:adjustRightInd w:val="0"/>
        <w:snapToGrid w:val="0"/>
        <w:spacing w:line="440" w:lineRule="exact"/>
        <w:rPr>
          <w:rFonts w:ascii="宋体" w:hAnsi="宋体" w:cs="宋体"/>
          <w:b/>
          <w:color w:val="000000"/>
        </w:rPr>
      </w:pPr>
      <w:r>
        <w:rPr>
          <w:rFonts w:hint="eastAsia" w:ascii="宋体" w:hAnsi="宋体" w:cs="宋体"/>
          <w:b/>
          <w:color w:val="000000"/>
          <w:szCs w:val="21"/>
        </w:rPr>
        <w:t>注：供应商应对照采购文件第二章采购需求中的“七、商务需求”各条款逐条填写；</w:t>
      </w:r>
      <w:r>
        <w:rPr>
          <w:rFonts w:hint="eastAsia" w:ascii="宋体" w:hAnsi="宋体" w:cs="宋体"/>
          <w:b/>
          <w:color w:val="000000"/>
        </w:rPr>
        <w:t>若无负偏离也可在本表第一行中醒目标明“无商务条款负偏离”的字样，无商务条款负偏离即完全响应采购文件的商务要求。</w:t>
      </w:r>
    </w:p>
    <w:p>
      <w:pPr>
        <w:adjustRightInd w:val="0"/>
        <w:snapToGrid w:val="0"/>
        <w:spacing w:line="440" w:lineRule="exact"/>
        <w:jc w:val="right"/>
        <w:rPr>
          <w:rFonts w:ascii="宋体" w:hAnsi="宋体" w:cs="宋体"/>
        </w:rPr>
      </w:pPr>
    </w:p>
    <w:p>
      <w:pPr>
        <w:adjustRightInd w:val="0"/>
        <w:snapToGrid w:val="0"/>
        <w:spacing w:line="440" w:lineRule="exact"/>
        <w:jc w:val="right"/>
        <w:rPr>
          <w:rFonts w:ascii="宋体" w:hAnsi="宋体" w:cs="宋体"/>
        </w:rPr>
      </w:pPr>
    </w:p>
    <w:p>
      <w:pPr>
        <w:adjustRightInd w:val="0"/>
        <w:snapToGrid w:val="0"/>
        <w:spacing w:line="440" w:lineRule="exact"/>
        <w:jc w:val="right"/>
        <w:rPr>
          <w:rFonts w:ascii="宋体" w:hAnsi="宋体" w:cs="宋体"/>
        </w:rPr>
      </w:pPr>
    </w:p>
    <w:p>
      <w:pPr>
        <w:adjustRightInd w:val="0"/>
        <w:snapToGrid w:val="0"/>
        <w:spacing w:line="440" w:lineRule="exact"/>
        <w:jc w:val="right"/>
        <w:rPr>
          <w:rFonts w:ascii="宋体" w:hAnsi="宋体" w:cs="宋体"/>
        </w:rPr>
      </w:pPr>
    </w:p>
    <w:p>
      <w:pPr>
        <w:adjustRightInd w:val="0"/>
        <w:snapToGrid w:val="0"/>
        <w:spacing w:line="440" w:lineRule="exact"/>
        <w:jc w:val="right"/>
        <w:rPr>
          <w:rFonts w:ascii="宋体" w:hAnsi="宋体" w:cs="宋体"/>
        </w:rPr>
      </w:pPr>
    </w:p>
    <w:p>
      <w:pPr>
        <w:adjustRightInd w:val="0"/>
        <w:snapToGrid w:val="0"/>
        <w:spacing w:line="440" w:lineRule="exact"/>
        <w:jc w:val="right"/>
        <w:rPr>
          <w:rFonts w:ascii="宋体" w:hAnsi="宋体" w:cs="宋体"/>
        </w:rPr>
      </w:pPr>
      <w:r>
        <w:rPr>
          <w:rFonts w:hint="eastAsia" w:ascii="宋体" w:hAnsi="宋体" w:cs="宋体"/>
        </w:rPr>
        <w:t xml:space="preserve">供应商盖章（公章）：             </w:t>
      </w:r>
    </w:p>
    <w:p>
      <w:pPr>
        <w:adjustRightInd w:val="0"/>
        <w:snapToGrid w:val="0"/>
        <w:spacing w:line="440" w:lineRule="exact"/>
        <w:jc w:val="right"/>
        <w:rPr>
          <w:rFonts w:ascii="宋体" w:hAnsi="宋体" w:cs="宋体"/>
        </w:rPr>
      </w:pPr>
      <w:r>
        <w:rPr>
          <w:rFonts w:hint="eastAsia" w:ascii="宋体" w:hAnsi="宋体" w:cs="宋体"/>
        </w:rPr>
        <w:t xml:space="preserve">         </w:t>
      </w:r>
    </w:p>
    <w:p>
      <w:pPr>
        <w:spacing w:line="360" w:lineRule="auto"/>
        <w:jc w:val="left"/>
        <w:rPr>
          <w:rFonts w:ascii="宋体" w:hAnsi="宋体" w:cs="宋体"/>
          <w:szCs w:val="21"/>
        </w:rPr>
      </w:pPr>
      <w:r>
        <w:rPr>
          <w:rFonts w:hint="eastAsia" w:ascii="宋体" w:hAnsi="宋体" w:cs="宋体"/>
        </w:rPr>
        <w:t xml:space="preserve">                                                                   年  月  日</w:t>
      </w:r>
    </w:p>
    <w:p>
      <w:pPr>
        <w:spacing w:line="360" w:lineRule="auto"/>
        <w:jc w:val="left"/>
        <w:rPr>
          <w:rFonts w:ascii="宋体" w:hAnsi="宋体" w:cs="宋体"/>
          <w:szCs w:val="21"/>
        </w:rPr>
      </w:pPr>
    </w:p>
    <w:p>
      <w:pPr>
        <w:spacing w:line="360" w:lineRule="auto"/>
        <w:jc w:val="left"/>
        <w:rPr>
          <w:rFonts w:ascii="宋体" w:hAnsi="宋体" w:cs="宋体"/>
          <w:szCs w:val="21"/>
        </w:rPr>
      </w:pPr>
    </w:p>
    <w:p>
      <w:pPr>
        <w:pStyle w:val="62"/>
        <w:rPr>
          <w:rFonts w:hAnsi="宋体" w:cs="宋体"/>
          <w:szCs w:val="21"/>
        </w:rPr>
      </w:pPr>
    </w:p>
    <w:p>
      <w:pPr>
        <w:pStyle w:val="62"/>
        <w:rPr>
          <w:rFonts w:hAnsi="宋体" w:cs="宋体"/>
          <w:szCs w:val="21"/>
        </w:rPr>
      </w:pPr>
    </w:p>
    <w:p>
      <w:pPr>
        <w:pStyle w:val="62"/>
        <w:rPr>
          <w:rFonts w:hAnsi="宋体" w:cs="宋体"/>
          <w:szCs w:val="21"/>
        </w:rPr>
      </w:pPr>
    </w:p>
    <w:p>
      <w:pPr>
        <w:tabs>
          <w:tab w:val="left" w:pos="0"/>
        </w:tabs>
        <w:snapToGrid w:val="0"/>
        <w:spacing w:before="50" w:after="50"/>
        <w:rPr>
          <w:rFonts w:ascii="宋体" w:hAnsi="宋体"/>
          <w:b/>
          <w:szCs w:val="21"/>
        </w:rPr>
      </w:pPr>
      <w:r>
        <w:rPr>
          <w:rFonts w:hint="eastAsia" w:ascii="宋体" w:hAnsi="宋体"/>
          <w:b/>
          <w:szCs w:val="21"/>
        </w:rPr>
        <w:t>备注：若联合体参加磋商，供应商盖章处盖联合牵头人公章。</w:t>
      </w:r>
    </w:p>
    <w:p>
      <w:pPr>
        <w:pStyle w:val="62"/>
        <w:rPr>
          <w:rFonts w:hAnsi="宋体" w:cs="宋体"/>
          <w:szCs w:val="21"/>
        </w:rPr>
      </w:pPr>
    </w:p>
    <w:p>
      <w:pPr>
        <w:pStyle w:val="62"/>
        <w:rPr>
          <w:rFonts w:hAnsi="宋体" w:cs="宋体"/>
          <w:szCs w:val="21"/>
        </w:rPr>
      </w:pPr>
    </w:p>
    <w:p>
      <w:pPr>
        <w:pStyle w:val="62"/>
        <w:rPr>
          <w:rFonts w:hAnsi="宋体" w:cs="宋体"/>
          <w:szCs w:val="21"/>
        </w:rPr>
      </w:pPr>
    </w:p>
    <w:p>
      <w:pPr>
        <w:pStyle w:val="62"/>
        <w:rPr>
          <w:rFonts w:hAnsi="宋体" w:cs="宋体"/>
          <w:szCs w:val="21"/>
        </w:rPr>
      </w:pPr>
    </w:p>
    <w:p>
      <w:pPr>
        <w:pStyle w:val="62"/>
        <w:rPr>
          <w:rFonts w:hAnsi="宋体" w:cs="宋体"/>
          <w:szCs w:val="21"/>
        </w:rPr>
      </w:pPr>
    </w:p>
    <w:p>
      <w:pPr>
        <w:snapToGrid w:val="0"/>
        <w:spacing w:line="480" w:lineRule="auto"/>
        <w:jc w:val="left"/>
        <w:rPr>
          <w:rFonts w:ascii="宋体" w:hAnsi="宋体" w:cs="宋体"/>
          <w:szCs w:val="21"/>
        </w:rPr>
      </w:pPr>
      <w:r>
        <w:rPr>
          <w:rFonts w:hint="eastAsia" w:ascii="宋体" w:hAnsi="宋体" w:cs="宋体"/>
          <w:szCs w:val="21"/>
        </w:rPr>
        <w:t>6、服务条款响应（偏离）表；</w:t>
      </w:r>
    </w:p>
    <w:p>
      <w:pPr>
        <w:spacing w:line="480" w:lineRule="auto"/>
        <w:jc w:val="center"/>
        <w:rPr>
          <w:rFonts w:ascii="宋体" w:hAnsi="宋体" w:cs="宋体"/>
          <w:b/>
          <w:spacing w:val="20"/>
          <w:sz w:val="28"/>
          <w:szCs w:val="32"/>
        </w:rPr>
      </w:pPr>
      <w:r>
        <w:rPr>
          <w:rFonts w:hint="eastAsia" w:ascii="宋体" w:hAnsi="宋体" w:cs="宋体"/>
          <w:b/>
          <w:spacing w:val="20"/>
          <w:sz w:val="28"/>
          <w:szCs w:val="32"/>
        </w:rPr>
        <w:t>服务条款响应（偏离）表</w:t>
      </w:r>
    </w:p>
    <w:p>
      <w:pPr>
        <w:spacing w:line="360" w:lineRule="auto"/>
        <w:ind w:left="540"/>
        <w:jc w:val="center"/>
        <w:rPr>
          <w:rFonts w:ascii="宋体" w:hAnsi="宋体" w:cs="宋体"/>
          <w:b/>
          <w:sz w:val="28"/>
          <w:szCs w:val="30"/>
        </w:rPr>
      </w:pPr>
    </w:p>
    <w:p>
      <w:pPr>
        <w:snapToGrid w:val="0"/>
        <w:spacing w:before="50" w:after="50"/>
        <w:ind w:firstLine="210" w:firstLineChars="100"/>
        <w:rPr>
          <w:rFonts w:ascii="宋体" w:hAnsi="宋体" w:cs="宋体"/>
          <w:szCs w:val="21"/>
        </w:rPr>
      </w:pP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u w:val="single"/>
        </w:rPr>
        <w:t xml:space="preserve">                   </w:t>
      </w:r>
    </w:p>
    <w:tbl>
      <w:tblPr>
        <w:tblStyle w:val="46"/>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3836"/>
        <w:gridCol w:w="273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12" w:type="dxa"/>
            <w:vAlign w:val="center"/>
          </w:tcPr>
          <w:p>
            <w:pPr>
              <w:adjustRightInd w:val="0"/>
              <w:snapToGrid w:val="0"/>
              <w:jc w:val="center"/>
              <w:rPr>
                <w:rFonts w:ascii="宋体" w:hAnsi="宋体" w:cs="宋体"/>
                <w:b/>
                <w:bCs/>
                <w:spacing w:val="20"/>
                <w:szCs w:val="21"/>
              </w:rPr>
            </w:pPr>
            <w:r>
              <w:rPr>
                <w:rFonts w:hint="eastAsia" w:ascii="宋体" w:hAnsi="宋体" w:cs="宋体"/>
                <w:b/>
                <w:bCs/>
                <w:spacing w:val="20"/>
                <w:szCs w:val="21"/>
              </w:rPr>
              <w:t>序号</w:t>
            </w:r>
          </w:p>
        </w:tc>
        <w:tc>
          <w:tcPr>
            <w:tcW w:w="3836" w:type="dxa"/>
            <w:vAlign w:val="center"/>
          </w:tcPr>
          <w:p>
            <w:pPr>
              <w:adjustRightInd w:val="0"/>
              <w:snapToGrid w:val="0"/>
              <w:jc w:val="center"/>
              <w:rPr>
                <w:rFonts w:ascii="宋体" w:hAnsi="宋体" w:cs="宋体"/>
                <w:b/>
                <w:bCs/>
                <w:spacing w:val="20"/>
                <w:szCs w:val="21"/>
              </w:rPr>
            </w:pPr>
            <w:r>
              <w:rPr>
                <w:rFonts w:hint="eastAsia" w:ascii="宋体" w:hAnsi="宋体" w:cs="宋体"/>
                <w:b/>
                <w:bCs/>
                <w:spacing w:val="20"/>
                <w:szCs w:val="21"/>
              </w:rPr>
              <w:t>磋商采购文件要求</w:t>
            </w:r>
          </w:p>
        </w:tc>
        <w:tc>
          <w:tcPr>
            <w:tcW w:w="2735" w:type="dxa"/>
            <w:vAlign w:val="center"/>
          </w:tcPr>
          <w:p>
            <w:pPr>
              <w:adjustRightInd w:val="0"/>
              <w:snapToGrid w:val="0"/>
              <w:jc w:val="center"/>
              <w:rPr>
                <w:rFonts w:ascii="宋体" w:hAnsi="宋体" w:cs="宋体"/>
                <w:b/>
                <w:bCs/>
                <w:spacing w:val="20"/>
                <w:szCs w:val="21"/>
              </w:rPr>
            </w:pPr>
            <w:r>
              <w:rPr>
                <w:rFonts w:hint="eastAsia" w:ascii="宋体" w:hAnsi="宋体" w:cs="宋体"/>
                <w:b/>
                <w:bCs/>
                <w:spacing w:val="20"/>
                <w:szCs w:val="21"/>
              </w:rPr>
              <w:t>响应内容</w:t>
            </w:r>
          </w:p>
        </w:tc>
        <w:tc>
          <w:tcPr>
            <w:tcW w:w="1695" w:type="dxa"/>
            <w:vAlign w:val="center"/>
          </w:tcPr>
          <w:p>
            <w:pPr>
              <w:adjustRightInd w:val="0"/>
              <w:snapToGrid w:val="0"/>
              <w:jc w:val="center"/>
              <w:rPr>
                <w:rFonts w:ascii="宋体" w:hAnsi="宋体" w:cs="宋体"/>
                <w:b/>
                <w:bCs/>
                <w:spacing w:val="20"/>
                <w:szCs w:val="21"/>
              </w:rPr>
            </w:pPr>
            <w:r>
              <w:rPr>
                <w:rFonts w:hint="eastAsia" w:ascii="宋体" w:hAnsi="宋体" w:cs="宋体"/>
                <w:b/>
                <w:bCs/>
                <w:spacing w:val="20"/>
                <w:szCs w:val="21"/>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12" w:type="dxa"/>
            <w:vAlign w:val="center"/>
          </w:tcPr>
          <w:p>
            <w:pPr>
              <w:jc w:val="center"/>
              <w:rPr>
                <w:rFonts w:ascii="宋体" w:hAnsi="宋体"/>
              </w:rPr>
            </w:pPr>
            <w:r>
              <w:rPr>
                <w:rFonts w:hint="eastAsia" w:ascii="宋体" w:hAnsi="宋体"/>
              </w:rPr>
              <w:t>1</w:t>
            </w:r>
          </w:p>
        </w:tc>
        <w:tc>
          <w:tcPr>
            <w:tcW w:w="3836" w:type="dxa"/>
          </w:tcPr>
          <w:p>
            <w:pPr>
              <w:ind w:firstLine="210" w:firstLineChars="100"/>
              <w:jc w:val="center"/>
              <w:rPr>
                <w:rFonts w:ascii="宋体" w:hAnsi="宋体"/>
              </w:rPr>
            </w:pPr>
          </w:p>
        </w:tc>
        <w:tc>
          <w:tcPr>
            <w:tcW w:w="2735" w:type="dxa"/>
          </w:tcPr>
          <w:p>
            <w:pPr>
              <w:rPr>
                <w:rFonts w:ascii="宋体" w:hAnsi="宋体"/>
              </w:rPr>
            </w:pPr>
          </w:p>
        </w:tc>
        <w:tc>
          <w:tcPr>
            <w:tcW w:w="1695"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12" w:type="dxa"/>
            <w:vAlign w:val="center"/>
          </w:tcPr>
          <w:p>
            <w:pPr>
              <w:jc w:val="center"/>
              <w:rPr>
                <w:rFonts w:ascii="宋体" w:hAnsi="宋体"/>
              </w:rPr>
            </w:pPr>
            <w:r>
              <w:rPr>
                <w:rFonts w:hint="eastAsia" w:ascii="宋体" w:hAnsi="宋体"/>
              </w:rPr>
              <w:t>2</w:t>
            </w:r>
          </w:p>
        </w:tc>
        <w:tc>
          <w:tcPr>
            <w:tcW w:w="3836" w:type="dxa"/>
          </w:tcPr>
          <w:p>
            <w:pPr>
              <w:ind w:firstLine="210" w:firstLineChars="100"/>
              <w:jc w:val="center"/>
              <w:rPr>
                <w:rFonts w:ascii="宋体" w:hAnsi="宋体"/>
              </w:rPr>
            </w:pPr>
          </w:p>
        </w:tc>
        <w:tc>
          <w:tcPr>
            <w:tcW w:w="2735" w:type="dxa"/>
          </w:tcPr>
          <w:p>
            <w:pPr>
              <w:rPr>
                <w:rFonts w:ascii="宋体" w:hAnsi="宋体"/>
              </w:rPr>
            </w:pPr>
          </w:p>
        </w:tc>
        <w:tc>
          <w:tcPr>
            <w:tcW w:w="1695"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12" w:type="dxa"/>
            <w:vAlign w:val="center"/>
          </w:tcPr>
          <w:p>
            <w:pPr>
              <w:jc w:val="center"/>
              <w:rPr>
                <w:rFonts w:ascii="宋体" w:hAnsi="宋体"/>
              </w:rPr>
            </w:pPr>
            <w:r>
              <w:rPr>
                <w:rFonts w:hint="eastAsia" w:ascii="宋体" w:hAnsi="宋体"/>
              </w:rPr>
              <w:t>3</w:t>
            </w:r>
          </w:p>
        </w:tc>
        <w:tc>
          <w:tcPr>
            <w:tcW w:w="3836" w:type="dxa"/>
          </w:tcPr>
          <w:p>
            <w:pPr>
              <w:ind w:firstLine="210" w:firstLineChars="100"/>
              <w:jc w:val="center"/>
              <w:rPr>
                <w:rFonts w:ascii="宋体" w:hAnsi="宋体"/>
              </w:rPr>
            </w:pPr>
          </w:p>
        </w:tc>
        <w:tc>
          <w:tcPr>
            <w:tcW w:w="2735" w:type="dxa"/>
          </w:tcPr>
          <w:p>
            <w:pPr>
              <w:rPr>
                <w:rFonts w:ascii="宋体" w:hAnsi="宋体"/>
              </w:rPr>
            </w:pPr>
          </w:p>
        </w:tc>
        <w:tc>
          <w:tcPr>
            <w:tcW w:w="1695"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12" w:type="dxa"/>
            <w:vAlign w:val="center"/>
          </w:tcPr>
          <w:p>
            <w:pPr>
              <w:jc w:val="center"/>
              <w:rPr>
                <w:rFonts w:ascii="宋体" w:hAnsi="宋体"/>
              </w:rPr>
            </w:pPr>
            <w:r>
              <w:rPr>
                <w:rFonts w:hint="eastAsia" w:ascii="宋体" w:hAnsi="宋体"/>
              </w:rPr>
              <w:t>4</w:t>
            </w:r>
          </w:p>
        </w:tc>
        <w:tc>
          <w:tcPr>
            <w:tcW w:w="3836" w:type="dxa"/>
          </w:tcPr>
          <w:p>
            <w:pPr>
              <w:ind w:firstLine="210" w:firstLineChars="100"/>
              <w:jc w:val="center"/>
              <w:rPr>
                <w:rFonts w:ascii="宋体" w:hAnsi="宋体"/>
              </w:rPr>
            </w:pPr>
          </w:p>
        </w:tc>
        <w:tc>
          <w:tcPr>
            <w:tcW w:w="2735" w:type="dxa"/>
          </w:tcPr>
          <w:p>
            <w:pPr>
              <w:rPr>
                <w:rFonts w:ascii="宋体" w:hAnsi="宋体"/>
              </w:rPr>
            </w:pPr>
          </w:p>
        </w:tc>
        <w:tc>
          <w:tcPr>
            <w:tcW w:w="1695"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12" w:type="dxa"/>
            <w:vAlign w:val="center"/>
          </w:tcPr>
          <w:p>
            <w:pPr>
              <w:jc w:val="center"/>
              <w:rPr>
                <w:rFonts w:ascii="宋体" w:hAnsi="宋体"/>
              </w:rPr>
            </w:pPr>
            <w:r>
              <w:rPr>
                <w:rFonts w:hint="eastAsia" w:ascii="宋体" w:hAnsi="宋体"/>
              </w:rPr>
              <w:t>5</w:t>
            </w:r>
          </w:p>
        </w:tc>
        <w:tc>
          <w:tcPr>
            <w:tcW w:w="3836" w:type="dxa"/>
          </w:tcPr>
          <w:p>
            <w:pPr>
              <w:ind w:firstLine="210" w:firstLineChars="100"/>
              <w:jc w:val="center"/>
              <w:rPr>
                <w:rFonts w:ascii="宋体" w:hAnsi="宋体"/>
              </w:rPr>
            </w:pPr>
          </w:p>
        </w:tc>
        <w:tc>
          <w:tcPr>
            <w:tcW w:w="2735" w:type="dxa"/>
          </w:tcPr>
          <w:p>
            <w:pPr>
              <w:rPr>
                <w:rFonts w:ascii="宋体" w:hAnsi="宋体"/>
              </w:rPr>
            </w:pPr>
          </w:p>
        </w:tc>
        <w:tc>
          <w:tcPr>
            <w:tcW w:w="1695"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12" w:type="dxa"/>
            <w:vAlign w:val="center"/>
          </w:tcPr>
          <w:p>
            <w:pPr>
              <w:jc w:val="center"/>
              <w:rPr>
                <w:rFonts w:ascii="宋体" w:hAnsi="宋体"/>
              </w:rPr>
            </w:pPr>
            <w:r>
              <w:rPr>
                <w:rFonts w:hint="eastAsia" w:ascii="宋体" w:hAnsi="宋体"/>
              </w:rPr>
              <w:t>6</w:t>
            </w:r>
          </w:p>
        </w:tc>
        <w:tc>
          <w:tcPr>
            <w:tcW w:w="3836" w:type="dxa"/>
          </w:tcPr>
          <w:p>
            <w:pPr>
              <w:ind w:firstLine="210" w:firstLineChars="100"/>
              <w:jc w:val="center"/>
              <w:rPr>
                <w:rFonts w:ascii="宋体" w:hAnsi="宋体"/>
              </w:rPr>
            </w:pPr>
          </w:p>
        </w:tc>
        <w:tc>
          <w:tcPr>
            <w:tcW w:w="2735" w:type="dxa"/>
          </w:tcPr>
          <w:p>
            <w:pPr>
              <w:rPr>
                <w:rFonts w:ascii="宋体" w:hAnsi="宋体"/>
              </w:rPr>
            </w:pPr>
          </w:p>
        </w:tc>
        <w:tc>
          <w:tcPr>
            <w:tcW w:w="1695"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12" w:type="dxa"/>
            <w:vAlign w:val="center"/>
          </w:tcPr>
          <w:p>
            <w:pPr>
              <w:jc w:val="center"/>
              <w:rPr>
                <w:rFonts w:ascii="宋体" w:hAnsi="宋体"/>
              </w:rPr>
            </w:pPr>
            <w:r>
              <w:rPr>
                <w:rFonts w:hint="eastAsia" w:ascii="宋体" w:hAnsi="宋体"/>
              </w:rPr>
              <w:t>7</w:t>
            </w:r>
          </w:p>
        </w:tc>
        <w:tc>
          <w:tcPr>
            <w:tcW w:w="3836" w:type="dxa"/>
          </w:tcPr>
          <w:p>
            <w:pPr>
              <w:ind w:firstLine="210" w:firstLineChars="100"/>
              <w:jc w:val="center"/>
              <w:rPr>
                <w:rFonts w:ascii="宋体" w:hAnsi="宋体"/>
              </w:rPr>
            </w:pPr>
          </w:p>
        </w:tc>
        <w:tc>
          <w:tcPr>
            <w:tcW w:w="2735" w:type="dxa"/>
          </w:tcPr>
          <w:p>
            <w:pPr>
              <w:rPr>
                <w:rFonts w:ascii="宋体" w:hAnsi="宋体"/>
              </w:rPr>
            </w:pPr>
          </w:p>
        </w:tc>
        <w:tc>
          <w:tcPr>
            <w:tcW w:w="1695"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12" w:type="dxa"/>
            <w:vAlign w:val="center"/>
          </w:tcPr>
          <w:p>
            <w:pPr>
              <w:jc w:val="center"/>
              <w:rPr>
                <w:rFonts w:ascii="宋体" w:hAnsi="宋体"/>
              </w:rPr>
            </w:pPr>
            <w:r>
              <w:rPr>
                <w:rFonts w:hint="eastAsia" w:ascii="宋体" w:hAnsi="宋体"/>
              </w:rPr>
              <w:t>8</w:t>
            </w:r>
          </w:p>
        </w:tc>
        <w:tc>
          <w:tcPr>
            <w:tcW w:w="3836" w:type="dxa"/>
          </w:tcPr>
          <w:p>
            <w:pPr>
              <w:ind w:firstLine="210" w:firstLineChars="100"/>
              <w:jc w:val="center"/>
              <w:rPr>
                <w:rFonts w:ascii="宋体" w:hAnsi="宋体"/>
              </w:rPr>
            </w:pPr>
          </w:p>
        </w:tc>
        <w:tc>
          <w:tcPr>
            <w:tcW w:w="2735" w:type="dxa"/>
          </w:tcPr>
          <w:p>
            <w:pPr>
              <w:rPr>
                <w:rFonts w:ascii="宋体" w:hAnsi="宋体"/>
              </w:rPr>
            </w:pPr>
          </w:p>
        </w:tc>
        <w:tc>
          <w:tcPr>
            <w:tcW w:w="1695"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12" w:type="dxa"/>
            <w:vAlign w:val="center"/>
          </w:tcPr>
          <w:p>
            <w:pPr>
              <w:jc w:val="center"/>
              <w:rPr>
                <w:rFonts w:ascii="宋体" w:hAnsi="宋体"/>
              </w:rPr>
            </w:pPr>
            <w:r>
              <w:rPr>
                <w:rFonts w:hint="eastAsia" w:ascii="宋体" w:hAnsi="宋体"/>
              </w:rPr>
              <w:t>9</w:t>
            </w:r>
          </w:p>
        </w:tc>
        <w:tc>
          <w:tcPr>
            <w:tcW w:w="3836" w:type="dxa"/>
          </w:tcPr>
          <w:p>
            <w:pPr>
              <w:ind w:firstLine="210" w:firstLineChars="100"/>
              <w:jc w:val="center"/>
              <w:rPr>
                <w:rFonts w:ascii="宋体" w:hAnsi="宋体"/>
              </w:rPr>
            </w:pPr>
          </w:p>
        </w:tc>
        <w:tc>
          <w:tcPr>
            <w:tcW w:w="2735" w:type="dxa"/>
          </w:tcPr>
          <w:p>
            <w:pPr>
              <w:rPr>
                <w:rFonts w:ascii="宋体" w:hAnsi="宋体"/>
              </w:rPr>
            </w:pPr>
          </w:p>
        </w:tc>
        <w:tc>
          <w:tcPr>
            <w:tcW w:w="1695"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12" w:type="dxa"/>
            <w:vAlign w:val="center"/>
          </w:tcPr>
          <w:p>
            <w:pPr>
              <w:jc w:val="center"/>
              <w:rPr>
                <w:rFonts w:ascii="宋体" w:hAnsi="宋体"/>
              </w:rPr>
            </w:pPr>
            <w:r>
              <w:rPr>
                <w:rFonts w:hint="eastAsia" w:ascii="宋体" w:hAnsi="宋体"/>
              </w:rPr>
              <w:t>10</w:t>
            </w:r>
          </w:p>
        </w:tc>
        <w:tc>
          <w:tcPr>
            <w:tcW w:w="3836" w:type="dxa"/>
          </w:tcPr>
          <w:p>
            <w:pPr>
              <w:ind w:firstLine="210" w:firstLineChars="100"/>
              <w:jc w:val="center"/>
              <w:rPr>
                <w:rFonts w:ascii="宋体" w:hAnsi="宋体"/>
              </w:rPr>
            </w:pPr>
          </w:p>
        </w:tc>
        <w:tc>
          <w:tcPr>
            <w:tcW w:w="2735" w:type="dxa"/>
          </w:tcPr>
          <w:p>
            <w:pPr>
              <w:rPr>
                <w:rFonts w:ascii="宋体" w:hAnsi="宋体"/>
              </w:rPr>
            </w:pPr>
          </w:p>
        </w:tc>
        <w:tc>
          <w:tcPr>
            <w:tcW w:w="1695"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12" w:type="dxa"/>
            <w:vAlign w:val="center"/>
          </w:tcPr>
          <w:p>
            <w:pPr>
              <w:jc w:val="center"/>
              <w:rPr>
                <w:rFonts w:ascii="宋体" w:hAnsi="宋体"/>
              </w:rPr>
            </w:pPr>
            <w:r>
              <w:rPr>
                <w:rFonts w:hint="eastAsia" w:ascii="宋体" w:hAnsi="宋体"/>
              </w:rPr>
              <w:t>11</w:t>
            </w:r>
          </w:p>
        </w:tc>
        <w:tc>
          <w:tcPr>
            <w:tcW w:w="3836" w:type="dxa"/>
          </w:tcPr>
          <w:p>
            <w:pPr>
              <w:ind w:firstLine="210" w:firstLineChars="100"/>
              <w:jc w:val="center"/>
              <w:rPr>
                <w:rFonts w:ascii="宋体" w:hAnsi="宋体"/>
              </w:rPr>
            </w:pPr>
          </w:p>
        </w:tc>
        <w:tc>
          <w:tcPr>
            <w:tcW w:w="2735" w:type="dxa"/>
          </w:tcPr>
          <w:p>
            <w:pPr>
              <w:rPr>
                <w:rFonts w:ascii="宋体" w:hAnsi="宋体"/>
              </w:rPr>
            </w:pPr>
          </w:p>
        </w:tc>
        <w:tc>
          <w:tcPr>
            <w:tcW w:w="1695"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12" w:type="dxa"/>
            <w:vAlign w:val="center"/>
          </w:tcPr>
          <w:p>
            <w:pPr>
              <w:jc w:val="center"/>
              <w:rPr>
                <w:rFonts w:ascii="宋体" w:hAnsi="宋体"/>
              </w:rPr>
            </w:pPr>
            <w:r>
              <w:rPr>
                <w:rFonts w:hint="eastAsia" w:ascii="宋体" w:hAnsi="宋体"/>
              </w:rPr>
              <w:t>12</w:t>
            </w:r>
          </w:p>
        </w:tc>
        <w:tc>
          <w:tcPr>
            <w:tcW w:w="3836" w:type="dxa"/>
          </w:tcPr>
          <w:p>
            <w:pPr>
              <w:ind w:firstLine="210" w:firstLineChars="100"/>
              <w:jc w:val="center"/>
              <w:rPr>
                <w:rFonts w:ascii="宋体" w:hAnsi="宋体"/>
              </w:rPr>
            </w:pPr>
          </w:p>
        </w:tc>
        <w:tc>
          <w:tcPr>
            <w:tcW w:w="2735" w:type="dxa"/>
          </w:tcPr>
          <w:p>
            <w:pPr>
              <w:rPr>
                <w:rFonts w:ascii="宋体" w:hAnsi="宋体"/>
              </w:rPr>
            </w:pPr>
          </w:p>
        </w:tc>
        <w:tc>
          <w:tcPr>
            <w:tcW w:w="1695"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12" w:type="dxa"/>
            <w:vAlign w:val="center"/>
          </w:tcPr>
          <w:p>
            <w:pPr>
              <w:jc w:val="center"/>
              <w:rPr>
                <w:rFonts w:ascii="宋体" w:hAnsi="宋体"/>
              </w:rPr>
            </w:pPr>
            <w:r>
              <w:rPr>
                <w:rFonts w:hint="eastAsia" w:ascii="宋体" w:hAnsi="宋体"/>
              </w:rPr>
              <w:t>13</w:t>
            </w:r>
          </w:p>
        </w:tc>
        <w:tc>
          <w:tcPr>
            <w:tcW w:w="3836" w:type="dxa"/>
          </w:tcPr>
          <w:p>
            <w:pPr>
              <w:ind w:firstLine="210" w:firstLineChars="100"/>
              <w:jc w:val="center"/>
              <w:rPr>
                <w:rFonts w:ascii="宋体" w:hAnsi="宋体"/>
              </w:rPr>
            </w:pPr>
          </w:p>
        </w:tc>
        <w:tc>
          <w:tcPr>
            <w:tcW w:w="2735" w:type="dxa"/>
          </w:tcPr>
          <w:p>
            <w:pPr>
              <w:rPr>
                <w:rFonts w:ascii="宋体" w:hAnsi="宋体"/>
              </w:rPr>
            </w:pPr>
          </w:p>
        </w:tc>
        <w:tc>
          <w:tcPr>
            <w:tcW w:w="1695" w:type="dxa"/>
          </w:tcPr>
          <w:p>
            <w:pPr>
              <w:rPr>
                <w:rFonts w:ascii="宋体" w:hAnsi="宋体"/>
              </w:rPr>
            </w:pPr>
          </w:p>
        </w:tc>
      </w:tr>
    </w:tbl>
    <w:p>
      <w:pPr>
        <w:adjustRightInd w:val="0"/>
        <w:snapToGrid w:val="0"/>
        <w:spacing w:line="440" w:lineRule="exact"/>
        <w:rPr>
          <w:rFonts w:ascii="宋体" w:hAnsi="宋体" w:cs="宋体"/>
          <w:b/>
          <w:color w:val="000000"/>
        </w:rPr>
      </w:pPr>
      <w:r>
        <w:rPr>
          <w:rFonts w:hint="eastAsia" w:ascii="宋体" w:hAnsi="宋体" w:cs="宋体"/>
          <w:b/>
          <w:color w:val="000000"/>
          <w:szCs w:val="21"/>
        </w:rPr>
        <w:t>注：供应商应对照采购文件第二章采购需求中的“五、主要技术规格及要求”各条款逐条填写；</w:t>
      </w:r>
      <w:r>
        <w:rPr>
          <w:rFonts w:hint="eastAsia" w:ascii="宋体" w:hAnsi="宋体" w:cs="宋体"/>
          <w:b/>
          <w:color w:val="000000"/>
        </w:rPr>
        <w:t>若无负偏离也可在本表第一行中醒目标明“无服务条款负偏离”的字样，无服务条款负偏离即完全响应采购文件的服务要求。</w:t>
      </w:r>
    </w:p>
    <w:p>
      <w:pPr>
        <w:adjustRightInd w:val="0"/>
        <w:snapToGrid w:val="0"/>
        <w:spacing w:line="440" w:lineRule="exact"/>
        <w:rPr>
          <w:rFonts w:ascii="宋体" w:hAnsi="宋体" w:cs="宋体"/>
        </w:rPr>
      </w:pPr>
    </w:p>
    <w:p>
      <w:pPr>
        <w:adjustRightInd w:val="0"/>
        <w:snapToGrid w:val="0"/>
        <w:spacing w:line="440" w:lineRule="exact"/>
        <w:jc w:val="right"/>
        <w:rPr>
          <w:rFonts w:ascii="宋体" w:hAnsi="宋体" w:cs="宋体"/>
        </w:rPr>
      </w:pPr>
      <w:r>
        <w:rPr>
          <w:rFonts w:hint="eastAsia" w:ascii="宋体" w:hAnsi="宋体" w:cs="宋体"/>
        </w:rPr>
        <w:t xml:space="preserve">供应商盖章（公章）：             </w:t>
      </w:r>
    </w:p>
    <w:p>
      <w:pPr>
        <w:adjustRightInd w:val="0"/>
        <w:snapToGrid w:val="0"/>
        <w:spacing w:line="440" w:lineRule="exact"/>
        <w:jc w:val="right"/>
        <w:rPr>
          <w:rFonts w:ascii="宋体" w:hAnsi="宋体" w:cs="宋体"/>
        </w:rPr>
      </w:pPr>
      <w:r>
        <w:rPr>
          <w:rFonts w:hint="eastAsia" w:ascii="宋体" w:hAnsi="宋体" w:cs="宋体"/>
        </w:rPr>
        <w:t xml:space="preserve">           </w:t>
      </w:r>
    </w:p>
    <w:p>
      <w:pPr>
        <w:spacing w:line="360" w:lineRule="auto"/>
        <w:jc w:val="left"/>
        <w:rPr>
          <w:rFonts w:ascii="宋体" w:hAnsi="宋体" w:cs="宋体"/>
          <w:szCs w:val="21"/>
        </w:rPr>
      </w:pPr>
      <w:r>
        <w:rPr>
          <w:rFonts w:hint="eastAsia" w:ascii="宋体" w:hAnsi="宋体" w:cs="宋体"/>
        </w:rPr>
        <w:t xml:space="preserve">                                                                   年  月  日</w:t>
      </w:r>
    </w:p>
    <w:p>
      <w:pPr>
        <w:spacing w:line="360" w:lineRule="auto"/>
        <w:jc w:val="left"/>
        <w:rPr>
          <w:rFonts w:ascii="宋体" w:hAnsi="宋体" w:cs="宋体"/>
          <w:szCs w:val="21"/>
        </w:rPr>
      </w:pPr>
    </w:p>
    <w:p>
      <w:pPr>
        <w:tabs>
          <w:tab w:val="left" w:pos="0"/>
        </w:tabs>
        <w:snapToGrid w:val="0"/>
        <w:spacing w:before="50" w:after="50"/>
        <w:rPr>
          <w:rFonts w:ascii="宋体" w:hAnsi="宋体"/>
          <w:b/>
          <w:szCs w:val="21"/>
        </w:rPr>
      </w:pPr>
      <w:r>
        <w:rPr>
          <w:rFonts w:hint="eastAsia" w:ascii="宋体" w:hAnsi="宋体"/>
          <w:b/>
          <w:szCs w:val="21"/>
        </w:rPr>
        <w:t>备注：若联合体参加磋商，供应商盖章处盖联合牵头人公章。</w:t>
      </w:r>
    </w:p>
    <w:p>
      <w:pPr>
        <w:pStyle w:val="62"/>
        <w:ind w:left="0" w:firstLine="0"/>
        <w:rPr>
          <w:rFonts w:hAnsi="宋体" w:cs="宋体"/>
          <w:szCs w:val="21"/>
        </w:rPr>
        <w:sectPr>
          <w:pgSz w:w="11906" w:h="16838"/>
          <w:pgMar w:top="1474" w:right="1797" w:bottom="1247" w:left="1797" w:header="851" w:footer="851" w:gutter="0"/>
          <w:cols w:space="720" w:num="1"/>
          <w:titlePg/>
          <w:docGrid w:linePitch="312" w:charSpace="0"/>
        </w:sectPr>
      </w:pPr>
    </w:p>
    <w:p>
      <w:pPr>
        <w:snapToGrid w:val="0"/>
        <w:spacing w:line="360" w:lineRule="auto"/>
        <w:jc w:val="left"/>
        <w:rPr>
          <w:rFonts w:ascii="宋体" w:hAnsi="宋体" w:cs="宋体"/>
          <w:szCs w:val="21"/>
        </w:rPr>
      </w:pPr>
      <w:r>
        <w:rPr>
          <w:rFonts w:hint="eastAsia" w:ascii="宋体" w:hAnsi="宋体" w:cs="宋体"/>
          <w:szCs w:val="21"/>
        </w:rPr>
        <w:t>7、需求理解分析；</w:t>
      </w:r>
    </w:p>
    <w:p>
      <w:pPr>
        <w:snapToGrid w:val="0"/>
        <w:spacing w:line="360" w:lineRule="auto"/>
        <w:jc w:val="left"/>
        <w:rPr>
          <w:rFonts w:ascii="宋体" w:hAnsi="宋体" w:cs="宋体"/>
          <w:szCs w:val="21"/>
        </w:rPr>
      </w:pPr>
      <w:r>
        <w:rPr>
          <w:rFonts w:hint="eastAsia" w:ascii="宋体" w:hAnsi="宋体" w:cs="宋体"/>
          <w:szCs w:val="21"/>
        </w:rPr>
        <w:t>8、各系统设计方案；</w:t>
      </w:r>
    </w:p>
    <w:p>
      <w:pPr>
        <w:snapToGrid w:val="0"/>
        <w:spacing w:line="360" w:lineRule="auto"/>
        <w:jc w:val="left"/>
        <w:rPr>
          <w:rFonts w:ascii="宋体" w:hAnsi="宋体" w:cs="宋体"/>
          <w:szCs w:val="21"/>
        </w:rPr>
      </w:pPr>
      <w:r>
        <w:rPr>
          <w:rFonts w:hint="eastAsia" w:ascii="宋体" w:hAnsi="宋体" w:cs="宋体"/>
          <w:szCs w:val="21"/>
        </w:rPr>
        <w:t>9、系统部署及实施方案；</w:t>
      </w:r>
    </w:p>
    <w:p>
      <w:pPr>
        <w:snapToGrid w:val="0"/>
        <w:spacing w:line="360" w:lineRule="auto"/>
        <w:jc w:val="left"/>
        <w:rPr>
          <w:rFonts w:ascii="宋体" w:hAnsi="宋体" w:cs="宋体"/>
          <w:szCs w:val="21"/>
        </w:rPr>
      </w:pPr>
      <w:r>
        <w:rPr>
          <w:rFonts w:hint="eastAsia" w:ascii="宋体" w:hAnsi="宋体" w:cs="宋体"/>
          <w:szCs w:val="21"/>
        </w:rPr>
        <w:t>10、装修方案；</w:t>
      </w:r>
    </w:p>
    <w:p>
      <w:pPr>
        <w:snapToGrid w:val="0"/>
        <w:spacing w:line="360" w:lineRule="auto"/>
        <w:jc w:val="left"/>
        <w:rPr>
          <w:rFonts w:ascii="宋体" w:hAnsi="宋体" w:cs="宋体"/>
          <w:szCs w:val="21"/>
        </w:rPr>
      </w:pPr>
      <w:r>
        <w:rPr>
          <w:rFonts w:hint="eastAsia" w:ascii="宋体" w:hAnsi="宋体" w:cs="宋体"/>
          <w:szCs w:val="21"/>
        </w:rPr>
        <w:t>11、项目安全保障方案；</w:t>
      </w:r>
    </w:p>
    <w:p>
      <w:pPr>
        <w:snapToGrid w:val="0"/>
        <w:spacing w:line="360" w:lineRule="auto"/>
        <w:jc w:val="left"/>
        <w:rPr>
          <w:rFonts w:ascii="宋体" w:hAnsi="宋体" w:cs="宋体"/>
          <w:szCs w:val="21"/>
        </w:rPr>
      </w:pPr>
      <w:r>
        <w:rPr>
          <w:rFonts w:hint="eastAsia" w:ascii="宋体" w:hAnsi="宋体" w:cs="宋体"/>
          <w:szCs w:val="21"/>
        </w:rPr>
        <w:t>12、项目实施方案；</w:t>
      </w:r>
    </w:p>
    <w:p>
      <w:pPr>
        <w:snapToGrid w:val="0"/>
        <w:spacing w:line="360" w:lineRule="auto"/>
        <w:jc w:val="left"/>
        <w:rPr>
          <w:rFonts w:ascii="宋体" w:hAnsi="宋体" w:cs="宋体"/>
          <w:szCs w:val="21"/>
        </w:rPr>
      </w:pPr>
      <w:r>
        <w:rPr>
          <w:rFonts w:hint="eastAsia" w:ascii="宋体" w:hAnsi="宋体" w:cs="宋体"/>
          <w:szCs w:val="21"/>
        </w:rPr>
        <w:t>13、质量管理方案；</w:t>
      </w:r>
    </w:p>
    <w:p>
      <w:pPr>
        <w:snapToGrid w:val="0"/>
        <w:spacing w:line="360" w:lineRule="auto"/>
        <w:jc w:val="left"/>
        <w:rPr>
          <w:rFonts w:ascii="宋体" w:hAnsi="宋体" w:cs="宋体"/>
          <w:szCs w:val="21"/>
        </w:rPr>
      </w:pPr>
      <w:r>
        <w:rPr>
          <w:rFonts w:hint="eastAsia" w:ascii="宋体" w:hAnsi="宋体" w:cs="宋体"/>
          <w:szCs w:val="21"/>
        </w:rPr>
        <w:t>14、重难点分析及解决方案；</w:t>
      </w:r>
    </w:p>
    <w:p>
      <w:pPr>
        <w:snapToGrid w:val="0"/>
        <w:spacing w:line="360" w:lineRule="auto"/>
        <w:jc w:val="left"/>
        <w:rPr>
          <w:rFonts w:ascii="宋体" w:hAnsi="宋体" w:cs="宋体"/>
          <w:szCs w:val="21"/>
        </w:rPr>
      </w:pPr>
      <w:r>
        <w:rPr>
          <w:rFonts w:hint="eastAsia" w:ascii="宋体" w:hAnsi="宋体" w:cs="宋体"/>
          <w:szCs w:val="21"/>
        </w:rPr>
        <w:t>15、培训方案；</w:t>
      </w:r>
    </w:p>
    <w:p>
      <w:pPr>
        <w:snapToGrid w:val="0"/>
        <w:spacing w:line="360" w:lineRule="auto"/>
        <w:jc w:val="left"/>
        <w:rPr>
          <w:rFonts w:ascii="宋体" w:hAnsi="宋体" w:cs="宋体"/>
          <w:szCs w:val="21"/>
        </w:rPr>
      </w:pPr>
      <w:r>
        <w:rPr>
          <w:rFonts w:hint="eastAsia" w:ascii="宋体" w:hAnsi="宋体" w:cs="宋体"/>
          <w:szCs w:val="21"/>
        </w:rPr>
        <w:t>16、售后服务；</w:t>
      </w:r>
    </w:p>
    <w:p>
      <w:pPr>
        <w:snapToGrid w:val="0"/>
        <w:spacing w:line="360" w:lineRule="auto"/>
        <w:jc w:val="left"/>
        <w:rPr>
          <w:rFonts w:ascii="宋体" w:hAnsi="宋体" w:cs="宋体"/>
          <w:szCs w:val="21"/>
        </w:rPr>
      </w:pPr>
      <w:r>
        <w:rPr>
          <w:rFonts w:hint="eastAsia" w:ascii="宋体" w:hAnsi="宋体" w:cs="宋体"/>
          <w:szCs w:val="21"/>
        </w:rPr>
        <w:t>17、认证证书；；</w:t>
      </w:r>
    </w:p>
    <w:p>
      <w:pPr>
        <w:rPr>
          <w:rFonts w:ascii="宋体" w:hAnsi="宋体" w:cs="宋体"/>
          <w:b/>
          <w:bCs/>
        </w:rPr>
      </w:pPr>
    </w:p>
    <w:p>
      <w:pPr>
        <w:pStyle w:val="43"/>
        <w:sectPr>
          <w:pgSz w:w="11906" w:h="16838"/>
          <w:pgMar w:top="1474" w:right="1797" w:bottom="1247" w:left="1797" w:header="851" w:footer="851" w:gutter="0"/>
          <w:cols w:space="720" w:num="1"/>
          <w:titlePg/>
          <w:docGrid w:linePitch="312" w:charSpace="0"/>
        </w:sectPr>
      </w:pPr>
    </w:p>
    <w:p>
      <w:pPr>
        <w:snapToGrid w:val="0"/>
        <w:spacing w:line="360" w:lineRule="auto"/>
        <w:jc w:val="left"/>
        <w:rPr>
          <w:rFonts w:ascii="宋体" w:hAnsi="宋体" w:cs="宋体"/>
          <w:szCs w:val="21"/>
        </w:rPr>
      </w:pPr>
      <w:r>
        <w:rPr>
          <w:rFonts w:hint="eastAsia" w:ascii="宋体" w:hAnsi="宋体" w:cs="宋体"/>
          <w:szCs w:val="21"/>
        </w:rPr>
        <w:t>18、业绩一览表</w:t>
      </w:r>
    </w:p>
    <w:p>
      <w:pPr>
        <w:snapToGrid w:val="0"/>
        <w:spacing w:line="360" w:lineRule="auto"/>
        <w:jc w:val="left"/>
        <w:rPr>
          <w:rFonts w:ascii="宋体" w:hAnsi="宋体" w:cs="宋体"/>
          <w:szCs w:val="21"/>
        </w:rPr>
      </w:pPr>
    </w:p>
    <w:p>
      <w:pPr>
        <w:pStyle w:val="21"/>
        <w:widowControl/>
        <w:spacing w:line="360" w:lineRule="auto"/>
        <w:ind w:firstLine="0"/>
        <w:jc w:val="center"/>
        <w:rPr>
          <w:rFonts w:ascii="Arial" w:hAnsi="Arial"/>
          <w:b/>
          <w:sz w:val="24"/>
        </w:rPr>
      </w:pPr>
      <w:r>
        <w:rPr>
          <w:rFonts w:hint="eastAsia" w:ascii="Arial" w:hAnsi="Arial"/>
          <w:b/>
          <w:sz w:val="24"/>
        </w:rPr>
        <w:t>业绩一览表</w:t>
      </w:r>
    </w:p>
    <w:p>
      <w:pPr>
        <w:rPr>
          <w:rFonts w:ascii="宋体" w:hAnsi="宋体" w:cs="宋体"/>
          <w:sz w:val="28"/>
          <w:szCs w:val="28"/>
        </w:rPr>
      </w:pP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375"/>
        <w:gridCol w:w="1701"/>
        <w:gridCol w:w="1985"/>
        <w:gridCol w:w="1659"/>
        <w:gridCol w:w="9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zh-CN"/>
              </w:rPr>
              <w:t>序号</w:t>
            </w: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zh-CN"/>
              </w:rPr>
              <w:t>项目名称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zh-CN"/>
              </w:rPr>
              <w:t>项目时间</w:t>
            </w:r>
          </w:p>
          <w:p>
            <w:pPr>
              <w:jc w:val="center"/>
              <w:rPr>
                <w:rFonts w:ascii="宋体" w:hAnsi="宋体" w:cs="宋体"/>
                <w:szCs w:val="21"/>
              </w:rPr>
            </w:pPr>
            <w:r>
              <w:rPr>
                <w:rFonts w:hint="eastAsia" w:ascii="宋体" w:hAnsi="宋体" w:cs="宋体"/>
                <w:szCs w:val="21"/>
                <w:lang w:val="zh-CN"/>
              </w:rPr>
              <w:t>年/月</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zh-CN"/>
              </w:rPr>
              <w:t>业主单位名称、地址及联系方式</w:t>
            </w:r>
          </w:p>
        </w:tc>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zh-CN"/>
              </w:rPr>
              <w:t>项目合同金额（单位：万元）</w:t>
            </w:r>
          </w:p>
        </w:tc>
        <w:tc>
          <w:tcPr>
            <w:tcW w:w="9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bl>
    <w:p>
      <w:pPr>
        <w:spacing w:line="360" w:lineRule="auto"/>
        <w:rPr>
          <w:rFonts w:ascii="宋体" w:hAnsi="宋体" w:cs="宋体"/>
          <w:szCs w:val="21"/>
        </w:rPr>
      </w:pPr>
    </w:p>
    <w:p>
      <w:pPr>
        <w:pStyle w:val="26"/>
        <w:spacing w:before="120" w:after="120"/>
        <w:rPr>
          <w:rFonts w:hint="default" w:hAnsi="宋体" w:cs="宋体"/>
          <w:szCs w:val="21"/>
        </w:rPr>
      </w:pPr>
    </w:p>
    <w:p>
      <w:pPr>
        <w:rPr>
          <w:rFonts w:ascii="宋体" w:hAnsi="宋体" w:cs="宋体"/>
          <w:szCs w:val="21"/>
        </w:rPr>
      </w:pPr>
    </w:p>
    <w:p>
      <w:pPr>
        <w:pStyle w:val="26"/>
        <w:spacing w:before="120" w:after="120"/>
        <w:rPr>
          <w:rFonts w:hint="default"/>
        </w:rPr>
      </w:pPr>
    </w:p>
    <w:p>
      <w:pPr>
        <w:adjustRightInd w:val="0"/>
        <w:snapToGrid w:val="0"/>
        <w:spacing w:line="440" w:lineRule="exact"/>
        <w:jc w:val="right"/>
        <w:rPr>
          <w:rFonts w:ascii="宋体" w:hAnsi="宋体" w:cs="宋体"/>
        </w:rPr>
      </w:pPr>
      <w:r>
        <w:rPr>
          <w:rFonts w:hint="eastAsia" w:ascii="宋体" w:hAnsi="宋体" w:cs="宋体"/>
        </w:rPr>
        <w:t xml:space="preserve">供应商盖章（公章）：             </w:t>
      </w:r>
    </w:p>
    <w:p>
      <w:pPr>
        <w:adjustRightInd w:val="0"/>
        <w:snapToGrid w:val="0"/>
        <w:spacing w:line="440" w:lineRule="exact"/>
        <w:jc w:val="right"/>
        <w:rPr>
          <w:rFonts w:ascii="宋体" w:hAnsi="宋体" w:cs="宋体"/>
        </w:rPr>
      </w:pPr>
      <w:r>
        <w:rPr>
          <w:rFonts w:hint="eastAsia" w:ascii="宋体" w:hAnsi="宋体" w:cs="宋体"/>
        </w:rPr>
        <w:t xml:space="preserve">           </w:t>
      </w:r>
    </w:p>
    <w:p>
      <w:pPr>
        <w:spacing w:line="360" w:lineRule="auto"/>
        <w:jc w:val="left"/>
        <w:rPr>
          <w:rFonts w:ascii="宋体" w:hAnsi="宋体" w:cs="宋体"/>
          <w:szCs w:val="21"/>
        </w:rPr>
      </w:pPr>
      <w:r>
        <w:rPr>
          <w:rFonts w:hint="eastAsia" w:ascii="宋体" w:hAnsi="宋体" w:cs="宋体"/>
        </w:rPr>
        <w:t xml:space="preserve">                                                                   年  月  日</w:t>
      </w:r>
    </w:p>
    <w:p>
      <w:pPr>
        <w:wordWrap w:val="0"/>
        <w:spacing w:line="580" w:lineRule="exact"/>
        <w:ind w:right="25" w:rightChars="12"/>
        <w:rPr>
          <w:rFonts w:ascii="宋体" w:hAnsi="宋体" w:cs="宋体"/>
          <w:sz w:val="24"/>
        </w:rPr>
      </w:pPr>
    </w:p>
    <w:p>
      <w:pPr>
        <w:wordWrap w:val="0"/>
        <w:spacing w:line="580" w:lineRule="exact"/>
        <w:ind w:right="25" w:rightChars="12"/>
        <w:rPr>
          <w:rFonts w:ascii="宋体" w:hAnsi="宋体" w:cs="宋体"/>
          <w:sz w:val="24"/>
        </w:rPr>
      </w:pPr>
    </w:p>
    <w:p>
      <w:pPr>
        <w:tabs>
          <w:tab w:val="left" w:pos="845"/>
        </w:tabs>
        <w:spacing w:line="360" w:lineRule="auto"/>
        <w:rPr>
          <w:rFonts w:ascii="宋体" w:hAnsi="宋体" w:cs="宋体"/>
          <w:iCs/>
          <w:szCs w:val="21"/>
          <w:lang w:val="zh-CN"/>
        </w:rPr>
      </w:pPr>
      <w:r>
        <w:rPr>
          <w:rFonts w:hint="eastAsia" w:ascii="宋体" w:hAnsi="宋体" w:cs="宋体"/>
          <w:iCs/>
          <w:szCs w:val="21"/>
          <w:lang w:val="zh-CN"/>
        </w:rPr>
        <w:t>1.表中的内容必须填写完整并应简明扼要。</w:t>
      </w:r>
    </w:p>
    <w:p>
      <w:pPr>
        <w:tabs>
          <w:tab w:val="left" w:pos="845"/>
        </w:tabs>
        <w:spacing w:line="360" w:lineRule="auto"/>
        <w:rPr>
          <w:rFonts w:ascii="宋体" w:hAnsi="宋体" w:cs="宋体"/>
          <w:iCs/>
          <w:szCs w:val="21"/>
          <w:lang w:val="zh-CN"/>
        </w:rPr>
      </w:pPr>
      <w:r>
        <w:rPr>
          <w:rFonts w:hint="eastAsia" w:ascii="宋体" w:hAnsi="宋体" w:cs="宋体"/>
          <w:iCs/>
          <w:szCs w:val="21"/>
          <w:lang w:val="zh-CN"/>
        </w:rPr>
        <w:t>2.</w:t>
      </w:r>
      <w:r>
        <w:rPr>
          <w:rFonts w:hint="eastAsia" w:ascii="宋体" w:hAnsi="宋体" w:cs="宋体"/>
          <w:iCs/>
          <w:szCs w:val="21"/>
        </w:rPr>
        <w:t>供应商</w:t>
      </w:r>
      <w:r>
        <w:rPr>
          <w:rFonts w:hint="eastAsia" w:ascii="宋体" w:hAnsi="宋体" w:cs="宋体"/>
          <w:iCs/>
          <w:szCs w:val="21"/>
          <w:lang w:val="zh-CN"/>
        </w:rPr>
        <w:t>认为应当说明而本表中无相应栏目的，请在“备注”一栏中说明。</w:t>
      </w:r>
    </w:p>
    <w:p>
      <w:pPr>
        <w:tabs>
          <w:tab w:val="left" w:pos="845"/>
        </w:tabs>
        <w:spacing w:line="360" w:lineRule="auto"/>
        <w:rPr>
          <w:rFonts w:ascii="宋体" w:hAnsi="宋体" w:cs="宋体"/>
          <w:iCs/>
          <w:szCs w:val="21"/>
          <w:lang w:val="zh-CN"/>
        </w:rPr>
      </w:pPr>
      <w:r>
        <w:rPr>
          <w:rFonts w:hint="eastAsia" w:ascii="宋体" w:hAnsi="宋体" w:cs="宋体"/>
          <w:iCs/>
          <w:szCs w:val="21"/>
          <w:lang w:val="zh-CN"/>
        </w:rPr>
        <w:t>3.表中列出的项目须附上合同复印件并加盖公章。</w:t>
      </w:r>
    </w:p>
    <w:p>
      <w:pPr>
        <w:sectPr>
          <w:pgSz w:w="11906" w:h="16838"/>
          <w:pgMar w:top="1474" w:right="1797" w:bottom="1247" w:left="1797" w:header="851" w:footer="851" w:gutter="0"/>
          <w:cols w:space="720" w:num="1"/>
          <w:titlePg/>
          <w:docGrid w:linePitch="312" w:charSpace="0"/>
        </w:sectPr>
      </w:pPr>
      <w:r>
        <w:rPr>
          <w:rFonts w:hint="eastAsia"/>
        </w:rPr>
        <w:t>4.若联合体参加磋商，供应商盖章处盖联合牵头人公章。</w:t>
      </w:r>
    </w:p>
    <w:p>
      <w:pPr>
        <w:snapToGrid w:val="0"/>
        <w:spacing w:line="360" w:lineRule="auto"/>
        <w:jc w:val="left"/>
        <w:rPr>
          <w:rFonts w:ascii="宋体" w:hAnsi="宋体" w:cs="宋体"/>
          <w:szCs w:val="21"/>
        </w:rPr>
      </w:pPr>
      <w:r>
        <w:rPr>
          <w:rFonts w:hint="eastAsia" w:ascii="宋体" w:hAnsi="宋体" w:cs="宋体"/>
          <w:szCs w:val="21"/>
        </w:rPr>
        <w:t>19、拟投入本项目的成员表；</w:t>
      </w:r>
    </w:p>
    <w:p>
      <w:pPr>
        <w:pStyle w:val="42"/>
        <w:widowControl w:val="0"/>
        <w:spacing w:beforeAutospacing="0" w:afterAutospacing="0" w:line="360" w:lineRule="auto"/>
        <w:ind w:firstLine="301"/>
        <w:jc w:val="center"/>
        <w:rPr>
          <w:rFonts w:ascii="宋体" w:hAnsi="宋体" w:cs="宋体"/>
          <w:b/>
          <w:spacing w:val="-4"/>
          <w:kern w:val="2"/>
          <w:sz w:val="21"/>
          <w:szCs w:val="21"/>
          <w:lang w:val="zh-CN"/>
        </w:rPr>
      </w:pPr>
    </w:p>
    <w:p>
      <w:pPr>
        <w:pStyle w:val="42"/>
        <w:widowControl w:val="0"/>
        <w:spacing w:beforeAutospacing="0" w:afterAutospacing="0" w:line="360" w:lineRule="auto"/>
        <w:ind w:firstLine="301"/>
        <w:jc w:val="center"/>
        <w:rPr>
          <w:rFonts w:ascii="宋体" w:hAnsi="宋体" w:cs="宋体"/>
          <w:sz w:val="21"/>
          <w:szCs w:val="21"/>
        </w:rPr>
      </w:pPr>
      <w:r>
        <w:rPr>
          <w:rFonts w:hint="eastAsia" w:ascii="宋体" w:hAnsi="宋体" w:cs="宋体"/>
          <w:b/>
          <w:spacing w:val="-4"/>
          <w:kern w:val="2"/>
          <w:sz w:val="21"/>
          <w:szCs w:val="21"/>
          <w:lang w:val="zh-CN"/>
        </w:rPr>
        <w:t>拟投入本项目的</w:t>
      </w:r>
      <w:r>
        <w:rPr>
          <w:rFonts w:hint="eastAsia" w:ascii="宋体" w:hAnsi="宋体" w:cs="宋体"/>
          <w:b/>
          <w:spacing w:val="-4"/>
          <w:kern w:val="2"/>
          <w:sz w:val="21"/>
          <w:szCs w:val="21"/>
        </w:rPr>
        <w:t>成员表</w:t>
      </w:r>
    </w:p>
    <w:p>
      <w:pPr>
        <w:pStyle w:val="42"/>
        <w:widowControl w:val="0"/>
        <w:spacing w:beforeAutospacing="0" w:afterAutospacing="0" w:line="360" w:lineRule="auto"/>
        <w:jc w:val="both"/>
        <w:rPr>
          <w:rFonts w:ascii="宋体" w:hAnsi="宋体" w:cs="宋体"/>
          <w:b/>
          <w:sz w:val="21"/>
          <w:szCs w:val="21"/>
        </w:rPr>
      </w:pPr>
      <w:r>
        <w:rPr>
          <w:rFonts w:hint="eastAsia" w:ascii="宋体" w:hAnsi="宋体" w:cs="宋体"/>
          <w:spacing w:val="-4"/>
          <w:kern w:val="2"/>
          <w:sz w:val="21"/>
          <w:szCs w:val="21"/>
        </w:rPr>
        <w:t>项目名称：</w:t>
      </w:r>
      <w:r>
        <w:rPr>
          <w:rFonts w:hint="eastAsia" w:ascii="宋体" w:hAnsi="宋体" w:cs="宋体"/>
          <w:spacing w:val="-4"/>
          <w:kern w:val="2"/>
          <w:sz w:val="21"/>
          <w:szCs w:val="21"/>
          <w:u w:val="single"/>
        </w:rPr>
        <w:t xml:space="preserve">                            </w:t>
      </w:r>
      <w:r>
        <w:rPr>
          <w:rFonts w:hint="eastAsia" w:ascii="宋体" w:hAnsi="宋体" w:cs="宋体"/>
          <w:spacing w:val="-4"/>
          <w:kern w:val="2"/>
          <w:sz w:val="21"/>
          <w:szCs w:val="21"/>
        </w:rPr>
        <w:t xml:space="preserve"> 项目编号：</w:t>
      </w:r>
      <w:r>
        <w:rPr>
          <w:rFonts w:hint="eastAsia" w:ascii="宋体" w:hAnsi="宋体" w:cs="宋体"/>
          <w:spacing w:val="-4"/>
          <w:kern w:val="2"/>
          <w:sz w:val="21"/>
          <w:szCs w:val="21"/>
          <w:u w:val="single"/>
        </w:rPr>
        <w:t xml:space="preserve">                   </w:t>
      </w:r>
      <w:r>
        <w:rPr>
          <w:rFonts w:hint="eastAsia" w:ascii="宋体" w:hAnsi="宋体" w:cs="宋体"/>
          <w:spacing w:val="-4"/>
          <w:kern w:val="2"/>
          <w:sz w:val="21"/>
          <w:szCs w:val="21"/>
        </w:rPr>
        <w:t xml:space="preserve">  </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056"/>
        <w:gridCol w:w="1200"/>
        <w:gridCol w:w="764"/>
        <w:gridCol w:w="436"/>
        <w:gridCol w:w="1184"/>
        <w:gridCol w:w="1260"/>
        <w:gridCol w:w="720"/>
        <w:gridCol w:w="145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91" w:hRule="atLeast"/>
          <w:jc w:val="center"/>
        </w:trPr>
        <w:tc>
          <w:tcPr>
            <w:tcW w:w="2056" w:type="dxa"/>
            <w:tcBorders>
              <w:top w:val="single" w:color="auto" w:sz="4" w:space="0"/>
              <w:left w:val="single" w:color="auto" w:sz="4" w:space="0"/>
              <w:bottom w:val="single" w:color="auto" w:sz="2" w:space="0"/>
              <w:right w:val="single" w:color="auto" w:sz="2" w:space="0"/>
            </w:tcBorders>
            <w:vAlign w:val="center"/>
          </w:tcPr>
          <w:p>
            <w:pPr>
              <w:rPr>
                <w:rFonts w:ascii="宋体" w:hAnsi="宋体" w:cs="宋体"/>
                <w:szCs w:val="21"/>
              </w:rPr>
            </w:pPr>
            <w:r>
              <w:rPr>
                <w:rFonts w:hint="eastAsia" w:ascii="宋体" w:hAnsi="宋体" w:cs="宋体"/>
                <w:szCs w:val="21"/>
              </w:rPr>
              <w:t>姓  名</w:t>
            </w:r>
          </w:p>
        </w:tc>
        <w:tc>
          <w:tcPr>
            <w:tcW w:w="1200" w:type="dxa"/>
            <w:tcBorders>
              <w:top w:val="single" w:color="auto" w:sz="4" w:space="0"/>
              <w:left w:val="single" w:color="auto" w:sz="2" w:space="0"/>
              <w:bottom w:val="single" w:color="auto" w:sz="2" w:space="0"/>
              <w:right w:val="single" w:color="auto" w:sz="2" w:space="0"/>
            </w:tcBorders>
            <w:vAlign w:val="center"/>
          </w:tcPr>
          <w:p>
            <w:pPr>
              <w:rPr>
                <w:rFonts w:ascii="宋体" w:hAnsi="宋体" w:cs="宋体"/>
                <w:szCs w:val="21"/>
              </w:rPr>
            </w:pPr>
          </w:p>
        </w:tc>
        <w:tc>
          <w:tcPr>
            <w:tcW w:w="1200" w:type="dxa"/>
            <w:gridSpan w:val="2"/>
            <w:tcBorders>
              <w:top w:val="single" w:color="auto" w:sz="4" w:space="0"/>
              <w:left w:val="single" w:color="auto" w:sz="2" w:space="0"/>
              <w:bottom w:val="single" w:color="auto" w:sz="2" w:space="0"/>
              <w:right w:val="single" w:color="auto" w:sz="2" w:space="0"/>
            </w:tcBorders>
            <w:vAlign w:val="center"/>
          </w:tcPr>
          <w:p>
            <w:pPr>
              <w:rPr>
                <w:rFonts w:ascii="宋体" w:hAnsi="宋体" w:cs="宋体"/>
                <w:szCs w:val="21"/>
              </w:rPr>
            </w:pPr>
            <w:r>
              <w:rPr>
                <w:rFonts w:hint="eastAsia" w:ascii="宋体" w:hAnsi="宋体" w:cs="宋体"/>
                <w:szCs w:val="21"/>
              </w:rPr>
              <w:t>年  龄</w:t>
            </w:r>
          </w:p>
        </w:tc>
        <w:tc>
          <w:tcPr>
            <w:tcW w:w="1184" w:type="dxa"/>
            <w:tcBorders>
              <w:top w:val="single" w:color="auto" w:sz="4" w:space="0"/>
              <w:left w:val="single" w:color="auto" w:sz="2" w:space="0"/>
              <w:bottom w:val="single" w:color="auto" w:sz="2" w:space="0"/>
              <w:right w:val="single" w:color="auto" w:sz="2" w:space="0"/>
            </w:tcBorders>
            <w:vAlign w:val="center"/>
          </w:tcPr>
          <w:p>
            <w:pPr>
              <w:rPr>
                <w:rFonts w:ascii="宋体" w:hAnsi="宋体" w:cs="宋体"/>
                <w:szCs w:val="21"/>
              </w:rPr>
            </w:pPr>
          </w:p>
        </w:tc>
        <w:tc>
          <w:tcPr>
            <w:tcW w:w="1980" w:type="dxa"/>
            <w:gridSpan w:val="2"/>
            <w:tcBorders>
              <w:top w:val="single" w:color="auto" w:sz="4" w:space="0"/>
              <w:left w:val="single" w:color="auto" w:sz="2" w:space="0"/>
              <w:bottom w:val="single" w:color="auto" w:sz="2" w:space="0"/>
              <w:right w:val="single" w:color="auto" w:sz="2" w:space="0"/>
            </w:tcBorders>
            <w:vAlign w:val="center"/>
          </w:tcPr>
          <w:p>
            <w:pPr>
              <w:rPr>
                <w:rFonts w:ascii="宋体" w:hAnsi="宋体" w:cs="宋体"/>
                <w:szCs w:val="21"/>
              </w:rPr>
            </w:pPr>
            <w:r>
              <w:rPr>
                <w:rFonts w:hint="eastAsia" w:ascii="宋体" w:hAnsi="宋体" w:cs="宋体"/>
                <w:szCs w:val="21"/>
              </w:rPr>
              <w:t>性  别</w:t>
            </w:r>
          </w:p>
        </w:tc>
        <w:tc>
          <w:tcPr>
            <w:tcW w:w="1456" w:type="dxa"/>
            <w:tcBorders>
              <w:top w:val="single" w:color="auto" w:sz="4" w:space="0"/>
              <w:left w:val="single" w:color="auto" w:sz="2" w:space="0"/>
              <w:bottom w:val="single" w:color="auto" w:sz="2"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88" w:hRule="atLeast"/>
          <w:jc w:val="center"/>
        </w:trPr>
        <w:tc>
          <w:tcPr>
            <w:tcW w:w="2056" w:type="dxa"/>
            <w:tcBorders>
              <w:top w:val="single" w:color="auto" w:sz="2" w:space="0"/>
              <w:left w:val="single" w:color="auto" w:sz="4" w:space="0"/>
              <w:bottom w:val="single" w:color="auto" w:sz="2" w:space="0"/>
              <w:right w:val="single" w:color="auto" w:sz="2" w:space="0"/>
            </w:tcBorders>
            <w:vAlign w:val="center"/>
          </w:tcPr>
          <w:p>
            <w:pPr>
              <w:rPr>
                <w:rFonts w:ascii="宋体" w:hAnsi="宋体" w:cs="宋体"/>
                <w:szCs w:val="21"/>
              </w:rPr>
            </w:pPr>
            <w:r>
              <w:rPr>
                <w:rFonts w:hint="eastAsia" w:ascii="宋体" w:hAnsi="宋体" w:cs="宋体"/>
                <w:szCs w:val="21"/>
              </w:rPr>
              <w:t>身份证号码</w:t>
            </w:r>
          </w:p>
        </w:tc>
        <w:tc>
          <w:tcPr>
            <w:tcW w:w="3584" w:type="dxa"/>
            <w:gridSpan w:val="4"/>
            <w:tcBorders>
              <w:top w:val="single" w:color="auto" w:sz="2" w:space="0"/>
              <w:left w:val="single" w:color="auto" w:sz="2" w:space="0"/>
              <w:bottom w:val="single" w:color="auto" w:sz="2" w:space="0"/>
              <w:right w:val="single" w:color="auto" w:sz="2" w:space="0"/>
            </w:tcBorders>
            <w:vAlign w:val="center"/>
          </w:tcPr>
          <w:p>
            <w:pPr>
              <w:rPr>
                <w:rFonts w:ascii="宋体" w:hAnsi="宋体" w:cs="宋体"/>
                <w:szCs w:val="21"/>
              </w:rPr>
            </w:pPr>
          </w:p>
        </w:tc>
        <w:tc>
          <w:tcPr>
            <w:tcW w:w="198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cs="宋体"/>
                <w:szCs w:val="21"/>
              </w:rPr>
            </w:pPr>
            <w:r>
              <w:rPr>
                <w:rFonts w:hint="eastAsia" w:ascii="宋体" w:hAnsi="宋体" w:cs="宋体"/>
                <w:szCs w:val="21"/>
              </w:rPr>
              <w:t>专  业</w:t>
            </w:r>
          </w:p>
        </w:tc>
        <w:tc>
          <w:tcPr>
            <w:tcW w:w="1456" w:type="dxa"/>
            <w:tcBorders>
              <w:top w:val="single" w:color="auto" w:sz="2" w:space="0"/>
              <w:left w:val="single" w:color="auto" w:sz="2" w:space="0"/>
              <w:bottom w:val="single" w:color="auto" w:sz="2"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1" w:hRule="atLeast"/>
          <w:jc w:val="center"/>
        </w:trPr>
        <w:tc>
          <w:tcPr>
            <w:tcW w:w="2056" w:type="dxa"/>
            <w:tcBorders>
              <w:top w:val="single" w:color="auto" w:sz="2" w:space="0"/>
              <w:left w:val="single" w:color="auto" w:sz="4" w:space="0"/>
              <w:bottom w:val="single" w:color="auto" w:sz="2" w:space="0"/>
              <w:right w:val="single" w:color="auto" w:sz="2" w:space="0"/>
            </w:tcBorders>
            <w:vAlign w:val="center"/>
          </w:tcPr>
          <w:p>
            <w:pPr>
              <w:rPr>
                <w:rFonts w:ascii="宋体" w:hAnsi="宋体" w:cs="宋体"/>
                <w:szCs w:val="21"/>
              </w:rPr>
            </w:pPr>
            <w:r>
              <w:rPr>
                <w:rFonts w:hint="eastAsia" w:ascii="宋体" w:hAnsi="宋体" w:cs="宋体"/>
                <w:szCs w:val="21"/>
              </w:rPr>
              <w:t>职  称</w:t>
            </w:r>
          </w:p>
        </w:tc>
        <w:tc>
          <w:tcPr>
            <w:tcW w:w="1200" w:type="dxa"/>
            <w:tcBorders>
              <w:top w:val="single" w:color="auto" w:sz="2" w:space="0"/>
              <w:left w:val="single" w:color="auto" w:sz="2" w:space="0"/>
              <w:bottom w:val="single" w:color="auto" w:sz="2" w:space="0"/>
              <w:right w:val="single" w:color="auto" w:sz="2" w:space="0"/>
            </w:tcBorders>
            <w:vAlign w:val="center"/>
          </w:tcPr>
          <w:p>
            <w:pPr>
              <w:rPr>
                <w:rFonts w:ascii="宋体" w:hAnsi="宋体" w:cs="宋体"/>
                <w:szCs w:val="21"/>
              </w:rPr>
            </w:pPr>
          </w:p>
        </w:tc>
        <w:tc>
          <w:tcPr>
            <w:tcW w:w="120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cs="宋体"/>
                <w:szCs w:val="21"/>
              </w:rPr>
            </w:pPr>
            <w:r>
              <w:rPr>
                <w:rFonts w:hint="eastAsia" w:ascii="宋体" w:hAnsi="宋体" w:cs="宋体"/>
                <w:szCs w:val="21"/>
              </w:rPr>
              <w:t>职  务</w:t>
            </w:r>
          </w:p>
        </w:tc>
        <w:tc>
          <w:tcPr>
            <w:tcW w:w="1184" w:type="dxa"/>
            <w:tcBorders>
              <w:top w:val="single" w:color="auto" w:sz="2" w:space="0"/>
              <w:left w:val="single" w:color="auto" w:sz="2" w:space="0"/>
              <w:bottom w:val="single" w:color="auto" w:sz="2" w:space="0"/>
              <w:right w:val="single" w:color="auto" w:sz="2" w:space="0"/>
            </w:tcBorders>
            <w:vAlign w:val="center"/>
          </w:tcPr>
          <w:p>
            <w:pPr>
              <w:rPr>
                <w:rFonts w:ascii="宋体" w:hAnsi="宋体" w:cs="宋体"/>
                <w:szCs w:val="21"/>
              </w:rPr>
            </w:pPr>
          </w:p>
        </w:tc>
        <w:tc>
          <w:tcPr>
            <w:tcW w:w="198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cs="宋体"/>
                <w:szCs w:val="21"/>
              </w:rPr>
            </w:pPr>
            <w:r>
              <w:rPr>
                <w:rFonts w:hint="eastAsia" w:ascii="宋体" w:hAnsi="宋体" w:cs="宋体"/>
                <w:szCs w:val="21"/>
              </w:rPr>
              <w:t>拟在本合同中担任的职务</w:t>
            </w:r>
          </w:p>
        </w:tc>
        <w:tc>
          <w:tcPr>
            <w:tcW w:w="1456" w:type="dxa"/>
            <w:tcBorders>
              <w:top w:val="single" w:color="auto" w:sz="2" w:space="0"/>
              <w:left w:val="single" w:color="auto" w:sz="2" w:space="0"/>
              <w:bottom w:val="single" w:color="auto" w:sz="2"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369" w:hRule="atLeast"/>
          <w:jc w:val="center"/>
        </w:trPr>
        <w:tc>
          <w:tcPr>
            <w:tcW w:w="2056" w:type="dxa"/>
            <w:tcBorders>
              <w:top w:val="single" w:color="auto" w:sz="2" w:space="0"/>
              <w:left w:val="single" w:color="auto" w:sz="4" w:space="0"/>
              <w:bottom w:val="single" w:color="auto" w:sz="2" w:space="0"/>
              <w:right w:val="single" w:color="auto" w:sz="2" w:space="0"/>
            </w:tcBorders>
            <w:vAlign w:val="center"/>
          </w:tcPr>
          <w:p>
            <w:pPr>
              <w:rPr>
                <w:rFonts w:ascii="宋体" w:hAnsi="宋体" w:cs="宋体"/>
                <w:szCs w:val="21"/>
              </w:rPr>
            </w:pPr>
            <w:r>
              <w:rPr>
                <w:rFonts w:hint="eastAsia" w:ascii="宋体" w:hAnsi="宋体" w:cs="宋体"/>
                <w:szCs w:val="21"/>
              </w:rPr>
              <w:t>毕业学校</w:t>
            </w:r>
          </w:p>
        </w:tc>
        <w:tc>
          <w:tcPr>
            <w:tcW w:w="7020" w:type="dxa"/>
            <w:gridSpan w:val="7"/>
            <w:tcBorders>
              <w:top w:val="single" w:color="auto" w:sz="2" w:space="0"/>
              <w:left w:val="single" w:color="auto" w:sz="2" w:space="0"/>
              <w:bottom w:val="single" w:color="auto" w:sz="2" w:space="0"/>
              <w:right w:val="single" w:color="auto" w:sz="4" w:space="0"/>
            </w:tcBorders>
            <w:vAlign w:val="center"/>
          </w:tcPr>
          <w:p>
            <w:pP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月毕业于</w:t>
            </w:r>
            <w:r>
              <w:rPr>
                <w:rFonts w:hint="eastAsia" w:ascii="宋体" w:hAnsi="宋体" w:cs="宋体"/>
                <w:szCs w:val="21"/>
                <w:u w:val="single"/>
              </w:rPr>
              <w:t xml:space="preserve">       </w:t>
            </w:r>
            <w:r>
              <w:rPr>
                <w:rFonts w:hint="eastAsia" w:ascii="宋体" w:hAnsi="宋体" w:cs="宋体"/>
                <w:szCs w:val="21"/>
              </w:rPr>
              <w:t>学</w:t>
            </w:r>
            <w:r>
              <w:rPr>
                <w:rFonts w:hint="eastAsia" w:ascii="宋体" w:hAnsi="宋体" w:cs="宋体"/>
                <w:szCs w:val="21"/>
                <w:u w:val="single"/>
              </w:rPr>
              <w:t xml:space="preserve">     </w:t>
            </w:r>
            <w:r>
              <w:rPr>
                <w:rFonts w:hint="eastAsia" w:ascii="宋体" w:hAnsi="宋体" w:cs="宋体"/>
                <w:szCs w:val="21"/>
              </w:rPr>
              <w:t>系（科），学制</w:t>
            </w:r>
            <w:r>
              <w:rPr>
                <w:rFonts w:hint="eastAsia" w:ascii="宋体" w:hAnsi="宋体" w:cs="宋体"/>
                <w:szCs w:val="21"/>
                <w:u w:val="single"/>
              </w:rPr>
              <w:t xml:space="preserve">  </w:t>
            </w:r>
            <w:r>
              <w:rPr>
                <w:rFonts w:hint="eastAsia" w:ascii="宋体" w:hAnsi="宋体" w:cs="宋体"/>
                <w:szCs w:val="21"/>
              </w:rPr>
              <w:t>年</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27" w:hRule="atLeast"/>
          <w:jc w:val="center"/>
        </w:trPr>
        <w:tc>
          <w:tcPr>
            <w:tcW w:w="2056" w:type="dxa"/>
            <w:vMerge w:val="restart"/>
            <w:tcBorders>
              <w:top w:val="single" w:color="auto" w:sz="2" w:space="0"/>
              <w:left w:val="single" w:color="auto" w:sz="4" w:space="0"/>
              <w:bottom w:val="single" w:color="auto" w:sz="2" w:space="0"/>
              <w:right w:val="single" w:color="auto" w:sz="2" w:space="0"/>
            </w:tcBorders>
            <w:vAlign w:val="center"/>
          </w:tcPr>
          <w:p>
            <w:pPr>
              <w:rPr>
                <w:rFonts w:ascii="宋体" w:hAnsi="宋体" w:cs="宋体"/>
                <w:szCs w:val="21"/>
              </w:rPr>
            </w:pPr>
            <w:r>
              <w:rPr>
                <w:rFonts w:hint="eastAsia" w:ascii="宋体" w:hAnsi="宋体" w:cs="宋体"/>
                <w:szCs w:val="21"/>
              </w:rPr>
              <w:t>项目经历</w:t>
            </w:r>
          </w:p>
        </w:tc>
        <w:tc>
          <w:tcPr>
            <w:tcW w:w="1964"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年</w:t>
            </w:r>
          </w:p>
        </w:tc>
        <w:tc>
          <w:tcPr>
            <w:tcW w:w="2880"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Cs w:val="21"/>
              </w:rPr>
            </w:pPr>
            <w:r>
              <w:rPr>
                <w:rFonts w:hint="eastAsia" w:ascii="宋体" w:hAnsi="宋体" w:cs="宋体"/>
                <w:szCs w:val="21"/>
              </w:rPr>
              <w:t>参加过的项目</w:t>
            </w:r>
          </w:p>
        </w:tc>
        <w:tc>
          <w:tcPr>
            <w:tcW w:w="2176"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cs="宋体"/>
                <w:szCs w:val="21"/>
              </w:rPr>
            </w:pPr>
            <w:r>
              <w:rPr>
                <w:rFonts w:hint="eastAsia" w:ascii="宋体" w:hAnsi="宋体" w:cs="宋体"/>
                <w:szCs w:val="21"/>
              </w:rPr>
              <w:t>担任何职</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460" w:hRule="atLeast"/>
          <w:jc w:val="center"/>
        </w:trPr>
        <w:tc>
          <w:tcPr>
            <w:tcW w:w="2056" w:type="dxa"/>
            <w:vMerge w:val="continue"/>
            <w:tcBorders>
              <w:top w:val="single" w:color="auto" w:sz="2" w:space="0"/>
              <w:left w:val="single" w:color="auto" w:sz="4" w:space="0"/>
              <w:bottom w:val="single" w:color="auto" w:sz="2" w:space="0"/>
              <w:right w:val="single" w:color="auto" w:sz="2" w:space="0"/>
            </w:tcBorders>
            <w:vAlign w:val="center"/>
          </w:tcPr>
          <w:p>
            <w:pPr>
              <w:rPr>
                <w:rFonts w:ascii="宋体" w:hAnsi="宋体" w:cs="宋体"/>
                <w:sz w:val="20"/>
                <w:szCs w:val="20"/>
              </w:rPr>
            </w:pPr>
          </w:p>
        </w:tc>
        <w:tc>
          <w:tcPr>
            <w:tcW w:w="1964"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cs="宋体"/>
                <w:szCs w:val="21"/>
              </w:rPr>
            </w:pPr>
          </w:p>
        </w:tc>
        <w:tc>
          <w:tcPr>
            <w:tcW w:w="2880"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cs="宋体"/>
                <w:szCs w:val="21"/>
              </w:rPr>
            </w:pPr>
          </w:p>
        </w:tc>
        <w:tc>
          <w:tcPr>
            <w:tcW w:w="2176" w:type="dxa"/>
            <w:gridSpan w:val="2"/>
            <w:tcBorders>
              <w:top w:val="single" w:color="auto" w:sz="2" w:space="0"/>
              <w:left w:val="single" w:color="auto" w:sz="2" w:space="0"/>
              <w:bottom w:val="single" w:color="auto" w:sz="2"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426" w:hRule="atLeast"/>
          <w:jc w:val="center"/>
        </w:trPr>
        <w:tc>
          <w:tcPr>
            <w:tcW w:w="2056" w:type="dxa"/>
            <w:tcBorders>
              <w:top w:val="single" w:color="auto" w:sz="2" w:space="0"/>
              <w:left w:val="single" w:color="auto" w:sz="4" w:space="0"/>
              <w:bottom w:val="single" w:color="auto" w:sz="4" w:space="0"/>
              <w:right w:val="single" w:color="auto" w:sz="2" w:space="0"/>
            </w:tcBorders>
            <w:vAlign w:val="center"/>
          </w:tcPr>
          <w:p>
            <w:pPr>
              <w:rPr>
                <w:rFonts w:ascii="宋体" w:hAnsi="宋体" w:cs="宋体"/>
                <w:szCs w:val="21"/>
              </w:rPr>
            </w:pPr>
            <w:r>
              <w:rPr>
                <w:rFonts w:hint="eastAsia" w:ascii="宋体" w:hAnsi="宋体" w:cs="宋体"/>
                <w:szCs w:val="21"/>
              </w:rPr>
              <w:t>备  注</w:t>
            </w:r>
          </w:p>
        </w:tc>
        <w:tc>
          <w:tcPr>
            <w:tcW w:w="7020" w:type="dxa"/>
            <w:gridSpan w:val="7"/>
            <w:tcBorders>
              <w:top w:val="single" w:color="auto" w:sz="2" w:space="0"/>
              <w:left w:val="single" w:color="auto" w:sz="2" w:space="0"/>
              <w:bottom w:val="single" w:color="auto" w:sz="4" w:space="0"/>
              <w:right w:val="single" w:color="auto" w:sz="4" w:space="0"/>
            </w:tcBorders>
          </w:tcPr>
          <w:p>
            <w:pPr>
              <w:rPr>
                <w:rFonts w:ascii="宋体" w:hAnsi="宋体" w:cs="宋体"/>
                <w:szCs w:val="21"/>
              </w:rPr>
            </w:pPr>
          </w:p>
        </w:tc>
      </w:tr>
    </w:tbl>
    <w:p>
      <w:pPr>
        <w:pStyle w:val="42"/>
        <w:widowControl w:val="0"/>
        <w:spacing w:beforeAutospacing="0" w:afterAutospacing="0" w:line="360" w:lineRule="auto"/>
        <w:ind w:firstLine="301"/>
        <w:jc w:val="both"/>
        <w:rPr>
          <w:rFonts w:ascii="宋体" w:hAnsi="宋体" w:cs="宋体"/>
          <w:kern w:val="2"/>
          <w:sz w:val="21"/>
          <w:szCs w:val="21"/>
        </w:rPr>
      </w:pPr>
      <w:r>
        <w:rPr>
          <w:rFonts w:hint="eastAsia" w:ascii="宋体" w:hAnsi="宋体" w:cs="宋体"/>
          <w:kern w:val="2"/>
          <w:sz w:val="21"/>
          <w:szCs w:val="21"/>
        </w:rPr>
        <w:t>备注：1、根据评分标准要求，在表后提供人员的相关证明材料。</w:t>
      </w:r>
    </w:p>
    <w:p>
      <w:pPr>
        <w:pStyle w:val="42"/>
        <w:widowControl w:val="0"/>
        <w:spacing w:beforeAutospacing="0" w:afterAutospacing="0" w:line="360" w:lineRule="auto"/>
        <w:ind w:firstLine="301"/>
        <w:jc w:val="both"/>
        <w:rPr>
          <w:rFonts w:ascii="宋体" w:hAnsi="宋体" w:cs="宋体"/>
          <w:kern w:val="2"/>
          <w:sz w:val="21"/>
          <w:szCs w:val="21"/>
        </w:rPr>
      </w:pPr>
      <w:r>
        <w:rPr>
          <w:rFonts w:hint="eastAsia" w:ascii="宋体" w:hAnsi="宋体" w:cs="宋体"/>
          <w:kern w:val="2"/>
          <w:sz w:val="21"/>
          <w:szCs w:val="21"/>
        </w:rPr>
        <w:t>2、一人一表。</w:t>
      </w:r>
    </w:p>
    <w:p>
      <w:pPr>
        <w:pStyle w:val="42"/>
        <w:widowControl w:val="0"/>
        <w:spacing w:beforeAutospacing="0" w:afterAutospacing="0" w:line="360" w:lineRule="auto"/>
        <w:ind w:firstLine="301"/>
        <w:jc w:val="both"/>
        <w:rPr>
          <w:rFonts w:ascii="宋体" w:hAnsi="宋体" w:cs="宋体"/>
          <w:sz w:val="21"/>
          <w:szCs w:val="21"/>
        </w:rPr>
      </w:pPr>
    </w:p>
    <w:p>
      <w:pPr>
        <w:pStyle w:val="42"/>
        <w:widowControl w:val="0"/>
        <w:spacing w:beforeAutospacing="0" w:afterAutospacing="0" w:line="360" w:lineRule="auto"/>
        <w:ind w:firstLine="301"/>
        <w:jc w:val="both"/>
        <w:rPr>
          <w:rFonts w:ascii="宋体" w:hAnsi="宋体" w:cs="宋体"/>
          <w:sz w:val="21"/>
          <w:szCs w:val="21"/>
        </w:rPr>
      </w:pPr>
    </w:p>
    <w:p>
      <w:pPr>
        <w:adjustRightInd w:val="0"/>
        <w:snapToGrid w:val="0"/>
        <w:spacing w:line="440" w:lineRule="exact"/>
        <w:jc w:val="right"/>
        <w:rPr>
          <w:rFonts w:ascii="宋体" w:hAnsi="宋体" w:cs="宋体"/>
        </w:rPr>
      </w:pPr>
    </w:p>
    <w:p>
      <w:pPr>
        <w:adjustRightInd w:val="0"/>
        <w:snapToGrid w:val="0"/>
        <w:spacing w:line="440" w:lineRule="exact"/>
        <w:jc w:val="right"/>
        <w:rPr>
          <w:rFonts w:ascii="宋体" w:hAnsi="宋体" w:cs="宋体"/>
        </w:rPr>
      </w:pPr>
      <w:r>
        <w:rPr>
          <w:rFonts w:hint="eastAsia" w:ascii="宋体" w:hAnsi="宋体" w:cs="宋体"/>
        </w:rPr>
        <w:t xml:space="preserve">供应商盖章（公章）：             </w:t>
      </w:r>
    </w:p>
    <w:p>
      <w:pPr>
        <w:adjustRightInd w:val="0"/>
        <w:snapToGrid w:val="0"/>
        <w:spacing w:line="440" w:lineRule="exact"/>
        <w:jc w:val="right"/>
        <w:rPr>
          <w:rFonts w:ascii="宋体" w:hAnsi="宋体" w:cs="宋体"/>
        </w:rPr>
      </w:pPr>
      <w:r>
        <w:rPr>
          <w:rFonts w:hint="eastAsia" w:ascii="宋体" w:hAnsi="宋体" w:cs="宋体"/>
        </w:rPr>
        <w:t xml:space="preserve">          </w:t>
      </w:r>
    </w:p>
    <w:p>
      <w:pPr>
        <w:spacing w:line="360" w:lineRule="auto"/>
        <w:jc w:val="left"/>
        <w:rPr>
          <w:rFonts w:ascii="宋体" w:hAnsi="宋体" w:cs="宋体"/>
          <w:szCs w:val="21"/>
        </w:rPr>
      </w:pPr>
      <w:r>
        <w:rPr>
          <w:rFonts w:hint="eastAsia" w:ascii="宋体" w:hAnsi="宋体" w:cs="宋体"/>
        </w:rPr>
        <w:t xml:space="preserve">                                                                   年  月  日</w:t>
      </w:r>
    </w:p>
    <w:p>
      <w:pPr>
        <w:snapToGrid w:val="0"/>
        <w:spacing w:line="360" w:lineRule="auto"/>
        <w:jc w:val="left"/>
        <w:rPr>
          <w:rFonts w:ascii="宋体" w:hAnsi="宋体" w:cs="宋体"/>
          <w:szCs w:val="21"/>
        </w:rPr>
      </w:pPr>
    </w:p>
    <w:p>
      <w:pPr>
        <w:tabs>
          <w:tab w:val="left" w:pos="0"/>
        </w:tabs>
        <w:snapToGrid w:val="0"/>
        <w:spacing w:before="50" w:after="50"/>
        <w:rPr>
          <w:rFonts w:ascii="宋体" w:hAnsi="宋体"/>
          <w:b/>
          <w:szCs w:val="21"/>
        </w:rPr>
      </w:pPr>
      <w:r>
        <w:rPr>
          <w:rFonts w:hint="eastAsia" w:ascii="宋体" w:hAnsi="宋体"/>
          <w:b/>
          <w:szCs w:val="21"/>
        </w:rPr>
        <w:t>备注：若联合体参加磋商，供应商盖章处盖联合牵头人公章。</w:t>
      </w:r>
    </w:p>
    <w:p>
      <w:pPr>
        <w:snapToGrid w:val="0"/>
        <w:spacing w:line="360" w:lineRule="auto"/>
        <w:jc w:val="left"/>
        <w:rPr>
          <w:rFonts w:ascii="宋体" w:hAnsi="宋体" w:cs="宋体"/>
          <w:szCs w:val="21"/>
        </w:rPr>
      </w:pPr>
    </w:p>
    <w:p>
      <w:pPr>
        <w:snapToGrid w:val="0"/>
        <w:spacing w:line="360" w:lineRule="auto"/>
        <w:jc w:val="left"/>
        <w:rPr>
          <w:rFonts w:ascii="宋体" w:hAnsi="宋体" w:cs="宋体"/>
          <w:szCs w:val="21"/>
        </w:rPr>
      </w:pPr>
    </w:p>
    <w:p>
      <w:pPr>
        <w:snapToGrid w:val="0"/>
        <w:spacing w:line="360" w:lineRule="auto"/>
        <w:jc w:val="left"/>
        <w:rPr>
          <w:rFonts w:ascii="宋体" w:hAnsi="宋体" w:cs="宋体"/>
          <w:szCs w:val="21"/>
        </w:rPr>
      </w:pPr>
      <w:r>
        <w:rPr>
          <w:rFonts w:hint="eastAsia" w:ascii="宋体" w:hAnsi="宋体" w:cs="宋体"/>
          <w:szCs w:val="21"/>
        </w:rPr>
        <w:t>20、磋商文件评分标准中要求提供的所有资料；</w:t>
      </w:r>
    </w:p>
    <w:p>
      <w:pPr>
        <w:snapToGrid w:val="0"/>
        <w:spacing w:line="360" w:lineRule="auto"/>
        <w:jc w:val="left"/>
        <w:rPr>
          <w:rFonts w:ascii="宋体" w:hAnsi="宋体" w:cs="宋体"/>
          <w:szCs w:val="21"/>
        </w:rPr>
      </w:pPr>
      <w:r>
        <w:rPr>
          <w:rFonts w:hint="eastAsia" w:ascii="宋体" w:hAnsi="宋体" w:cs="宋体"/>
          <w:szCs w:val="21"/>
        </w:rPr>
        <w:t>21、其它本磋商文件要求提供的证明材料。</w:t>
      </w:r>
    </w:p>
    <w:p>
      <w:pPr>
        <w:snapToGrid w:val="0"/>
        <w:spacing w:line="360" w:lineRule="auto"/>
        <w:jc w:val="left"/>
        <w:rPr>
          <w:rFonts w:ascii="宋体" w:hAnsi="宋体" w:cs="宋体"/>
          <w:szCs w:val="21"/>
        </w:rPr>
      </w:pPr>
    </w:p>
    <w:p>
      <w:pPr>
        <w:snapToGrid w:val="0"/>
        <w:spacing w:line="360" w:lineRule="auto"/>
        <w:jc w:val="left"/>
        <w:rPr>
          <w:rFonts w:ascii="宋体" w:hAnsi="宋体" w:cs="宋体"/>
          <w:szCs w:val="21"/>
        </w:rPr>
      </w:pPr>
    </w:p>
    <w:p>
      <w:pPr>
        <w:snapToGrid w:val="0"/>
        <w:spacing w:line="360" w:lineRule="auto"/>
        <w:jc w:val="left"/>
        <w:rPr>
          <w:rFonts w:ascii="宋体" w:hAnsi="宋体" w:cs="宋体"/>
          <w:szCs w:val="21"/>
        </w:rPr>
      </w:pPr>
    </w:p>
    <w:p>
      <w:pPr>
        <w:snapToGrid w:val="0"/>
        <w:spacing w:line="360" w:lineRule="auto"/>
        <w:jc w:val="left"/>
        <w:rPr>
          <w:rFonts w:ascii="宋体" w:hAnsi="宋体" w:cs="宋体"/>
          <w:szCs w:val="21"/>
        </w:rPr>
      </w:pPr>
    </w:p>
    <w:p>
      <w:pPr>
        <w:snapToGrid w:val="0"/>
        <w:spacing w:line="360" w:lineRule="auto"/>
        <w:jc w:val="left"/>
        <w:rPr>
          <w:rFonts w:ascii="宋体" w:hAnsi="宋体" w:cs="宋体"/>
          <w:szCs w:val="21"/>
        </w:rPr>
      </w:pPr>
    </w:p>
    <w:p>
      <w:pPr>
        <w:snapToGrid w:val="0"/>
        <w:spacing w:line="360" w:lineRule="auto"/>
        <w:jc w:val="left"/>
        <w:rPr>
          <w:rFonts w:ascii="宋体" w:hAnsi="宋体" w:cs="宋体"/>
          <w:szCs w:val="21"/>
        </w:rPr>
      </w:pPr>
    </w:p>
    <w:p>
      <w:pPr>
        <w:snapToGrid w:val="0"/>
        <w:spacing w:line="360" w:lineRule="auto"/>
        <w:jc w:val="left"/>
        <w:rPr>
          <w:rFonts w:ascii="宋体" w:hAnsi="宋体" w:cs="宋体"/>
          <w:szCs w:val="21"/>
        </w:rPr>
      </w:pPr>
    </w:p>
    <w:p>
      <w:pPr>
        <w:snapToGrid w:val="0"/>
        <w:spacing w:line="360" w:lineRule="auto"/>
        <w:jc w:val="left"/>
        <w:rPr>
          <w:rFonts w:ascii="宋体" w:hAnsi="宋体" w:cs="宋体"/>
          <w:szCs w:val="21"/>
        </w:rPr>
      </w:pPr>
    </w:p>
    <w:p>
      <w:pPr>
        <w:snapToGrid w:val="0"/>
        <w:spacing w:line="360" w:lineRule="auto"/>
        <w:jc w:val="left"/>
        <w:rPr>
          <w:rFonts w:ascii="宋体" w:hAnsi="宋体" w:cs="宋体"/>
          <w:szCs w:val="21"/>
        </w:rPr>
      </w:pPr>
    </w:p>
    <w:p>
      <w:pPr>
        <w:snapToGrid w:val="0"/>
        <w:spacing w:line="360" w:lineRule="auto"/>
        <w:jc w:val="left"/>
        <w:rPr>
          <w:rFonts w:ascii="宋体" w:hAnsi="宋体" w:cs="宋体"/>
          <w:szCs w:val="21"/>
        </w:rPr>
      </w:pPr>
    </w:p>
    <w:p>
      <w:pPr>
        <w:snapToGrid w:val="0"/>
        <w:spacing w:line="360" w:lineRule="auto"/>
        <w:jc w:val="left"/>
        <w:rPr>
          <w:rFonts w:ascii="宋体" w:hAnsi="宋体" w:cs="宋体"/>
          <w:szCs w:val="21"/>
        </w:rPr>
      </w:pPr>
    </w:p>
    <w:p>
      <w:pPr>
        <w:snapToGrid w:val="0"/>
        <w:spacing w:line="360" w:lineRule="auto"/>
        <w:jc w:val="left"/>
        <w:rPr>
          <w:rFonts w:ascii="宋体" w:hAnsi="宋体" w:cs="宋体"/>
          <w:szCs w:val="21"/>
        </w:rPr>
      </w:pPr>
    </w:p>
    <w:p>
      <w:pPr>
        <w:snapToGrid w:val="0"/>
        <w:spacing w:line="360" w:lineRule="auto"/>
        <w:jc w:val="left"/>
        <w:rPr>
          <w:rFonts w:ascii="宋体" w:hAnsi="宋体" w:cs="宋体"/>
          <w:szCs w:val="21"/>
        </w:rPr>
      </w:pPr>
    </w:p>
    <w:p>
      <w:pPr>
        <w:snapToGrid w:val="0"/>
        <w:spacing w:line="360" w:lineRule="auto"/>
        <w:jc w:val="left"/>
        <w:rPr>
          <w:rFonts w:ascii="宋体" w:hAnsi="宋体" w:cs="宋体"/>
          <w:szCs w:val="21"/>
        </w:rPr>
      </w:pPr>
    </w:p>
    <w:p>
      <w:pPr>
        <w:snapToGrid w:val="0"/>
        <w:spacing w:line="360" w:lineRule="auto"/>
        <w:jc w:val="left"/>
        <w:rPr>
          <w:rFonts w:ascii="宋体" w:hAnsi="宋体" w:cs="宋体"/>
          <w:szCs w:val="21"/>
        </w:rPr>
      </w:pPr>
    </w:p>
    <w:p>
      <w:pPr>
        <w:snapToGrid w:val="0"/>
        <w:spacing w:line="360" w:lineRule="auto"/>
        <w:jc w:val="left"/>
        <w:rPr>
          <w:rFonts w:ascii="宋体" w:hAnsi="宋体" w:cs="宋体"/>
          <w:szCs w:val="21"/>
        </w:rPr>
      </w:pPr>
    </w:p>
    <w:p>
      <w:pPr>
        <w:snapToGrid w:val="0"/>
        <w:spacing w:line="360" w:lineRule="auto"/>
        <w:jc w:val="left"/>
        <w:rPr>
          <w:rFonts w:ascii="宋体" w:hAnsi="宋体" w:cs="宋体"/>
          <w:szCs w:val="21"/>
        </w:rPr>
      </w:pPr>
    </w:p>
    <w:p>
      <w:pPr>
        <w:snapToGrid w:val="0"/>
        <w:spacing w:line="360" w:lineRule="auto"/>
        <w:jc w:val="left"/>
        <w:rPr>
          <w:rFonts w:ascii="宋体" w:hAnsi="宋体" w:cs="宋体"/>
          <w:szCs w:val="21"/>
        </w:rPr>
      </w:pPr>
    </w:p>
    <w:p>
      <w:pPr>
        <w:snapToGrid w:val="0"/>
        <w:spacing w:line="360" w:lineRule="auto"/>
        <w:jc w:val="left"/>
        <w:rPr>
          <w:rFonts w:ascii="宋体" w:hAnsi="宋体" w:cs="宋体"/>
          <w:szCs w:val="21"/>
        </w:rPr>
      </w:pPr>
    </w:p>
    <w:p>
      <w:pPr>
        <w:snapToGrid w:val="0"/>
        <w:spacing w:line="360" w:lineRule="auto"/>
        <w:jc w:val="left"/>
        <w:rPr>
          <w:rFonts w:ascii="宋体" w:hAnsi="宋体" w:cs="宋体"/>
          <w:szCs w:val="21"/>
        </w:rPr>
      </w:pPr>
    </w:p>
    <w:p>
      <w:pPr>
        <w:snapToGrid w:val="0"/>
        <w:spacing w:line="360" w:lineRule="auto"/>
        <w:ind w:firstLine="411" w:firstLineChars="196"/>
        <w:jc w:val="left"/>
        <w:rPr>
          <w:rFonts w:ascii="宋体" w:hAnsi="宋体" w:cs="宋体"/>
          <w:b/>
          <w:bCs/>
          <w:szCs w:val="21"/>
        </w:rPr>
      </w:pPr>
      <w:r>
        <w:rPr>
          <w:rFonts w:hint="eastAsia" w:ascii="宋体" w:hAnsi="宋体" w:cs="宋体"/>
        </w:rPr>
        <w:br w:type="page"/>
      </w:r>
      <w:r>
        <w:rPr>
          <w:rFonts w:hint="eastAsia" w:ascii="宋体" w:hAnsi="宋体" w:cs="宋体"/>
          <w:b/>
          <w:bCs/>
          <w:szCs w:val="21"/>
        </w:rPr>
        <w:t>3、报价文件包括：</w:t>
      </w:r>
    </w:p>
    <w:p>
      <w:pPr>
        <w:snapToGrid w:val="0"/>
        <w:spacing w:line="360" w:lineRule="auto"/>
        <w:ind w:firstLine="420" w:firstLineChars="200"/>
        <w:jc w:val="left"/>
        <w:rPr>
          <w:rFonts w:ascii="宋体" w:hAnsi="宋体" w:cs="宋体"/>
          <w:b/>
          <w:szCs w:val="21"/>
        </w:rPr>
      </w:pPr>
      <w:r>
        <w:rPr>
          <w:rFonts w:hint="eastAsia" w:ascii="宋体" w:hAnsi="宋体" w:cs="宋体"/>
          <w:szCs w:val="21"/>
        </w:rPr>
        <w:t>3.1、磋商响应书（格式附后）；</w:t>
      </w:r>
    </w:p>
    <w:p>
      <w:pPr>
        <w:snapToGrid w:val="0"/>
        <w:spacing w:line="360" w:lineRule="auto"/>
        <w:ind w:firstLine="420"/>
        <w:jc w:val="left"/>
        <w:rPr>
          <w:rFonts w:ascii="宋体" w:hAnsi="宋体" w:cs="宋体"/>
          <w:szCs w:val="21"/>
        </w:rPr>
      </w:pPr>
      <w:r>
        <w:rPr>
          <w:rFonts w:hint="eastAsia" w:ascii="宋体" w:hAnsi="宋体" w:cs="宋体"/>
          <w:szCs w:val="21"/>
        </w:rPr>
        <w:t>3.2、初次报价表（格式附后）；</w:t>
      </w:r>
    </w:p>
    <w:p>
      <w:pPr>
        <w:snapToGrid w:val="0"/>
        <w:spacing w:line="360" w:lineRule="auto"/>
        <w:ind w:firstLine="420"/>
        <w:jc w:val="left"/>
        <w:rPr>
          <w:rFonts w:ascii="宋体" w:hAnsi="宋体" w:cs="宋体"/>
          <w:szCs w:val="21"/>
        </w:rPr>
      </w:pPr>
      <w:r>
        <w:rPr>
          <w:rFonts w:hint="eastAsia" w:ascii="宋体" w:hAnsi="宋体" w:cs="宋体"/>
          <w:szCs w:val="21"/>
        </w:rPr>
        <w:t>3.3、中小企业声明函，</w:t>
      </w:r>
      <w:r>
        <w:rPr>
          <w:rFonts w:hint="eastAsia" w:ascii="宋体" w:hAnsi="宋体" w:cs="宋体"/>
        </w:rPr>
        <w:t>如是提供</w:t>
      </w:r>
      <w:r>
        <w:rPr>
          <w:rFonts w:hint="eastAsia" w:ascii="宋体" w:hAnsi="宋体" w:cs="宋体"/>
          <w:szCs w:val="21"/>
        </w:rPr>
        <w:t>（格式附后）；</w:t>
      </w:r>
    </w:p>
    <w:p>
      <w:pPr>
        <w:spacing w:line="360" w:lineRule="auto"/>
        <w:ind w:firstLine="420" w:firstLineChars="200"/>
        <w:rPr>
          <w:rFonts w:ascii="宋体" w:hAnsi="宋体" w:cs="宋体"/>
        </w:rPr>
      </w:pPr>
      <w:r>
        <w:rPr>
          <w:rFonts w:hint="eastAsia" w:ascii="宋体" w:hAnsi="宋体" w:cs="宋体"/>
          <w:szCs w:val="21"/>
        </w:rPr>
        <w:t>3.4、</w:t>
      </w:r>
      <w:r>
        <w:rPr>
          <w:rFonts w:hint="eastAsia" w:ascii="宋体" w:hAnsi="宋体" w:cs="宋体"/>
        </w:rPr>
        <w:t>残疾人福利性单位声明函，如是提供</w:t>
      </w:r>
      <w:r>
        <w:rPr>
          <w:rFonts w:hint="eastAsia" w:ascii="宋体" w:hAnsi="宋体" w:cs="宋体"/>
          <w:szCs w:val="21"/>
        </w:rPr>
        <w:t>（格式附后）</w:t>
      </w:r>
      <w:r>
        <w:rPr>
          <w:rFonts w:hint="eastAsia" w:ascii="宋体" w:hAnsi="宋体" w:cs="宋体"/>
        </w:rPr>
        <w:t>；</w:t>
      </w:r>
    </w:p>
    <w:p>
      <w:pPr>
        <w:widowControl/>
        <w:spacing w:line="360" w:lineRule="auto"/>
        <w:ind w:firstLine="420" w:firstLineChars="200"/>
        <w:jc w:val="left"/>
        <w:rPr>
          <w:rFonts w:ascii="宋体" w:hAnsi="宋体" w:cs="宋体"/>
          <w:szCs w:val="21"/>
        </w:rPr>
      </w:pPr>
      <w:r>
        <w:rPr>
          <w:rFonts w:hint="eastAsia" w:ascii="宋体" w:hAnsi="宋体" w:cs="宋体"/>
          <w:szCs w:val="21"/>
        </w:rPr>
        <w:t>3.5、其它本磋商文件要求提供的报价部分材料；</w:t>
      </w:r>
    </w:p>
    <w:p>
      <w:pPr>
        <w:pStyle w:val="62"/>
        <w:ind w:left="0" w:firstLine="420"/>
        <w:rPr>
          <w:rFonts w:hAnsi="宋体" w:cs="宋体"/>
          <w:szCs w:val="21"/>
        </w:rPr>
      </w:pPr>
      <w:r>
        <w:rPr>
          <w:rFonts w:hint="eastAsia" w:hAnsi="宋体" w:cs="宋体"/>
          <w:szCs w:val="21"/>
        </w:rPr>
        <w:t>3.6、监狱企业的证明文件：省级以上监狱管理局、戒毒管理局（含新疆生产建设兵团）出具（如是，请提供）；</w:t>
      </w:r>
    </w:p>
    <w:p>
      <w:pPr>
        <w:pStyle w:val="62"/>
        <w:ind w:left="0" w:firstLine="420"/>
      </w:pPr>
      <w:r>
        <w:rPr>
          <w:rFonts w:hint="eastAsia" w:hAnsi="宋体" w:cs="宋体"/>
          <w:szCs w:val="21"/>
        </w:rPr>
        <w:t>3.7、确定成交服务费支付承诺函（格式附后）。</w:t>
      </w:r>
    </w:p>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rPr>
          <w:rFonts w:ascii="宋体" w:hAnsi="宋体" w:cs="宋体"/>
          <w:b/>
        </w:rPr>
      </w:pPr>
    </w:p>
    <w:p>
      <w:pPr>
        <w:spacing w:line="360" w:lineRule="auto"/>
        <w:jc w:val="left"/>
        <w:rPr>
          <w:rFonts w:ascii="宋体" w:hAnsi="宋体" w:cs="宋体"/>
          <w:szCs w:val="21"/>
        </w:rPr>
        <w:sectPr>
          <w:pgSz w:w="11906" w:h="16838"/>
          <w:pgMar w:top="1474" w:right="1797" w:bottom="1247" w:left="1797" w:header="851" w:footer="851" w:gutter="0"/>
          <w:cols w:space="720" w:num="1"/>
          <w:titlePg/>
          <w:docGrid w:linePitch="312" w:charSpace="0"/>
        </w:sectPr>
      </w:pPr>
    </w:p>
    <w:p>
      <w:pPr>
        <w:spacing w:line="360" w:lineRule="auto"/>
        <w:jc w:val="left"/>
        <w:rPr>
          <w:rFonts w:ascii="宋体" w:hAnsi="宋体" w:cs="宋体"/>
          <w:szCs w:val="21"/>
        </w:rPr>
      </w:pPr>
      <w:r>
        <w:rPr>
          <w:rFonts w:hint="eastAsia" w:ascii="宋体" w:hAnsi="宋体" w:cs="宋体"/>
          <w:szCs w:val="21"/>
        </w:rPr>
        <w:t>1、磋商响应书；</w:t>
      </w:r>
    </w:p>
    <w:p>
      <w:pPr>
        <w:snapToGrid w:val="0"/>
        <w:spacing w:before="120" w:beforeLines="50" w:after="50"/>
        <w:jc w:val="center"/>
        <w:rPr>
          <w:rFonts w:ascii="宋体" w:hAnsi="宋体" w:cs="宋体"/>
          <w:b/>
          <w:szCs w:val="21"/>
        </w:rPr>
      </w:pPr>
      <w:r>
        <w:rPr>
          <w:rFonts w:hint="eastAsia" w:ascii="宋体" w:hAnsi="宋体" w:cs="宋体"/>
          <w:b/>
          <w:szCs w:val="21"/>
        </w:rPr>
        <w:t>磋商响应书</w:t>
      </w:r>
    </w:p>
    <w:p>
      <w:pPr>
        <w:spacing w:line="540" w:lineRule="exact"/>
        <w:jc w:val="left"/>
        <w:rPr>
          <w:rFonts w:ascii="宋体" w:hAnsi="宋体" w:cs="宋体"/>
          <w:szCs w:val="21"/>
        </w:rPr>
      </w:pPr>
      <w:r>
        <w:rPr>
          <w:rFonts w:hint="eastAsia" w:ascii="宋体" w:hAnsi="宋体" w:cs="宋体"/>
          <w:szCs w:val="21"/>
        </w:rPr>
        <w:t>致：宁波中基国际招标有限公司：</w:t>
      </w:r>
    </w:p>
    <w:p>
      <w:pPr>
        <w:spacing w:line="540" w:lineRule="exac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(磋商响应方全称)授权</w:t>
      </w:r>
      <w:r>
        <w:rPr>
          <w:rFonts w:hint="eastAsia" w:ascii="宋体" w:hAnsi="宋体" w:cs="宋体"/>
          <w:szCs w:val="21"/>
          <w:u w:val="single"/>
        </w:rPr>
        <w:t xml:space="preserve">       </w:t>
      </w:r>
      <w:r>
        <w:rPr>
          <w:rFonts w:hint="eastAsia" w:ascii="宋体" w:hAnsi="宋体" w:cs="宋体"/>
          <w:szCs w:val="21"/>
        </w:rPr>
        <w:t>（全名、职务）为全权代表，参加贵方组织的</w:t>
      </w:r>
      <w:r>
        <w:rPr>
          <w:rFonts w:hint="eastAsia" w:ascii="宋体" w:hAnsi="宋体" w:cs="宋体"/>
          <w:szCs w:val="21"/>
          <w:u w:val="single"/>
        </w:rPr>
        <w:t xml:space="preserve">               </w:t>
      </w:r>
      <w:r>
        <w:rPr>
          <w:rFonts w:hint="eastAsia" w:ascii="宋体" w:hAnsi="宋体" w:cs="宋体"/>
          <w:szCs w:val="21"/>
        </w:rPr>
        <w:t>（竞争性磋商采购项目名称）（项目编号为             ）竞争性磋商有关活动，并进行磋商。为此：</w:t>
      </w:r>
    </w:p>
    <w:p>
      <w:pPr>
        <w:spacing w:line="540" w:lineRule="exact"/>
        <w:ind w:firstLine="420" w:firstLineChars="200"/>
        <w:jc w:val="left"/>
        <w:rPr>
          <w:rFonts w:ascii="宋体" w:hAnsi="宋体" w:cs="宋体"/>
          <w:szCs w:val="21"/>
        </w:rPr>
      </w:pPr>
      <w:r>
        <w:rPr>
          <w:rFonts w:hint="eastAsia" w:ascii="宋体" w:hAnsi="宋体" w:cs="宋体"/>
          <w:szCs w:val="21"/>
        </w:rPr>
        <w:t>1、提供磋商须知规定的全部磋商响应文件。</w:t>
      </w:r>
    </w:p>
    <w:p>
      <w:pPr>
        <w:spacing w:line="540" w:lineRule="exact"/>
        <w:ind w:firstLine="420" w:firstLineChars="200"/>
        <w:jc w:val="left"/>
        <w:rPr>
          <w:rFonts w:ascii="宋体" w:hAnsi="宋体" w:cs="宋体"/>
          <w:szCs w:val="21"/>
        </w:rPr>
      </w:pPr>
      <w:r>
        <w:rPr>
          <w:rFonts w:hint="eastAsia" w:ascii="宋体" w:hAnsi="宋体" w:cs="宋体"/>
          <w:szCs w:val="21"/>
        </w:rPr>
        <w:t>2、磋商响应方承诺承担所发生的所有费用。</w:t>
      </w:r>
    </w:p>
    <w:p>
      <w:pPr>
        <w:spacing w:line="540" w:lineRule="exact"/>
        <w:ind w:firstLine="436" w:firstLineChars="208"/>
        <w:jc w:val="left"/>
        <w:rPr>
          <w:rFonts w:ascii="宋体" w:hAnsi="宋体" w:cs="宋体"/>
          <w:szCs w:val="21"/>
        </w:rPr>
      </w:pPr>
      <w:r>
        <w:rPr>
          <w:rFonts w:hint="eastAsia" w:ascii="宋体" w:hAnsi="宋体" w:cs="宋体"/>
          <w:szCs w:val="21"/>
        </w:rPr>
        <w:t>3、磋商响应方已详细审查全部竞争性磋商采购文件，同意磋商响应须知的各项要求。</w:t>
      </w:r>
    </w:p>
    <w:p>
      <w:pPr>
        <w:spacing w:line="540" w:lineRule="exact"/>
        <w:ind w:firstLine="436" w:firstLineChars="208"/>
        <w:jc w:val="left"/>
        <w:rPr>
          <w:rFonts w:ascii="宋体" w:hAnsi="宋体" w:cs="宋体"/>
          <w:szCs w:val="21"/>
        </w:rPr>
      </w:pPr>
      <w:r>
        <w:rPr>
          <w:rFonts w:hint="eastAsia" w:ascii="宋体" w:hAnsi="宋体" w:cs="宋体"/>
          <w:szCs w:val="21"/>
        </w:rPr>
        <w:t>4、若成交，磋商响应方将按竞争性磋商采购文件规定履行合同责任和义务。</w:t>
      </w:r>
    </w:p>
    <w:p>
      <w:pPr>
        <w:spacing w:line="540" w:lineRule="exact"/>
        <w:ind w:firstLine="420" w:firstLineChars="200"/>
        <w:jc w:val="left"/>
        <w:rPr>
          <w:rFonts w:ascii="宋体" w:hAnsi="宋体" w:cs="宋体"/>
          <w:szCs w:val="21"/>
        </w:rPr>
      </w:pPr>
      <w:r>
        <w:rPr>
          <w:rFonts w:hint="eastAsia" w:ascii="宋体" w:hAnsi="宋体" w:cs="宋体"/>
          <w:szCs w:val="21"/>
        </w:rPr>
        <w:t>5、磋商响应文件自磋商日起有效期为90天。</w:t>
      </w:r>
    </w:p>
    <w:p>
      <w:pPr>
        <w:spacing w:line="540" w:lineRule="exact"/>
        <w:ind w:firstLine="436" w:firstLineChars="208"/>
        <w:jc w:val="left"/>
        <w:rPr>
          <w:rFonts w:ascii="宋体" w:hAnsi="宋体" w:cs="宋体"/>
          <w:szCs w:val="21"/>
        </w:rPr>
      </w:pPr>
      <w:r>
        <w:rPr>
          <w:rFonts w:hint="eastAsia" w:ascii="宋体" w:hAnsi="宋体" w:cs="宋体"/>
          <w:szCs w:val="21"/>
        </w:rPr>
        <w:t>6、磋商响应方同意提供按照贵方可能要求的与其磋商响应有关的一切数据或资料，并保证其真实性、合法性。</w:t>
      </w:r>
    </w:p>
    <w:p>
      <w:pPr>
        <w:spacing w:line="540" w:lineRule="exact"/>
        <w:jc w:val="left"/>
        <w:rPr>
          <w:rFonts w:ascii="宋体" w:hAnsi="宋体" w:cs="宋体"/>
          <w:szCs w:val="21"/>
        </w:rPr>
      </w:pPr>
      <w:r>
        <w:rPr>
          <w:rFonts w:hint="eastAsia" w:ascii="宋体" w:hAnsi="宋体" w:cs="宋体"/>
          <w:szCs w:val="21"/>
        </w:rPr>
        <w:t xml:space="preserve">    7、我方与本竞争性磋商有关的一切正式来往通讯请寄：</w:t>
      </w:r>
    </w:p>
    <w:p>
      <w:pPr>
        <w:spacing w:line="540" w:lineRule="exact"/>
        <w:ind w:left="540" w:firstLine="30"/>
        <w:jc w:val="left"/>
        <w:rPr>
          <w:rFonts w:ascii="宋体" w:hAnsi="宋体" w:cs="宋体"/>
          <w:szCs w:val="21"/>
        </w:rPr>
      </w:pPr>
      <w:r>
        <w:rPr>
          <w:rFonts w:hint="eastAsia" w:ascii="宋体" w:hAnsi="宋体" w:cs="宋体"/>
          <w:szCs w:val="21"/>
        </w:rPr>
        <w:t xml:space="preserve">       地址：</w:t>
      </w:r>
      <w:r>
        <w:rPr>
          <w:rFonts w:hint="eastAsia" w:ascii="宋体" w:hAnsi="宋体" w:cs="宋体"/>
          <w:szCs w:val="21"/>
          <w:u w:val="single"/>
        </w:rPr>
        <w:t xml:space="preserve">                  </w:t>
      </w:r>
      <w:r>
        <w:rPr>
          <w:rFonts w:hint="eastAsia" w:ascii="宋体" w:hAnsi="宋体" w:cs="宋体"/>
          <w:szCs w:val="21"/>
        </w:rPr>
        <w:t>电话：</w:t>
      </w:r>
      <w:r>
        <w:rPr>
          <w:rFonts w:hint="eastAsia" w:ascii="宋体" w:hAnsi="宋体" w:cs="宋体"/>
          <w:szCs w:val="21"/>
          <w:u w:val="single"/>
        </w:rPr>
        <w:t xml:space="preserve">               </w:t>
      </w:r>
    </w:p>
    <w:p>
      <w:pPr>
        <w:spacing w:line="540" w:lineRule="exact"/>
        <w:ind w:left="540" w:firstLine="30"/>
        <w:jc w:val="left"/>
        <w:rPr>
          <w:rFonts w:ascii="宋体" w:hAnsi="宋体" w:cs="宋体"/>
          <w:szCs w:val="21"/>
        </w:rPr>
      </w:pPr>
      <w:r>
        <w:rPr>
          <w:rFonts w:hint="eastAsia" w:ascii="宋体" w:hAnsi="宋体" w:cs="宋体"/>
          <w:szCs w:val="21"/>
        </w:rPr>
        <w:t xml:space="preserve">       磋商响应方名称：</w:t>
      </w:r>
      <w:r>
        <w:rPr>
          <w:rFonts w:hint="eastAsia" w:ascii="宋体" w:hAnsi="宋体" w:cs="宋体"/>
          <w:szCs w:val="21"/>
          <w:u w:val="single"/>
        </w:rPr>
        <w:t xml:space="preserve">                             </w:t>
      </w:r>
      <w:r>
        <w:rPr>
          <w:rFonts w:hint="eastAsia" w:ascii="宋体" w:hAnsi="宋体" w:cs="宋体"/>
          <w:szCs w:val="21"/>
        </w:rPr>
        <w:t>（公章）</w:t>
      </w:r>
    </w:p>
    <w:p>
      <w:pPr>
        <w:spacing w:line="540" w:lineRule="exact"/>
        <w:ind w:left="540" w:leftChars="257" w:firstLine="760" w:firstLineChars="362"/>
        <w:jc w:val="left"/>
        <w:rPr>
          <w:rFonts w:ascii="宋体" w:hAnsi="宋体" w:cs="宋体"/>
          <w:szCs w:val="21"/>
        </w:rPr>
      </w:pPr>
      <w:r>
        <w:rPr>
          <w:rFonts w:hint="eastAsia" w:ascii="宋体" w:hAnsi="宋体" w:cs="宋体"/>
          <w:szCs w:val="21"/>
        </w:rPr>
        <w:t>法定代表人</w:t>
      </w:r>
      <w:r>
        <w:rPr>
          <w:rFonts w:hint="eastAsia" w:ascii="宋体" w:hAnsi="宋体" w:cs="宋体"/>
          <w:spacing w:val="20"/>
          <w:szCs w:val="21"/>
        </w:rPr>
        <w:t>或授权代表</w:t>
      </w:r>
      <w:r>
        <w:rPr>
          <w:rFonts w:hint="eastAsia" w:ascii="宋体" w:hAnsi="宋体" w:cs="宋体"/>
          <w:szCs w:val="21"/>
        </w:rPr>
        <w:t>签字或盖章：</w:t>
      </w:r>
      <w:r>
        <w:rPr>
          <w:rFonts w:hint="eastAsia" w:ascii="宋体" w:hAnsi="宋体" w:cs="宋体"/>
          <w:szCs w:val="21"/>
          <w:u w:val="single"/>
        </w:rPr>
        <w:t xml:space="preserve">                  </w:t>
      </w:r>
    </w:p>
    <w:p>
      <w:pPr>
        <w:spacing w:line="540" w:lineRule="exact"/>
        <w:ind w:left="540" w:leftChars="257" w:firstLine="760" w:firstLineChars="362"/>
        <w:jc w:val="left"/>
        <w:rPr>
          <w:rFonts w:ascii="宋体" w:hAnsi="宋体" w:cs="宋体"/>
          <w:szCs w:val="21"/>
        </w:rPr>
      </w:pPr>
      <w:r>
        <w:rPr>
          <w:rFonts w:hint="eastAsia" w:ascii="宋体" w:hAnsi="宋体" w:cs="宋体"/>
          <w:szCs w:val="21"/>
        </w:rPr>
        <w:t>磋商日期：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rPr>
          <w:rFonts w:ascii="宋体" w:hAnsi="宋体" w:cs="宋体"/>
          <w:b/>
          <w:bCs/>
        </w:rPr>
      </w:pPr>
    </w:p>
    <w:p>
      <w:pPr>
        <w:tabs>
          <w:tab w:val="left" w:pos="0"/>
        </w:tabs>
        <w:snapToGrid w:val="0"/>
        <w:spacing w:before="50" w:after="50"/>
        <w:rPr>
          <w:rFonts w:ascii="宋体" w:hAnsi="宋体"/>
          <w:b/>
          <w:szCs w:val="21"/>
        </w:rPr>
      </w:pPr>
      <w:r>
        <w:rPr>
          <w:rFonts w:hint="eastAsia" w:ascii="宋体" w:hAnsi="宋体"/>
          <w:b/>
          <w:szCs w:val="21"/>
        </w:rPr>
        <w:t>备注：若联合体参加磋商，供应商盖章处盖联合牵头人公章。</w:t>
      </w:r>
    </w:p>
    <w:p>
      <w:pPr>
        <w:spacing w:line="360" w:lineRule="auto"/>
        <w:jc w:val="left"/>
        <w:rPr>
          <w:rFonts w:ascii="宋体" w:hAnsi="宋体" w:cs="宋体"/>
          <w:szCs w:val="21"/>
        </w:rPr>
      </w:pPr>
      <w:r>
        <w:rPr>
          <w:rFonts w:hint="eastAsia" w:ascii="宋体" w:hAnsi="宋体" w:cs="宋体"/>
          <w:szCs w:val="21"/>
        </w:rPr>
        <w:br w:type="page"/>
      </w:r>
      <w:r>
        <w:rPr>
          <w:rFonts w:hint="eastAsia" w:ascii="宋体" w:hAnsi="宋体" w:cs="宋体"/>
          <w:szCs w:val="21"/>
        </w:rPr>
        <w:t>2、初次报价表；</w:t>
      </w:r>
    </w:p>
    <w:p>
      <w:pPr>
        <w:snapToGrid w:val="0"/>
        <w:spacing w:before="50" w:after="50"/>
        <w:jc w:val="center"/>
        <w:rPr>
          <w:rFonts w:ascii="宋体" w:hAnsi="宋体" w:cs="宋体"/>
          <w:b/>
          <w:szCs w:val="21"/>
        </w:rPr>
      </w:pPr>
    </w:p>
    <w:p>
      <w:pPr>
        <w:snapToGrid w:val="0"/>
        <w:spacing w:before="50" w:after="50"/>
        <w:jc w:val="center"/>
        <w:rPr>
          <w:rFonts w:ascii="宋体" w:hAnsi="宋体" w:cs="宋体"/>
          <w:b/>
          <w:sz w:val="28"/>
          <w:szCs w:val="28"/>
        </w:rPr>
      </w:pPr>
      <w:r>
        <w:rPr>
          <w:rFonts w:hint="eastAsia" w:ascii="宋体" w:hAnsi="宋体" w:cs="宋体"/>
          <w:b/>
          <w:sz w:val="28"/>
          <w:szCs w:val="28"/>
        </w:rPr>
        <w:t>初次报价表</w:t>
      </w:r>
    </w:p>
    <w:p>
      <w:pPr>
        <w:pStyle w:val="62"/>
      </w:pPr>
    </w:p>
    <w:p>
      <w:pPr>
        <w:snapToGrid w:val="0"/>
        <w:spacing w:before="50" w:after="50"/>
        <w:ind w:firstLine="210" w:firstLineChars="100"/>
        <w:rPr>
          <w:rFonts w:ascii="宋体" w:hAnsi="宋体" w:cs="宋体"/>
          <w:szCs w:val="21"/>
          <w:u w:val="single"/>
        </w:rPr>
      </w:pP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u w:val="single"/>
        </w:rPr>
        <w:t xml:space="preserve">                    </w:t>
      </w:r>
    </w:p>
    <w:tbl>
      <w:tblPr>
        <w:tblStyle w:val="46"/>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4718"/>
        <w:gridCol w:w="3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859" w:type="dxa"/>
            <w:vAlign w:val="center"/>
          </w:tcPr>
          <w:p>
            <w:pPr>
              <w:spacing w:line="460" w:lineRule="exact"/>
              <w:jc w:val="center"/>
              <w:rPr>
                <w:rFonts w:ascii="宋体" w:hAnsi="宋体"/>
                <w:b/>
                <w:bCs/>
                <w:szCs w:val="21"/>
              </w:rPr>
            </w:pPr>
            <w:r>
              <w:rPr>
                <w:rFonts w:ascii="宋体" w:hAnsi="宋体"/>
                <w:b/>
                <w:bCs/>
                <w:szCs w:val="21"/>
              </w:rPr>
              <w:t>序号</w:t>
            </w:r>
          </w:p>
        </w:tc>
        <w:tc>
          <w:tcPr>
            <w:tcW w:w="4718" w:type="dxa"/>
            <w:vAlign w:val="center"/>
          </w:tcPr>
          <w:p>
            <w:pPr>
              <w:spacing w:line="460" w:lineRule="exact"/>
              <w:jc w:val="center"/>
              <w:rPr>
                <w:rFonts w:ascii="宋体" w:hAnsi="宋体"/>
                <w:b/>
                <w:bCs/>
                <w:szCs w:val="21"/>
              </w:rPr>
            </w:pPr>
            <w:r>
              <w:rPr>
                <w:rFonts w:hint="eastAsia" w:ascii="宋体" w:hAnsi="宋体"/>
                <w:b/>
                <w:bCs/>
                <w:szCs w:val="21"/>
              </w:rPr>
              <w:t>项目名称</w:t>
            </w:r>
          </w:p>
        </w:tc>
        <w:tc>
          <w:tcPr>
            <w:tcW w:w="3301" w:type="dxa"/>
            <w:vAlign w:val="center"/>
          </w:tcPr>
          <w:p>
            <w:pPr>
              <w:spacing w:line="460" w:lineRule="exact"/>
              <w:jc w:val="center"/>
              <w:rPr>
                <w:rFonts w:ascii="宋体" w:hAnsi="宋体"/>
                <w:b/>
                <w:bCs/>
                <w:szCs w:val="21"/>
              </w:rPr>
            </w:pPr>
            <w:r>
              <w:rPr>
                <w:rFonts w:hint="eastAsia" w:ascii="宋体" w:hAnsi="宋体"/>
                <w:b/>
                <w:bCs/>
                <w:szCs w:val="21"/>
              </w:rPr>
              <w:t>报价</w:t>
            </w:r>
            <w:r>
              <w:rPr>
                <w:rFonts w:ascii="宋体" w:hAnsi="宋体"/>
                <w:b/>
                <w:bCs/>
                <w:szCs w:val="21"/>
              </w:rPr>
              <w:t>（</w:t>
            </w:r>
            <w:r>
              <w:rPr>
                <w:rFonts w:hint="eastAsia" w:ascii="宋体" w:hAnsi="宋体"/>
                <w:b/>
                <w:bCs/>
                <w:szCs w:val="21"/>
              </w:rPr>
              <w:t>元</w:t>
            </w:r>
            <w:r>
              <w:rPr>
                <w:rFonts w:ascii="宋体" w:hAnsi="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trPr>
        <w:tc>
          <w:tcPr>
            <w:tcW w:w="859" w:type="dxa"/>
            <w:vAlign w:val="center"/>
          </w:tcPr>
          <w:p>
            <w:pPr>
              <w:spacing w:line="460" w:lineRule="exact"/>
              <w:jc w:val="center"/>
              <w:rPr>
                <w:rFonts w:ascii="宋体" w:hAnsi="宋体"/>
                <w:szCs w:val="21"/>
              </w:rPr>
            </w:pPr>
            <w:r>
              <w:rPr>
                <w:rFonts w:ascii="宋体" w:hAnsi="宋体"/>
                <w:szCs w:val="21"/>
              </w:rPr>
              <w:t>1</w:t>
            </w:r>
          </w:p>
        </w:tc>
        <w:tc>
          <w:tcPr>
            <w:tcW w:w="4718" w:type="dxa"/>
            <w:vAlign w:val="center"/>
          </w:tcPr>
          <w:p>
            <w:pPr>
              <w:spacing w:line="460" w:lineRule="exact"/>
              <w:jc w:val="center"/>
              <w:rPr>
                <w:rFonts w:ascii="宋体" w:hAnsi="宋体"/>
                <w:szCs w:val="21"/>
              </w:rPr>
            </w:pPr>
          </w:p>
        </w:tc>
        <w:tc>
          <w:tcPr>
            <w:tcW w:w="3301" w:type="dxa"/>
            <w:vAlign w:val="center"/>
          </w:tcPr>
          <w:p>
            <w:pPr>
              <w:spacing w:line="4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5577" w:type="dxa"/>
            <w:gridSpan w:val="2"/>
            <w:vAlign w:val="center"/>
          </w:tcPr>
          <w:p>
            <w:pPr>
              <w:adjustRightInd w:val="0"/>
              <w:snapToGrid w:val="0"/>
              <w:jc w:val="center"/>
              <w:rPr>
                <w:rFonts w:ascii="宋体" w:hAnsi="宋体"/>
                <w:szCs w:val="21"/>
              </w:rPr>
            </w:pPr>
            <w:r>
              <w:rPr>
                <w:rFonts w:hint="eastAsia" w:ascii="宋体" w:hAnsi="宋体"/>
                <w:b/>
                <w:bCs/>
                <w:szCs w:val="21"/>
              </w:rPr>
              <w:t>报价（大写）</w:t>
            </w:r>
          </w:p>
        </w:tc>
        <w:tc>
          <w:tcPr>
            <w:tcW w:w="3301" w:type="dxa"/>
          </w:tcPr>
          <w:p>
            <w:pPr>
              <w:spacing w:line="460" w:lineRule="exact"/>
              <w:jc w:val="center"/>
              <w:rPr>
                <w:rFonts w:ascii="宋体" w:hAnsi="宋体"/>
                <w:szCs w:val="21"/>
              </w:rPr>
            </w:pPr>
          </w:p>
        </w:tc>
      </w:tr>
    </w:tbl>
    <w:p>
      <w:pPr>
        <w:snapToGrid w:val="0"/>
        <w:spacing w:before="50" w:after="50"/>
        <w:jc w:val="left"/>
        <w:rPr>
          <w:rFonts w:ascii="宋体" w:hAnsi="宋体" w:cs="宋体"/>
          <w:szCs w:val="21"/>
        </w:rPr>
      </w:pPr>
    </w:p>
    <w:p>
      <w:pPr>
        <w:snapToGrid w:val="0"/>
        <w:spacing w:before="50" w:after="50" w:line="360" w:lineRule="auto"/>
        <w:jc w:val="left"/>
        <w:rPr>
          <w:rFonts w:ascii="宋体" w:hAnsi="宋体" w:cs="宋体"/>
          <w:szCs w:val="21"/>
        </w:rPr>
      </w:pPr>
      <w:r>
        <w:rPr>
          <w:rFonts w:hint="eastAsia" w:ascii="宋体" w:hAnsi="宋体" w:cs="宋体"/>
          <w:szCs w:val="21"/>
        </w:rPr>
        <w:t>注: 报价一经涂改，应在涂改处加盖单位公章或者由法定代表人或授权委托人签字或盖章，否则其报作无效处理。</w:t>
      </w:r>
    </w:p>
    <w:p>
      <w:pPr>
        <w:pStyle w:val="61"/>
        <w:rPr>
          <w:rFonts w:hAnsi="宋体" w:cs="宋体"/>
          <w:szCs w:val="21"/>
        </w:rPr>
      </w:pPr>
    </w:p>
    <w:p>
      <w:pPr>
        <w:pStyle w:val="61"/>
        <w:rPr>
          <w:rFonts w:hAnsi="宋体" w:cs="宋体"/>
          <w:szCs w:val="21"/>
        </w:rPr>
      </w:pPr>
    </w:p>
    <w:p>
      <w:pPr>
        <w:snapToGrid w:val="0"/>
        <w:spacing w:before="50" w:after="50"/>
        <w:ind w:left="-21" w:leftChars="-72" w:right="-817" w:rightChars="-389" w:hanging="130" w:hangingChars="62"/>
        <w:rPr>
          <w:rFonts w:ascii="宋体" w:hAnsi="宋体" w:cs="宋体"/>
          <w:szCs w:val="21"/>
        </w:rPr>
      </w:pPr>
    </w:p>
    <w:p>
      <w:pPr>
        <w:adjustRightInd w:val="0"/>
        <w:snapToGrid w:val="0"/>
        <w:spacing w:line="440" w:lineRule="exact"/>
        <w:jc w:val="right"/>
        <w:rPr>
          <w:rFonts w:ascii="宋体" w:hAnsi="宋体" w:cs="宋体"/>
        </w:rPr>
      </w:pPr>
      <w:r>
        <w:rPr>
          <w:rFonts w:hint="eastAsia" w:ascii="宋体" w:hAnsi="宋体" w:cs="宋体"/>
        </w:rPr>
        <w:t xml:space="preserve">供应商盖章（公章）：             </w:t>
      </w:r>
    </w:p>
    <w:p>
      <w:pPr>
        <w:adjustRightInd w:val="0"/>
        <w:snapToGrid w:val="0"/>
        <w:spacing w:line="440" w:lineRule="exact"/>
        <w:jc w:val="right"/>
        <w:rPr>
          <w:rFonts w:ascii="宋体" w:hAnsi="宋体" w:cs="宋体"/>
        </w:rPr>
      </w:pPr>
      <w:r>
        <w:rPr>
          <w:rFonts w:hint="eastAsia" w:ascii="宋体" w:hAnsi="宋体" w:cs="宋体"/>
        </w:rPr>
        <w:t xml:space="preserve">          </w:t>
      </w:r>
    </w:p>
    <w:p>
      <w:pPr>
        <w:spacing w:line="360" w:lineRule="auto"/>
        <w:jc w:val="left"/>
        <w:rPr>
          <w:rFonts w:ascii="宋体" w:hAnsi="宋体" w:cs="宋体"/>
        </w:rPr>
      </w:pPr>
      <w:r>
        <w:rPr>
          <w:rFonts w:hint="eastAsia" w:ascii="宋体" w:hAnsi="宋体" w:cs="宋体"/>
        </w:rPr>
        <w:t xml:space="preserve">                                                                   年  月  日</w:t>
      </w:r>
    </w:p>
    <w:p>
      <w:pPr>
        <w:adjustRightInd w:val="0"/>
        <w:snapToGrid w:val="0"/>
        <w:spacing w:line="440" w:lineRule="exact"/>
        <w:jc w:val="right"/>
        <w:rPr>
          <w:rFonts w:ascii="宋体" w:hAnsi="宋体" w:cs="宋体"/>
        </w:rPr>
      </w:pPr>
    </w:p>
    <w:p>
      <w:pPr>
        <w:spacing w:line="360" w:lineRule="auto"/>
        <w:jc w:val="left"/>
        <w:rPr>
          <w:rFonts w:ascii="宋体" w:hAnsi="宋体" w:cs="宋体"/>
        </w:rPr>
      </w:pPr>
    </w:p>
    <w:p>
      <w:pPr>
        <w:spacing w:line="360" w:lineRule="auto"/>
        <w:jc w:val="left"/>
        <w:rPr>
          <w:rFonts w:ascii="宋体" w:hAnsi="宋体" w:cs="宋体"/>
        </w:rPr>
      </w:pPr>
    </w:p>
    <w:p>
      <w:pPr>
        <w:tabs>
          <w:tab w:val="left" w:pos="0"/>
        </w:tabs>
        <w:snapToGrid w:val="0"/>
        <w:spacing w:before="50" w:after="50"/>
        <w:rPr>
          <w:rFonts w:ascii="宋体" w:hAnsi="宋体"/>
          <w:b/>
          <w:szCs w:val="21"/>
        </w:rPr>
      </w:pPr>
      <w:r>
        <w:rPr>
          <w:rFonts w:hint="eastAsia" w:ascii="宋体" w:hAnsi="宋体"/>
          <w:b/>
          <w:szCs w:val="21"/>
        </w:rPr>
        <w:t>备注：若联合体参加磋商，供应商盖章处盖联合牵头人公章。</w:t>
      </w:r>
    </w:p>
    <w:p>
      <w:pPr>
        <w:spacing w:line="360" w:lineRule="auto"/>
        <w:jc w:val="left"/>
        <w:rPr>
          <w:rFonts w:ascii="宋体" w:hAnsi="宋体" w:cs="宋体"/>
          <w:szCs w:val="21"/>
        </w:rPr>
      </w:pPr>
      <w:r>
        <w:rPr>
          <w:rFonts w:hint="eastAsia" w:ascii="宋体" w:hAnsi="宋体" w:cs="宋体"/>
          <w:color w:val="FF0000"/>
          <w:szCs w:val="21"/>
        </w:rPr>
        <w:br w:type="page"/>
      </w:r>
      <w:r>
        <w:rPr>
          <w:rFonts w:hint="eastAsia" w:ascii="宋体" w:hAnsi="宋体" w:cs="宋体"/>
          <w:szCs w:val="21"/>
        </w:rPr>
        <w:t>3、中小企业声明函；</w:t>
      </w:r>
    </w:p>
    <w:p>
      <w:pPr>
        <w:pStyle w:val="42"/>
        <w:widowControl w:val="0"/>
        <w:spacing w:beforeAutospacing="0" w:after="120" w:afterAutospacing="0" w:line="520" w:lineRule="exact"/>
        <w:ind w:left="420" w:leftChars="200"/>
        <w:jc w:val="center"/>
        <w:rPr>
          <w:rFonts w:ascii="宋体" w:hAnsi="宋体" w:cs="宋体"/>
          <w:b/>
          <w:sz w:val="28"/>
          <w:szCs w:val="20"/>
        </w:rPr>
      </w:pPr>
      <w:r>
        <w:rPr>
          <w:rFonts w:hint="eastAsia" w:ascii="宋体" w:hAnsi="宋体" w:cs="宋体"/>
          <w:b/>
          <w:kern w:val="2"/>
          <w:sz w:val="28"/>
          <w:szCs w:val="20"/>
        </w:rPr>
        <w:t>中小企业声明函（服务）</w:t>
      </w:r>
    </w:p>
    <w:p>
      <w:pPr>
        <w:spacing w:line="500" w:lineRule="exact"/>
        <w:ind w:firstLine="420" w:firstLineChars="200"/>
        <w:rPr>
          <w:rFonts w:ascii="宋体" w:hAnsi="宋体" w:cs="宋体"/>
          <w:szCs w:val="21"/>
        </w:rPr>
      </w:pPr>
      <w:r>
        <w:rPr>
          <w:rFonts w:hint="eastAsia" w:ascii="宋体" w:hAnsi="宋体" w:cs="宋体"/>
          <w:szCs w:val="21"/>
        </w:rPr>
        <w:t>本公司（联合体）郑重声明，根据《政府采购促进中小企业发展管理办法》（财库﹝2020﹞46 号）的规定，本公司（联合体）参加</w:t>
      </w:r>
      <w:r>
        <w:rPr>
          <w:rFonts w:hint="eastAsia" w:ascii="宋体" w:hAnsi="宋体" w:cs="宋体"/>
          <w:szCs w:val="21"/>
          <w:u w:val="single"/>
        </w:rPr>
        <w:t>（单位名称）</w:t>
      </w:r>
      <w:r>
        <w:rPr>
          <w:rFonts w:hint="eastAsia" w:ascii="宋体" w:hAnsi="宋体" w:cs="宋体"/>
          <w:szCs w:val="21"/>
        </w:rPr>
        <w:t>的</w:t>
      </w:r>
      <w:r>
        <w:rPr>
          <w:rFonts w:hint="eastAsia" w:ascii="宋体" w:hAnsi="宋体" w:cs="宋体"/>
          <w:szCs w:val="21"/>
          <w:u w:val="single"/>
        </w:rPr>
        <w:t>（项目名称）</w:t>
      </w:r>
      <w:r>
        <w:rPr>
          <w:rFonts w:hint="eastAsia" w:ascii="宋体" w:hAnsi="宋体" w:cs="宋体"/>
          <w:szCs w:val="21"/>
        </w:rPr>
        <w:t>采购活动，服务全部由符合政策要求的中小企业承接。相关企业（含联合体中的中小企业、签订分包意向协议的中小企业）的具体情况如下：</w:t>
      </w:r>
    </w:p>
    <w:p>
      <w:pPr>
        <w:spacing w:line="50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i/>
          <w:szCs w:val="21"/>
          <w:u w:val="single"/>
        </w:rPr>
        <w:t xml:space="preserve"> （标的名称） </w:t>
      </w:r>
      <w:r>
        <w:rPr>
          <w:rFonts w:hint="eastAsia" w:ascii="宋体" w:hAnsi="宋体" w:cs="宋体"/>
          <w:szCs w:val="21"/>
        </w:rPr>
        <w:t>，属于</w:t>
      </w:r>
      <w:r>
        <w:rPr>
          <w:rFonts w:hint="eastAsia" w:ascii="宋体" w:hAnsi="宋体" w:cs="宋体"/>
          <w:iCs/>
          <w:szCs w:val="21"/>
          <w:u w:val="single"/>
        </w:rPr>
        <w:t>软件和信息技术服务业</w:t>
      </w:r>
      <w:r>
        <w:rPr>
          <w:rFonts w:hint="eastAsia" w:ascii="宋体" w:hAnsi="宋体" w:cs="宋体"/>
          <w:szCs w:val="21"/>
        </w:rPr>
        <w:t>；承接企业为</w:t>
      </w:r>
      <w:r>
        <w:rPr>
          <w:rFonts w:hint="eastAsia" w:ascii="宋体" w:hAnsi="宋体" w:cs="宋体"/>
          <w:i/>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万元，资产总额为万元</w:t>
      </w:r>
      <w:r>
        <w:rPr>
          <w:rFonts w:hint="eastAsia" w:ascii="宋体" w:hAnsi="宋体" w:cs="宋体"/>
          <w:szCs w:val="21"/>
          <w:vertAlign w:val="superscript"/>
        </w:rPr>
        <w:t>1</w:t>
      </w:r>
      <w:r>
        <w:rPr>
          <w:rFonts w:hint="eastAsia" w:ascii="宋体" w:hAnsi="宋体" w:cs="宋体"/>
          <w:szCs w:val="21"/>
        </w:rPr>
        <w:t>，属于</w:t>
      </w:r>
      <w:r>
        <w:rPr>
          <w:rFonts w:hint="eastAsia" w:ascii="宋体" w:hAnsi="宋体" w:cs="宋体"/>
          <w:i/>
          <w:szCs w:val="21"/>
          <w:u w:val="single"/>
        </w:rPr>
        <w:t>（中型企业、小型企业、微型企业）</w:t>
      </w:r>
      <w:r>
        <w:rPr>
          <w:rFonts w:hint="eastAsia" w:ascii="宋体" w:hAnsi="宋体" w:cs="宋体"/>
          <w:szCs w:val="21"/>
        </w:rPr>
        <w:t>；</w:t>
      </w:r>
    </w:p>
    <w:p>
      <w:pPr>
        <w:spacing w:line="50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i/>
          <w:szCs w:val="21"/>
          <w:u w:val="single"/>
        </w:rPr>
        <w:t xml:space="preserve"> （标的名称） </w:t>
      </w:r>
      <w:r>
        <w:rPr>
          <w:rFonts w:hint="eastAsia" w:ascii="宋体" w:hAnsi="宋体" w:cs="宋体"/>
          <w:szCs w:val="21"/>
        </w:rPr>
        <w:t>，属于</w:t>
      </w:r>
      <w:r>
        <w:rPr>
          <w:rFonts w:hint="eastAsia" w:ascii="宋体" w:hAnsi="宋体" w:cs="宋体"/>
          <w:iCs/>
          <w:szCs w:val="21"/>
          <w:u w:val="single"/>
        </w:rPr>
        <w:t>软件和信息技术服务业</w:t>
      </w:r>
      <w:r>
        <w:rPr>
          <w:rFonts w:hint="eastAsia" w:ascii="宋体" w:hAnsi="宋体" w:cs="宋体"/>
          <w:szCs w:val="21"/>
        </w:rPr>
        <w:t>；承接企业为</w:t>
      </w:r>
      <w:r>
        <w:rPr>
          <w:rFonts w:hint="eastAsia" w:ascii="宋体" w:hAnsi="宋体" w:cs="宋体"/>
          <w:i/>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i/>
          <w:szCs w:val="21"/>
          <w:u w:val="single"/>
        </w:rPr>
        <w:t>（中型企业、小型企业、微型企业）</w:t>
      </w:r>
      <w:r>
        <w:rPr>
          <w:rFonts w:hint="eastAsia" w:ascii="宋体" w:hAnsi="宋体" w:cs="宋体"/>
          <w:szCs w:val="21"/>
        </w:rPr>
        <w:t>；</w:t>
      </w:r>
    </w:p>
    <w:p>
      <w:pPr>
        <w:spacing w:line="500" w:lineRule="exact"/>
        <w:ind w:firstLine="420" w:firstLineChars="200"/>
        <w:rPr>
          <w:rFonts w:ascii="宋体" w:hAnsi="宋体" w:cs="宋体"/>
          <w:szCs w:val="21"/>
        </w:rPr>
      </w:pPr>
      <w:r>
        <w:rPr>
          <w:rFonts w:hint="eastAsia" w:ascii="宋体" w:hAnsi="宋体" w:cs="宋体"/>
          <w:szCs w:val="21"/>
        </w:rPr>
        <w:t>……</w:t>
      </w:r>
    </w:p>
    <w:p>
      <w:pPr>
        <w:spacing w:line="500" w:lineRule="exact"/>
        <w:ind w:firstLine="420" w:firstLineChars="200"/>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pPr>
        <w:spacing w:line="500" w:lineRule="exact"/>
        <w:ind w:firstLine="420" w:firstLineChars="200"/>
        <w:rPr>
          <w:rFonts w:ascii="宋体" w:hAnsi="宋体" w:cs="宋体"/>
          <w:szCs w:val="21"/>
        </w:rPr>
      </w:pPr>
      <w:r>
        <w:rPr>
          <w:rFonts w:hint="eastAsia" w:ascii="宋体" w:hAnsi="宋体" w:cs="宋体"/>
          <w:szCs w:val="21"/>
        </w:rPr>
        <w:t>本企业对上述声明内容的真实性负责。如有虚假，将依法承担相应责任。</w:t>
      </w:r>
    </w:p>
    <w:p>
      <w:pPr>
        <w:spacing w:line="500" w:lineRule="exact"/>
        <w:rPr>
          <w:rFonts w:ascii="宋体" w:hAnsi="宋体" w:cs="宋体"/>
          <w:szCs w:val="21"/>
        </w:rPr>
      </w:pPr>
      <w:r>
        <w:rPr>
          <w:rFonts w:hint="eastAsia" w:ascii="宋体" w:hAnsi="宋体" w:cs="宋体"/>
          <w:szCs w:val="21"/>
        </w:rPr>
        <w:t xml:space="preserve">                        </w:t>
      </w:r>
    </w:p>
    <w:p>
      <w:pPr>
        <w:spacing w:line="500" w:lineRule="exact"/>
        <w:rPr>
          <w:rFonts w:ascii="宋体" w:hAnsi="宋体" w:cs="宋体"/>
          <w:szCs w:val="21"/>
        </w:rPr>
      </w:pPr>
    </w:p>
    <w:p>
      <w:pPr>
        <w:spacing w:line="500" w:lineRule="exact"/>
        <w:ind w:firstLine="2310" w:firstLineChars="1100"/>
        <w:rPr>
          <w:rFonts w:ascii="宋体" w:hAnsi="宋体" w:cs="宋体"/>
          <w:szCs w:val="21"/>
        </w:rPr>
      </w:pPr>
      <w:r>
        <w:rPr>
          <w:rFonts w:hint="eastAsia" w:ascii="宋体" w:hAnsi="宋体" w:cs="宋体"/>
          <w:szCs w:val="21"/>
        </w:rPr>
        <w:t>企业名称（盖章）：</w:t>
      </w:r>
    </w:p>
    <w:p>
      <w:pPr>
        <w:spacing w:line="500" w:lineRule="exact"/>
        <w:rPr>
          <w:rFonts w:ascii="宋体" w:hAnsi="宋体" w:cs="宋体"/>
          <w:szCs w:val="21"/>
        </w:rPr>
      </w:pPr>
      <w:r>
        <w:rPr>
          <w:rFonts w:hint="eastAsia" w:ascii="宋体" w:hAnsi="宋体" w:cs="宋体"/>
          <w:szCs w:val="21"/>
        </w:rPr>
        <w:t xml:space="preserve">                        日期：</w:t>
      </w:r>
    </w:p>
    <w:p>
      <w:pPr>
        <w:rPr>
          <w:rFonts w:ascii="宋体" w:hAnsi="宋体" w:cs="宋体"/>
          <w:kern w:val="0"/>
          <w:szCs w:val="21"/>
          <w:vertAlign w:val="superscript"/>
        </w:rPr>
      </w:pPr>
    </w:p>
    <w:p>
      <w:pPr>
        <w:rPr>
          <w:rFonts w:ascii="宋体" w:hAnsi="宋体" w:cs="宋体"/>
          <w:kern w:val="0"/>
          <w:szCs w:val="21"/>
          <w:vertAlign w:val="superscript"/>
        </w:rPr>
      </w:pPr>
    </w:p>
    <w:p>
      <w:pPr>
        <w:numPr>
          <w:ilvl w:val="0"/>
          <w:numId w:val="19"/>
        </w:numPr>
        <w:spacing w:line="360" w:lineRule="auto"/>
        <w:rPr>
          <w:rFonts w:ascii="宋体" w:hAnsi="宋体" w:cs="宋体"/>
          <w:kern w:val="0"/>
          <w:szCs w:val="21"/>
        </w:rPr>
      </w:pPr>
      <w:r>
        <w:rPr>
          <w:rFonts w:hint="eastAsia" w:ascii="宋体" w:hAnsi="宋体" w:cs="宋体"/>
          <w:kern w:val="0"/>
          <w:szCs w:val="21"/>
        </w:rPr>
        <w:t>从业人员、营业收入、资产总额填报上一年度数据，无上一年度数据的新成立企业可不填报。</w:t>
      </w:r>
    </w:p>
    <w:p>
      <w:pPr>
        <w:numPr>
          <w:ilvl w:val="0"/>
          <w:numId w:val="19"/>
        </w:numPr>
        <w:spacing w:line="360" w:lineRule="auto"/>
        <w:rPr>
          <w:rFonts w:ascii="宋体" w:hAnsi="宋体" w:cs="宋体"/>
          <w:kern w:val="0"/>
          <w:szCs w:val="21"/>
        </w:rPr>
      </w:pPr>
      <w:r>
        <w:rPr>
          <w:rFonts w:hint="eastAsia" w:ascii="宋体" w:hAnsi="宋体" w:cs="宋体"/>
          <w:kern w:val="0"/>
          <w:szCs w:val="21"/>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numPr>
          <w:ilvl w:val="0"/>
          <w:numId w:val="19"/>
        </w:numPr>
        <w:spacing w:line="360" w:lineRule="auto"/>
        <w:rPr>
          <w:rFonts w:ascii="宋体" w:hAnsi="宋体" w:cs="宋体"/>
          <w:kern w:val="0"/>
          <w:szCs w:val="21"/>
        </w:rPr>
      </w:pPr>
      <w:r>
        <w:rPr>
          <w:rFonts w:hint="eastAsia" w:ascii="宋体" w:hAnsi="宋体" w:cs="宋体"/>
          <w:kern w:val="0"/>
          <w:szCs w:val="21"/>
        </w:rPr>
        <w:t>若联合体参加磋商，供应商盖章处盖联合牵头人公章。</w:t>
      </w:r>
    </w:p>
    <w:p>
      <w:pPr>
        <w:spacing w:line="360" w:lineRule="auto"/>
        <w:ind w:firstLine="420" w:firstLineChars="200"/>
        <w:rPr>
          <w:rFonts w:ascii="宋体" w:hAnsi="宋体" w:cs="宋体"/>
          <w:kern w:val="0"/>
          <w:szCs w:val="21"/>
        </w:rPr>
      </w:pPr>
      <w:r>
        <w:rPr>
          <w:rFonts w:hint="eastAsia" w:ascii="宋体" w:hAnsi="宋体" w:cs="宋体"/>
          <w:kern w:val="0"/>
          <w:szCs w:val="21"/>
        </w:rPr>
        <w:t>注：适用小微企业政策的请提供，未提供的不享受小微企业政策。</w:t>
      </w:r>
    </w:p>
    <w:p>
      <w:pPr>
        <w:spacing w:line="360" w:lineRule="auto"/>
        <w:ind w:firstLine="420" w:firstLineChars="200"/>
      </w:pPr>
      <w:r>
        <w:rPr>
          <w:rFonts w:hint="eastAsia" w:ascii="宋体" w:hAnsi="宋体" w:cs="宋体"/>
          <w:kern w:val="0"/>
          <w:szCs w:val="21"/>
        </w:rPr>
        <w:t>风险提示：供应商应当对其出具的《中小企业声明函》真实性负责，供应商出具的《中小企业声明函》内容不实的，属于提供虚假材料谋取成交。</w:t>
      </w:r>
    </w:p>
    <w:p>
      <w:pPr>
        <w:rPr>
          <w:rFonts w:ascii="宋体" w:hAnsi="宋体" w:cs="宋体"/>
          <w:szCs w:val="21"/>
        </w:rPr>
      </w:pPr>
      <w:r>
        <w:rPr>
          <w:rFonts w:hint="eastAsia" w:ascii="宋体" w:hAnsi="宋体" w:cs="宋体"/>
          <w:szCs w:val="21"/>
        </w:rPr>
        <w:br w:type="page"/>
      </w:r>
    </w:p>
    <w:p>
      <w:pPr>
        <w:spacing w:line="360" w:lineRule="auto"/>
        <w:jc w:val="left"/>
        <w:rPr>
          <w:rFonts w:ascii="宋体" w:hAnsi="宋体" w:cs="宋体"/>
          <w:szCs w:val="21"/>
        </w:rPr>
      </w:pPr>
      <w:r>
        <w:rPr>
          <w:rFonts w:hint="eastAsia" w:ascii="宋体" w:hAnsi="宋体" w:cs="宋体"/>
          <w:szCs w:val="21"/>
        </w:rPr>
        <w:t>4、残疾人福利性单位声明函，如是请提供；</w:t>
      </w:r>
    </w:p>
    <w:p>
      <w:pPr>
        <w:spacing w:line="480" w:lineRule="auto"/>
        <w:jc w:val="center"/>
        <w:rPr>
          <w:rFonts w:ascii="宋体" w:hAnsi="宋体" w:cs="宋体"/>
          <w:b/>
          <w:bCs/>
          <w:sz w:val="24"/>
        </w:rPr>
      </w:pPr>
    </w:p>
    <w:p>
      <w:pPr>
        <w:spacing w:line="480" w:lineRule="auto"/>
        <w:jc w:val="center"/>
        <w:rPr>
          <w:rFonts w:ascii="宋体" w:hAnsi="宋体" w:cs="宋体"/>
          <w:b/>
          <w:bCs/>
          <w:sz w:val="24"/>
        </w:rPr>
      </w:pPr>
      <w:r>
        <w:rPr>
          <w:rFonts w:hint="eastAsia" w:ascii="宋体" w:hAnsi="宋体" w:cs="宋体"/>
          <w:b/>
          <w:bCs/>
          <w:sz w:val="24"/>
        </w:rPr>
        <w:t>残疾人福利性单位声明函</w:t>
      </w:r>
    </w:p>
    <w:p>
      <w:pPr>
        <w:spacing w:line="480" w:lineRule="auto"/>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auto"/>
        <w:ind w:firstLine="504" w:firstLineChars="200"/>
        <w:rPr>
          <w:rFonts w:ascii="宋体" w:hAnsi="宋体" w:cs="宋体"/>
          <w:sz w:val="24"/>
        </w:rPr>
      </w:pPr>
      <w:r>
        <w:rPr>
          <w:rFonts w:hint="eastAsia" w:ascii="宋体" w:hAnsi="宋体" w:cs="宋体"/>
          <w:spacing w:val="6"/>
          <w:sz w:val="24"/>
        </w:rPr>
        <w:t>本单位对上述声明的真实性负责。如有虚假，将依法承担相应责任。</w:t>
      </w:r>
    </w:p>
    <w:p>
      <w:pPr>
        <w:spacing w:line="360" w:lineRule="auto"/>
        <w:rPr>
          <w:rFonts w:ascii="宋体" w:hAnsi="宋体" w:cs="宋体"/>
          <w:sz w:val="28"/>
        </w:rPr>
      </w:pPr>
    </w:p>
    <w:p>
      <w:pPr>
        <w:spacing w:line="360" w:lineRule="auto"/>
        <w:rPr>
          <w:rFonts w:ascii="宋体" w:hAnsi="宋体" w:cs="宋体"/>
          <w:sz w:val="28"/>
        </w:rPr>
      </w:pPr>
    </w:p>
    <w:p>
      <w:pPr>
        <w:spacing w:line="360" w:lineRule="auto"/>
        <w:rPr>
          <w:rFonts w:ascii="宋体" w:hAnsi="宋体" w:cs="宋体"/>
          <w:sz w:val="24"/>
        </w:rPr>
      </w:pPr>
      <w:r>
        <w:rPr>
          <w:rFonts w:hint="eastAsia" w:ascii="宋体" w:hAnsi="宋体" w:cs="宋体"/>
          <w:sz w:val="24"/>
        </w:rPr>
        <w:t>供应商名称（公章）：</w:t>
      </w:r>
    </w:p>
    <w:p>
      <w:pPr>
        <w:spacing w:line="360" w:lineRule="auto"/>
        <w:rPr>
          <w:rFonts w:ascii="宋体" w:hAnsi="宋体" w:cs="宋体"/>
          <w:sz w:val="24"/>
        </w:rPr>
      </w:pPr>
    </w:p>
    <w:p>
      <w:pPr>
        <w:pStyle w:val="42"/>
        <w:widowControl w:val="0"/>
        <w:tabs>
          <w:tab w:val="left" w:pos="2472"/>
        </w:tabs>
        <w:snapToGrid w:val="0"/>
        <w:spacing w:before="120" w:beforeLines="50" w:beforeAutospacing="0" w:afterAutospacing="0" w:line="360" w:lineRule="auto"/>
        <w:rPr>
          <w:rFonts w:ascii="宋体" w:hAnsi="宋体" w:cs="宋体"/>
        </w:rPr>
      </w:pPr>
      <w:r>
        <w:rPr>
          <w:rFonts w:hint="eastAsia" w:ascii="宋体" w:hAnsi="宋体" w:cs="宋体"/>
        </w:rPr>
        <w:t>日    期：</w:t>
      </w:r>
    </w:p>
    <w:p>
      <w:pPr>
        <w:spacing w:line="360" w:lineRule="auto"/>
        <w:ind w:firstLine="420" w:firstLineChars="200"/>
        <w:jc w:val="left"/>
        <w:rPr>
          <w:rFonts w:ascii="宋体" w:hAnsi="宋体" w:cs="宋体"/>
          <w:szCs w:val="21"/>
        </w:rPr>
      </w:pPr>
    </w:p>
    <w:p>
      <w:pPr>
        <w:tabs>
          <w:tab w:val="left" w:pos="4860"/>
        </w:tabs>
        <w:spacing w:line="360" w:lineRule="auto"/>
        <w:rPr>
          <w:rFonts w:ascii="宋体" w:hAnsi="宋体" w:cs="宋体"/>
          <w:spacing w:val="6"/>
          <w:szCs w:val="21"/>
        </w:rPr>
      </w:pPr>
      <w:r>
        <w:rPr>
          <w:rFonts w:hint="eastAsia" w:ascii="宋体" w:hAnsi="宋体" w:cs="宋体"/>
          <w:spacing w:val="6"/>
          <w:szCs w:val="21"/>
        </w:rPr>
        <w:t>注：1、如供应商为非残疾人福利性单位的可不提供本声明函。</w:t>
      </w:r>
    </w:p>
    <w:p>
      <w:pPr>
        <w:tabs>
          <w:tab w:val="left" w:pos="4860"/>
        </w:tabs>
        <w:spacing w:line="360" w:lineRule="auto"/>
        <w:ind w:firstLine="444" w:firstLineChars="200"/>
        <w:rPr>
          <w:rFonts w:ascii="宋体" w:hAnsi="宋体" w:cs="宋体"/>
          <w:spacing w:val="6"/>
          <w:szCs w:val="21"/>
        </w:rPr>
      </w:pPr>
      <w:r>
        <w:rPr>
          <w:rFonts w:hint="eastAsia" w:ascii="宋体" w:hAnsi="宋体" w:cs="宋体"/>
          <w:spacing w:val="6"/>
          <w:szCs w:val="21"/>
        </w:rPr>
        <w:t>2、享受政府采购支持政策的残疾人福利性单位应当同时满足以下条件：</w:t>
      </w:r>
    </w:p>
    <w:p>
      <w:pPr>
        <w:tabs>
          <w:tab w:val="left" w:pos="4860"/>
        </w:tabs>
        <w:spacing w:line="360" w:lineRule="auto"/>
        <w:ind w:firstLine="444" w:firstLineChars="200"/>
        <w:rPr>
          <w:rFonts w:ascii="宋体" w:hAnsi="宋体" w:cs="宋体"/>
          <w:spacing w:val="6"/>
          <w:szCs w:val="21"/>
        </w:rPr>
      </w:pPr>
      <w:r>
        <w:rPr>
          <w:rFonts w:hint="eastAsia" w:ascii="宋体" w:hAnsi="宋体" w:cs="宋体"/>
          <w:spacing w:val="6"/>
          <w:szCs w:val="21"/>
        </w:rPr>
        <w:t>（1）安置的残疾人占本单位在职职工人数的比例不低于25%（含25%），并且安置的残疾人人数不少于10人（含10人）；</w:t>
      </w:r>
    </w:p>
    <w:p>
      <w:pPr>
        <w:tabs>
          <w:tab w:val="left" w:pos="4860"/>
        </w:tabs>
        <w:spacing w:line="360" w:lineRule="auto"/>
        <w:ind w:firstLine="444" w:firstLineChars="200"/>
        <w:rPr>
          <w:rFonts w:ascii="宋体" w:hAnsi="宋体" w:cs="宋体"/>
          <w:spacing w:val="6"/>
          <w:szCs w:val="21"/>
        </w:rPr>
      </w:pPr>
      <w:r>
        <w:rPr>
          <w:rFonts w:hint="eastAsia" w:ascii="宋体" w:hAnsi="宋体" w:cs="宋体"/>
          <w:spacing w:val="6"/>
          <w:szCs w:val="21"/>
        </w:rPr>
        <w:t>（2）依法与安置的每位残疾人签订了一年以上（含一年）的劳动合同或服务协议；</w:t>
      </w:r>
    </w:p>
    <w:p>
      <w:pPr>
        <w:tabs>
          <w:tab w:val="left" w:pos="4860"/>
        </w:tabs>
        <w:spacing w:line="360" w:lineRule="auto"/>
        <w:ind w:firstLine="444" w:firstLineChars="200"/>
        <w:rPr>
          <w:rFonts w:ascii="宋体" w:hAnsi="宋体" w:cs="宋体"/>
          <w:spacing w:val="6"/>
          <w:szCs w:val="21"/>
        </w:rPr>
      </w:pPr>
      <w:r>
        <w:rPr>
          <w:rFonts w:hint="eastAsia" w:ascii="宋体" w:hAnsi="宋体" w:cs="宋体"/>
          <w:spacing w:val="6"/>
          <w:szCs w:val="21"/>
        </w:rPr>
        <w:t>（3）为安置的每位残疾人按月足额缴纳了基本养老保险、基本医疗保险、失业保险、工伤保险和生育保险等社会保险费；</w:t>
      </w:r>
    </w:p>
    <w:p>
      <w:pPr>
        <w:tabs>
          <w:tab w:val="left" w:pos="4860"/>
        </w:tabs>
        <w:spacing w:line="360" w:lineRule="auto"/>
        <w:ind w:firstLine="444" w:firstLineChars="200"/>
        <w:rPr>
          <w:rFonts w:ascii="宋体" w:hAnsi="宋体" w:cs="宋体"/>
          <w:spacing w:val="6"/>
          <w:szCs w:val="21"/>
        </w:rPr>
      </w:pPr>
      <w:r>
        <w:rPr>
          <w:rFonts w:hint="eastAsia" w:ascii="宋体" w:hAnsi="宋体" w:cs="宋体"/>
          <w:spacing w:val="6"/>
          <w:szCs w:val="21"/>
        </w:rPr>
        <w:t>（4）通过银行等金融机构向安置的每位残疾人，按月支付了不低于单位所在区县适用的经省级人民政府批准的月最低工资标准的工资；</w:t>
      </w:r>
    </w:p>
    <w:p>
      <w:pPr>
        <w:tabs>
          <w:tab w:val="left" w:pos="4860"/>
        </w:tabs>
        <w:spacing w:line="360" w:lineRule="auto"/>
        <w:ind w:firstLine="444" w:firstLineChars="200"/>
        <w:rPr>
          <w:rFonts w:ascii="宋体" w:hAnsi="宋体" w:cs="宋体"/>
          <w:spacing w:val="6"/>
          <w:szCs w:val="21"/>
        </w:rPr>
      </w:pPr>
      <w:r>
        <w:rPr>
          <w:rFonts w:hint="eastAsia" w:ascii="宋体" w:hAnsi="宋体" w:cs="宋体"/>
          <w:spacing w:val="6"/>
          <w:szCs w:val="21"/>
        </w:rPr>
        <w:t>（5）提供本单位制造的货物、承担的工程或者服务（以下简称产品），或者提供其他残疾人福利性单位制造的货物（不包括使用非残疾人福利性单位注册商标的货物）。</w:t>
      </w:r>
    </w:p>
    <w:p>
      <w:pPr>
        <w:tabs>
          <w:tab w:val="left" w:pos="4860"/>
        </w:tabs>
        <w:spacing w:line="360" w:lineRule="auto"/>
        <w:ind w:firstLine="444" w:firstLineChars="200"/>
        <w:rPr>
          <w:rFonts w:ascii="宋体" w:hAnsi="宋体" w:cs="宋体"/>
          <w:spacing w:val="6"/>
          <w:szCs w:val="21"/>
        </w:rPr>
      </w:pPr>
      <w:r>
        <w:rPr>
          <w:rFonts w:hint="eastAsia" w:ascii="宋体" w:hAnsi="宋体" w:cs="宋体"/>
          <w:spacing w:val="6"/>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tabs>
          <w:tab w:val="left" w:pos="4860"/>
        </w:tabs>
        <w:spacing w:line="360" w:lineRule="auto"/>
        <w:ind w:firstLine="444" w:firstLineChars="200"/>
        <w:rPr>
          <w:rFonts w:ascii="宋体" w:hAnsi="宋体" w:cs="宋体"/>
          <w:spacing w:val="6"/>
          <w:szCs w:val="21"/>
        </w:rPr>
      </w:pPr>
      <w:r>
        <w:rPr>
          <w:rFonts w:hint="eastAsia" w:ascii="宋体" w:hAnsi="宋体" w:cs="宋体"/>
          <w:spacing w:val="6"/>
          <w:szCs w:val="21"/>
        </w:rPr>
        <w:t>3、</w:t>
      </w:r>
      <w:r>
        <w:rPr>
          <w:rFonts w:hint="eastAsia" w:ascii="宋体" w:hAnsi="宋体" w:cs="宋体"/>
          <w:kern w:val="0"/>
          <w:szCs w:val="21"/>
        </w:rPr>
        <w:t>若联合体参加磋商，供应商盖章处盖联合牵头人公章</w:t>
      </w:r>
      <w:r>
        <w:rPr>
          <w:rFonts w:hint="eastAsia" w:ascii="宋体" w:hAnsi="宋体" w:cs="宋体"/>
          <w:spacing w:val="6"/>
          <w:szCs w:val="21"/>
        </w:rPr>
        <w:t>。</w:t>
      </w:r>
    </w:p>
    <w:p>
      <w:pPr>
        <w:rPr>
          <w:rFonts w:ascii="宋体" w:hAnsi="宋体" w:cs="宋体"/>
          <w:szCs w:val="21"/>
        </w:rPr>
      </w:pPr>
    </w:p>
    <w:p>
      <w:pPr>
        <w:rPr>
          <w:rFonts w:ascii="宋体" w:hAnsi="宋体" w:cs="宋体"/>
          <w:b/>
          <w:bCs/>
        </w:rPr>
      </w:pPr>
    </w:p>
    <w:p>
      <w:pPr>
        <w:pStyle w:val="43"/>
      </w:pPr>
    </w:p>
    <w:p>
      <w:pPr>
        <w:spacing w:line="360" w:lineRule="auto"/>
        <w:jc w:val="left"/>
        <w:rPr>
          <w:rFonts w:ascii="宋体" w:hAnsi="宋体" w:cs="宋体"/>
          <w:szCs w:val="21"/>
        </w:rPr>
      </w:pPr>
      <w:r>
        <w:rPr>
          <w:rFonts w:hint="eastAsia" w:ascii="宋体" w:hAnsi="宋体" w:cs="宋体"/>
          <w:szCs w:val="21"/>
        </w:rPr>
        <w:br w:type="page"/>
      </w:r>
      <w:r>
        <w:rPr>
          <w:rFonts w:hint="eastAsia" w:ascii="宋体" w:hAnsi="宋体" w:cs="宋体"/>
          <w:szCs w:val="21"/>
        </w:rPr>
        <w:t>5、监狱企业的证明文件：省级以上监狱管理局、戒毒管理局（含新疆生产建设兵团）出具（如是，请提供）；</w:t>
      </w:r>
    </w:p>
    <w:p>
      <w:pPr>
        <w:spacing w:line="360" w:lineRule="auto"/>
        <w:jc w:val="left"/>
        <w:rPr>
          <w:rFonts w:ascii="宋体" w:hAnsi="宋体" w:cs="宋体"/>
          <w:szCs w:val="21"/>
        </w:rPr>
      </w:pPr>
      <w:r>
        <w:rPr>
          <w:rFonts w:hint="eastAsia" w:ascii="宋体" w:hAnsi="宋体" w:cs="宋体"/>
          <w:szCs w:val="21"/>
        </w:rPr>
        <w:t>6、确定成交服务费支付承诺函</w:t>
      </w:r>
    </w:p>
    <w:p>
      <w:pPr>
        <w:pStyle w:val="45"/>
        <w:rPr>
          <w:rFonts w:ascii="宋体" w:hAnsi="宋体" w:cs="宋体"/>
          <w:szCs w:val="21"/>
          <w:lang w:val="en-US"/>
        </w:rPr>
      </w:pPr>
    </w:p>
    <w:p>
      <w:pPr>
        <w:spacing w:line="360" w:lineRule="auto"/>
        <w:jc w:val="center"/>
        <w:rPr>
          <w:rFonts w:ascii="宋体" w:hAnsi="宋体" w:cs="宋体"/>
          <w:b/>
          <w:spacing w:val="20"/>
          <w:sz w:val="28"/>
          <w:szCs w:val="32"/>
        </w:rPr>
      </w:pPr>
      <w:r>
        <w:rPr>
          <w:rFonts w:hint="eastAsia" w:ascii="宋体" w:hAnsi="宋体" w:cs="宋体"/>
          <w:b/>
          <w:spacing w:val="20"/>
          <w:sz w:val="28"/>
          <w:szCs w:val="32"/>
        </w:rPr>
        <w:t>确定成交服务费支付承诺函</w:t>
      </w:r>
    </w:p>
    <w:p>
      <w:pPr>
        <w:spacing w:line="360" w:lineRule="auto"/>
        <w:ind w:left="540"/>
        <w:jc w:val="center"/>
        <w:rPr>
          <w:rFonts w:ascii="宋体" w:hAnsi="宋体" w:cs="宋体"/>
          <w:b/>
          <w:sz w:val="28"/>
          <w:szCs w:val="30"/>
        </w:rPr>
      </w:pPr>
    </w:p>
    <w:p>
      <w:pPr>
        <w:widowControl/>
        <w:spacing w:line="360" w:lineRule="auto"/>
        <w:rPr>
          <w:rFonts w:ascii="宋体" w:hAnsi="宋体" w:cs="宋体"/>
          <w:b/>
          <w:spacing w:val="-4"/>
          <w:szCs w:val="21"/>
        </w:rPr>
      </w:pPr>
      <w:r>
        <w:rPr>
          <w:rFonts w:hint="eastAsia" w:ascii="宋体" w:hAnsi="宋体" w:cs="宋体"/>
          <w:b/>
          <w:spacing w:val="-4"/>
          <w:szCs w:val="21"/>
        </w:rPr>
        <w:t>致：宁波中基国际招标有限公司</w:t>
      </w:r>
    </w:p>
    <w:p>
      <w:pPr>
        <w:widowControl/>
        <w:spacing w:line="360" w:lineRule="auto"/>
        <w:ind w:firstLine="404" w:firstLineChars="200"/>
        <w:rPr>
          <w:rFonts w:ascii="宋体" w:hAnsi="宋体" w:cs="宋体"/>
          <w:bCs/>
          <w:spacing w:val="-4"/>
          <w:szCs w:val="21"/>
        </w:rPr>
      </w:pPr>
      <w:r>
        <w:rPr>
          <w:rFonts w:hint="eastAsia" w:ascii="宋体" w:hAnsi="宋体" w:cs="宋体"/>
          <w:bCs/>
          <w:i/>
          <w:iCs/>
          <w:spacing w:val="-4"/>
          <w:szCs w:val="21"/>
          <w:u w:val="single"/>
        </w:rPr>
        <w:t>供应商单位名称（</w:t>
      </w:r>
      <w:r>
        <w:rPr>
          <w:rFonts w:hint="eastAsia" w:ascii="宋体" w:hAnsi="宋体" w:cs="宋体"/>
          <w:bCs/>
          <w:spacing w:val="-4"/>
          <w:szCs w:val="21"/>
        </w:rPr>
        <w:t>郑重承诺：</w:t>
      </w:r>
    </w:p>
    <w:p>
      <w:pPr>
        <w:widowControl/>
        <w:spacing w:line="360" w:lineRule="auto"/>
        <w:ind w:firstLine="404" w:firstLineChars="200"/>
        <w:rPr>
          <w:rFonts w:ascii="宋体" w:hAnsi="宋体" w:cs="宋体"/>
          <w:szCs w:val="21"/>
        </w:rPr>
      </w:pPr>
      <w:r>
        <w:rPr>
          <w:rFonts w:hint="eastAsia" w:ascii="宋体" w:hAnsi="宋体" w:cs="宋体"/>
          <w:bCs/>
          <w:spacing w:val="-4"/>
          <w:szCs w:val="21"/>
        </w:rPr>
        <w:t>若我司在</w:t>
      </w:r>
      <w:r>
        <w:rPr>
          <w:rFonts w:hint="eastAsia" w:ascii="宋体" w:hAnsi="宋体" w:cs="宋体"/>
          <w:bCs/>
          <w:spacing w:val="-4"/>
          <w:szCs w:val="21"/>
          <w:u w:val="single"/>
        </w:rPr>
        <w:t xml:space="preserve">                </w:t>
      </w:r>
      <w:r>
        <w:rPr>
          <w:rFonts w:hint="eastAsia" w:ascii="宋体" w:hAnsi="宋体" w:cs="宋体"/>
          <w:bCs/>
          <w:spacing w:val="-4"/>
          <w:szCs w:val="21"/>
        </w:rPr>
        <w:t>项目（以下简称“本项目”）中有幸中标，我司将严格按照本项目</w:t>
      </w:r>
      <w:r>
        <w:rPr>
          <w:rFonts w:hint="eastAsia" w:ascii="宋体" w:hAnsi="宋体" w:cs="宋体"/>
          <w:szCs w:val="21"/>
        </w:rPr>
        <w:t>成交服务费的规定，在本项目结果公示期满后5个工作日内</w:t>
      </w:r>
      <w:r>
        <w:rPr>
          <w:rFonts w:hint="eastAsia" w:ascii="宋体" w:hAnsi="宋体" w:cs="宋体"/>
        </w:rPr>
        <w:t>向本代理机构支付</w:t>
      </w:r>
      <w:r>
        <w:rPr>
          <w:rFonts w:hint="eastAsia" w:hAnsi="宋体" w:cs="宋体"/>
        </w:rPr>
        <w:t>成交</w:t>
      </w:r>
      <w:r>
        <w:rPr>
          <w:rFonts w:hint="eastAsia" w:ascii="宋体" w:hAnsi="宋体" w:cs="宋体"/>
        </w:rPr>
        <w:t>服务费</w:t>
      </w:r>
      <w:r>
        <w:rPr>
          <w:rFonts w:hint="eastAsia" w:ascii="宋体" w:hAnsi="宋体" w:cs="宋体"/>
          <w:szCs w:val="21"/>
        </w:rPr>
        <w:t>。</w:t>
      </w:r>
    </w:p>
    <w:p>
      <w:pPr>
        <w:widowControl/>
        <w:spacing w:line="360" w:lineRule="auto"/>
        <w:ind w:firstLine="420" w:firstLineChars="200"/>
        <w:rPr>
          <w:rFonts w:ascii="宋体" w:hAnsi="宋体" w:cs="宋体"/>
          <w:szCs w:val="21"/>
        </w:rPr>
      </w:pPr>
      <w:r>
        <w:rPr>
          <w:rFonts w:hint="eastAsia" w:ascii="宋体" w:hAnsi="宋体" w:cs="宋体"/>
          <w:szCs w:val="21"/>
        </w:rPr>
        <w:t>若我司未按上述承诺内容执行，我司自愿承担本项目成交服务费200%的违约金，且在结果公示期满后5个工作日内支付上述违约金，否则由此引起的一切法律责任和经济责任由我司承担。</w:t>
      </w:r>
    </w:p>
    <w:p>
      <w:pPr>
        <w:snapToGrid w:val="0"/>
        <w:spacing w:before="50" w:after="50"/>
        <w:ind w:left="-24" w:leftChars="-22" w:right="-817" w:rightChars="-389" w:hanging="22" w:hangingChars="11"/>
        <w:rPr>
          <w:rFonts w:ascii="宋体" w:hAnsi="宋体" w:cs="宋体"/>
          <w:b/>
          <w:spacing w:val="-4"/>
          <w:szCs w:val="21"/>
        </w:rPr>
      </w:pPr>
    </w:p>
    <w:p>
      <w:pPr>
        <w:snapToGrid w:val="0"/>
        <w:spacing w:before="50" w:after="50"/>
        <w:ind w:left="-24" w:leftChars="-22" w:right="-817" w:rightChars="-389" w:hanging="22" w:hangingChars="11"/>
        <w:rPr>
          <w:rFonts w:ascii="宋体" w:hAnsi="宋体" w:cs="宋体"/>
          <w:szCs w:val="21"/>
        </w:rPr>
      </w:pPr>
      <w:r>
        <w:rPr>
          <w:rFonts w:hint="eastAsia" w:ascii="宋体" w:hAnsi="宋体" w:cs="宋体"/>
          <w:b/>
          <w:spacing w:val="-4"/>
          <w:szCs w:val="21"/>
        </w:rPr>
        <w:t>特此承诺！</w:t>
      </w:r>
    </w:p>
    <w:p>
      <w:pPr>
        <w:snapToGrid w:val="0"/>
        <w:spacing w:before="50" w:after="50"/>
        <w:ind w:left="-23" w:leftChars="-22" w:right="-817" w:rightChars="-389" w:hanging="23" w:hangingChars="11"/>
        <w:rPr>
          <w:rFonts w:ascii="宋体" w:hAnsi="宋体" w:cs="宋体"/>
          <w:szCs w:val="21"/>
        </w:rPr>
      </w:pPr>
    </w:p>
    <w:p>
      <w:pPr>
        <w:snapToGrid w:val="0"/>
        <w:spacing w:before="50" w:after="50" w:line="360" w:lineRule="auto"/>
        <w:ind w:left="-23" w:leftChars="-22" w:right="-817" w:rightChars="-389" w:hanging="23" w:hangingChars="11"/>
        <w:rPr>
          <w:rFonts w:ascii="宋体" w:hAnsi="宋体" w:cs="宋体"/>
          <w:szCs w:val="21"/>
        </w:rPr>
      </w:pPr>
    </w:p>
    <w:p>
      <w:pPr>
        <w:snapToGrid w:val="0"/>
        <w:spacing w:before="50" w:after="50" w:line="360" w:lineRule="auto"/>
        <w:ind w:left="-23" w:leftChars="-22" w:right="-817" w:rightChars="-389" w:hanging="23" w:hangingChars="11"/>
        <w:rPr>
          <w:rFonts w:ascii="宋体" w:hAnsi="宋体" w:cs="宋体"/>
          <w:szCs w:val="21"/>
        </w:rPr>
      </w:pPr>
    </w:p>
    <w:p>
      <w:pPr>
        <w:snapToGrid w:val="0"/>
        <w:spacing w:before="50" w:after="50" w:line="360" w:lineRule="auto"/>
        <w:ind w:left="-23" w:leftChars="-22" w:right="-817" w:rightChars="-389" w:hanging="23" w:hangingChars="11"/>
        <w:rPr>
          <w:rFonts w:ascii="宋体" w:hAnsi="宋体" w:cs="宋体"/>
          <w:szCs w:val="21"/>
        </w:rPr>
      </w:pPr>
      <w:r>
        <w:rPr>
          <w:rFonts w:hint="eastAsia" w:ascii="宋体" w:hAnsi="宋体" w:cs="宋体"/>
          <w:szCs w:val="21"/>
        </w:rPr>
        <w:t xml:space="preserve">                   </w:t>
      </w:r>
    </w:p>
    <w:p>
      <w:pPr>
        <w:tabs>
          <w:tab w:val="left" w:pos="606"/>
        </w:tabs>
        <w:rPr>
          <w:rFonts w:ascii="宋体" w:hAnsi="宋体" w:cs="宋体"/>
          <w:szCs w:val="21"/>
        </w:rPr>
      </w:pPr>
      <w:r>
        <w:rPr>
          <w:rFonts w:hint="eastAsia" w:ascii="宋体" w:hAnsi="宋体" w:cs="宋体"/>
          <w:szCs w:val="21"/>
        </w:rPr>
        <w:t xml:space="preserve">供应商（公章）：                                     </w:t>
      </w:r>
    </w:p>
    <w:p>
      <w:pPr>
        <w:tabs>
          <w:tab w:val="left" w:pos="606"/>
        </w:tabs>
        <w:rPr>
          <w:rFonts w:ascii="宋体" w:hAnsi="宋体" w:cs="宋体"/>
          <w:szCs w:val="21"/>
        </w:rPr>
      </w:pPr>
    </w:p>
    <w:p>
      <w:pPr>
        <w:tabs>
          <w:tab w:val="left" w:pos="606"/>
        </w:tabs>
        <w:rPr>
          <w:rFonts w:ascii="宋体" w:hAnsi="宋体" w:cs="宋体"/>
          <w:b/>
          <w:bCs/>
          <w:sz w:val="30"/>
          <w:szCs w:val="30"/>
        </w:rPr>
      </w:pPr>
      <w:r>
        <w:rPr>
          <w:rFonts w:hint="eastAsia" w:ascii="宋体" w:hAnsi="宋体" w:cs="宋体"/>
          <w:szCs w:val="21"/>
        </w:rPr>
        <w:t>日期：    年   月   日</w:t>
      </w:r>
    </w:p>
    <w:p>
      <w:pPr>
        <w:tabs>
          <w:tab w:val="left" w:pos="606"/>
        </w:tabs>
        <w:rPr>
          <w:rFonts w:ascii="宋体" w:hAnsi="宋体" w:cs="宋体"/>
          <w:b/>
          <w:bCs/>
          <w:sz w:val="30"/>
          <w:szCs w:val="30"/>
        </w:rPr>
      </w:pPr>
    </w:p>
    <w:p>
      <w:pPr>
        <w:pStyle w:val="43"/>
        <w:rPr>
          <w:rFonts w:ascii="宋体" w:hAnsi="宋体" w:cs="宋体"/>
          <w:sz w:val="30"/>
          <w:szCs w:val="30"/>
        </w:rPr>
      </w:pPr>
    </w:p>
    <w:p>
      <w:pPr>
        <w:rPr>
          <w:rFonts w:ascii="宋体" w:hAnsi="宋体" w:cs="宋体"/>
          <w:b/>
          <w:bCs/>
          <w:sz w:val="30"/>
          <w:szCs w:val="30"/>
        </w:rPr>
      </w:pPr>
    </w:p>
    <w:p>
      <w:pPr>
        <w:pStyle w:val="43"/>
        <w:rPr>
          <w:rFonts w:ascii="宋体" w:hAnsi="宋体" w:cs="宋体"/>
          <w:sz w:val="30"/>
          <w:szCs w:val="30"/>
        </w:rPr>
      </w:pPr>
    </w:p>
    <w:p>
      <w:pPr>
        <w:tabs>
          <w:tab w:val="left" w:pos="0"/>
        </w:tabs>
        <w:snapToGrid w:val="0"/>
        <w:spacing w:before="50" w:after="50"/>
        <w:rPr>
          <w:rFonts w:ascii="宋体" w:hAnsi="宋体"/>
          <w:b/>
          <w:szCs w:val="21"/>
        </w:rPr>
      </w:pPr>
      <w:r>
        <w:rPr>
          <w:rFonts w:hint="eastAsia" w:ascii="宋体" w:hAnsi="宋体"/>
          <w:b/>
          <w:szCs w:val="21"/>
        </w:rPr>
        <w:t>备注：若联合体参加磋商，供应商盖章处盖联合牵头人公章。</w:t>
      </w:r>
    </w:p>
    <w:p>
      <w:pPr>
        <w:rPr>
          <w:rFonts w:ascii="宋体" w:hAnsi="宋体" w:cs="宋体"/>
          <w:b/>
          <w:bCs/>
        </w:rPr>
      </w:pPr>
    </w:p>
    <w:p/>
    <w:p>
      <w:pPr>
        <w:pStyle w:val="45"/>
        <w:rPr>
          <w:rFonts w:ascii="宋体" w:hAnsi="宋体" w:cs="宋体"/>
          <w:szCs w:val="21"/>
          <w:lang w:val="en-US"/>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napToGrid w:val="0"/>
        <w:spacing w:before="50" w:after="50"/>
        <w:jc w:val="left"/>
        <w:rPr>
          <w:rFonts w:ascii="宋体" w:hAnsi="宋体" w:cs="宋体"/>
          <w:b/>
          <w:bCs/>
          <w:sz w:val="28"/>
          <w:szCs w:val="28"/>
        </w:rPr>
        <w:sectPr>
          <w:pgSz w:w="11906" w:h="16838"/>
          <w:pgMar w:top="1474" w:right="1797" w:bottom="1247" w:left="1797" w:header="851" w:footer="851" w:gutter="0"/>
          <w:cols w:space="720" w:num="1"/>
          <w:titlePg/>
          <w:docGrid w:linePitch="312" w:charSpace="0"/>
        </w:sectPr>
      </w:pPr>
    </w:p>
    <w:p>
      <w:pPr>
        <w:pStyle w:val="174"/>
        <w:widowControl w:val="0"/>
        <w:tabs>
          <w:tab w:val="left" w:pos="360"/>
        </w:tabs>
        <w:snapToGrid w:val="0"/>
        <w:spacing w:line="360" w:lineRule="auto"/>
        <w:ind w:left="0" w:firstLine="0" w:firstLineChars="0"/>
        <w:jc w:val="both"/>
        <w:rPr>
          <w:rFonts w:hAnsi="宋体"/>
          <w:b/>
          <w:bCs/>
        </w:rPr>
      </w:pPr>
      <w:r>
        <w:rPr>
          <w:rFonts w:hint="eastAsia" w:hAnsi="宋体"/>
          <w:b/>
          <w:bCs/>
        </w:rPr>
        <w:t>附件：</w:t>
      </w:r>
      <w:r>
        <w:rPr>
          <w:rFonts w:hAnsi="宋体" w:cs="Calibri"/>
          <w:b/>
          <w:bCs/>
        </w:rPr>
        <w:t>政府采购活动现场确认声明书</w:t>
      </w:r>
    </w:p>
    <w:p>
      <w:pPr>
        <w:snapToGrid w:val="0"/>
        <w:spacing w:line="360" w:lineRule="auto"/>
        <w:ind w:firstLine="562" w:firstLineChars="200"/>
        <w:jc w:val="center"/>
        <w:rPr>
          <w:rFonts w:ascii="宋体" w:hAnsi="宋体" w:cs="宋体"/>
          <w:kern w:val="0"/>
          <w:sz w:val="24"/>
        </w:rPr>
      </w:pPr>
      <w:r>
        <w:rPr>
          <w:rFonts w:hint="eastAsia" w:ascii="宋体" w:hAnsi="宋体" w:cs="方正小标宋简体"/>
          <w:b/>
          <w:bCs/>
          <w:sz w:val="28"/>
          <w:szCs w:val="28"/>
        </w:rPr>
        <w:t>政府采购活动现场确认声明书</w:t>
      </w:r>
      <w:r>
        <w:rPr>
          <w:rFonts w:ascii="宋体" w:hAnsi="宋体" w:cs="宋体"/>
          <w:kern w:val="0"/>
          <w:sz w:val="24"/>
        </w:rPr>
        <w:t xml:space="preserve"> </w:t>
      </w:r>
    </w:p>
    <w:p>
      <w:pPr>
        <w:snapToGrid w:val="0"/>
        <w:spacing w:line="360" w:lineRule="auto"/>
        <w:rPr>
          <w:rFonts w:ascii="宋体" w:hAnsi="宋体"/>
          <w:bCs/>
          <w:sz w:val="24"/>
        </w:rPr>
      </w:pPr>
      <w:r>
        <w:rPr>
          <w:rFonts w:hint="eastAsia" w:ascii="宋体" w:hAnsi="宋体" w:cs="宋体"/>
          <w:kern w:val="0"/>
          <w:sz w:val="24"/>
        </w:rPr>
        <w:t>宁波中基国际招标有限公司：</w:t>
      </w:r>
    </w:p>
    <w:p>
      <w:pPr>
        <w:snapToGrid w:val="0"/>
        <w:spacing w:line="312" w:lineRule="auto"/>
        <w:ind w:firstLine="504" w:firstLineChars="200"/>
        <w:rPr>
          <w:rFonts w:ascii="宋体" w:hAnsi="宋体" w:cs="宋体"/>
          <w:spacing w:val="6"/>
          <w:sz w:val="24"/>
        </w:rPr>
      </w:pPr>
      <w:r>
        <w:rPr>
          <w:rFonts w:hint="eastAsia" w:ascii="宋体" w:hAnsi="宋体" w:cs="宋体"/>
          <w:spacing w:val="6"/>
          <w:sz w:val="24"/>
        </w:rPr>
        <w:t>本人</w:t>
      </w:r>
      <w:r>
        <w:rPr>
          <w:rFonts w:ascii="宋体" w:hAnsi="宋体" w:cs="宋体"/>
          <w:spacing w:val="6"/>
          <w:sz w:val="24"/>
          <w:u w:val="single"/>
        </w:rPr>
        <w:t xml:space="preserve">        </w:t>
      </w:r>
      <w:r>
        <w:rPr>
          <w:rFonts w:hint="eastAsia" w:ascii="宋体" w:hAnsi="宋体" w:cs="宋体"/>
          <w:spacing w:val="6"/>
          <w:sz w:val="24"/>
        </w:rPr>
        <w:t>（授权代表姓名），经由</w:t>
      </w:r>
      <w:r>
        <w:rPr>
          <w:rFonts w:ascii="宋体" w:hAnsi="宋体" w:cs="宋体"/>
          <w:spacing w:val="6"/>
          <w:sz w:val="24"/>
          <w:u w:val="single"/>
        </w:rPr>
        <w:t xml:space="preserve">           </w:t>
      </w:r>
      <w:r>
        <w:rPr>
          <w:rFonts w:hint="eastAsia" w:ascii="宋体" w:hAnsi="宋体" w:cs="宋体"/>
          <w:spacing w:val="6"/>
          <w:sz w:val="24"/>
        </w:rPr>
        <w:t>（单位）</w:t>
      </w:r>
      <w:r>
        <w:rPr>
          <w:rFonts w:ascii="宋体" w:hAnsi="宋体" w:cs="宋体"/>
          <w:spacing w:val="6"/>
          <w:sz w:val="24"/>
          <w:u w:val="single"/>
        </w:rPr>
        <w:t xml:space="preserve">         </w:t>
      </w:r>
      <w:r>
        <w:rPr>
          <w:rFonts w:hint="eastAsia" w:ascii="宋体" w:hAnsi="宋体" w:cs="宋体"/>
          <w:spacing w:val="6"/>
          <w:sz w:val="24"/>
        </w:rPr>
        <w:t>（法定代表人姓名）合法授权参加</w:t>
      </w:r>
      <w:r>
        <w:rPr>
          <w:rFonts w:hint="eastAsia" w:ascii="宋体" w:hAnsi="宋体" w:cs="宋体"/>
          <w:spacing w:val="6"/>
          <w:sz w:val="24"/>
          <w:u w:val="single"/>
        </w:rPr>
        <w:t xml:space="preserve">                 </w:t>
      </w:r>
      <w:r>
        <w:rPr>
          <w:rFonts w:hint="eastAsia" w:ascii="宋体" w:hAnsi="宋体" w:cs="宋体"/>
          <w:spacing w:val="6"/>
          <w:sz w:val="24"/>
        </w:rPr>
        <w:t>（编号：</w:t>
      </w:r>
      <w:r>
        <w:rPr>
          <w:rFonts w:hint="eastAsia" w:ascii="宋体" w:hAnsi="宋体" w:cs="宋体"/>
          <w:sz w:val="24"/>
          <w:u w:val="single"/>
        </w:rPr>
        <w:t xml:space="preserve">                  </w:t>
      </w:r>
      <w:r>
        <w:rPr>
          <w:rFonts w:hint="eastAsia" w:ascii="宋体" w:hAnsi="宋体" w:cs="宋体"/>
          <w:spacing w:val="6"/>
          <w:sz w:val="24"/>
        </w:rPr>
        <w:t>）政府采购活动，经与本单位法人代表（负责人）联系确认，现就有关公平竞争事项郑重声明如下：</w:t>
      </w:r>
      <w:r>
        <w:rPr>
          <w:rFonts w:ascii="宋体" w:hAnsi="宋体" w:cs="宋体"/>
          <w:spacing w:val="6"/>
          <w:sz w:val="24"/>
        </w:rPr>
        <w:t xml:space="preserve"> </w:t>
      </w:r>
    </w:p>
    <w:p>
      <w:pPr>
        <w:widowControl/>
        <w:numPr>
          <w:ilvl w:val="0"/>
          <w:numId w:val="20"/>
        </w:numPr>
        <w:snapToGrid w:val="0"/>
        <w:spacing w:line="312" w:lineRule="auto"/>
        <w:ind w:firstLine="453" w:firstLineChars="189"/>
        <w:rPr>
          <w:rFonts w:ascii="宋体" w:hAnsi="宋体"/>
          <w:kern w:val="0"/>
          <w:sz w:val="24"/>
        </w:rPr>
      </w:pPr>
      <w:r>
        <w:rPr>
          <w:rFonts w:hint="eastAsia" w:ascii="宋体" w:hAnsi="宋体" w:cs="宋体"/>
          <w:kern w:val="0"/>
          <w:sz w:val="24"/>
        </w:rPr>
        <w:t>本单位与采购人之间</w:t>
      </w:r>
      <w:r>
        <w:rPr>
          <w:rFonts w:ascii="宋体" w:hAnsi="宋体" w:cs="宋体"/>
          <w:kern w:val="0"/>
          <w:sz w:val="24"/>
        </w:rPr>
        <w:t xml:space="preserve"> </w:t>
      </w:r>
      <w:r>
        <w:rPr>
          <w:rFonts w:hint="eastAsia" w:ascii="宋体" w:hAnsi="宋体" w:cs="宋体"/>
          <w:kern w:val="0"/>
          <w:sz w:val="24"/>
        </w:rPr>
        <w:t>□不存在利害关系</w:t>
      </w:r>
      <w:r>
        <w:rPr>
          <w:rFonts w:ascii="宋体" w:hAnsi="宋体" w:cs="宋体"/>
          <w:kern w:val="0"/>
          <w:sz w:val="24"/>
        </w:rPr>
        <w:t xml:space="preserve"> </w:t>
      </w:r>
      <w:r>
        <w:rPr>
          <w:rFonts w:hint="eastAsia" w:ascii="宋体" w:hAnsi="宋体" w:cs="宋体"/>
          <w:kern w:val="0"/>
          <w:sz w:val="24"/>
        </w:rPr>
        <w:t>□存在下列利害关系</w:t>
      </w:r>
      <w:r>
        <w:rPr>
          <w:rFonts w:ascii="宋体" w:hAnsi="宋体" w:cs="宋体"/>
          <w:kern w:val="0"/>
          <w:sz w:val="24"/>
          <w:u w:val="single"/>
        </w:rPr>
        <w:t xml:space="preserve">           </w:t>
      </w:r>
      <w:r>
        <w:rPr>
          <w:rFonts w:hint="eastAsia" w:ascii="宋体" w:hAnsi="宋体" w:cs="宋体"/>
          <w:kern w:val="0"/>
          <w:sz w:val="24"/>
        </w:rPr>
        <w:t>：</w:t>
      </w:r>
    </w:p>
    <w:p>
      <w:pPr>
        <w:widowControl/>
        <w:snapToGrid w:val="0"/>
        <w:spacing w:line="312" w:lineRule="auto"/>
        <w:ind w:firstLine="480" w:firstLineChars="200"/>
        <w:rPr>
          <w:rFonts w:ascii="宋体" w:hAnsi="宋体"/>
          <w:kern w:val="0"/>
          <w:sz w:val="24"/>
        </w:rPr>
      </w:pPr>
      <w:r>
        <w:rPr>
          <w:rFonts w:ascii="宋体" w:hAnsi="宋体" w:cs="宋体"/>
          <w:kern w:val="0"/>
          <w:sz w:val="24"/>
        </w:rPr>
        <w:t xml:space="preserve">  A.</w:t>
      </w:r>
      <w:r>
        <w:rPr>
          <w:rFonts w:hint="eastAsia" w:ascii="宋体" w:hAnsi="宋体" w:cs="宋体"/>
          <w:kern w:val="0"/>
          <w:sz w:val="24"/>
        </w:rPr>
        <w:t>投资关系</w:t>
      </w:r>
      <w:r>
        <w:rPr>
          <w:rFonts w:ascii="宋体" w:hAnsi="宋体" w:cs="宋体"/>
          <w:kern w:val="0"/>
          <w:sz w:val="24"/>
        </w:rPr>
        <w:t xml:space="preserve">    B.</w:t>
      </w:r>
      <w:r>
        <w:rPr>
          <w:rFonts w:hint="eastAsia" w:ascii="宋体" w:hAnsi="宋体" w:cs="宋体"/>
          <w:kern w:val="0"/>
          <w:sz w:val="24"/>
        </w:rPr>
        <w:t>行政隶属关系</w:t>
      </w:r>
      <w:r>
        <w:rPr>
          <w:rFonts w:ascii="宋体" w:hAnsi="宋体" w:cs="宋体"/>
          <w:kern w:val="0"/>
          <w:sz w:val="24"/>
        </w:rPr>
        <w:t xml:space="preserve">    C.</w:t>
      </w:r>
      <w:r>
        <w:rPr>
          <w:rFonts w:hint="eastAsia" w:ascii="宋体" w:hAnsi="宋体" w:cs="宋体"/>
          <w:kern w:val="0"/>
          <w:sz w:val="24"/>
        </w:rPr>
        <w:t>业务指导关系</w:t>
      </w:r>
    </w:p>
    <w:p>
      <w:pPr>
        <w:widowControl/>
        <w:snapToGrid w:val="0"/>
        <w:spacing w:line="312" w:lineRule="auto"/>
        <w:ind w:firstLine="480" w:firstLineChars="200"/>
        <w:rPr>
          <w:rFonts w:ascii="宋体" w:hAnsi="宋体"/>
          <w:kern w:val="0"/>
          <w:sz w:val="24"/>
        </w:rPr>
      </w:pPr>
      <w:r>
        <w:rPr>
          <w:rFonts w:ascii="宋体" w:hAnsi="宋体" w:cs="宋体"/>
          <w:kern w:val="0"/>
          <w:sz w:val="24"/>
        </w:rPr>
        <w:t xml:space="preserve">  D.</w:t>
      </w:r>
      <w:r>
        <w:rPr>
          <w:rFonts w:hint="eastAsia" w:ascii="宋体" w:hAnsi="宋体" w:cs="宋体"/>
          <w:kern w:val="0"/>
          <w:sz w:val="24"/>
        </w:rPr>
        <w:t>其他可能</w:t>
      </w:r>
      <w:r>
        <w:rPr>
          <w:rFonts w:hint="eastAsia" w:ascii="宋体" w:hAnsi="宋体" w:cs="宋体"/>
          <w:sz w:val="24"/>
        </w:rPr>
        <w:t>影响采购公正的</w:t>
      </w:r>
      <w:r>
        <w:rPr>
          <w:rFonts w:hint="eastAsia" w:ascii="宋体" w:hAnsi="宋体" w:cs="宋体"/>
          <w:kern w:val="0"/>
          <w:sz w:val="24"/>
        </w:rPr>
        <w:t>利害关系（如有，请如实说明）</w:t>
      </w:r>
      <w:r>
        <w:rPr>
          <w:rFonts w:ascii="宋体" w:hAnsi="宋体" w:cs="宋体"/>
          <w:kern w:val="0"/>
          <w:sz w:val="24"/>
        </w:rPr>
        <w:t xml:space="preserve"> </w:t>
      </w:r>
      <w:r>
        <w:rPr>
          <w:rFonts w:ascii="宋体" w:hAnsi="宋体" w:cs="宋体"/>
          <w:kern w:val="0"/>
          <w:sz w:val="24"/>
          <w:u w:val="single"/>
        </w:rPr>
        <w:t xml:space="preserve">                </w:t>
      </w:r>
      <w:r>
        <w:rPr>
          <w:rFonts w:hint="eastAsia" w:ascii="宋体" w:hAnsi="宋体" w:cs="宋体"/>
          <w:kern w:val="0"/>
          <w:sz w:val="24"/>
        </w:rPr>
        <w:t>。</w:t>
      </w:r>
    </w:p>
    <w:p>
      <w:pPr>
        <w:widowControl/>
        <w:numPr>
          <w:ilvl w:val="0"/>
          <w:numId w:val="20"/>
        </w:numPr>
        <w:snapToGrid w:val="0"/>
        <w:spacing w:line="312" w:lineRule="auto"/>
        <w:ind w:firstLine="453" w:firstLineChars="189"/>
        <w:rPr>
          <w:rFonts w:ascii="宋体" w:hAnsi="宋体" w:cs="宋体"/>
          <w:kern w:val="0"/>
          <w:sz w:val="24"/>
        </w:rPr>
      </w:pPr>
      <w:r>
        <w:rPr>
          <w:rFonts w:hint="eastAsia" w:ascii="宋体" w:hAnsi="宋体" w:cs="宋体"/>
          <w:kern w:val="0"/>
          <w:sz w:val="24"/>
        </w:rPr>
        <w:t>现已清楚知道参加本项目采购活动的其他所有供应商名称，本单位</w:t>
      </w:r>
      <w:r>
        <w:rPr>
          <w:rFonts w:ascii="宋体" w:hAnsi="宋体" w:cs="宋体"/>
          <w:kern w:val="0"/>
          <w:sz w:val="24"/>
        </w:rPr>
        <w:t xml:space="preserve"> </w:t>
      </w:r>
      <w:r>
        <w:rPr>
          <w:rFonts w:hint="eastAsia" w:ascii="宋体" w:hAnsi="宋体" w:cs="宋体"/>
          <w:kern w:val="0"/>
          <w:sz w:val="24"/>
        </w:rPr>
        <w:t>□与其他所有供应商之间均不存在利害关系</w:t>
      </w:r>
      <w:r>
        <w:rPr>
          <w:rFonts w:ascii="宋体" w:hAnsi="宋体" w:cs="宋体"/>
          <w:kern w:val="0"/>
          <w:sz w:val="24"/>
        </w:rPr>
        <w:t xml:space="preserve"> </w:t>
      </w:r>
      <w:r>
        <w:rPr>
          <w:rFonts w:hint="eastAsia" w:ascii="宋体" w:hAnsi="宋体" w:cs="宋体"/>
          <w:kern w:val="0"/>
          <w:sz w:val="24"/>
        </w:rPr>
        <w:t>□与</w:t>
      </w:r>
      <w:r>
        <w:rPr>
          <w:rFonts w:ascii="宋体" w:hAnsi="宋体" w:cs="宋体"/>
          <w:kern w:val="0"/>
          <w:sz w:val="24"/>
        </w:rPr>
        <w:t xml:space="preserve"> </w:t>
      </w:r>
      <w:r>
        <w:rPr>
          <w:rFonts w:ascii="宋体" w:hAnsi="宋体" w:cs="宋体"/>
          <w:kern w:val="0"/>
          <w:sz w:val="24"/>
          <w:u w:val="single"/>
        </w:rPr>
        <w:t xml:space="preserve">               </w:t>
      </w:r>
      <w:r>
        <w:rPr>
          <w:rFonts w:hint="eastAsia" w:ascii="宋体" w:hAnsi="宋体" w:cs="宋体"/>
          <w:kern w:val="0"/>
          <w:sz w:val="24"/>
        </w:rPr>
        <w:t>（供应商名称）之间存在下列利害关系</w:t>
      </w:r>
      <w:r>
        <w:rPr>
          <w:rFonts w:ascii="宋体" w:hAnsi="宋体" w:cs="宋体"/>
          <w:kern w:val="0"/>
          <w:sz w:val="24"/>
          <w:u w:val="single"/>
        </w:rPr>
        <w:t xml:space="preserve">               </w:t>
      </w:r>
      <w:r>
        <w:rPr>
          <w:rFonts w:hint="eastAsia" w:ascii="宋体" w:hAnsi="宋体" w:cs="宋体"/>
          <w:kern w:val="0"/>
          <w:sz w:val="24"/>
        </w:rPr>
        <w:t>：</w:t>
      </w:r>
    </w:p>
    <w:p>
      <w:pPr>
        <w:snapToGrid w:val="0"/>
        <w:spacing w:line="312" w:lineRule="auto"/>
        <w:ind w:firstLine="480" w:firstLineChars="200"/>
        <w:rPr>
          <w:rFonts w:ascii="宋体" w:hAnsi="宋体"/>
          <w:kern w:val="0"/>
          <w:sz w:val="24"/>
        </w:rPr>
      </w:pPr>
      <w:r>
        <w:rPr>
          <w:rFonts w:ascii="宋体" w:hAnsi="宋体" w:cs="宋体"/>
          <w:kern w:val="0"/>
          <w:sz w:val="24"/>
        </w:rPr>
        <w:t xml:space="preserve">  A.</w:t>
      </w:r>
      <w:r>
        <w:rPr>
          <w:rFonts w:hint="eastAsia" w:ascii="宋体" w:hAnsi="宋体" w:cs="宋体"/>
          <w:kern w:val="0"/>
          <w:sz w:val="24"/>
        </w:rPr>
        <w:t>法定代表人或负责人或实际控制人是同一人</w:t>
      </w:r>
    </w:p>
    <w:p>
      <w:pPr>
        <w:snapToGrid w:val="0"/>
        <w:spacing w:line="312" w:lineRule="auto"/>
        <w:ind w:firstLine="480" w:firstLineChars="200"/>
        <w:rPr>
          <w:rFonts w:ascii="宋体" w:hAnsi="宋体"/>
          <w:spacing w:val="6"/>
          <w:sz w:val="24"/>
        </w:rPr>
      </w:pPr>
      <w:r>
        <w:rPr>
          <w:rFonts w:ascii="宋体" w:hAnsi="宋体" w:cs="宋体"/>
          <w:kern w:val="0"/>
          <w:sz w:val="24"/>
        </w:rPr>
        <w:t xml:space="preserve">  B.</w:t>
      </w:r>
      <w:r>
        <w:rPr>
          <w:rFonts w:hint="eastAsia" w:ascii="宋体" w:hAnsi="宋体" w:cs="宋体"/>
          <w:kern w:val="0"/>
          <w:sz w:val="24"/>
        </w:rPr>
        <w:t>法定代表人或负责人或实际控制人是夫妻关系</w:t>
      </w:r>
    </w:p>
    <w:p>
      <w:pPr>
        <w:snapToGrid w:val="0"/>
        <w:spacing w:line="312" w:lineRule="auto"/>
        <w:ind w:firstLine="480" w:firstLineChars="200"/>
        <w:rPr>
          <w:rFonts w:ascii="宋体" w:hAnsi="宋体"/>
          <w:spacing w:val="6"/>
          <w:sz w:val="24"/>
        </w:rPr>
      </w:pPr>
      <w:r>
        <w:rPr>
          <w:rFonts w:ascii="宋体" w:hAnsi="宋体" w:cs="宋体"/>
          <w:kern w:val="0"/>
          <w:sz w:val="24"/>
        </w:rPr>
        <w:t xml:space="preserve">  C.</w:t>
      </w:r>
      <w:r>
        <w:rPr>
          <w:rFonts w:hint="eastAsia" w:ascii="宋体" w:hAnsi="宋体" w:cs="宋体"/>
          <w:kern w:val="0"/>
          <w:sz w:val="24"/>
        </w:rPr>
        <w:t>法定代表人或负责人或实际控制人是直系血亲关系</w:t>
      </w:r>
    </w:p>
    <w:p>
      <w:pPr>
        <w:snapToGrid w:val="0"/>
        <w:spacing w:line="312" w:lineRule="auto"/>
        <w:ind w:firstLine="480" w:firstLineChars="200"/>
        <w:rPr>
          <w:rFonts w:ascii="宋体" w:hAnsi="宋体"/>
          <w:spacing w:val="6"/>
          <w:sz w:val="24"/>
        </w:rPr>
      </w:pPr>
      <w:r>
        <w:rPr>
          <w:rFonts w:ascii="宋体" w:hAnsi="宋体" w:cs="宋体"/>
          <w:kern w:val="0"/>
          <w:sz w:val="24"/>
        </w:rPr>
        <w:t xml:space="preserve">  D.</w:t>
      </w:r>
      <w:r>
        <w:rPr>
          <w:rFonts w:hint="eastAsia" w:ascii="宋体" w:hAnsi="宋体" w:cs="宋体"/>
          <w:kern w:val="0"/>
          <w:sz w:val="24"/>
        </w:rPr>
        <w:t>法定代表人或负责人或实际控制人存在三代以内旁系血亲关系</w:t>
      </w:r>
    </w:p>
    <w:p>
      <w:pPr>
        <w:snapToGrid w:val="0"/>
        <w:spacing w:line="312" w:lineRule="auto"/>
        <w:ind w:firstLine="480" w:firstLineChars="200"/>
        <w:rPr>
          <w:rFonts w:ascii="宋体" w:hAnsi="宋体"/>
          <w:kern w:val="0"/>
          <w:sz w:val="24"/>
        </w:rPr>
      </w:pPr>
      <w:r>
        <w:rPr>
          <w:rFonts w:ascii="宋体" w:hAnsi="宋体" w:cs="宋体"/>
          <w:kern w:val="0"/>
          <w:sz w:val="24"/>
        </w:rPr>
        <w:t xml:space="preserve">  E.</w:t>
      </w:r>
      <w:r>
        <w:rPr>
          <w:rFonts w:hint="eastAsia" w:ascii="宋体" w:hAnsi="宋体" w:cs="宋体"/>
          <w:kern w:val="0"/>
          <w:sz w:val="24"/>
        </w:rPr>
        <w:t>法定代表人或负责人或实际控制人存在近姻亲关系</w:t>
      </w:r>
    </w:p>
    <w:p>
      <w:pPr>
        <w:snapToGrid w:val="0"/>
        <w:spacing w:line="312" w:lineRule="auto"/>
        <w:ind w:firstLine="480" w:firstLineChars="200"/>
        <w:rPr>
          <w:rFonts w:ascii="宋体" w:hAnsi="宋体"/>
          <w:kern w:val="0"/>
          <w:sz w:val="24"/>
        </w:rPr>
      </w:pPr>
      <w:r>
        <w:rPr>
          <w:rFonts w:ascii="宋体" w:hAnsi="宋体" w:cs="宋体"/>
          <w:kern w:val="0"/>
          <w:sz w:val="24"/>
        </w:rPr>
        <w:t xml:space="preserve">  F.</w:t>
      </w:r>
      <w:r>
        <w:rPr>
          <w:rFonts w:hint="eastAsia" w:ascii="宋体" w:hAnsi="宋体" w:cs="宋体"/>
          <w:kern w:val="0"/>
          <w:sz w:val="24"/>
        </w:rPr>
        <w:t>法定代表人或负责人或实际控制人存在股份控制或实际控制关系</w:t>
      </w:r>
    </w:p>
    <w:p>
      <w:pPr>
        <w:snapToGrid w:val="0"/>
        <w:spacing w:line="312" w:lineRule="auto"/>
        <w:ind w:firstLine="480" w:firstLineChars="200"/>
        <w:rPr>
          <w:rFonts w:ascii="宋体" w:hAnsi="宋体"/>
          <w:kern w:val="0"/>
          <w:sz w:val="24"/>
        </w:rPr>
      </w:pPr>
      <w:r>
        <w:rPr>
          <w:rFonts w:ascii="宋体" w:hAnsi="宋体" w:cs="宋体"/>
          <w:kern w:val="0"/>
          <w:sz w:val="24"/>
        </w:rPr>
        <w:t xml:space="preserve">  G.</w:t>
      </w:r>
      <w:r>
        <w:rPr>
          <w:rFonts w:hint="eastAsia" w:ascii="宋体" w:hAnsi="宋体" w:cs="宋体"/>
          <w:kern w:val="0"/>
          <w:sz w:val="24"/>
        </w:rPr>
        <w:t>存在共同直接或间接投资设立子公司、联营企业和合营企业情况</w:t>
      </w:r>
    </w:p>
    <w:p>
      <w:pPr>
        <w:snapToGrid w:val="0"/>
        <w:spacing w:line="312" w:lineRule="auto"/>
        <w:ind w:firstLine="480" w:firstLineChars="200"/>
        <w:rPr>
          <w:rFonts w:ascii="宋体" w:hAnsi="宋体"/>
          <w:sz w:val="24"/>
        </w:rPr>
      </w:pPr>
      <w:r>
        <w:rPr>
          <w:rFonts w:ascii="宋体" w:hAnsi="宋体" w:cs="宋体"/>
          <w:kern w:val="0"/>
          <w:sz w:val="24"/>
        </w:rPr>
        <w:t xml:space="preserve">  H.</w:t>
      </w:r>
      <w:r>
        <w:rPr>
          <w:rFonts w:hint="eastAsia" w:ascii="宋体" w:hAnsi="宋体" w:cs="宋体"/>
          <w:kern w:val="0"/>
          <w:sz w:val="24"/>
        </w:rPr>
        <w:t>存在分级代理或代销关系、同一生产制造商关系、</w:t>
      </w:r>
      <w:r>
        <w:rPr>
          <w:rFonts w:hint="eastAsia" w:ascii="宋体" w:hAnsi="宋体" w:cs="宋体"/>
          <w:sz w:val="24"/>
        </w:rPr>
        <w:t>管理关系、重要业务（占主营业务收入</w:t>
      </w:r>
      <w:r>
        <w:rPr>
          <w:rFonts w:ascii="宋体" w:hAnsi="宋体" w:cs="宋体"/>
          <w:sz w:val="24"/>
        </w:rPr>
        <w:t>50%</w:t>
      </w:r>
      <w:r>
        <w:rPr>
          <w:rFonts w:hint="eastAsia" w:ascii="宋体" w:hAnsi="宋体" w:cs="宋体"/>
          <w:sz w:val="24"/>
        </w:rPr>
        <w:t>以上）或重要财务往来关系（如融资）等其他实质性控制关系</w:t>
      </w:r>
    </w:p>
    <w:p>
      <w:pPr>
        <w:snapToGrid w:val="0"/>
        <w:spacing w:line="312" w:lineRule="auto"/>
        <w:ind w:firstLine="480" w:firstLineChars="200"/>
        <w:rPr>
          <w:rFonts w:ascii="宋体" w:hAnsi="宋体"/>
          <w:spacing w:val="6"/>
          <w:sz w:val="24"/>
        </w:rPr>
      </w:pPr>
      <w:r>
        <w:rPr>
          <w:rFonts w:ascii="宋体" w:hAnsi="宋体" w:cs="宋体"/>
          <w:sz w:val="24"/>
        </w:rPr>
        <w:t xml:space="preserve">  I</w:t>
      </w:r>
      <w:r>
        <w:rPr>
          <w:rFonts w:ascii="宋体" w:hAnsi="宋体" w:cs="宋体"/>
          <w:kern w:val="0"/>
          <w:sz w:val="24"/>
        </w:rPr>
        <w:t>.</w:t>
      </w:r>
      <w:r>
        <w:rPr>
          <w:rFonts w:hint="eastAsia" w:ascii="宋体" w:hAnsi="宋体" w:cs="宋体"/>
          <w:sz w:val="24"/>
        </w:rPr>
        <w:t>其他利害关系情况</w:t>
      </w:r>
      <w:r>
        <w:rPr>
          <w:rFonts w:ascii="宋体" w:hAnsi="宋体" w:cs="宋体"/>
          <w:sz w:val="24"/>
          <w:u w:val="single"/>
        </w:rPr>
        <w:t xml:space="preserve">                              </w:t>
      </w:r>
      <w:r>
        <w:rPr>
          <w:rFonts w:hint="eastAsia" w:ascii="宋体" w:hAnsi="宋体" w:cs="宋体"/>
          <w:kern w:val="0"/>
          <w:sz w:val="24"/>
        </w:rPr>
        <w:t>。</w:t>
      </w:r>
    </w:p>
    <w:p>
      <w:pPr>
        <w:widowControl/>
        <w:numPr>
          <w:ilvl w:val="0"/>
          <w:numId w:val="21"/>
        </w:numPr>
        <w:snapToGrid w:val="0"/>
        <w:spacing w:line="312" w:lineRule="auto"/>
        <w:ind w:firstLine="453" w:firstLineChars="189"/>
        <w:rPr>
          <w:rFonts w:ascii="宋体" w:hAnsi="宋体"/>
          <w:kern w:val="0"/>
          <w:sz w:val="24"/>
        </w:rPr>
      </w:pPr>
      <w:r>
        <w:rPr>
          <w:rFonts w:hint="eastAsia" w:ascii="宋体" w:hAnsi="宋体" w:cs="宋体"/>
          <w:sz w:val="24"/>
        </w:rPr>
        <w:t>现已清楚知道并</w:t>
      </w:r>
      <w:r>
        <w:rPr>
          <w:rFonts w:hint="eastAsia" w:ascii="宋体" w:hAnsi="宋体" w:cs="宋体"/>
          <w:kern w:val="0"/>
          <w:sz w:val="24"/>
        </w:rPr>
        <w:t>严格遵守政府采购法律法规和现场纪律。</w:t>
      </w:r>
    </w:p>
    <w:p>
      <w:pPr>
        <w:widowControl/>
        <w:numPr>
          <w:ilvl w:val="0"/>
          <w:numId w:val="21"/>
        </w:numPr>
        <w:snapToGrid w:val="0"/>
        <w:spacing w:line="312" w:lineRule="auto"/>
        <w:ind w:firstLine="453" w:firstLineChars="189"/>
        <w:rPr>
          <w:rFonts w:ascii="宋体" w:hAnsi="宋体"/>
          <w:kern w:val="0"/>
          <w:sz w:val="24"/>
        </w:rPr>
      </w:pPr>
      <w:r>
        <w:rPr>
          <w:rFonts w:hint="eastAsia" w:ascii="宋体" w:hAnsi="宋体" w:cs="宋体"/>
          <w:kern w:val="0"/>
          <w:sz w:val="24"/>
        </w:rPr>
        <w:t>我发现</w:t>
      </w:r>
      <w:r>
        <w:rPr>
          <w:rFonts w:ascii="宋体" w:hAnsi="宋体" w:cs="宋体"/>
          <w:kern w:val="0"/>
          <w:sz w:val="24"/>
          <w:u w:val="single"/>
        </w:rPr>
        <w:t xml:space="preserve">                    </w:t>
      </w:r>
      <w:r>
        <w:rPr>
          <w:rFonts w:hint="eastAsia" w:ascii="宋体" w:hAnsi="宋体" w:cs="宋体"/>
          <w:kern w:val="0"/>
          <w:sz w:val="24"/>
        </w:rPr>
        <w:t>供应商之间存在或可能存在上述第二条第</w:t>
      </w:r>
      <w:r>
        <w:rPr>
          <w:rFonts w:ascii="宋体" w:hAnsi="宋体" w:cs="宋体"/>
          <w:kern w:val="0"/>
          <w:sz w:val="24"/>
          <w:u w:val="single"/>
        </w:rPr>
        <w:t xml:space="preserve">        </w:t>
      </w:r>
      <w:r>
        <w:rPr>
          <w:rFonts w:hint="eastAsia" w:ascii="宋体" w:hAnsi="宋体" w:cs="宋体"/>
          <w:kern w:val="0"/>
          <w:sz w:val="24"/>
        </w:rPr>
        <w:t>项利害关系。</w:t>
      </w:r>
    </w:p>
    <w:p>
      <w:pPr>
        <w:snapToGrid w:val="0"/>
        <w:spacing w:line="312" w:lineRule="auto"/>
        <w:ind w:firstLine="480" w:firstLineChars="200"/>
        <w:rPr>
          <w:rFonts w:ascii="宋体" w:hAnsi="宋体"/>
          <w:sz w:val="24"/>
        </w:rPr>
      </w:pPr>
      <w:r>
        <w:rPr>
          <w:rFonts w:ascii="宋体" w:hAnsi="宋体" w:cs="宋体"/>
          <w:sz w:val="24"/>
        </w:rPr>
        <w:t xml:space="preserve">                                    </w:t>
      </w:r>
      <w:r>
        <w:rPr>
          <w:rFonts w:hint="eastAsia" w:ascii="宋体" w:hAnsi="宋体" w:cs="宋体"/>
          <w:sz w:val="24"/>
        </w:rPr>
        <w:t>（供应商代表签名）：</w:t>
      </w:r>
    </w:p>
    <w:p>
      <w:pPr>
        <w:spacing w:line="312" w:lineRule="auto"/>
        <w:ind w:firstLine="480" w:firstLineChars="200"/>
        <w:rPr>
          <w:rFonts w:ascii="宋体" w:hAnsi="宋体" w:cs="宋体"/>
          <w:b/>
          <w:szCs w:val="21"/>
        </w:rPr>
      </w:pPr>
      <w:r>
        <w:rPr>
          <w:rFonts w:ascii="宋体" w:hAnsi="宋体" w:cs="宋体"/>
          <w:sz w:val="24"/>
        </w:rPr>
        <w:t xml:space="preserve">                                      </w:t>
      </w:r>
      <w:r>
        <w:rPr>
          <w:rFonts w:hint="eastAsia" w:ascii="宋体" w:hAnsi="宋体" w:cs="宋体"/>
          <w:sz w:val="24"/>
        </w:rPr>
        <w:t>2022年  月  日</w:t>
      </w:r>
    </w:p>
    <w:p>
      <w:pPr>
        <w:spacing w:line="312" w:lineRule="auto"/>
        <w:ind w:firstLine="420" w:firstLineChars="200"/>
        <w:rPr>
          <w:rFonts w:ascii="宋体" w:hAnsi="宋体" w:cs="宋体"/>
          <w:szCs w:val="21"/>
        </w:rPr>
      </w:pPr>
      <w:r>
        <w:rPr>
          <w:rFonts w:hint="eastAsia" w:ascii="宋体" w:hAnsi="宋体" w:cs="宋体"/>
          <w:szCs w:val="21"/>
        </w:rPr>
        <w:t>说明：（1）供应商解密响应文件及获知其他供应商信息进行如实声明并盖章或授权代表签名后，以扫描件形式通过邮件方式发送至邮箱：</w:t>
      </w:r>
      <w:r>
        <w:rPr>
          <w:rFonts w:hint="eastAsia" w:ascii="宋体" w:hAnsi="宋体" w:cs="宋体"/>
          <w:szCs w:val="21"/>
          <w:u w:val="single"/>
        </w:rPr>
        <w:t>1285588203@qq.com</w:t>
      </w:r>
      <w:r>
        <w:rPr>
          <w:rFonts w:hint="eastAsia" w:ascii="宋体" w:hAnsi="宋体" w:cs="宋体"/>
          <w:szCs w:val="21"/>
        </w:rPr>
        <w:t>。</w:t>
      </w:r>
    </w:p>
    <w:p>
      <w:pPr>
        <w:spacing w:line="312" w:lineRule="auto"/>
        <w:ind w:firstLine="420" w:firstLineChars="200"/>
        <w:rPr>
          <w:rFonts w:ascii="宋体" w:hAnsi="宋体" w:cs="宋体"/>
          <w:szCs w:val="21"/>
        </w:rPr>
      </w:pPr>
      <w:r>
        <w:rPr>
          <w:rFonts w:hint="eastAsia" w:ascii="宋体" w:hAnsi="宋体" w:cs="宋体"/>
          <w:szCs w:val="21"/>
        </w:rPr>
        <w:t>（2）在电子响应文件解密后供应商可看到所参与标项的供应商名称，在确认与采购人和其他供应商不在存声明书中所列利害关系的情况下，请在一中的“□不存在利害关系”打钩，二中的“□与其他所有供应商之间均不存在利害关系”打钩，四中的2个下划线用斜杠“/”划掉。</w:t>
      </w:r>
    </w:p>
    <w:p>
      <w:pPr>
        <w:spacing w:line="312" w:lineRule="auto"/>
        <w:ind w:firstLine="420" w:firstLineChars="200"/>
        <w:rPr>
          <w:rFonts w:ascii="宋体" w:hAnsi="宋体" w:cs="宋体"/>
          <w:b/>
          <w:bCs/>
          <w:sz w:val="28"/>
          <w:szCs w:val="28"/>
        </w:rPr>
      </w:pPr>
      <w:r>
        <w:rPr>
          <w:rFonts w:hint="eastAsia" w:ascii="宋体" w:hAnsi="宋体" w:cs="宋体"/>
          <w:szCs w:val="21"/>
        </w:rPr>
        <w:t>（3）此声明书非响应文件的组成内容，无需编入响应文件中。</w:t>
      </w:r>
    </w:p>
    <w:p>
      <w:pPr>
        <w:pStyle w:val="26"/>
        <w:spacing w:before="120" w:after="120"/>
        <w:rPr>
          <w:rFonts w:hint="default"/>
        </w:rPr>
      </w:pPr>
    </w:p>
    <w:sectPr>
      <w:pgSz w:w="11906" w:h="16838"/>
      <w:pgMar w:top="1474" w:right="1797" w:bottom="1247" w:left="1797"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Monaco">
    <w:altName w:val="Courier New"/>
    <w:panose1 w:val="00000000000000000000"/>
    <w:charset w:val="00"/>
    <w:family w:val="modern"/>
    <w:pitch w:val="default"/>
    <w:sig w:usb0="00000000" w:usb1="00000000" w:usb2="00000000" w:usb3="00000000" w:csb0="00000000" w:csb1="00000000"/>
  </w:font>
  <w:font w:name="Helvetica">
    <w:altName w:val="Arial"/>
    <w:panose1 w:val="020B0504020202020204"/>
    <w:charset w:val="00"/>
    <w:family w:val="swiss"/>
    <w:pitch w:val="default"/>
    <w:sig w:usb0="00000000" w:usb1="00000000" w:usb2="00000000" w:usb3="00000000" w:csb0="0000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汉鼎简细圆">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2"/>
                          </w:pPr>
                          <w:r>
                            <w:fldChar w:fldCharType="begin"/>
                          </w:r>
                          <w:r>
                            <w:rPr>
                              <w:rStyle w:val="50"/>
                            </w:rPr>
                            <w:instrText xml:space="preserve"> PAGE  </w:instrText>
                          </w:r>
                          <w:r>
                            <w:fldChar w:fldCharType="separate"/>
                          </w:r>
                          <w:r>
                            <w:rPr>
                              <w:rStyle w:val="50"/>
                            </w:rPr>
                            <w:t>2</w:t>
                          </w:r>
                          <w: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w3v+V0gEAAKcDAAAOAAAAAAAAAAEAIAAAAB4BAABk&#10;cnMvZTJvRG9jLnhtbFBLBQYAAAAABgAGAFkBAABiBQAAAAA=&#10;">
              <v:fill on="f" focussize="0,0"/>
              <v:stroke on="f"/>
              <v:imagedata o:title=""/>
              <o:lock v:ext="edit" aspectratio="f"/>
              <v:textbox inset="0mm,0mm,0mm,0mm" style="mso-fit-shape-to-text:t;">
                <w:txbxContent>
                  <w:p>
                    <w:pPr>
                      <w:pStyle w:val="32"/>
                    </w:pPr>
                    <w:r>
                      <w:fldChar w:fldCharType="begin"/>
                    </w:r>
                    <w:r>
                      <w:rPr>
                        <w:rStyle w:val="50"/>
                      </w:rPr>
                      <w:instrText xml:space="preserve"> PAGE  </w:instrText>
                    </w:r>
                    <w:r>
                      <w:fldChar w:fldCharType="separate"/>
                    </w:r>
                    <w:r>
                      <w:rPr>
                        <w:rStyle w:val="50"/>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0"/>
      </w:rPr>
    </w:pPr>
    <w:r>
      <w:fldChar w:fldCharType="begin"/>
    </w:r>
    <w:r>
      <w:rPr>
        <w:rStyle w:val="50"/>
      </w:rPr>
      <w:instrText xml:space="preserve">PAGE  </w:instrText>
    </w:r>
    <w:r>
      <w:fldChar w:fldCharType="separate"/>
    </w:r>
    <w:r>
      <w:rPr>
        <w:rStyle w:val="50"/>
      </w:rPr>
      <w:t>1</w:t>
    </w:r>
    <w:r>
      <w:fldChar w:fldCharType="end"/>
    </w:r>
  </w:p>
  <w:p>
    <w:pPr>
      <w:pStyle w:val="3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align>top</wp:align>
              </wp:positionV>
              <wp:extent cx="1828800" cy="1828800"/>
              <wp:effectExtent l="0" t="0" r="0" b="0"/>
              <wp:wrapNone/>
              <wp:docPr id="6"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height:144pt;width:144pt;mso-position-horizontal:center;mso-position-horizontal-relative:margin;mso-position-vertical:top;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zCCmi9ABAACnAwAADgAAAAAAAAABACAAAAAeAQAAZHJz&#10;L2Uyb0RvYy54bWxQSwUGAAAAAAYABgBZAQAAY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p>
    <w:pPr>
      <w:pStyle w:val="32"/>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tabs>
        <w:tab w:val="clear" w:pos="4153"/>
        <w:tab w:val="clear" w:pos="8306"/>
      </w:tabs>
      <w:rPr>
        <w:rStyle w:val="50"/>
      </w:rPr>
    </w:pPr>
    <w:r>
      <w:fldChar w:fldCharType="begin"/>
    </w:r>
    <w:r>
      <w:rPr>
        <w:rStyle w:val="50"/>
      </w:rPr>
      <w:instrText xml:space="preserve">PAGE  </w:instrText>
    </w:r>
    <w:r>
      <w:fldChar w:fldCharType="separate"/>
    </w:r>
    <w:r>
      <w:rPr>
        <w:rStyle w:val="50"/>
      </w:rPr>
      <w:t>8</w:t>
    </w:r>
    <w:r>
      <w:fldChar w:fldCharType="end"/>
    </w:r>
  </w:p>
  <w:p>
    <w:pPr>
      <w:pStyle w:val="32"/>
      <w:tabs>
        <w:tab w:val="clear" w:pos="4153"/>
        <w:tab w:val="clear" w:pos="8306"/>
      </w:tabs>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align>top</wp:align>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2"/>
                            <w:jc w:val="center"/>
                          </w:pPr>
                          <w:r>
                            <w:fldChar w:fldCharType="begin"/>
                          </w:r>
                          <w:r>
                            <w:instrText xml:space="preserve"> PAGE   \* MERGEFORMAT </w:instrText>
                          </w:r>
                          <w:r>
                            <w:fldChar w:fldCharType="separate"/>
                          </w:r>
                          <w:r>
                            <w:t>7</w:t>
                          </w:r>
                          <w: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height:144pt;width:144pt;mso-position-horizontal:center;mso-position-horizontal-relative:margin;mso-position-vertical:top;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rqHiytMBAACnAwAADgAAAAAAAAABACAAAAAeAQAA&#10;ZHJzL2Uyb0RvYy54bWxQSwUGAAAAAAYABgBZAQAAYwUAAAAA&#10;">
              <v:fill on="f" focussize="0,0"/>
              <v:stroke on="f"/>
              <v:imagedata o:title=""/>
              <o:lock v:ext="edit" aspectratio="f"/>
              <v:textbox inset="0mm,0mm,0mm,0mm" style="mso-fit-shape-to-text:t;">
                <w:txbxContent>
                  <w:p>
                    <w:pPr>
                      <w:pStyle w:val="32"/>
                      <w:jc w:val="center"/>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ascii="宋体" w:hAnsi="宋体" w:cs="宋体"/>
        <w:sz w:val="18"/>
        <w:szCs w:val="18"/>
      </w:rPr>
    </w:pPr>
    <w:r>
      <w:rPr>
        <w:rFonts w:ascii="宋体" w:hAnsi="宋体" w:cs="宋体"/>
        <w:sz w:val="18"/>
        <w:szCs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3" name="文本框 5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宋体" w:hAnsi="宋体" w:cs="宋体"/>
                              <w:sz w:val="18"/>
                              <w:szCs w:val="18"/>
                            </w:rPr>
                          </w:pPr>
                          <w:r>
                            <w:rPr>
                              <w:rFonts w:ascii="宋体" w:hAnsi="宋体" w:cs="宋体"/>
                              <w:sz w:val="18"/>
                              <w:szCs w:val="18"/>
                            </w:rPr>
                            <w:fldChar w:fldCharType="begin"/>
                          </w:r>
                          <w:r>
                            <w:rPr>
                              <w:rFonts w:ascii="宋体" w:hAnsi="宋体" w:cs="宋体"/>
                              <w:sz w:val="18"/>
                              <w:szCs w:val="18"/>
                            </w:rPr>
                            <w:instrText xml:space="preserve"> PAGE  \* MERGEFORMAT </w:instrText>
                          </w:r>
                          <w:r>
                            <w:rPr>
                              <w:rFonts w:ascii="宋体" w:hAnsi="宋体" w:cs="宋体"/>
                              <w:sz w:val="18"/>
                              <w:szCs w:val="18"/>
                            </w:rPr>
                            <w:fldChar w:fldCharType="separate"/>
                          </w:r>
                          <w:r>
                            <w:rPr>
                              <w:rFonts w:ascii="宋体" w:hAnsi="宋体" w:cs="宋体"/>
                              <w:sz w:val="18"/>
                              <w:szCs w:val="18"/>
                            </w:rPr>
                            <w:t>22</w:t>
                          </w:r>
                          <w:r>
                            <w:rPr>
                              <w:rFonts w:ascii="宋体" w:hAnsi="宋体" w:cs="宋体"/>
                              <w:sz w:val="18"/>
                              <w:szCs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wKSzsQBAACR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fL15Q4bnHk558/zr/+nH9/&#10;J9mJEvUBasy8DZibhvd+wMWZ/YDOzHxQ0eYvciIYR4FPF4HlkIjIj1bL1arCkMDYfEF8dv88REgf&#10;pLckGw2NOMEiLD9+gjSmzim5mvM32pgyReP+cyBm9rDc+9hjttKwGyZCO9+ekE+Pw2+ow12nxHx0&#10;qG3ek9mIs7GbjFwDwrtDwsKln4w6Qk3FcFKF0bRVeRX+vZes+z9p8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MwKSzsQBAACRAwAADgAAAAAAAAABACAAAAAeAQAAZHJzL2Uyb0RvYy54bWxQ&#10;SwUGAAAAAAYABgBZAQAAVAUAAAAA&#10;">
              <v:fill on="f" focussize="0,0"/>
              <v:stroke on="f"/>
              <v:imagedata o:title=""/>
              <o:lock v:ext="edit" aspectratio="f"/>
              <v:textbox inset="0mm,0mm,0mm,0mm" style="mso-fit-shape-to-text:t;">
                <w:txbxContent>
                  <w:p>
                    <w:pPr>
                      <w:snapToGrid w:val="0"/>
                      <w:rPr>
                        <w:rFonts w:ascii="宋体" w:hAnsi="宋体" w:cs="宋体"/>
                        <w:sz w:val="18"/>
                        <w:szCs w:val="18"/>
                      </w:rPr>
                    </w:pPr>
                    <w:r>
                      <w:rPr>
                        <w:rFonts w:ascii="宋体" w:hAnsi="宋体" w:cs="宋体"/>
                        <w:sz w:val="18"/>
                        <w:szCs w:val="18"/>
                      </w:rPr>
                      <w:fldChar w:fldCharType="begin"/>
                    </w:r>
                    <w:r>
                      <w:rPr>
                        <w:rFonts w:ascii="宋体" w:hAnsi="宋体" w:cs="宋体"/>
                        <w:sz w:val="18"/>
                        <w:szCs w:val="18"/>
                      </w:rPr>
                      <w:instrText xml:space="preserve"> PAGE  \* MERGEFORMAT </w:instrText>
                    </w:r>
                    <w:r>
                      <w:rPr>
                        <w:rFonts w:ascii="宋体" w:hAnsi="宋体" w:cs="宋体"/>
                        <w:sz w:val="18"/>
                        <w:szCs w:val="18"/>
                      </w:rPr>
                      <w:fldChar w:fldCharType="separate"/>
                    </w:r>
                    <w:r>
                      <w:rPr>
                        <w:rFonts w:ascii="宋体" w:hAnsi="宋体" w:cs="宋体"/>
                        <w:sz w:val="18"/>
                        <w:szCs w:val="18"/>
                      </w:rPr>
                      <w:t>22</w:t>
                    </w:r>
                    <w:r>
                      <w:rPr>
                        <w:rFonts w:ascii="宋体" w:hAnsi="宋体" w:cs="宋体"/>
                        <w:sz w:val="18"/>
                        <w:szCs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ascii="宋体" w:hAnsi="宋体" w:cs="宋体"/>
        <w:sz w:val="18"/>
        <w:szCs w:val="18"/>
      </w:rPr>
    </w:pPr>
    <w:r>
      <w:rPr>
        <w:rFonts w:ascii="宋体" w:hAnsi="宋体" w:cs="宋体"/>
        <w:sz w:val="18"/>
        <w:szCs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4" name="文本框 5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宋体" w:hAnsi="宋体" w:cs="宋体"/>
                              <w:sz w:val="18"/>
                              <w:szCs w:val="18"/>
                            </w:rPr>
                          </w:pPr>
                          <w:r>
                            <w:rPr>
                              <w:rFonts w:ascii="宋体" w:hAnsi="宋体" w:cs="宋体"/>
                              <w:sz w:val="18"/>
                              <w:szCs w:val="18"/>
                            </w:rPr>
                            <w:fldChar w:fldCharType="begin"/>
                          </w:r>
                          <w:r>
                            <w:rPr>
                              <w:rFonts w:ascii="宋体" w:hAnsi="宋体" w:cs="宋体"/>
                              <w:sz w:val="18"/>
                              <w:szCs w:val="18"/>
                            </w:rPr>
                            <w:instrText xml:space="preserve"> PAGE  \* MERGEFORMAT </w:instrText>
                          </w:r>
                          <w:r>
                            <w:rPr>
                              <w:rFonts w:ascii="宋体" w:hAnsi="宋体" w:cs="宋体"/>
                              <w:sz w:val="18"/>
                              <w:szCs w:val="18"/>
                            </w:rPr>
                            <w:fldChar w:fldCharType="separate"/>
                          </w:r>
                          <w:r>
                            <w:rPr>
                              <w:rFonts w:ascii="宋体" w:hAnsi="宋体" w:cs="宋体"/>
                              <w:sz w:val="18"/>
                              <w:szCs w:val="18"/>
                            </w:rPr>
                            <w:t>22</w:t>
                          </w:r>
                          <w:r>
                            <w:rPr>
                              <w:rFonts w:ascii="宋体" w:hAnsi="宋体" w:cs="宋体"/>
                              <w:sz w:val="18"/>
                              <w:szCs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FcXQMQBAACR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fL15Q4bnHk558/zr/+nH9/&#10;J9mJEvUBasy8DZibhvd+wMWZ/YDOzHxQ0eYvciIYR4FPF4HlkIjIj1bL1arCkMDYfEF8dv88REgf&#10;pLckGw2NOMEiLD9+gjSmzim5mvM32pgyReP+cyBm9rDc+9hjttKwGyZCO9+ekE+Pw2+ow12nxHx0&#10;qG3ek9mIs7GbjFwDwrtDwsKln4w6Qk3FcFKF0bRVeRX+vZes+z9p8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rFcXQMQBAACRAwAADgAAAAAAAAABACAAAAAeAQAAZHJzL2Uyb0RvYy54bWxQ&#10;SwUGAAAAAAYABgBZAQAAVAUAAAAA&#10;">
              <v:fill on="f" focussize="0,0"/>
              <v:stroke on="f"/>
              <v:imagedata o:title=""/>
              <o:lock v:ext="edit" aspectratio="f"/>
              <v:textbox inset="0mm,0mm,0mm,0mm" style="mso-fit-shape-to-text:t;">
                <w:txbxContent>
                  <w:p>
                    <w:pPr>
                      <w:snapToGrid w:val="0"/>
                      <w:rPr>
                        <w:rFonts w:ascii="宋体" w:hAnsi="宋体" w:cs="宋体"/>
                        <w:sz w:val="18"/>
                        <w:szCs w:val="18"/>
                      </w:rPr>
                    </w:pPr>
                    <w:r>
                      <w:rPr>
                        <w:rFonts w:ascii="宋体" w:hAnsi="宋体" w:cs="宋体"/>
                        <w:sz w:val="18"/>
                        <w:szCs w:val="18"/>
                      </w:rPr>
                      <w:fldChar w:fldCharType="begin"/>
                    </w:r>
                    <w:r>
                      <w:rPr>
                        <w:rFonts w:ascii="宋体" w:hAnsi="宋体" w:cs="宋体"/>
                        <w:sz w:val="18"/>
                        <w:szCs w:val="18"/>
                      </w:rPr>
                      <w:instrText xml:space="preserve"> PAGE  \* MERGEFORMAT </w:instrText>
                    </w:r>
                    <w:r>
                      <w:rPr>
                        <w:rFonts w:ascii="宋体" w:hAnsi="宋体" w:cs="宋体"/>
                        <w:sz w:val="18"/>
                        <w:szCs w:val="18"/>
                      </w:rPr>
                      <w:fldChar w:fldCharType="separate"/>
                    </w:r>
                    <w:r>
                      <w:rPr>
                        <w:rFonts w:ascii="宋体" w:hAnsi="宋体" w:cs="宋体"/>
                        <w:sz w:val="18"/>
                        <w:szCs w:val="18"/>
                      </w:rPr>
                      <w:t>22</w:t>
                    </w:r>
                    <w:r>
                      <w:rPr>
                        <w:rFonts w:ascii="宋体" w:hAnsi="宋体" w:cs="宋体"/>
                        <w:sz w:val="18"/>
                        <w:szCs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tabs>
        <w:tab w:val="clear" w:pos="4153"/>
        <w:tab w:val="clear" w:pos="8306"/>
      </w:tabs>
      <w:rPr>
        <w:rStyle w:val="50"/>
      </w:rPr>
    </w:pPr>
    <w:r>
      <w:fldChar w:fldCharType="begin"/>
    </w:r>
    <w:r>
      <w:rPr>
        <w:rStyle w:val="50"/>
      </w:rPr>
      <w:instrText xml:space="preserve">PAGE  </w:instrText>
    </w:r>
    <w:r>
      <w:fldChar w:fldCharType="separate"/>
    </w:r>
    <w:r>
      <w:rPr>
        <w:rStyle w:val="50"/>
      </w:rPr>
      <w:t>30</w:t>
    </w:r>
    <w:r>
      <w:fldChar w:fldCharType="end"/>
    </w:r>
  </w:p>
  <w:p>
    <w:pPr>
      <w:pStyle w:val="32"/>
      <w:tabs>
        <w:tab w:val="clear" w:pos="4153"/>
        <w:tab w:val="clear" w:pos="8306"/>
      </w:tabs>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align>top</wp:align>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2"/>
                            <w:jc w:val="center"/>
                          </w:pPr>
                          <w:r>
                            <w:fldChar w:fldCharType="begin"/>
                          </w:r>
                          <w:r>
                            <w:instrText xml:space="preserve"> PAGE   \* MERGEFORMAT </w:instrText>
                          </w:r>
                          <w:r>
                            <w:fldChar w:fldCharType="separate"/>
                          </w:r>
                          <w:r>
                            <w:t>55</w:t>
                          </w:r>
                          <w: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height:144pt;width:144pt;mso-position-horizontal:center;mso-position-horizontal-relative:margin;mso-position-vertical:top;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DDHlD30gEAAKcDAAAOAAAAAAAAAAEAIAAAAB4BAABk&#10;cnMvZTJvRG9jLnhtbFBLBQYAAAAABgAGAFkBAABiBQAAAAA=&#10;">
              <v:fill on="f" focussize="0,0"/>
              <v:stroke on="f"/>
              <v:imagedata o:title=""/>
              <o:lock v:ext="edit" aspectratio="f"/>
              <v:textbox inset="0mm,0mm,0mm,0mm" style="mso-fit-shape-to-text:t;">
                <w:txbxContent>
                  <w:p>
                    <w:pPr>
                      <w:pStyle w:val="32"/>
                      <w:jc w:val="center"/>
                    </w:pPr>
                    <w:r>
                      <w:fldChar w:fldCharType="begin"/>
                    </w:r>
                    <w:r>
                      <w:instrText xml:space="preserve"> PAGE   \* MERGEFORMAT </w:instrText>
                    </w:r>
                    <w:r>
                      <w:fldChar w:fldCharType="separate"/>
                    </w:r>
                    <w:r>
                      <w:t>55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7"/>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jc w:val="center"/>
      <w:rPr>
        <w:rFonts w:ascii="宋体" w:hAnsi="宋体" w:cs="宋体"/>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jc w:val="center"/>
      <w:rPr>
        <w:rFonts w:ascii="宋体" w:hAnsi="宋体" w:cs="宋体"/>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7"/>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AF05D6"/>
    <w:multiLevelType w:val="singleLevel"/>
    <w:tmpl w:val="C3AF05D6"/>
    <w:lvl w:ilvl="0" w:tentative="0">
      <w:start w:val="1"/>
      <w:numFmt w:val="decimal"/>
      <w:lvlText w:val="%1."/>
      <w:lvlJc w:val="left"/>
      <w:pPr>
        <w:tabs>
          <w:tab w:val="left" w:pos="312"/>
        </w:tabs>
      </w:pPr>
    </w:lvl>
  </w:abstractNum>
  <w:abstractNum w:abstractNumId="1">
    <w:nsid w:val="CCDC82DC"/>
    <w:multiLevelType w:val="singleLevel"/>
    <w:tmpl w:val="CCDC82DC"/>
    <w:lvl w:ilvl="0" w:tentative="0">
      <w:start w:val="1"/>
      <w:numFmt w:val="decimal"/>
      <w:suff w:val="nothing"/>
      <w:lvlText w:val="（%1）"/>
      <w:lvlJc w:val="left"/>
    </w:lvl>
  </w:abstractNum>
  <w:abstractNum w:abstractNumId="2">
    <w:nsid w:val="DA605ABB"/>
    <w:multiLevelType w:val="singleLevel"/>
    <w:tmpl w:val="DA605ABB"/>
    <w:lvl w:ilvl="0" w:tentative="0">
      <w:start w:val="7"/>
      <w:numFmt w:val="decimal"/>
      <w:suff w:val="nothing"/>
      <w:lvlText w:val="%1、"/>
      <w:lvlJc w:val="left"/>
    </w:lvl>
  </w:abstractNum>
  <w:abstractNum w:abstractNumId="3">
    <w:nsid w:val="F45CC801"/>
    <w:multiLevelType w:val="singleLevel"/>
    <w:tmpl w:val="F45CC801"/>
    <w:lvl w:ilvl="0" w:tentative="0">
      <w:start w:val="1"/>
      <w:numFmt w:val="decimal"/>
      <w:suff w:val="nothing"/>
      <w:lvlText w:val="%1、"/>
      <w:lvlJc w:val="left"/>
    </w:lvl>
  </w:abstractNum>
  <w:abstractNum w:abstractNumId="4">
    <w:nsid w:val="F5BB2F13"/>
    <w:multiLevelType w:val="singleLevel"/>
    <w:tmpl w:val="F5BB2F13"/>
    <w:lvl w:ilvl="0" w:tentative="0">
      <w:start w:val="11"/>
      <w:numFmt w:val="decimal"/>
      <w:lvlText w:val="%1."/>
      <w:lvlJc w:val="left"/>
      <w:pPr>
        <w:tabs>
          <w:tab w:val="left" w:pos="312"/>
        </w:tabs>
      </w:pPr>
    </w:lvl>
  </w:abstractNum>
  <w:abstractNum w:abstractNumId="5">
    <w:nsid w:val="00000002"/>
    <w:multiLevelType w:val="multilevel"/>
    <w:tmpl w:val="00000002"/>
    <w:lvl w:ilvl="0" w:tentative="0">
      <w:start w:val="1"/>
      <w:numFmt w:val="decimal"/>
      <w:lvlText w:val="%1、"/>
      <w:lvlJc w:val="left"/>
      <w:pPr>
        <w:tabs>
          <w:tab w:val="left" w:pos="772"/>
        </w:tabs>
        <w:ind w:left="772" w:hanging="360"/>
      </w:pPr>
    </w:lvl>
    <w:lvl w:ilvl="1" w:tentative="0">
      <w:start w:val="1"/>
      <w:numFmt w:val="lowerLetter"/>
      <w:lvlText w:val="%2)"/>
      <w:lvlJc w:val="left"/>
      <w:pPr>
        <w:tabs>
          <w:tab w:val="left" w:pos="1252"/>
        </w:tabs>
        <w:ind w:left="1252" w:hanging="420"/>
      </w:pPr>
    </w:lvl>
    <w:lvl w:ilvl="2" w:tentative="0">
      <w:start w:val="1"/>
      <w:numFmt w:val="lowerRoman"/>
      <w:lvlText w:val="%3."/>
      <w:lvlJc w:val="right"/>
      <w:pPr>
        <w:tabs>
          <w:tab w:val="left" w:pos="1672"/>
        </w:tabs>
        <w:ind w:left="1672" w:hanging="420"/>
      </w:pPr>
    </w:lvl>
    <w:lvl w:ilvl="3" w:tentative="0">
      <w:start w:val="1"/>
      <w:numFmt w:val="decimal"/>
      <w:lvlText w:val="%4."/>
      <w:lvlJc w:val="left"/>
      <w:pPr>
        <w:tabs>
          <w:tab w:val="left" w:pos="2092"/>
        </w:tabs>
        <w:ind w:left="2092" w:hanging="420"/>
      </w:pPr>
    </w:lvl>
    <w:lvl w:ilvl="4" w:tentative="0">
      <w:start w:val="1"/>
      <w:numFmt w:val="lowerLetter"/>
      <w:lvlText w:val="%5)"/>
      <w:lvlJc w:val="left"/>
      <w:pPr>
        <w:tabs>
          <w:tab w:val="left" w:pos="2512"/>
        </w:tabs>
        <w:ind w:left="2512" w:hanging="420"/>
      </w:pPr>
    </w:lvl>
    <w:lvl w:ilvl="5" w:tentative="0">
      <w:start w:val="1"/>
      <w:numFmt w:val="lowerRoman"/>
      <w:lvlText w:val="%6."/>
      <w:lvlJc w:val="right"/>
      <w:pPr>
        <w:tabs>
          <w:tab w:val="left" w:pos="2932"/>
        </w:tabs>
        <w:ind w:left="2932" w:hanging="420"/>
      </w:pPr>
    </w:lvl>
    <w:lvl w:ilvl="6" w:tentative="0">
      <w:start w:val="1"/>
      <w:numFmt w:val="decimal"/>
      <w:lvlText w:val="%7."/>
      <w:lvlJc w:val="left"/>
      <w:pPr>
        <w:tabs>
          <w:tab w:val="left" w:pos="3352"/>
        </w:tabs>
        <w:ind w:left="3352" w:hanging="420"/>
      </w:pPr>
    </w:lvl>
    <w:lvl w:ilvl="7" w:tentative="0">
      <w:start w:val="1"/>
      <w:numFmt w:val="lowerLetter"/>
      <w:lvlText w:val="%8)"/>
      <w:lvlJc w:val="left"/>
      <w:pPr>
        <w:tabs>
          <w:tab w:val="left" w:pos="3772"/>
        </w:tabs>
        <w:ind w:left="3772" w:hanging="420"/>
      </w:pPr>
    </w:lvl>
    <w:lvl w:ilvl="8" w:tentative="0">
      <w:start w:val="1"/>
      <w:numFmt w:val="lowerRoman"/>
      <w:lvlText w:val="%9."/>
      <w:lvlJc w:val="right"/>
      <w:pPr>
        <w:tabs>
          <w:tab w:val="left" w:pos="4192"/>
        </w:tabs>
        <w:ind w:left="4192" w:hanging="420"/>
      </w:pPr>
    </w:lvl>
  </w:abstractNum>
  <w:abstractNum w:abstractNumId="6">
    <w:nsid w:val="00000004"/>
    <w:multiLevelType w:val="singleLevel"/>
    <w:tmpl w:val="00000004"/>
    <w:lvl w:ilvl="0" w:tentative="0">
      <w:start w:val="1"/>
      <w:numFmt w:val="decimal"/>
      <w:suff w:val="nothing"/>
      <w:lvlText w:val="%1."/>
      <w:lvlJc w:val="left"/>
    </w:lvl>
  </w:abstractNum>
  <w:abstractNum w:abstractNumId="7">
    <w:nsid w:val="00000006"/>
    <w:multiLevelType w:val="singleLevel"/>
    <w:tmpl w:val="00000006"/>
    <w:lvl w:ilvl="0" w:tentative="0">
      <w:start w:val="1"/>
      <w:numFmt w:val="decimal"/>
      <w:lvlText w:val="(%1)"/>
      <w:lvlJc w:val="left"/>
      <w:pPr>
        <w:tabs>
          <w:tab w:val="left" w:pos="875"/>
        </w:tabs>
        <w:ind w:left="175" w:firstLine="340"/>
      </w:pPr>
    </w:lvl>
  </w:abstractNum>
  <w:abstractNum w:abstractNumId="8">
    <w:nsid w:val="00000009"/>
    <w:multiLevelType w:val="singleLevel"/>
    <w:tmpl w:val="00000009"/>
    <w:lvl w:ilvl="0" w:tentative="0">
      <w:start w:val="1"/>
      <w:numFmt w:val="lowerLetter"/>
      <w:lvlText w:val="%1."/>
      <w:lvlJc w:val="left"/>
      <w:pPr>
        <w:tabs>
          <w:tab w:val="left" w:pos="360"/>
        </w:tabs>
        <w:ind w:left="301" w:hanging="301"/>
      </w:pPr>
    </w:lvl>
  </w:abstractNum>
  <w:abstractNum w:abstractNumId="9">
    <w:nsid w:val="09D57161"/>
    <w:multiLevelType w:val="multilevel"/>
    <w:tmpl w:val="09D5716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3B92086"/>
    <w:multiLevelType w:val="multilevel"/>
    <w:tmpl w:val="23B92086"/>
    <w:lvl w:ilvl="0" w:tentative="0">
      <w:start w:val="3"/>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24DC46EC"/>
    <w:multiLevelType w:val="multilevel"/>
    <w:tmpl w:val="24DC46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F3B3D59"/>
    <w:multiLevelType w:val="multilevel"/>
    <w:tmpl w:val="4F3B3D5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4F403B5"/>
    <w:multiLevelType w:val="singleLevel"/>
    <w:tmpl w:val="54F403B5"/>
    <w:lvl w:ilvl="0" w:tentative="0">
      <w:start w:val="1"/>
      <w:numFmt w:val="chineseCounting"/>
      <w:suff w:val="nothing"/>
      <w:lvlText w:val="%1、"/>
      <w:lvlJc w:val="left"/>
    </w:lvl>
  </w:abstractNum>
  <w:abstractNum w:abstractNumId="14">
    <w:nsid w:val="557FD3DA"/>
    <w:multiLevelType w:val="singleLevel"/>
    <w:tmpl w:val="557FD3DA"/>
    <w:lvl w:ilvl="0" w:tentative="0">
      <w:start w:val="3"/>
      <w:numFmt w:val="chineseCounting"/>
      <w:suff w:val="nothing"/>
      <w:lvlText w:val="%1、"/>
      <w:lvlJc w:val="left"/>
    </w:lvl>
  </w:abstractNum>
  <w:abstractNum w:abstractNumId="15">
    <w:nsid w:val="567CFDD7"/>
    <w:multiLevelType w:val="singleLevel"/>
    <w:tmpl w:val="567CFDD7"/>
    <w:lvl w:ilvl="0" w:tentative="0">
      <w:start w:val="1"/>
      <w:numFmt w:val="decimal"/>
      <w:suff w:val="nothing"/>
      <w:lvlText w:val="%1、"/>
      <w:lvlJc w:val="left"/>
    </w:lvl>
  </w:abstractNum>
  <w:abstractNum w:abstractNumId="16">
    <w:nsid w:val="5F1578CD"/>
    <w:multiLevelType w:val="multilevel"/>
    <w:tmpl w:val="5F1578C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A8C4994"/>
    <w:multiLevelType w:val="multilevel"/>
    <w:tmpl w:val="6A8C4994"/>
    <w:lvl w:ilvl="0" w:tentative="0">
      <w:start w:val="1"/>
      <w:numFmt w:val="decimal"/>
      <w:lvlText w:val="%1."/>
      <w:lvlJc w:val="left"/>
      <w:pPr>
        <w:ind w:left="360" w:hanging="360"/>
      </w:pPr>
      <w:rPr>
        <w:rFonts w:hint="default"/>
        <w:color w:val="auto"/>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8885977"/>
    <w:multiLevelType w:val="multilevel"/>
    <w:tmpl w:val="7888597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B5FFEA9"/>
    <w:multiLevelType w:val="singleLevel"/>
    <w:tmpl w:val="7B5FFEA9"/>
    <w:lvl w:ilvl="0" w:tentative="0">
      <w:start w:val="1"/>
      <w:numFmt w:val="decimal"/>
      <w:suff w:val="nothing"/>
      <w:lvlText w:val="%1、"/>
      <w:lvlJc w:val="left"/>
    </w:lvl>
  </w:abstractNum>
  <w:abstractNum w:abstractNumId="20">
    <w:nsid w:val="7EB35B32"/>
    <w:multiLevelType w:val="multilevel"/>
    <w:tmpl w:val="7EB35B32"/>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20"/>
  </w:num>
  <w:num w:numId="2">
    <w:abstractNumId w:val="10"/>
  </w:num>
  <w:num w:numId="3">
    <w:abstractNumId w:val="0"/>
  </w:num>
  <w:num w:numId="4">
    <w:abstractNumId w:val="6"/>
  </w:num>
  <w:num w:numId="5">
    <w:abstractNumId w:val="1"/>
  </w:num>
  <w:num w:numId="6">
    <w:abstractNumId w:val="19"/>
  </w:num>
  <w:num w:numId="7">
    <w:abstractNumId w:val="2"/>
  </w:num>
  <w:num w:numId="8">
    <w:abstractNumId w:val="9"/>
  </w:num>
  <w:num w:numId="9">
    <w:abstractNumId w:val="12"/>
  </w:num>
  <w:num w:numId="10">
    <w:abstractNumId w:val="18"/>
  </w:num>
  <w:num w:numId="11">
    <w:abstractNumId w:val="11"/>
  </w:num>
  <w:num w:numId="12">
    <w:abstractNumId w:val="16"/>
  </w:num>
  <w:num w:numId="13">
    <w:abstractNumId w:val="17"/>
  </w:num>
  <w:num w:numId="14">
    <w:abstractNumId w:val="8"/>
    <w:lvlOverride w:ilvl="0">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num>
  <w:num w:numId="17">
    <w:abstractNumId w:val="4"/>
  </w:num>
  <w:num w:numId="18">
    <w:abstractNumId w:val="15"/>
  </w:num>
  <w:num w:numId="19">
    <w:abstractNumId w:val="3"/>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okNames" w:val="year1_2;filetype1_2"/>
    <w:docVar w:name="commondata" w:val="eyJoZGlkIjoiYjI1YWQwMzdhODcxZTQ3NmQxZjc4MmViYmNiZmRhYjEifQ=="/>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172A27"/>
    <w:rsid w:val="00003729"/>
    <w:rsid w:val="00034874"/>
    <w:rsid w:val="00042B93"/>
    <w:rsid w:val="0005086F"/>
    <w:rsid w:val="000565F3"/>
    <w:rsid w:val="000607AB"/>
    <w:rsid w:val="00073F51"/>
    <w:rsid w:val="0007667B"/>
    <w:rsid w:val="00081874"/>
    <w:rsid w:val="00093288"/>
    <w:rsid w:val="000978F2"/>
    <w:rsid w:val="000B4EFC"/>
    <w:rsid w:val="000C2335"/>
    <w:rsid w:val="000E299C"/>
    <w:rsid w:val="000E2EF2"/>
    <w:rsid w:val="000E6422"/>
    <w:rsid w:val="001017FB"/>
    <w:rsid w:val="001153A2"/>
    <w:rsid w:val="00132E6B"/>
    <w:rsid w:val="00133348"/>
    <w:rsid w:val="00141DD3"/>
    <w:rsid w:val="0014669A"/>
    <w:rsid w:val="001562EE"/>
    <w:rsid w:val="001622DF"/>
    <w:rsid w:val="00172A27"/>
    <w:rsid w:val="00176B49"/>
    <w:rsid w:val="00181FB8"/>
    <w:rsid w:val="001835E0"/>
    <w:rsid w:val="00183EAB"/>
    <w:rsid w:val="00190EA8"/>
    <w:rsid w:val="001930B9"/>
    <w:rsid w:val="00196F1D"/>
    <w:rsid w:val="001B6E27"/>
    <w:rsid w:val="001B7B67"/>
    <w:rsid w:val="001C7E22"/>
    <w:rsid w:val="001D08EE"/>
    <w:rsid w:val="001E27CF"/>
    <w:rsid w:val="001E5C3E"/>
    <w:rsid w:val="001E5ECD"/>
    <w:rsid w:val="001F65FE"/>
    <w:rsid w:val="00213100"/>
    <w:rsid w:val="00221CF2"/>
    <w:rsid w:val="002265DA"/>
    <w:rsid w:val="00235B4F"/>
    <w:rsid w:val="0024524B"/>
    <w:rsid w:val="00255D48"/>
    <w:rsid w:val="0026234F"/>
    <w:rsid w:val="00276C50"/>
    <w:rsid w:val="002802D3"/>
    <w:rsid w:val="00294282"/>
    <w:rsid w:val="00295392"/>
    <w:rsid w:val="002A0DB7"/>
    <w:rsid w:val="002B12A3"/>
    <w:rsid w:val="002B4957"/>
    <w:rsid w:val="002B5642"/>
    <w:rsid w:val="002D409E"/>
    <w:rsid w:val="002F0025"/>
    <w:rsid w:val="0030635A"/>
    <w:rsid w:val="00307A3F"/>
    <w:rsid w:val="003223DA"/>
    <w:rsid w:val="00340C1B"/>
    <w:rsid w:val="00340F4E"/>
    <w:rsid w:val="00360140"/>
    <w:rsid w:val="00363FDC"/>
    <w:rsid w:val="0036734A"/>
    <w:rsid w:val="003917A6"/>
    <w:rsid w:val="00396FDF"/>
    <w:rsid w:val="003A1EDA"/>
    <w:rsid w:val="003E5456"/>
    <w:rsid w:val="003F3554"/>
    <w:rsid w:val="003F71D5"/>
    <w:rsid w:val="00416EFF"/>
    <w:rsid w:val="00426631"/>
    <w:rsid w:val="004354CA"/>
    <w:rsid w:val="00461A2F"/>
    <w:rsid w:val="00466506"/>
    <w:rsid w:val="0048166D"/>
    <w:rsid w:val="00492BB0"/>
    <w:rsid w:val="004944E0"/>
    <w:rsid w:val="004A0DD6"/>
    <w:rsid w:val="004A38EC"/>
    <w:rsid w:val="004D4017"/>
    <w:rsid w:val="004E056B"/>
    <w:rsid w:val="004E538E"/>
    <w:rsid w:val="005038A5"/>
    <w:rsid w:val="005060B0"/>
    <w:rsid w:val="00577F5D"/>
    <w:rsid w:val="0058089C"/>
    <w:rsid w:val="00595B81"/>
    <w:rsid w:val="005B1D28"/>
    <w:rsid w:val="005B7025"/>
    <w:rsid w:val="005C37EE"/>
    <w:rsid w:val="005C398D"/>
    <w:rsid w:val="005C453E"/>
    <w:rsid w:val="005D10BA"/>
    <w:rsid w:val="005E0217"/>
    <w:rsid w:val="005E36F1"/>
    <w:rsid w:val="005F20F0"/>
    <w:rsid w:val="0060501F"/>
    <w:rsid w:val="00612103"/>
    <w:rsid w:val="00615F1C"/>
    <w:rsid w:val="00630495"/>
    <w:rsid w:val="006324FE"/>
    <w:rsid w:val="00632C6C"/>
    <w:rsid w:val="00646903"/>
    <w:rsid w:val="00663051"/>
    <w:rsid w:val="006706F8"/>
    <w:rsid w:val="00674989"/>
    <w:rsid w:val="006828B1"/>
    <w:rsid w:val="00691360"/>
    <w:rsid w:val="006C1676"/>
    <w:rsid w:val="006D1330"/>
    <w:rsid w:val="006D2415"/>
    <w:rsid w:val="006D3CED"/>
    <w:rsid w:val="006F153C"/>
    <w:rsid w:val="006F7F1D"/>
    <w:rsid w:val="007021E9"/>
    <w:rsid w:val="00713091"/>
    <w:rsid w:val="00745E6E"/>
    <w:rsid w:val="007535AD"/>
    <w:rsid w:val="00753959"/>
    <w:rsid w:val="00754196"/>
    <w:rsid w:val="00761883"/>
    <w:rsid w:val="0078328F"/>
    <w:rsid w:val="007855B6"/>
    <w:rsid w:val="007873F4"/>
    <w:rsid w:val="007876C8"/>
    <w:rsid w:val="007A75B7"/>
    <w:rsid w:val="007A7F7C"/>
    <w:rsid w:val="007B2631"/>
    <w:rsid w:val="007B4B14"/>
    <w:rsid w:val="007D1EEB"/>
    <w:rsid w:val="00817991"/>
    <w:rsid w:val="00844285"/>
    <w:rsid w:val="00850341"/>
    <w:rsid w:val="0085421E"/>
    <w:rsid w:val="00857DAC"/>
    <w:rsid w:val="00867938"/>
    <w:rsid w:val="0088046F"/>
    <w:rsid w:val="00886A28"/>
    <w:rsid w:val="00886A4E"/>
    <w:rsid w:val="0089331F"/>
    <w:rsid w:val="00893649"/>
    <w:rsid w:val="008A4A5E"/>
    <w:rsid w:val="008D2667"/>
    <w:rsid w:val="008D4B67"/>
    <w:rsid w:val="00922EAE"/>
    <w:rsid w:val="00941F87"/>
    <w:rsid w:val="00950240"/>
    <w:rsid w:val="0095145B"/>
    <w:rsid w:val="0095385A"/>
    <w:rsid w:val="009748BB"/>
    <w:rsid w:val="00977202"/>
    <w:rsid w:val="00992EFE"/>
    <w:rsid w:val="009B652A"/>
    <w:rsid w:val="009C63F8"/>
    <w:rsid w:val="009D05D1"/>
    <w:rsid w:val="009D438C"/>
    <w:rsid w:val="009E3424"/>
    <w:rsid w:val="009F3FA7"/>
    <w:rsid w:val="00A00147"/>
    <w:rsid w:val="00A026AF"/>
    <w:rsid w:val="00A16618"/>
    <w:rsid w:val="00A238A8"/>
    <w:rsid w:val="00A25A36"/>
    <w:rsid w:val="00A43BD8"/>
    <w:rsid w:val="00A43F2E"/>
    <w:rsid w:val="00A92A1A"/>
    <w:rsid w:val="00AA2BC6"/>
    <w:rsid w:val="00AB1DF4"/>
    <w:rsid w:val="00AC1214"/>
    <w:rsid w:val="00AD6C6F"/>
    <w:rsid w:val="00AD725D"/>
    <w:rsid w:val="00AF4C8B"/>
    <w:rsid w:val="00AF5BD2"/>
    <w:rsid w:val="00AF6972"/>
    <w:rsid w:val="00AF734F"/>
    <w:rsid w:val="00B30B08"/>
    <w:rsid w:val="00B37EA1"/>
    <w:rsid w:val="00B72A31"/>
    <w:rsid w:val="00B951E3"/>
    <w:rsid w:val="00B96193"/>
    <w:rsid w:val="00BA7F3D"/>
    <w:rsid w:val="00BB2364"/>
    <w:rsid w:val="00BC14DD"/>
    <w:rsid w:val="00BC2A10"/>
    <w:rsid w:val="00BD00AB"/>
    <w:rsid w:val="00BF45DE"/>
    <w:rsid w:val="00BF49E8"/>
    <w:rsid w:val="00C16677"/>
    <w:rsid w:val="00C250A9"/>
    <w:rsid w:val="00C400C7"/>
    <w:rsid w:val="00C50749"/>
    <w:rsid w:val="00C61BD8"/>
    <w:rsid w:val="00C62E44"/>
    <w:rsid w:val="00C7358F"/>
    <w:rsid w:val="00C8468B"/>
    <w:rsid w:val="00C91E26"/>
    <w:rsid w:val="00CA07FD"/>
    <w:rsid w:val="00CC6E54"/>
    <w:rsid w:val="00CF49EB"/>
    <w:rsid w:val="00CF54EC"/>
    <w:rsid w:val="00CF721B"/>
    <w:rsid w:val="00CF7D2C"/>
    <w:rsid w:val="00D11129"/>
    <w:rsid w:val="00D11766"/>
    <w:rsid w:val="00D12086"/>
    <w:rsid w:val="00D12C0A"/>
    <w:rsid w:val="00D2020D"/>
    <w:rsid w:val="00D272EA"/>
    <w:rsid w:val="00D355B1"/>
    <w:rsid w:val="00D52F61"/>
    <w:rsid w:val="00D54744"/>
    <w:rsid w:val="00D56D6D"/>
    <w:rsid w:val="00D60942"/>
    <w:rsid w:val="00D7344E"/>
    <w:rsid w:val="00D738DD"/>
    <w:rsid w:val="00D842E3"/>
    <w:rsid w:val="00DA6CEF"/>
    <w:rsid w:val="00DC2A96"/>
    <w:rsid w:val="00DC4202"/>
    <w:rsid w:val="00DC79A7"/>
    <w:rsid w:val="00DD27F6"/>
    <w:rsid w:val="00DE3512"/>
    <w:rsid w:val="00DE686E"/>
    <w:rsid w:val="00DF0603"/>
    <w:rsid w:val="00E26C73"/>
    <w:rsid w:val="00E35A31"/>
    <w:rsid w:val="00E42854"/>
    <w:rsid w:val="00E456DA"/>
    <w:rsid w:val="00E63787"/>
    <w:rsid w:val="00E655CE"/>
    <w:rsid w:val="00E677E8"/>
    <w:rsid w:val="00E87E93"/>
    <w:rsid w:val="00EA597D"/>
    <w:rsid w:val="00EB1159"/>
    <w:rsid w:val="00EB2634"/>
    <w:rsid w:val="00EC75B9"/>
    <w:rsid w:val="00F10207"/>
    <w:rsid w:val="00F20F04"/>
    <w:rsid w:val="00F22EA2"/>
    <w:rsid w:val="00F52A8D"/>
    <w:rsid w:val="00F7057C"/>
    <w:rsid w:val="00F71896"/>
    <w:rsid w:val="00FA178C"/>
    <w:rsid w:val="00FA5B3F"/>
    <w:rsid w:val="00FB6171"/>
    <w:rsid w:val="00FD2549"/>
    <w:rsid w:val="00FD51BE"/>
    <w:rsid w:val="00FE39F3"/>
    <w:rsid w:val="013D0551"/>
    <w:rsid w:val="01403DD5"/>
    <w:rsid w:val="014922A8"/>
    <w:rsid w:val="016638E5"/>
    <w:rsid w:val="018C4316"/>
    <w:rsid w:val="01AE692A"/>
    <w:rsid w:val="01B80436"/>
    <w:rsid w:val="01C14B70"/>
    <w:rsid w:val="01E6062A"/>
    <w:rsid w:val="01EB595B"/>
    <w:rsid w:val="01F9274C"/>
    <w:rsid w:val="01FB23CB"/>
    <w:rsid w:val="021B2746"/>
    <w:rsid w:val="022F45A1"/>
    <w:rsid w:val="023006A7"/>
    <w:rsid w:val="0239483A"/>
    <w:rsid w:val="0255183C"/>
    <w:rsid w:val="025F5C4A"/>
    <w:rsid w:val="026268F8"/>
    <w:rsid w:val="027A460B"/>
    <w:rsid w:val="027D4F23"/>
    <w:rsid w:val="02831273"/>
    <w:rsid w:val="02BB280A"/>
    <w:rsid w:val="02C14B55"/>
    <w:rsid w:val="02C37C16"/>
    <w:rsid w:val="02C85C6E"/>
    <w:rsid w:val="03001C79"/>
    <w:rsid w:val="03100052"/>
    <w:rsid w:val="032F5A51"/>
    <w:rsid w:val="03653312"/>
    <w:rsid w:val="03811D99"/>
    <w:rsid w:val="038A08A0"/>
    <w:rsid w:val="03926FEA"/>
    <w:rsid w:val="039316AA"/>
    <w:rsid w:val="03B84CAB"/>
    <w:rsid w:val="03D4133A"/>
    <w:rsid w:val="03D512B8"/>
    <w:rsid w:val="03E06D69"/>
    <w:rsid w:val="03E11169"/>
    <w:rsid w:val="03FD7EEE"/>
    <w:rsid w:val="041A4E47"/>
    <w:rsid w:val="041B03B1"/>
    <w:rsid w:val="042B4EFB"/>
    <w:rsid w:val="043B5968"/>
    <w:rsid w:val="046E3ED2"/>
    <w:rsid w:val="047240D9"/>
    <w:rsid w:val="04740F72"/>
    <w:rsid w:val="048B5BE2"/>
    <w:rsid w:val="048B67F2"/>
    <w:rsid w:val="04937E91"/>
    <w:rsid w:val="04D0657A"/>
    <w:rsid w:val="04D40DD7"/>
    <w:rsid w:val="04E10040"/>
    <w:rsid w:val="04FE3CBD"/>
    <w:rsid w:val="050B0AD1"/>
    <w:rsid w:val="05360DAA"/>
    <w:rsid w:val="0539061F"/>
    <w:rsid w:val="05470FA1"/>
    <w:rsid w:val="056D0BAD"/>
    <w:rsid w:val="0570657B"/>
    <w:rsid w:val="05AA08B9"/>
    <w:rsid w:val="05AC7B3F"/>
    <w:rsid w:val="05AE4B27"/>
    <w:rsid w:val="05C631B5"/>
    <w:rsid w:val="05CA2975"/>
    <w:rsid w:val="05F73ED5"/>
    <w:rsid w:val="05FB28DB"/>
    <w:rsid w:val="060C7EB6"/>
    <w:rsid w:val="06175C5C"/>
    <w:rsid w:val="061A4B16"/>
    <w:rsid w:val="062D43AF"/>
    <w:rsid w:val="0647337D"/>
    <w:rsid w:val="064733E5"/>
    <w:rsid w:val="06603905"/>
    <w:rsid w:val="067D5101"/>
    <w:rsid w:val="069408DC"/>
    <w:rsid w:val="06A5364A"/>
    <w:rsid w:val="06BA1A15"/>
    <w:rsid w:val="06D303C0"/>
    <w:rsid w:val="06D825EF"/>
    <w:rsid w:val="06DD39BC"/>
    <w:rsid w:val="06E04599"/>
    <w:rsid w:val="06F44178"/>
    <w:rsid w:val="06FE6B3F"/>
    <w:rsid w:val="071B3E00"/>
    <w:rsid w:val="071E78C2"/>
    <w:rsid w:val="07357DC5"/>
    <w:rsid w:val="073F033F"/>
    <w:rsid w:val="073F6197"/>
    <w:rsid w:val="07502D39"/>
    <w:rsid w:val="07557695"/>
    <w:rsid w:val="075A3B1D"/>
    <w:rsid w:val="0766313B"/>
    <w:rsid w:val="07683FB9"/>
    <w:rsid w:val="078700D4"/>
    <w:rsid w:val="079176BC"/>
    <w:rsid w:val="079362CC"/>
    <w:rsid w:val="0795509E"/>
    <w:rsid w:val="079B47D6"/>
    <w:rsid w:val="07AF7441"/>
    <w:rsid w:val="07E33757"/>
    <w:rsid w:val="07E61182"/>
    <w:rsid w:val="07EA37C0"/>
    <w:rsid w:val="0805741E"/>
    <w:rsid w:val="081B7EE1"/>
    <w:rsid w:val="081D0F7A"/>
    <w:rsid w:val="08344B05"/>
    <w:rsid w:val="083A0258"/>
    <w:rsid w:val="08492802"/>
    <w:rsid w:val="084B6B2C"/>
    <w:rsid w:val="08A34DB8"/>
    <w:rsid w:val="08A453C3"/>
    <w:rsid w:val="08A721BB"/>
    <w:rsid w:val="08F12939"/>
    <w:rsid w:val="08F559EF"/>
    <w:rsid w:val="091D6C80"/>
    <w:rsid w:val="09224EDB"/>
    <w:rsid w:val="092B1819"/>
    <w:rsid w:val="0930416B"/>
    <w:rsid w:val="0932696F"/>
    <w:rsid w:val="0949718A"/>
    <w:rsid w:val="09603FDF"/>
    <w:rsid w:val="09944FDB"/>
    <w:rsid w:val="09A97404"/>
    <w:rsid w:val="09B86E7F"/>
    <w:rsid w:val="09C15C02"/>
    <w:rsid w:val="09D11FA7"/>
    <w:rsid w:val="09DF2129"/>
    <w:rsid w:val="09E9581F"/>
    <w:rsid w:val="09EF6FD9"/>
    <w:rsid w:val="0A056F7E"/>
    <w:rsid w:val="0A216696"/>
    <w:rsid w:val="0A261FCD"/>
    <w:rsid w:val="0A3E0B69"/>
    <w:rsid w:val="0A5115FC"/>
    <w:rsid w:val="0A7D777E"/>
    <w:rsid w:val="0A88027D"/>
    <w:rsid w:val="0A937FFC"/>
    <w:rsid w:val="0A9877F2"/>
    <w:rsid w:val="0A9B24C4"/>
    <w:rsid w:val="0AA97A8C"/>
    <w:rsid w:val="0AAC0A11"/>
    <w:rsid w:val="0AAD3F32"/>
    <w:rsid w:val="0AB8292C"/>
    <w:rsid w:val="0ABA6E40"/>
    <w:rsid w:val="0AC959B0"/>
    <w:rsid w:val="0B002699"/>
    <w:rsid w:val="0B030D9D"/>
    <w:rsid w:val="0B0F4EB2"/>
    <w:rsid w:val="0B356498"/>
    <w:rsid w:val="0B45790A"/>
    <w:rsid w:val="0B4F55D7"/>
    <w:rsid w:val="0B6B16E2"/>
    <w:rsid w:val="0BBB537E"/>
    <w:rsid w:val="0BE20F7C"/>
    <w:rsid w:val="0C0449AF"/>
    <w:rsid w:val="0C062446"/>
    <w:rsid w:val="0C0F2856"/>
    <w:rsid w:val="0C563E8F"/>
    <w:rsid w:val="0C5806CC"/>
    <w:rsid w:val="0C5C000F"/>
    <w:rsid w:val="0C882C2F"/>
    <w:rsid w:val="0CAE6EDD"/>
    <w:rsid w:val="0CAF5F52"/>
    <w:rsid w:val="0CB023E0"/>
    <w:rsid w:val="0CB17E61"/>
    <w:rsid w:val="0CB5115D"/>
    <w:rsid w:val="0CBC03F1"/>
    <w:rsid w:val="0CC12F6C"/>
    <w:rsid w:val="0CE95A3D"/>
    <w:rsid w:val="0CF674D7"/>
    <w:rsid w:val="0D164AED"/>
    <w:rsid w:val="0D2036CC"/>
    <w:rsid w:val="0D3835BD"/>
    <w:rsid w:val="0D533E18"/>
    <w:rsid w:val="0D544DED"/>
    <w:rsid w:val="0D5F188B"/>
    <w:rsid w:val="0D646FBB"/>
    <w:rsid w:val="0D705DB5"/>
    <w:rsid w:val="0D7F708F"/>
    <w:rsid w:val="0DA64B5E"/>
    <w:rsid w:val="0DD34558"/>
    <w:rsid w:val="0DE9373B"/>
    <w:rsid w:val="0DEC5927"/>
    <w:rsid w:val="0E09339B"/>
    <w:rsid w:val="0E104561"/>
    <w:rsid w:val="0E233471"/>
    <w:rsid w:val="0E2C21E4"/>
    <w:rsid w:val="0E3B52DE"/>
    <w:rsid w:val="0E53523E"/>
    <w:rsid w:val="0E5F7F76"/>
    <w:rsid w:val="0EA5017C"/>
    <w:rsid w:val="0EC82A4F"/>
    <w:rsid w:val="0ECF103B"/>
    <w:rsid w:val="0EFA142A"/>
    <w:rsid w:val="0F02074E"/>
    <w:rsid w:val="0F220B5F"/>
    <w:rsid w:val="0F2A39ED"/>
    <w:rsid w:val="0F870025"/>
    <w:rsid w:val="0F8745AE"/>
    <w:rsid w:val="0FA04CB1"/>
    <w:rsid w:val="0FBE4261"/>
    <w:rsid w:val="0FDA030E"/>
    <w:rsid w:val="0FFC1B47"/>
    <w:rsid w:val="103A342F"/>
    <w:rsid w:val="103A5325"/>
    <w:rsid w:val="10401E6C"/>
    <w:rsid w:val="10615E64"/>
    <w:rsid w:val="1076268B"/>
    <w:rsid w:val="108846C8"/>
    <w:rsid w:val="10946843"/>
    <w:rsid w:val="10A2368F"/>
    <w:rsid w:val="10C1524F"/>
    <w:rsid w:val="10DA460D"/>
    <w:rsid w:val="110A6481"/>
    <w:rsid w:val="112E5DD8"/>
    <w:rsid w:val="11313225"/>
    <w:rsid w:val="116936BC"/>
    <w:rsid w:val="116B57B4"/>
    <w:rsid w:val="11A60E3B"/>
    <w:rsid w:val="11A631C5"/>
    <w:rsid w:val="11B67C1F"/>
    <w:rsid w:val="11BD17A8"/>
    <w:rsid w:val="11CE6759"/>
    <w:rsid w:val="11E7715B"/>
    <w:rsid w:val="11FA3C58"/>
    <w:rsid w:val="123136DA"/>
    <w:rsid w:val="1249683B"/>
    <w:rsid w:val="126A263B"/>
    <w:rsid w:val="127C3928"/>
    <w:rsid w:val="12817F90"/>
    <w:rsid w:val="128C30FA"/>
    <w:rsid w:val="12B1333A"/>
    <w:rsid w:val="12B40F35"/>
    <w:rsid w:val="12BD714C"/>
    <w:rsid w:val="12BE6DCC"/>
    <w:rsid w:val="12C67A5C"/>
    <w:rsid w:val="12F560D3"/>
    <w:rsid w:val="13116BD7"/>
    <w:rsid w:val="13215AA1"/>
    <w:rsid w:val="13403EA3"/>
    <w:rsid w:val="1345328C"/>
    <w:rsid w:val="134A3454"/>
    <w:rsid w:val="134F0DA1"/>
    <w:rsid w:val="13616DE6"/>
    <w:rsid w:val="136A013D"/>
    <w:rsid w:val="136E42FE"/>
    <w:rsid w:val="13755637"/>
    <w:rsid w:val="13CB4C46"/>
    <w:rsid w:val="13DC3D21"/>
    <w:rsid w:val="13E70CA6"/>
    <w:rsid w:val="13EF5201"/>
    <w:rsid w:val="140164DF"/>
    <w:rsid w:val="14126F1F"/>
    <w:rsid w:val="141512D0"/>
    <w:rsid w:val="14242A3F"/>
    <w:rsid w:val="14266C2B"/>
    <w:rsid w:val="1455273B"/>
    <w:rsid w:val="14605F6D"/>
    <w:rsid w:val="146B5B8E"/>
    <w:rsid w:val="146D5CB2"/>
    <w:rsid w:val="14831037"/>
    <w:rsid w:val="14876DE3"/>
    <w:rsid w:val="149A54DE"/>
    <w:rsid w:val="14A37A27"/>
    <w:rsid w:val="14A779A2"/>
    <w:rsid w:val="14AF0520"/>
    <w:rsid w:val="14BD2115"/>
    <w:rsid w:val="14D633C7"/>
    <w:rsid w:val="15051A6F"/>
    <w:rsid w:val="150712B5"/>
    <w:rsid w:val="15490BFB"/>
    <w:rsid w:val="155A5748"/>
    <w:rsid w:val="155C20A7"/>
    <w:rsid w:val="15634C16"/>
    <w:rsid w:val="157D368F"/>
    <w:rsid w:val="15987458"/>
    <w:rsid w:val="159D274F"/>
    <w:rsid w:val="15A4110E"/>
    <w:rsid w:val="15A549E6"/>
    <w:rsid w:val="15CD1422"/>
    <w:rsid w:val="15DC4AEB"/>
    <w:rsid w:val="15E30295"/>
    <w:rsid w:val="15EE2487"/>
    <w:rsid w:val="15F3690F"/>
    <w:rsid w:val="15F65679"/>
    <w:rsid w:val="16281367"/>
    <w:rsid w:val="16294BEB"/>
    <w:rsid w:val="163A1680"/>
    <w:rsid w:val="16591BE3"/>
    <w:rsid w:val="166C6BAA"/>
    <w:rsid w:val="166F3635"/>
    <w:rsid w:val="16BA05F7"/>
    <w:rsid w:val="16BE2337"/>
    <w:rsid w:val="16C005E1"/>
    <w:rsid w:val="16C16063"/>
    <w:rsid w:val="16C8346F"/>
    <w:rsid w:val="16CD4FED"/>
    <w:rsid w:val="16F4327F"/>
    <w:rsid w:val="17232884"/>
    <w:rsid w:val="17233804"/>
    <w:rsid w:val="17414AAB"/>
    <w:rsid w:val="175262F2"/>
    <w:rsid w:val="1753596F"/>
    <w:rsid w:val="17580AD1"/>
    <w:rsid w:val="17756E0B"/>
    <w:rsid w:val="17B435B8"/>
    <w:rsid w:val="17C00667"/>
    <w:rsid w:val="17DE3E23"/>
    <w:rsid w:val="17E93546"/>
    <w:rsid w:val="18014470"/>
    <w:rsid w:val="18286A71"/>
    <w:rsid w:val="18400311"/>
    <w:rsid w:val="185C1CA8"/>
    <w:rsid w:val="18713E11"/>
    <w:rsid w:val="187D0BB4"/>
    <w:rsid w:val="18815E05"/>
    <w:rsid w:val="188E5359"/>
    <w:rsid w:val="18A54F7E"/>
    <w:rsid w:val="18B22F8F"/>
    <w:rsid w:val="18DD095C"/>
    <w:rsid w:val="1909398F"/>
    <w:rsid w:val="191B713B"/>
    <w:rsid w:val="1940022E"/>
    <w:rsid w:val="196D3033"/>
    <w:rsid w:val="197106FD"/>
    <w:rsid w:val="19AB5862"/>
    <w:rsid w:val="19BC6971"/>
    <w:rsid w:val="19C85459"/>
    <w:rsid w:val="19CB4D61"/>
    <w:rsid w:val="19CD1BCF"/>
    <w:rsid w:val="19CE3D2F"/>
    <w:rsid w:val="1A06346A"/>
    <w:rsid w:val="1A135155"/>
    <w:rsid w:val="1A153D8B"/>
    <w:rsid w:val="1A423EDD"/>
    <w:rsid w:val="1A4A6A53"/>
    <w:rsid w:val="1A532241"/>
    <w:rsid w:val="1A61013B"/>
    <w:rsid w:val="1A947059"/>
    <w:rsid w:val="1A9F030B"/>
    <w:rsid w:val="1AA603B6"/>
    <w:rsid w:val="1ABF1CEA"/>
    <w:rsid w:val="1AC56AF5"/>
    <w:rsid w:val="1AD118AD"/>
    <w:rsid w:val="1AE16AA7"/>
    <w:rsid w:val="1AE43ED8"/>
    <w:rsid w:val="1AFB25FD"/>
    <w:rsid w:val="1AFC50D3"/>
    <w:rsid w:val="1B00553C"/>
    <w:rsid w:val="1B020FE2"/>
    <w:rsid w:val="1B325C0B"/>
    <w:rsid w:val="1B3B311E"/>
    <w:rsid w:val="1B6816C5"/>
    <w:rsid w:val="1B783F28"/>
    <w:rsid w:val="1B9F67D4"/>
    <w:rsid w:val="1BA62EAA"/>
    <w:rsid w:val="1BBD32C4"/>
    <w:rsid w:val="1BBD479F"/>
    <w:rsid w:val="1BC225A9"/>
    <w:rsid w:val="1BE55262"/>
    <w:rsid w:val="1BE608D3"/>
    <w:rsid w:val="1C024980"/>
    <w:rsid w:val="1C1147C7"/>
    <w:rsid w:val="1C3D34E0"/>
    <w:rsid w:val="1C515FF8"/>
    <w:rsid w:val="1C787E02"/>
    <w:rsid w:val="1C8152B0"/>
    <w:rsid w:val="1C855C26"/>
    <w:rsid w:val="1CB0381F"/>
    <w:rsid w:val="1CB07F9C"/>
    <w:rsid w:val="1CBA5CE0"/>
    <w:rsid w:val="1CC77E16"/>
    <w:rsid w:val="1CD501DC"/>
    <w:rsid w:val="1CF27B0C"/>
    <w:rsid w:val="1CF63F94"/>
    <w:rsid w:val="1D073B79"/>
    <w:rsid w:val="1D1A544D"/>
    <w:rsid w:val="1D214C55"/>
    <w:rsid w:val="1D214EDE"/>
    <w:rsid w:val="1D40568D"/>
    <w:rsid w:val="1D5752B2"/>
    <w:rsid w:val="1D704503"/>
    <w:rsid w:val="1D803838"/>
    <w:rsid w:val="1D955020"/>
    <w:rsid w:val="1D965D9A"/>
    <w:rsid w:val="1DB1563A"/>
    <w:rsid w:val="1DB765D0"/>
    <w:rsid w:val="1E1D17F8"/>
    <w:rsid w:val="1E30136E"/>
    <w:rsid w:val="1E310498"/>
    <w:rsid w:val="1E4A4132"/>
    <w:rsid w:val="1E5E47E0"/>
    <w:rsid w:val="1E75718F"/>
    <w:rsid w:val="1E7E0A43"/>
    <w:rsid w:val="1EA2166E"/>
    <w:rsid w:val="1EA44F54"/>
    <w:rsid w:val="1EB31F6D"/>
    <w:rsid w:val="1EB94E31"/>
    <w:rsid w:val="1ED16D1D"/>
    <w:rsid w:val="1EDD1612"/>
    <w:rsid w:val="1EEA63E7"/>
    <w:rsid w:val="1EEF4083"/>
    <w:rsid w:val="1EF1200F"/>
    <w:rsid w:val="1F135208"/>
    <w:rsid w:val="1F3C0AC6"/>
    <w:rsid w:val="1F4202D5"/>
    <w:rsid w:val="1F4B0BE5"/>
    <w:rsid w:val="1F61776F"/>
    <w:rsid w:val="1F6D241E"/>
    <w:rsid w:val="1F7A702C"/>
    <w:rsid w:val="1FAC1F03"/>
    <w:rsid w:val="1FAC644F"/>
    <w:rsid w:val="1FBF00CD"/>
    <w:rsid w:val="1FF30BE6"/>
    <w:rsid w:val="1FF448B8"/>
    <w:rsid w:val="2063321F"/>
    <w:rsid w:val="207D1F99"/>
    <w:rsid w:val="208366E3"/>
    <w:rsid w:val="20870360"/>
    <w:rsid w:val="20887A0E"/>
    <w:rsid w:val="20A07C46"/>
    <w:rsid w:val="20B117B1"/>
    <w:rsid w:val="20E83605"/>
    <w:rsid w:val="20EF0225"/>
    <w:rsid w:val="20FE7517"/>
    <w:rsid w:val="211901B7"/>
    <w:rsid w:val="2131404A"/>
    <w:rsid w:val="21380790"/>
    <w:rsid w:val="2150026D"/>
    <w:rsid w:val="21561723"/>
    <w:rsid w:val="215D13F0"/>
    <w:rsid w:val="216072BD"/>
    <w:rsid w:val="218B0B78"/>
    <w:rsid w:val="219F5BB6"/>
    <w:rsid w:val="21A73C7F"/>
    <w:rsid w:val="21AC4ECC"/>
    <w:rsid w:val="21AF5E51"/>
    <w:rsid w:val="21C03222"/>
    <w:rsid w:val="22087046"/>
    <w:rsid w:val="22181FFD"/>
    <w:rsid w:val="22462DE3"/>
    <w:rsid w:val="225D50DA"/>
    <w:rsid w:val="22680897"/>
    <w:rsid w:val="227A1C48"/>
    <w:rsid w:val="229E7CA9"/>
    <w:rsid w:val="22BC1649"/>
    <w:rsid w:val="22D1722D"/>
    <w:rsid w:val="22FB0071"/>
    <w:rsid w:val="22FE6DF7"/>
    <w:rsid w:val="23073FD8"/>
    <w:rsid w:val="230A011E"/>
    <w:rsid w:val="231C43BD"/>
    <w:rsid w:val="23255AD4"/>
    <w:rsid w:val="232A34BF"/>
    <w:rsid w:val="23352B9A"/>
    <w:rsid w:val="23393FB0"/>
    <w:rsid w:val="23424069"/>
    <w:rsid w:val="236427ED"/>
    <w:rsid w:val="237A41C3"/>
    <w:rsid w:val="23A60BF2"/>
    <w:rsid w:val="23AE5916"/>
    <w:rsid w:val="23B21D9E"/>
    <w:rsid w:val="23B35750"/>
    <w:rsid w:val="23E3036F"/>
    <w:rsid w:val="23F10C79"/>
    <w:rsid w:val="23FA1A88"/>
    <w:rsid w:val="23FA7F94"/>
    <w:rsid w:val="241F5EC5"/>
    <w:rsid w:val="242235D2"/>
    <w:rsid w:val="24237CFE"/>
    <w:rsid w:val="24404E85"/>
    <w:rsid w:val="24537C79"/>
    <w:rsid w:val="24602299"/>
    <w:rsid w:val="24665F7B"/>
    <w:rsid w:val="24A021BF"/>
    <w:rsid w:val="24A061A3"/>
    <w:rsid w:val="24A41DF3"/>
    <w:rsid w:val="24B74DFE"/>
    <w:rsid w:val="24D03F41"/>
    <w:rsid w:val="24F15715"/>
    <w:rsid w:val="25170A64"/>
    <w:rsid w:val="25251422"/>
    <w:rsid w:val="25446CB1"/>
    <w:rsid w:val="255D0A7D"/>
    <w:rsid w:val="256C2A6E"/>
    <w:rsid w:val="25702FF9"/>
    <w:rsid w:val="258A70DA"/>
    <w:rsid w:val="25963238"/>
    <w:rsid w:val="25D42F86"/>
    <w:rsid w:val="25D761DE"/>
    <w:rsid w:val="25E22033"/>
    <w:rsid w:val="2605346E"/>
    <w:rsid w:val="261C01F5"/>
    <w:rsid w:val="261F3D78"/>
    <w:rsid w:val="2621539B"/>
    <w:rsid w:val="26230D61"/>
    <w:rsid w:val="262736D3"/>
    <w:rsid w:val="26590F8A"/>
    <w:rsid w:val="26683591"/>
    <w:rsid w:val="26936133"/>
    <w:rsid w:val="26BC2554"/>
    <w:rsid w:val="26C772B3"/>
    <w:rsid w:val="26D67448"/>
    <w:rsid w:val="26E044D4"/>
    <w:rsid w:val="26E85164"/>
    <w:rsid w:val="26FA47EA"/>
    <w:rsid w:val="271201A6"/>
    <w:rsid w:val="272A364F"/>
    <w:rsid w:val="274D3CA1"/>
    <w:rsid w:val="27762573"/>
    <w:rsid w:val="27775ECA"/>
    <w:rsid w:val="277E69C6"/>
    <w:rsid w:val="279852CA"/>
    <w:rsid w:val="27B70802"/>
    <w:rsid w:val="27C10CEA"/>
    <w:rsid w:val="27C943FB"/>
    <w:rsid w:val="27DB7BEF"/>
    <w:rsid w:val="27E221A8"/>
    <w:rsid w:val="27FD39DF"/>
    <w:rsid w:val="28017E2F"/>
    <w:rsid w:val="28061D38"/>
    <w:rsid w:val="2820795C"/>
    <w:rsid w:val="282E338D"/>
    <w:rsid w:val="2830097E"/>
    <w:rsid w:val="28760B41"/>
    <w:rsid w:val="287A7B7E"/>
    <w:rsid w:val="288E14D1"/>
    <w:rsid w:val="28987F11"/>
    <w:rsid w:val="28A31FFD"/>
    <w:rsid w:val="28D11361"/>
    <w:rsid w:val="28F52FE6"/>
    <w:rsid w:val="291E1C96"/>
    <w:rsid w:val="292540AD"/>
    <w:rsid w:val="29610CF0"/>
    <w:rsid w:val="29833FBD"/>
    <w:rsid w:val="29842276"/>
    <w:rsid w:val="29AB2A0C"/>
    <w:rsid w:val="29BE6DF9"/>
    <w:rsid w:val="29DC7727"/>
    <w:rsid w:val="2A000BF9"/>
    <w:rsid w:val="2A002723"/>
    <w:rsid w:val="2A071FEF"/>
    <w:rsid w:val="2A102562"/>
    <w:rsid w:val="2A1C1423"/>
    <w:rsid w:val="2A214F63"/>
    <w:rsid w:val="2A24600D"/>
    <w:rsid w:val="2A252C8B"/>
    <w:rsid w:val="2A3A09D3"/>
    <w:rsid w:val="2A49340C"/>
    <w:rsid w:val="2A5E4419"/>
    <w:rsid w:val="2A8E62A1"/>
    <w:rsid w:val="2A9A47E0"/>
    <w:rsid w:val="2AB276F7"/>
    <w:rsid w:val="2ABD0F93"/>
    <w:rsid w:val="2AC014CC"/>
    <w:rsid w:val="2AC40937"/>
    <w:rsid w:val="2AE06A07"/>
    <w:rsid w:val="2AE15CAC"/>
    <w:rsid w:val="2AE25969"/>
    <w:rsid w:val="2AE35581"/>
    <w:rsid w:val="2AF3600D"/>
    <w:rsid w:val="2AF8590E"/>
    <w:rsid w:val="2B1E5CB3"/>
    <w:rsid w:val="2B444997"/>
    <w:rsid w:val="2B475A44"/>
    <w:rsid w:val="2B4A1AA4"/>
    <w:rsid w:val="2B754ED7"/>
    <w:rsid w:val="2B836ED3"/>
    <w:rsid w:val="2B843C38"/>
    <w:rsid w:val="2BA91EAE"/>
    <w:rsid w:val="2BB01839"/>
    <w:rsid w:val="2BC445C2"/>
    <w:rsid w:val="2BE13CC5"/>
    <w:rsid w:val="2BE6197E"/>
    <w:rsid w:val="2C08574B"/>
    <w:rsid w:val="2C111AF3"/>
    <w:rsid w:val="2C194DCC"/>
    <w:rsid w:val="2C32711B"/>
    <w:rsid w:val="2C4A0B21"/>
    <w:rsid w:val="2C6304CD"/>
    <w:rsid w:val="2C6C1A11"/>
    <w:rsid w:val="2C9337E9"/>
    <w:rsid w:val="2CA47A57"/>
    <w:rsid w:val="2CC04EFA"/>
    <w:rsid w:val="2CD47877"/>
    <w:rsid w:val="2CDD22AB"/>
    <w:rsid w:val="2CF14158"/>
    <w:rsid w:val="2D542AD1"/>
    <w:rsid w:val="2D6A1E95"/>
    <w:rsid w:val="2D8C1AD6"/>
    <w:rsid w:val="2D9C779B"/>
    <w:rsid w:val="2DCE3DB2"/>
    <w:rsid w:val="2E0073EB"/>
    <w:rsid w:val="2E0665F1"/>
    <w:rsid w:val="2E0F1B2C"/>
    <w:rsid w:val="2E275C40"/>
    <w:rsid w:val="2E386CA9"/>
    <w:rsid w:val="2E434587"/>
    <w:rsid w:val="2E4C7F04"/>
    <w:rsid w:val="2E8A6421"/>
    <w:rsid w:val="2EAA2466"/>
    <w:rsid w:val="2EF7039C"/>
    <w:rsid w:val="2F2161E0"/>
    <w:rsid w:val="2F634B73"/>
    <w:rsid w:val="2F6915D5"/>
    <w:rsid w:val="2F8C3F11"/>
    <w:rsid w:val="2F9A24B4"/>
    <w:rsid w:val="2F9D2A4F"/>
    <w:rsid w:val="2FA24459"/>
    <w:rsid w:val="2FA96F4C"/>
    <w:rsid w:val="2FC1267E"/>
    <w:rsid w:val="2FDB060F"/>
    <w:rsid w:val="2FDF0C54"/>
    <w:rsid w:val="2FE010F2"/>
    <w:rsid w:val="30180109"/>
    <w:rsid w:val="301B3A0F"/>
    <w:rsid w:val="302931A8"/>
    <w:rsid w:val="302946D5"/>
    <w:rsid w:val="302A1CB4"/>
    <w:rsid w:val="302D5757"/>
    <w:rsid w:val="303423C1"/>
    <w:rsid w:val="30862FF6"/>
    <w:rsid w:val="30B04AEF"/>
    <w:rsid w:val="30F545DF"/>
    <w:rsid w:val="30FA3519"/>
    <w:rsid w:val="31335F48"/>
    <w:rsid w:val="313C03FF"/>
    <w:rsid w:val="31630A2A"/>
    <w:rsid w:val="317373FF"/>
    <w:rsid w:val="31850D6A"/>
    <w:rsid w:val="31923564"/>
    <w:rsid w:val="319779EB"/>
    <w:rsid w:val="319971A1"/>
    <w:rsid w:val="319D7376"/>
    <w:rsid w:val="31A017C2"/>
    <w:rsid w:val="31A77C86"/>
    <w:rsid w:val="31B23231"/>
    <w:rsid w:val="31B54A1D"/>
    <w:rsid w:val="31C44360"/>
    <w:rsid w:val="31C547BF"/>
    <w:rsid w:val="31F445DA"/>
    <w:rsid w:val="320D07C4"/>
    <w:rsid w:val="321F7E2B"/>
    <w:rsid w:val="323A1E62"/>
    <w:rsid w:val="324167FF"/>
    <w:rsid w:val="325B6344"/>
    <w:rsid w:val="325C699F"/>
    <w:rsid w:val="326017B2"/>
    <w:rsid w:val="32696EA6"/>
    <w:rsid w:val="3271734E"/>
    <w:rsid w:val="328A360A"/>
    <w:rsid w:val="32943DE2"/>
    <w:rsid w:val="32994C8F"/>
    <w:rsid w:val="32AF4C35"/>
    <w:rsid w:val="32C75B5F"/>
    <w:rsid w:val="32F15CEB"/>
    <w:rsid w:val="32F456AC"/>
    <w:rsid w:val="32F826CF"/>
    <w:rsid w:val="33110AF0"/>
    <w:rsid w:val="33196863"/>
    <w:rsid w:val="331C0AED"/>
    <w:rsid w:val="33463B9E"/>
    <w:rsid w:val="334E0377"/>
    <w:rsid w:val="33866E96"/>
    <w:rsid w:val="33B33968"/>
    <w:rsid w:val="33B734CA"/>
    <w:rsid w:val="33DA4730"/>
    <w:rsid w:val="33E67A6E"/>
    <w:rsid w:val="33F538A8"/>
    <w:rsid w:val="33FE2795"/>
    <w:rsid w:val="33FE365D"/>
    <w:rsid w:val="34010D5F"/>
    <w:rsid w:val="34022063"/>
    <w:rsid w:val="341E27E2"/>
    <w:rsid w:val="34290C6D"/>
    <w:rsid w:val="343018AE"/>
    <w:rsid w:val="344711FE"/>
    <w:rsid w:val="347702B5"/>
    <w:rsid w:val="34AB35B3"/>
    <w:rsid w:val="34B4557D"/>
    <w:rsid w:val="34E05800"/>
    <w:rsid w:val="34E65B59"/>
    <w:rsid w:val="352B0CD0"/>
    <w:rsid w:val="352E30B0"/>
    <w:rsid w:val="35370DDB"/>
    <w:rsid w:val="356C34D3"/>
    <w:rsid w:val="35765D79"/>
    <w:rsid w:val="358974D0"/>
    <w:rsid w:val="359E1A84"/>
    <w:rsid w:val="35BD2339"/>
    <w:rsid w:val="35D56E72"/>
    <w:rsid w:val="35E21691"/>
    <w:rsid w:val="361F4DDC"/>
    <w:rsid w:val="3638534C"/>
    <w:rsid w:val="36463AD8"/>
    <w:rsid w:val="365915EC"/>
    <w:rsid w:val="36622AC7"/>
    <w:rsid w:val="366F41AC"/>
    <w:rsid w:val="36867804"/>
    <w:rsid w:val="368B3A58"/>
    <w:rsid w:val="369078C0"/>
    <w:rsid w:val="3692041D"/>
    <w:rsid w:val="369F5966"/>
    <w:rsid w:val="36AF3AB9"/>
    <w:rsid w:val="36B46F23"/>
    <w:rsid w:val="36B77FD3"/>
    <w:rsid w:val="36BC17BF"/>
    <w:rsid w:val="36D306DB"/>
    <w:rsid w:val="36DD498F"/>
    <w:rsid w:val="36E90CED"/>
    <w:rsid w:val="36EA273A"/>
    <w:rsid w:val="36F20720"/>
    <w:rsid w:val="36FF5A0F"/>
    <w:rsid w:val="37126EBE"/>
    <w:rsid w:val="3728393C"/>
    <w:rsid w:val="37294CFB"/>
    <w:rsid w:val="374444CB"/>
    <w:rsid w:val="375F3C64"/>
    <w:rsid w:val="376D62BC"/>
    <w:rsid w:val="37A339E5"/>
    <w:rsid w:val="37AC75E6"/>
    <w:rsid w:val="37AD20FE"/>
    <w:rsid w:val="37B023BA"/>
    <w:rsid w:val="37B81356"/>
    <w:rsid w:val="37BC510A"/>
    <w:rsid w:val="37C31C07"/>
    <w:rsid w:val="37C91115"/>
    <w:rsid w:val="38186403"/>
    <w:rsid w:val="38196915"/>
    <w:rsid w:val="381F4E11"/>
    <w:rsid w:val="382D0007"/>
    <w:rsid w:val="383D1327"/>
    <w:rsid w:val="384C1DD6"/>
    <w:rsid w:val="385071B8"/>
    <w:rsid w:val="388E4794"/>
    <w:rsid w:val="38992830"/>
    <w:rsid w:val="38D44E43"/>
    <w:rsid w:val="38DB18A9"/>
    <w:rsid w:val="38EE3B16"/>
    <w:rsid w:val="39266E53"/>
    <w:rsid w:val="394B3B1F"/>
    <w:rsid w:val="396C04C1"/>
    <w:rsid w:val="39860813"/>
    <w:rsid w:val="39A00D1B"/>
    <w:rsid w:val="39A62C24"/>
    <w:rsid w:val="39C83836"/>
    <w:rsid w:val="39CB75E0"/>
    <w:rsid w:val="3A2172DA"/>
    <w:rsid w:val="3A282E30"/>
    <w:rsid w:val="3A3A78D9"/>
    <w:rsid w:val="3A45533A"/>
    <w:rsid w:val="3A5345B0"/>
    <w:rsid w:val="3A8418D9"/>
    <w:rsid w:val="3A856A0F"/>
    <w:rsid w:val="3A9E53BA"/>
    <w:rsid w:val="3AAE6C17"/>
    <w:rsid w:val="3AB25A08"/>
    <w:rsid w:val="3AC02961"/>
    <w:rsid w:val="3AD7420E"/>
    <w:rsid w:val="3ADA5C92"/>
    <w:rsid w:val="3AEB57BA"/>
    <w:rsid w:val="3AED09BD"/>
    <w:rsid w:val="3B21788B"/>
    <w:rsid w:val="3B3367A8"/>
    <w:rsid w:val="3B3C235E"/>
    <w:rsid w:val="3B3E24F7"/>
    <w:rsid w:val="3B591BE6"/>
    <w:rsid w:val="3B5B0FF1"/>
    <w:rsid w:val="3B9802A1"/>
    <w:rsid w:val="3BAE5135"/>
    <w:rsid w:val="3BE1698B"/>
    <w:rsid w:val="3BF84AB4"/>
    <w:rsid w:val="3C022A83"/>
    <w:rsid w:val="3C1A5F11"/>
    <w:rsid w:val="3C6B6C2F"/>
    <w:rsid w:val="3C6F6A2C"/>
    <w:rsid w:val="3C73403C"/>
    <w:rsid w:val="3C7419FF"/>
    <w:rsid w:val="3C7B6ECA"/>
    <w:rsid w:val="3C8B38E1"/>
    <w:rsid w:val="3C963C27"/>
    <w:rsid w:val="3CB7554F"/>
    <w:rsid w:val="3CB934E6"/>
    <w:rsid w:val="3CC23BE0"/>
    <w:rsid w:val="3CDC2A56"/>
    <w:rsid w:val="3CED6CEC"/>
    <w:rsid w:val="3CF274BE"/>
    <w:rsid w:val="3D2457CE"/>
    <w:rsid w:val="3D633FBB"/>
    <w:rsid w:val="3D8B4F9F"/>
    <w:rsid w:val="3DAA1B3A"/>
    <w:rsid w:val="3DC73669"/>
    <w:rsid w:val="3DDC574A"/>
    <w:rsid w:val="3DDD5606"/>
    <w:rsid w:val="3DDF6FE4"/>
    <w:rsid w:val="3DE14212"/>
    <w:rsid w:val="3DE80662"/>
    <w:rsid w:val="3E013EFC"/>
    <w:rsid w:val="3E1666D0"/>
    <w:rsid w:val="3E166C6B"/>
    <w:rsid w:val="3E191DEE"/>
    <w:rsid w:val="3E344619"/>
    <w:rsid w:val="3E367781"/>
    <w:rsid w:val="3E3A4820"/>
    <w:rsid w:val="3E55799F"/>
    <w:rsid w:val="3E57465D"/>
    <w:rsid w:val="3E5776D4"/>
    <w:rsid w:val="3E5B2CB7"/>
    <w:rsid w:val="3E602EFC"/>
    <w:rsid w:val="3E6E752C"/>
    <w:rsid w:val="3E7F7E7E"/>
    <w:rsid w:val="3EA55255"/>
    <w:rsid w:val="3EB91B44"/>
    <w:rsid w:val="3EB97133"/>
    <w:rsid w:val="3EC559CD"/>
    <w:rsid w:val="3ECD0998"/>
    <w:rsid w:val="3ED34AA0"/>
    <w:rsid w:val="3ED467D9"/>
    <w:rsid w:val="3ED767A2"/>
    <w:rsid w:val="3ED90E36"/>
    <w:rsid w:val="3EDC512F"/>
    <w:rsid w:val="3EE65CBF"/>
    <w:rsid w:val="3EF75F59"/>
    <w:rsid w:val="3EFB01E2"/>
    <w:rsid w:val="3F040AF2"/>
    <w:rsid w:val="3F4A0117"/>
    <w:rsid w:val="3F5476B7"/>
    <w:rsid w:val="3F575D4F"/>
    <w:rsid w:val="3F5D4601"/>
    <w:rsid w:val="3F6031EC"/>
    <w:rsid w:val="3F703EC7"/>
    <w:rsid w:val="3F7755AE"/>
    <w:rsid w:val="3F784362"/>
    <w:rsid w:val="3F8F0E81"/>
    <w:rsid w:val="3FA97081"/>
    <w:rsid w:val="3FAC0006"/>
    <w:rsid w:val="3FD7450D"/>
    <w:rsid w:val="3FDF4029"/>
    <w:rsid w:val="3FEE1BB9"/>
    <w:rsid w:val="4000558C"/>
    <w:rsid w:val="4004476C"/>
    <w:rsid w:val="40125F29"/>
    <w:rsid w:val="401A79C2"/>
    <w:rsid w:val="402506D4"/>
    <w:rsid w:val="40265029"/>
    <w:rsid w:val="405640BE"/>
    <w:rsid w:val="40616830"/>
    <w:rsid w:val="409666BC"/>
    <w:rsid w:val="40985685"/>
    <w:rsid w:val="40AD7C89"/>
    <w:rsid w:val="410E5D56"/>
    <w:rsid w:val="41143736"/>
    <w:rsid w:val="41533F32"/>
    <w:rsid w:val="41686EEB"/>
    <w:rsid w:val="417B15DD"/>
    <w:rsid w:val="418E7ED4"/>
    <w:rsid w:val="419140E3"/>
    <w:rsid w:val="419D4ED4"/>
    <w:rsid w:val="41A31EFF"/>
    <w:rsid w:val="41B6005B"/>
    <w:rsid w:val="41BB7D66"/>
    <w:rsid w:val="41C2465F"/>
    <w:rsid w:val="42017F70"/>
    <w:rsid w:val="420F5C03"/>
    <w:rsid w:val="42153A51"/>
    <w:rsid w:val="421A3390"/>
    <w:rsid w:val="421A3603"/>
    <w:rsid w:val="42241D3D"/>
    <w:rsid w:val="42415557"/>
    <w:rsid w:val="4247183B"/>
    <w:rsid w:val="427D79FA"/>
    <w:rsid w:val="428033B6"/>
    <w:rsid w:val="42A92821"/>
    <w:rsid w:val="42C924A2"/>
    <w:rsid w:val="42D53AD6"/>
    <w:rsid w:val="42EE35DB"/>
    <w:rsid w:val="42FD02BB"/>
    <w:rsid w:val="433957F4"/>
    <w:rsid w:val="433D5723"/>
    <w:rsid w:val="433F20E0"/>
    <w:rsid w:val="43675C5E"/>
    <w:rsid w:val="43707299"/>
    <w:rsid w:val="43775507"/>
    <w:rsid w:val="438C7FE1"/>
    <w:rsid w:val="43944CC8"/>
    <w:rsid w:val="43BA3530"/>
    <w:rsid w:val="43C97C3C"/>
    <w:rsid w:val="43E64F48"/>
    <w:rsid w:val="43EE4803"/>
    <w:rsid w:val="440321DA"/>
    <w:rsid w:val="44197845"/>
    <w:rsid w:val="441E3CCD"/>
    <w:rsid w:val="444D287A"/>
    <w:rsid w:val="446E00EA"/>
    <w:rsid w:val="447D0175"/>
    <w:rsid w:val="44900788"/>
    <w:rsid w:val="44935D5F"/>
    <w:rsid w:val="44B717E2"/>
    <w:rsid w:val="44B94F10"/>
    <w:rsid w:val="44C531E1"/>
    <w:rsid w:val="44E17603"/>
    <w:rsid w:val="44E55C94"/>
    <w:rsid w:val="452804B4"/>
    <w:rsid w:val="453A1779"/>
    <w:rsid w:val="453D477F"/>
    <w:rsid w:val="454318B1"/>
    <w:rsid w:val="455F3D5E"/>
    <w:rsid w:val="458225E9"/>
    <w:rsid w:val="458B0124"/>
    <w:rsid w:val="45957336"/>
    <w:rsid w:val="45A560D2"/>
    <w:rsid w:val="45A63B54"/>
    <w:rsid w:val="45B70821"/>
    <w:rsid w:val="45C36249"/>
    <w:rsid w:val="45C9178A"/>
    <w:rsid w:val="45E63D1F"/>
    <w:rsid w:val="45FE79D9"/>
    <w:rsid w:val="461214CC"/>
    <w:rsid w:val="46325936"/>
    <w:rsid w:val="463E7D26"/>
    <w:rsid w:val="467416DD"/>
    <w:rsid w:val="46887E14"/>
    <w:rsid w:val="46A63312"/>
    <w:rsid w:val="46BC6FF6"/>
    <w:rsid w:val="46C971CF"/>
    <w:rsid w:val="46DA6012"/>
    <w:rsid w:val="46F56910"/>
    <w:rsid w:val="47087F18"/>
    <w:rsid w:val="47192AFF"/>
    <w:rsid w:val="472C71AC"/>
    <w:rsid w:val="472D26D6"/>
    <w:rsid w:val="473C746D"/>
    <w:rsid w:val="473F25F0"/>
    <w:rsid w:val="475F2255"/>
    <w:rsid w:val="476B0149"/>
    <w:rsid w:val="4772770F"/>
    <w:rsid w:val="478665E8"/>
    <w:rsid w:val="47A57696"/>
    <w:rsid w:val="47A67D79"/>
    <w:rsid w:val="47B45F58"/>
    <w:rsid w:val="47E1178E"/>
    <w:rsid w:val="47E330FE"/>
    <w:rsid w:val="47EA53B3"/>
    <w:rsid w:val="480239B3"/>
    <w:rsid w:val="48046FCD"/>
    <w:rsid w:val="480838CB"/>
    <w:rsid w:val="482A0551"/>
    <w:rsid w:val="484216B4"/>
    <w:rsid w:val="48427697"/>
    <w:rsid w:val="48441751"/>
    <w:rsid w:val="484C4515"/>
    <w:rsid w:val="48515DDD"/>
    <w:rsid w:val="48586940"/>
    <w:rsid w:val="485A61B3"/>
    <w:rsid w:val="48690DD9"/>
    <w:rsid w:val="486F32A8"/>
    <w:rsid w:val="4888168E"/>
    <w:rsid w:val="488E5795"/>
    <w:rsid w:val="489C032E"/>
    <w:rsid w:val="489C681A"/>
    <w:rsid w:val="489E019E"/>
    <w:rsid w:val="48D05305"/>
    <w:rsid w:val="48D2609A"/>
    <w:rsid w:val="48E776D1"/>
    <w:rsid w:val="49173C9A"/>
    <w:rsid w:val="491A2C39"/>
    <w:rsid w:val="49286DF6"/>
    <w:rsid w:val="492B03C7"/>
    <w:rsid w:val="4945685B"/>
    <w:rsid w:val="497256FA"/>
    <w:rsid w:val="49851E4A"/>
    <w:rsid w:val="49A21DDA"/>
    <w:rsid w:val="49A44193"/>
    <w:rsid w:val="49AC016B"/>
    <w:rsid w:val="49AC1756"/>
    <w:rsid w:val="49BC3715"/>
    <w:rsid w:val="49F40F6F"/>
    <w:rsid w:val="49F46361"/>
    <w:rsid w:val="4A066F4F"/>
    <w:rsid w:val="4A115D91"/>
    <w:rsid w:val="4A2E5F33"/>
    <w:rsid w:val="4A35264E"/>
    <w:rsid w:val="4A4079C5"/>
    <w:rsid w:val="4A6D7D34"/>
    <w:rsid w:val="4A706FB0"/>
    <w:rsid w:val="4AA474C5"/>
    <w:rsid w:val="4AB94E26"/>
    <w:rsid w:val="4ABC69FE"/>
    <w:rsid w:val="4AE30B9B"/>
    <w:rsid w:val="4AFE065C"/>
    <w:rsid w:val="4AFE4718"/>
    <w:rsid w:val="4B061FAD"/>
    <w:rsid w:val="4B1059F7"/>
    <w:rsid w:val="4B1113E4"/>
    <w:rsid w:val="4B8B35AB"/>
    <w:rsid w:val="4B9530DE"/>
    <w:rsid w:val="4BBC34AF"/>
    <w:rsid w:val="4BC230D9"/>
    <w:rsid w:val="4BCA4BBB"/>
    <w:rsid w:val="4BE64593"/>
    <w:rsid w:val="4BE6658D"/>
    <w:rsid w:val="4BE6690B"/>
    <w:rsid w:val="4BE80E60"/>
    <w:rsid w:val="4BF61673"/>
    <w:rsid w:val="4C0A1600"/>
    <w:rsid w:val="4C5111AC"/>
    <w:rsid w:val="4C5565E1"/>
    <w:rsid w:val="4C7D493E"/>
    <w:rsid w:val="4C9F7B85"/>
    <w:rsid w:val="4CB310B5"/>
    <w:rsid w:val="4CB66108"/>
    <w:rsid w:val="4CBF2505"/>
    <w:rsid w:val="4CBF6115"/>
    <w:rsid w:val="4CC232C1"/>
    <w:rsid w:val="4D525661"/>
    <w:rsid w:val="4D5A10A1"/>
    <w:rsid w:val="4D600F69"/>
    <w:rsid w:val="4D6413F9"/>
    <w:rsid w:val="4D643629"/>
    <w:rsid w:val="4D697F34"/>
    <w:rsid w:val="4D854417"/>
    <w:rsid w:val="4D973F77"/>
    <w:rsid w:val="4DA77F04"/>
    <w:rsid w:val="4DB07CAE"/>
    <w:rsid w:val="4DB87D11"/>
    <w:rsid w:val="4DBE1787"/>
    <w:rsid w:val="4DDE3629"/>
    <w:rsid w:val="4E000887"/>
    <w:rsid w:val="4E076C7C"/>
    <w:rsid w:val="4E202BB9"/>
    <w:rsid w:val="4E3C3369"/>
    <w:rsid w:val="4E584C0B"/>
    <w:rsid w:val="4E7B0A2C"/>
    <w:rsid w:val="4E811958"/>
    <w:rsid w:val="4EA0220D"/>
    <w:rsid w:val="4EA657E6"/>
    <w:rsid w:val="4ED2408B"/>
    <w:rsid w:val="4F047EFD"/>
    <w:rsid w:val="4F0A3E3B"/>
    <w:rsid w:val="4F166157"/>
    <w:rsid w:val="4F1A6654"/>
    <w:rsid w:val="4F1C1B57"/>
    <w:rsid w:val="4F3B240C"/>
    <w:rsid w:val="4F4C0B9C"/>
    <w:rsid w:val="4F953922"/>
    <w:rsid w:val="4FA76CEB"/>
    <w:rsid w:val="4FA914C2"/>
    <w:rsid w:val="4FB61D55"/>
    <w:rsid w:val="4FDF43BB"/>
    <w:rsid w:val="4FED6580"/>
    <w:rsid w:val="50054AB7"/>
    <w:rsid w:val="500873D1"/>
    <w:rsid w:val="502B3F12"/>
    <w:rsid w:val="505A2284"/>
    <w:rsid w:val="505C4880"/>
    <w:rsid w:val="50782A1B"/>
    <w:rsid w:val="508C58AA"/>
    <w:rsid w:val="509D165D"/>
    <w:rsid w:val="509D4BB0"/>
    <w:rsid w:val="509E1383"/>
    <w:rsid w:val="50B04E26"/>
    <w:rsid w:val="50BB6871"/>
    <w:rsid w:val="50BD483E"/>
    <w:rsid w:val="50EF7386"/>
    <w:rsid w:val="50F2458B"/>
    <w:rsid w:val="510F1693"/>
    <w:rsid w:val="519251F1"/>
    <w:rsid w:val="51A14D79"/>
    <w:rsid w:val="51AA348A"/>
    <w:rsid w:val="51D4692E"/>
    <w:rsid w:val="51EC51F8"/>
    <w:rsid w:val="51F0037B"/>
    <w:rsid w:val="52054A9D"/>
    <w:rsid w:val="520646F0"/>
    <w:rsid w:val="521A11BF"/>
    <w:rsid w:val="52541DED"/>
    <w:rsid w:val="526A1EE4"/>
    <w:rsid w:val="526A7283"/>
    <w:rsid w:val="526F1F4E"/>
    <w:rsid w:val="527139ED"/>
    <w:rsid w:val="528043E7"/>
    <w:rsid w:val="52866EC7"/>
    <w:rsid w:val="528C0D2A"/>
    <w:rsid w:val="529935A4"/>
    <w:rsid w:val="52B72CCB"/>
    <w:rsid w:val="52D809BA"/>
    <w:rsid w:val="52E175ED"/>
    <w:rsid w:val="52EB1306"/>
    <w:rsid w:val="531B2C88"/>
    <w:rsid w:val="532B0DEF"/>
    <w:rsid w:val="533A4676"/>
    <w:rsid w:val="53547C42"/>
    <w:rsid w:val="535B51A9"/>
    <w:rsid w:val="535E583D"/>
    <w:rsid w:val="536072D8"/>
    <w:rsid w:val="53785545"/>
    <w:rsid w:val="537E326C"/>
    <w:rsid w:val="53987432"/>
    <w:rsid w:val="53C56F29"/>
    <w:rsid w:val="53DC64C3"/>
    <w:rsid w:val="53E6384B"/>
    <w:rsid w:val="53E920CE"/>
    <w:rsid w:val="53F229C4"/>
    <w:rsid w:val="53F67319"/>
    <w:rsid w:val="546137A6"/>
    <w:rsid w:val="54622945"/>
    <w:rsid w:val="548410C7"/>
    <w:rsid w:val="549B322B"/>
    <w:rsid w:val="54B062A7"/>
    <w:rsid w:val="54B7788A"/>
    <w:rsid w:val="54C51B6D"/>
    <w:rsid w:val="54C73F25"/>
    <w:rsid w:val="54CD1A2D"/>
    <w:rsid w:val="54F43371"/>
    <w:rsid w:val="550B2446"/>
    <w:rsid w:val="5520724E"/>
    <w:rsid w:val="55375EF3"/>
    <w:rsid w:val="55487179"/>
    <w:rsid w:val="55673984"/>
    <w:rsid w:val="558B549E"/>
    <w:rsid w:val="55D36D5C"/>
    <w:rsid w:val="55DA2C4E"/>
    <w:rsid w:val="55DB02D6"/>
    <w:rsid w:val="55DF2B6F"/>
    <w:rsid w:val="55EF668D"/>
    <w:rsid w:val="55F1658E"/>
    <w:rsid w:val="560A7956"/>
    <w:rsid w:val="561305DB"/>
    <w:rsid w:val="56356DBD"/>
    <w:rsid w:val="56476221"/>
    <w:rsid w:val="56685052"/>
    <w:rsid w:val="567A44AF"/>
    <w:rsid w:val="56D42AE2"/>
    <w:rsid w:val="56DD185F"/>
    <w:rsid w:val="572B11E4"/>
    <w:rsid w:val="572C49A5"/>
    <w:rsid w:val="576A00F7"/>
    <w:rsid w:val="576B69C8"/>
    <w:rsid w:val="577A5B0E"/>
    <w:rsid w:val="577B34F9"/>
    <w:rsid w:val="57966760"/>
    <w:rsid w:val="579933D8"/>
    <w:rsid w:val="57A747BD"/>
    <w:rsid w:val="57D15354"/>
    <w:rsid w:val="57F86260"/>
    <w:rsid w:val="581B089C"/>
    <w:rsid w:val="58235328"/>
    <w:rsid w:val="582708F3"/>
    <w:rsid w:val="582B6DC2"/>
    <w:rsid w:val="582C0A2F"/>
    <w:rsid w:val="58311772"/>
    <w:rsid w:val="58335770"/>
    <w:rsid w:val="5843585C"/>
    <w:rsid w:val="5855049B"/>
    <w:rsid w:val="58563E91"/>
    <w:rsid w:val="5873209E"/>
    <w:rsid w:val="588F2444"/>
    <w:rsid w:val="58CC6AFE"/>
    <w:rsid w:val="58F34F44"/>
    <w:rsid w:val="58FB771F"/>
    <w:rsid w:val="590B2426"/>
    <w:rsid w:val="59223939"/>
    <w:rsid w:val="59473E05"/>
    <w:rsid w:val="595143D1"/>
    <w:rsid w:val="595F61E0"/>
    <w:rsid w:val="596E090A"/>
    <w:rsid w:val="597260F8"/>
    <w:rsid w:val="598A5B73"/>
    <w:rsid w:val="59A809A7"/>
    <w:rsid w:val="59B879B0"/>
    <w:rsid w:val="59BF03EB"/>
    <w:rsid w:val="59C82455"/>
    <w:rsid w:val="59D33DFF"/>
    <w:rsid w:val="59DB7EFC"/>
    <w:rsid w:val="59EE2AE2"/>
    <w:rsid w:val="59F37BA6"/>
    <w:rsid w:val="5A10384E"/>
    <w:rsid w:val="5A1B6BA5"/>
    <w:rsid w:val="5A27234F"/>
    <w:rsid w:val="5A284778"/>
    <w:rsid w:val="5A3144EA"/>
    <w:rsid w:val="5A490530"/>
    <w:rsid w:val="5A5C174F"/>
    <w:rsid w:val="5A6C0056"/>
    <w:rsid w:val="5A7857FC"/>
    <w:rsid w:val="5A854212"/>
    <w:rsid w:val="5AE625AD"/>
    <w:rsid w:val="5B033ECE"/>
    <w:rsid w:val="5B0F50FF"/>
    <w:rsid w:val="5B15423B"/>
    <w:rsid w:val="5B276899"/>
    <w:rsid w:val="5B2A045C"/>
    <w:rsid w:val="5B4D0EAE"/>
    <w:rsid w:val="5B743B71"/>
    <w:rsid w:val="5B8A47F8"/>
    <w:rsid w:val="5B8E5344"/>
    <w:rsid w:val="5B97241C"/>
    <w:rsid w:val="5BD42235"/>
    <w:rsid w:val="5BE80ED6"/>
    <w:rsid w:val="5C05386A"/>
    <w:rsid w:val="5C140AA0"/>
    <w:rsid w:val="5C2D2BAB"/>
    <w:rsid w:val="5C502A5B"/>
    <w:rsid w:val="5C5F40AD"/>
    <w:rsid w:val="5C6B224A"/>
    <w:rsid w:val="5C7652D1"/>
    <w:rsid w:val="5C872BB1"/>
    <w:rsid w:val="5C9A22E5"/>
    <w:rsid w:val="5CA574AE"/>
    <w:rsid w:val="5CC2663A"/>
    <w:rsid w:val="5CC41EA6"/>
    <w:rsid w:val="5CD97C20"/>
    <w:rsid w:val="5CE51A8C"/>
    <w:rsid w:val="5CEA77FF"/>
    <w:rsid w:val="5CEC15E8"/>
    <w:rsid w:val="5CFF3F21"/>
    <w:rsid w:val="5D0B7D34"/>
    <w:rsid w:val="5D0D495D"/>
    <w:rsid w:val="5D146959"/>
    <w:rsid w:val="5D3A7EBB"/>
    <w:rsid w:val="5D492BF6"/>
    <w:rsid w:val="5D4C25BD"/>
    <w:rsid w:val="5D6B014C"/>
    <w:rsid w:val="5D757882"/>
    <w:rsid w:val="5D7C6386"/>
    <w:rsid w:val="5D7F682B"/>
    <w:rsid w:val="5D926143"/>
    <w:rsid w:val="5DA14214"/>
    <w:rsid w:val="5DAD630F"/>
    <w:rsid w:val="5DC9596C"/>
    <w:rsid w:val="5DE211DC"/>
    <w:rsid w:val="5DEA53CE"/>
    <w:rsid w:val="5DFC166B"/>
    <w:rsid w:val="5E4938BC"/>
    <w:rsid w:val="5E6D1F03"/>
    <w:rsid w:val="5E735E08"/>
    <w:rsid w:val="5E7F335C"/>
    <w:rsid w:val="5E8F172D"/>
    <w:rsid w:val="5EBF3F02"/>
    <w:rsid w:val="5EDE56B0"/>
    <w:rsid w:val="5EED3899"/>
    <w:rsid w:val="5EFC095C"/>
    <w:rsid w:val="5F0121C2"/>
    <w:rsid w:val="5F0458F0"/>
    <w:rsid w:val="5F061262"/>
    <w:rsid w:val="5F0E1A83"/>
    <w:rsid w:val="5F271312"/>
    <w:rsid w:val="5F28400E"/>
    <w:rsid w:val="5F327452"/>
    <w:rsid w:val="5F445F4A"/>
    <w:rsid w:val="5F5C2110"/>
    <w:rsid w:val="5F8B1C87"/>
    <w:rsid w:val="5F94195C"/>
    <w:rsid w:val="5F963DCE"/>
    <w:rsid w:val="5F97719F"/>
    <w:rsid w:val="5F9E28D6"/>
    <w:rsid w:val="5FAE5324"/>
    <w:rsid w:val="5FB431E7"/>
    <w:rsid w:val="5FEC0DCE"/>
    <w:rsid w:val="603E0222"/>
    <w:rsid w:val="6043627C"/>
    <w:rsid w:val="604900C7"/>
    <w:rsid w:val="60591CCB"/>
    <w:rsid w:val="60634492"/>
    <w:rsid w:val="60930C08"/>
    <w:rsid w:val="60A7051F"/>
    <w:rsid w:val="60AC4865"/>
    <w:rsid w:val="60B42F40"/>
    <w:rsid w:val="60FF2451"/>
    <w:rsid w:val="61107BAD"/>
    <w:rsid w:val="61111374"/>
    <w:rsid w:val="61146189"/>
    <w:rsid w:val="61164C61"/>
    <w:rsid w:val="611B344F"/>
    <w:rsid w:val="613C4296"/>
    <w:rsid w:val="614E4470"/>
    <w:rsid w:val="616E403C"/>
    <w:rsid w:val="618D5D4E"/>
    <w:rsid w:val="61DF7322"/>
    <w:rsid w:val="61F61766"/>
    <w:rsid w:val="61F749C9"/>
    <w:rsid w:val="62064D89"/>
    <w:rsid w:val="622B5F71"/>
    <w:rsid w:val="6236564C"/>
    <w:rsid w:val="627359C1"/>
    <w:rsid w:val="627D6E20"/>
    <w:rsid w:val="628E28E5"/>
    <w:rsid w:val="628F116F"/>
    <w:rsid w:val="62B45479"/>
    <w:rsid w:val="62EE123C"/>
    <w:rsid w:val="631936B7"/>
    <w:rsid w:val="633B34A5"/>
    <w:rsid w:val="638A3729"/>
    <w:rsid w:val="638E2319"/>
    <w:rsid w:val="63934F84"/>
    <w:rsid w:val="63A13700"/>
    <w:rsid w:val="63B9462A"/>
    <w:rsid w:val="63D8504F"/>
    <w:rsid w:val="64231CC8"/>
    <w:rsid w:val="64406494"/>
    <w:rsid w:val="64466C5C"/>
    <w:rsid w:val="649446B1"/>
    <w:rsid w:val="64C115D9"/>
    <w:rsid w:val="64C76CCC"/>
    <w:rsid w:val="653C4DA1"/>
    <w:rsid w:val="65DC2D1D"/>
    <w:rsid w:val="65E85E2F"/>
    <w:rsid w:val="65EF204B"/>
    <w:rsid w:val="6608772D"/>
    <w:rsid w:val="660A5C65"/>
    <w:rsid w:val="660E5ACD"/>
    <w:rsid w:val="663E564D"/>
    <w:rsid w:val="665B5C8D"/>
    <w:rsid w:val="66800936"/>
    <w:rsid w:val="668A6147"/>
    <w:rsid w:val="66987326"/>
    <w:rsid w:val="66EF44E1"/>
    <w:rsid w:val="66FA5A00"/>
    <w:rsid w:val="67050F36"/>
    <w:rsid w:val="67084D16"/>
    <w:rsid w:val="67124C2F"/>
    <w:rsid w:val="673022C4"/>
    <w:rsid w:val="676550B0"/>
    <w:rsid w:val="6775314C"/>
    <w:rsid w:val="67854D44"/>
    <w:rsid w:val="67A55162"/>
    <w:rsid w:val="67AA46C4"/>
    <w:rsid w:val="67B01CAC"/>
    <w:rsid w:val="67D2194D"/>
    <w:rsid w:val="67DB12E0"/>
    <w:rsid w:val="67E05F87"/>
    <w:rsid w:val="67E9310A"/>
    <w:rsid w:val="67F5111B"/>
    <w:rsid w:val="67F569EA"/>
    <w:rsid w:val="67F82A5A"/>
    <w:rsid w:val="680447AD"/>
    <w:rsid w:val="682441E9"/>
    <w:rsid w:val="68376840"/>
    <w:rsid w:val="68477BF4"/>
    <w:rsid w:val="684D75AC"/>
    <w:rsid w:val="685664BC"/>
    <w:rsid w:val="6857334A"/>
    <w:rsid w:val="689F1972"/>
    <w:rsid w:val="68A5389A"/>
    <w:rsid w:val="68DE6E9B"/>
    <w:rsid w:val="68FF2C52"/>
    <w:rsid w:val="692C4A1B"/>
    <w:rsid w:val="693D704F"/>
    <w:rsid w:val="6958185A"/>
    <w:rsid w:val="69710F03"/>
    <w:rsid w:val="69926809"/>
    <w:rsid w:val="69982163"/>
    <w:rsid w:val="699B3C66"/>
    <w:rsid w:val="69B45BF9"/>
    <w:rsid w:val="69B87035"/>
    <w:rsid w:val="69BD38FA"/>
    <w:rsid w:val="69BF12F3"/>
    <w:rsid w:val="69D75323"/>
    <w:rsid w:val="69D9099A"/>
    <w:rsid w:val="69DC71AB"/>
    <w:rsid w:val="6A047D85"/>
    <w:rsid w:val="6A0E00B0"/>
    <w:rsid w:val="6A1F142A"/>
    <w:rsid w:val="6A396611"/>
    <w:rsid w:val="6A5B0C1A"/>
    <w:rsid w:val="6A6F052B"/>
    <w:rsid w:val="6A7A68BC"/>
    <w:rsid w:val="6A831A33"/>
    <w:rsid w:val="6A8A3D15"/>
    <w:rsid w:val="6A9361D5"/>
    <w:rsid w:val="6AA81989"/>
    <w:rsid w:val="6AAA5826"/>
    <w:rsid w:val="6AAB47F8"/>
    <w:rsid w:val="6AAE101D"/>
    <w:rsid w:val="6AC93222"/>
    <w:rsid w:val="6ADE393A"/>
    <w:rsid w:val="6B1000B4"/>
    <w:rsid w:val="6B301415"/>
    <w:rsid w:val="6B350BCE"/>
    <w:rsid w:val="6B4673B3"/>
    <w:rsid w:val="6B555D23"/>
    <w:rsid w:val="6B693FC6"/>
    <w:rsid w:val="6B695F28"/>
    <w:rsid w:val="6B6E08BB"/>
    <w:rsid w:val="6B7A391D"/>
    <w:rsid w:val="6B876452"/>
    <w:rsid w:val="6B9B2216"/>
    <w:rsid w:val="6BA42B26"/>
    <w:rsid w:val="6BC932CD"/>
    <w:rsid w:val="6BCC1777"/>
    <w:rsid w:val="6C3B5CD1"/>
    <w:rsid w:val="6C8268E6"/>
    <w:rsid w:val="6C920E9B"/>
    <w:rsid w:val="6C9D0D5B"/>
    <w:rsid w:val="6CA9147F"/>
    <w:rsid w:val="6CB40765"/>
    <w:rsid w:val="6CB53614"/>
    <w:rsid w:val="6CBE4128"/>
    <w:rsid w:val="6CF47014"/>
    <w:rsid w:val="6D195CC5"/>
    <w:rsid w:val="6D1A398C"/>
    <w:rsid w:val="6D2B3C26"/>
    <w:rsid w:val="6D2F59DD"/>
    <w:rsid w:val="6D3135B1"/>
    <w:rsid w:val="6D5238C5"/>
    <w:rsid w:val="6D677318"/>
    <w:rsid w:val="6D850EE5"/>
    <w:rsid w:val="6D955854"/>
    <w:rsid w:val="6D9A270D"/>
    <w:rsid w:val="6DA96966"/>
    <w:rsid w:val="6DAF1C81"/>
    <w:rsid w:val="6DDE043D"/>
    <w:rsid w:val="6DE13755"/>
    <w:rsid w:val="6E4934CC"/>
    <w:rsid w:val="6E542DBE"/>
    <w:rsid w:val="6E6E472E"/>
    <w:rsid w:val="6E805505"/>
    <w:rsid w:val="6E87570E"/>
    <w:rsid w:val="6E9049FF"/>
    <w:rsid w:val="6EA34C1E"/>
    <w:rsid w:val="6EAF44DA"/>
    <w:rsid w:val="6EB64A32"/>
    <w:rsid w:val="6EBA5637"/>
    <w:rsid w:val="6EBD4D02"/>
    <w:rsid w:val="6EC07254"/>
    <w:rsid w:val="6EC45F46"/>
    <w:rsid w:val="6EE840AB"/>
    <w:rsid w:val="6EEF260E"/>
    <w:rsid w:val="6F003B11"/>
    <w:rsid w:val="6F085736"/>
    <w:rsid w:val="6F300247"/>
    <w:rsid w:val="6F426814"/>
    <w:rsid w:val="6F44006E"/>
    <w:rsid w:val="6F470155"/>
    <w:rsid w:val="6F764172"/>
    <w:rsid w:val="6F796B1B"/>
    <w:rsid w:val="6F7C0057"/>
    <w:rsid w:val="6F8A2C0B"/>
    <w:rsid w:val="6FA604A6"/>
    <w:rsid w:val="6FE728C9"/>
    <w:rsid w:val="6FF34751"/>
    <w:rsid w:val="6FFB1846"/>
    <w:rsid w:val="700A616C"/>
    <w:rsid w:val="702A141D"/>
    <w:rsid w:val="703C22B0"/>
    <w:rsid w:val="704C034C"/>
    <w:rsid w:val="705D3F3F"/>
    <w:rsid w:val="706246EE"/>
    <w:rsid w:val="706732A6"/>
    <w:rsid w:val="70757086"/>
    <w:rsid w:val="707C30DB"/>
    <w:rsid w:val="7086130D"/>
    <w:rsid w:val="708A5A8C"/>
    <w:rsid w:val="70A17A56"/>
    <w:rsid w:val="70E32AAB"/>
    <w:rsid w:val="71013B5A"/>
    <w:rsid w:val="713118C3"/>
    <w:rsid w:val="71392AA6"/>
    <w:rsid w:val="71550B08"/>
    <w:rsid w:val="71563B29"/>
    <w:rsid w:val="71614610"/>
    <w:rsid w:val="716A6E89"/>
    <w:rsid w:val="71702574"/>
    <w:rsid w:val="71743396"/>
    <w:rsid w:val="71797598"/>
    <w:rsid w:val="717D7200"/>
    <w:rsid w:val="719748DD"/>
    <w:rsid w:val="71A3637F"/>
    <w:rsid w:val="71B167F3"/>
    <w:rsid w:val="71B72ABB"/>
    <w:rsid w:val="71BE7293"/>
    <w:rsid w:val="71C16E84"/>
    <w:rsid w:val="71D310CC"/>
    <w:rsid w:val="71D758D4"/>
    <w:rsid w:val="71E41366"/>
    <w:rsid w:val="72226E86"/>
    <w:rsid w:val="72255A4C"/>
    <w:rsid w:val="72260ED8"/>
    <w:rsid w:val="722F5F60"/>
    <w:rsid w:val="723039E4"/>
    <w:rsid w:val="723F3FFF"/>
    <w:rsid w:val="72445F08"/>
    <w:rsid w:val="7278765C"/>
    <w:rsid w:val="72A80534"/>
    <w:rsid w:val="72BD5542"/>
    <w:rsid w:val="72C806E0"/>
    <w:rsid w:val="72CA6864"/>
    <w:rsid w:val="72D466F0"/>
    <w:rsid w:val="72EF49CF"/>
    <w:rsid w:val="73120676"/>
    <w:rsid w:val="731E659E"/>
    <w:rsid w:val="73322EB4"/>
    <w:rsid w:val="73441F01"/>
    <w:rsid w:val="734C61FF"/>
    <w:rsid w:val="7359474B"/>
    <w:rsid w:val="736A2CDA"/>
    <w:rsid w:val="736E30AF"/>
    <w:rsid w:val="738E13CF"/>
    <w:rsid w:val="73985535"/>
    <w:rsid w:val="73985CDC"/>
    <w:rsid w:val="73C42D79"/>
    <w:rsid w:val="73C8734E"/>
    <w:rsid w:val="73C95D04"/>
    <w:rsid w:val="73F74B3B"/>
    <w:rsid w:val="740D54F4"/>
    <w:rsid w:val="74127549"/>
    <w:rsid w:val="74212E84"/>
    <w:rsid w:val="743A06D7"/>
    <w:rsid w:val="74707796"/>
    <w:rsid w:val="74890257"/>
    <w:rsid w:val="74B526BE"/>
    <w:rsid w:val="74B7598C"/>
    <w:rsid w:val="74BC4E50"/>
    <w:rsid w:val="74F80689"/>
    <w:rsid w:val="74FE38FC"/>
    <w:rsid w:val="75180EA9"/>
    <w:rsid w:val="75546838"/>
    <w:rsid w:val="75635D7A"/>
    <w:rsid w:val="756A0989"/>
    <w:rsid w:val="759140E8"/>
    <w:rsid w:val="75A80DF0"/>
    <w:rsid w:val="75B01989"/>
    <w:rsid w:val="75CA6E32"/>
    <w:rsid w:val="75E21BF7"/>
    <w:rsid w:val="75EA1201"/>
    <w:rsid w:val="76024D10"/>
    <w:rsid w:val="76130306"/>
    <w:rsid w:val="76485F7A"/>
    <w:rsid w:val="76882384"/>
    <w:rsid w:val="768922C7"/>
    <w:rsid w:val="76921367"/>
    <w:rsid w:val="76954F1D"/>
    <w:rsid w:val="769E6A19"/>
    <w:rsid w:val="76B13F39"/>
    <w:rsid w:val="76BD2295"/>
    <w:rsid w:val="76D22047"/>
    <w:rsid w:val="7732281D"/>
    <w:rsid w:val="77334A1B"/>
    <w:rsid w:val="77575A53"/>
    <w:rsid w:val="775D04A1"/>
    <w:rsid w:val="7772721A"/>
    <w:rsid w:val="777420AA"/>
    <w:rsid w:val="77831323"/>
    <w:rsid w:val="77881C74"/>
    <w:rsid w:val="778F5A1E"/>
    <w:rsid w:val="77C265CA"/>
    <w:rsid w:val="77F42135"/>
    <w:rsid w:val="780465FD"/>
    <w:rsid w:val="781167E1"/>
    <w:rsid w:val="78146346"/>
    <w:rsid w:val="7820798D"/>
    <w:rsid w:val="78497DE7"/>
    <w:rsid w:val="78761BB0"/>
    <w:rsid w:val="787743D0"/>
    <w:rsid w:val="78810DE4"/>
    <w:rsid w:val="78C17335"/>
    <w:rsid w:val="78C935D5"/>
    <w:rsid w:val="78CF785B"/>
    <w:rsid w:val="78D16A46"/>
    <w:rsid w:val="78F9553C"/>
    <w:rsid w:val="78FB1E09"/>
    <w:rsid w:val="790268B6"/>
    <w:rsid w:val="79081F04"/>
    <w:rsid w:val="79263F52"/>
    <w:rsid w:val="79466A05"/>
    <w:rsid w:val="794D28FE"/>
    <w:rsid w:val="795F459E"/>
    <w:rsid w:val="79716E5F"/>
    <w:rsid w:val="79CC4128"/>
    <w:rsid w:val="79DB0C71"/>
    <w:rsid w:val="79E200E0"/>
    <w:rsid w:val="79F46BBE"/>
    <w:rsid w:val="79F53325"/>
    <w:rsid w:val="79F70E93"/>
    <w:rsid w:val="79F91D2C"/>
    <w:rsid w:val="7A1D2104"/>
    <w:rsid w:val="7A280B01"/>
    <w:rsid w:val="7A446928"/>
    <w:rsid w:val="7A5E03EF"/>
    <w:rsid w:val="7A7662F7"/>
    <w:rsid w:val="7A7909AF"/>
    <w:rsid w:val="7AAB2815"/>
    <w:rsid w:val="7AAE7045"/>
    <w:rsid w:val="7AB03846"/>
    <w:rsid w:val="7AC107B9"/>
    <w:rsid w:val="7AE9671A"/>
    <w:rsid w:val="7AF0143E"/>
    <w:rsid w:val="7B183BCB"/>
    <w:rsid w:val="7B1A5686"/>
    <w:rsid w:val="7B1B6723"/>
    <w:rsid w:val="7B221334"/>
    <w:rsid w:val="7B311C35"/>
    <w:rsid w:val="7B4464CB"/>
    <w:rsid w:val="7B7F4658"/>
    <w:rsid w:val="7BBA0B8A"/>
    <w:rsid w:val="7BBE2398"/>
    <w:rsid w:val="7BC5229C"/>
    <w:rsid w:val="7BDA2241"/>
    <w:rsid w:val="7BDF310F"/>
    <w:rsid w:val="7BEF5236"/>
    <w:rsid w:val="7BF278E8"/>
    <w:rsid w:val="7C0C61ED"/>
    <w:rsid w:val="7C292048"/>
    <w:rsid w:val="7C3073CD"/>
    <w:rsid w:val="7C401BE6"/>
    <w:rsid w:val="7CB3091A"/>
    <w:rsid w:val="7CD7355D"/>
    <w:rsid w:val="7CE71C3B"/>
    <w:rsid w:val="7D226D62"/>
    <w:rsid w:val="7D2A7D54"/>
    <w:rsid w:val="7D585F36"/>
    <w:rsid w:val="7D5F17E6"/>
    <w:rsid w:val="7D6748CC"/>
    <w:rsid w:val="7D707220"/>
    <w:rsid w:val="7D805DF5"/>
    <w:rsid w:val="7D866FAA"/>
    <w:rsid w:val="7D9A5194"/>
    <w:rsid w:val="7DB6653B"/>
    <w:rsid w:val="7DD047CF"/>
    <w:rsid w:val="7DE50560"/>
    <w:rsid w:val="7E523C24"/>
    <w:rsid w:val="7E581CA6"/>
    <w:rsid w:val="7EA448D3"/>
    <w:rsid w:val="7EC7304C"/>
    <w:rsid w:val="7ECE5EAA"/>
    <w:rsid w:val="7EDC02B0"/>
    <w:rsid w:val="7EDF27CE"/>
    <w:rsid w:val="7EE060CE"/>
    <w:rsid w:val="7EEB50D9"/>
    <w:rsid w:val="7EEB622F"/>
    <w:rsid w:val="7EF30172"/>
    <w:rsid w:val="7F0055F5"/>
    <w:rsid w:val="7F126040"/>
    <w:rsid w:val="7F2839F3"/>
    <w:rsid w:val="7F290FE6"/>
    <w:rsid w:val="7F2E06FD"/>
    <w:rsid w:val="7F392BC8"/>
    <w:rsid w:val="7F3D16DA"/>
    <w:rsid w:val="7F565277"/>
    <w:rsid w:val="7F7E65A7"/>
    <w:rsid w:val="7F876E0D"/>
    <w:rsid w:val="7F990663"/>
    <w:rsid w:val="7FAD611E"/>
    <w:rsid w:val="7FAF2411"/>
    <w:rsid w:val="7FBA65FC"/>
    <w:rsid w:val="7FC42854"/>
    <w:rsid w:val="7FCB71D5"/>
    <w:rsid w:val="7FD40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28"/>
    <w:qFormat/>
    <w:uiPriority w:val="0"/>
    <w:pPr>
      <w:keepNext/>
      <w:keepLines/>
      <w:spacing w:line="576" w:lineRule="auto"/>
      <w:jc w:val="center"/>
      <w:outlineLvl w:val="0"/>
    </w:pPr>
    <w:rPr>
      <w:b/>
      <w:bCs/>
      <w:kern w:val="44"/>
      <w:sz w:val="30"/>
      <w:szCs w:val="44"/>
    </w:rPr>
  </w:style>
  <w:style w:type="paragraph" w:styleId="6">
    <w:name w:val="heading 2"/>
    <w:basedOn w:val="1"/>
    <w:next w:val="1"/>
    <w:link w:val="165"/>
    <w:qFormat/>
    <w:uiPriority w:val="0"/>
    <w:pPr>
      <w:keepNext/>
      <w:keepLines/>
      <w:spacing w:line="413" w:lineRule="auto"/>
      <w:outlineLvl w:val="1"/>
    </w:pPr>
    <w:rPr>
      <w:rFonts w:ascii="Arial" w:hAnsi="Arial" w:eastAsia="黑体"/>
      <w:b/>
      <w:bCs/>
      <w:sz w:val="32"/>
      <w:szCs w:val="32"/>
    </w:rPr>
  </w:style>
  <w:style w:type="paragraph" w:styleId="7">
    <w:name w:val="heading 3"/>
    <w:basedOn w:val="1"/>
    <w:next w:val="1"/>
    <w:link w:val="103"/>
    <w:qFormat/>
    <w:uiPriority w:val="0"/>
    <w:pPr>
      <w:keepNext/>
      <w:keepLines/>
      <w:spacing w:line="415" w:lineRule="auto"/>
      <w:jc w:val="center"/>
      <w:outlineLvl w:val="2"/>
    </w:pPr>
    <w:rPr>
      <w:rFonts w:ascii="Calibri" w:hAnsi="Calibri"/>
      <w:b/>
      <w:bCs/>
      <w:sz w:val="28"/>
      <w:szCs w:val="32"/>
    </w:rPr>
  </w:style>
  <w:style w:type="paragraph" w:styleId="8">
    <w:name w:val="heading 4"/>
    <w:basedOn w:val="1"/>
    <w:next w:val="1"/>
    <w:link w:val="120"/>
    <w:qFormat/>
    <w:uiPriority w:val="0"/>
    <w:pPr>
      <w:keepNext/>
      <w:keepLines/>
      <w:spacing w:line="372" w:lineRule="auto"/>
      <w:outlineLvl w:val="3"/>
    </w:pPr>
    <w:rPr>
      <w:rFonts w:ascii="Arial" w:hAnsi="Arial" w:eastAsia="黑体"/>
      <w:b/>
      <w:bCs/>
      <w:sz w:val="28"/>
      <w:szCs w:val="28"/>
    </w:rPr>
  </w:style>
  <w:style w:type="paragraph" w:styleId="9">
    <w:name w:val="heading 5"/>
    <w:basedOn w:val="1"/>
    <w:next w:val="1"/>
    <w:link w:val="131"/>
    <w:qFormat/>
    <w:uiPriority w:val="0"/>
    <w:pPr>
      <w:keepNext/>
      <w:keepLines/>
      <w:tabs>
        <w:tab w:val="left" w:pos="1800"/>
      </w:tabs>
      <w:spacing w:line="374" w:lineRule="auto"/>
      <w:ind w:left="1800" w:hanging="1800"/>
      <w:outlineLvl w:val="4"/>
    </w:pPr>
    <w:rPr>
      <w:b/>
      <w:bCs/>
      <w:sz w:val="28"/>
      <w:szCs w:val="28"/>
    </w:rPr>
  </w:style>
  <w:style w:type="paragraph" w:styleId="10">
    <w:name w:val="heading 6"/>
    <w:basedOn w:val="1"/>
    <w:next w:val="1"/>
    <w:link w:val="163"/>
    <w:qFormat/>
    <w:uiPriority w:val="0"/>
    <w:pPr>
      <w:keepNext/>
      <w:keepLines/>
      <w:adjustRightInd w:val="0"/>
      <w:spacing w:line="319" w:lineRule="auto"/>
      <w:textAlignment w:val="baseline"/>
      <w:outlineLvl w:val="5"/>
    </w:pPr>
    <w:rPr>
      <w:rFonts w:ascii="Arial" w:hAnsi="Arial" w:eastAsia="黑体"/>
      <w:b/>
      <w:szCs w:val="20"/>
    </w:rPr>
  </w:style>
  <w:style w:type="paragraph" w:styleId="11">
    <w:name w:val="heading 7"/>
    <w:basedOn w:val="1"/>
    <w:next w:val="1"/>
    <w:link w:val="115"/>
    <w:qFormat/>
    <w:uiPriority w:val="0"/>
    <w:pPr>
      <w:keepNext/>
      <w:keepLines/>
      <w:adjustRightInd w:val="0"/>
      <w:spacing w:line="319" w:lineRule="auto"/>
      <w:textAlignment w:val="baseline"/>
      <w:outlineLvl w:val="6"/>
    </w:pPr>
    <w:rPr>
      <w:b/>
      <w:szCs w:val="20"/>
    </w:rPr>
  </w:style>
  <w:style w:type="paragraph" w:styleId="12">
    <w:name w:val="heading 8"/>
    <w:basedOn w:val="1"/>
    <w:next w:val="1"/>
    <w:link w:val="117"/>
    <w:qFormat/>
    <w:uiPriority w:val="0"/>
    <w:pPr>
      <w:keepNext/>
      <w:keepLines/>
      <w:adjustRightInd w:val="0"/>
      <w:spacing w:line="319" w:lineRule="auto"/>
      <w:textAlignment w:val="baseline"/>
      <w:outlineLvl w:val="7"/>
    </w:pPr>
    <w:rPr>
      <w:rFonts w:ascii="Arial" w:hAnsi="Arial" w:eastAsia="黑体"/>
      <w:szCs w:val="20"/>
    </w:rPr>
  </w:style>
  <w:style w:type="paragraph" w:styleId="13">
    <w:name w:val="heading 9"/>
    <w:basedOn w:val="1"/>
    <w:next w:val="1"/>
    <w:link w:val="159"/>
    <w:qFormat/>
    <w:uiPriority w:val="0"/>
    <w:pPr>
      <w:keepNext/>
      <w:keepLines/>
      <w:adjustRightInd w:val="0"/>
      <w:spacing w:line="319" w:lineRule="auto"/>
      <w:textAlignment w:val="baseline"/>
      <w:outlineLvl w:val="8"/>
    </w:pPr>
    <w:rPr>
      <w:rFonts w:ascii="Arial" w:hAnsi="Arial" w:eastAsia="黑体"/>
      <w:szCs w:val="20"/>
    </w:rPr>
  </w:style>
  <w:style w:type="character" w:default="1" w:styleId="48">
    <w:name w:val="Default Paragraph Font"/>
    <w:semiHidden/>
    <w:unhideWhenUsed/>
    <w:qFormat/>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135"/>
    <w:qFormat/>
    <w:uiPriority w:val="0"/>
    <w:rPr>
      <w:sz w:val="28"/>
    </w:rPr>
  </w:style>
  <w:style w:type="paragraph" w:styleId="3">
    <w:name w:val="Body Text First Indent"/>
    <w:basedOn w:val="1"/>
    <w:next w:val="4"/>
    <w:unhideWhenUsed/>
    <w:qFormat/>
    <w:uiPriority w:val="99"/>
    <w:pPr>
      <w:ind w:firstLine="420" w:firstLineChars="100"/>
    </w:pPr>
  </w:style>
  <w:style w:type="paragraph" w:styleId="4">
    <w:name w:val="toc 6"/>
    <w:basedOn w:val="1"/>
    <w:next w:val="1"/>
    <w:qFormat/>
    <w:uiPriority w:val="0"/>
    <w:pPr>
      <w:ind w:left="1050"/>
      <w:jc w:val="left"/>
    </w:pPr>
    <w:rPr>
      <w:rFonts w:ascii="Calibri" w:hAnsi="Calibri" w:cs="Calibri"/>
      <w:sz w:val="18"/>
      <w:szCs w:val="18"/>
    </w:rPr>
  </w:style>
  <w:style w:type="paragraph" w:styleId="14">
    <w:name w:val="toc 7"/>
    <w:basedOn w:val="1"/>
    <w:next w:val="1"/>
    <w:qFormat/>
    <w:uiPriority w:val="0"/>
    <w:pPr>
      <w:ind w:left="1260"/>
      <w:jc w:val="left"/>
    </w:pPr>
    <w:rPr>
      <w:rFonts w:ascii="Calibri" w:hAnsi="Calibri" w:cs="Calibri"/>
      <w:sz w:val="18"/>
      <w:szCs w:val="18"/>
    </w:rPr>
  </w:style>
  <w:style w:type="paragraph" w:styleId="15">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6">
    <w:name w:val="Normal Indent"/>
    <w:basedOn w:val="1"/>
    <w:next w:val="1"/>
    <w:qFormat/>
    <w:uiPriority w:val="0"/>
    <w:pPr>
      <w:ind w:firstLine="420"/>
    </w:pPr>
    <w:rPr>
      <w:szCs w:val="20"/>
    </w:rPr>
  </w:style>
  <w:style w:type="paragraph" w:styleId="17">
    <w:name w:val="caption"/>
    <w:basedOn w:val="1"/>
    <w:next w:val="1"/>
    <w:qFormat/>
    <w:uiPriority w:val="0"/>
    <w:rPr>
      <w:rFonts w:ascii="Arial" w:hAnsi="Arial" w:eastAsia="黑体" w:cs="Arial"/>
      <w:sz w:val="20"/>
      <w:szCs w:val="20"/>
    </w:rPr>
  </w:style>
  <w:style w:type="paragraph" w:styleId="18">
    <w:name w:val="Document Map"/>
    <w:basedOn w:val="1"/>
    <w:qFormat/>
    <w:uiPriority w:val="0"/>
    <w:pPr>
      <w:shd w:val="clear" w:color="auto" w:fill="000080"/>
    </w:pPr>
  </w:style>
  <w:style w:type="paragraph" w:styleId="19">
    <w:name w:val="annotation text"/>
    <w:basedOn w:val="1"/>
    <w:link w:val="118"/>
    <w:qFormat/>
    <w:uiPriority w:val="99"/>
    <w:pPr>
      <w:jc w:val="left"/>
    </w:pPr>
  </w:style>
  <w:style w:type="paragraph" w:styleId="20">
    <w:name w:val="Body Text 3"/>
    <w:basedOn w:val="1"/>
    <w:link w:val="142"/>
    <w:qFormat/>
    <w:uiPriority w:val="0"/>
    <w:pPr>
      <w:snapToGrid w:val="0"/>
    </w:pPr>
    <w:rPr>
      <w:rFonts w:hAnsi="宋体" w:eastAsia="仿宋_GB2312"/>
      <w:b/>
      <w:bCs/>
      <w:sz w:val="24"/>
      <w:szCs w:val="20"/>
    </w:rPr>
  </w:style>
  <w:style w:type="paragraph" w:styleId="21">
    <w:name w:val="Body Text Indent"/>
    <w:basedOn w:val="1"/>
    <w:next w:val="1"/>
    <w:link w:val="143"/>
    <w:qFormat/>
    <w:uiPriority w:val="0"/>
    <w:pPr>
      <w:spacing w:line="200" w:lineRule="exact"/>
      <w:ind w:firstLine="301"/>
    </w:pPr>
  </w:style>
  <w:style w:type="paragraph" w:styleId="22">
    <w:name w:val="List Number 3"/>
    <w:basedOn w:val="1"/>
    <w:qFormat/>
    <w:uiPriority w:val="0"/>
    <w:pPr>
      <w:tabs>
        <w:tab w:val="left" w:pos="1200"/>
      </w:tabs>
      <w:ind w:left="1200" w:hanging="360"/>
    </w:pPr>
  </w:style>
  <w:style w:type="paragraph" w:styleId="23">
    <w:name w:val="List 2"/>
    <w:basedOn w:val="1"/>
    <w:qFormat/>
    <w:uiPriority w:val="0"/>
    <w:pPr>
      <w:ind w:left="100" w:leftChars="200" w:hanging="200" w:hangingChars="200"/>
    </w:pPr>
    <w:rPr>
      <w:sz w:val="28"/>
    </w:rPr>
  </w:style>
  <w:style w:type="paragraph" w:styleId="24">
    <w:name w:val="toc 5"/>
    <w:basedOn w:val="1"/>
    <w:next w:val="1"/>
    <w:qFormat/>
    <w:uiPriority w:val="0"/>
    <w:pPr>
      <w:ind w:left="840"/>
      <w:jc w:val="left"/>
    </w:pPr>
    <w:rPr>
      <w:rFonts w:ascii="Calibri" w:hAnsi="Calibri" w:cs="Calibri"/>
      <w:sz w:val="18"/>
      <w:szCs w:val="18"/>
    </w:rPr>
  </w:style>
  <w:style w:type="paragraph" w:styleId="25">
    <w:name w:val="toc 3"/>
    <w:basedOn w:val="1"/>
    <w:next w:val="1"/>
    <w:qFormat/>
    <w:uiPriority w:val="0"/>
    <w:pPr>
      <w:ind w:left="840" w:leftChars="400"/>
    </w:pPr>
  </w:style>
  <w:style w:type="paragraph" w:styleId="26">
    <w:name w:val="Plain Text"/>
    <w:basedOn w:val="1"/>
    <w:next w:val="1"/>
    <w:link w:val="126"/>
    <w:qFormat/>
    <w:uiPriority w:val="0"/>
    <w:pPr>
      <w:spacing w:beforeLines="50" w:afterLines="50" w:line="400" w:lineRule="exact"/>
    </w:pPr>
    <w:rPr>
      <w:rFonts w:hint="eastAsia" w:ascii="宋体" w:hAnsi="Courier New"/>
      <w:kern w:val="0"/>
      <w:szCs w:val="20"/>
    </w:rPr>
  </w:style>
  <w:style w:type="paragraph" w:styleId="27">
    <w:name w:val="toc 8"/>
    <w:basedOn w:val="1"/>
    <w:next w:val="1"/>
    <w:qFormat/>
    <w:uiPriority w:val="0"/>
    <w:pPr>
      <w:ind w:left="1470"/>
      <w:jc w:val="left"/>
    </w:pPr>
    <w:rPr>
      <w:rFonts w:ascii="Calibri" w:hAnsi="Calibri" w:cs="Calibri"/>
      <w:sz w:val="18"/>
      <w:szCs w:val="18"/>
    </w:rPr>
  </w:style>
  <w:style w:type="paragraph" w:styleId="28">
    <w:name w:val="Date"/>
    <w:basedOn w:val="1"/>
    <w:next w:val="1"/>
    <w:link w:val="151"/>
    <w:qFormat/>
    <w:uiPriority w:val="0"/>
    <w:pPr>
      <w:ind w:left="2500" w:leftChars="2500"/>
    </w:pPr>
    <w:rPr>
      <w:rFonts w:eastAsia="楷体_GB2312"/>
      <w:sz w:val="32"/>
      <w:szCs w:val="20"/>
    </w:rPr>
  </w:style>
  <w:style w:type="paragraph" w:styleId="29">
    <w:name w:val="Body Text Indent 2"/>
    <w:basedOn w:val="1"/>
    <w:link w:val="155"/>
    <w:qFormat/>
    <w:uiPriority w:val="0"/>
    <w:pPr>
      <w:snapToGrid w:val="0"/>
      <w:ind w:firstLine="542" w:firstLineChars="225"/>
    </w:pPr>
    <w:rPr>
      <w:rFonts w:hint="eastAsia" w:ascii="仿宋_GB2312" w:hAnsi="宋体" w:eastAsia="仿宋_GB2312"/>
      <w:b/>
      <w:color w:val="000000"/>
      <w:sz w:val="24"/>
    </w:rPr>
  </w:style>
  <w:style w:type="paragraph" w:styleId="30">
    <w:name w:val="endnote text"/>
    <w:basedOn w:val="1"/>
    <w:link w:val="108"/>
    <w:qFormat/>
    <w:uiPriority w:val="0"/>
    <w:pPr>
      <w:snapToGrid w:val="0"/>
      <w:jc w:val="left"/>
    </w:pPr>
  </w:style>
  <w:style w:type="paragraph" w:styleId="31">
    <w:name w:val="Balloon Text"/>
    <w:basedOn w:val="1"/>
    <w:link w:val="149"/>
    <w:qFormat/>
    <w:uiPriority w:val="0"/>
    <w:rPr>
      <w:sz w:val="18"/>
      <w:szCs w:val="18"/>
    </w:rPr>
  </w:style>
  <w:style w:type="paragraph" w:styleId="32">
    <w:name w:val="footer"/>
    <w:basedOn w:val="1"/>
    <w:link w:val="145"/>
    <w:qFormat/>
    <w:uiPriority w:val="0"/>
    <w:pPr>
      <w:tabs>
        <w:tab w:val="center" w:pos="4153"/>
        <w:tab w:val="right" w:pos="8306"/>
      </w:tabs>
      <w:snapToGrid w:val="0"/>
      <w:jc w:val="left"/>
    </w:pPr>
    <w:rPr>
      <w:rFonts w:eastAsia="黑体"/>
      <w:snapToGrid w:val="0"/>
      <w:kern w:val="0"/>
      <w:sz w:val="18"/>
      <w:szCs w:val="18"/>
    </w:rPr>
  </w:style>
  <w:style w:type="paragraph" w:styleId="33">
    <w:name w:val="header"/>
    <w:basedOn w:val="1"/>
    <w:link w:val="170"/>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34">
    <w:name w:val="toc 1"/>
    <w:basedOn w:val="1"/>
    <w:next w:val="1"/>
    <w:qFormat/>
    <w:uiPriority w:val="0"/>
    <w:rPr>
      <w:b/>
      <w:sz w:val="32"/>
    </w:rPr>
  </w:style>
  <w:style w:type="paragraph" w:styleId="35">
    <w:name w:val="toc 4"/>
    <w:basedOn w:val="1"/>
    <w:next w:val="1"/>
    <w:qFormat/>
    <w:uiPriority w:val="0"/>
    <w:pPr>
      <w:ind w:left="630"/>
      <w:jc w:val="left"/>
    </w:pPr>
    <w:rPr>
      <w:rFonts w:ascii="Calibri" w:hAnsi="Calibri" w:cs="Calibri"/>
      <w:sz w:val="18"/>
      <w:szCs w:val="18"/>
    </w:rPr>
  </w:style>
  <w:style w:type="paragraph" w:styleId="36">
    <w:name w:val="List"/>
    <w:basedOn w:val="1"/>
    <w:qFormat/>
    <w:uiPriority w:val="0"/>
    <w:pPr>
      <w:ind w:left="200" w:hanging="200" w:hangingChars="200"/>
    </w:pPr>
    <w:rPr>
      <w:sz w:val="28"/>
    </w:rPr>
  </w:style>
  <w:style w:type="paragraph" w:styleId="37">
    <w:name w:val="footnote text"/>
    <w:basedOn w:val="1"/>
    <w:link w:val="152"/>
    <w:qFormat/>
    <w:uiPriority w:val="0"/>
    <w:pPr>
      <w:snapToGrid w:val="0"/>
      <w:jc w:val="left"/>
    </w:pPr>
    <w:rPr>
      <w:sz w:val="18"/>
      <w:szCs w:val="18"/>
    </w:rPr>
  </w:style>
  <w:style w:type="paragraph" w:styleId="38">
    <w:name w:val="Body Text Indent 3"/>
    <w:basedOn w:val="1"/>
    <w:link w:val="153"/>
    <w:qFormat/>
    <w:uiPriority w:val="0"/>
    <w:pPr>
      <w:snapToGrid w:val="0"/>
      <w:ind w:firstLine="480" w:firstLineChars="200"/>
      <w:jc w:val="left"/>
    </w:pPr>
    <w:rPr>
      <w:rFonts w:ascii="仿宋_GB2312" w:hAnsi="宋体" w:eastAsia="仿宋_GB2312"/>
      <w:color w:val="000000"/>
      <w:sz w:val="24"/>
    </w:rPr>
  </w:style>
  <w:style w:type="paragraph" w:styleId="39">
    <w:name w:val="toc 2"/>
    <w:basedOn w:val="1"/>
    <w:next w:val="1"/>
    <w:qFormat/>
    <w:uiPriority w:val="0"/>
    <w:pPr>
      <w:ind w:left="420" w:leftChars="200"/>
    </w:pPr>
  </w:style>
  <w:style w:type="paragraph" w:styleId="40">
    <w:name w:val="toc 9"/>
    <w:basedOn w:val="1"/>
    <w:next w:val="1"/>
    <w:qFormat/>
    <w:uiPriority w:val="0"/>
    <w:pPr>
      <w:ind w:left="1680"/>
      <w:jc w:val="left"/>
    </w:pPr>
    <w:rPr>
      <w:rFonts w:ascii="Calibri" w:hAnsi="Calibri" w:cs="Calibri"/>
      <w:sz w:val="18"/>
      <w:szCs w:val="18"/>
    </w:rPr>
  </w:style>
  <w:style w:type="paragraph" w:styleId="41">
    <w:name w:val="Body Text 2"/>
    <w:basedOn w:val="1"/>
    <w:link w:val="125"/>
    <w:qFormat/>
    <w:uiPriority w:val="0"/>
    <w:pPr>
      <w:widowControl/>
      <w:snapToGrid w:val="0"/>
      <w:spacing w:afterLines="50" w:line="400" w:lineRule="exact"/>
      <w:jc w:val="left"/>
    </w:pPr>
    <w:rPr>
      <w:rFonts w:ascii="宋体" w:hAnsi="宋体"/>
      <w:color w:val="000000"/>
      <w:sz w:val="24"/>
    </w:rPr>
  </w:style>
  <w:style w:type="paragraph" w:styleId="42">
    <w:name w:val="Normal (Web)"/>
    <w:basedOn w:val="1"/>
    <w:qFormat/>
    <w:uiPriority w:val="0"/>
    <w:pPr>
      <w:widowControl/>
      <w:spacing w:beforeAutospacing="1" w:afterAutospacing="1"/>
      <w:jc w:val="left"/>
    </w:pPr>
    <w:rPr>
      <w:kern w:val="0"/>
      <w:sz w:val="24"/>
    </w:rPr>
  </w:style>
  <w:style w:type="paragraph" w:styleId="43">
    <w:name w:val="Title"/>
    <w:basedOn w:val="1"/>
    <w:next w:val="1"/>
    <w:qFormat/>
    <w:uiPriority w:val="10"/>
    <w:pPr>
      <w:spacing w:before="240" w:after="60"/>
      <w:jc w:val="center"/>
      <w:outlineLvl w:val="0"/>
    </w:pPr>
    <w:rPr>
      <w:rFonts w:ascii="Cambria" w:hAnsi="Cambria"/>
      <w:b/>
      <w:bCs/>
      <w:sz w:val="32"/>
      <w:szCs w:val="32"/>
    </w:rPr>
  </w:style>
  <w:style w:type="paragraph" w:styleId="44">
    <w:name w:val="annotation subject"/>
    <w:basedOn w:val="19"/>
    <w:next w:val="19"/>
    <w:link w:val="164"/>
    <w:unhideWhenUsed/>
    <w:qFormat/>
    <w:uiPriority w:val="99"/>
    <w:rPr>
      <w:b/>
      <w:bCs/>
    </w:rPr>
  </w:style>
  <w:style w:type="paragraph" w:styleId="45">
    <w:name w:val="Body Text First Indent 2"/>
    <w:basedOn w:val="21"/>
    <w:next w:val="1"/>
    <w:qFormat/>
    <w:uiPriority w:val="0"/>
    <w:pPr>
      <w:ind w:firstLine="420" w:firstLineChars="200"/>
    </w:pPr>
    <w:rPr>
      <w:lang w:val="zh-CN"/>
    </w:rPr>
  </w:style>
  <w:style w:type="table" w:styleId="47">
    <w:name w:val="Table Grid"/>
    <w:basedOn w:val="4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22"/>
    <w:rPr>
      <w:rFonts w:ascii="Verdana" w:hAnsi="Verdana"/>
      <w:b/>
      <w:kern w:val="0"/>
      <w:sz w:val="20"/>
      <w:szCs w:val="20"/>
      <w:lang w:eastAsia="en-US"/>
    </w:rPr>
  </w:style>
  <w:style w:type="character" w:styleId="50">
    <w:name w:val="page number"/>
    <w:basedOn w:val="48"/>
    <w:qFormat/>
    <w:uiPriority w:val="0"/>
  </w:style>
  <w:style w:type="character" w:styleId="51">
    <w:name w:val="FollowedHyperlink"/>
    <w:basedOn w:val="48"/>
    <w:qFormat/>
    <w:uiPriority w:val="0"/>
    <w:rPr>
      <w:color w:val="2687D0"/>
      <w:u w:val="single"/>
    </w:rPr>
  </w:style>
  <w:style w:type="character" w:styleId="52">
    <w:name w:val="Emphasis"/>
    <w:basedOn w:val="48"/>
    <w:qFormat/>
    <w:uiPriority w:val="20"/>
  </w:style>
  <w:style w:type="character" w:styleId="53">
    <w:name w:val="HTML Definition"/>
    <w:basedOn w:val="48"/>
    <w:unhideWhenUsed/>
    <w:qFormat/>
    <w:uiPriority w:val="99"/>
  </w:style>
  <w:style w:type="character" w:styleId="54">
    <w:name w:val="HTML Variable"/>
    <w:basedOn w:val="48"/>
    <w:semiHidden/>
    <w:unhideWhenUsed/>
    <w:qFormat/>
    <w:uiPriority w:val="99"/>
  </w:style>
  <w:style w:type="character" w:styleId="55">
    <w:name w:val="Hyperlink"/>
    <w:basedOn w:val="48"/>
    <w:qFormat/>
    <w:uiPriority w:val="0"/>
    <w:rPr>
      <w:color w:val="2687D0"/>
      <w:u w:val="single"/>
    </w:rPr>
  </w:style>
  <w:style w:type="character" w:styleId="56">
    <w:name w:val="HTML Code"/>
    <w:basedOn w:val="48"/>
    <w:unhideWhenUsed/>
    <w:qFormat/>
    <w:uiPriority w:val="99"/>
    <w:rPr>
      <w:rFonts w:ascii="Monaco" w:hAnsi="Monaco" w:eastAsia="Monaco" w:cs="Monaco"/>
      <w:sz w:val="21"/>
      <w:szCs w:val="21"/>
    </w:rPr>
  </w:style>
  <w:style w:type="character" w:styleId="57">
    <w:name w:val="annotation reference"/>
    <w:qFormat/>
    <w:uiPriority w:val="99"/>
    <w:rPr>
      <w:sz w:val="21"/>
      <w:szCs w:val="21"/>
    </w:rPr>
  </w:style>
  <w:style w:type="character" w:styleId="58">
    <w:name w:val="HTML Cite"/>
    <w:basedOn w:val="48"/>
    <w:semiHidden/>
    <w:unhideWhenUsed/>
    <w:qFormat/>
    <w:uiPriority w:val="99"/>
  </w:style>
  <w:style w:type="character" w:styleId="59">
    <w:name w:val="HTML Keyboard"/>
    <w:basedOn w:val="48"/>
    <w:unhideWhenUsed/>
    <w:qFormat/>
    <w:uiPriority w:val="99"/>
    <w:rPr>
      <w:rFonts w:hint="default" w:ascii="Monaco" w:hAnsi="Monaco" w:eastAsia="Monaco" w:cs="Monaco"/>
      <w:sz w:val="21"/>
      <w:szCs w:val="21"/>
    </w:rPr>
  </w:style>
  <w:style w:type="character" w:styleId="60">
    <w:name w:val="HTML Sample"/>
    <w:basedOn w:val="48"/>
    <w:unhideWhenUsed/>
    <w:qFormat/>
    <w:uiPriority w:val="99"/>
    <w:rPr>
      <w:rFonts w:hint="default" w:ascii="Monaco" w:hAnsi="Monaco" w:eastAsia="Monaco" w:cs="Monaco"/>
      <w:sz w:val="21"/>
      <w:szCs w:val="21"/>
    </w:rPr>
  </w:style>
  <w:style w:type="paragraph" w:customStyle="1" w:styleId="61">
    <w:name w:val="正文1"/>
    <w:basedOn w:val="1"/>
    <w:next w:val="1"/>
    <w:qFormat/>
    <w:uiPriority w:val="0"/>
    <w:pPr>
      <w:adjustRightInd w:val="0"/>
      <w:spacing w:line="318" w:lineRule="atLeast"/>
      <w:ind w:left="369" w:firstLine="369"/>
      <w:textAlignment w:val="baseline"/>
    </w:pPr>
    <w:rPr>
      <w:rFonts w:ascii="宋体"/>
      <w:szCs w:val="20"/>
    </w:rPr>
  </w:style>
  <w:style w:type="paragraph" w:customStyle="1" w:styleId="62">
    <w:name w:val="正文2"/>
    <w:basedOn w:val="1"/>
    <w:qFormat/>
    <w:uiPriority w:val="0"/>
    <w:pPr>
      <w:adjustRightInd w:val="0"/>
      <w:spacing w:line="318" w:lineRule="atLeast"/>
      <w:ind w:left="369" w:firstLine="369"/>
      <w:textAlignment w:val="baseline"/>
    </w:pPr>
    <w:rPr>
      <w:rFonts w:ascii="宋体"/>
      <w:szCs w:val="20"/>
    </w:rPr>
  </w:style>
  <w:style w:type="paragraph" w:customStyle="1" w:styleId="63">
    <w:name w:val="样式 标题 3 +"/>
    <w:basedOn w:val="7"/>
    <w:qFormat/>
    <w:uiPriority w:val="0"/>
    <w:rPr>
      <w:kern w:val="0"/>
    </w:rPr>
  </w:style>
  <w:style w:type="paragraph" w:customStyle="1" w:styleId="64">
    <w:name w:val="正文段"/>
    <w:basedOn w:val="1"/>
    <w:qFormat/>
    <w:uiPriority w:val="0"/>
    <w:pPr>
      <w:widowControl/>
      <w:snapToGrid w:val="0"/>
      <w:spacing w:afterLines="50"/>
      <w:ind w:firstLine="200" w:firstLineChars="200"/>
    </w:pPr>
    <w:rPr>
      <w:kern w:val="0"/>
      <w:sz w:val="24"/>
      <w:szCs w:val="20"/>
    </w:rPr>
  </w:style>
  <w:style w:type="paragraph" w:customStyle="1" w:styleId="65">
    <w:name w:val="自由格式 A"/>
    <w:qFormat/>
    <w:uiPriority w:val="0"/>
    <w:rPr>
      <w:rFonts w:ascii="Helvetica" w:hAnsi="Helvetica" w:eastAsia="ヒラギノ角ゴ Pro W3" w:cs="Times New Roman"/>
      <w:color w:val="000000"/>
      <w:sz w:val="24"/>
      <w:lang w:val="en-US" w:eastAsia="zh-CN" w:bidi="ar-SA"/>
    </w:rPr>
  </w:style>
  <w:style w:type="paragraph" w:customStyle="1" w:styleId="66">
    <w:name w:val="Y_段"/>
    <w:basedOn w:val="1"/>
    <w:link w:val="109"/>
    <w:qFormat/>
    <w:uiPriority w:val="0"/>
    <w:pPr>
      <w:widowControl/>
      <w:spacing w:line="300" w:lineRule="auto"/>
      <w:ind w:firstLine="200" w:firstLineChars="200"/>
    </w:pPr>
    <w:rPr>
      <w:rFonts w:hint="eastAsia" w:ascii="宋体" w:hAnsi="Calibri" w:eastAsia="仿宋_GB2312"/>
      <w:kern w:val="0"/>
      <w:sz w:val="24"/>
      <w:szCs w:val="21"/>
    </w:rPr>
  </w:style>
  <w:style w:type="paragraph" w:customStyle="1" w:styleId="67">
    <w:name w:val="msolistparagraph"/>
    <w:basedOn w:val="1"/>
    <w:qFormat/>
    <w:uiPriority w:val="0"/>
    <w:pPr>
      <w:ind w:firstLine="420" w:firstLineChars="200"/>
    </w:pPr>
    <w:rPr>
      <w:rFonts w:ascii="Calibri" w:hAnsi="Calibri"/>
      <w:szCs w:val="22"/>
    </w:rPr>
  </w:style>
  <w:style w:type="paragraph" w:customStyle="1" w:styleId="68">
    <w:name w:val="Char"/>
    <w:basedOn w:val="1"/>
    <w:qFormat/>
    <w:uiPriority w:val="0"/>
    <w:pPr>
      <w:widowControl/>
      <w:spacing w:line="240" w:lineRule="exact"/>
      <w:jc w:val="left"/>
    </w:pPr>
    <w:rPr>
      <w:szCs w:val="20"/>
    </w:rPr>
  </w:style>
  <w:style w:type="paragraph" w:customStyle="1" w:styleId="6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0">
    <w:name w:val="列出段落1"/>
    <w:basedOn w:val="1"/>
    <w:qFormat/>
    <w:uiPriority w:val="0"/>
    <w:pPr>
      <w:ind w:firstLine="420" w:firstLineChars="200"/>
    </w:pPr>
    <w:rPr>
      <w:rFonts w:ascii="Calibri" w:hAnsi="Calibri"/>
      <w:szCs w:val="22"/>
    </w:rPr>
  </w:style>
  <w:style w:type="paragraph" w:customStyle="1" w:styleId="71">
    <w:name w:val="p17"/>
    <w:basedOn w:val="1"/>
    <w:qFormat/>
    <w:uiPriority w:val="0"/>
    <w:pPr>
      <w:widowControl/>
      <w:snapToGrid w:val="0"/>
      <w:spacing w:line="315" w:lineRule="atLeast"/>
      <w:ind w:firstLine="420"/>
      <w:jc w:val="left"/>
    </w:pPr>
    <w:rPr>
      <w:rFonts w:ascii="宋体" w:hAnsi="宋体" w:cs="宋体"/>
      <w:kern w:val="0"/>
      <w:szCs w:val="21"/>
    </w:rPr>
  </w:style>
  <w:style w:type="paragraph" w:customStyle="1" w:styleId="72">
    <w:name w:val="Char1"/>
    <w:basedOn w:val="1"/>
    <w:qFormat/>
    <w:uiPriority w:val="0"/>
    <w:rPr>
      <w:rFonts w:ascii="Tahoma" w:hAnsi="Tahoma"/>
      <w:sz w:val="24"/>
      <w:szCs w:val="20"/>
    </w:rPr>
  </w:style>
  <w:style w:type="paragraph" w:customStyle="1" w:styleId="73">
    <w:name w:val="Y_一级条标题"/>
    <w:basedOn w:val="1"/>
    <w:next w:val="66"/>
    <w:link w:val="101"/>
    <w:qFormat/>
    <w:uiPriority w:val="0"/>
    <w:pPr>
      <w:widowControl/>
      <w:tabs>
        <w:tab w:val="left" w:pos="360"/>
      </w:tabs>
      <w:spacing w:beforeLines="50" w:afterLines="50" w:line="300" w:lineRule="auto"/>
      <w:outlineLvl w:val="1"/>
    </w:pPr>
    <w:rPr>
      <w:rFonts w:hint="eastAsia" w:ascii="黑体" w:hAnsi="Calibri" w:eastAsia="黑体"/>
      <w:kern w:val="0"/>
      <w:sz w:val="24"/>
      <w:szCs w:val="21"/>
    </w:rPr>
  </w:style>
  <w:style w:type="paragraph" w:customStyle="1" w:styleId="74">
    <w:name w:val="Char2"/>
    <w:basedOn w:val="1"/>
    <w:qFormat/>
    <w:uiPriority w:val="0"/>
    <w:rPr>
      <w:rFonts w:ascii="仿宋_GB2312" w:eastAsia="仿宋_GB2312"/>
      <w:b/>
      <w:sz w:val="32"/>
      <w:szCs w:val="32"/>
    </w:rPr>
  </w:style>
  <w:style w:type="paragraph" w:customStyle="1" w:styleId="75">
    <w:name w:val="_Style 67"/>
    <w:unhideWhenUsed/>
    <w:qFormat/>
    <w:uiPriority w:val="99"/>
    <w:rPr>
      <w:rFonts w:ascii="Times New Roman" w:hAnsi="Times New Roman" w:eastAsia="宋体" w:cs="Times New Roman"/>
      <w:kern w:val="2"/>
      <w:sz w:val="21"/>
      <w:szCs w:val="24"/>
      <w:lang w:val="en-US" w:eastAsia="zh-CN" w:bidi="ar-SA"/>
    </w:rPr>
  </w:style>
  <w:style w:type="paragraph" w:customStyle="1" w:styleId="76">
    <w:name w:val="样式 标题 1 + 两端对齐"/>
    <w:basedOn w:val="6"/>
    <w:next w:val="6"/>
    <w:qFormat/>
    <w:uiPriority w:val="0"/>
    <w:pPr>
      <w:autoSpaceDE w:val="0"/>
      <w:autoSpaceDN w:val="0"/>
      <w:adjustRightInd w:val="0"/>
      <w:spacing w:line="240" w:lineRule="auto"/>
      <w:jc w:val="center"/>
    </w:pPr>
    <w:rPr>
      <w:rFonts w:ascii="汉鼎简细圆" w:hAnsi="Times New Roman" w:eastAsia="宋体" w:cs="宋体"/>
      <w:kern w:val="44"/>
      <w:sz w:val="28"/>
      <w:szCs w:val="20"/>
    </w:rPr>
  </w:style>
  <w:style w:type="paragraph" w:customStyle="1" w:styleId="77">
    <w:name w:val="Char Char Char Char Char Char Char Char Char Char Char Char1 Char"/>
    <w:basedOn w:val="18"/>
    <w:qFormat/>
    <w:uiPriority w:val="0"/>
    <w:rPr>
      <w:rFonts w:ascii="Tahoma" w:hAnsi="Tahoma"/>
      <w:sz w:val="24"/>
    </w:rPr>
  </w:style>
  <w:style w:type="paragraph" w:styleId="78">
    <w:name w:val="List Paragraph"/>
    <w:basedOn w:val="1"/>
    <w:qFormat/>
    <w:uiPriority w:val="0"/>
    <w:pPr>
      <w:ind w:firstLine="420" w:firstLineChars="200"/>
    </w:pPr>
    <w:rPr>
      <w:rFonts w:ascii="Calibri" w:hAnsi="Calibri"/>
      <w:szCs w:val="22"/>
    </w:rPr>
  </w:style>
  <w:style w:type="paragraph" w:customStyle="1" w:styleId="7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80">
    <w:name w:val="xl24"/>
    <w:basedOn w:val="1"/>
    <w:qFormat/>
    <w:uiPriority w:val="0"/>
    <w:pPr>
      <w:widowControl/>
      <w:spacing w:beforeAutospacing="1" w:afterAutospacing="1"/>
      <w:jc w:val="center"/>
      <w:textAlignment w:val="center"/>
    </w:pPr>
    <w:rPr>
      <w:rFonts w:ascii="宋体" w:hAnsi="宋体"/>
      <w:kern w:val="0"/>
      <w:sz w:val="24"/>
    </w:rPr>
  </w:style>
  <w:style w:type="paragraph" w:customStyle="1" w:styleId="81">
    <w:name w:val="List Paragraph1"/>
    <w:basedOn w:val="1"/>
    <w:qFormat/>
    <w:uiPriority w:val="0"/>
    <w:pPr>
      <w:ind w:firstLine="420" w:firstLineChars="200"/>
    </w:pPr>
    <w:rPr>
      <w:rFonts w:ascii="Calibri" w:hAnsi="Calibri" w:cs="Calibri"/>
    </w:rPr>
  </w:style>
  <w:style w:type="paragraph" w:customStyle="1" w:styleId="82">
    <w:name w:val="_Style 74"/>
    <w:basedOn w:val="5"/>
    <w:next w:val="1"/>
    <w:qFormat/>
    <w:uiPriority w:val="0"/>
    <w:pPr>
      <w:widowControl/>
      <w:spacing w:line="276" w:lineRule="auto"/>
      <w:jc w:val="left"/>
      <w:outlineLvl w:val="9"/>
    </w:pPr>
    <w:rPr>
      <w:rFonts w:ascii="Cambria" w:hAnsi="Cambria"/>
      <w:color w:val="365F91"/>
      <w:kern w:val="0"/>
      <w:sz w:val="28"/>
      <w:szCs w:val="28"/>
    </w:rPr>
  </w:style>
  <w:style w:type="paragraph" w:customStyle="1" w:styleId="83">
    <w:name w:val="xl66"/>
    <w:basedOn w:val="1"/>
    <w:qFormat/>
    <w:uiPriority w:val="0"/>
    <w:pPr>
      <w:widowControl/>
      <w:pBdr>
        <w:left w:val="single" w:color="auto" w:sz="4" w:space="0"/>
        <w:bottom w:val="single" w:color="auto" w:sz="4" w:space="0"/>
      </w:pBdr>
      <w:spacing w:beforeAutospacing="1" w:afterAutospacing="1"/>
      <w:jc w:val="center"/>
    </w:pPr>
    <w:rPr>
      <w:rFonts w:ascii="宋体" w:hAnsi="宋体"/>
      <w:kern w:val="0"/>
      <w:sz w:val="24"/>
    </w:rPr>
  </w:style>
  <w:style w:type="paragraph" w:customStyle="1" w:styleId="84">
    <w:name w:val="默认段落字体 Para Char Char Char Char Char Char Char Char Char1 Char Char Char Char"/>
    <w:basedOn w:val="1"/>
    <w:qFormat/>
    <w:uiPriority w:val="0"/>
    <w:rPr>
      <w:rFonts w:ascii="Tahoma" w:hAnsi="Tahoma"/>
      <w:sz w:val="24"/>
      <w:szCs w:val="20"/>
    </w:rPr>
  </w:style>
  <w:style w:type="paragraph" w:customStyle="1" w:styleId="85">
    <w:name w:val="Y_正文图标题"/>
    <w:basedOn w:val="1"/>
    <w:next w:val="66"/>
    <w:link w:val="137"/>
    <w:qFormat/>
    <w:uiPriority w:val="0"/>
    <w:pPr>
      <w:widowControl/>
      <w:spacing w:line="300" w:lineRule="auto"/>
      <w:jc w:val="center"/>
    </w:pPr>
    <w:rPr>
      <w:rFonts w:hint="eastAsia" w:ascii="黑体" w:hAnsi="Calibri" w:eastAsia="黑体"/>
      <w:kern w:val="0"/>
      <w:sz w:val="24"/>
      <w:szCs w:val="21"/>
    </w:rPr>
  </w:style>
  <w:style w:type="paragraph" w:customStyle="1" w:styleId="86">
    <w:name w:val="Char11"/>
    <w:basedOn w:val="1"/>
    <w:qFormat/>
    <w:uiPriority w:val="0"/>
    <w:rPr>
      <w:rFonts w:ascii="Tahoma" w:hAnsi="Tahoma"/>
      <w:sz w:val="24"/>
      <w:szCs w:val="20"/>
    </w:rPr>
  </w:style>
  <w:style w:type="paragraph" w:customStyle="1" w:styleId="87">
    <w:name w:val="普通(网站)1"/>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88">
    <w:name w:val="p0"/>
    <w:basedOn w:val="1"/>
    <w:qFormat/>
    <w:uiPriority w:val="0"/>
    <w:pPr>
      <w:widowControl/>
    </w:pPr>
    <w:rPr>
      <w:kern w:val="0"/>
      <w:szCs w:val="21"/>
    </w:rPr>
  </w:style>
  <w:style w:type="paragraph" w:customStyle="1" w:styleId="89">
    <w:name w:val="_Style 81"/>
    <w:basedOn w:val="1"/>
    <w:next w:val="1"/>
    <w:qFormat/>
    <w:uiPriority w:val="0"/>
    <w:pPr>
      <w:pBdr>
        <w:bottom w:val="single" w:color="auto" w:sz="6" w:space="1"/>
      </w:pBdr>
      <w:jc w:val="center"/>
    </w:pPr>
    <w:rPr>
      <w:rFonts w:ascii="Arial"/>
      <w:vanish/>
      <w:sz w:val="16"/>
    </w:rPr>
  </w:style>
  <w:style w:type="paragraph" w:customStyle="1" w:styleId="90">
    <w:name w:val="样式1"/>
    <w:basedOn w:val="8"/>
    <w:qFormat/>
    <w:uiPriority w:val="0"/>
  </w:style>
  <w:style w:type="paragraph" w:customStyle="1" w:styleId="91">
    <w:name w:val="地址内"/>
    <w:basedOn w:val="1"/>
    <w:qFormat/>
    <w:uiPriority w:val="0"/>
    <w:rPr>
      <w:szCs w:val="20"/>
    </w:rPr>
  </w:style>
  <w:style w:type="paragraph" w:customStyle="1" w:styleId="92">
    <w:name w:val="f1"/>
    <w:basedOn w:val="1"/>
    <w:qFormat/>
    <w:uiPriority w:val="0"/>
    <w:pPr>
      <w:widowControl/>
      <w:spacing w:beforeAutospacing="1" w:afterAutospacing="1"/>
      <w:jc w:val="center"/>
    </w:pPr>
    <w:rPr>
      <w:rFonts w:ascii="Helvetica" w:hAnsi="Helvetica" w:cs="Helvetica"/>
      <w:b/>
      <w:bCs/>
      <w:color w:val="FF8080"/>
      <w:spacing w:val="160"/>
      <w:kern w:val="0"/>
      <w:sz w:val="80"/>
      <w:szCs w:val="80"/>
    </w:rPr>
  </w:style>
  <w:style w:type="paragraph" w:customStyle="1" w:styleId="93">
    <w:name w:val="样式 标题 3 +1"/>
    <w:basedOn w:val="7"/>
    <w:qFormat/>
    <w:uiPriority w:val="0"/>
    <w:rPr>
      <w:kern w:val="0"/>
    </w:rPr>
  </w:style>
  <w:style w:type="paragraph" w:customStyle="1" w:styleId="94">
    <w:name w:val="big"/>
    <w:basedOn w:val="1"/>
    <w:qFormat/>
    <w:uiPriority w:val="0"/>
    <w:pPr>
      <w:widowControl/>
      <w:spacing w:beforeAutospacing="1" w:afterAutospacing="1"/>
      <w:jc w:val="left"/>
    </w:pPr>
    <w:rPr>
      <w:rFonts w:ascii="宋体" w:hAnsi="宋体"/>
      <w:kern w:val="0"/>
      <w:sz w:val="24"/>
    </w:rPr>
  </w:style>
  <w:style w:type="paragraph" w:customStyle="1" w:styleId="95">
    <w:name w:val="_Style 87"/>
    <w:basedOn w:val="1"/>
    <w:next w:val="1"/>
    <w:qFormat/>
    <w:uiPriority w:val="0"/>
    <w:pPr>
      <w:pBdr>
        <w:top w:val="single" w:color="auto" w:sz="6" w:space="1"/>
      </w:pBdr>
      <w:jc w:val="center"/>
    </w:pPr>
    <w:rPr>
      <w:rFonts w:ascii="Arial"/>
      <w:vanish/>
      <w:sz w:val="16"/>
    </w:rPr>
  </w:style>
  <w:style w:type="paragraph" w:customStyle="1" w:styleId="96">
    <w:name w:val="Y_二级条标题"/>
    <w:basedOn w:val="73"/>
    <w:next w:val="66"/>
    <w:qFormat/>
    <w:uiPriority w:val="0"/>
    <w:pPr>
      <w:outlineLvl w:val="2"/>
    </w:pPr>
  </w:style>
  <w:style w:type="paragraph" w:customStyle="1" w:styleId="97">
    <w:name w:val="此正文"/>
    <w:basedOn w:val="1"/>
    <w:qFormat/>
    <w:uiPriority w:val="0"/>
    <w:pPr>
      <w:spacing w:line="360" w:lineRule="auto"/>
      <w:ind w:firstLine="200" w:firstLineChars="200"/>
    </w:pPr>
    <w:rPr>
      <w:sz w:val="24"/>
    </w:rPr>
  </w:style>
  <w:style w:type="paragraph" w:customStyle="1" w:styleId="98">
    <w:name w:val="证文"/>
    <w:basedOn w:val="1"/>
    <w:qFormat/>
    <w:uiPriority w:val="0"/>
    <w:pPr>
      <w:spacing w:line="360" w:lineRule="auto"/>
    </w:pPr>
    <w:rPr>
      <w:sz w:val="24"/>
      <w:szCs w:val="20"/>
    </w:rPr>
  </w:style>
  <w:style w:type="character" w:customStyle="1" w:styleId="99">
    <w:name w:val="m_461"/>
    <w:qFormat/>
    <w:uiPriority w:val="0"/>
  </w:style>
  <w:style w:type="character" w:customStyle="1" w:styleId="100">
    <w:name w:val="m_491"/>
    <w:qFormat/>
    <w:uiPriority w:val="0"/>
  </w:style>
  <w:style w:type="character" w:customStyle="1" w:styleId="101">
    <w:name w:val="Y_一级条标题 Char Char"/>
    <w:link w:val="73"/>
    <w:qFormat/>
    <w:uiPriority w:val="0"/>
    <w:rPr>
      <w:rFonts w:hint="eastAsia" w:ascii="黑体" w:hAnsi="Calibri" w:eastAsia="黑体" w:cs="黑体"/>
      <w:sz w:val="24"/>
      <w:szCs w:val="21"/>
    </w:rPr>
  </w:style>
  <w:style w:type="character" w:customStyle="1" w:styleId="102">
    <w:name w:val="desc"/>
    <w:basedOn w:val="48"/>
    <w:qFormat/>
    <w:uiPriority w:val="0"/>
  </w:style>
  <w:style w:type="character" w:customStyle="1" w:styleId="103">
    <w:name w:val="标题 3 字符"/>
    <w:link w:val="7"/>
    <w:qFormat/>
    <w:uiPriority w:val="0"/>
    <w:rPr>
      <w:rFonts w:ascii="Calibri" w:hAnsi="Calibri"/>
      <w:b/>
      <w:bCs/>
      <w:kern w:val="2"/>
      <w:sz w:val="28"/>
      <w:szCs w:val="32"/>
    </w:rPr>
  </w:style>
  <w:style w:type="character" w:customStyle="1" w:styleId="104">
    <w:name w:val="ant-tree-switcher"/>
    <w:basedOn w:val="48"/>
    <w:qFormat/>
    <w:uiPriority w:val="0"/>
  </w:style>
  <w:style w:type="character" w:customStyle="1" w:styleId="105">
    <w:name w:val="select"/>
    <w:basedOn w:val="48"/>
    <w:qFormat/>
    <w:uiPriority w:val="0"/>
    <w:rPr>
      <w:color w:val="FFFFFF"/>
      <w:shd w:val="clear" w:color="auto" w:fill="3595F8"/>
    </w:rPr>
  </w:style>
  <w:style w:type="character" w:customStyle="1" w:styleId="106">
    <w:name w:val="ant-tree-icon_loading"/>
    <w:basedOn w:val="48"/>
    <w:qFormat/>
    <w:uiPriority w:val="0"/>
    <w:rPr>
      <w:shd w:val="clear" w:color="auto" w:fill="FFFFFF"/>
    </w:rPr>
  </w:style>
  <w:style w:type="character" w:customStyle="1" w:styleId="107">
    <w:name w:val="href-title"/>
    <w:basedOn w:val="48"/>
    <w:qFormat/>
    <w:uiPriority w:val="0"/>
  </w:style>
  <w:style w:type="character" w:customStyle="1" w:styleId="108">
    <w:name w:val="尾注文本 字符"/>
    <w:link w:val="30"/>
    <w:qFormat/>
    <w:uiPriority w:val="0"/>
    <w:rPr>
      <w:kern w:val="2"/>
      <w:sz w:val="21"/>
      <w:szCs w:val="24"/>
    </w:rPr>
  </w:style>
  <w:style w:type="character" w:customStyle="1" w:styleId="109">
    <w:name w:val="Y_段 Char Char"/>
    <w:link w:val="66"/>
    <w:qFormat/>
    <w:uiPriority w:val="0"/>
    <w:rPr>
      <w:rFonts w:hint="eastAsia" w:ascii="宋体" w:hAnsi="Calibri" w:eastAsia="仿宋_GB2312" w:cs="宋体"/>
      <w:sz w:val="24"/>
      <w:szCs w:val="21"/>
    </w:rPr>
  </w:style>
  <w:style w:type="character" w:customStyle="1" w:styleId="110">
    <w:name w:val="current"/>
    <w:basedOn w:val="48"/>
    <w:qFormat/>
    <w:uiPriority w:val="0"/>
    <w:rPr>
      <w:color w:val="FFFFFF"/>
      <w:bdr w:val="single" w:color="197AFF" w:sz="6" w:space="0"/>
      <w:shd w:val="clear" w:color="auto" w:fill="197AFF"/>
    </w:rPr>
  </w:style>
  <w:style w:type="character" w:customStyle="1" w:styleId="111">
    <w:name w:val="success"/>
    <w:basedOn w:val="48"/>
    <w:qFormat/>
    <w:uiPriority w:val="0"/>
    <w:rPr>
      <w:color w:val="2DC12D"/>
    </w:rPr>
  </w:style>
  <w:style w:type="character" w:customStyle="1" w:styleId="112">
    <w:name w:val="mistake1"/>
    <w:basedOn w:val="48"/>
    <w:qFormat/>
    <w:uiPriority w:val="0"/>
    <w:rPr>
      <w:color w:val="CCCCCC"/>
      <w:sz w:val="24"/>
      <w:szCs w:val="24"/>
    </w:rPr>
  </w:style>
  <w:style w:type="character" w:customStyle="1" w:styleId="113">
    <w:name w:val="next-item"/>
    <w:basedOn w:val="48"/>
    <w:qFormat/>
    <w:uiPriority w:val="0"/>
    <w:rPr>
      <w:color w:val="333333"/>
      <w:bdr w:val="single" w:color="CCD0D6" w:sz="6" w:space="0"/>
    </w:rPr>
  </w:style>
  <w:style w:type="character" w:customStyle="1" w:styleId="114">
    <w:name w:val="正文文本缩进 Char"/>
    <w:qFormat/>
    <w:uiPriority w:val="0"/>
    <w:rPr>
      <w:rFonts w:ascii="宋体" w:hAnsi="Courier New"/>
      <w:spacing w:val="-4"/>
      <w:kern w:val="2"/>
      <w:sz w:val="18"/>
    </w:rPr>
  </w:style>
  <w:style w:type="character" w:customStyle="1" w:styleId="115">
    <w:name w:val="标题 7 字符"/>
    <w:link w:val="11"/>
    <w:qFormat/>
    <w:uiPriority w:val="0"/>
    <w:rPr>
      <w:b/>
      <w:kern w:val="2"/>
      <w:sz w:val="21"/>
    </w:rPr>
  </w:style>
  <w:style w:type="character" w:customStyle="1" w:styleId="116">
    <w:name w:val="small2"/>
    <w:basedOn w:val="48"/>
    <w:qFormat/>
    <w:uiPriority w:val="0"/>
    <w:rPr>
      <w:sz w:val="21"/>
      <w:szCs w:val="21"/>
    </w:rPr>
  </w:style>
  <w:style w:type="character" w:customStyle="1" w:styleId="117">
    <w:name w:val="标题 8 字符"/>
    <w:link w:val="12"/>
    <w:qFormat/>
    <w:uiPriority w:val="0"/>
    <w:rPr>
      <w:rFonts w:ascii="Arial" w:hAnsi="Arial" w:eastAsia="黑体"/>
      <w:kern w:val="2"/>
      <w:sz w:val="21"/>
    </w:rPr>
  </w:style>
  <w:style w:type="character" w:customStyle="1" w:styleId="118">
    <w:name w:val="批注文字 字符"/>
    <w:link w:val="19"/>
    <w:qFormat/>
    <w:uiPriority w:val="99"/>
    <w:rPr>
      <w:kern w:val="2"/>
      <w:sz w:val="21"/>
      <w:szCs w:val="24"/>
    </w:rPr>
  </w:style>
  <w:style w:type="character" w:customStyle="1" w:styleId="119">
    <w:name w:val="纯文本 Char1"/>
    <w:qFormat/>
    <w:uiPriority w:val="0"/>
    <w:rPr>
      <w:rFonts w:hint="eastAsia" w:ascii="宋体" w:hAnsi="Courier New" w:eastAsia="宋体" w:cs="Courier New"/>
      <w:kern w:val="2"/>
      <w:sz w:val="21"/>
      <w:szCs w:val="21"/>
    </w:rPr>
  </w:style>
  <w:style w:type="character" w:customStyle="1" w:styleId="120">
    <w:name w:val="标题 4 字符"/>
    <w:link w:val="8"/>
    <w:qFormat/>
    <w:uiPriority w:val="0"/>
    <w:rPr>
      <w:rFonts w:ascii="Arial" w:hAnsi="Arial" w:eastAsia="黑体"/>
      <w:b/>
      <w:bCs/>
      <w:kern w:val="2"/>
      <w:sz w:val="28"/>
      <w:szCs w:val="28"/>
    </w:rPr>
  </w:style>
  <w:style w:type="character" w:customStyle="1" w:styleId="121">
    <w:name w:val="large"/>
    <w:basedOn w:val="48"/>
    <w:qFormat/>
    <w:uiPriority w:val="0"/>
    <w:rPr>
      <w:color w:val="197AFF"/>
      <w:sz w:val="24"/>
      <w:szCs w:val="24"/>
    </w:rPr>
  </w:style>
  <w:style w:type="character" w:customStyle="1" w:styleId="122">
    <w:name w:val="right"/>
    <w:basedOn w:val="48"/>
    <w:qFormat/>
    <w:uiPriority w:val="0"/>
  </w:style>
  <w:style w:type="character" w:customStyle="1" w:styleId="123">
    <w:name w:val="small"/>
    <w:basedOn w:val="48"/>
    <w:qFormat/>
    <w:uiPriority w:val="0"/>
    <w:rPr>
      <w:color w:val="197AFF"/>
      <w:sz w:val="18"/>
      <w:szCs w:val="18"/>
    </w:rPr>
  </w:style>
  <w:style w:type="character" w:customStyle="1" w:styleId="124">
    <w:name w:val="checker-icon"/>
    <w:basedOn w:val="48"/>
    <w:qFormat/>
    <w:uiPriority w:val="0"/>
  </w:style>
  <w:style w:type="character" w:customStyle="1" w:styleId="125">
    <w:name w:val="正文文本 2 字符"/>
    <w:link w:val="41"/>
    <w:qFormat/>
    <w:uiPriority w:val="0"/>
    <w:rPr>
      <w:rFonts w:ascii="宋体" w:hAnsi="宋体"/>
      <w:color w:val="000000"/>
      <w:kern w:val="2"/>
      <w:sz w:val="24"/>
      <w:szCs w:val="24"/>
    </w:rPr>
  </w:style>
  <w:style w:type="character" w:customStyle="1" w:styleId="126">
    <w:name w:val="纯文本 字符"/>
    <w:link w:val="26"/>
    <w:qFormat/>
    <w:uiPriority w:val="0"/>
    <w:rPr>
      <w:rFonts w:hint="eastAsia" w:ascii="宋体" w:hAnsi="Courier New" w:eastAsia="宋体" w:cs="宋体"/>
      <w:sz w:val="21"/>
    </w:rPr>
  </w:style>
  <w:style w:type="character" w:customStyle="1" w:styleId="127">
    <w:name w:val="ant-tree-iconele"/>
    <w:basedOn w:val="48"/>
    <w:qFormat/>
    <w:uiPriority w:val="0"/>
  </w:style>
  <w:style w:type="character" w:customStyle="1" w:styleId="128">
    <w:name w:val="标题 1 字符"/>
    <w:basedOn w:val="48"/>
    <w:link w:val="5"/>
    <w:qFormat/>
    <w:uiPriority w:val="0"/>
    <w:rPr>
      <w:b/>
      <w:bCs/>
      <w:kern w:val="44"/>
      <w:sz w:val="30"/>
      <w:szCs w:val="44"/>
    </w:rPr>
  </w:style>
  <w:style w:type="character" w:customStyle="1" w:styleId="129">
    <w:name w:val="m_391"/>
    <w:qFormat/>
    <w:uiPriority w:val="0"/>
  </w:style>
  <w:style w:type="character" w:customStyle="1" w:styleId="130">
    <w:name w:val="样式 标题 1合同标题卷标题H1h1Level 1 Topic HeadingH11H12H111H13H1... Char"/>
    <w:qFormat/>
    <w:uiPriority w:val="0"/>
    <w:rPr>
      <w:rFonts w:ascii="宋体" w:hAnsi="宋体" w:eastAsia="宋体"/>
      <w:b/>
      <w:bCs/>
      <w:kern w:val="44"/>
      <w:sz w:val="24"/>
      <w:szCs w:val="44"/>
      <w:lang w:val="en-US" w:eastAsia="zh-CN" w:bidi="ar-SA"/>
    </w:rPr>
  </w:style>
  <w:style w:type="character" w:customStyle="1" w:styleId="131">
    <w:name w:val="标题 5 字符"/>
    <w:link w:val="9"/>
    <w:qFormat/>
    <w:uiPriority w:val="0"/>
    <w:rPr>
      <w:b/>
      <w:bCs/>
      <w:kern w:val="2"/>
      <w:sz w:val="28"/>
      <w:szCs w:val="28"/>
    </w:rPr>
  </w:style>
  <w:style w:type="character" w:customStyle="1" w:styleId="132">
    <w:name w:val="ant-tree-checkbox"/>
    <w:basedOn w:val="48"/>
    <w:qFormat/>
    <w:uiPriority w:val="0"/>
  </w:style>
  <w:style w:type="character" w:customStyle="1" w:styleId="133">
    <w:name w:val="edui-clickable"/>
    <w:basedOn w:val="48"/>
    <w:qFormat/>
    <w:uiPriority w:val="0"/>
    <w:rPr>
      <w:color w:val="0000FF"/>
      <w:u w:val="single"/>
    </w:rPr>
  </w:style>
  <w:style w:type="character" w:customStyle="1" w:styleId="134">
    <w:name w:val="正文文本缩进 2 Char"/>
    <w:qFormat/>
    <w:uiPriority w:val="0"/>
    <w:rPr>
      <w:rFonts w:ascii="仿宋_GB2312" w:hAnsi="宋体" w:cs="Arial"/>
      <w:b/>
      <w:bCs/>
      <w:color w:val="000000"/>
      <w:kern w:val="2"/>
      <w:sz w:val="24"/>
      <w:szCs w:val="24"/>
    </w:rPr>
  </w:style>
  <w:style w:type="character" w:customStyle="1" w:styleId="135">
    <w:name w:val="正文文本 字符"/>
    <w:link w:val="2"/>
    <w:qFormat/>
    <w:uiPriority w:val="0"/>
    <w:rPr>
      <w:kern w:val="2"/>
      <w:sz w:val="28"/>
      <w:szCs w:val="24"/>
    </w:rPr>
  </w:style>
  <w:style w:type="character" w:customStyle="1" w:styleId="136">
    <w:name w:val="z-窗体底端 Char"/>
    <w:qFormat/>
    <w:uiPriority w:val="0"/>
    <w:rPr>
      <w:rFonts w:ascii="Arial" w:hAnsi="Arial" w:cs="Arial"/>
      <w:vanish/>
      <w:kern w:val="2"/>
      <w:sz w:val="16"/>
    </w:rPr>
  </w:style>
  <w:style w:type="character" w:customStyle="1" w:styleId="137">
    <w:name w:val="Y_正文图标题 Char Char"/>
    <w:link w:val="85"/>
    <w:qFormat/>
    <w:uiPriority w:val="0"/>
    <w:rPr>
      <w:rFonts w:hint="eastAsia" w:ascii="黑体" w:hAnsi="Calibri" w:eastAsia="黑体" w:cs="黑体"/>
      <w:sz w:val="24"/>
      <w:szCs w:val="21"/>
    </w:rPr>
  </w:style>
  <w:style w:type="character" w:customStyle="1" w:styleId="138">
    <w:name w:val="m_51"/>
    <w:qFormat/>
    <w:uiPriority w:val="0"/>
  </w:style>
  <w:style w:type="character" w:customStyle="1" w:styleId="139">
    <w:name w:val="纯文本 Char"/>
    <w:qFormat/>
    <w:uiPriority w:val="0"/>
    <w:rPr>
      <w:rFonts w:ascii="宋体" w:hAnsi="Courier New" w:eastAsia="宋体"/>
      <w:kern w:val="2"/>
      <w:sz w:val="24"/>
      <w:szCs w:val="24"/>
      <w:lang w:val="en-US" w:eastAsia="zh-CN" w:bidi="ar-SA"/>
    </w:rPr>
  </w:style>
  <w:style w:type="character" w:customStyle="1" w:styleId="140">
    <w:name w:val="mistake"/>
    <w:basedOn w:val="48"/>
    <w:qFormat/>
    <w:uiPriority w:val="0"/>
    <w:rPr>
      <w:color w:val="CCCCCC"/>
      <w:sz w:val="24"/>
      <w:szCs w:val="24"/>
    </w:rPr>
  </w:style>
  <w:style w:type="character" w:customStyle="1" w:styleId="141">
    <w:name w:val="批注文字 Char"/>
    <w:qFormat/>
    <w:uiPriority w:val="0"/>
    <w:rPr>
      <w:kern w:val="2"/>
      <w:sz w:val="21"/>
      <w:szCs w:val="24"/>
    </w:rPr>
  </w:style>
  <w:style w:type="character" w:customStyle="1" w:styleId="142">
    <w:name w:val="正文文本 3 字符"/>
    <w:link w:val="20"/>
    <w:qFormat/>
    <w:uiPriority w:val="0"/>
    <w:rPr>
      <w:rFonts w:hAnsi="宋体" w:eastAsia="仿宋_GB2312"/>
      <w:b/>
      <w:bCs/>
      <w:kern w:val="2"/>
      <w:sz w:val="24"/>
    </w:rPr>
  </w:style>
  <w:style w:type="character" w:customStyle="1" w:styleId="143">
    <w:name w:val="正文文本缩进 字符"/>
    <w:link w:val="21"/>
    <w:qFormat/>
    <w:uiPriority w:val="0"/>
    <w:rPr>
      <w:kern w:val="2"/>
      <w:sz w:val="21"/>
      <w:szCs w:val="24"/>
    </w:rPr>
  </w:style>
  <w:style w:type="character" w:customStyle="1" w:styleId="144">
    <w:name w:val="edui-unclickable"/>
    <w:basedOn w:val="48"/>
    <w:qFormat/>
    <w:uiPriority w:val="0"/>
    <w:rPr>
      <w:color w:val="808080"/>
    </w:rPr>
  </w:style>
  <w:style w:type="character" w:customStyle="1" w:styleId="145">
    <w:name w:val="页脚 字符"/>
    <w:link w:val="32"/>
    <w:qFormat/>
    <w:uiPriority w:val="0"/>
    <w:rPr>
      <w:rFonts w:eastAsia="黑体"/>
      <w:snapToGrid w:val="0"/>
      <w:sz w:val="18"/>
      <w:szCs w:val="18"/>
      <w:lang w:val="en-US" w:eastAsia="zh-CN" w:bidi="ar-SA"/>
    </w:rPr>
  </w:style>
  <w:style w:type="character" w:customStyle="1" w:styleId="146">
    <w:name w:val="ant-select-tree-iconele"/>
    <w:basedOn w:val="48"/>
    <w:qFormat/>
    <w:uiPriority w:val="0"/>
  </w:style>
  <w:style w:type="character" w:customStyle="1" w:styleId="147">
    <w:name w:val="ant-select-tree-switcher"/>
    <w:basedOn w:val="48"/>
    <w:qFormat/>
    <w:uiPriority w:val="0"/>
  </w:style>
  <w:style w:type="character" w:customStyle="1" w:styleId="148">
    <w:name w:val="supplier-tips"/>
    <w:basedOn w:val="48"/>
    <w:qFormat/>
    <w:uiPriority w:val="0"/>
    <w:rPr>
      <w:color w:val="FE0322"/>
    </w:rPr>
  </w:style>
  <w:style w:type="character" w:customStyle="1" w:styleId="149">
    <w:name w:val="批注框文本 字符"/>
    <w:link w:val="31"/>
    <w:qFormat/>
    <w:uiPriority w:val="0"/>
    <w:rPr>
      <w:kern w:val="2"/>
      <w:sz w:val="18"/>
      <w:szCs w:val="18"/>
    </w:rPr>
  </w:style>
  <w:style w:type="character" w:customStyle="1" w:styleId="150">
    <w:name w:val="ant-form-item-children1"/>
    <w:basedOn w:val="48"/>
    <w:qFormat/>
    <w:uiPriority w:val="0"/>
  </w:style>
  <w:style w:type="character" w:customStyle="1" w:styleId="151">
    <w:name w:val="日期 字符"/>
    <w:link w:val="28"/>
    <w:qFormat/>
    <w:uiPriority w:val="0"/>
    <w:rPr>
      <w:rFonts w:eastAsia="楷体_GB2312"/>
      <w:kern w:val="2"/>
      <w:sz w:val="32"/>
    </w:rPr>
  </w:style>
  <w:style w:type="character" w:customStyle="1" w:styleId="152">
    <w:name w:val="脚注文本 字符"/>
    <w:link w:val="37"/>
    <w:qFormat/>
    <w:uiPriority w:val="0"/>
    <w:rPr>
      <w:kern w:val="2"/>
      <w:sz w:val="18"/>
      <w:szCs w:val="18"/>
    </w:rPr>
  </w:style>
  <w:style w:type="character" w:customStyle="1" w:styleId="153">
    <w:name w:val="正文文本缩进 3 字符"/>
    <w:link w:val="38"/>
    <w:qFormat/>
    <w:uiPriority w:val="0"/>
    <w:rPr>
      <w:rFonts w:ascii="仿宋_GB2312" w:hAnsi="宋体" w:eastAsia="仿宋_GB2312"/>
      <w:color w:val="000000"/>
      <w:kern w:val="2"/>
      <w:sz w:val="24"/>
      <w:szCs w:val="24"/>
    </w:rPr>
  </w:style>
  <w:style w:type="character" w:customStyle="1" w:styleId="154">
    <w:name w:val="z-窗体顶端 Char"/>
    <w:qFormat/>
    <w:uiPriority w:val="0"/>
    <w:rPr>
      <w:rFonts w:hint="default" w:ascii="Arial" w:hAnsi="Arial" w:cs="Arial"/>
      <w:vanish/>
      <w:kern w:val="2"/>
      <w:sz w:val="16"/>
    </w:rPr>
  </w:style>
  <w:style w:type="character" w:customStyle="1" w:styleId="155">
    <w:name w:val="正文文本缩进 2 字符"/>
    <w:link w:val="29"/>
    <w:qFormat/>
    <w:uiPriority w:val="0"/>
    <w:rPr>
      <w:rFonts w:hint="eastAsia" w:ascii="仿宋_GB2312" w:hAnsi="宋体" w:eastAsia="仿宋_GB2312" w:cs="Arial"/>
      <w:b/>
      <w:color w:val="000000"/>
      <w:kern w:val="2"/>
      <w:sz w:val="24"/>
      <w:szCs w:val="24"/>
    </w:rPr>
  </w:style>
  <w:style w:type="character" w:customStyle="1" w:styleId="156">
    <w:name w:val="danger"/>
    <w:basedOn w:val="48"/>
    <w:qFormat/>
    <w:uiPriority w:val="0"/>
    <w:rPr>
      <w:color w:val="FF2200"/>
    </w:rPr>
  </w:style>
  <w:style w:type="character" w:customStyle="1" w:styleId="157">
    <w:name w:val="mistske"/>
    <w:basedOn w:val="48"/>
    <w:qFormat/>
    <w:uiPriority w:val="0"/>
    <w:rPr>
      <w:color w:val="CCCCCC"/>
      <w:sz w:val="21"/>
      <w:szCs w:val="21"/>
    </w:rPr>
  </w:style>
  <w:style w:type="character" w:customStyle="1" w:styleId="158">
    <w:name w:val="search"/>
    <w:basedOn w:val="48"/>
    <w:qFormat/>
    <w:uiPriority w:val="0"/>
  </w:style>
  <w:style w:type="character" w:customStyle="1" w:styleId="159">
    <w:name w:val="标题 9 字符"/>
    <w:link w:val="13"/>
    <w:qFormat/>
    <w:uiPriority w:val="0"/>
    <w:rPr>
      <w:rFonts w:ascii="Arial" w:hAnsi="Arial" w:eastAsia="黑体"/>
      <w:kern w:val="2"/>
      <w:sz w:val="21"/>
    </w:rPr>
  </w:style>
  <w:style w:type="character" w:customStyle="1" w:styleId="160">
    <w:name w:val="font14zd"/>
    <w:basedOn w:val="48"/>
    <w:qFormat/>
    <w:uiPriority w:val="0"/>
  </w:style>
  <w:style w:type="character" w:customStyle="1" w:styleId="161">
    <w:name w:val="m_171"/>
    <w:qFormat/>
    <w:uiPriority w:val="0"/>
  </w:style>
  <w:style w:type="character" w:customStyle="1" w:styleId="162">
    <w:name w:val="small1"/>
    <w:basedOn w:val="48"/>
    <w:qFormat/>
    <w:uiPriority w:val="0"/>
    <w:rPr>
      <w:sz w:val="18"/>
      <w:szCs w:val="18"/>
    </w:rPr>
  </w:style>
  <w:style w:type="character" w:customStyle="1" w:styleId="163">
    <w:name w:val="标题 6 字符"/>
    <w:link w:val="10"/>
    <w:qFormat/>
    <w:uiPriority w:val="0"/>
    <w:rPr>
      <w:rFonts w:ascii="Arial" w:hAnsi="Arial" w:eastAsia="黑体"/>
      <w:b/>
      <w:kern w:val="2"/>
      <w:sz w:val="21"/>
    </w:rPr>
  </w:style>
  <w:style w:type="character" w:customStyle="1" w:styleId="164">
    <w:name w:val="批注主题 字符"/>
    <w:link w:val="44"/>
    <w:semiHidden/>
    <w:qFormat/>
    <w:uiPriority w:val="99"/>
    <w:rPr>
      <w:b/>
      <w:bCs/>
      <w:kern w:val="2"/>
      <w:sz w:val="21"/>
      <w:szCs w:val="24"/>
    </w:rPr>
  </w:style>
  <w:style w:type="character" w:customStyle="1" w:styleId="165">
    <w:name w:val="标题 2 字符"/>
    <w:link w:val="6"/>
    <w:qFormat/>
    <w:uiPriority w:val="0"/>
    <w:rPr>
      <w:rFonts w:ascii="Arial" w:hAnsi="Arial" w:eastAsia="黑体"/>
      <w:b/>
      <w:bCs/>
      <w:kern w:val="2"/>
      <w:sz w:val="32"/>
      <w:szCs w:val="32"/>
    </w:rPr>
  </w:style>
  <w:style w:type="character" w:customStyle="1" w:styleId="166">
    <w:name w:val="search1"/>
    <w:basedOn w:val="48"/>
    <w:qFormat/>
    <w:uiPriority w:val="0"/>
  </w:style>
  <w:style w:type="character" w:customStyle="1" w:styleId="167">
    <w:name w:val="纯文本 字符1"/>
    <w:qFormat/>
    <w:uiPriority w:val="0"/>
    <w:rPr>
      <w:rFonts w:ascii="等线" w:hAnsi="Courier New" w:eastAsia="等线" w:cs="Courier New"/>
      <w:kern w:val="2"/>
      <w:sz w:val="21"/>
    </w:rPr>
  </w:style>
  <w:style w:type="character" w:customStyle="1" w:styleId="168">
    <w:name w:val="ant-select-tree-checkbox2"/>
    <w:basedOn w:val="48"/>
    <w:qFormat/>
    <w:uiPriority w:val="0"/>
  </w:style>
  <w:style w:type="character" w:customStyle="1" w:styleId="169">
    <w:name w:val="m_01"/>
    <w:qFormat/>
    <w:uiPriority w:val="0"/>
  </w:style>
  <w:style w:type="character" w:customStyle="1" w:styleId="170">
    <w:name w:val="页眉 字符"/>
    <w:link w:val="33"/>
    <w:qFormat/>
    <w:uiPriority w:val="0"/>
    <w:rPr>
      <w:rFonts w:eastAsia="仿宋_GB2312"/>
      <w:kern w:val="2"/>
      <w:sz w:val="18"/>
    </w:rPr>
  </w:style>
  <w:style w:type="character" w:customStyle="1" w:styleId="171">
    <w:name w:val="caret"/>
    <w:basedOn w:val="48"/>
    <w:qFormat/>
    <w:uiPriority w:val="0"/>
  </w:style>
  <w:style w:type="character" w:customStyle="1" w:styleId="172">
    <w:name w:val="fontborder"/>
    <w:basedOn w:val="48"/>
    <w:qFormat/>
    <w:uiPriority w:val="0"/>
    <w:rPr>
      <w:bdr w:val="single" w:color="000000" w:sz="6" w:space="0"/>
    </w:rPr>
  </w:style>
  <w:style w:type="character" w:customStyle="1" w:styleId="173">
    <w:name w:val="fontstrikethrough"/>
    <w:basedOn w:val="48"/>
    <w:qFormat/>
    <w:uiPriority w:val="0"/>
    <w:rPr>
      <w:strike/>
    </w:rPr>
  </w:style>
  <w:style w:type="paragraph" w:customStyle="1" w:styleId="174">
    <w:name w:val="纯文本1"/>
    <w:qFormat/>
    <w:uiPriority w:val="99"/>
    <w:pPr>
      <w:adjustRightInd w:val="0"/>
      <w:spacing w:line="318" w:lineRule="atLeast"/>
      <w:ind w:left="369" w:firstLine="369" w:firstLineChars="200"/>
      <w:textAlignment w:val="baseline"/>
    </w:pPr>
    <w:rPr>
      <w:rFonts w:ascii="宋体" w:hAnsi="Courier New" w:eastAsia="宋体" w:cs="Times New Roman"/>
      <w:kern w:val="2"/>
      <w:sz w:val="21"/>
      <w:lang w:val="en-US" w:eastAsia="zh-CN" w:bidi="ar-SA"/>
    </w:rPr>
  </w:style>
  <w:style w:type="paragraph" w:customStyle="1" w:styleId="175">
    <w:name w:val="正文缩进1"/>
    <w:qFormat/>
    <w:uiPriority w:val="0"/>
    <w:pPr>
      <w:widowControl w:val="0"/>
      <w:adjustRightInd w:val="0"/>
      <w:spacing w:line="360" w:lineRule="auto"/>
      <w:ind w:firstLine="200" w:firstLineChars="200"/>
      <w:textAlignment w:val="baseline"/>
    </w:pPr>
    <w:rPr>
      <w:rFonts w:ascii="Times New Roman" w:hAnsi="Times New Roman" w:eastAsia="宋体" w:cs="Times New Roman"/>
      <w:sz w:val="24"/>
      <w:lang w:val="en-US" w:eastAsia="zh-CN" w:bidi="ar-SA"/>
    </w:rPr>
  </w:style>
  <w:style w:type="paragraph" w:customStyle="1" w:styleId="17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77">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青鸟杭办</Company>
  <Pages>93</Pages>
  <Words>52103</Words>
  <Characters>56180</Characters>
  <Lines>452</Lines>
  <Paragraphs>127</Paragraphs>
  <TotalTime>18</TotalTime>
  <ScaleCrop>false</ScaleCrop>
  <LinksUpToDate>false</LinksUpToDate>
  <CharactersWithSpaces>60121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2022-09-28T07:20:00Z</dcterms:created>
  <dc:creator>黄旭明</dc:creator>
  <cp:lastModifiedBy>S&amp;W</cp:lastModifiedBy>
  <cp:lastPrinted>2020-06-08T05:57:00Z</cp:lastPrinted>
  <dcterms:modified xsi:type="dcterms:W3CDTF">2022-09-28T09:41:24Z</dcterms:modified>
  <dc:title>宁波市鄞州区城区内河管理处工程项目设计单位年度资格入围</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8C7DDAD0D4154DF380AE84E8ECEEC87A</vt:lpwstr>
  </property>
</Properties>
</file>