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为便于供应商及时了解政府采购信息，根据《财政部关于开展政府采购意向公开工作的通知》（财库〔</w:t>
      </w:r>
      <w:r>
        <w:rPr>
          <w:rFonts w:ascii="Times New Roman" w:hAnsi="Times New Roman" w:eastAsia="仿宋_GB2312" w:cs="Times New Roman"/>
          <w:sz w:val="28"/>
          <w:szCs w:val="28"/>
        </w:rPr>
        <w:t>2020〕10号）等有关规定，现将宁波市镇海区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档案馆</w:t>
      </w:r>
      <w:r>
        <w:rPr>
          <w:rFonts w:ascii="Times New Roman" w:hAnsi="Times New Roman" w:eastAsia="仿宋_GB2312" w:cs="Times New Roman"/>
          <w:sz w:val="28"/>
          <w:szCs w:val="28"/>
        </w:rPr>
        <w:t>2022年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5-6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月采购意向公开如下：    </w:t>
      </w:r>
    </w:p>
    <w:p>
      <w:pPr>
        <w:spacing w:line="360" w:lineRule="auto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82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"/>
        <w:gridCol w:w="1113"/>
        <w:gridCol w:w="3032"/>
        <w:gridCol w:w="1244"/>
        <w:gridCol w:w="1244"/>
        <w:gridCol w:w="8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8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13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30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244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预算金额（元）</w:t>
            </w:r>
          </w:p>
        </w:tc>
        <w:tc>
          <w:tcPr>
            <w:tcW w:w="1244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预计采购时间（填写到月）</w:t>
            </w:r>
          </w:p>
        </w:tc>
        <w:tc>
          <w:tcPr>
            <w:tcW w:w="829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镇海区数字档案管理服务一体化系统项目</w:t>
            </w:r>
          </w:p>
        </w:tc>
        <w:tc>
          <w:tcPr>
            <w:tcW w:w="303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根据“浙里数字档案应用”要求，紧密结合“浙政钉”“浙里办”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整合全区档案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业务及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资源，实现综合规划、集中管理、统一服务，加强馆室、室室联动管理，推进区域数字档案分层次、多渠道、跨区域共享，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“智能监管”、“协同共享”、“区域一体”、“一仓一库”四个核心应用场景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，实现90%以上档案工作核心业务全流程数字化运行和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政令“一键智达”、执行“一贯到底”、监督“一览无余”的网上工作场景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推进档案工作整体智治。</w:t>
            </w:r>
          </w:p>
        </w:tc>
        <w:tc>
          <w:tcPr>
            <w:tcW w:w="1244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1250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000</w:t>
            </w:r>
          </w:p>
        </w:tc>
        <w:tc>
          <w:tcPr>
            <w:tcW w:w="1244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2022年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5-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6月</w:t>
            </w:r>
            <w:bookmarkStart w:id="0" w:name="_GoBack"/>
            <w:bookmarkEnd w:id="0"/>
          </w:p>
        </w:tc>
        <w:tc>
          <w:tcPr>
            <w:tcW w:w="829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本次公开的采购意向是本单位政府采购工作的初步安排，具体采购项目情况以相关采购公告和采购文件为准。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宁波市镇海区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档案馆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BC"/>
    <w:rsid w:val="00352FBC"/>
    <w:rsid w:val="003935ED"/>
    <w:rsid w:val="005042D0"/>
    <w:rsid w:val="007271CC"/>
    <w:rsid w:val="007F3B80"/>
    <w:rsid w:val="00927BE5"/>
    <w:rsid w:val="00B74C0D"/>
    <w:rsid w:val="00C01A4A"/>
    <w:rsid w:val="72AC4838"/>
    <w:rsid w:val="7CF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TotalTime>1</TotalTime>
  <ScaleCrop>false</ScaleCrop>
  <LinksUpToDate>false</LinksUpToDate>
  <CharactersWithSpaces>407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2022-05-13T02:13:00Z</dcterms:created>
  <dc:creator>Wong Charles</dc:creator>
  <cp:lastModifiedBy>区档案馆</cp:lastModifiedBy>
  <dcterms:modified xsi:type="dcterms:W3CDTF">2022-05-13T06:00:11Z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