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1807F">
      <w:pPr>
        <w:spacing w:line="588" w:lineRule="exact"/>
        <w:jc w:val="left"/>
        <w:rPr>
          <w:rFonts w:hint="default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12</w:t>
      </w:r>
    </w:p>
    <w:p w14:paraId="4C1E7B01">
      <w:pPr>
        <w:pStyle w:val="3"/>
        <w:jc w:val="center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</w:p>
    <w:p w14:paraId="733B2B1D">
      <w:pPr>
        <w:pStyle w:val="3"/>
        <w:ind w:firstLine="0"/>
        <w:jc w:val="center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报价一览表</w:t>
      </w:r>
    </w:p>
    <w:tbl>
      <w:tblPr>
        <w:tblStyle w:val="7"/>
        <w:tblpPr w:leftFromText="180" w:rightFromText="180" w:vertAnchor="text" w:horzAnchor="page" w:tblpX="1222" w:tblpY="322"/>
        <w:tblOverlap w:val="never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57"/>
        <w:gridCol w:w="1172"/>
        <w:gridCol w:w="1246"/>
        <w:gridCol w:w="1700"/>
        <w:gridCol w:w="1758"/>
      </w:tblGrid>
      <w:tr w14:paraId="08FD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61" w:type="dxa"/>
            <w:noWrap w:val="0"/>
            <w:vAlign w:val="center"/>
          </w:tcPr>
          <w:p w14:paraId="3B12D109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工程名称</w:t>
            </w:r>
          </w:p>
        </w:tc>
        <w:tc>
          <w:tcPr>
            <w:tcW w:w="7233" w:type="dxa"/>
            <w:gridSpan w:val="5"/>
            <w:noWrap w:val="0"/>
            <w:vAlign w:val="center"/>
          </w:tcPr>
          <w:p w14:paraId="1D8D2DC9">
            <w:pPr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 xml:space="preserve"> </w:t>
            </w:r>
          </w:p>
        </w:tc>
      </w:tr>
      <w:tr w14:paraId="54F4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1" w:type="dxa"/>
            <w:noWrap w:val="0"/>
            <w:vAlign w:val="center"/>
          </w:tcPr>
          <w:p w14:paraId="6A59CD5C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供应商</w:t>
            </w:r>
          </w:p>
        </w:tc>
        <w:tc>
          <w:tcPr>
            <w:tcW w:w="7233" w:type="dxa"/>
            <w:gridSpan w:val="5"/>
            <w:noWrap w:val="0"/>
            <w:vAlign w:val="center"/>
          </w:tcPr>
          <w:p w14:paraId="5343D576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7E15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61" w:type="dxa"/>
            <w:noWrap w:val="0"/>
            <w:vAlign w:val="center"/>
          </w:tcPr>
          <w:p w14:paraId="6046AF22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项目内容</w:t>
            </w:r>
          </w:p>
        </w:tc>
        <w:tc>
          <w:tcPr>
            <w:tcW w:w="1357" w:type="dxa"/>
            <w:noWrap w:val="0"/>
            <w:vAlign w:val="center"/>
          </w:tcPr>
          <w:p w14:paraId="2ED842BC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磋商控制价（元）</w:t>
            </w:r>
          </w:p>
        </w:tc>
        <w:tc>
          <w:tcPr>
            <w:tcW w:w="1172" w:type="dxa"/>
            <w:noWrap w:val="0"/>
            <w:vAlign w:val="center"/>
          </w:tcPr>
          <w:p w14:paraId="049FE9B8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最高限价（元）</w:t>
            </w:r>
          </w:p>
        </w:tc>
        <w:tc>
          <w:tcPr>
            <w:tcW w:w="1246" w:type="dxa"/>
            <w:noWrap w:val="0"/>
            <w:vAlign w:val="center"/>
          </w:tcPr>
          <w:p w14:paraId="42FA52FB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下浮率</w:t>
            </w:r>
          </w:p>
        </w:tc>
        <w:tc>
          <w:tcPr>
            <w:tcW w:w="1700" w:type="dxa"/>
            <w:noWrap w:val="0"/>
            <w:vAlign w:val="center"/>
          </w:tcPr>
          <w:p w14:paraId="14AE6D15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最终报价（元）</w:t>
            </w:r>
          </w:p>
        </w:tc>
        <w:tc>
          <w:tcPr>
            <w:tcW w:w="1758" w:type="dxa"/>
            <w:noWrap w:val="0"/>
            <w:vAlign w:val="center"/>
          </w:tcPr>
          <w:p w14:paraId="70AECDE0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</w:t>
            </w:r>
          </w:p>
        </w:tc>
      </w:tr>
      <w:tr w14:paraId="23FC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61" w:type="dxa"/>
            <w:noWrap w:val="0"/>
            <w:vAlign w:val="center"/>
          </w:tcPr>
          <w:p w14:paraId="056F6392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高塘幼儿园2025年暑期工程（含暂列金、暂估价）</w:t>
            </w:r>
          </w:p>
        </w:tc>
        <w:tc>
          <w:tcPr>
            <w:tcW w:w="1357" w:type="dxa"/>
            <w:noWrap w:val="0"/>
            <w:vAlign w:val="center"/>
          </w:tcPr>
          <w:p w14:paraId="4C5CB47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785398</w:t>
            </w:r>
          </w:p>
        </w:tc>
        <w:tc>
          <w:tcPr>
            <w:tcW w:w="1172" w:type="dxa"/>
            <w:noWrap w:val="0"/>
            <w:vAlign w:val="center"/>
          </w:tcPr>
          <w:p w14:paraId="3A652C5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747414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 xml:space="preserve"> </w:t>
            </w:r>
          </w:p>
        </w:tc>
        <w:tc>
          <w:tcPr>
            <w:tcW w:w="1246" w:type="dxa"/>
            <w:noWrap w:val="0"/>
            <w:vAlign w:val="center"/>
          </w:tcPr>
          <w:p w14:paraId="62965FFD">
            <w:pPr>
              <w:rPr>
                <w:rFonts w:hint="eastAsia" w:ascii="宋体" w:hAnsi="宋体" w:cs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%</w:t>
            </w:r>
          </w:p>
        </w:tc>
        <w:tc>
          <w:tcPr>
            <w:tcW w:w="1700" w:type="dxa"/>
            <w:noWrap w:val="0"/>
            <w:vAlign w:val="center"/>
          </w:tcPr>
          <w:p w14:paraId="488EB70D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6BB710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4635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961" w:type="dxa"/>
            <w:noWrap w:val="0"/>
            <w:vAlign w:val="center"/>
          </w:tcPr>
          <w:p w14:paraId="0CF8DAB1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暂列金、暂估价</w:t>
            </w:r>
          </w:p>
          <w:p w14:paraId="4AEE0F88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  <w:p w14:paraId="4CD1CC7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（含税）</w:t>
            </w:r>
          </w:p>
        </w:tc>
        <w:tc>
          <w:tcPr>
            <w:tcW w:w="1357" w:type="dxa"/>
            <w:noWrap w:val="0"/>
            <w:vAlign w:val="center"/>
          </w:tcPr>
          <w:p w14:paraId="01CEFC5C">
            <w:pPr>
              <w:jc w:val="center"/>
              <w:rPr>
                <w:rFonts w:hint="default" w:ascii="宋体" w:hAnsi="宋体" w:eastAsia="宋体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highlight w:val="none"/>
                <w:lang w:val="en-US" w:eastAsia="zh-CN"/>
              </w:rPr>
              <w:t>25724</w:t>
            </w:r>
          </w:p>
        </w:tc>
        <w:tc>
          <w:tcPr>
            <w:tcW w:w="1172" w:type="dxa"/>
            <w:noWrap w:val="0"/>
            <w:vAlign w:val="center"/>
          </w:tcPr>
          <w:p w14:paraId="62F985FB">
            <w:pPr>
              <w:jc w:val="center"/>
              <w:rPr>
                <w:rFonts w:hint="default" w:ascii="宋体" w:hAnsi="宋体" w:eastAsia="宋体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highlight w:val="none"/>
                <w:lang w:val="en-US" w:eastAsia="zh-CN"/>
              </w:rPr>
              <w:t>25724</w:t>
            </w:r>
          </w:p>
        </w:tc>
        <w:tc>
          <w:tcPr>
            <w:tcW w:w="1246" w:type="dxa"/>
            <w:noWrap w:val="0"/>
            <w:vAlign w:val="center"/>
          </w:tcPr>
          <w:p w14:paraId="05172F7C">
            <w:pPr>
              <w:jc w:val="center"/>
              <w:rPr>
                <w:rFonts w:hint="eastAsia" w:ascii="宋体" w:hAnsi="宋体" w:cs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 w14:paraId="3C647F86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5E667A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5A5D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61" w:type="dxa"/>
            <w:noWrap w:val="0"/>
            <w:vAlign w:val="center"/>
          </w:tcPr>
          <w:p w14:paraId="10362EEB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投标总价（大写）</w:t>
            </w:r>
          </w:p>
        </w:tc>
        <w:tc>
          <w:tcPr>
            <w:tcW w:w="5475" w:type="dxa"/>
            <w:gridSpan w:val="4"/>
            <w:noWrap w:val="0"/>
            <w:vAlign w:val="center"/>
          </w:tcPr>
          <w:p w14:paraId="46C0134E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                                      元</w:t>
            </w:r>
          </w:p>
        </w:tc>
        <w:tc>
          <w:tcPr>
            <w:tcW w:w="1758" w:type="dxa"/>
            <w:noWrap w:val="0"/>
            <w:vAlign w:val="center"/>
          </w:tcPr>
          <w:p w14:paraId="6792B272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保留至整数位</w:t>
            </w:r>
          </w:p>
        </w:tc>
      </w:tr>
      <w:tr w14:paraId="4A0F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194" w:type="dxa"/>
            <w:gridSpan w:val="6"/>
            <w:noWrap w:val="0"/>
            <w:vAlign w:val="center"/>
          </w:tcPr>
          <w:p w14:paraId="7AEC96AB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成交下浮率=【1-（成交总价-暂估价-暂列金额）/（磋商控制价-暂估价-暂列金额）】×100%，保留两位小数，第三位四舍五入</w:t>
            </w:r>
          </w:p>
        </w:tc>
      </w:tr>
    </w:tbl>
    <w:p w14:paraId="1B6AD0BE">
      <w:pPr>
        <w:rPr>
          <w:rFonts w:hint="eastAsia" w:ascii="宋体" w:hAnsi="宋体" w:cs="宋体"/>
          <w:color w:val="auto"/>
          <w:highlight w:val="none"/>
        </w:rPr>
      </w:pPr>
    </w:p>
    <w:p w14:paraId="6055E2FB"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备注：1、若供应商尚有其它内容需名列的，请按此表格式拓展。</w:t>
      </w:r>
    </w:p>
    <w:p w14:paraId="2D9C7E4E">
      <w:pPr>
        <w:ind w:firstLine="632" w:firstLineChars="300"/>
        <w:rPr>
          <w:rFonts w:hint="eastAsia" w:ascii="宋体" w:hAnsi="宋体" w:cs="宋体"/>
          <w:b/>
          <w:color w:val="auto"/>
          <w:szCs w:val="24"/>
          <w:highlight w:val="none"/>
        </w:rPr>
      </w:pPr>
    </w:p>
    <w:p w14:paraId="57E6FBFA"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</w:t>
      </w:r>
    </w:p>
    <w:p w14:paraId="7C7371C6">
      <w:pPr>
        <w:pStyle w:val="3"/>
        <w:ind w:firstLine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E418927">
      <w:pPr>
        <w:pStyle w:val="3"/>
        <w:ind w:firstLine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供应商单位（盖章）：                       法定代表人或授权代表（签字或盖章）：</w:t>
      </w:r>
    </w:p>
    <w:p w14:paraId="06D642A8">
      <w:pPr>
        <w:spacing w:line="360" w:lineRule="auto"/>
        <w:jc w:val="center"/>
        <w:rPr>
          <w:rFonts w:hint="eastAsia" w:ascii="宋体" w:hAnsi="宋体" w:cs="宋体"/>
          <w:color w:val="auto"/>
          <w:sz w:val="24"/>
          <w:highlight w:val="none"/>
        </w:rPr>
        <w:sectPr>
          <w:footerReference r:id="rId3" w:type="default"/>
          <w:pgSz w:w="11907" w:h="16840"/>
          <w:pgMar w:top="1417" w:right="1474" w:bottom="1417" w:left="1474" w:header="720" w:footer="720" w:gutter="0"/>
          <w:cols w:space="720" w:num="1"/>
          <w:docGrid w:type="lines" w:linePitch="285" w:charSpace="0"/>
        </w:sectPr>
      </w:pPr>
      <w:r>
        <w:rPr>
          <w:rFonts w:hint="eastAsia" w:ascii="宋体" w:hAnsi="宋体" w:cs="宋体"/>
          <w:color w:val="auto"/>
          <w:highlight w:val="none"/>
        </w:rPr>
        <w:t xml:space="preserve">                                日期：     年 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 xml:space="preserve">  月   日</w:t>
      </w:r>
    </w:p>
    <w:p w14:paraId="2461A3EF">
      <w:pPr>
        <w:rPr>
          <w:rFonts w:hint="eastAsia" w:hAnsi="宋体"/>
          <w:color w:val="auto"/>
          <w:spacing w:val="6"/>
          <w:highlight w:val="none"/>
        </w:rPr>
      </w:pPr>
    </w:p>
    <w:p w14:paraId="301450B4">
      <w:pPr>
        <w:spacing w:line="340" w:lineRule="exact"/>
        <w:rPr>
          <w:rFonts w:hint="eastAsia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</w:rPr>
        <w:t>特别说明：此表无需编制在响应文件内，在采购代理机构向各磋商响应供应商发出最终报价文件通知，由供应商在规定的时间内填写最终报价加盖签章并上传“政府采购云平台”。</w:t>
      </w:r>
    </w:p>
    <w:p w14:paraId="5BD79353">
      <w:pPr>
        <w:pStyle w:val="3"/>
        <w:jc w:val="center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最终报价一览表</w:t>
      </w:r>
    </w:p>
    <w:p w14:paraId="16131062">
      <w:pPr>
        <w:pStyle w:val="3"/>
        <w:jc w:val="center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</w:p>
    <w:tbl>
      <w:tblPr>
        <w:tblStyle w:val="7"/>
        <w:tblpPr w:leftFromText="180" w:rightFromText="180" w:vertAnchor="text" w:horzAnchor="page" w:tblpX="1222" w:tblpY="322"/>
        <w:tblOverlap w:val="never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57"/>
        <w:gridCol w:w="1172"/>
        <w:gridCol w:w="1246"/>
        <w:gridCol w:w="1700"/>
        <w:gridCol w:w="1758"/>
      </w:tblGrid>
      <w:tr w14:paraId="0131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61" w:type="dxa"/>
            <w:noWrap w:val="0"/>
            <w:vAlign w:val="center"/>
          </w:tcPr>
          <w:p w14:paraId="7CE18C4F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工程名称</w:t>
            </w:r>
          </w:p>
        </w:tc>
        <w:tc>
          <w:tcPr>
            <w:tcW w:w="7233" w:type="dxa"/>
            <w:gridSpan w:val="5"/>
            <w:noWrap w:val="0"/>
            <w:vAlign w:val="center"/>
          </w:tcPr>
          <w:p w14:paraId="02DABD21">
            <w:pPr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 xml:space="preserve"> </w:t>
            </w:r>
          </w:p>
        </w:tc>
      </w:tr>
      <w:tr w14:paraId="64C1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1" w:type="dxa"/>
            <w:noWrap w:val="0"/>
            <w:vAlign w:val="center"/>
          </w:tcPr>
          <w:p w14:paraId="3BCBEAFF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供应商</w:t>
            </w:r>
          </w:p>
        </w:tc>
        <w:tc>
          <w:tcPr>
            <w:tcW w:w="7233" w:type="dxa"/>
            <w:gridSpan w:val="5"/>
            <w:noWrap w:val="0"/>
            <w:vAlign w:val="center"/>
          </w:tcPr>
          <w:p w14:paraId="3F23D5D9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7042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61" w:type="dxa"/>
            <w:noWrap w:val="0"/>
            <w:vAlign w:val="center"/>
          </w:tcPr>
          <w:p w14:paraId="0167574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项目内容</w:t>
            </w:r>
          </w:p>
        </w:tc>
        <w:tc>
          <w:tcPr>
            <w:tcW w:w="1357" w:type="dxa"/>
            <w:noWrap w:val="0"/>
            <w:vAlign w:val="center"/>
          </w:tcPr>
          <w:p w14:paraId="21B23329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磋商控制价（元）</w:t>
            </w:r>
          </w:p>
        </w:tc>
        <w:tc>
          <w:tcPr>
            <w:tcW w:w="1172" w:type="dxa"/>
            <w:noWrap w:val="0"/>
            <w:vAlign w:val="center"/>
          </w:tcPr>
          <w:p w14:paraId="42B234E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最高限价（元）</w:t>
            </w:r>
          </w:p>
        </w:tc>
        <w:tc>
          <w:tcPr>
            <w:tcW w:w="1246" w:type="dxa"/>
            <w:noWrap w:val="0"/>
            <w:vAlign w:val="center"/>
          </w:tcPr>
          <w:p w14:paraId="624EE82B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下浮率</w:t>
            </w:r>
          </w:p>
        </w:tc>
        <w:tc>
          <w:tcPr>
            <w:tcW w:w="1700" w:type="dxa"/>
            <w:noWrap w:val="0"/>
            <w:vAlign w:val="center"/>
          </w:tcPr>
          <w:p w14:paraId="35DEAF7A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最终报价（元）</w:t>
            </w:r>
          </w:p>
        </w:tc>
        <w:tc>
          <w:tcPr>
            <w:tcW w:w="1758" w:type="dxa"/>
            <w:noWrap w:val="0"/>
            <w:vAlign w:val="center"/>
          </w:tcPr>
          <w:p w14:paraId="06C4C1BE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</w:t>
            </w:r>
          </w:p>
        </w:tc>
      </w:tr>
      <w:tr w14:paraId="6EC1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61" w:type="dxa"/>
            <w:noWrap w:val="0"/>
            <w:vAlign w:val="center"/>
          </w:tcPr>
          <w:p w14:paraId="66161281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高塘幼儿园2025年暑期工程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highlight w:val="none"/>
              </w:rPr>
              <w:t>（含暂列金、暂估价）</w:t>
            </w:r>
          </w:p>
        </w:tc>
        <w:tc>
          <w:tcPr>
            <w:tcW w:w="1357" w:type="dxa"/>
            <w:noWrap w:val="0"/>
            <w:vAlign w:val="center"/>
          </w:tcPr>
          <w:p w14:paraId="5309E7AF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785398</w:t>
            </w:r>
          </w:p>
        </w:tc>
        <w:tc>
          <w:tcPr>
            <w:tcW w:w="1172" w:type="dxa"/>
            <w:noWrap w:val="0"/>
            <w:vAlign w:val="center"/>
          </w:tcPr>
          <w:p w14:paraId="234F736C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747414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 xml:space="preserve"> </w:t>
            </w:r>
          </w:p>
        </w:tc>
        <w:tc>
          <w:tcPr>
            <w:tcW w:w="1246" w:type="dxa"/>
            <w:noWrap w:val="0"/>
            <w:vAlign w:val="center"/>
          </w:tcPr>
          <w:p w14:paraId="518E2788">
            <w:pPr>
              <w:rPr>
                <w:rFonts w:hint="eastAsia" w:ascii="宋体" w:hAnsi="宋体" w:cs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%</w:t>
            </w:r>
          </w:p>
        </w:tc>
        <w:tc>
          <w:tcPr>
            <w:tcW w:w="1700" w:type="dxa"/>
            <w:noWrap w:val="0"/>
            <w:vAlign w:val="center"/>
          </w:tcPr>
          <w:p w14:paraId="46DF228A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48EDBE5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10BA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961" w:type="dxa"/>
            <w:noWrap w:val="0"/>
            <w:vAlign w:val="center"/>
          </w:tcPr>
          <w:p w14:paraId="0C8F0F64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暂列金、暂估价</w:t>
            </w:r>
          </w:p>
          <w:p w14:paraId="464DB8B8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  <w:p w14:paraId="72FA0DF2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（含税）</w:t>
            </w:r>
          </w:p>
        </w:tc>
        <w:tc>
          <w:tcPr>
            <w:tcW w:w="1357" w:type="dxa"/>
            <w:noWrap w:val="0"/>
            <w:vAlign w:val="center"/>
          </w:tcPr>
          <w:p w14:paraId="2BBB70BA">
            <w:pPr>
              <w:jc w:val="center"/>
              <w:rPr>
                <w:rFonts w:hint="default" w:ascii="宋体" w:hAnsi="宋体" w:eastAsia="宋体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highlight w:val="none"/>
                <w:lang w:val="en-US" w:eastAsia="zh-CN"/>
              </w:rPr>
              <w:t>25724</w:t>
            </w:r>
          </w:p>
        </w:tc>
        <w:tc>
          <w:tcPr>
            <w:tcW w:w="1172" w:type="dxa"/>
            <w:noWrap w:val="0"/>
            <w:vAlign w:val="center"/>
          </w:tcPr>
          <w:p w14:paraId="3B6EDFEC">
            <w:pPr>
              <w:jc w:val="center"/>
              <w:rPr>
                <w:rFonts w:hint="default" w:ascii="宋体" w:hAnsi="宋体" w:eastAsia="宋体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highlight w:val="none"/>
                <w:lang w:val="en-US" w:eastAsia="zh-CN"/>
              </w:rPr>
              <w:t>25724</w:t>
            </w:r>
          </w:p>
        </w:tc>
        <w:tc>
          <w:tcPr>
            <w:tcW w:w="1246" w:type="dxa"/>
            <w:noWrap w:val="0"/>
            <w:vAlign w:val="center"/>
          </w:tcPr>
          <w:p w14:paraId="63395935">
            <w:pPr>
              <w:jc w:val="center"/>
              <w:rPr>
                <w:rFonts w:hint="eastAsia" w:ascii="宋体" w:hAnsi="宋体" w:cs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 w14:paraId="0427B2CC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11DBF5F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6C0C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61" w:type="dxa"/>
            <w:noWrap w:val="0"/>
            <w:vAlign w:val="center"/>
          </w:tcPr>
          <w:p w14:paraId="225AA2F0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投标总价（大写）</w:t>
            </w:r>
          </w:p>
        </w:tc>
        <w:tc>
          <w:tcPr>
            <w:tcW w:w="5475" w:type="dxa"/>
            <w:gridSpan w:val="4"/>
            <w:noWrap w:val="0"/>
            <w:vAlign w:val="center"/>
          </w:tcPr>
          <w:p w14:paraId="3BDFFC3E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                                      元</w:t>
            </w:r>
          </w:p>
        </w:tc>
        <w:tc>
          <w:tcPr>
            <w:tcW w:w="1758" w:type="dxa"/>
            <w:noWrap w:val="0"/>
            <w:vAlign w:val="center"/>
          </w:tcPr>
          <w:p w14:paraId="7627259E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保留至整数位</w:t>
            </w:r>
          </w:p>
        </w:tc>
      </w:tr>
      <w:tr w14:paraId="3787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9194" w:type="dxa"/>
            <w:gridSpan w:val="6"/>
            <w:noWrap w:val="0"/>
            <w:vAlign w:val="center"/>
          </w:tcPr>
          <w:p w14:paraId="2ECC818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成交下浮率=【1-（成交总价-暂估价-暂列金额）/（磋商控制价-暂估价-暂列金额）】×100%，保留两位小数，第三位四舍五入</w:t>
            </w:r>
          </w:p>
        </w:tc>
      </w:tr>
    </w:tbl>
    <w:p w14:paraId="2539F75D">
      <w:pPr>
        <w:rPr>
          <w:rFonts w:hint="eastAsia" w:ascii="宋体" w:hAnsi="宋体" w:cs="宋体"/>
          <w:color w:val="auto"/>
          <w:highlight w:val="none"/>
        </w:rPr>
      </w:pPr>
    </w:p>
    <w:p w14:paraId="637ADF2C"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备注：1、若供应商尚有其它内容需名列的，请按此表格式拓展。</w:t>
      </w:r>
    </w:p>
    <w:p w14:paraId="146218D9">
      <w:pPr>
        <w:pStyle w:val="4"/>
        <w:rPr>
          <w:rFonts w:hint="eastAsia"/>
          <w:color w:val="auto"/>
          <w:highlight w:val="none"/>
        </w:rPr>
      </w:pPr>
    </w:p>
    <w:p w14:paraId="53BBEF86">
      <w:pPr>
        <w:pStyle w:val="3"/>
        <w:ind w:firstLine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AF2ABB4">
      <w:pPr>
        <w:pStyle w:val="3"/>
        <w:ind w:firstLine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供应商单位（盖章）：                    法定代表人或授权代表（签字或盖章）：</w:t>
      </w:r>
    </w:p>
    <w:p w14:paraId="0B0605B0">
      <w:pPr>
        <w:spacing w:line="360" w:lineRule="auto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                                        </w:t>
      </w:r>
    </w:p>
    <w:p w14:paraId="2203C61A">
      <w:pPr>
        <w:spacing w:line="360" w:lineRule="auto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highlight w:val="none"/>
        </w:rPr>
        <w:t>日期：     年   月   日</w:t>
      </w:r>
    </w:p>
    <w:p w14:paraId="2C34C9A1">
      <w:pPr>
        <w:pStyle w:val="10"/>
        <w:ind w:firstLine="0"/>
        <w:rPr>
          <w:rFonts w:hint="eastAsia"/>
          <w:color w:val="auto"/>
          <w:highlight w:val="none"/>
        </w:rPr>
      </w:pPr>
    </w:p>
    <w:p w14:paraId="686A7288">
      <w:pPr>
        <w:rPr>
          <w:rFonts w:hint="eastAsia" w:ascii="宋体" w:hAnsi="宋体" w:cs="宋体"/>
          <w:color w:val="auto"/>
          <w:szCs w:val="21"/>
          <w:highlight w:val="none"/>
        </w:rPr>
      </w:pPr>
    </w:p>
    <w:p w14:paraId="28DD5869"/>
    <w:sectPr>
      <w:headerReference r:id="rId4" w:type="default"/>
      <w:footerReference r:id="rId5" w:type="default"/>
      <w:pgSz w:w="11907" w:h="16840"/>
      <w:pgMar w:top="1417" w:right="1474" w:bottom="1417" w:left="1474" w:header="425" w:footer="794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6208">
    <w:pPr>
      <w:pStyle w:val="5"/>
      <w:rPr>
        <w:rFonts w:hint="eastAsia"/>
      </w:rPr>
    </w:pPr>
    <w:r>
      <w:rPr>
        <w:rFonts w:hint="eastAsia"/>
      </w:rPr>
      <w:t xml:space="preserve">                                              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51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7ED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CF31B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5CF31B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1F87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F7035"/>
    <w:rsid w:val="0AE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  <w:rPr>
      <w:kern w:val="2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Normal Indent"/>
    <w:basedOn w:val="1"/>
    <w:next w:val="1"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2025-06-19T07:52:00Z</dcterms:created>
  <dc:creator>hello</dc:creator>
  <cp:lastModifiedBy>hello</cp:lastModifiedBy>
  <dcterms:modified xsi:type="dcterms:W3CDTF">2025-06-19T07:53:44Z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D344F252B57F4D5D87026F279AE32874_11</vt:lpwstr>
  </property>
  <property fmtid="{D5CDD505-2E9C-101B-9397-08002B2CF9AE}" pid="4" name="KSOTemplateDocerSaveRecord">
    <vt:lpwstr>eyJoZGlkIjoiOTAyYjUzOGQzZmU3YzkyYzRhYTQyYWVkYWZiMWQwZjQifQ==</vt:lpwstr>
  </property>
</Properties>
</file>