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5E" w:rsidRDefault="00F8205E" w:rsidP="00F8205E">
      <w:pPr>
        <w:widowControl/>
        <w:spacing w:line="288" w:lineRule="auto"/>
        <w:ind w:right="62"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F8205E" w:rsidRDefault="00F8205E" w:rsidP="00F8205E">
      <w:pPr>
        <w:spacing w:line="288" w:lineRule="auto"/>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采购资金的支付方式、时间、条件</w:t>
      </w:r>
    </w:p>
    <w:p w:rsidR="00F8205E" w:rsidRDefault="00F8205E" w:rsidP="00F8205E">
      <w:pPr>
        <w:spacing w:line="288" w:lineRule="auto"/>
        <w:ind w:firstLineChars="200" w:firstLine="420"/>
        <w:rPr>
          <w:rFonts w:ascii="宋体" w:hAnsi="宋体" w:hint="eastAsia"/>
          <w:sz w:val="21"/>
          <w:szCs w:val="21"/>
        </w:rPr>
      </w:pPr>
      <w:r>
        <w:rPr>
          <w:rFonts w:ascii="宋体" w:hAnsi="宋体" w:hint="eastAsia"/>
          <w:sz w:val="21"/>
          <w:szCs w:val="21"/>
        </w:rPr>
        <w:t>合同签订后一周内，采购人向成交供应商支付合同金额的50%，设备到货、安装、验收合格后一个月内，采购人向成交供应商支付合同金额的45%，在质保期内无质量问题和维护问题，质保期满后，采购人向成交供应商支付合同金额的5%。</w:t>
      </w:r>
    </w:p>
    <w:p w:rsidR="00F8205E" w:rsidRDefault="00F8205E" w:rsidP="00F8205E">
      <w:pPr>
        <w:spacing w:line="288" w:lineRule="auto"/>
        <w:outlineLvl w:val="1"/>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z w:val="21"/>
          <w:szCs w:val="21"/>
        </w:rPr>
        <w:t>（技术要求里另有注明的以技术要求为准）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6"/>
        <w:gridCol w:w="7230"/>
      </w:tblGrid>
      <w:tr w:rsidR="00F8205E" w:rsidTr="000174D8">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230"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rPr>
                <w:rFonts w:ascii="宋体" w:hAnsi="宋体" w:hint="eastAsia"/>
                <w:sz w:val="21"/>
                <w:szCs w:val="21"/>
              </w:rPr>
            </w:pPr>
            <w:r>
              <w:rPr>
                <w:rFonts w:ascii="宋体" w:hAnsi="宋体" w:hint="eastAsia"/>
                <w:sz w:val="21"/>
                <w:szCs w:val="21"/>
              </w:rPr>
              <w:t>1年（项目验收合格后开始计算）</w:t>
            </w:r>
          </w:p>
        </w:tc>
      </w:tr>
      <w:tr w:rsidR="00F8205E" w:rsidTr="000174D8">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230"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rPr>
                <w:rFonts w:ascii="宋体" w:hAnsi="宋体" w:hint="eastAsia"/>
                <w:sz w:val="21"/>
                <w:szCs w:val="21"/>
              </w:rPr>
            </w:pPr>
            <w:r>
              <w:rPr>
                <w:rFonts w:ascii="宋体" w:hAnsi="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F8205E" w:rsidTr="000174D8">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230"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rPr>
                <w:rFonts w:ascii="宋体" w:hAnsi="宋体" w:hint="eastAsia"/>
                <w:sz w:val="21"/>
                <w:szCs w:val="21"/>
              </w:rPr>
            </w:pPr>
            <w:r>
              <w:rPr>
                <w:rFonts w:ascii="宋体" w:hAnsi="宋体" w:hint="eastAsia"/>
                <w:sz w:val="21"/>
                <w:szCs w:val="21"/>
              </w:rPr>
              <w:t>合同商品出现故障后，成交供应商接到采购人通知后，应在不超过2小时内做出响应，不超过2个工作日内解决故障。</w:t>
            </w:r>
          </w:p>
        </w:tc>
      </w:tr>
      <w:tr w:rsidR="00F8205E" w:rsidTr="000174D8">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230"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rPr>
                <w:rFonts w:ascii="宋体" w:hAnsi="宋体" w:hint="eastAsia"/>
                <w:sz w:val="21"/>
                <w:szCs w:val="21"/>
              </w:rPr>
            </w:pPr>
            <w:r>
              <w:rPr>
                <w:rFonts w:ascii="宋体" w:hAnsi="宋体" w:hint="eastAsia"/>
                <w:sz w:val="21"/>
                <w:szCs w:val="21"/>
              </w:rPr>
              <w:t>交付时间：合同签订后6个月内交付并</w:t>
            </w:r>
            <w:r>
              <w:rPr>
                <w:rFonts w:ascii="宋体" w:hAnsi="宋体"/>
                <w:sz w:val="21"/>
                <w:szCs w:val="21"/>
              </w:rPr>
              <w:t>安装完毕。</w:t>
            </w:r>
          </w:p>
          <w:p w:rsidR="00F8205E" w:rsidRDefault="00F8205E" w:rsidP="000174D8">
            <w:pPr>
              <w:spacing w:line="288" w:lineRule="auto"/>
              <w:rPr>
                <w:rFonts w:ascii="宋体" w:hAnsi="宋体" w:hint="eastAsia"/>
                <w:sz w:val="21"/>
                <w:szCs w:val="21"/>
              </w:rPr>
            </w:pPr>
            <w:r>
              <w:rPr>
                <w:rFonts w:ascii="宋体" w:hAnsi="宋体" w:hint="eastAsia"/>
                <w:sz w:val="21"/>
                <w:szCs w:val="21"/>
              </w:rPr>
              <w:t>交货地点：采购人指定地点。</w:t>
            </w:r>
          </w:p>
        </w:tc>
      </w:tr>
      <w:tr w:rsidR="00F8205E" w:rsidTr="000174D8">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230"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F8205E" w:rsidRDefault="00F8205E" w:rsidP="000174D8">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供应商应于响应文件中提供合同货物的验收标准和检测办法，并在验收中提供采购人认可的相应检测手段，验收标准应符合中国有关的国家、地方、行业的标准，如若成交，经采购人确认后作为验收的依据。</w:t>
            </w:r>
          </w:p>
          <w:p w:rsidR="00F8205E" w:rsidRDefault="00F8205E" w:rsidP="000174D8">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F8205E" w:rsidRDefault="00F8205E" w:rsidP="000174D8">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验收费用由成交供应商承担。</w:t>
            </w:r>
          </w:p>
        </w:tc>
      </w:tr>
      <w:tr w:rsidR="00F8205E" w:rsidTr="000174D8">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230" w:type="dxa"/>
            <w:tcBorders>
              <w:top w:val="single" w:sz="4" w:space="0" w:color="auto"/>
              <w:left w:val="single" w:sz="4" w:space="0" w:color="auto"/>
              <w:bottom w:val="single" w:sz="4" w:space="0" w:color="auto"/>
              <w:right w:val="single" w:sz="4" w:space="0" w:color="auto"/>
            </w:tcBorders>
            <w:vAlign w:val="center"/>
          </w:tcPr>
          <w:p w:rsidR="00F8205E" w:rsidRDefault="00F8205E" w:rsidP="000174D8">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F8205E" w:rsidRDefault="00F8205E" w:rsidP="000174D8">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成交供应商应对采购人的操作人员、维修人员免费进行培训。</w:t>
            </w:r>
          </w:p>
          <w:p w:rsidR="00F8205E" w:rsidRDefault="00F8205E" w:rsidP="000174D8">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成交供应商应提供相应的培训计划。</w:t>
            </w:r>
          </w:p>
          <w:p w:rsidR="00F8205E" w:rsidRDefault="00F8205E" w:rsidP="000174D8">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供应商应对上述内容的实现方式、地点、人数、时间在响应文件中详细说明。</w:t>
            </w:r>
          </w:p>
          <w:p w:rsidR="00F8205E" w:rsidRDefault="00F8205E" w:rsidP="000174D8">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安装调试（若需要安装调试）：</w:t>
            </w:r>
          </w:p>
          <w:p w:rsidR="00F8205E" w:rsidRDefault="00F8205E" w:rsidP="000174D8">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.1 </w:t>
            </w:r>
            <w:r>
              <w:rPr>
                <w:rFonts w:ascii="宋体" w:hAnsi="宋体" w:hint="eastAsia"/>
                <w:sz w:val="21"/>
                <w:szCs w:val="21"/>
              </w:rPr>
              <w:t>安装地点：采购人指定地点。</w:t>
            </w:r>
          </w:p>
          <w:p w:rsidR="00F8205E" w:rsidRDefault="00F8205E" w:rsidP="000174D8">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.2 </w:t>
            </w:r>
            <w:r>
              <w:rPr>
                <w:rFonts w:ascii="宋体" w:hAnsi="宋体" w:hint="eastAsia"/>
                <w:sz w:val="21"/>
                <w:szCs w:val="21"/>
              </w:rPr>
              <w:t>安装完成时间：接到采购人通知后在30日内完成安装和调试，如在规定的时间内由于成交供应商的原因不能完成安装和调试，成交供应商应承担由</w:t>
            </w:r>
            <w:r>
              <w:rPr>
                <w:rFonts w:ascii="宋体" w:hAnsi="宋体" w:hint="eastAsia"/>
                <w:sz w:val="21"/>
                <w:szCs w:val="21"/>
              </w:rPr>
              <w:lastRenderedPageBreak/>
              <w:t>此给采购人造成的损失。</w:t>
            </w:r>
          </w:p>
          <w:p w:rsidR="00F8205E" w:rsidRDefault="00F8205E" w:rsidP="000174D8">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F8205E" w:rsidRDefault="00F8205E" w:rsidP="000174D8">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.4 </w:t>
            </w:r>
            <w:r>
              <w:rPr>
                <w:rFonts w:ascii="宋体" w:hAnsi="宋体" w:hint="eastAsia"/>
                <w:sz w:val="21"/>
                <w:szCs w:val="21"/>
              </w:rPr>
              <w:t>成交供应商免费提供合同货物的安装服务。</w:t>
            </w:r>
          </w:p>
          <w:p w:rsidR="00F8205E" w:rsidRDefault="00F8205E" w:rsidP="000174D8">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.5 </w:t>
            </w:r>
            <w:r>
              <w:rPr>
                <w:rFonts w:ascii="宋体" w:hAnsi="宋体" w:hint="eastAsia"/>
                <w:sz w:val="21"/>
                <w:szCs w:val="21"/>
              </w:rPr>
              <w:t>成交供应商在响应文件中应提供安装调试计划、对安装场地和环境的要求。</w:t>
            </w:r>
          </w:p>
        </w:tc>
      </w:tr>
    </w:tbl>
    <w:p w:rsidR="00F8205E" w:rsidRDefault="00F8205E" w:rsidP="00F8205E">
      <w:pPr>
        <w:spacing w:line="288" w:lineRule="auto"/>
        <w:outlineLvl w:val="1"/>
        <w:rPr>
          <w:rFonts w:ascii="宋体" w:hAnsi="宋体"/>
          <w:b/>
          <w:sz w:val="21"/>
          <w:szCs w:val="21"/>
        </w:rPr>
      </w:pPr>
      <w:r>
        <w:rPr>
          <w:rFonts w:ascii="宋体" w:hAnsi="宋体" w:hint="eastAsia"/>
          <w:b/>
          <w:sz w:val="21"/>
          <w:szCs w:val="21"/>
        </w:rPr>
        <w:lastRenderedPageBreak/>
        <w:t>三</w:t>
      </w:r>
      <w:r>
        <w:rPr>
          <w:rFonts w:ascii="宋体" w:hAnsi="宋体"/>
          <w:b/>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1834"/>
        <w:gridCol w:w="759"/>
        <w:gridCol w:w="6161"/>
      </w:tblGrid>
      <w:tr w:rsidR="00F8205E" w:rsidTr="000174D8">
        <w:trPr>
          <w:trHeight w:val="283"/>
          <w:jc w:val="center"/>
        </w:trPr>
        <w:tc>
          <w:tcPr>
            <w:tcW w:w="874" w:type="dxa"/>
            <w:vAlign w:val="center"/>
          </w:tcPr>
          <w:p w:rsidR="00F8205E" w:rsidRDefault="00F8205E" w:rsidP="000174D8">
            <w:pPr>
              <w:spacing w:line="288" w:lineRule="auto"/>
              <w:jc w:val="center"/>
              <w:rPr>
                <w:rFonts w:ascii="宋体" w:hAnsi="宋体"/>
                <w:b/>
                <w:sz w:val="21"/>
                <w:szCs w:val="21"/>
              </w:rPr>
            </w:pPr>
            <w:r>
              <w:rPr>
                <w:rFonts w:ascii="宋体" w:hAnsi="宋体" w:hint="eastAsia"/>
                <w:b/>
                <w:sz w:val="21"/>
                <w:szCs w:val="21"/>
              </w:rPr>
              <w:t>序号</w:t>
            </w:r>
          </w:p>
        </w:tc>
        <w:tc>
          <w:tcPr>
            <w:tcW w:w="1834" w:type="dxa"/>
            <w:vAlign w:val="center"/>
          </w:tcPr>
          <w:p w:rsidR="00F8205E" w:rsidRDefault="00F8205E" w:rsidP="000174D8">
            <w:pPr>
              <w:spacing w:line="288" w:lineRule="auto"/>
              <w:jc w:val="center"/>
              <w:rPr>
                <w:rFonts w:ascii="宋体" w:hAnsi="宋体"/>
                <w:b/>
                <w:sz w:val="21"/>
                <w:szCs w:val="21"/>
              </w:rPr>
            </w:pPr>
            <w:r>
              <w:rPr>
                <w:rFonts w:ascii="宋体" w:hAnsi="宋体" w:hint="eastAsia"/>
                <w:b/>
                <w:sz w:val="21"/>
                <w:szCs w:val="21"/>
              </w:rPr>
              <w:t>货物名称</w:t>
            </w:r>
          </w:p>
        </w:tc>
        <w:tc>
          <w:tcPr>
            <w:tcW w:w="759" w:type="dxa"/>
            <w:vAlign w:val="center"/>
          </w:tcPr>
          <w:p w:rsidR="00F8205E" w:rsidRDefault="00F8205E" w:rsidP="000174D8">
            <w:pPr>
              <w:spacing w:line="288" w:lineRule="auto"/>
              <w:jc w:val="center"/>
              <w:rPr>
                <w:rFonts w:ascii="宋体" w:hAnsi="宋体"/>
                <w:b/>
                <w:sz w:val="21"/>
                <w:szCs w:val="21"/>
              </w:rPr>
            </w:pPr>
            <w:r>
              <w:rPr>
                <w:rFonts w:ascii="宋体" w:hAnsi="宋体" w:hint="eastAsia"/>
                <w:b/>
                <w:sz w:val="21"/>
                <w:szCs w:val="21"/>
              </w:rPr>
              <w:t>数量</w:t>
            </w:r>
          </w:p>
        </w:tc>
        <w:tc>
          <w:tcPr>
            <w:tcW w:w="6161" w:type="dxa"/>
            <w:vAlign w:val="center"/>
          </w:tcPr>
          <w:p w:rsidR="00F8205E" w:rsidRDefault="00F8205E" w:rsidP="000174D8">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F8205E" w:rsidTr="000174D8">
        <w:trPr>
          <w:trHeight w:val="283"/>
          <w:jc w:val="center"/>
        </w:trPr>
        <w:tc>
          <w:tcPr>
            <w:tcW w:w="874" w:type="dxa"/>
            <w:vAlign w:val="center"/>
          </w:tcPr>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1</w:t>
            </w:r>
          </w:p>
        </w:tc>
        <w:tc>
          <w:tcPr>
            <w:tcW w:w="1834" w:type="dxa"/>
            <w:vAlign w:val="center"/>
          </w:tcPr>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大号提花织机</w:t>
            </w:r>
          </w:p>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（进口）</w:t>
            </w:r>
          </w:p>
        </w:tc>
        <w:tc>
          <w:tcPr>
            <w:tcW w:w="759" w:type="dxa"/>
            <w:vAlign w:val="center"/>
          </w:tcPr>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1</w:t>
            </w:r>
          </w:p>
        </w:tc>
        <w:tc>
          <w:tcPr>
            <w:tcW w:w="6161" w:type="dxa"/>
            <w:vAlign w:val="center"/>
          </w:tcPr>
          <w:p w:rsidR="00F8205E" w:rsidRDefault="00F8205E" w:rsidP="000174D8">
            <w:pPr>
              <w:spacing w:line="288" w:lineRule="auto"/>
              <w:rPr>
                <w:rFonts w:ascii="宋体" w:hAnsi="宋体" w:hint="eastAsia"/>
                <w:sz w:val="21"/>
                <w:szCs w:val="21"/>
              </w:rPr>
            </w:pPr>
            <w:r>
              <w:rPr>
                <w:rFonts w:ascii="宋体" w:hAnsi="宋体" w:hint="eastAsia"/>
                <w:sz w:val="21"/>
                <w:szCs w:val="21"/>
              </w:rPr>
              <w:t>1.尺寸约120x100cm；</w:t>
            </w:r>
          </w:p>
          <w:p w:rsidR="00F8205E" w:rsidRDefault="00F8205E" w:rsidP="000174D8">
            <w:pPr>
              <w:spacing w:line="288" w:lineRule="auto"/>
              <w:rPr>
                <w:rFonts w:ascii="宋体" w:hAnsi="宋体" w:hint="eastAsia"/>
                <w:sz w:val="21"/>
                <w:szCs w:val="21"/>
              </w:rPr>
            </w:pPr>
            <w:r>
              <w:rPr>
                <w:rFonts w:ascii="宋体" w:hAnsi="宋体" w:hint="eastAsia"/>
                <w:sz w:val="21"/>
                <w:szCs w:val="21"/>
              </w:rPr>
              <w:t>2.包含以下部件：</w:t>
            </w:r>
          </w:p>
          <w:p w:rsidR="00F8205E" w:rsidRDefault="00F8205E" w:rsidP="000174D8">
            <w:pPr>
              <w:spacing w:line="288" w:lineRule="auto"/>
              <w:rPr>
                <w:rFonts w:ascii="宋体" w:hAnsi="宋体" w:hint="eastAsia"/>
                <w:sz w:val="21"/>
                <w:szCs w:val="21"/>
              </w:rPr>
            </w:pPr>
            <w:r>
              <w:rPr>
                <w:rFonts w:ascii="宋体" w:hAnsi="宋体" w:hint="eastAsia"/>
                <w:sz w:val="21"/>
                <w:szCs w:val="21"/>
              </w:rPr>
              <w:t>2.1 片棕10个，分隔为不锈钢、框架为木头，120cm；</w:t>
            </w:r>
          </w:p>
          <w:p w:rsidR="00F8205E" w:rsidRDefault="00F8205E" w:rsidP="000174D8">
            <w:pPr>
              <w:spacing w:line="288" w:lineRule="auto"/>
              <w:rPr>
                <w:rFonts w:ascii="宋体" w:hAnsi="宋体" w:hint="eastAsia"/>
                <w:sz w:val="21"/>
                <w:szCs w:val="21"/>
              </w:rPr>
            </w:pPr>
            <w:r>
              <w:rPr>
                <w:rFonts w:ascii="宋体" w:hAnsi="宋体" w:hint="eastAsia"/>
                <w:sz w:val="21"/>
                <w:szCs w:val="21"/>
              </w:rPr>
              <w:t>2.2 一体成型带眼孔编织针800个，不锈钢，长度38.5cm；</w:t>
            </w:r>
          </w:p>
          <w:p w:rsidR="00F8205E" w:rsidRDefault="00F8205E" w:rsidP="000174D8">
            <w:pPr>
              <w:spacing w:line="288" w:lineRule="auto"/>
              <w:rPr>
                <w:rFonts w:ascii="宋体" w:hAnsi="宋体" w:hint="eastAsia"/>
                <w:sz w:val="21"/>
                <w:szCs w:val="21"/>
              </w:rPr>
            </w:pPr>
            <w:r>
              <w:rPr>
                <w:rFonts w:ascii="宋体" w:hAnsi="宋体" w:hint="eastAsia"/>
                <w:sz w:val="21"/>
                <w:szCs w:val="21"/>
              </w:rPr>
              <w:t>2.3 踏板14个，木头带挂钩；</w:t>
            </w:r>
          </w:p>
          <w:p w:rsidR="00F8205E" w:rsidRDefault="00F8205E" w:rsidP="000174D8">
            <w:pPr>
              <w:spacing w:line="288" w:lineRule="auto"/>
              <w:rPr>
                <w:rFonts w:ascii="宋体" w:hAnsi="宋体" w:hint="eastAsia"/>
                <w:sz w:val="21"/>
                <w:szCs w:val="21"/>
              </w:rPr>
            </w:pPr>
            <w:r>
              <w:rPr>
                <w:rFonts w:ascii="宋体" w:hAnsi="宋体" w:hint="eastAsia"/>
                <w:sz w:val="21"/>
                <w:szCs w:val="21"/>
              </w:rPr>
              <w:t>2.4 筘（织机上控制经线密度和推送纬线的机件）2个，不锈钢，密度为每厘米7个间隙；</w:t>
            </w:r>
          </w:p>
          <w:p w:rsidR="00F8205E" w:rsidRDefault="00F8205E" w:rsidP="000174D8">
            <w:pPr>
              <w:spacing w:line="288" w:lineRule="auto"/>
              <w:rPr>
                <w:rFonts w:ascii="宋体" w:hAnsi="宋体" w:hint="eastAsia"/>
                <w:sz w:val="21"/>
                <w:szCs w:val="21"/>
              </w:rPr>
            </w:pPr>
            <w:r>
              <w:rPr>
                <w:rFonts w:ascii="宋体" w:hAnsi="宋体" w:hint="eastAsia"/>
                <w:sz w:val="21"/>
                <w:szCs w:val="21"/>
              </w:rPr>
              <w:t>2.5 经线轴2个，木头和金属，120cm；</w:t>
            </w:r>
          </w:p>
          <w:p w:rsidR="00F8205E" w:rsidRDefault="00F8205E" w:rsidP="000174D8">
            <w:pPr>
              <w:spacing w:line="288" w:lineRule="auto"/>
              <w:rPr>
                <w:rFonts w:ascii="宋体" w:hAnsi="宋体" w:hint="eastAsia"/>
                <w:sz w:val="21"/>
                <w:szCs w:val="21"/>
              </w:rPr>
            </w:pPr>
            <w:r>
              <w:rPr>
                <w:rFonts w:ascii="宋体" w:hAnsi="宋体" w:hint="eastAsia"/>
                <w:sz w:val="21"/>
                <w:szCs w:val="21"/>
              </w:rPr>
              <w:t>2.6 分线器2个，木头和金属，与120cm尺寸相配；</w:t>
            </w:r>
          </w:p>
          <w:p w:rsidR="00F8205E" w:rsidRDefault="00F8205E" w:rsidP="000174D8">
            <w:pPr>
              <w:spacing w:line="288" w:lineRule="auto"/>
              <w:rPr>
                <w:rFonts w:ascii="宋体" w:hAnsi="宋体" w:hint="eastAsia"/>
                <w:sz w:val="21"/>
                <w:szCs w:val="21"/>
              </w:rPr>
            </w:pPr>
            <w:r>
              <w:rPr>
                <w:rFonts w:ascii="宋体" w:hAnsi="宋体" w:hint="eastAsia"/>
                <w:sz w:val="21"/>
                <w:szCs w:val="21"/>
              </w:rPr>
              <w:t>2.7 一圈约为2英尺的分区轴1个，木头和金属，与120cm尺寸相配；</w:t>
            </w:r>
          </w:p>
          <w:p w:rsidR="00F8205E" w:rsidRDefault="00F8205E" w:rsidP="000174D8">
            <w:pPr>
              <w:spacing w:line="288" w:lineRule="auto"/>
              <w:rPr>
                <w:rFonts w:ascii="宋体" w:hAnsi="宋体" w:hint="eastAsia"/>
                <w:sz w:val="21"/>
                <w:szCs w:val="21"/>
              </w:rPr>
            </w:pPr>
            <w:r>
              <w:rPr>
                <w:rFonts w:ascii="宋体" w:hAnsi="宋体" w:hint="eastAsia"/>
                <w:sz w:val="21"/>
                <w:szCs w:val="21"/>
              </w:rPr>
              <w:t>2.8 额外的经线轴1个，木头和金属，与120cm尺寸相配；</w:t>
            </w:r>
          </w:p>
          <w:p w:rsidR="00F8205E" w:rsidRDefault="00F8205E" w:rsidP="000174D8">
            <w:pPr>
              <w:spacing w:line="288" w:lineRule="auto"/>
              <w:rPr>
                <w:rFonts w:ascii="宋体" w:hAnsi="宋体" w:hint="eastAsia"/>
                <w:sz w:val="21"/>
                <w:szCs w:val="21"/>
              </w:rPr>
            </w:pPr>
            <w:r>
              <w:rPr>
                <w:rFonts w:ascii="宋体" w:hAnsi="宋体" w:hint="eastAsia"/>
                <w:sz w:val="21"/>
                <w:szCs w:val="21"/>
              </w:rPr>
              <w:t>2.9 齿轮刹车系统1个，金属；</w:t>
            </w:r>
          </w:p>
          <w:p w:rsidR="00F8205E" w:rsidRDefault="00F8205E" w:rsidP="000174D8">
            <w:pPr>
              <w:spacing w:line="288" w:lineRule="auto"/>
              <w:rPr>
                <w:rFonts w:ascii="宋体" w:hAnsi="宋体" w:hint="eastAsia"/>
                <w:sz w:val="21"/>
                <w:szCs w:val="21"/>
              </w:rPr>
            </w:pPr>
            <w:r>
              <w:rPr>
                <w:rFonts w:ascii="宋体" w:hAnsi="宋体" w:hint="eastAsia"/>
                <w:sz w:val="21"/>
                <w:szCs w:val="21"/>
              </w:rPr>
              <w:t>2.10 双层编织经线轴1个，木头和金属，与120cm尺寸相配；</w:t>
            </w:r>
          </w:p>
          <w:p w:rsidR="00F8205E" w:rsidRDefault="00F8205E" w:rsidP="000174D8">
            <w:pPr>
              <w:spacing w:line="288" w:lineRule="auto"/>
              <w:rPr>
                <w:rFonts w:ascii="宋体" w:hAnsi="宋体" w:hint="eastAsia"/>
                <w:sz w:val="21"/>
                <w:szCs w:val="21"/>
              </w:rPr>
            </w:pPr>
            <w:r>
              <w:rPr>
                <w:rFonts w:ascii="宋体" w:hAnsi="宋体" w:hint="eastAsia"/>
                <w:sz w:val="21"/>
                <w:szCs w:val="21"/>
              </w:rPr>
              <w:t>2.11 控制经线松紧的手杆1个，木头和金属；</w:t>
            </w:r>
          </w:p>
          <w:p w:rsidR="00F8205E" w:rsidRDefault="00F8205E" w:rsidP="000174D8">
            <w:pPr>
              <w:spacing w:line="288" w:lineRule="auto"/>
              <w:rPr>
                <w:rFonts w:ascii="宋体" w:hAnsi="宋体" w:hint="eastAsia"/>
                <w:sz w:val="21"/>
                <w:szCs w:val="21"/>
              </w:rPr>
            </w:pPr>
            <w:r>
              <w:rPr>
                <w:rFonts w:ascii="宋体" w:hAnsi="宋体" w:hint="eastAsia"/>
                <w:sz w:val="21"/>
                <w:szCs w:val="21"/>
              </w:rPr>
              <w:t>3.参考图片：</w:t>
            </w:r>
          </w:p>
          <w:p w:rsidR="00F8205E" w:rsidRDefault="00F8205E" w:rsidP="000174D8">
            <w:pPr>
              <w:spacing w:line="288" w:lineRule="auto"/>
              <w:rPr>
                <w:rFonts w:ascii="宋体" w:hAnsi="宋体" w:hint="eastAsia"/>
                <w:sz w:val="21"/>
                <w:szCs w:val="21"/>
              </w:rPr>
            </w:pPr>
            <w:r>
              <w:rPr>
                <w:rFonts w:ascii="宋体" w:hAnsi="宋体" w:hint="eastAsia"/>
                <w:noProof/>
                <w:sz w:val="21"/>
                <w:szCs w:val="21"/>
              </w:rPr>
              <w:drawing>
                <wp:inline distT="0" distB="0" distL="0" distR="0">
                  <wp:extent cx="1800225" cy="2514600"/>
                  <wp:effectExtent l="19050" t="0" r="9525" b="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6"/>
                          <a:srcRect/>
                          <a:stretch>
                            <a:fillRect/>
                          </a:stretch>
                        </pic:blipFill>
                        <pic:spPr bwMode="auto">
                          <a:xfrm>
                            <a:off x="0" y="0"/>
                            <a:ext cx="1800225" cy="2514600"/>
                          </a:xfrm>
                          <a:prstGeom prst="rect">
                            <a:avLst/>
                          </a:prstGeom>
                          <a:noFill/>
                          <a:ln w="9525" cmpd="sng">
                            <a:noFill/>
                            <a:miter lim="800000"/>
                            <a:headEnd/>
                            <a:tailEnd/>
                          </a:ln>
                        </pic:spPr>
                      </pic:pic>
                    </a:graphicData>
                  </a:graphic>
                </wp:inline>
              </w:drawing>
            </w:r>
          </w:p>
        </w:tc>
      </w:tr>
      <w:tr w:rsidR="00F8205E" w:rsidTr="000174D8">
        <w:trPr>
          <w:trHeight w:val="283"/>
          <w:jc w:val="center"/>
        </w:trPr>
        <w:tc>
          <w:tcPr>
            <w:tcW w:w="874" w:type="dxa"/>
            <w:vAlign w:val="center"/>
          </w:tcPr>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2</w:t>
            </w:r>
          </w:p>
        </w:tc>
        <w:tc>
          <w:tcPr>
            <w:tcW w:w="1834" w:type="dxa"/>
            <w:vAlign w:val="center"/>
          </w:tcPr>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小号提花织机</w:t>
            </w:r>
          </w:p>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（进口）</w:t>
            </w:r>
          </w:p>
        </w:tc>
        <w:tc>
          <w:tcPr>
            <w:tcW w:w="759" w:type="dxa"/>
            <w:vAlign w:val="center"/>
          </w:tcPr>
          <w:p w:rsidR="00F8205E" w:rsidRDefault="00F8205E" w:rsidP="000174D8">
            <w:pPr>
              <w:spacing w:line="288" w:lineRule="auto"/>
              <w:jc w:val="center"/>
              <w:rPr>
                <w:rFonts w:ascii="宋体" w:hAnsi="宋体" w:hint="eastAsia"/>
                <w:sz w:val="21"/>
                <w:szCs w:val="21"/>
              </w:rPr>
            </w:pPr>
            <w:r>
              <w:rPr>
                <w:rFonts w:ascii="宋体" w:hAnsi="宋体" w:hint="eastAsia"/>
                <w:sz w:val="21"/>
                <w:szCs w:val="21"/>
              </w:rPr>
              <w:t>1</w:t>
            </w:r>
          </w:p>
        </w:tc>
        <w:tc>
          <w:tcPr>
            <w:tcW w:w="6161" w:type="dxa"/>
            <w:vAlign w:val="center"/>
          </w:tcPr>
          <w:p w:rsidR="00F8205E" w:rsidRDefault="00F8205E" w:rsidP="000174D8">
            <w:pPr>
              <w:spacing w:line="288" w:lineRule="auto"/>
              <w:rPr>
                <w:rFonts w:ascii="宋体" w:hAnsi="宋体" w:hint="eastAsia"/>
                <w:sz w:val="21"/>
                <w:szCs w:val="21"/>
              </w:rPr>
            </w:pPr>
            <w:r>
              <w:rPr>
                <w:rFonts w:ascii="宋体" w:hAnsi="宋体" w:hint="eastAsia"/>
                <w:sz w:val="21"/>
                <w:szCs w:val="21"/>
              </w:rPr>
              <w:t>1.尺寸约61x100cm；</w:t>
            </w:r>
          </w:p>
          <w:p w:rsidR="00F8205E" w:rsidRDefault="00F8205E" w:rsidP="000174D8">
            <w:pPr>
              <w:spacing w:line="288" w:lineRule="auto"/>
              <w:rPr>
                <w:rFonts w:ascii="宋体" w:hAnsi="宋体" w:hint="eastAsia"/>
                <w:sz w:val="21"/>
                <w:szCs w:val="21"/>
              </w:rPr>
            </w:pPr>
            <w:r>
              <w:rPr>
                <w:rFonts w:ascii="宋体" w:hAnsi="宋体" w:hint="eastAsia"/>
                <w:sz w:val="21"/>
                <w:szCs w:val="21"/>
              </w:rPr>
              <w:t>2.包含以下部件：</w:t>
            </w:r>
          </w:p>
          <w:p w:rsidR="00F8205E" w:rsidRDefault="00F8205E" w:rsidP="000174D8">
            <w:pPr>
              <w:spacing w:line="288" w:lineRule="auto"/>
              <w:rPr>
                <w:rFonts w:ascii="宋体" w:hAnsi="宋体" w:hint="eastAsia"/>
                <w:sz w:val="21"/>
                <w:szCs w:val="21"/>
              </w:rPr>
            </w:pPr>
            <w:r>
              <w:rPr>
                <w:rFonts w:ascii="宋体" w:hAnsi="宋体" w:hint="eastAsia"/>
                <w:sz w:val="21"/>
                <w:szCs w:val="21"/>
              </w:rPr>
              <w:lastRenderedPageBreak/>
              <w:t>2.1 片棕8个，分隔为不锈钢、框架为木头，60.96cm；</w:t>
            </w:r>
            <w:r>
              <w:rPr>
                <w:rFonts w:ascii="宋体" w:hAnsi="宋体" w:hint="eastAsia"/>
                <w:sz w:val="21"/>
                <w:szCs w:val="21"/>
              </w:rPr>
              <w:tab/>
            </w:r>
          </w:p>
          <w:p w:rsidR="00F8205E" w:rsidRDefault="00F8205E" w:rsidP="000174D8">
            <w:pPr>
              <w:spacing w:line="288" w:lineRule="auto"/>
              <w:rPr>
                <w:rFonts w:ascii="宋体" w:hAnsi="宋体" w:hint="eastAsia"/>
                <w:sz w:val="21"/>
                <w:szCs w:val="21"/>
              </w:rPr>
            </w:pPr>
            <w:r>
              <w:rPr>
                <w:rFonts w:ascii="宋体" w:hAnsi="宋体" w:hint="eastAsia"/>
                <w:sz w:val="21"/>
                <w:szCs w:val="21"/>
              </w:rPr>
              <w:t>2.2 一体成型带眼孔编织针460个，不锈钢，长度20.32cm；</w:t>
            </w:r>
          </w:p>
          <w:p w:rsidR="00F8205E" w:rsidRDefault="00F8205E" w:rsidP="000174D8">
            <w:pPr>
              <w:spacing w:line="288" w:lineRule="auto"/>
              <w:rPr>
                <w:rFonts w:ascii="宋体" w:hAnsi="宋体" w:hint="eastAsia"/>
                <w:sz w:val="21"/>
                <w:szCs w:val="21"/>
              </w:rPr>
            </w:pPr>
            <w:r>
              <w:rPr>
                <w:rFonts w:ascii="宋体" w:hAnsi="宋体" w:hint="eastAsia"/>
                <w:sz w:val="21"/>
                <w:szCs w:val="21"/>
              </w:rPr>
              <w:t>2.3 踏板12个，木头带挂钩；</w:t>
            </w:r>
          </w:p>
          <w:p w:rsidR="00F8205E" w:rsidRDefault="00F8205E" w:rsidP="000174D8">
            <w:pPr>
              <w:spacing w:line="288" w:lineRule="auto"/>
              <w:rPr>
                <w:rFonts w:ascii="宋体" w:hAnsi="宋体" w:hint="eastAsia"/>
                <w:sz w:val="21"/>
                <w:szCs w:val="21"/>
              </w:rPr>
            </w:pPr>
            <w:r>
              <w:rPr>
                <w:rFonts w:ascii="宋体" w:hAnsi="宋体" w:hint="eastAsia"/>
                <w:sz w:val="21"/>
                <w:szCs w:val="21"/>
              </w:rPr>
              <w:t>2.4 筘（织机上控制经线密度和推送纬线的机件）2个，不锈钢，密度为每厘米7个间隙；</w:t>
            </w:r>
          </w:p>
          <w:p w:rsidR="00F8205E" w:rsidRDefault="00F8205E" w:rsidP="000174D8">
            <w:pPr>
              <w:spacing w:line="288" w:lineRule="auto"/>
              <w:rPr>
                <w:rFonts w:ascii="宋体" w:hAnsi="宋体" w:hint="eastAsia"/>
                <w:sz w:val="21"/>
                <w:szCs w:val="21"/>
              </w:rPr>
            </w:pPr>
            <w:r>
              <w:rPr>
                <w:rFonts w:ascii="宋体" w:hAnsi="宋体" w:hint="eastAsia"/>
                <w:sz w:val="21"/>
                <w:szCs w:val="21"/>
              </w:rPr>
              <w:t>2.5 经线轴2个，木头和金属，60.96cm；</w:t>
            </w:r>
          </w:p>
          <w:p w:rsidR="00F8205E" w:rsidRDefault="00F8205E" w:rsidP="000174D8">
            <w:pPr>
              <w:spacing w:line="288" w:lineRule="auto"/>
              <w:rPr>
                <w:rFonts w:ascii="宋体" w:hAnsi="宋体" w:hint="eastAsia"/>
                <w:sz w:val="21"/>
                <w:szCs w:val="21"/>
              </w:rPr>
            </w:pPr>
            <w:r>
              <w:rPr>
                <w:rFonts w:ascii="宋体" w:hAnsi="宋体" w:hint="eastAsia"/>
                <w:sz w:val="21"/>
                <w:szCs w:val="21"/>
              </w:rPr>
              <w:t>2.6 分线器2个，木头和金属，60.96cm；</w:t>
            </w:r>
          </w:p>
          <w:p w:rsidR="00F8205E" w:rsidRDefault="00F8205E" w:rsidP="000174D8">
            <w:pPr>
              <w:spacing w:line="288" w:lineRule="auto"/>
              <w:rPr>
                <w:rFonts w:ascii="宋体" w:hAnsi="宋体" w:hint="eastAsia"/>
                <w:sz w:val="21"/>
                <w:szCs w:val="21"/>
              </w:rPr>
            </w:pPr>
            <w:r>
              <w:rPr>
                <w:rFonts w:ascii="宋体" w:hAnsi="宋体" w:hint="eastAsia"/>
                <w:sz w:val="21"/>
                <w:szCs w:val="21"/>
              </w:rPr>
              <w:t>2.7 1英尺为周期的旋转轴1个，金属，60.96cm；</w:t>
            </w:r>
          </w:p>
          <w:p w:rsidR="00F8205E" w:rsidRDefault="00F8205E" w:rsidP="000174D8">
            <w:pPr>
              <w:spacing w:line="288" w:lineRule="auto"/>
              <w:rPr>
                <w:rFonts w:ascii="宋体" w:hAnsi="宋体" w:hint="eastAsia"/>
                <w:sz w:val="21"/>
                <w:szCs w:val="21"/>
              </w:rPr>
            </w:pPr>
            <w:r>
              <w:rPr>
                <w:rFonts w:ascii="宋体" w:hAnsi="宋体" w:hint="eastAsia"/>
                <w:sz w:val="21"/>
                <w:szCs w:val="21"/>
              </w:rPr>
              <w:t>2.8 1英尺的分区经线轴1个，木头和金属，60.96cm；</w:t>
            </w:r>
          </w:p>
          <w:p w:rsidR="00F8205E" w:rsidRDefault="00F8205E" w:rsidP="000174D8">
            <w:pPr>
              <w:spacing w:line="288" w:lineRule="auto"/>
              <w:rPr>
                <w:rFonts w:ascii="宋体" w:hAnsi="宋体" w:hint="eastAsia"/>
                <w:sz w:val="21"/>
                <w:szCs w:val="21"/>
              </w:rPr>
            </w:pPr>
            <w:r>
              <w:rPr>
                <w:rFonts w:ascii="宋体" w:hAnsi="宋体" w:hint="eastAsia"/>
                <w:sz w:val="21"/>
                <w:szCs w:val="21"/>
              </w:rPr>
              <w:t>2.9 额外的经线轴1个，木头和金属，60.96cm；</w:t>
            </w:r>
          </w:p>
          <w:p w:rsidR="00F8205E" w:rsidRDefault="00F8205E" w:rsidP="000174D8">
            <w:pPr>
              <w:spacing w:line="288" w:lineRule="auto"/>
              <w:rPr>
                <w:rFonts w:ascii="宋体" w:hAnsi="宋体" w:hint="eastAsia"/>
                <w:sz w:val="21"/>
                <w:szCs w:val="21"/>
              </w:rPr>
            </w:pPr>
            <w:r>
              <w:rPr>
                <w:rFonts w:ascii="宋体" w:hAnsi="宋体" w:hint="eastAsia"/>
                <w:sz w:val="21"/>
                <w:szCs w:val="21"/>
              </w:rPr>
              <w:t>2.10 双层编织经轴1个，木头和金属，60.96cm；</w:t>
            </w:r>
          </w:p>
          <w:p w:rsidR="00F8205E" w:rsidRDefault="00F8205E" w:rsidP="000174D8">
            <w:pPr>
              <w:spacing w:line="288" w:lineRule="auto"/>
              <w:rPr>
                <w:rFonts w:ascii="宋体" w:hAnsi="宋体" w:hint="eastAsia"/>
                <w:sz w:val="21"/>
                <w:szCs w:val="21"/>
              </w:rPr>
            </w:pPr>
            <w:r>
              <w:rPr>
                <w:rFonts w:ascii="宋体" w:hAnsi="宋体" w:hint="eastAsia"/>
                <w:sz w:val="21"/>
                <w:szCs w:val="21"/>
              </w:rPr>
              <w:t>2.11 齿轮刹车系统1个，金属；</w:t>
            </w:r>
          </w:p>
          <w:p w:rsidR="00F8205E" w:rsidRDefault="00F8205E" w:rsidP="000174D8">
            <w:pPr>
              <w:spacing w:line="288" w:lineRule="auto"/>
              <w:rPr>
                <w:rFonts w:ascii="宋体" w:hAnsi="宋体" w:hint="eastAsia"/>
                <w:sz w:val="21"/>
                <w:szCs w:val="21"/>
              </w:rPr>
            </w:pPr>
            <w:r>
              <w:rPr>
                <w:rFonts w:ascii="宋体" w:hAnsi="宋体" w:hint="eastAsia"/>
                <w:sz w:val="21"/>
                <w:szCs w:val="21"/>
              </w:rPr>
              <w:t>3.参考图片：</w:t>
            </w:r>
          </w:p>
          <w:p w:rsidR="00F8205E" w:rsidRDefault="00F8205E" w:rsidP="000174D8">
            <w:pPr>
              <w:spacing w:line="288" w:lineRule="auto"/>
              <w:rPr>
                <w:rFonts w:ascii="宋体" w:hAnsi="宋体" w:hint="eastAsia"/>
                <w:sz w:val="21"/>
                <w:szCs w:val="21"/>
              </w:rPr>
            </w:pPr>
            <w:r>
              <w:rPr>
                <w:rFonts w:ascii="宋体" w:hAnsi="宋体" w:hint="eastAsia"/>
                <w:noProof/>
                <w:sz w:val="21"/>
                <w:szCs w:val="21"/>
              </w:rPr>
              <w:drawing>
                <wp:inline distT="0" distB="0" distL="0" distR="0">
                  <wp:extent cx="1800225" cy="2400300"/>
                  <wp:effectExtent l="19050" t="0" r="9525" b="0"/>
                  <wp:docPr id="2"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2"/>
                          <pic:cNvPicPr>
                            <a:picLocks noChangeAspect="1" noChangeArrowheads="1"/>
                          </pic:cNvPicPr>
                        </pic:nvPicPr>
                        <pic:blipFill>
                          <a:blip r:embed="rId7"/>
                          <a:srcRect/>
                          <a:stretch>
                            <a:fillRect/>
                          </a:stretch>
                        </pic:blipFill>
                        <pic:spPr bwMode="auto">
                          <a:xfrm>
                            <a:off x="0" y="0"/>
                            <a:ext cx="1800225" cy="2400300"/>
                          </a:xfrm>
                          <a:prstGeom prst="rect">
                            <a:avLst/>
                          </a:prstGeom>
                          <a:noFill/>
                          <a:ln w="9525" cmpd="sng">
                            <a:noFill/>
                            <a:miter lim="800000"/>
                            <a:headEnd/>
                            <a:tailEnd/>
                          </a:ln>
                        </pic:spPr>
                      </pic:pic>
                    </a:graphicData>
                  </a:graphic>
                </wp:inline>
              </w:drawing>
            </w:r>
          </w:p>
        </w:tc>
      </w:tr>
    </w:tbl>
    <w:p w:rsidR="00F8205E" w:rsidRDefault="00F8205E" w:rsidP="00F8205E">
      <w:pPr>
        <w:spacing w:line="288" w:lineRule="auto"/>
        <w:rPr>
          <w:rFonts w:ascii="宋体" w:hAnsi="宋体" w:hint="eastAsia"/>
          <w:b/>
          <w:sz w:val="21"/>
          <w:szCs w:val="21"/>
        </w:rPr>
      </w:pPr>
    </w:p>
    <w:p w:rsidR="00F8205E" w:rsidRDefault="00F8205E" w:rsidP="00F8205E">
      <w:pPr>
        <w:spacing w:line="288" w:lineRule="auto"/>
        <w:rPr>
          <w:rFonts w:ascii="宋体" w:hAnsi="宋体"/>
          <w:b/>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注：除磋商文件中所明确的技术规格和品牌外，欢迎其他能满足本项目技术需求且性能相当于或高于所明确品牌的产品参加响应，同时在需求偏离表中作出详细对比说明。</w:t>
      </w:r>
    </w:p>
    <w:p w:rsidR="00652DC4" w:rsidRDefault="00652DC4"/>
    <w:sectPr w:rsidR="00652D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C4" w:rsidRDefault="00652DC4" w:rsidP="00F8205E">
      <w:r>
        <w:separator/>
      </w:r>
    </w:p>
  </w:endnote>
  <w:endnote w:type="continuationSeparator" w:id="1">
    <w:p w:rsidR="00652DC4" w:rsidRDefault="00652DC4" w:rsidP="00F82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C4" w:rsidRDefault="00652DC4" w:rsidP="00F8205E">
      <w:r>
        <w:separator/>
      </w:r>
    </w:p>
  </w:footnote>
  <w:footnote w:type="continuationSeparator" w:id="1">
    <w:p w:rsidR="00652DC4" w:rsidRDefault="00652DC4" w:rsidP="00F82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05E"/>
    <w:rsid w:val="00652DC4"/>
    <w:rsid w:val="00F82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5E"/>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20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205E"/>
    <w:rPr>
      <w:sz w:val="18"/>
      <w:szCs w:val="18"/>
    </w:rPr>
  </w:style>
  <w:style w:type="paragraph" w:styleId="a4">
    <w:name w:val="footer"/>
    <w:basedOn w:val="a"/>
    <w:link w:val="Char0"/>
    <w:uiPriority w:val="99"/>
    <w:semiHidden/>
    <w:unhideWhenUsed/>
    <w:rsid w:val="00F820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205E"/>
    <w:rPr>
      <w:sz w:val="18"/>
      <w:szCs w:val="18"/>
    </w:rPr>
  </w:style>
  <w:style w:type="paragraph" w:styleId="a5">
    <w:name w:val="Balloon Text"/>
    <w:basedOn w:val="a"/>
    <w:link w:val="Char1"/>
    <w:uiPriority w:val="99"/>
    <w:semiHidden/>
    <w:unhideWhenUsed/>
    <w:rsid w:val="00F8205E"/>
    <w:rPr>
      <w:sz w:val="18"/>
      <w:szCs w:val="18"/>
    </w:rPr>
  </w:style>
  <w:style w:type="character" w:customStyle="1" w:styleId="Char1">
    <w:name w:val="批注框文本 Char"/>
    <w:basedOn w:val="a0"/>
    <w:link w:val="a5"/>
    <w:uiPriority w:val="99"/>
    <w:semiHidden/>
    <w:rsid w:val="00F820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1642</Characters>
  <Application>Microsoft Office Word</Application>
  <DocSecurity>0</DocSecurity>
  <Lines>13</Lines>
  <Paragraphs>3</Paragraphs>
  <ScaleCrop>false</ScaleCrop>
  <Company>china</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2018-12-07T08:42:00Z</dcterms:created>
  <dcterms:modified xsi:type="dcterms:W3CDTF">2018-12-07T08:42:00Z</dcterms:modified>
</cp:coreProperties>
</file>