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3371E">
      <w:pPr>
        <w:spacing w:line="360" w:lineRule="auto"/>
        <w:jc w:val="center"/>
        <w:rPr>
          <w:rFonts w:ascii="宋体" w:hAnsi="宋体" w:cs="宋体"/>
          <w:b/>
          <w:color w:val="auto"/>
          <w:sz w:val="24"/>
          <w:highlight w:val="none"/>
        </w:rPr>
      </w:pPr>
    </w:p>
    <w:p w14:paraId="53D6EFA8">
      <w:pPr>
        <w:spacing w:line="360" w:lineRule="auto"/>
        <w:jc w:val="center"/>
        <w:rPr>
          <w:rFonts w:ascii="宋体" w:hAnsi="宋体" w:cs="宋体"/>
          <w:b/>
          <w:color w:val="auto"/>
          <w:sz w:val="24"/>
          <w:highlight w:val="none"/>
        </w:rPr>
      </w:pPr>
    </w:p>
    <w:p w14:paraId="161893A0">
      <w:pPr>
        <w:adjustRightInd/>
        <w:spacing w:line="360" w:lineRule="auto"/>
        <w:jc w:val="center"/>
        <w:rPr>
          <w:rFonts w:ascii="宋体" w:hAnsi="宋体" w:cs="宋体"/>
          <w:b/>
          <w:color w:val="auto"/>
          <w:sz w:val="48"/>
          <w:szCs w:val="48"/>
          <w:highlight w:val="none"/>
        </w:rPr>
      </w:pPr>
    </w:p>
    <w:p w14:paraId="1ED8092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杭州市余杭第一中学2025学年食堂运营劳务外包服务采购项目</w:t>
      </w:r>
      <w:r>
        <w:rPr>
          <w:rFonts w:hint="eastAsia" w:ascii="宋体" w:hAnsi="宋体" w:cs="宋体"/>
          <w:color w:val="auto"/>
          <w:sz w:val="48"/>
          <w:szCs w:val="48"/>
          <w:highlight w:val="none"/>
        </w:rPr>
        <w:t xml:space="preserve">招标文件 </w:t>
      </w:r>
    </w:p>
    <w:p w14:paraId="58C9526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4C4F886">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编号:HZSYCG2025-02</w:t>
      </w:r>
      <w:r>
        <w:rPr>
          <w:rFonts w:hint="eastAsia" w:ascii="宋体" w:hAnsi="宋体" w:cs="宋体"/>
          <w:color w:val="auto"/>
          <w:sz w:val="30"/>
          <w:szCs w:val="30"/>
          <w:highlight w:val="none"/>
          <w:lang w:val="en-US" w:eastAsia="zh-CN"/>
        </w:rPr>
        <w:t>7）</w:t>
      </w:r>
    </w:p>
    <w:p w14:paraId="2458756D">
      <w:pPr>
        <w:adjustRightInd/>
        <w:spacing w:line="360" w:lineRule="auto"/>
        <w:rPr>
          <w:rFonts w:ascii="宋体" w:hAnsi="宋体" w:cs="宋体"/>
          <w:color w:val="auto"/>
          <w:sz w:val="28"/>
          <w:szCs w:val="20"/>
          <w:highlight w:val="none"/>
        </w:rPr>
      </w:pPr>
    </w:p>
    <w:p w14:paraId="18BD316B">
      <w:pPr>
        <w:spacing w:line="360" w:lineRule="auto"/>
        <w:jc w:val="center"/>
        <w:rPr>
          <w:rFonts w:hint="eastAsia" w:ascii="宋体" w:hAnsi="宋体" w:cs="宋体"/>
          <w:b/>
          <w:color w:val="auto"/>
          <w:sz w:val="44"/>
          <w:szCs w:val="44"/>
          <w:highlight w:val="none"/>
        </w:rPr>
      </w:pPr>
    </w:p>
    <w:p w14:paraId="30AFA0E7">
      <w:pPr>
        <w:spacing w:line="360" w:lineRule="auto"/>
        <w:jc w:val="center"/>
        <w:rPr>
          <w:rFonts w:hint="eastAsia" w:ascii="宋体" w:hAnsi="宋体" w:cs="宋体"/>
          <w:b/>
          <w:color w:val="auto"/>
          <w:sz w:val="44"/>
          <w:szCs w:val="44"/>
          <w:highlight w:val="none"/>
        </w:rPr>
      </w:pPr>
    </w:p>
    <w:p w14:paraId="5813860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73003A6">
      <w:pPr>
        <w:spacing w:line="360" w:lineRule="auto"/>
        <w:jc w:val="center"/>
        <w:rPr>
          <w:rFonts w:ascii="宋体" w:hAnsi="宋体" w:cs="宋体"/>
          <w:b/>
          <w:color w:val="auto"/>
          <w:sz w:val="44"/>
          <w:szCs w:val="44"/>
          <w:highlight w:val="none"/>
        </w:rPr>
      </w:pPr>
    </w:p>
    <w:p w14:paraId="28C99E24">
      <w:pPr>
        <w:spacing w:line="360" w:lineRule="auto"/>
        <w:jc w:val="center"/>
        <w:rPr>
          <w:rFonts w:ascii="宋体" w:hAnsi="宋体" w:cs="宋体"/>
          <w:color w:val="auto"/>
          <w:sz w:val="24"/>
          <w:highlight w:val="none"/>
        </w:rPr>
      </w:pPr>
    </w:p>
    <w:p w14:paraId="20AFC5E4">
      <w:pPr>
        <w:pStyle w:val="2"/>
        <w:rPr>
          <w:rFonts w:ascii="宋体" w:hAnsi="宋体" w:cs="宋体"/>
          <w:color w:val="auto"/>
          <w:sz w:val="24"/>
          <w:highlight w:val="none"/>
        </w:rPr>
      </w:pPr>
    </w:p>
    <w:p w14:paraId="6C6078F5">
      <w:pPr>
        <w:pStyle w:val="2"/>
        <w:rPr>
          <w:rFonts w:ascii="宋体" w:hAnsi="宋体" w:cs="宋体"/>
          <w:color w:val="auto"/>
          <w:sz w:val="24"/>
          <w:highlight w:val="none"/>
        </w:rPr>
      </w:pPr>
    </w:p>
    <w:p w14:paraId="732E5497">
      <w:pPr>
        <w:spacing w:line="360" w:lineRule="auto"/>
        <w:jc w:val="center"/>
        <w:rPr>
          <w:rFonts w:ascii="宋体" w:hAnsi="宋体" w:cs="宋体"/>
          <w:color w:val="auto"/>
          <w:sz w:val="24"/>
          <w:highlight w:val="none"/>
        </w:rPr>
      </w:pPr>
    </w:p>
    <w:p w14:paraId="7BFCDE86">
      <w:pPr>
        <w:spacing w:line="360" w:lineRule="auto"/>
        <w:rPr>
          <w:rFonts w:ascii="宋体" w:hAnsi="宋体" w:cs="宋体"/>
          <w:color w:val="auto"/>
          <w:sz w:val="32"/>
          <w:szCs w:val="32"/>
          <w:highlight w:val="none"/>
        </w:rPr>
      </w:pPr>
    </w:p>
    <w:p w14:paraId="69E07CD3">
      <w:pPr>
        <w:snapToGrid w:val="0"/>
        <w:spacing w:line="360" w:lineRule="auto"/>
        <w:jc w:val="center"/>
        <w:rPr>
          <w:rFonts w:hint="default" w:ascii="宋体" w:hAnsi="宋体" w:cs="宋体"/>
          <w:color w:val="auto"/>
          <w:sz w:val="32"/>
          <w:szCs w:val="32"/>
          <w:highlight w:val="none"/>
          <w:lang w:val="en-US"/>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杭州市余杭第一中学</w:t>
      </w:r>
    </w:p>
    <w:p w14:paraId="1A6D1D1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杭州尚远招标代理有限公司</w:t>
      </w:r>
    </w:p>
    <w:p w14:paraId="53CA6B1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51DCE3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1FDB523">
      <w:pPr>
        <w:pStyle w:val="638"/>
        <w:rPr>
          <w:color w:val="auto"/>
          <w:highlight w:val="none"/>
        </w:rPr>
      </w:pPr>
    </w:p>
    <w:p w14:paraId="6192FD4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B26EC5">
      <w:pPr>
        <w:spacing w:line="360" w:lineRule="auto"/>
        <w:rPr>
          <w:rFonts w:ascii="宋体" w:hAnsi="宋体" w:cs="宋体"/>
          <w:color w:val="auto"/>
          <w:sz w:val="32"/>
          <w:szCs w:val="32"/>
          <w:highlight w:val="none"/>
        </w:rPr>
      </w:pPr>
    </w:p>
    <w:p w14:paraId="467481D1">
      <w:pPr>
        <w:spacing w:line="360" w:lineRule="auto"/>
        <w:rPr>
          <w:rFonts w:ascii="宋体" w:hAnsi="宋体" w:cs="宋体"/>
          <w:color w:val="auto"/>
          <w:sz w:val="32"/>
          <w:szCs w:val="32"/>
          <w:highlight w:val="none"/>
        </w:rPr>
      </w:pPr>
    </w:p>
    <w:p w14:paraId="42A53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42C8D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B4A89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C9AB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83884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CB6F6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E52D0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A5EDA3">
      <w:pPr>
        <w:spacing w:line="360" w:lineRule="auto"/>
        <w:ind w:firstLine="549" w:firstLineChars="229"/>
        <w:rPr>
          <w:rFonts w:ascii="宋体" w:hAnsi="宋体" w:cs="宋体"/>
          <w:color w:val="auto"/>
          <w:sz w:val="24"/>
          <w:highlight w:val="none"/>
        </w:rPr>
      </w:pPr>
    </w:p>
    <w:p w14:paraId="46AEDE4E">
      <w:pPr>
        <w:spacing w:line="360" w:lineRule="auto"/>
        <w:ind w:firstLine="549" w:firstLineChars="229"/>
        <w:rPr>
          <w:rFonts w:ascii="宋体" w:hAnsi="宋体" w:cs="宋体"/>
          <w:color w:val="auto"/>
          <w:sz w:val="24"/>
          <w:highlight w:val="none"/>
        </w:rPr>
      </w:pPr>
    </w:p>
    <w:p w14:paraId="4E38E2E7">
      <w:pPr>
        <w:spacing w:line="360" w:lineRule="auto"/>
        <w:ind w:firstLine="549" w:firstLineChars="229"/>
        <w:rPr>
          <w:rFonts w:ascii="宋体" w:hAnsi="宋体" w:cs="宋体"/>
          <w:color w:val="auto"/>
          <w:sz w:val="24"/>
          <w:highlight w:val="none"/>
        </w:rPr>
      </w:pPr>
    </w:p>
    <w:p w14:paraId="6869DEB1">
      <w:pPr>
        <w:spacing w:line="360" w:lineRule="auto"/>
        <w:ind w:firstLine="549" w:firstLineChars="229"/>
        <w:rPr>
          <w:rFonts w:ascii="宋体" w:hAnsi="宋体" w:cs="宋体"/>
          <w:color w:val="auto"/>
          <w:sz w:val="24"/>
          <w:highlight w:val="none"/>
        </w:rPr>
      </w:pPr>
    </w:p>
    <w:p w14:paraId="01D974A1">
      <w:pPr>
        <w:spacing w:line="360" w:lineRule="auto"/>
        <w:ind w:firstLine="549" w:firstLineChars="229"/>
        <w:rPr>
          <w:rFonts w:ascii="宋体" w:hAnsi="宋体" w:cs="宋体"/>
          <w:color w:val="auto"/>
          <w:sz w:val="24"/>
          <w:highlight w:val="none"/>
        </w:rPr>
      </w:pPr>
    </w:p>
    <w:p w14:paraId="22A9224B">
      <w:pPr>
        <w:spacing w:line="360" w:lineRule="auto"/>
        <w:ind w:firstLine="549" w:firstLineChars="229"/>
        <w:rPr>
          <w:rFonts w:ascii="宋体" w:hAnsi="宋体" w:cs="宋体"/>
          <w:color w:val="auto"/>
          <w:sz w:val="24"/>
          <w:highlight w:val="none"/>
        </w:rPr>
      </w:pPr>
    </w:p>
    <w:p w14:paraId="4C4DEFD1">
      <w:pPr>
        <w:spacing w:line="360" w:lineRule="auto"/>
        <w:ind w:firstLine="549" w:firstLineChars="229"/>
        <w:rPr>
          <w:rFonts w:ascii="宋体" w:hAnsi="宋体" w:cs="宋体"/>
          <w:color w:val="auto"/>
          <w:sz w:val="24"/>
          <w:highlight w:val="none"/>
        </w:rPr>
      </w:pPr>
    </w:p>
    <w:p w14:paraId="528F3B92">
      <w:pPr>
        <w:spacing w:line="360" w:lineRule="auto"/>
        <w:ind w:firstLine="549" w:firstLineChars="229"/>
        <w:rPr>
          <w:rFonts w:ascii="宋体" w:hAnsi="宋体" w:cs="宋体"/>
          <w:color w:val="auto"/>
          <w:sz w:val="24"/>
          <w:highlight w:val="none"/>
        </w:rPr>
      </w:pPr>
    </w:p>
    <w:p w14:paraId="2887AD35">
      <w:pPr>
        <w:spacing w:line="360" w:lineRule="auto"/>
        <w:ind w:firstLine="549" w:firstLineChars="229"/>
        <w:rPr>
          <w:rFonts w:ascii="宋体" w:hAnsi="宋体" w:cs="宋体"/>
          <w:color w:val="auto"/>
          <w:sz w:val="24"/>
          <w:highlight w:val="none"/>
        </w:rPr>
      </w:pPr>
    </w:p>
    <w:p w14:paraId="2A105126">
      <w:pPr>
        <w:spacing w:line="360" w:lineRule="auto"/>
        <w:ind w:firstLine="549" w:firstLineChars="229"/>
        <w:rPr>
          <w:rFonts w:ascii="宋体" w:hAnsi="宋体" w:cs="宋体"/>
          <w:color w:val="auto"/>
          <w:sz w:val="24"/>
          <w:highlight w:val="none"/>
        </w:rPr>
      </w:pPr>
    </w:p>
    <w:p w14:paraId="2A75806D">
      <w:pPr>
        <w:spacing w:line="360" w:lineRule="auto"/>
        <w:ind w:firstLine="549" w:firstLineChars="229"/>
        <w:rPr>
          <w:rFonts w:ascii="宋体" w:hAnsi="宋体" w:cs="宋体"/>
          <w:color w:val="auto"/>
          <w:sz w:val="24"/>
          <w:highlight w:val="none"/>
        </w:rPr>
      </w:pPr>
    </w:p>
    <w:p w14:paraId="7ABBB7E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5F354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67D2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杭州市余杭第一中学2025学年食堂运营劳务外包服务采购项目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w:t>
      </w:r>
      <w:r>
        <w:rPr>
          <w:rFonts w:hint="eastAsia" w:ascii="宋体" w:hAnsi="宋体" w:cs="宋体"/>
          <w:color w:val="auto"/>
          <w:sz w:val="24"/>
          <w:highlight w:val="none"/>
        </w:rPr>
        <w:t>于202</w:t>
      </w:r>
      <w:r>
        <w:rPr>
          <w:rFonts w:hint="eastAsia" w:ascii="宋体" w:hAnsi="宋体" w:cs="宋体"/>
          <w:color w:val="auto"/>
          <w:sz w:val="24"/>
          <w:highlight w:val="none"/>
          <w:lang w:val="en-US" w:eastAsia="zh-CN"/>
        </w:rPr>
        <w:t>5年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 xml:space="preserve"> 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7E7E53">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4C324B29">
      <w:pPr>
        <w:numPr>
          <w:ilvl w:val="0"/>
          <w:numId w:val="0"/>
        </w:numPr>
        <w:spacing w:line="360" w:lineRule="auto"/>
        <w:ind w:firstLine="482" w:firstLineChars="200"/>
        <w:rPr>
          <w:rFonts w:hint="default"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HZSYCG2025-027</w:t>
      </w:r>
    </w:p>
    <w:p w14:paraId="2FF1B2DD">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u w:val="single"/>
          <w:lang w:val="en-US" w:eastAsia="zh-CN"/>
        </w:rPr>
        <w:t>杭州市余杭第一中学2025学年食堂运营劳务外包服务采购项目</w:t>
      </w:r>
    </w:p>
    <w:p w14:paraId="6EE6777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3066800</w:t>
      </w:r>
    </w:p>
    <w:p w14:paraId="32F2959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3066800</w:t>
      </w:r>
    </w:p>
    <w:p w14:paraId="43F5B181">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u w:val="none"/>
          <w:lang w:val="en-US" w:eastAsia="zh-CN"/>
        </w:rPr>
        <w:t>杭州市余杭第一中学2025学年食堂运营劳务外包服务采购项目。</w:t>
      </w:r>
      <w:r>
        <w:rPr>
          <w:rFonts w:hint="eastAsia" w:hAnsi="宋体" w:cs="宋体"/>
          <w:bCs/>
          <w:snapToGrid/>
          <w:color w:val="auto"/>
          <w:kern w:val="2"/>
          <w:sz w:val="24"/>
          <w:szCs w:val="24"/>
          <w:highlight w:val="none"/>
          <w:u w:val="none"/>
        </w:rPr>
        <w:t xml:space="preserve">主要内容： </w:t>
      </w:r>
      <w:r>
        <w:rPr>
          <w:rFonts w:hint="eastAsia" w:ascii="宋体" w:hAnsi="宋体" w:cs="宋体"/>
          <w:b w:val="0"/>
          <w:bCs/>
          <w:color w:val="auto"/>
          <w:sz w:val="24"/>
          <w:highlight w:val="none"/>
          <w:u w:val="none"/>
          <w:lang w:val="en-US" w:eastAsia="zh-CN"/>
        </w:rPr>
        <w:t>杭州市余杭第一中学2025学年食堂运营劳务外包服务采购项目</w:t>
      </w:r>
      <w:r>
        <w:rPr>
          <w:rFonts w:hint="eastAsia" w:ascii="宋体" w:hAnsi="宋体" w:cs="宋体"/>
          <w:b w:val="0"/>
          <w:bCs/>
          <w:color w:val="auto"/>
          <w:sz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8F0CF2D">
      <w:pPr>
        <w:pStyle w:val="132"/>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2025年8月-2026年7月</w:t>
      </w:r>
      <w:r>
        <w:rPr>
          <w:rFonts w:ascii="宋体" w:hAnsi="宋体" w:cs="宋体"/>
          <w:color w:val="auto"/>
          <w:highlight w:val="none"/>
        </w:rPr>
        <w:t xml:space="preserve"> </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具体以签订合同为准）</w:t>
      </w:r>
    </w:p>
    <w:p w14:paraId="675998BC">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786757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EF79B9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34AA0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3F035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D37D1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487EE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96F65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AE7A44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19F7083">
      <w:pPr>
        <w:rPr>
          <w:rFonts w:ascii="宋体" w:hAnsi="宋体" w:cs="宋体"/>
          <w:color w:val="auto"/>
          <w:highlight w:val="none"/>
        </w:rPr>
      </w:pPr>
    </w:p>
    <w:p w14:paraId="776FBA0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BD968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0759D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8371F06">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18E6F48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需提供食品经营许可证，且需包含餐饮服务管理项目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食堂餐饮服务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D427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9028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56A6E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C789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E383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98F0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D3C842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378F1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01743A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3FD825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5EAD6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EB218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5F5D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A61BA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334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B470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D6A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009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54F16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C500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DF88A4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杭州市余杭第一中学</w:t>
      </w:r>
    </w:p>
    <w:p w14:paraId="1B200BB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val="en-US" w:eastAsia="zh-CN"/>
        </w:rPr>
        <w:t xml:space="preserve">：杭州市余杭区良渚街道庄墩路818号       </w:t>
      </w:r>
    </w:p>
    <w:p w14:paraId="0610BA6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14:paraId="2B553BCF">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rPr>
        <w:t xml:space="preserve">：陈老师  </w:t>
      </w:r>
    </w:p>
    <w:p w14:paraId="29CD8D1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 xml:space="preserve">：0571-88757382 </w:t>
      </w:r>
    </w:p>
    <w:p w14:paraId="2C83C0F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w:t>
      </w:r>
      <w:r>
        <w:rPr>
          <w:rFonts w:hint="eastAsia" w:ascii="宋体" w:hAnsi="宋体" w:eastAsia="宋体" w:cs="宋体"/>
          <w:color w:val="auto"/>
          <w:sz w:val="24"/>
          <w:highlight w:val="none"/>
          <w:lang w:val="en-US" w:eastAsia="zh-CN"/>
        </w:rPr>
        <w:t>人：</w:t>
      </w:r>
      <w:r>
        <w:rPr>
          <w:rFonts w:hint="eastAsia" w:ascii="宋体" w:hAnsi="宋体" w:cs="宋体"/>
          <w:color w:val="auto"/>
          <w:sz w:val="24"/>
          <w:highlight w:val="none"/>
          <w:lang w:val="en-US" w:eastAsia="zh-CN"/>
        </w:rPr>
        <w:t>王</w:t>
      </w:r>
      <w:r>
        <w:rPr>
          <w:rFonts w:hint="eastAsia" w:ascii="宋体" w:hAnsi="宋体" w:eastAsia="宋体" w:cs="宋体"/>
          <w:color w:val="auto"/>
          <w:sz w:val="24"/>
          <w:highlight w:val="none"/>
          <w:lang w:val="en-US" w:eastAsia="zh-CN"/>
        </w:rPr>
        <w:t xml:space="preserve">老师 </w:t>
      </w:r>
    </w:p>
    <w:p w14:paraId="7956A38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质疑联系方式：0571-88751927 </w:t>
      </w:r>
    </w:p>
    <w:p w14:paraId="00A756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C82380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杭州尚远招标代理有限公司</w:t>
      </w:r>
    </w:p>
    <w:p w14:paraId="15BFE0E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杭州市临平区星桥街道博旺街29号3幢二楼招标代理部</w:t>
      </w:r>
    </w:p>
    <w:p w14:paraId="374A62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E007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陆工</w:t>
      </w:r>
      <w:r>
        <w:rPr>
          <w:rFonts w:hint="eastAsia" w:ascii="宋体" w:hAnsi="宋体" w:cs="宋体"/>
          <w:color w:val="auto"/>
          <w:sz w:val="24"/>
          <w:highlight w:val="none"/>
        </w:rPr>
        <w:t xml:space="preserve"> </w:t>
      </w:r>
    </w:p>
    <w:p w14:paraId="34A553F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15869183365</w:t>
      </w:r>
    </w:p>
    <w:p w14:paraId="7384393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李工</w:t>
      </w:r>
    </w:p>
    <w:p w14:paraId="2025B6C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7D354D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BE09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5A3DC0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164601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7FA89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32870802">
      <w:pPr>
        <w:spacing w:line="360" w:lineRule="auto"/>
        <w:ind w:firstLine="480"/>
        <w:rPr>
          <w:rFonts w:hint="eastAsia" w:ascii="宋体" w:hAnsi="宋体" w:eastAsia="宋体" w:cs="宋体"/>
          <w:i w:val="0"/>
          <w:caps w:val="0"/>
          <w:color w:val="auto"/>
          <w:spacing w:val="0"/>
          <w:sz w:val="24"/>
          <w:szCs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48A2B25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政策咨询电话：X先生，0571-8958XXXX 政府采购监管部门工作人员</w:t>
      </w:r>
    </w:p>
    <w:p w14:paraId="26289A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F0E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26B91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4CE32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1E7D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A8C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7E7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D873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54E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9434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A68816">
            <w:pPr>
              <w:snapToGrid w:val="0"/>
              <w:spacing w:line="360" w:lineRule="auto"/>
              <w:jc w:val="center"/>
              <w:rPr>
                <w:rFonts w:ascii="宋体" w:hAnsi="宋体" w:cs="宋体"/>
                <w:color w:val="auto"/>
                <w:sz w:val="24"/>
                <w:highlight w:val="none"/>
              </w:rPr>
            </w:pPr>
          </w:p>
          <w:p w14:paraId="1D695C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E77EC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153F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846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F981C3">
            <w:pPr>
              <w:snapToGrid w:val="0"/>
              <w:spacing w:line="360" w:lineRule="auto"/>
              <w:jc w:val="center"/>
              <w:rPr>
                <w:rFonts w:ascii="宋体" w:hAnsi="宋体" w:cs="宋体"/>
                <w:color w:val="auto"/>
                <w:sz w:val="24"/>
                <w:highlight w:val="none"/>
              </w:rPr>
            </w:pPr>
          </w:p>
          <w:p w14:paraId="18152A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D20B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D5054F">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val="0"/>
                <w:bCs/>
                <w:color w:val="auto"/>
                <w:sz w:val="24"/>
                <w:highlight w:val="none"/>
                <w:u w:val="single"/>
                <w:lang w:val="en-US" w:eastAsia="zh-CN"/>
              </w:rPr>
              <w:t>杭州市余杭第一中学2025学年食堂运营劳务外包服务采购项目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389EA2C">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根据根据《关于印发中小企业划型标准规定的通知》（工信部联企业〔2011〕300号）相关规定执行。</w:t>
            </w:r>
          </w:p>
        </w:tc>
      </w:tr>
      <w:tr w14:paraId="6C29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66F2E7">
            <w:pPr>
              <w:snapToGrid w:val="0"/>
              <w:spacing w:line="360" w:lineRule="auto"/>
              <w:jc w:val="center"/>
              <w:rPr>
                <w:rFonts w:ascii="宋体" w:hAnsi="宋体" w:cs="宋体"/>
                <w:color w:val="auto"/>
                <w:sz w:val="24"/>
                <w:highlight w:val="none"/>
              </w:rPr>
            </w:pPr>
          </w:p>
          <w:p w14:paraId="015D4D6D">
            <w:pPr>
              <w:snapToGrid w:val="0"/>
              <w:spacing w:line="360" w:lineRule="auto"/>
              <w:jc w:val="center"/>
              <w:rPr>
                <w:rFonts w:ascii="宋体" w:hAnsi="宋体" w:cs="宋体"/>
                <w:color w:val="auto"/>
                <w:sz w:val="24"/>
                <w:highlight w:val="none"/>
              </w:rPr>
            </w:pPr>
          </w:p>
          <w:p w14:paraId="602E21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960B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0796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6562B5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3B8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2215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A77BB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A340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3BE373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E1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EC40892">
            <w:pPr>
              <w:snapToGrid w:val="0"/>
              <w:spacing w:line="360" w:lineRule="auto"/>
              <w:jc w:val="center"/>
              <w:rPr>
                <w:rFonts w:ascii="宋体" w:hAnsi="宋体" w:cs="宋体"/>
                <w:color w:val="auto"/>
                <w:sz w:val="24"/>
                <w:highlight w:val="none"/>
              </w:rPr>
            </w:pPr>
          </w:p>
          <w:p w14:paraId="458256ED">
            <w:pPr>
              <w:snapToGrid w:val="0"/>
              <w:spacing w:line="360" w:lineRule="auto"/>
              <w:jc w:val="center"/>
              <w:rPr>
                <w:rFonts w:ascii="宋体" w:hAnsi="宋体" w:cs="宋体"/>
                <w:color w:val="auto"/>
                <w:sz w:val="24"/>
                <w:highlight w:val="none"/>
              </w:rPr>
            </w:pPr>
          </w:p>
          <w:p w14:paraId="15DDFD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4335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701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F9D90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2155932">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C373EB1">
            <w:pPr>
              <w:pStyle w:val="80"/>
              <w:ind w:firstLine="0" w:firstLineChars="0"/>
              <w:rPr>
                <w:color w:val="auto"/>
                <w:highlight w:val="none"/>
              </w:rPr>
            </w:pPr>
          </w:p>
        </w:tc>
      </w:tr>
      <w:tr w14:paraId="335B0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3293E2">
            <w:pPr>
              <w:snapToGrid w:val="0"/>
              <w:spacing w:line="360" w:lineRule="auto"/>
              <w:jc w:val="center"/>
              <w:rPr>
                <w:rFonts w:ascii="宋体" w:hAnsi="宋体" w:cs="宋体"/>
                <w:color w:val="auto"/>
                <w:sz w:val="24"/>
                <w:highlight w:val="none"/>
              </w:rPr>
            </w:pPr>
          </w:p>
          <w:p w14:paraId="339166E4">
            <w:pPr>
              <w:snapToGrid w:val="0"/>
              <w:spacing w:line="360" w:lineRule="auto"/>
              <w:jc w:val="center"/>
              <w:rPr>
                <w:rFonts w:ascii="宋体" w:hAnsi="宋体" w:cs="宋体"/>
                <w:color w:val="auto"/>
                <w:sz w:val="24"/>
                <w:highlight w:val="none"/>
              </w:rPr>
            </w:pPr>
          </w:p>
          <w:p w14:paraId="2F6D1BF1">
            <w:pPr>
              <w:snapToGrid w:val="0"/>
              <w:spacing w:line="360" w:lineRule="auto"/>
              <w:jc w:val="center"/>
              <w:rPr>
                <w:rFonts w:ascii="宋体" w:hAnsi="宋体" w:cs="宋体"/>
                <w:color w:val="auto"/>
                <w:sz w:val="24"/>
                <w:highlight w:val="none"/>
              </w:rPr>
            </w:pPr>
          </w:p>
          <w:p w14:paraId="3666BA8A">
            <w:pPr>
              <w:snapToGrid w:val="0"/>
              <w:spacing w:line="360" w:lineRule="auto"/>
              <w:jc w:val="center"/>
              <w:rPr>
                <w:rFonts w:ascii="宋体" w:hAnsi="宋体" w:cs="宋体"/>
                <w:color w:val="auto"/>
                <w:sz w:val="24"/>
                <w:highlight w:val="none"/>
              </w:rPr>
            </w:pPr>
          </w:p>
          <w:p w14:paraId="59454CE9">
            <w:pPr>
              <w:snapToGrid w:val="0"/>
              <w:spacing w:line="360" w:lineRule="auto"/>
              <w:jc w:val="center"/>
              <w:rPr>
                <w:rFonts w:ascii="宋体" w:hAnsi="宋体" w:cs="宋体"/>
                <w:color w:val="auto"/>
                <w:sz w:val="24"/>
                <w:highlight w:val="none"/>
              </w:rPr>
            </w:pPr>
          </w:p>
          <w:p w14:paraId="7026A2FA">
            <w:pPr>
              <w:snapToGrid w:val="0"/>
              <w:spacing w:line="360" w:lineRule="auto"/>
              <w:jc w:val="center"/>
              <w:rPr>
                <w:rFonts w:ascii="宋体" w:hAnsi="宋体" w:cs="宋体"/>
                <w:color w:val="auto"/>
                <w:sz w:val="24"/>
                <w:highlight w:val="none"/>
              </w:rPr>
            </w:pPr>
          </w:p>
          <w:p w14:paraId="2C716006">
            <w:pPr>
              <w:snapToGrid w:val="0"/>
              <w:spacing w:line="360" w:lineRule="auto"/>
              <w:jc w:val="center"/>
              <w:rPr>
                <w:rFonts w:ascii="宋体" w:hAnsi="宋体" w:cs="宋体"/>
                <w:color w:val="auto"/>
                <w:sz w:val="24"/>
                <w:highlight w:val="none"/>
              </w:rPr>
            </w:pPr>
          </w:p>
          <w:p w14:paraId="2EF4C32D">
            <w:pPr>
              <w:snapToGrid w:val="0"/>
              <w:spacing w:line="360" w:lineRule="auto"/>
              <w:jc w:val="center"/>
              <w:rPr>
                <w:rFonts w:ascii="宋体" w:hAnsi="宋体" w:cs="宋体"/>
                <w:color w:val="auto"/>
                <w:sz w:val="24"/>
                <w:highlight w:val="none"/>
              </w:rPr>
            </w:pPr>
          </w:p>
          <w:p w14:paraId="631A6FF2">
            <w:pPr>
              <w:snapToGrid w:val="0"/>
              <w:spacing w:line="360" w:lineRule="auto"/>
              <w:jc w:val="center"/>
              <w:rPr>
                <w:rFonts w:ascii="宋体" w:hAnsi="宋体" w:cs="宋体"/>
                <w:color w:val="auto"/>
                <w:sz w:val="24"/>
                <w:highlight w:val="none"/>
              </w:rPr>
            </w:pPr>
          </w:p>
          <w:p w14:paraId="730BD9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3EA8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3453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40A84C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DEF18A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F30F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1B5FD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4CD8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3A913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19ED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3CDF32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DB3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E5DEBF">
            <w:pPr>
              <w:snapToGrid w:val="0"/>
              <w:spacing w:line="360" w:lineRule="auto"/>
              <w:jc w:val="center"/>
              <w:rPr>
                <w:rFonts w:ascii="宋体" w:hAnsi="宋体" w:cs="宋体"/>
                <w:color w:val="auto"/>
                <w:sz w:val="24"/>
                <w:highlight w:val="none"/>
              </w:rPr>
            </w:pPr>
          </w:p>
          <w:p w14:paraId="3D9B6A12">
            <w:pPr>
              <w:snapToGrid w:val="0"/>
              <w:spacing w:line="360" w:lineRule="auto"/>
              <w:jc w:val="center"/>
              <w:rPr>
                <w:rFonts w:ascii="宋体" w:hAnsi="宋体" w:cs="宋体"/>
                <w:color w:val="auto"/>
                <w:sz w:val="24"/>
                <w:highlight w:val="none"/>
              </w:rPr>
            </w:pPr>
          </w:p>
          <w:p w14:paraId="659CFE60">
            <w:pPr>
              <w:snapToGrid w:val="0"/>
              <w:spacing w:line="360" w:lineRule="auto"/>
              <w:jc w:val="center"/>
              <w:rPr>
                <w:rFonts w:ascii="宋体" w:hAnsi="宋体" w:cs="宋体"/>
                <w:color w:val="auto"/>
                <w:sz w:val="24"/>
                <w:highlight w:val="none"/>
              </w:rPr>
            </w:pPr>
          </w:p>
          <w:p w14:paraId="204D3874">
            <w:pPr>
              <w:snapToGrid w:val="0"/>
              <w:spacing w:line="360" w:lineRule="auto"/>
              <w:jc w:val="center"/>
              <w:rPr>
                <w:rFonts w:ascii="宋体" w:hAnsi="宋体" w:cs="宋体"/>
                <w:color w:val="auto"/>
                <w:sz w:val="24"/>
                <w:highlight w:val="none"/>
              </w:rPr>
            </w:pPr>
          </w:p>
          <w:p w14:paraId="526AC26D">
            <w:pPr>
              <w:snapToGrid w:val="0"/>
              <w:spacing w:line="360" w:lineRule="auto"/>
              <w:jc w:val="center"/>
              <w:rPr>
                <w:rFonts w:ascii="宋体" w:hAnsi="宋体" w:cs="宋体"/>
                <w:color w:val="auto"/>
                <w:sz w:val="24"/>
                <w:highlight w:val="none"/>
              </w:rPr>
            </w:pPr>
          </w:p>
          <w:p w14:paraId="28E6195E">
            <w:pPr>
              <w:snapToGrid w:val="0"/>
              <w:spacing w:line="360" w:lineRule="auto"/>
              <w:jc w:val="center"/>
              <w:rPr>
                <w:rFonts w:ascii="宋体" w:hAnsi="宋体" w:cs="宋体"/>
                <w:color w:val="auto"/>
                <w:sz w:val="24"/>
                <w:highlight w:val="none"/>
              </w:rPr>
            </w:pPr>
          </w:p>
          <w:p w14:paraId="28504129">
            <w:pPr>
              <w:snapToGrid w:val="0"/>
              <w:spacing w:line="360" w:lineRule="auto"/>
              <w:jc w:val="center"/>
              <w:rPr>
                <w:rFonts w:ascii="宋体" w:hAnsi="宋体" w:cs="宋体"/>
                <w:color w:val="auto"/>
                <w:sz w:val="24"/>
                <w:highlight w:val="none"/>
              </w:rPr>
            </w:pPr>
          </w:p>
          <w:p w14:paraId="2AA1A382">
            <w:pPr>
              <w:snapToGrid w:val="0"/>
              <w:spacing w:line="360" w:lineRule="auto"/>
              <w:jc w:val="center"/>
              <w:rPr>
                <w:rFonts w:ascii="宋体" w:hAnsi="宋体" w:cs="宋体"/>
                <w:color w:val="auto"/>
                <w:sz w:val="24"/>
                <w:highlight w:val="none"/>
              </w:rPr>
            </w:pPr>
          </w:p>
          <w:p w14:paraId="3DD570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1F2CB6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DF6F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37C1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16C85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D41AC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801F2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0B3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FC30CE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F2D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F721A8A">
            <w:pPr>
              <w:snapToGrid w:val="0"/>
              <w:spacing w:line="360" w:lineRule="auto"/>
              <w:jc w:val="center"/>
              <w:rPr>
                <w:rFonts w:ascii="宋体" w:hAnsi="宋体" w:cs="宋体"/>
                <w:color w:val="auto"/>
                <w:sz w:val="24"/>
                <w:highlight w:val="none"/>
              </w:rPr>
            </w:pPr>
          </w:p>
          <w:p w14:paraId="51165601">
            <w:pPr>
              <w:snapToGrid w:val="0"/>
              <w:spacing w:line="360" w:lineRule="auto"/>
              <w:jc w:val="center"/>
              <w:rPr>
                <w:rFonts w:ascii="宋体" w:hAnsi="宋体" w:cs="宋体"/>
                <w:color w:val="auto"/>
                <w:sz w:val="24"/>
                <w:highlight w:val="none"/>
              </w:rPr>
            </w:pPr>
          </w:p>
          <w:p w14:paraId="226947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9074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B08FB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83CA0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3A8E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CB6AE3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1872C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97C30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E03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735E127">
            <w:pPr>
              <w:snapToGrid w:val="0"/>
              <w:spacing w:line="360" w:lineRule="auto"/>
              <w:jc w:val="center"/>
              <w:rPr>
                <w:rFonts w:ascii="宋体" w:hAnsi="宋体" w:cs="宋体"/>
                <w:color w:val="auto"/>
                <w:sz w:val="24"/>
                <w:highlight w:val="none"/>
              </w:rPr>
            </w:pPr>
          </w:p>
          <w:p w14:paraId="27B4787D">
            <w:pPr>
              <w:snapToGrid w:val="0"/>
              <w:spacing w:line="360" w:lineRule="auto"/>
              <w:jc w:val="center"/>
              <w:rPr>
                <w:rFonts w:ascii="宋体" w:hAnsi="宋体" w:cs="宋体"/>
                <w:color w:val="auto"/>
                <w:sz w:val="24"/>
                <w:highlight w:val="none"/>
              </w:rPr>
            </w:pPr>
          </w:p>
          <w:p w14:paraId="72DE47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EFF1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9DC9C">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E559495">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AC2BA5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C8148F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2B7EC5D">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151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1F56D3">
            <w:pPr>
              <w:snapToGrid w:val="0"/>
              <w:spacing w:line="360" w:lineRule="auto"/>
              <w:jc w:val="center"/>
              <w:rPr>
                <w:rFonts w:ascii="宋体" w:hAnsi="宋体" w:cs="宋体"/>
                <w:color w:val="auto"/>
                <w:sz w:val="24"/>
                <w:highlight w:val="none"/>
              </w:rPr>
            </w:pPr>
          </w:p>
          <w:p w14:paraId="79641E5C">
            <w:pPr>
              <w:snapToGrid w:val="0"/>
              <w:spacing w:line="360" w:lineRule="auto"/>
              <w:jc w:val="center"/>
              <w:rPr>
                <w:rFonts w:ascii="宋体" w:hAnsi="宋体" w:cs="宋体"/>
                <w:color w:val="auto"/>
                <w:sz w:val="24"/>
                <w:highlight w:val="none"/>
              </w:rPr>
            </w:pPr>
          </w:p>
          <w:p w14:paraId="18830686">
            <w:pPr>
              <w:snapToGrid w:val="0"/>
              <w:spacing w:line="360" w:lineRule="auto"/>
              <w:jc w:val="center"/>
              <w:rPr>
                <w:rFonts w:ascii="宋体" w:hAnsi="宋体" w:cs="宋体"/>
                <w:color w:val="auto"/>
                <w:sz w:val="24"/>
                <w:highlight w:val="none"/>
              </w:rPr>
            </w:pPr>
          </w:p>
          <w:p w14:paraId="42A07782">
            <w:pPr>
              <w:snapToGrid w:val="0"/>
              <w:spacing w:line="360" w:lineRule="auto"/>
              <w:jc w:val="center"/>
              <w:rPr>
                <w:rFonts w:ascii="宋体" w:hAnsi="宋体" w:cs="宋体"/>
                <w:color w:val="auto"/>
                <w:sz w:val="24"/>
                <w:highlight w:val="none"/>
              </w:rPr>
            </w:pPr>
          </w:p>
          <w:p w14:paraId="11E11A49">
            <w:pPr>
              <w:snapToGrid w:val="0"/>
              <w:spacing w:line="360" w:lineRule="auto"/>
              <w:jc w:val="center"/>
              <w:rPr>
                <w:rFonts w:ascii="宋体" w:hAnsi="宋体" w:cs="宋体"/>
                <w:color w:val="auto"/>
                <w:sz w:val="24"/>
                <w:highlight w:val="none"/>
              </w:rPr>
            </w:pPr>
          </w:p>
          <w:p w14:paraId="4C56B9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CC77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6F15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42F93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9BAC92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09F8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729C9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E59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A0CB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C806D16">
            <w:pPr>
              <w:snapToGrid w:val="0"/>
              <w:spacing w:line="360" w:lineRule="auto"/>
              <w:jc w:val="center"/>
              <w:rPr>
                <w:rFonts w:ascii="宋体" w:hAnsi="宋体" w:cs="宋体"/>
                <w:color w:val="auto"/>
                <w:sz w:val="24"/>
                <w:highlight w:val="none"/>
              </w:rPr>
            </w:pPr>
          </w:p>
          <w:p w14:paraId="11A11F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BE82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EC43F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C89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D386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CDD2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98747C">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9B9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516C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FE40BB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F5B03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FF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74481A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0ACF98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DA78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9ED7F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0BA3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1798BD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E929F0A">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53A013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3C5E3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4E7189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71A046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C819C06">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2F062E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w:t>
            </w:r>
            <w:r>
              <w:rPr>
                <w:rFonts w:hint="eastAsia" w:ascii="宋体" w:hAnsi="宋体" w:cs="宋体"/>
                <w:kern w:val="0"/>
                <w:sz w:val="24"/>
                <w:lang w:val="en"/>
              </w:rPr>
              <w:t>杭州余杭农村商业银行星桥支行</w:t>
            </w:r>
            <w:r>
              <w:rPr>
                <w:rFonts w:hint="eastAsia" w:ascii="宋体" w:hAnsi="宋体" w:cs="宋体"/>
                <w:snapToGrid w:val="0"/>
                <w:kern w:val="28"/>
                <w:sz w:val="24"/>
              </w:rPr>
              <w:t>；帐号：201000296228332；开户名：杭州尚远招标代理有限公司</w:t>
            </w:r>
            <w:r>
              <w:rPr>
                <w:rFonts w:hint="eastAsia" w:ascii="宋体" w:hAnsi="宋体" w:cs="宋体"/>
                <w:sz w:val="24"/>
              </w:rPr>
              <w:t>。</w:t>
            </w:r>
          </w:p>
        </w:tc>
      </w:tr>
    </w:tbl>
    <w:p w14:paraId="4C79C46A">
      <w:pPr>
        <w:snapToGrid w:val="0"/>
        <w:spacing w:line="360" w:lineRule="auto"/>
        <w:jc w:val="center"/>
        <w:rPr>
          <w:rFonts w:ascii="宋体" w:hAnsi="宋体" w:cs="宋体"/>
          <w:b/>
          <w:color w:val="auto"/>
          <w:sz w:val="32"/>
          <w:szCs w:val="20"/>
          <w:highlight w:val="none"/>
        </w:rPr>
      </w:pPr>
    </w:p>
    <w:bookmarkEnd w:id="10"/>
    <w:p w14:paraId="0DA77DD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3A9D503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20F1B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28353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6939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012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0985E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B8F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0B1D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54D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070E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3FCEE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C7F0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6EF4D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C9110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8B96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10A0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BA13F9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2CF0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7FD87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C66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2C68B8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765F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802B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C46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8D0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806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FFAA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65373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EFBAE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7AA1AF7">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31723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D569C47">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4D2FF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84C0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1868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702F7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D7E06B">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15E37C0">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AB4855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2E617FE">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9C7A8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AE601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4AC8D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26A67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37F2C0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26F171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E8260F3">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08B6AD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29F8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A70CEA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E0836B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EA0E34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67B0F44">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56BDE5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990F8A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7E9C0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A77619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59BACA7">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91639E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E0FE36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552109F">
      <w:pPr>
        <w:pStyle w:val="890"/>
        <w:shd w:val="clear" w:color="auto" w:fill="FFFFFF"/>
        <w:snapToGrid w:val="0"/>
        <w:spacing w:after="240" w:afterAutospacing="0" w:line="360" w:lineRule="auto"/>
        <w:ind w:firstLine="400"/>
        <w:contextualSpacing/>
        <w:rPr>
          <w:rFonts w:hint="eastAsia"/>
          <w:color w:val="auto"/>
          <w:highlight w:val="none"/>
        </w:rPr>
      </w:pPr>
    </w:p>
    <w:p w14:paraId="06E13B5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2DD8B18">
      <w:pPr>
        <w:pStyle w:val="132"/>
        <w:snapToGrid w:val="0"/>
        <w:spacing w:before="0"/>
        <w:ind w:firstLine="360"/>
        <w:rPr>
          <w:rFonts w:ascii="宋体" w:hAnsi="宋体" w:cs="宋体"/>
          <w:color w:val="auto"/>
          <w:sz w:val="18"/>
          <w:szCs w:val="18"/>
          <w:highlight w:val="none"/>
        </w:rPr>
      </w:pPr>
    </w:p>
    <w:p w14:paraId="40E1448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770E33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7BFCD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2A8988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1F0A18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46F15C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15F8A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A5C6DF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6BB2A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B03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8C7E00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DE061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9F679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D9958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93A25F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1CC763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04EA5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6AB048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8AB70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F56ECF">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7417230">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500913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9736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5F98F9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BE4E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914C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49E65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C2B64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5FB3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6A911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D1AE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19EE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CCB1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0E88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B7ED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B372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05EF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EB49E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7CA26A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159F1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A2F502F">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2DC265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A3A1D8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40B7C7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771F673">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28FF4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41726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EFFD2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92225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098F39">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743CCD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A90DAA">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76849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DC52061">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AF396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2DB85A">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57144D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B3486EE">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6C57BAC">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B75555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01217B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EE46C4">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C4A22E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4884F0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830E8D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18899A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6E841A">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6FE4021">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DEDFD2F">
      <w:pPr>
        <w:pStyle w:val="132"/>
        <w:spacing w:before="0"/>
        <w:ind w:firstLine="643"/>
        <w:rPr>
          <w:rFonts w:ascii="宋体" w:hAnsi="宋体" w:cs="宋体"/>
          <w:b/>
          <w:color w:val="auto"/>
          <w:sz w:val="32"/>
          <w:highlight w:val="none"/>
        </w:rPr>
      </w:pPr>
    </w:p>
    <w:p w14:paraId="657C8F5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88D1AF5">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605770">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40DBE31">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0EA7F9A">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77A38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A5F13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270602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705D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291039D">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6D77B2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E389A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3B90F7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99978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4E625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2E6284">
      <w:pPr>
        <w:pStyle w:val="132"/>
        <w:spacing w:before="0"/>
        <w:ind w:firstLine="0" w:firstLineChars="0"/>
        <w:rPr>
          <w:rFonts w:ascii="宋体" w:hAnsi="宋体" w:cs="宋体"/>
          <w:color w:val="auto"/>
          <w:kern w:val="0"/>
          <w:szCs w:val="24"/>
          <w:highlight w:val="none"/>
        </w:rPr>
      </w:pPr>
    </w:p>
    <w:p w14:paraId="0C3D301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0FD704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8572B9B">
      <w:pPr>
        <w:spacing w:line="360" w:lineRule="auto"/>
        <w:rPr>
          <w:rFonts w:ascii="宋体" w:hAnsi="宋体" w:cs="宋体"/>
          <w:b/>
          <w:color w:val="auto"/>
          <w:sz w:val="24"/>
          <w:highlight w:val="none"/>
        </w:rPr>
      </w:pPr>
    </w:p>
    <w:p w14:paraId="181E0D4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A0885C">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7EB4B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CC1622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4D872C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5AC82D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25A064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86BAC57">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9C15BE1">
      <w:pPr>
        <w:pStyle w:val="81"/>
        <w:rPr>
          <w:color w:val="auto"/>
          <w:highlight w:val="none"/>
        </w:rPr>
      </w:pPr>
    </w:p>
    <w:p w14:paraId="29A05B4C">
      <w:pPr>
        <w:snapToGrid w:val="0"/>
        <w:spacing w:line="360" w:lineRule="auto"/>
        <w:ind w:left="120" w:leftChars="57" w:firstLine="482" w:firstLineChars="150"/>
        <w:jc w:val="center"/>
        <w:rPr>
          <w:rFonts w:ascii="宋体" w:hAnsi="宋体" w:cs="宋体"/>
          <w:b/>
          <w:color w:val="auto"/>
          <w:sz w:val="32"/>
          <w:highlight w:val="none"/>
        </w:rPr>
      </w:pPr>
    </w:p>
    <w:p w14:paraId="0B40ED9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44A8F54">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692ED7">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1E0A79D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ED041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BF45A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D3C0B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5CD108">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021DE54">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AFEB2E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7B45731">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5270B38">
      <w:pPr>
        <w:pStyle w:val="4"/>
        <w:rPr>
          <w:color w:val="auto"/>
          <w:highlight w:val="none"/>
        </w:rPr>
      </w:pPr>
      <w:r>
        <w:rPr>
          <w:rFonts w:ascii="宋体" w:hAnsi="宋体" w:eastAsia="宋体"/>
          <w:b/>
          <w:bCs/>
          <w:color w:val="auto"/>
          <w:sz w:val="24"/>
          <w:szCs w:val="32"/>
          <w:highlight w:val="none"/>
          <w:lang w:val="en-US"/>
        </w:rPr>
        <w:t>27.预付款</w:t>
      </w:r>
    </w:p>
    <w:p w14:paraId="5555E5F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6B0E14C">
      <w:pPr>
        <w:rPr>
          <w:color w:val="auto"/>
          <w:highlight w:val="none"/>
        </w:rPr>
      </w:pPr>
    </w:p>
    <w:p w14:paraId="6F2C32FE">
      <w:pPr>
        <w:snapToGrid w:val="0"/>
        <w:spacing w:line="360" w:lineRule="auto"/>
        <w:ind w:firstLine="3357" w:firstLineChars="1045"/>
        <w:rPr>
          <w:rFonts w:ascii="宋体" w:hAnsi="宋体" w:cs="宋体"/>
          <w:b/>
          <w:color w:val="auto"/>
          <w:sz w:val="32"/>
          <w:highlight w:val="none"/>
        </w:rPr>
      </w:pPr>
    </w:p>
    <w:p w14:paraId="12FB51F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09EC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E002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A94B01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FD1E3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7292A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BA7012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8CF07F7">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949474">
      <w:pPr>
        <w:tabs>
          <w:tab w:val="left" w:pos="0"/>
        </w:tabs>
        <w:spacing w:line="360" w:lineRule="auto"/>
        <w:ind w:firstLine="480"/>
        <w:rPr>
          <w:rFonts w:ascii="宋体" w:hAnsi="宋体" w:cs="宋体"/>
          <w:color w:val="auto"/>
          <w:sz w:val="24"/>
          <w:highlight w:val="none"/>
        </w:rPr>
      </w:pPr>
    </w:p>
    <w:p w14:paraId="0DAC09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C90DAA9">
      <w:pPr>
        <w:pStyle w:val="26"/>
        <w:spacing w:line="360" w:lineRule="auto"/>
        <w:ind w:firstLine="0" w:firstLineChars="0"/>
        <w:rPr>
          <w:rFonts w:cs="宋体"/>
          <w:b/>
          <w:color w:val="auto"/>
          <w:highlight w:val="none"/>
        </w:rPr>
      </w:pPr>
      <w:r>
        <w:rPr>
          <w:rFonts w:hint="eastAsia" w:cs="宋体"/>
          <w:b/>
          <w:color w:val="auto"/>
          <w:highlight w:val="none"/>
        </w:rPr>
        <w:t>30.验收</w:t>
      </w:r>
    </w:p>
    <w:p w14:paraId="05036A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BF845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FF87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D17AF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CBCC21">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CC7DC53">
      <w:pPr>
        <w:pStyle w:val="81"/>
        <w:rPr>
          <w:rFonts w:hint="eastAsia" w:ascii="宋体" w:hAnsi="宋体" w:eastAsia="宋体" w:cs="宋体"/>
          <w:color w:val="auto"/>
          <w:sz w:val="24"/>
          <w:szCs w:val="24"/>
          <w:highlight w:val="none"/>
        </w:rPr>
      </w:pPr>
    </w:p>
    <w:bookmarkEnd w:id="13"/>
    <w:p w14:paraId="269033D1">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5236290"/>
      <w:bookmarkEnd w:id="16"/>
      <w:bookmarkStart w:id="17" w:name="_Hlt68073093"/>
      <w:bookmarkEnd w:id="17"/>
      <w:bookmarkStart w:id="18" w:name="_Hlt68057669"/>
      <w:bookmarkEnd w:id="18"/>
      <w:bookmarkStart w:id="19" w:name="_Hlt74730295"/>
      <w:bookmarkEnd w:id="19"/>
      <w:bookmarkStart w:id="20" w:name="_Hlt74707468"/>
      <w:bookmarkEnd w:id="20"/>
      <w:bookmarkStart w:id="21" w:name="_Hlt74714665"/>
      <w:bookmarkEnd w:id="21"/>
      <w:bookmarkStart w:id="22" w:name="_Hlt68403820"/>
      <w:bookmarkEnd w:id="22"/>
      <w:bookmarkStart w:id="23" w:name="_Hlt68072998"/>
      <w:bookmarkEnd w:id="23"/>
      <w:bookmarkStart w:id="24" w:name="_Hlt68072990"/>
      <w:bookmarkEnd w:id="24"/>
      <w:bookmarkStart w:id="25" w:name="_Hlt75236011"/>
      <w:bookmarkEnd w:id="25"/>
      <w:bookmarkStart w:id="26" w:name="_Hlt74729768"/>
      <w:bookmarkEnd w:id="26"/>
    </w:p>
    <w:bookmarkEnd w:id="11"/>
    <w:bookmarkEnd w:id="12"/>
    <w:p w14:paraId="76C559AB">
      <w:pPr>
        <w:numPr>
          <w:ilvl w:val="0"/>
          <w:numId w:val="2"/>
        </w:numPr>
        <w:spacing w:line="360" w:lineRule="auto"/>
        <w:jc w:val="center"/>
        <w:outlineLvl w:val="0"/>
        <w:rPr>
          <w:rFonts w:hint="eastAsia" w:ascii="宋体" w:hAnsi="宋体" w:eastAsia="宋体" w:cs="宋体"/>
          <w:b/>
          <w:color w:val="auto"/>
          <w:sz w:val="32"/>
          <w:szCs w:val="32"/>
          <w:highlight w:val="none"/>
        </w:rPr>
      </w:pPr>
      <w:bookmarkStart w:id="27" w:name="第四部分"/>
      <w:r>
        <w:rPr>
          <w:rFonts w:hint="eastAsia" w:ascii="宋体" w:hAnsi="宋体" w:eastAsia="宋体" w:cs="宋体"/>
          <w:b/>
          <w:color w:val="auto"/>
          <w:sz w:val="32"/>
          <w:szCs w:val="32"/>
          <w:highlight w:val="none"/>
        </w:rPr>
        <w:t xml:space="preserve">  采购需求</w:t>
      </w:r>
    </w:p>
    <w:p w14:paraId="2472C9B9">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lang w:eastAsia="zh-CN"/>
        </w:rPr>
      </w:pPr>
      <w:bookmarkStart w:id="28" w:name="_Toc135212467"/>
      <w:bookmarkStart w:id="29" w:name="_Toc33335632"/>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项目概况</w:t>
      </w:r>
      <w:r>
        <w:rPr>
          <w:rFonts w:hint="eastAsia" w:ascii="宋体" w:hAnsi="宋体" w:eastAsia="宋体" w:cs="宋体"/>
          <w:b/>
          <w:bCs/>
          <w:sz w:val="24"/>
          <w:szCs w:val="24"/>
          <w:highlight w:val="none"/>
          <w:lang w:eastAsia="zh-CN"/>
        </w:rPr>
        <w:t>：</w:t>
      </w:r>
    </w:p>
    <w:bookmarkEnd w:id="28"/>
    <w:bookmarkEnd w:id="29"/>
    <w:p w14:paraId="703B2AB7">
      <w:pPr>
        <w:snapToGrid w:val="0"/>
        <w:spacing w:line="520" w:lineRule="exact"/>
        <w:ind w:firstLine="480" w:firstLineChars="200"/>
        <w:rPr>
          <w:rFonts w:hint="eastAsia" w:ascii="宋体" w:hAnsi="宋体" w:eastAsia="宋体" w:cs="宋体"/>
          <w:color w:val="auto"/>
          <w:sz w:val="24"/>
          <w:szCs w:val="24"/>
          <w:lang w:val="en-US" w:eastAsia="zh-CN"/>
        </w:rPr>
      </w:pPr>
      <w:bookmarkStart w:id="30" w:name="_Toc135212471"/>
      <w:bookmarkStart w:id="31" w:name="_Toc33335636"/>
      <w:r>
        <w:rPr>
          <w:rFonts w:hint="eastAsia" w:ascii="宋体" w:hAnsi="宋体" w:eastAsia="宋体" w:cs="宋体"/>
          <w:sz w:val="24"/>
          <w:szCs w:val="24"/>
        </w:rPr>
        <w:t>本次采购内容为杭州市余杭第一中学食堂运营服务外包项目，食堂位于杭州市余杭第一中学立秋楼，总共为三</w:t>
      </w:r>
      <w:r>
        <w:rPr>
          <w:rFonts w:hint="eastAsia" w:ascii="宋体" w:hAnsi="宋体" w:eastAsia="宋体" w:cs="宋体"/>
          <w:color w:val="auto"/>
          <w:sz w:val="24"/>
          <w:szCs w:val="24"/>
        </w:rPr>
        <w:t>层，地下室为粗加工和仓库，第一层和第二层为学生餐厅，三楼为教师餐厅，面积大约6240.41平方，主要负责学校内人员就餐，就餐人数约为2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00名教师及学生，周一至周日提供早、中、晚三餐（具体以学校上课及作息时间为准），中标单位需配置不少于4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名员工，其中食堂负责人1名（年龄不超过40岁，具有</w:t>
      </w:r>
      <w:r>
        <w:rPr>
          <w:rFonts w:hint="eastAsia" w:ascii="宋体" w:hAnsi="宋体" w:eastAsia="宋体" w:cs="宋体"/>
          <w:color w:val="auto"/>
          <w:sz w:val="24"/>
          <w:szCs w:val="24"/>
          <w:lang w:eastAsia="zh-CN"/>
        </w:rPr>
        <w:t>食品</w:t>
      </w:r>
      <w:r>
        <w:rPr>
          <w:rFonts w:hint="eastAsia" w:ascii="宋体" w:hAnsi="宋体" w:eastAsia="宋体" w:cs="宋体"/>
          <w:color w:val="auto"/>
          <w:sz w:val="24"/>
          <w:szCs w:val="24"/>
        </w:rPr>
        <w:t>安全管理资格证书），</w:t>
      </w:r>
      <w:r>
        <w:rPr>
          <w:rFonts w:hint="eastAsia" w:ascii="宋体" w:hAnsi="宋体" w:eastAsia="宋体" w:cs="宋体"/>
          <w:color w:val="auto"/>
          <w:sz w:val="24"/>
          <w:szCs w:val="24"/>
          <w:lang w:eastAsia="zh-CN"/>
        </w:rPr>
        <w:t>楼层经理</w:t>
      </w:r>
      <w:r>
        <w:rPr>
          <w:rFonts w:hint="eastAsia" w:ascii="宋体" w:hAnsi="宋体" w:eastAsia="宋体" w:cs="宋体"/>
          <w:color w:val="auto"/>
          <w:sz w:val="24"/>
          <w:szCs w:val="24"/>
          <w:lang w:val="en-US" w:eastAsia="zh-CN"/>
        </w:rPr>
        <w:t>2名，</w:t>
      </w:r>
      <w:r>
        <w:rPr>
          <w:rFonts w:hint="eastAsia" w:ascii="宋体" w:hAnsi="宋体" w:eastAsia="宋体" w:cs="宋体"/>
          <w:color w:val="auto"/>
          <w:sz w:val="24"/>
          <w:szCs w:val="24"/>
        </w:rPr>
        <w:t>厨师不少于5名，保管员1名，其他服务人员不少于3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名。</w:t>
      </w:r>
      <w:r>
        <w:rPr>
          <w:rFonts w:hint="eastAsia" w:ascii="宋体" w:hAnsi="宋体" w:eastAsia="宋体" w:cs="宋体"/>
          <w:color w:val="auto"/>
          <w:sz w:val="24"/>
          <w:szCs w:val="24"/>
          <w:highlight w:val="none"/>
        </w:rPr>
        <w:t>用工人员年龄：男性在55周岁以下，女性在</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周岁以下。用工人员工资不得低于杭州市政府公布的最低工资水平，按规定缴纳社保，并确保工作团队的稳定性。</w:t>
      </w:r>
    </w:p>
    <w:p w14:paraId="24EA2E7C">
      <w:pPr>
        <w:adjustRightInd/>
        <w:spacing w:line="6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二、服务内容：</w:t>
      </w:r>
    </w:p>
    <w:p w14:paraId="2474714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color w:val="auto"/>
          <w:sz w:val="24"/>
          <w:szCs w:val="24"/>
        </w:rPr>
        <w:t>1、在食堂经营期间要严格执行《食品安全法》及学校有关规定，否则造成</w:t>
      </w:r>
      <w:r>
        <w:rPr>
          <w:rFonts w:hint="eastAsia" w:ascii="宋体" w:hAnsi="宋体" w:eastAsia="宋体" w:cs="宋体"/>
          <w:bCs/>
          <w:sz w:val="24"/>
          <w:szCs w:val="24"/>
        </w:rPr>
        <w:t>的一切后果</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单位应承担其全部赔偿责任，包括政府行政部门的所有罚款和法律责任。</w:t>
      </w:r>
    </w:p>
    <w:p w14:paraId="021139F8">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2、食堂服务以供应自选饭菜、特色小吃为主，做到品种多样化。</w:t>
      </w:r>
    </w:p>
    <w:p w14:paraId="6738170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3、根据学校工作时间，及时调整食堂开放时间(含寒、暑假期间)。</w:t>
      </w:r>
    </w:p>
    <w:p w14:paraId="0967DD4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聘请的员工必须符合《中华人民共和国劳动法》的有关要求，承担食堂人员工资、福利、社保等一切费用；员工必须取得健康证，凡未取得健康证而进入工作岗位的，被检查时发现一人次扣其罚金人民币贰佰元。</w:t>
      </w:r>
    </w:p>
    <w:p w14:paraId="7E608273">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单位应对工作人员进行教育管理，特别是安全管理和规范操作管理。 如因管理不到位而引发工伤及其他事故，所有费用及责任由</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单位承担。 </w:t>
      </w:r>
    </w:p>
    <w:p w14:paraId="46EFC3C7">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单位必须按照国家有关规定建立健全食堂餐饮安全管理等相关制度及档案资料，交学校备案后严格执行并接受教育局考核。 若因食堂管理制度不完善而被上级检查机关通报，我们将予以处罚，具体以补充协议为准。</w:t>
      </w:r>
    </w:p>
    <w:p w14:paraId="529AE23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单位须按学校作息时间营业，遵守学校有关规章制度，不得影响学校教学和办公秩序。</w:t>
      </w:r>
    </w:p>
    <w:p w14:paraId="596C68D8">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单位应加强防火、防盗、防爆等安全保卫工作，定期检查水电气，注意节能。</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单位必须接受学校、各级各部门的防火、防食物中毒等检查监督。 </w:t>
      </w:r>
    </w:p>
    <w:p w14:paraId="0D97C1AF">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9、学校移交给</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单位使用的食堂设施设备应妥善使用和保管，一经损坏，立即修复，一般正常损耗器具，应提前报备学校。 </w:t>
      </w:r>
    </w:p>
    <w:p w14:paraId="087E5EC0">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单位不得服务转包。如有违约，应支付违约金人民币5万元整。若因政府有关部门责令终止或招标方因新校区建成整体搬迁等不可抗原因造成合同终止时，双方均不负责赔偿责任。 </w:t>
      </w:r>
    </w:p>
    <w:p w14:paraId="379228E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11、学校提供给</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单位的完善的设备设施(包括水电设施)，如有损坏或丢失，应按约定价格赔偿(即:设备设施，扣除4%的价值后，按6年折旧分摊，每年折旧率为16%。学校扣除使用年限折旧价值后，其余部分由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单位赔偿)。</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单位在没得到学校的书面同意下，不得随意拆除现有设备及设施。</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单位自己新添置的可移动的设施及设备，在合同期满后，所有权归</w:t>
      </w:r>
      <w:r>
        <w:rPr>
          <w:rFonts w:hint="eastAsia" w:ascii="宋体" w:hAnsi="宋体" w:eastAsia="宋体" w:cs="宋体"/>
          <w:bCs/>
          <w:sz w:val="24"/>
          <w:szCs w:val="24"/>
          <w:lang w:eastAsia="zh-CN"/>
        </w:rPr>
        <w:t>中标</w:t>
      </w:r>
      <w:r>
        <w:rPr>
          <w:rFonts w:hint="eastAsia" w:ascii="宋体" w:hAnsi="宋体" w:eastAsia="宋体" w:cs="宋体"/>
          <w:bCs/>
          <w:sz w:val="24"/>
          <w:szCs w:val="24"/>
        </w:rPr>
        <w:t xml:space="preserve">单位。 </w:t>
      </w:r>
    </w:p>
    <w:p w14:paraId="19096A03">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12、</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单位应提供优质服务，保证服务质量，且不能低于合同规定的范围和种类。学校将定期或不定期的对</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单位提供的服务实行动态跟踪、检查。</w:t>
      </w:r>
    </w:p>
    <w:p w14:paraId="77B8B01E">
      <w:pPr>
        <w:spacing w:line="600" w:lineRule="exact"/>
        <w:jc w:val="left"/>
        <w:rPr>
          <w:rFonts w:hint="eastAsia" w:ascii="宋体" w:hAnsi="宋体" w:eastAsia="宋体" w:cs="宋体"/>
          <w:bCs/>
          <w:sz w:val="24"/>
          <w:szCs w:val="24"/>
        </w:rPr>
      </w:pPr>
      <w:r>
        <w:rPr>
          <w:rFonts w:hint="eastAsia" w:ascii="宋体" w:hAnsi="宋体" w:eastAsia="宋体" w:cs="宋体"/>
          <w:bCs/>
          <w:sz w:val="24"/>
          <w:szCs w:val="24"/>
        </w:rPr>
        <w:t xml:space="preserve">    13、</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单位在收到学校或使用单位关于服务质量问题的通知后三天内，应迅速查处并书面答复。如果</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单位在收到通知三天后没有弥补缺陷，学校或使用单位可采取必要的补救措施，但风险和费用将由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单位承担。</w:t>
      </w:r>
    </w:p>
    <w:p w14:paraId="0DEA8FA5">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14、</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单位用工必须符合当地劳动部门的规定，与所招聘的食堂员工签订劳务协议。所有从业人员必须持有健康证、暂住证或居住证，特殊人员应具备特种设备操作资格证等。投标单位要为所有员工购买人身意外保险。</w:t>
      </w:r>
    </w:p>
    <w:p w14:paraId="0C91F737">
      <w:pPr>
        <w:spacing w:line="600" w:lineRule="exact"/>
        <w:ind w:firstLine="480" w:firstLineChars="200"/>
        <w:jc w:val="left"/>
        <w:rPr>
          <w:rFonts w:hint="eastAsia" w:ascii="宋体" w:hAnsi="宋体" w:eastAsia="宋体" w:cs="宋体"/>
          <w:b/>
          <w:bCs w:val="0"/>
          <w:color w:val="auto"/>
          <w:sz w:val="24"/>
          <w:szCs w:val="24"/>
        </w:rPr>
      </w:pPr>
      <w:r>
        <w:rPr>
          <w:rFonts w:hint="eastAsia" w:ascii="宋体" w:hAnsi="宋体" w:eastAsia="宋体" w:cs="宋体"/>
          <w:bCs/>
          <w:sz w:val="24"/>
          <w:szCs w:val="24"/>
        </w:rPr>
        <w:t>15、</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单位外派食堂工作人员由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单位自行招聘,所聘员工工资、福利待遇、保险、体检费、加班费、培训费、丧残疾</w:t>
      </w:r>
      <w:r>
        <w:rPr>
          <w:rFonts w:hint="eastAsia" w:ascii="宋体" w:hAnsi="宋体" w:eastAsia="宋体" w:cs="宋体"/>
          <w:bCs/>
          <w:color w:val="000000" w:themeColor="text1"/>
          <w:sz w:val="24"/>
          <w:szCs w:val="24"/>
          <w14:textFill>
            <w14:solidFill>
              <w14:schemeClr w14:val="tx1"/>
            </w14:solidFill>
          </w14:textFill>
        </w:rPr>
        <w:t>病、员工住宿等由</w:t>
      </w:r>
      <w:r>
        <w:rPr>
          <w:rFonts w:hint="eastAsia" w:ascii="宋体" w:hAnsi="宋体" w:eastAsia="宋体" w:cs="宋体"/>
          <w:bCs/>
          <w:color w:val="000000" w:themeColor="text1"/>
          <w:sz w:val="24"/>
          <w:szCs w:val="24"/>
          <w:lang w:eastAsia="zh-CN"/>
          <w14:textFill>
            <w14:solidFill>
              <w14:schemeClr w14:val="tx1"/>
            </w14:solidFill>
          </w14:textFill>
        </w:rPr>
        <w:t>中标</w:t>
      </w:r>
      <w:r>
        <w:rPr>
          <w:rFonts w:hint="eastAsia" w:ascii="宋体" w:hAnsi="宋体" w:eastAsia="宋体" w:cs="宋体"/>
          <w:bCs/>
          <w:color w:val="000000" w:themeColor="text1"/>
          <w:sz w:val="24"/>
          <w:szCs w:val="24"/>
          <w14:textFill>
            <w14:solidFill>
              <w14:schemeClr w14:val="tx1"/>
            </w14:solidFill>
          </w14:textFill>
        </w:rPr>
        <w:t>单位自行承担</w:t>
      </w:r>
      <w:r>
        <w:rPr>
          <w:rFonts w:hint="eastAsia" w:ascii="宋体" w:hAnsi="宋体" w:eastAsia="宋体" w:cs="宋体"/>
          <w:bCs/>
          <w:color w:val="auto"/>
          <w:sz w:val="24"/>
          <w:szCs w:val="24"/>
        </w:rPr>
        <w:t>。人员工资不得低于杭州市最低工资标准，合同期内如遇工作人员的最低工资调整等其他因素，产生的费用由</w:t>
      </w:r>
      <w:r>
        <w:rPr>
          <w:rFonts w:hint="eastAsia" w:ascii="宋体" w:hAnsi="宋体" w:eastAsia="宋体" w:cs="宋体"/>
          <w:bCs/>
          <w:color w:val="auto"/>
          <w:sz w:val="24"/>
          <w:szCs w:val="24"/>
          <w:lang w:eastAsia="zh-CN"/>
        </w:rPr>
        <w:t>中标</w:t>
      </w:r>
      <w:r>
        <w:rPr>
          <w:rFonts w:hint="eastAsia" w:ascii="宋体" w:hAnsi="宋体" w:eastAsia="宋体" w:cs="宋体"/>
          <w:bCs/>
          <w:color w:val="auto"/>
          <w:sz w:val="24"/>
          <w:szCs w:val="24"/>
        </w:rPr>
        <w:t>单位承担。</w:t>
      </w:r>
      <w:r>
        <w:rPr>
          <w:rFonts w:hint="eastAsia" w:ascii="宋体" w:hAnsi="宋体" w:eastAsia="宋体" w:cs="宋体"/>
          <w:b/>
          <w:bCs w:val="0"/>
          <w:color w:val="auto"/>
          <w:sz w:val="24"/>
          <w:szCs w:val="24"/>
          <w:lang w:eastAsia="zh-CN"/>
        </w:rPr>
        <w:t>中标</w:t>
      </w:r>
      <w:r>
        <w:rPr>
          <w:rFonts w:hint="eastAsia" w:ascii="宋体" w:hAnsi="宋体" w:eastAsia="宋体" w:cs="宋体"/>
          <w:b/>
          <w:bCs w:val="0"/>
          <w:color w:val="auto"/>
          <w:sz w:val="24"/>
          <w:szCs w:val="24"/>
        </w:rPr>
        <w:t>单位按每位员工每</w:t>
      </w:r>
      <w:r>
        <w:rPr>
          <w:rFonts w:hint="eastAsia" w:ascii="宋体" w:hAnsi="宋体" w:eastAsia="宋体" w:cs="宋体"/>
          <w:b/>
          <w:bCs w:val="0"/>
          <w:color w:val="auto"/>
          <w:sz w:val="24"/>
          <w:szCs w:val="24"/>
          <w:lang w:val="en-US" w:eastAsia="zh-CN"/>
        </w:rPr>
        <w:t>月400</w:t>
      </w:r>
      <w:r>
        <w:rPr>
          <w:rFonts w:hint="eastAsia" w:ascii="宋体" w:hAnsi="宋体" w:eastAsia="宋体" w:cs="宋体"/>
          <w:b/>
          <w:bCs w:val="0"/>
          <w:color w:val="auto"/>
          <w:sz w:val="24"/>
          <w:szCs w:val="24"/>
        </w:rPr>
        <w:t>元餐费</w:t>
      </w:r>
      <w:r>
        <w:rPr>
          <w:rFonts w:hint="eastAsia" w:ascii="宋体" w:hAnsi="宋体" w:eastAsia="宋体" w:cs="宋体"/>
          <w:b/>
          <w:bCs w:val="0"/>
          <w:color w:val="auto"/>
          <w:sz w:val="24"/>
          <w:szCs w:val="24"/>
          <w:lang w:val="en-US" w:eastAsia="zh-CN"/>
        </w:rPr>
        <w:t>按10个月</w:t>
      </w:r>
      <w:r>
        <w:rPr>
          <w:rFonts w:hint="eastAsia" w:ascii="宋体" w:hAnsi="宋体" w:eastAsia="宋体" w:cs="宋体"/>
          <w:b/>
          <w:bCs w:val="0"/>
          <w:color w:val="auto"/>
          <w:sz w:val="24"/>
          <w:szCs w:val="24"/>
        </w:rPr>
        <w:t>计</w:t>
      </w:r>
      <w:r>
        <w:rPr>
          <w:rFonts w:hint="eastAsia" w:ascii="宋体" w:hAnsi="宋体" w:eastAsia="宋体" w:cs="宋体"/>
          <w:b/>
          <w:bCs w:val="0"/>
          <w:color w:val="auto"/>
          <w:sz w:val="24"/>
          <w:szCs w:val="24"/>
          <w:lang w:val="en-US" w:eastAsia="zh-CN"/>
        </w:rPr>
        <w:t>算缴纳</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在每个学期开学前一次性</w:t>
      </w:r>
      <w:r>
        <w:rPr>
          <w:rFonts w:hint="eastAsia" w:ascii="宋体" w:hAnsi="宋体" w:eastAsia="宋体" w:cs="宋体"/>
          <w:b/>
          <w:bCs w:val="0"/>
          <w:color w:val="auto"/>
          <w:sz w:val="24"/>
          <w:szCs w:val="24"/>
        </w:rPr>
        <w:t>打入学校食堂账户。</w:t>
      </w:r>
    </w:p>
    <w:p w14:paraId="655C034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color w:val="auto"/>
          <w:sz w:val="24"/>
          <w:szCs w:val="24"/>
        </w:rPr>
        <w:t>16、</w:t>
      </w:r>
      <w:r>
        <w:rPr>
          <w:rFonts w:hint="eastAsia" w:ascii="宋体" w:hAnsi="宋体" w:eastAsia="宋体" w:cs="宋体"/>
          <w:bCs/>
          <w:color w:val="auto"/>
          <w:sz w:val="24"/>
          <w:szCs w:val="24"/>
          <w:lang w:eastAsia="zh-CN"/>
        </w:rPr>
        <w:t>中标</w:t>
      </w:r>
      <w:r>
        <w:rPr>
          <w:rFonts w:hint="eastAsia" w:ascii="宋体" w:hAnsi="宋体" w:eastAsia="宋体" w:cs="宋体"/>
          <w:bCs/>
          <w:color w:val="auto"/>
          <w:sz w:val="24"/>
          <w:szCs w:val="24"/>
        </w:rPr>
        <w:t>单位需每周二前将下两周的菜单提供给学校，菜单上需注明所需</w:t>
      </w:r>
      <w:r>
        <w:rPr>
          <w:rFonts w:hint="eastAsia" w:ascii="宋体" w:hAnsi="宋体" w:eastAsia="宋体" w:cs="宋体"/>
          <w:bCs/>
          <w:sz w:val="24"/>
          <w:szCs w:val="24"/>
        </w:rPr>
        <w:t>菜品、数量，并列明菜式明细单。</w:t>
      </w:r>
    </w:p>
    <w:p w14:paraId="586D660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17、</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单位应具备对外经营的资质，并向学校提供书面的资质证明，</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单位及其从业人员应严格遵守国家《食品安全法》和杭州市食品卫生防疫等方面法律和法规。</w:t>
      </w:r>
    </w:p>
    <w:p w14:paraId="3588A84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18、</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单位严格按照学校提出的供餐时间和就餐人数准时供餐，满足学校在就餐时间、餐饮品种上的要求及学校招待客餐的制作，并按双方约定的菜肴价格提供餐饮服务。</w:t>
      </w:r>
    </w:p>
    <w:p w14:paraId="3F9135D6">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19、</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单位对学校提供的房产及设施设备，应精心维护，除正常消耗外，属于管理不当或故意引起的损失由投标方承担。协议终止时，</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单位应将学校提供的设施设备按原接收清单如数完好归还学校（除折旧后）。</w:t>
      </w:r>
    </w:p>
    <w:p w14:paraId="7BD0BD9D">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单位应高度重视饭菜的清洁卫生和保鲜工作，主副食品按国家《食品安全法》规定留样48小时备查。因</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w:t>
      </w:r>
      <w:r>
        <w:rPr>
          <w:rFonts w:hint="eastAsia" w:ascii="宋体" w:hAnsi="宋体" w:eastAsia="宋体" w:cs="宋体"/>
          <w:bCs/>
          <w:sz w:val="24"/>
          <w:szCs w:val="24"/>
          <w:lang w:val="en-US" w:eastAsia="zh-CN"/>
        </w:rPr>
        <w:t>工作疏忽等原因</w:t>
      </w:r>
      <w:r>
        <w:rPr>
          <w:rFonts w:hint="eastAsia" w:ascii="宋体" w:hAnsi="宋体" w:eastAsia="宋体" w:cs="宋体"/>
          <w:bCs/>
          <w:sz w:val="24"/>
          <w:szCs w:val="24"/>
        </w:rPr>
        <w:t>引起的食物中毒、安全事故所造成的一切法律和经济责任均应由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单位承担。</w:t>
      </w:r>
    </w:p>
    <w:p w14:paraId="614B5E3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21、</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单位负责餐厅员工队伍的组建及管理，食堂负责人</w:t>
      </w:r>
      <w:r>
        <w:rPr>
          <w:rFonts w:hint="eastAsia" w:ascii="宋体" w:hAnsi="宋体" w:eastAsia="宋体" w:cs="宋体"/>
          <w:sz w:val="24"/>
          <w:szCs w:val="24"/>
        </w:rPr>
        <w:t>必须是</w:t>
      </w:r>
      <w:r>
        <w:rPr>
          <w:rFonts w:hint="eastAsia" w:ascii="宋体" w:hAnsi="宋体" w:eastAsia="宋体" w:cs="宋体"/>
          <w:sz w:val="24"/>
          <w:szCs w:val="24"/>
          <w:lang w:eastAsia="zh-CN"/>
        </w:rPr>
        <w:t>中标</w:t>
      </w:r>
      <w:r>
        <w:rPr>
          <w:rFonts w:hint="eastAsia" w:ascii="宋体" w:hAnsi="宋体" w:eastAsia="宋体" w:cs="宋体"/>
          <w:sz w:val="24"/>
          <w:szCs w:val="24"/>
        </w:rPr>
        <w:t>单位职工，在服务期间长驻学校食堂，</w:t>
      </w:r>
      <w:r>
        <w:rPr>
          <w:rFonts w:hint="eastAsia" w:ascii="宋体" w:hAnsi="宋体" w:eastAsia="宋体" w:cs="宋体"/>
          <w:bCs/>
          <w:sz w:val="24"/>
          <w:szCs w:val="24"/>
        </w:rPr>
        <w:t>依法与其建立劳动关系并及时支付劳动报酬</w:t>
      </w:r>
      <w:r>
        <w:rPr>
          <w:rFonts w:hint="eastAsia" w:ascii="宋体" w:hAnsi="宋体" w:eastAsia="宋体" w:cs="宋体"/>
          <w:bCs/>
          <w:sz w:val="24"/>
          <w:szCs w:val="24"/>
          <w:lang w:eastAsia="zh-CN"/>
        </w:rPr>
        <w:t>，</w:t>
      </w:r>
      <w:r>
        <w:rPr>
          <w:rFonts w:hint="eastAsia" w:ascii="宋体" w:hAnsi="宋体" w:eastAsia="宋体" w:cs="宋体"/>
          <w:bCs/>
          <w:sz w:val="24"/>
          <w:szCs w:val="24"/>
        </w:rPr>
        <w:t>并遵守学校相关的规章制度。如</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单位与餐厅员工发生劳动争议、员工伤亡事故等事件，责任由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单位承担。</w:t>
      </w:r>
    </w:p>
    <w:p w14:paraId="170A0D93">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22、</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单位不得在学校场地制作对外销售的食品（一经发现，对外销金额作为对学校能源资源供给的补偿）。</w:t>
      </w:r>
    </w:p>
    <w:p w14:paraId="76DCE02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23、按“五常法”和“色标化”的管理要求，搞好食堂内、外清洁卫生和安全，始终保持食堂内无蝇、无鼠、无蟑等。加工食品严格执行相关规定，切配和烹饪过程中做好消毒、清洗、贮藏工作，不能有二次污染。自觉接受学校和监督部门的检查。</w:t>
      </w:r>
    </w:p>
    <w:p w14:paraId="0B11200C">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24、国定假或双休日的经营根据学校需要安排，确保师生的用餐。</w:t>
      </w:r>
    </w:p>
    <w:p w14:paraId="282038F9">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25、托管期间，遵守执法部门的法律与法规。服从学校管理人员的指挥、检查、考核，遵守学校制定的管理制度，不做有损学校声誉之事。</w:t>
      </w:r>
    </w:p>
    <w:p w14:paraId="011C2A2F">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26、以上规定，</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单位若有违反，学校有权做出警告，罚款甚至单方面取消合同</w:t>
      </w:r>
      <w:r>
        <w:rPr>
          <w:rFonts w:hint="eastAsia" w:ascii="宋体" w:hAnsi="宋体" w:eastAsia="宋体" w:cs="宋体"/>
          <w:bCs/>
          <w:sz w:val="24"/>
          <w:szCs w:val="24"/>
          <w:lang w:eastAsia="zh-CN"/>
        </w:rPr>
        <w:t>，</w:t>
      </w:r>
      <w:r>
        <w:rPr>
          <w:rFonts w:hint="eastAsia" w:ascii="宋体" w:hAnsi="宋体" w:eastAsia="宋体" w:cs="宋体"/>
          <w:bCs/>
          <w:sz w:val="24"/>
          <w:szCs w:val="24"/>
        </w:rPr>
        <w:t>由此造成的损失，一切由</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单位自负。</w:t>
      </w:r>
    </w:p>
    <w:p w14:paraId="4D2D1B1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27、配菜建议：学生12个菜品自选，教师菜品多样化，注重营养搭配，科学膳食。</w:t>
      </w:r>
    </w:p>
    <w:p w14:paraId="50548FAC">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28、学校食堂会不定期接受上级部门的检查及暗访，如因</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单位员工失误造成扣分或</w:t>
      </w:r>
      <w:r>
        <w:rPr>
          <w:rFonts w:hint="eastAsia" w:ascii="宋体" w:hAnsi="宋体" w:eastAsia="宋体" w:cs="宋体"/>
          <w:bCs/>
          <w:sz w:val="24"/>
          <w:szCs w:val="24"/>
          <w:lang w:val="en-US" w:eastAsia="zh-CN"/>
        </w:rPr>
        <w:t>被</w:t>
      </w:r>
      <w:r>
        <w:rPr>
          <w:rFonts w:hint="eastAsia" w:ascii="宋体" w:hAnsi="宋体" w:eastAsia="宋体" w:cs="宋体"/>
          <w:bCs/>
          <w:sz w:val="24"/>
          <w:szCs w:val="24"/>
        </w:rPr>
        <w:t>通报，根据情节轻重给予500-2000元的处罚。</w:t>
      </w:r>
    </w:p>
    <w:p w14:paraId="03747A08">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29、</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单位应配合学校做好垃圾分类工作。</w:t>
      </w:r>
      <w:r>
        <w:rPr>
          <w:rFonts w:hint="eastAsia" w:ascii="宋体" w:hAnsi="宋体" w:eastAsia="宋体" w:cs="宋体"/>
          <w:bCs/>
          <w:sz w:val="24"/>
          <w:szCs w:val="24"/>
          <w:lang w:eastAsia="zh-CN"/>
        </w:rPr>
        <w:t>中标</w:t>
      </w:r>
      <w:r>
        <w:rPr>
          <w:rFonts w:hint="eastAsia" w:ascii="宋体" w:hAnsi="宋体" w:eastAsia="宋体" w:cs="宋体"/>
          <w:bCs/>
          <w:sz w:val="24"/>
          <w:szCs w:val="24"/>
        </w:rPr>
        <w:t>单位要安排员工定期、及时进行处置，并做好设备的维护、清扫</w:t>
      </w:r>
      <w:r>
        <w:rPr>
          <w:rFonts w:hint="eastAsia" w:ascii="宋体" w:hAnsi="宋体" w:eastAsia="宋体" w:cs="宋体"/>
          <w:bCs/>
          <w:sz w:val="24"/>
          <w:szCs w:val="24"/>
          <w:lang w:val="en-US" w:eastAsia="zh-CN"/>
        </w:rPr>
        <w:t>以及地面防滑等</w:t>
      </w:r>
      <w:r>
        <w:rPr>
          <w:rFonts w:hint="eastAsia" w:ascii="宋体" w:hAnsi="宋体" w:eastAsia="宋体" w:cs="宋体"/>
          <w:bCs/>
          <w:sz w:val="24"/>
          <w:szCs w:val="24"/>
        </w:rPr>
        <w:t>工作。</w:t>
      </w:r>
    </w:p>
    <w:bookmarkEnd w:id="30"/>
    <w:bookmarkEnd w:id="31"/>
    <w:p w14:paraId="25DC03E4">
      <w:pPr>
        <w:spacing w:line="600" w:lineRule="exact"/>
        <w:jc w:val="left"/>
        <w:rPr>
          <w:rFonts w:hint="eastAsia" w:ascii="宋体" w:hAnsi="宋体" w:eastAsia="宋体" w:cs="宋体"/>
          <w:b/>
          <w:sz w:val="24"/>
          <w:szCs w:val="24"/>
        </w:rPr>
      </w:pPr>
      <w:r>
        <w:rPr>
          <w:rFonts w:hint="eastAsia" w:ascii="宋体" w:hAnsi="宋体" w:eastAsia="宋体" w:cs="宋体"/>
          <w:b/>
          <w:sz w:val="24"/>
          <w:szCs w:val="24"/>
        </w:rPr>
        <w:t>三、学校职责：</w:t>
      </w:r>
    </w:p>
    <w:p w14:paraId="3FEA8CE7">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1、食堂餐厅经营的场地及所需的设施设备，以确保食堂的正常运行。</w:t>
      </w:r>
    </w:p>
    <w:p w14:paraId="47DAE4A6">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2、提供现有固定资产，供中标单位在托管期内使用。</w:t>
      </w:r>
    </w:p>
    <w:p w14:paraId="14D5DAD7">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3、设食堂管理员对</w:t>
      </w:r>
      <w:r>
        <w:rPr>
          <w:rFonts w:hint="eastAsia" w:ascii="宋体" w:hAnsi="宋体" w:eastAsia="宋体" w:cs="宋体"/>
          <w:bCs/>
          <w:sz w:val="24"/>
          <w:szCs w:val="24"/>
          <w:lang w:val="en-US" w:eastAsia="zh-CN"/>
        </w:rPr>
        <w:t>中</w:t>
      </w:r>
      <w:r>
        <w:rPr>
          <w:rFonts w:hint="eastAsia" w:ascii="宋体" w:hAnsi="宋体" w:eastAsia="宋体" w:cs="宋体"/>
          <w:bCs/>
          <w:sz w:val="24"/>
          <w:szCs w:val="24"/>
        </w:rPr>
        <w:t>标方实施监管，双休日、节假日、大型活动等临时用餐，学校有权进行统一调配。</w:t>
      </w:r>
    </w:p>
    <w:p w14:paraId="4FFD4A1F">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4、每月组织学生进行食堂满意率调查，及时把满意率情况反馈给中标单位。根据师生意见和建议，及时要求中标单位采取有效措施改进工作，提高服务和卫生水平和饭菜质量。</w:t>
      </w:r>
    </w:p>
    <w:p w14:paraId="7E90EBC4">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5、学校保证餐厅所需水、电、燃气的正常供应，并免收水、电、燃气费。</w:t>
      </w:r>
    </w:p>
    <w:p w14:paraId="4FF4E5F6">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6、食堂食品原料、辅料由学校负责采购，所产生的费用由学校承担，成本核算与菜肴定价由学校负责。</w:t>
      </w:r>
    </w:p>
    <w:p w14:paraId="68D33911">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7、食堂餐卡充值由学校负责，收取的费用归学校所有。学校无需向中标单位支付就餐费用。</w:t>
      </w:r>
    </w:p>
    <w:p w14:paraId="6FF0CE9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8、食堂日常运转发生的低值易耗品费用、设施设备的日常维修费由学校承担。每月维修费用不得高于2000元。</w:t>
      </w:r>
    </w:p>
    <w:p w14:paraId="7FC670CE">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9、学校有权了解中标单位的食品生产流程、指派专人负责监督餐厅的管理，对食品生产及服务随时进行监督检查，有权对下列各项进行监督检查：</w:t>
      </w:r>
    </w:p>
    <w:p w14:paraId="0EEA16A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食品原材料的制作、花色品种、质量、价格和服务；</w:t>
      </w:r>
    </w:p>
    <w:p w14:paraId="267DBB7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餐厅、厨房、库房、炊具、设备及工作器具等有关场所和设施的清洁卫生状况，以及食品卫生和投标方工作人员的个人卫生情况；</w:t>
      </w:r>
    </w:p>
    <w:p w14:paraId="0B14E8DD">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学校提供的设备、设施及器具的使用维护情况；</w:t>
      </w:r>
    </w:p>
    <w:p w14:paraId="7BCA57D6">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中</w:t>
      </w:r>
      <w:r>
        <w:rPr>
          <w:rFonts w:hint="eastAsia" w:ascii="宋体" w:hAnsi="宋体" w:eastAsia="宋体" w:cs="宋体"/>
          <w:bCs/>
          <w:sz w:val="24"/>
          <w:szCs w:val="24"/>
        </w:rPr>
        <w:t>标方人员遵守学校相关规章制度的情况；</w:t>
      </w:r>
    </w:p>
    <w:p w14:paraId="4B22D19C">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餐厅卫生及餐具消毒。</w:t>
      </w:r>
    </w:p>
    <w:p w14:paraId="20F5D53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10、学校负责办理餐厅经营所需的全部法律证件。如卫生许可证、环保许可证等。</w:t>
      </w:r>
    </w:p>
    <w:p w14:paraId="2CE5B02C">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11、学校有权制定和调查就餐人员安排和供餐时间，学校若有客餐需提前一个工作日通知投标方，使</w:t>
      </w:r>
      <w:r>
        <w:rPr>
          <w:rFonts w:hint="eastAsia" w:ascii="宋体" w:hAnsi="宋体" w:eastAsia="宋体" w:cs="宋体"/>
          <w:bCs/>
          <w:sz w:val="24"/>
          <w:szCs w:val="24"/>
          <w:lang w:val="en-US" w:eastAsia="zh-CN"/>
        </w:rPr>
        <w:t>中</w:t>
      </w:r>
      <w:r>
        <w:rPr>
          <w:rFonts w:hint="eastAsia" w:ascii="宋体" w:hAnsi="宋体" w:eastAsia="宋体" w:cs="宋体"/>
          <w:bCs/>
          <w:sz w:val="24"/>
          <w:szCs w:val="24"/>
        </w:rPr>
        <w:t>标方有充分时间做好准备工作。</w:t>
      </w:r>
    </w:p>
    <w:p w14:paraId="38844984">
      <w:pPr>
        <w:spacing w:line="600" w:lineRule="exact"/>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sz w:val="24"/>
          <w:szCs w:val="24"/>
        </w:rPr>
        <w:t>违约责任：</w:t>
      </w:r>
    </w:p>
    <w:p w14:paraId="111D41E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1.中标单位应遵守国家法律、法规的有关规定，严格按照协议条款履行相关义务，否则学校有权终止协议，中标单位应承担相应的违约责任。</w:t>
      </w:r>
    </w:p>
    <w:p w14:paraId="0A18D2B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2.中标单位在管理服务中出现严重人为责任事故，如火灾和食品安全隐患，造成学校食物中毒和设备受损及员工严重违纪，造成重要客户投诉，给学校带来严重不良影响等，中标单位应承担全部赔偿损失的责任。</w:t>
      </w:r>
    </w:p>
    <w:p w14:paraId="48D71D65">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3.为了提高服务质量，用餐时间可根据学校需要进行调整。如果学校就餐人数、时间有较大变动时，会提前一天通知中标单位。</w:t>
      </w:r>
    </w:p>
    <w:p w14:paraId="0741A40B">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4.餐厅日常运转发生的低值易耗品费用由学校承担。设施设备额正常大修费用由中标单位提出，经学校同意后费用由学校承担。厨房照明由学校负责维护费用。</w:t>
      </w:r>
    </w:p>
    <w:p w14:paraId="66DAB31F">
      <w:pPr>
        <w:spacing w:line="600" w:lineRule="exact"/>
        <w:jc w:val="left"/>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五、费用结算方式</w:t>
      </w:r>
      <w:r>
        <w:rPr>
          <w:rFonts w:hint="eastAsia" w:ascii="宋体" w:hAnsi="宋体" w:eastAsia="宋体" w:cs="宋体"/>
          <w:b/>
          <w:bCs/>
          <w:sz w:val="24"/>
          <w:szCs w:val="24"/>
        </w:rPr>
        <w:t>：</w:t>
      </w:r>
    </w:p>
    <w:p w14:paraId="1CC4C7D2">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按季付款，每季度末中标单位需提供正规发票提交给采购人，采购人收到发票后付款。</w:t>
      </w:r>
    </w:p>
    <w:p w14:paraId="053B94B9">
      <w:pPr>
        <w:spacing w:line="600" w:lineRule="exact"/>
        <w:jc w:val="left"/>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b/>
          <w:bCs/>
          <w:sz w:val="24"/>
          <w:szCs w:val="24"/>
        </w:rPr>
        <w:t>服务承诺：</w:t>
      </w:r>
    </w:p>
    <w:p w14:paraId="7A91E920">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中标单位</w:t>
      </w:r>
      <w:r>
        <w:rPr>
          <w:rFonts w:hint="eastAsia" w:ascii="宋体" w:hAnsi="宋体" w:eastAsia="宋体" w:cs="宋体"/>
          <w:sz w:val="24"/>
          <w:szCs w:val="24"/>
        </w:rPr>
        <w:t>应制定专门的项目负责人与采购人保持联系，随时解决各类问题；</w:t>
      </w:r>
    </w:p>
    <w:p w14:paraId="50E8A874">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中标单位</w:t>
      </w:r>
      <w:r>
        <w:rPr>
          <w:rFonts w:hint="eastAsia" w:ascii="宋体" w:hAnsi="宋体" w:eastAsia="宋体" w:cs="宋体"/>
          <w:sz w:val="24"/>
          <w:szCs w:val="24"/>
        </w:rPr>
        <w:t>须对招标文件中提出的服务内容和各项要求做出明确的承诺，说明是否可以达到相应的标准以及如何达到；</w:t>
      </w:r>
    </w:p>
    <w:p w14:paraId="18D401DF">
      <w:pPr>
        <w:spacing w:line="6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3.服务方案和相关服务承诺应内容明确，范围清楚，内容真实可行，并必须真实可靠，否则一切后果</w:t>
      </w:r>
      <w:r>
        <w:rPr>
          <w:rFonts w:hint="eastAsia" w:ascii="宋体" w:hAnsi="宋体" w:eastAsia="宋体" w:cs="宋体"/>
          <w:bCs/>
          <w:sz w:val="24"/>
          <w:szCs w:val="24"/>
        </w:rPr>
        <w:t>中标单位</w:t>
      </w:r>
      <w:r>
        <w:rPr>
          <w:rFonts w:hint="eastAsia" w:ascii="宋体" w:hAnsi="宋体" w:eastAsia="宋体" w:cs="宋体"/>
          <w:sz w:val="24"/>
          <w:szCs w:val="24"/>
        </w:rPr>
        <w:t>自负</w:t>
      </w:r>
      <w:r>
        <w:rPr>
          <w:rFonts w:hint="eastAsia" w:ascii="宋体" w:hAnsi="宋体" w:eastAsia="宋体" w:cs="宋体"/>
          <w:sz w:val="24"/>
          <w:szCs w:val="24"/>
          <w:lang w:eastAsia="zh-CN"/>
        </w:rPr>
        <w:t>。</w:t>
      </w:r>
    </w:p>
    <w:p w14:paraId="53AC4AC3">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sz w:val="24"/>
          <w:szCs w:val="24"/>
          <w:lang w:val="en-US" w:eastAsia="zh-CN"/>
        </w:rPr>
        <w:t>七、</w:t>
      </w:r>
      <w:r>
        <w:rPr>
          <w:rFonts w:hint="eastAsia" w:ascii="宋体" w:hAnsi="宋体" w:eastAsia="宋体" w:cs="宋体"/>
          <w:b/>
          <w:bCs/>
          <w:color w:val="auto"/>
          <w:sz w:val="24"/>
          <w:szCs w:val="24"/>
        </w:rPr>
        <w:t>检查与考核</w:t>
      </w:r>
    </w:p>
    <w:p w14:paraId="1CBB90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14:paraId="330F7001">
      <w:pPr>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采购人将根据工作需要和招标文件规定，设定食堂管理考核要求，具体内容如下：</w:t>
      </w:r>
    </w:p>
    <w:p w14:paraId="4E2AC14B">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、考核时间及评定方法：</w:t>
      </w:r>
    </w:p>
    <w:p w14:paraId="4F18B3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食堂考核采用百分制，每年考核四次，每季度考核一次，并按以下原则评定考核等级：</w:t>
      </w:r>
    </w:p>
    <w:p w14:paraId="5CCC282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1.考核分高于90分(含)视为优秀，全额拨付当期管理服务费用。</w:t>
      </w:r>
    </w:p>
    <w:p w14:paraId="2F0E8E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2.考核分高于80分(含)但低于90分(不含)视为良好，扣除当期管理服务费用的2%。</w:t>
      </w:r>
    </w:p>
    <w:p w14:paraId="01FBD8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3.考核分高于70分(含)但低于80分(不含)视为合格，扣除当期管理服务费用的5%。</w:t>
      </w:r>
    </w:p>
    <w:p w14:paraId="57816F9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4.考核分低于70分(不含)视为不合格，扣除当期管理服务费用的10%,并根据《</w:t>
      </w:r>
      <w:r>
        <w:rPr>
          <w:rFonts w:hint="eastAsia" w:ascii="宋体" w:hAnsi="宋体" w:eastAsia="宋体" w:cs="宋体"/>
          <w:color w:val="auto"/>
          <w:sz w:val="24"/>
          <w:szCs w:val="24"/>
          <w:lang w:val="en-US" w:eastAsia="zh-CN"/>
        </w:rPr>
        <w:t>杭州市余杭第一中学</w:t>
      </w:r>
      <w:r>
        <w:rPr>
          <w:rFonts w:hint="eastAsia" w:ascii="宋体" w:hAnsi="宋体" w:eastAsia="宋体" w:cs="宋体"/>
          <w:color w:val="auto"/>
          <w:sz w:val="24"/>
          <w:szCs w:val="24"/>
        </w:rPr>
        <w:t>食堂管理考核评分细则》相关条款进行处理。（提前解除合同）。</w:t>
      </w:r>
    </w:p>
    <w:p w14:paraId="2B93F284">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、考核方式</w:t>
      </w:r>
    </w:p>
    <w:p w14:paraId="1B4990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（一）检查形式</w:t>
      </w:r>
    </w:p>
    <w:p w14:paraId="3CC39E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1EB6E8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（二）成绩计算方式</w:t>
      </w:r>
    </w:p>
    <w:p w14:paraId="37FB446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按照考核标准、评分细则，实行分级分类考核，各项检查考核基准分为100分，通过平时巡查、综合考评组每季度评分及各点负责人考核评分按3:3:4比例计算得出综合评分。</w:t>
      </w:r>
    </w:p>
    <w:p w14:paraId="453C3C29">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、考核结果的运用</w:t>
      </w:r>
    </w:p>
    <w:p w14:paraId="3827A1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考核成绩将作为每季度对食堂外包合同进行付款，及每年表彰的重要依据。</w:t>
      </w:r>
    </w:p>
    <w:p w14:paraId="58A0D3F2">
      <w:pPr>
        <w:rPr>
          <w:rFonts w:hint="eastAsia" w:ascii="宋体" w:hAnsi="宋体" w:eastAsia="宋体" w:cs="宋体"/>
          <w:color w:val="auto"/>
          <w:sz w:val="24"/>
          <w:szCs w:val="24"/>
        </w:rPr>
      </w:pPr>
      <w:r>
        <w:rPr>
          <w:rFonts w:hint="eastAsia" w:ascii="宋体" w:hAnsi="宋体" w:eastAsia="宋体" w:cs="宋体"/>
          <w:color w:val="auto"/>
          <w:sz w:val="24"/>
          <w:szCs w:val="24"/>
        </w:rPr>
        <w:t>附件</w:t>
      </w:r>
    </w:p>
    <w:p w14:paraId="24F239FC">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杭州市余杭第一中学</w:t>
      </w:r>
      <w:r>
        <w:rPr>
          <w:rFonts w:hint="eastAsia" w:ascii="宋体" w:hAnsi="宋体" w:eastAsia="宋体" w:cs="宋体"/>
          <w:color w:val="auto"/>
          <w:sz w:val="24"/>
          <w:szCs w:val="24"/>
        </w:rPr>
        <w:t>食堂管理考核评分细则</w:t>
      </w:r>
    </w:p>
    <w:p w14:paraId="66864276">
      <w:pPr>
        <w:rPr>
          <w:rFonts w:hint="eastAsia" w:ascii="宋体" w:hAnsi="宋体" w:eastAsia="宋体" w:cs="宋体"/>
          <w:color w:val="auto"/>
          <w:sz w:val="24"/>
          <w:szCs w:val="2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060"/>
        <w:gridCol w:w="3581"/>
        <w:gridCol w:w="2265"/>
        <w:gridCol w:w="750"/>
        <w:gridCol w:w="705"/>
      </w:tblGrid>
      <w:tr w14:paraId="274A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780" w:type="dxa"/>
            <w:noWrap w:val="0"/>
            <w:tcMar>
              <w:top w:w="15" w:type="dxa"/>
              <w:left w:w="15" w:type="dxa"/>
              <w:right w:w="15" w:type="dxa"/>
            </w:tcMar>
            <w:vAlign w:val="center"/>
          </w:tcPr>
          <w:p w14:paraId="027ED13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w:t>
            </w:r>
          </w:p>
        </w:tc>
        <w:tc>
          <w:tcPr>
            <w:tcW w:w="1060" w:type="dxa"/>
            <w:noWrap w:val="0"/>
            <w:tcMar>
              <w:top w:w="15" w:type="dxa"/>
              <w:left w:w="15" w:type="dxa"/>
              <w:right w:w="15" w:type="dxa"/>
            </w:tcMar>
            <w:vAlign w:val="center"/>
          </w:tcPr>
          <w:p w14:paraId="48EEAC9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内容</w:t>
            </w:r>
          </w:p>
        </w:tc>
        <w:tc>
          <w:tcPr>
            <w:tcW w:w="3581" w:type="dxa"/>
            <w:noWrap w:val="0"/>
            <w:tcMar>
              <w:top w:w="15" w:type="dxa"/>
              <w:left w:w="15" w:type="dxa"/>
              <w:right w:w="15" w:type="dxa"/>
            </w:tcMar>
            <w:vAlign w:val="center"/>
          </w:tcPr>
          <w:p w14:paraId="241F8A5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评分标准</w:t>
            </w:r>
          </w:p>
        </w:tc>
        <w:tc>
          <w:tcPr>
            <w:tcW w:w="2265" w:type="dxa"/>
            <w:noWrap w:val="0"/>
            <w:tcMar>
              <w:top w:w="15" w:type="dxa"/>
              <w:left w:w="15" w:type="dxa"/>
              <w:right w:w="15" w:type="dxa"/>
            </w:tcMar>
            <w:vAlign w:val="center"/>
          </w:tcPr>
          <w:p w14:paraId="0E4E748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扣分标准</w:t>
            </w:r>
          </w:p>
        </w:tc>
        <w:tc>
          <w:tcPr>
            <w:tcW w:w="750" w:type="dxa"/>
            <w:noWrap w:val="0"/>
            <w:tcMar>
              <w:top w:w="15" w:type="dxa"/>
              <w:left w:w="15" w:type="dxa"/>
              <w:right w:w="15" w:type="dxa"/>
            </w:tcMar>
            <w:vAlign w:val="center"/>
          </w:tcPr>
          <w:p w14:paraId="56BB706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分值</w:t>
            </w:r>
          </w:p>
        </w:tc>
        <w:tc>
          <w:tcPr>
            <w:tcW w:w="705" w:type="dxa"/>
            <w:noWrap w:val="0"/>
            <w:tcMar>
              <w:top w:w="15" w:type="dxa"/>
              <w:left w:w="15" w:type="dxa"/>
              <w:right w:w="15" w:type="dxa"/>
            </w:tcMar>
            <w:vAlign w:val="center"/>
          </w:tcPr>
          <w:p w14:paraId="4C76B83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扣分值</w:t>
            </w:r>
          </w:p>
        </w:tc>
      </w:tr>
      <w:tr w14:paraId="08CE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5E81496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基础管理6分</w:t>
            </w:r>
          </w:p>
        </w:tc>
        <w:tc>
          <w:tcPr>
            <w:tcW w:w="1060" w:type="dxa"/>
            <w:noWrap w:val="0"/>
            <w:tcMar>
              <w:top w:w="15" w:type="dxa"/>
              <w:left w:w="15" w:type="dxa"/>
              <w:right w:w="15" w:type="dxa"/>
            </w:tcMar>
            <w:vAlign w:val="center"/>
          </w:tcPr>
          <w:p w14:paraId="1F5878A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组织架构和规范</w:t>
            </w:r>
          </w:p>
        </w:tc>
        <w:tc>
          <w:tcPr>
            <w:tcW w:w="3581" w:type="dxa"/>
            <w:noWrap w:val="0"/>
            <w:tcMar>
              <w:top w:w="15" w:type="dxa"/>
              <w:left w:w="15" w:type="dxa"/>
              <w:right w:w="15" w:type="dxa"/>
            </w:tcMar>
            <w:vAlign w:val="center"/>
          </w:tcPr>
          <w:p w14:paraId="2F6521A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有人员增减的先报备中心，员工每天签到打卡，有请假的事先报备点长(要有据可查)</w:t>
            </w:r>
          </w:p>
        </w:tc>
        <w:tc>
          <w:tcPr>
            <w:tcW w:w="2265" w:type="dxa"/>
            <w:noWrap w:val="0"/>
            <w:tcMar>
              <w:top w:w="15" w:type="dxa"/>
              <w:left w:w="15" w:type="dxa"/>
              <w:right w:w="15" w:type="dxa"/>
            </w:tcMar>
            <w:vAlign w:val="center"/>
          </w:tcPr>
          <w:p w14:paraId="4BA9AF7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没有事先报备的，发现一人扣1分</w:t>
            </w:r>
          </w:p>
        </w:tc>
        <w:tc>
          <w:tcPr>
            <w:tcW w:w="750" w:type="dxa"/>
            <w:noWrap w:val="0"/>
            <w:tcMar>
              <w:top w:w="15" w:type="dxa"/>
              <w:left w:w="15" w:type="dxa"/>
              <w:right w:w="15" w:type="dxa"/>
            </w:tcMar>
            <w:vAlign w:val="center"/>
          </w:tcPr>
          <w:p w14:paraId="4E742B0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05" w:type="dxa"/>
            <w:noWrap w:val="0"/>
            <w:tcMar>
              <w:top w:w="15" w:type="dxa"/>
              <w:left w:w="15" w:type="dxa"/>
              <w:right w:w="15" w:type="dxa"/>
            </w:tcMar>
            <w:vAlign w:val="center"/>
          </w:tcPr>
          <w:p w14:paraId="1CDC327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F4D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098A586">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8018C3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应急管理</w:t>
            </w:r>
          </w:p>
        </w:tc>
        <w:tc>
          <w:tcPr>
            <w:tcW w:w="3581" w:type="dxa"/>
            <w:noWrap w:val="0"/>
            <w:tcMar>
              <w:top w:w="15" w:type="dxa"/>
              <w:left w:w="15" w:type="dxa"/>
              <w:right w:w="15" w:type="dxa"/>
            </w:tcMar>
            <w:vAlign w:val="center"/>
          </w:tcPr>
          <w:p w14:paraId="4BD810C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针对突发事件或灾害性天气建立应急预案，定期演习应急预案，面临突发事件及时采取对应措施并通知委托方。</w:t>
            </w:r>
          </w:p>
        </w:tc>
        <w:tc>
          <w:tcPr>
            <w:tcW w:w="2265" w:type="dxa"/>
            <w:noWrap w:val="0"/>
            <w:tcMar>
              <w:top w:w="15" w:type="dxa"/>
              <w:left w:w="15" w:type="dxa"/>
              <w:right w:w="15" w:type="dxa"/>
            </w:tcMar>
            <w:vAlign w:val="center"/>
          </w:tcPr>
          <w:p w14:paraId="2410F6C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突发事件未及时报备的，发现一次扣1分</w:t>
            </w:r>
          </w:p>
        </w:tc>
        <w:tc>
          <w:tcPr>
            <w:tcW w:w="750" w:type="dxa"/>
            <w:noWrap w:val="0"/>
            <w:tcMar>
              <w:top w:w="15" w:type="dxa"/>
              <w:left w:w="15" w:type="dxa"/>
              <w:right w:w="15" w:type="dxa"/>
            </w:tcMar>
            <w:vAlign w:val="center"/>
          </w:tcPr>
          <w:p w14:paraId="6DABD8F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EE995D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C34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81F2C9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员工素质 8分</w:t>
            </w:r>
          </w:p>
        </w:tc>
        <w:tc>
          <w:tcPr>
            <w:tcW w:w="1060" w:type="dxa"/>
            <w:noWrap w:val="0"/>
            <w:tcMar>
              <w:top w:w="15" w:type="dxa"/>
              <w:left w:w="15" w:type="dxa"/>
              <w:right w:w="15" w:type="dxa"/>
            </w:tcMar>
            <w:vAlign w:val="center"/>
          </w:tcPr>
          <w:p w14:paraId="6B7F1EF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岗位要求</w:t>
            </w:r>
          </w:p>
        </w:tc>
        <w:tc>
          <w:tcPr>
            <w:tcW w:w="3581" w:type="dxa"/>
            <w:noWrap w:val="0"/>
            <w:tcMar>
              <w:top w:w="15" w:type="dxa"/>
              <w:left w:w="15" w:type="dxa"/>
              <w:right w:w="15" w:type="dxa"/>
            </w:tcMar>
            <w:vAlign w:val="center"/>
          </w:tcPr>
          <w:p w14:paraId="7320D88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员工定期体检，健康证齐全，能熟练操作、文明礼貌。不做与本职工作无关的事情，不玩手机。</w:t>
            </w:r>
          </w:p>
        </w:tc>
        <w:tc>
          <w:tcPr>
            <w:tcW w:w="2265" w:type="dxa"/>
            <w:noWrap w:val="0"/>
            <w:tcMar>
              <w:top w:w="15" w:type="dxa"/>
              <w:left w:w="15" w:type="dxa"/>
              <w:right w:w="15" w:type="dxa"/>
            </w:tcMar>
            <w:vAlign w:val="center"/>
          </w:tcPr>
          <w:p w14:paraId="55864ED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健康证不齐的或有做本职工作无关事情的，发现一次扣1分</w:t>
            </w:r>
          </w:p>
        </w:tc>
        <w:tc>
          <w:tcPr>
            <w:tcW w:w="750" w:type="dxa"/>
            <w:noWrap w:val="0"/>
            <w:tcMar>
              <w:top w:w="15" w:type="dxa"/>
              <w:left w:w="15" w:type="dxa"/>
              <w:right w:w="15" w:type="dxa"/>
            </w:tcMar>
            <w:vAlign w:val="center"/>
          </w:tcPr>
          <w:p w14:paraId="058B09B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54920C4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655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4FE7CD6">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146DBA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仪容仪表</w:t>
            </w:r>
          </w:p>
        </w:tc>
        <w:tc>
          <w:tcPr>
            <w:tcW w:w="3581" w:type="dxa"/>
            <w:noWrap w:val="0"/>
            <w:tcMar>
              <w:top w:w="15" w:type="dxa"/>
              <w:left w:w="15" w:type="dxa"/>
              <w:right w:w="15" w:type="dxa"/>
            </w:tcMar>
            <w:vAlign w:val="center"/>
          </w:tcPr>
          <w:p w14:paraId="4D20A01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按要求统一工作服、工作鞋、围裙、袖套以及工作帽，并佩戴口罩、手套等。工作中服装干净，长发的需佩戴头花，不得披散头发、不留长指甲，不涂有色指甲油，不戴首饰。</w:t>
            </w:r>
          </w:p>
        </w:tc>
        <w:tc>
          <w:tcPr>
            <w:tcW w:w="2265" w:type="dxa"/>
            <w:noWrap w:val="0"/>
            <w:tcMar>
              <w:top w:w="15" w:type="dxa"/>
              <w:left w:w="15" w:type="dxa"/>
              <w:right w:w="15" w:type="dxa"/>
            </w:tcMar>
            <w:vAlign w:val="center"/>
          </w:tcPr>
          <w:p w14:paraId="02BD481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穿着不符要求的，发现一人扣1分</w:t>
            </w:r>
          </w:p>
        </w:tc>
        <w:tc>
          <w:tcPr>
            <w:tcW w:w="750" w:type="dxa"/>
            <w:noWrap w:val="0"/>
            <w:tcMar>
              <w:top w:w="15" w:type="dxa"/>
              <w:left w:w="15" w:type="dxa"/>
              <w:right w:w="15" w:type="dxa"/>
            </w:tcMar>
            <w:vAlign w:val="center"/>
          </w:tcPr>
          <w:p w14:paraId="1C6EF9F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0294B82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FBC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DB85352">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E98BA1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c>
          <w:tcPr>
            <w:tcW w:w="3581" w:type="dxa"/>
            <w:noWrap w:val="0"/>
            <w:tcMar>
              <w:top w:w="15" w:type="dxa"/>
              <w:left w:w="15" w:type="dxa"/>
              <w:right w:w="15" w:type="dxa"/>
            </w:tcMar>
            <w:vAlign w:val="center"/>
          </w:tcPr>
          <w:p w14:paraId="1584A5F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服务员保持大方得体的站姿与服务，面带微笑的提供有声服务，必须主动问好，灵活运用礼貌用语。</w:t>
            </w:r>
          </w:p>
        </w:tc>
        <w:tc>
          <w:tcPr>
            <w:tcW w:w="2265" w:type="dxa"/>
            <w:noWrap w:val="0"/>
            <w:tcMar>
              <w:top w:w="15" w:type="dxa"/>
              <w:left w:w="15" w:type="dxa"/>
              <w:right w:w="15" w:type="dxa"/>
            </w:tcMar>
            <w:vAlign w:val="center"/>
          </w:tcPr>
          <w:p w14:paraId="6694814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服务不符要求的，发现一人扣1分</w:t>
            </w:r>
          </w:p>
        </w:tc>
        <w:tc>
          <w:tcPr>
            <w:tcW w:w="750" w:type="dxa"/>
            <w:noWrap w:val="0"/>
            <w:tcMar>
              <w:top w:w="15" w:type="dxa"/>
              <w:left w:w="15" w:type="dxa"/>
              <w:right w:w="15" w:type="dxa"/>
            </w:tcMar>
            <w:vAlign w:val="center"/>
          </w:tcPr>
          <w:p w14:paraId="0FEEAE8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338BF49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ECE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4855873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菜品开发和质量6分</w:t>
            </w:r>
          </w:p>
        </w:tc>
        <w:tc>
          <w:tcPr>
            <w:tcW w:w="1060" w:type="dxa"/>
            <w:noWrap w:val="0"/>
            <w:tcMar>
              <w:top w:w="15" w:type="dxa"/>
              <w:left w:w="15" w:type="dxa"/>
              <w:right w:w="15" w:type="dxa"/>
            </w:tcMar>
            <w:vAlign w:val="center"/>
          </w:tcPr>
          <w:p w14:paraId="302FE7C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菜品研发</w:t>
            </w:r>
          </w:p>
        </w:tc>
        <w:tc>
          <w:tcPr>
            <w:tcW w:w="3581" w:type="dxa"/>
            <w:noWrap w:val="0"/>
            <w:tcMar>
              <w:top w:w="15" w:type="dxa"/>
              <w:left w:w="15" w:type="dxa"/>
              <w:right w:w="15" w:type="dxa"/>
            </w:tcMar>
            <w:vAlign w:val="center"/>
          </w:tcPr>
          <w:p w14:paraId="03A86DF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定期做好新菜品的研发及推出，确保每月2道新菜，1个新面点，做好记录和照片并报给委托方。</w:t>
            </w:r>
          </w:p>
        </w:tc>
        <w:tc>
          <w:tcPr>
            <w:tcW w:w="2265" w:type="dxa"/>
            <w:noWrap w:val="0"/>
            <w:tcMar>
              <w:top w:w="15" w:type="dxa"/>
              <w:left w:w="15" w:type="dxa"/>
              <w:right w:w="15" w:type="dxa"/>
            </w:tcMar>
            <w:vAlign w:val="center"/>
          </w:tcPr>
          <w:p w14:paraId="5612165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没有完成指标的，少一样扣一分</w:t>
            </w:r>
          </w:p>
        </w:tc>
        <w:tc>
          <w:tcPr>
            <w:tcW w:w="750" w:type="dxa"/>
            <w:noWrap w:val="0"/>
            <w:tcMar>
              <w:top w:w="15" w:type="dxa"/>
              <w:left w:w="15" w:type="dxa"/>
              <w:right w:w="15" w:type="dxa"/>
            </w:tcMar>
            <w:vAlign w:val="center"/>
          </w:tcPr>
          <w:p w14:paraId="4E25274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775196D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C35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0A0574A">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44815A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输出品质</w:t>
            </w:r>
          </w:p>
        </w:tc>
        <w:tc>
          <w:tcPr>
            <w:tcW w:w="3581" w:type="dxa"/>
            <w:noWrap w:val="0"/>
            <w:tcMar>
              <w:top w:w="15" w:type="dxa"/>
              <w:left w:w="15" w:type="dxa"/>
              <w:right w:w="15" w:type="dxa"/>
            </w:tcMar>
            <w:vAlign w:val="center"/>
          </w:tcPr>
          <w:p w14:paraId="135EF58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确保食物出品检验合格，无石子，叶菜无菜虫，无头发丝、铁丝、烟头、创可贴等异物，无苍蝇、蟑螂、等其它虫类</w:t>
            </w:r>
          </w:p>
        </w:tc>
        <w:tc>
          <w:tcPr>
            <w:tcW w:w="2265" w:type="dxa"/>
            <w:noWrap w:val="0"/>
            <w:tcMar>
              <w:top w:w="15" w:type="dxa"/>
              <w:left w:w="15" w:type="dxa"/>
              <w:right w:w="15" w:type="dxa"/>
            </w:tcMar>
            <w:vAlign w:val="center"/>
          </w:tcPr>
          <w:p w14:paraId="180F553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食品中有异物的，发现一次扣1分</w:t>
            </w:r>
          </w:p>
        </w:tc>
        <w:tc>
          <w:tcPr>
            <w:tcW w:w="750" w:type="dxa"/>
            <w:noWrap w:val="0"/>
            <w:tcMar>
              <w:top w:w="15" w:type="dxa"/>
              <w:left w:w="15" w:type="dxa"/>
              <w:right w:w="15" w:type="dxa"/>
            </w:tcMar>
            <w:vAlign w:val="center"/>
          </w:tcPr>
          <w:p w14:paraId="4E68555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2BA3E9D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0D6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15718D36">
            <w:pPr>
              <w:widowControl/>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经济</w:t>
            </w:r>
          </w:p>
          <w:p w14:paraId="1DEDE699">
            <w:pPr>
              <w:widowControl/>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指标</w:t>
            </w:r>
          </w:p>
          <w:p w14:paraId="0B9EC230">
            <w:pPr>
              <w:widowControl/>
              <w:spacing w:before="0" w:beforeAutospacing="0" w:after="0" w:afterAutospacing="0"/>
              <w:ind w:left="0" w:right="0"/>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考核</w:t>
            </w:r>
          </w:p>
          <w:p w14:paraId="0C57436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12分</w:t>
            </w:r>
          </w:p>
        </w:tc>
        <w:tc>
          <w:tcPr>
            <w:tcW w:w="1060" w:type="dxa"/>
            <w:noWrap w:val="0"/>
            <w:tcMar>
              <w:top w:w="15" w:type="dxa"/>
              <w:left w:w="15" w:type="dxa"/>
              <w:right w:w="15" w:type="dxa"/>
            </w:tcMar>
            <w:vAlign w:val="center"/>
          </w:tcPr>
          <w:p w14:paraId="7F0535B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原材料</w:t>
            </w:r>
          </w:p>
        </w:tc>
        <w:tc>
          <w:tcPr>
            <w:tcW w:w="3581" w:type="dxa"/>
            <w:noWrap w:val="0"/>
            <w:tcMar>
              <w:top w:w="15" w:type="dxa"/>
              <w:left w:w="15" w:type="dxa"/>
              <w:right w:w="15" w:type="dxa"/>
            </w:tcMar>
            <w:vAlign w:val="center"/>
          </w:tcPr>
          <w:p w14:paraId="64EA9D1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杜绝过期变质产品，不出现生鲜类当日采购结余过多、或库存足量仍采购等情况。明确厨师长物料领用管理责任，出入库均应有相应责任人的签字确认。</w:t>
            </w:r>
          </w:p>
        </w:tc>
        <w:tc>
          <w:tcPr>
            <w:tcW w:w="2265" w:type="dxa"/>
            <w:noWrap w:val="0"/>
            <w:tcMar>
              <w:top w:w="15" w:type="dxa"/>
              <w:left w:w="15" w:type="dxa"/>
              <w:right w:w="15" w:type="dxa"/>
            </w:tcMar>
            <w:vAlign w:val="center"/>
          </w:tcPr>
          <w:p w14:paraId="737CBAC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有不符合原料的情况，发现一次扣1分</w:t>
            </w:r>
          </w:p>
        </w:tc>
        <w:tc>
          <w:tcPr>
            <w:tcW w:w="750" w:type="dxa"/>
            <w:noWrap w:val="0"/>
            <w:tcMar>
              <w:top w:w="15" w:type="dxa"/>
              <w:left w:w="15" w:type="dxa"/>
              <w:right w:w="15" w:type="dxa"/>
            </w:tcMar>
            <w:vAlign w:val="center"/>
          </w:tcPr>
          <w:p w14:paraId="67498BC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09B6EA3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879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94A5BB7">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09CF0DE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低值易耗品</w:t>
            </w:r>
          </w:p>
        </w:tc>
        <w:tc>
          <w:tcPr>
            <w:tcW w:w="3581" w:type="dxa"/>
            <w:noWrap w:val="0"/>
            <w:tcMar>
              <w:top w:w="15" w:type="dxa"/>
              <w:left w:w="15" w:type="dxa"/>
              <w:right w:w="15" w:type="dxa"/>
            </w:tcMar>
            <w:vAlign w:val="center"/>
          </w:tcPr>
          <w:p w14:paraId="2761496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定期报采购需求,每项低值易耗品合理使用，损耗率正常，并按季分析和提出相应调整措施，有效落实。</w:t>
            </w:r>
          </w:p>
        </w:tc>
        <w:tc>
          <w:tcPr>
            <w:tcW w:w="2265" w:type="dxa"/>
            <w:noWrap w:val="0"/>
            <w:tcMar>
              <w:top w:w="15" w:type="dxa"/>
              <w:left w:w="15" w:type="dxa"/>
              <w:right w:w="15" w:type="dxa"/>
            </w:tcMar>
            <w:vAlign w:val="center"/>
          </w:tcPr>
          <w:p w14:paraId="5BB6B94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有不符合易耗品的情况，发现一次扣1分</w:t>
            </w:r>
          </w:p>
        </w:tc>
        <w:tc>
          <w:tcPr>
            <w:tcW w:w="750" w:type="dxa"/>
            <w:noWrap w:val="0"/>
            <w:tcMar>
              <w:top w:w="15" w:type="dxa"/>
              <w:left w:w="15" w:type="dxa"/>
              <w:right w:w="15" w:type="dxa"/>
            </w:tcMar>
            <w:vAlign w:val="center"/>
          </w:tcPr>
          <w:p w14:paraId="31D9A2F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516A82A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CD8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16D2920">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36F50E5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节能减排</w:t>
            </w:r>
          </w:p>
        </w:tc>
        <w:tc>
          <w:tcPr>
            <w:tcW w:w="3581" w:type="dxa"/>
            <w:noWrap w:val="0"/>
            <w:tcMar>
              <w:top w:w="15" w:type="dxa"/>
              <w:left w:w="15" w:type="dxa"/>
              <w:right w:w="15" w:type="dxa"/>
            </w:tcMar>
            <w:vAlign w:val="center"/>
          </w:tcPr>
          <w:p w14:paraId="04EA162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节约用电、用水、用气，灯和空调使用符合节能减排的要求：于营业前15-30分钟开启，营业结束时后关闭；空调设定合理温度,开启时应关闭窗户。</w:t>
            </w:r>
          </w:p>
        </w:tc>
        <w:tc>
          <w:tcPr>
            <w:tcW w:w="2265" w:type="dxa"/>
            <w:noWrap w:val="0"/>
            <w:tcMar>
              <w:top w:w="15" w:type="dxa"/>
              <w:left w:w="15" w:type="dxa"/>
              <w:right w:w="15" w:type="dxa"/>
            </w:tcMar>
            <w:vAlign w:val="center"/>
          </w:tcPr>
          <w:p w14:paraId="52818A8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有不符合节能减排的情况，发现一次扣1分</w:t>
            </w:r>
          </w:p>
        </w:tc>
        <w:tc>
          <w:tcPr>
            <w:tcW w:w="750" w:type="dxa"/>
            <w:noWrap w:val="0"/>
            <w:tcMar>
              <w:top w:w="15" w:type="dxa"/>
              <w:left w:w="15" w:type="dxa"/>
              <w:right w:w="15" w:type="dxa"/>
            </w:tcMar>
            <w:vAlign w:val="center"/>
          </w:tcPr>
          <w:p w14:paraId="56867CA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5EAC08A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A2B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47429EE">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22B97D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财务统计</w:t>
            </w:r>
          </w:p>
        </w:tc>
        <w:tc>
          <w:tcPr>
            <w:tcW w:w="3581" w:type="dxa"/>
            <w:noWrap w:val="0"/>
            <w:tcMar>
              <w:top w:w="15" w:type="dxa"/>
              <w:left w:w="15" w:type="dxa"/>
              <w:right w:w="15" w:type="dxa"/>
            </w:tcMar>
            <w:vAlign w:val="center"/>
          </w:tcPr>
          <w:p w14:paraId="7126C7E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每日经营情况要求日清月结，账目清晰，现金一周至少缴存一次。做好结算（含餐券），不产生错帐、不漏刷卡。</w:t>
            </w:r>
          </w:p>
        </w:tc>
        <w:tc>
          <w:tcPr>
            <w:tcW w:w="2265" w:type="dxa"/>
            <w:noWrap w:val="0"/>
            <w:tcMar>
              <w:top w:w="15" w:type="dxa"/>
              <w:left w:w="15" w:type="dxa"/>
              <w:right w:w="15" w:type="dxa"/>
            </w:tcMar>
            <w:vAlign w:val="center"/>
          </w:tcPr>
          <w:p w14:paraId="7EFF107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有不符合财务统计的情况，发现一样扣1分</w:t>
            </w:r>
          </w:p>
        </w:tc>
        <w:tc>
          <w:tcPr>
            <w:tcW w:w="750" w:type="dxa"/>
            <w:noWrap w:val="0"/>
            <w:tcMar>
              <w:top w:w="15" w:type="dxa"/>
              <w:left w:w="15" w:type="dxa"/>
              <w:right w:w="15" w:type="dxa"/>
            </w:tcMar>
            <w:vAlign w:val="center"/>
          </w:tcPr>
          <w:p w14:paraId="1F0133F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77CB193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713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8A7AFD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食品和消防安全12分</w:t>
            </w:r>
          </w:p>
        </w:tc>
        <w:tc>
          <w:tcPr>
            <w:tcW w:w="1060" w:type="dxa"/>
            <w:noWrap w:val="0"/>
            <w:tcMar>
              <w:top w:w="15" w:type="dxa"/>
              <w:left w:w="15" w:type="dxa"/>
              <w:right w:w="15" w:type="dxa"/>
            </w:tcMar>
            <w:vAlign w:val="center"/>
          </w:tcPr>
          <w:p w14:paraId="02E997A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原材料储存</w:t>
            </w:r>
          </w:p>
        </w:tc>
        <w:tc>
          <w:tcPr>
            <w:tcW w:w="3581" w:type="dxa"/>
            <w:noWrap w:val="0"/>
            <w:tcMar>
              <w:top w:w="15" w:type="dxa"/>
              <w:left w:w="15" w:type="dxa"/>
              <w:right w:w="15" w:type="dxa"/>
            </w:tcMar>
            <w:vAlign w:val="center"/>
          </w:tcPr>
          <w:p w14:paraId="058862C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已出库物料按不同种类，区分常温、冷藏和冷冻，干货、调料、各类生鲜原材料，根据原材料保存要求使用不同箱框，进行分区存放。</w:t>
            </w:r>
          </w:p>
        </w:tc>
        <w:tc>
          <w:tcPr>
            <w:tcW w:w="2265" w:type="dxa"/>
            <w:noWrap w:val="0"/>
            <w:tcMar>
              <w:top w:w="15" w:type="dxa"/>
              <w:left w:w="15" w:type="dxa"/>
              <w:right w:w="15" w:type="dxa"/>
            </w:tcMar>
            <w:vAlign w:val="center"/>
          </w:tcPr>
          <w:p w14:paraId="335627C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有不符合保存要求的，发现一次扣1分</w:t>
            </w:r>
          </w:p>
        </w:tc>
        <w:tc>
          <w:tcPr>
            <w:tcW w:w="750" w:type="dxa"/>
            <w:noWrap w:val="0"/>
            <w:tcMar>
              <w:top w:w="15" w:type="dxa"/>
              <w:left w:w="15" w:type="dxa"/>
              <w:right w:w="15" w:type="dxa"/>
            </w:tcMar>
            <w:vAlign w:val="center"/>
          </w:tcPr>
          <w:p w14:paraId="2A3E397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5F04536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652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1FCCBB8">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75EFE3E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成品半成品储存</w:t>
            </w:r>
          </w:p>
        </w:tc>
        <w:tc>
          <w:tcPr>
            <w:tcW w:w="3581" w:type="dxa"/>
            <w:noWrap w:val="0"/>
            <w:tcMar>
              <w:top w:w="15" w:type="dxa"/>
              <w:left w:w="15" w:type="dxa"/>
              <w:right w:w="15" w:type="dxa"/>
            </w:tcMar>
            <w:vAlign w:val="center"/>
          </w:tcPr>
          <w:p w14:paraId="5475171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食物成品、半成品如短时存放，需做加盖、包保鲜膜等防尘措施；隔夜存放的，需密封后放进冷柜或冷库，分区存放，严格控制好生熟分装。</w:t>
            </w:r>
          </w:p>
        </w:tc>
        <w:tc>
          <w:tcPr>
            <w:tcW w:w="2265" w:type="dxa"/>
            <w:noWrap w:val="0"/>
            <w:tcMar>
              <w:top w:w="15" w:type="dxa"/>
              <w:left w:w="15" w:type="dxa"/>
              <w:right w:w="15" w:type="dxa"/>
            </w:tcMar>
            <w:vAlign w:val="center"/>
          </w:tcPr>
          <w:p w14:paraId="6C46259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有不符合保存要求的，发现一次扣1分</w:t>
            </w:r>
          </w:p>
        </w:tc>
        <w:tc>
          <w:tcPr>
            <w:tcW w:w="750" w:type="dxa"/>
            <w:noWrap w:val="0"/>
            <w:tcMar>
              <w:top w:w="15" w:type="dxa"/>
              <w:left w:w="15" w:type="dxa"/>
              <w:right w:w="15" w:type="dxa"/>
            </w:tcMar>
            <w:vAlign w:val="center"/>
          </w:tcPr>
          <w:p w14:paraId="4914998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DD968A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133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2918651">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1C0354D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出品留样</w:t>
            </w:r>
          </w:p>
        </w:tc>
        <w:tc>
          <w:tcPr>
            <w:tcW w:w="3581" w:type="dxa"/>
            <w:noWrap w:val="0"/>
            <w:tcMar>
              <w:top w:w="15" w:type="dxa"/>
              <w:left w:w="15" w:type="dxa"/>
              <w:right w:w="15" w:type="dxa"/>
            </w:tcMar>
            <w:vAlign w:val="center"/>
          </w:tcPr>
          <w:p w14:paraId="58A8D75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每餐菜品按要求进行留样，贴标签并记录好台帐，每样重量不少于100g，留样时间不少于48小时。</w:t>
            </w:r>
          </w:p>
        </w:tc>
        <w:tc>
          <w:tcPr>
            <w:tcW w:w="2265" w:type="dxa"/>
            <w:noWrap w:val="0"/>
            <w:tcMar>
              <w:top w:w="15" w:type="dxa"/>
              <w:left w:w="15" w:type="dxa"/>
              <w:right w:w="15" w:type="dxa"/>
            </w:tcMar>
            <w:vAlign w:val="center"/>
          </w:tcPr>
          <w:p w14:paraId="51CB2E6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有不符合留样要求的，发现一次扣1分</w:t>
            </w:r>
          </w:p>
        </w:tc>
        <w:tc>
          <w:tcPr>
            <w:tcW w:w="750" w:type="dxa"/>
            <w:noWrap w:val="0"/>
            <w:tcMar>
              <w:top w:w="15" w:type="dxa"/>
              <w:left w:w="15" w:type="dxa"/>
              <w:right w:w="15" w:type="dxa"/>
            </w:tcMar>
            <w:vAlign w:val="center"/>
          </w:tcPr>
          <w:p w14:paraId="693EA98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60F6AFE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98C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35CC10D">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F1FFE2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添加剂</w:t>
            </w:r>
          </w:p>
        </w:tc>
        <w:tc>
          <w:tcPr>
            <w:tcW w:w="3581" w:type="dxa"/>
            <w:noWrap w:val="0"/>
            <w:tcMar>
              <w:top w:w="15" w:type="dxa"/>
              <w:left w:w="15" w:type="dxa"/>
              <w:right w:w="15" w:type="dxa"/>
            </w:tcMar>
            <w:vAlign w:val="center"/>
          </w:tcPr>
          <w:p w14:paraId="0A52508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食品添加剂的保存和使用需符合规定，添加剂需上锁专人保存。</w:t>
            </w:r>
          </w:p>
        </w:tc>
        <w:tc>
          <w:tcPr>
            <w:tcW w:w="2265" w:type="dxa"/>
            <w:noWrap w:val="0"/>
            <w:tcMar>
              <w:top w:w="15" w:type="dxa"/>
              <w:left w:w="15" w:type="dxa"/>
              <w:right w:w="15" w:type="dxa"/>
            </w:tcMar>
            <w:vAlign w:val="center"/>
          </w:tcPr>
          <w:p w14:paraId="661C29F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有不符合添加剂使用管理要求的，发现一次扣1分</w:t>
            </w:r>
          </w:p>
        </w:tc>
        <w:tc>
          <w:tcPr>
            <w:tcW w:w="750" w:type="dxa"/>
            <w:noWrap w:val="0"/>
            <w:tcMar>
              <w:top w:w="15" w:type="dxa"/>
              <w:left w:w="15" w:type="dxa"/>
              <w:right w:w="15" w:type="dxa"/>
            </w:tcMar>
            <w:vAlign w:val="center"/>
          </w:tcPr>
          <w:p w14:paraId="6A0C6E7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3AA650A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EAA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3C650CD">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C43938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安全管理</w:t>
            </w:r>
          </w:p>
        </w:tc>
        <w:tc>
          <w:tcPr>
            <w:tcW w:w="3581" w:type="dxa"/>
            <w:noWrap w:val="0"/>
            <w:tcMar>
              <w:top w:w="15" w:type="dxa"/>
              <w:left w:w="15" w:type="dxa"/>
              <w:right w:w="15" w:type="dxa"/>
            </w:tcMar>
            <w:vAlign w:val="center"/>
          </w:tcPr>
          <w:p w14:paraId="54710FE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设施设备按规定进行检查、维修和保养，确保安全。每日进行水电气开关的检查和记录，并签字确认，排除隐患。</w:t>
            </w:r>
          </w:p>
        </w:tc>
        <w:tc>
          <w:tcPr>
            <w:tcW w:w="2265" w:type="dxa"/>
            <w:noWrap w:val="0"/>
            <w:tcMar>
              <w:top w:w="15" w:type="dxa"/>
              <w:left w:w="15" w:type="dxa"/>
              <w:right w:w="15" w:type="dxa"/>
            </w:tcMar>
            <w:vAlign w:val="center"/>
          </w:tcPr>
          <w:p w14:paraId="2B4DE5E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有不符合安全管理要求的，发现一次扣1分</w:t>
            </w:r>
          </w:p>
        </w:tc>
        <w:tc>
          <w:tcPr>
            <w:tcW w:w="750" w:type="dxa"/>
            <w:noWrap w:val="0"/>
            <w:tcMar>
              <w:top w:w="15" w:type="dxa"/>
              <w:left w:w="15" w:type="dxa"/>
              <w:right w:w="15" w:type="dxa"/>
            </w:tcMar>
            <w:vAlign w:val="center"/>
          </w:tcPr>
          <w:p w14:paraId="5C82ECC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2C67285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510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901148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0D9694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消防安全意识</w:t>
            </w:r>
          </w:p>
        </w:tc>
        <w:tc>
          <w:tcPr>
            <w:tcW w:w="3581" w:type="dxa"/>
            <w:noWrap w:val="0"/>
            <w:tcMar>
              <w:top w:w="15" w:type="dxa"/>
              <w:left w:w="15" w:type="dxa"/>
              <w:right w:w="15" w:type="dxa"/>
            </w:tcMar>
            <w:vAlign w:val="center"/>
          </w:tcPr>
          <w:p w14:paraId="7EFCC71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灭火器灭火毯要定点摆放，灭火器定期检查过期或失效情况，发现消防隐患，要及时上报中心处理整改。每年进行一次全员消防模拟演习或专题培训。</w:t>
            </w:r>
          </w:p>
        </w:tc>
        <w:tc>
          <w:tcPr>
            <w:tcW w:w="2265" w:type="dxa"/>
            <w:noWrap w:val="0"/>
            <w:tcMar>
              <w:top w:w="15" w:type="dxa"/>
              <w:left w:w="15" w:type="dxa"/>
              <w:right w:w="15" w:type="dxa"/>
            </w:tcMar>
            <w:vAlign w:val="center"/>
          </w:tcPr>
          <w:p w14:paraId="760D6F4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有不符合消防管理要求的，发现一次扣1分</w:t>
            </w:r>
          </w:p>
        </w:tc>
        <w:tc>
          <w:tcPr>
            <w:tcW w:w="750" w:type="dxa"/>
            <w:noWrap w:val="0"/>
            <w:tcMar>
              <w:top w:w="15" w:type="dxa"/>
              <w:left w:w="15" w:type="dxa"/>
              <w:right w:w="15" w:type="dxa"/>
            </w:tcMar>
            <w:vAlign w:val="center"/>
          </w:tcPr>
          <w:p w14:paraId="5A45C9E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1902C8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75D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774264A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清洁卫生11分</w:t>
            </w:r>
          </w:p>
        </w:tc>
        <w:tc>
          <w:tcPr>
            <w:tcW w:w="1060" w:type="dxa"/>
            <w:noWrap w:val="0"/>
            <w:tcMar>
              <w:top w:w="15" w:type="dxa"/>
              <w:left w:w="15" w:type="dxa"/>
              <w:right w:w="15" w:type="dxa"/>
            </w:tcMar>
            <w:vAlign w:val="center"/>
          </w:tcPr>
          <w:p w14:paraId="6336D2C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餐厅</w:t>
            </w:r>
          </w:p>
        </w:tc>
        <w:tc>
          <w:tcPr>
            <w:tcW w:w="3581" w:type="dxa"/>
            <w:noWrap w:val="0"/>
            <w:tcMar>
              <w:top w:w="15" w:type="dxa"/>
              <w:left w:w="15" w:type="dxa"/>
              <w:right w:w="15" w:type="dxa"/>
            </w:tcMar>
            <w:vAlign w:val="center"/>
          </w:tcPr>
          <w:p w14:paraId="4E939BC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客人离位及时清理桌面地面油污、汤水、杂物等，垃圾桶及时检查清理，并做好垃圾分类。</w:t>
            </w:r>
          </w:p>
        </w:tc>
        <w:tc>
          <w:tcPr>
            <w:tcW w:w="2265" w:type="dxa"/>
            <w:vMerge w:val="restart"/>
            <w:noWrap w:val="0"/>
            <w:tcMar>
              <w:top w:w="15" w:type="dxa"/>
              <w:left w:w="15" w:type="dxa"/>
              <w:right w:w="15" w:type="dxa"/>
            </w:tcMar>
            <w:vAlign w:val="center"/>
          </w:tcPr>
          <w:p w14:paraId="1FDB379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有不符合清洁卫生要求的，发现一处扣1分</w:t>
            </w:r>
          </w:p>
        </w:tc>
        <w:tc>
          <w:tcPr>
            <w:tcW w:w="750" w:type="dxa"/>
            <w:noWrap w:val="0"/>
            <w:tcMar>
              <w:top w:w="15" w:type="dxa"/>
              <w:left w:w="15" w:type="dxa"/>
              <w:right w:w="15" w:type="dxa"/>
            </w:tcMar>
            <w:vAlign w:val="center"/>
          </w:tcPr>
          <w:p w14:paraId="28D45DD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5584ADF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61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0023E1D9">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restart"/>
            <w:noWrap w:val="0"/>
            <w:tcMar>
              <w:top w:w="15" w:type="dxa"/>
              <w:left w:w="15" w:type="dxa"/>
              <w:right w:w="15" w:type="dxa"/>
            </w:tcMar>
            <w:vAlign w:val="center"/>
          </w:tcPr>
          <w:p w14:paraId="26DE9A2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后厨</w:t>
            </w:r>
          </w:p>
        </w:tc>
        <w:tc>
          <w:tcPr>
            <w:tcW w:w="3581" w:type="dxa"/>
            <w:noWrap w:val="0"/>
            <w:tcMar>
              <w:top w:w="15" w:type="dxa"/>
              <w:left w:w="15" w:type="dxa"/>
              <w:right w:w="15" w:type="dxa"/>
            </w:tcMar>
            <w:vAlign w:val="center"/>
          </w:tcPr>
          <w:p w14:paraId="0881ABB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洗菜筐、食物器皿、砧板、刀具等用完即时清理并按五常法规定，指定位置摆放有序，以供分类使用。卫生工具用完要即时清洗，并按指定位置摆放有序，以供分类使用。</w:t>
            </w:r>
          </w:p>
        </w:tc>
        <w:tc>
          <w:tcPr>
            <w:tcW w:w="2265" w:type="dxa"/>
            <w:vMerge w:val="continue"/>
            <w:noWrap w:val="0"/>
            <w:tcMar>
              <w:top w:w="15" w:type="dxa"/>
              <w:left w:w="15" w:type="dxa"/>
              <w:right w:w="15" w:type="dxa"/>
            </w:tcMar>
            <w:vAlign w:val="center"/>
          </w:tcPr>
          <w:p w14:paraId="0649809C">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restart"/>
            <w:noWrap w:val="0"/>
            <w:tcMar>
              <w:top w:w="15" w:type="dxa"/>
              <w:left w:w="15" w:type="dxa"/>
              <w:right w:w="15" w:type="dxa"/>
            </w:tcMar>
            <w:vAlign w:val="center"/>
          </w:tcPr>
          <w:p w14:paraId="52777FB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705" w:type="dxa"/>
            <w:noWrap w:val="0"/>
            <w:tcMar>
              <w:top w:w="15" w:type="dxa"/>
              <w:left w:w="15" w:type="dxa"/>
              <w:right w:w="15" w:type="dxa"/>
            </w:tcMar>
            <w:vAlign w:val="center"/>
          </w:tcPr>
          <w:p w14:paraId="681FCAC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969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7EACFE71">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continue"/>
            <w:noWrap w:val="0"/>
            <w:tcMar>
              <w:top w:w="15" w:type="dxa"/>
              <w:left w:w="15" w:type="dxa"/>
              <w:right w:w="15" w:type="dxa"/>
            </w:tcMar>
            <w:vAlign w:val="center"/>
          </w:tcPr>
          <w:p w14:paraId="7A18D847">
            <w:pPr>
              <w:spacing w:before="0" w:beforeAutospacing="0" w:after="0" w:afterAutospacing="0"/>
              <w:ind w:left="0" w:right="0"/>
              <w:jc w:val="left"/>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13C1AB2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不锈钢操作台面，冰箱等实行定人管理，确保每餐结束后收拾干净。冷藏、冷冻柜每周进行除霜，每日清洁、整理，查看运行温度，柜内无异味。</w:t>
            </w:r>
          </w:p>
        </w:tc>
        <w:tc>
          <w:tcPr>
            <w:tcW w:w="2265" w:type="dxa"/>
            <w:vMerge w:val="continue"/>
            <w:noWrap w:val="0"/>
            <w:tcMar>
              <w:top w:w="15" w:type="dxa"/>
              <w:left w:w="15" w:type="dxa"/>
              <w:right w:w="15" w:type="dxa"/>
            </w:tcMar>
            <w:vAlign w:val="center"/>
          </w:tcPr>
          <w:p w14:paraId="21EA7412">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continue"/>
            <w:noWrap w:val="0"/>
            <w:tcMar>
              <w:top w:w="15" w:type="dxa"/>
              <w:left w:w="15" w:type="dxa"/>
              <w:right w:w="15" w:type="dxa"/>
            </w:tcMar>
            <w:vAlign w:val="center"/>
          </w:tcPr>
          <w:p w14:paraId="6C094905">
            <w:pPr>
              <w:spacing w:before="0" w:beforeAutospacing="0" w:after="0" w:afterAutospacing="0"/>
              <w:ind w:left="0" w:right="0"/>
              <w:jc w:val="center"/>
              <w:rPr>
                <w:rFonts w:hint="eastAsia" w:ascii="宋体" w:hAnsi="宋体" w:eastAsia="宋体" w:cs="宋体"/>
                <w:color w:val="auto"/>
                <w:sz w:val="24"/>
                <w:szCs w:val="24"/>
              </w:rPr>
            </w:pPr>
          </w:p>
        </w:tc>
        <w:tc>
          <w:tcPr>
            <w:tcW w:w="705" w:type="dxa"/>
            <w:noWrap w:val="0"/>
            <w:tcMar>
              <w:top w:w="15" w:type="dxa"/>
              <w:left w:w="15" w:type="dxa"/>
              <w:right w:w="15" w:type="dxa"/>
            </w:tcMar>
            <w:vAlign w:val="center"/>
          </w:tcPr>
          <w:p w14:paraId="437CEF1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B9C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57B39E20">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continue"/>
            <w:noWrap w:val="0"/>
            <w:tcMar>
              <w:top w:w="15" w:type="dxa"/>
              <w:left w:w="15" w:type="dxa"/>
              <w:right w:w="15" w:type="dxa"/>
            </w:tcMar>
            <w:vAlign w:val="center"/>
          </w:tcPr>
          <w:p w14:paraId="544CFF3C">
            <w:pPr>
              <w:spacing w:before="0" w:beforeAutospacing="0" w:after="0" w:afterAutospacing="0"/>
              <w:ind w:left="0" w:right="0"/>
              <w:jc w:val="left"/>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4C4655A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各操作间相应工作完成后，即时打扫，保持地面干，门、窗、水电气关；每周进行大扫除，清理卫生死角。未经许可，外部无关人员不得进入厨房。</w:t>
            </w:r>
          </w:p>
        </w:tc>
        <w:tc>
          <w:tcPr>
            <w:tcW w:w="2265" w:type="dxa"/>
            <w:vMerge w:val="continue"/>
            <w:noWrap w:val="0"/>
            <w:tcMar>
              <w:top w:w="15" w:type="dxa"/>
              <w:left w:w="15" w:type="dxa"/>
              <w:right w:w="15" w:type="dxa"/>
            </w:tcMar>
            <w:vAlign w:val="center"/>
          </w:tcPr>
          <w:p w14:paraId="4A0FD110">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continue"/>
            <w:noWrap w:val="0"/>
            <w:tcMar>
              <w:top w:w="15" w:type="dxa"/>
              <w:left w:w="15" w:type="dxa"/>
              <w:right w:w="15" w:type="dxa"/>
            </w:tcMar>
            <w:vAlign w:val="center"/>
          </w:tcPr>
          <w:p w14:paraId="2287F1E6">
            <w:pPr>
              <w:spacing w:before="0" w:beforeAutospacing="0" w:after="0" w:afterAutospacing="0"/>
              <w:ind w:left="0" w:right="0"/>
              <w:jc w:val="center"/>
              <w:rPr>
                <w:rFonts w:hint="eastAsia" w:ascii="宋体" w:hAnsi="宋体" w:eastAsia="宋体" w:cs="宋体"/>
                <w:color w:val="auto"/>
                <w:sz w:val="24"/>
                <w:szCs w:val="24"/>
              </w:rPr>
            </w:pPr>
          </w:p>
        </w:tc>
        <w:tc>
          <w:tcPr>
            <w:tcW w:w="705" w:type="dxa"/>
            <w:noWrap w:val="0"/>
            <w:tcMar>
              <w:top w:w="15" w:type="dxa"/>
              <w:left w:w="15" w:type="dxa"/>
              <w:right w:w="15" w:type="dxa"/>
            </w:tcMar>
            <w:vAlign w:val="center"/>
          </w:tcPr>
          <w:p w14:paraId="75545D3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7EA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E2C2FE1">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restart"/>
            <w:noWrap w:val="0"/>
            <w:tcMar>
              <w:top w:w="15" w:type="dxa"/>
              <w:left w:w="15" w:type="dxa"/>
              <w:right w:w="15" w:type="dxa"/>
            </w:tcMar>
            <w:vAlign w:val="center"/>
          </w:tcPr>
          <w:p w14:paraId="630D8EEC">
            <w:pPr>
              <w:widowControl/>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垃圾</w:t>
            </w:r>
          </w:p>
          <w:p w14:paraId="17D37D3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处理</w:t>
            </w:r>
          </w:p>
        </w:tc>
        <w:tc>
          <w:tcPr>
            <w:tcW w:w="3581" w:type="dxa"/>
            <w:noWrap w:val="0"/>
            <w:tcMar>
              <w:top w:w="15" w:type="dxa"/>
              <w:left w:w="15" w:type="dxa"/>
              <w:right w:w="15" w:type="dxa"/>
            </w:tcMar>
            <w:vAlign w:val="center"/>
          </w:tcPr>
          <w:p w14:paraId="6E451FE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将剩饭剩菜和其他垃圾进行分类。厨余垃圾和泔水走相应的通道进入定点堆放处。垃圾必须当日清运，避免产生异味。</w:t>
            </w:r>
          </w:p>
        </w:tc>
        <w:tc>
          <w:tcPr>
            <w:tcW w:w="2265" w:type="dxa"/>
            <w:vMerge w:val="continue"/>
            <w:noWrap w:val="0"/>
            <w:tcMar>
              <w:top w:w="15" w:type="dxa"/>
              <w:left w:w="15" w:type="dxa"/>
              <w:right w:w="15" w:type="dxa"/>
            </w:tcMar>
            <w:vAlign w:val="center"/>
          </w:tcPr>
          <w:p w14:paraId="18972657">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restart"/>
            <w:noWrap w:val="0"/>
            <w:tcMar>
              <w:top w:w="15" w:type="dxa"/>
              <w:left w:w="15" w:type="dxa"/>
              <w:right w:w="15" w:type="dxa"/>
            </w:tcMar>
            <w:vAlign w:val="center"/>
          </w:tcPr>
          <w:p w14:paraId="14C190D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0071949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268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A69C437">
            <w:pPr>
              <w:spacing w:before="0" w:beforeAutospacing="0" w:after="0" w:afterAutospacing="0"/>
              <w:ind w:left="0" w:right="0"/>
              <w:jc w:val="center"/>
              <w:rPr>
                <w:rFonts w:hint="eastAsia" w:ascii="宋体" w:hAnsi="宋体" w:eastAsia="宋体" w:cs="宋体"/>
                <w:color w:val="auto"/>
                <w:sz w:val="24"/>
                <w:szCs w:val="24"/>
              </w:rPr>
            </w:pPr>
          </w:p>
        </w:tc>
        <w:tc>
          <w:tcPr>
            <w:tcW w:w="1060" w:type="dxa"/>
            <w:vMerge w:val="continue"/>
            <w:noWrap w:val="0"/>
            <w:tcMar>
              <w:top w:w="15" w:type="dxa"/>
              <w:left w:w="15" w:type="dxa"/>
              <w:right w:w="15" w:type="dxa"/>
            </w:tcMar>
            <w:vAlign w:val="center"/>
          </w:tcPr>
          <w:p w14:paraId="30571AEB">
            <w:pPr>
              <w:spacing w:before="0" w:beforeAutospacing="0" w:after="0" w:afterAutospacing="0"/>
              <w:ind w:left="0" w:right="0"/>
              <w:jc w:val="left"/>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3744864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定点堆放垃圾，厨房内必须有两个或以上垃圾桶做好垃圾分类,做相应密封处理（扎袋子、加盖）。每日疏通清理排水沟</w:t>
            </w:r>
            <w:r>
              <w:rPr>
                <w:rFonts w:hint="eastAsia" w:ascii="宋体" w:hAnsi="宋体" w:eastAsia="宋体" w:cs="宋体"/>
                <w:color w:val="auto"/>
                <w:kern w:val="0"/>
                <w:sz w:val="24"/>
                <w:szCs w:val="24"/>
                <w:lang w:val="en-US" w:eastAsia="zh-CN"/>
              </w:rPr>
              <w:t>及污水池</w:t>
            </w:r>
            <w:r>
              <w:rPr>
                <w:rFonts w:hint="eastAsia" w:ascii="宋体" w:hAnsi="宋体" w:eastAsia="宋体" w:cs="宋体"/>
                <w:color w:val="auto"/>
                <w:kern w:val="0"/>
                <w:sz w:val="24"/>
                <w:szCs w:val="24"/>
              </w:rPr>
              <w:t>，确保没有异味。</w:t>
            </w:r>
          </w:p>
        </w:tc>
        <w:tc>
          <w:tcPr>
            <w:tcW w:w="2265" w:type="dxa"/>
            <w:vMerge w:val="continue"/>
            <w:noWrap w:val="0"/>
            <w:tcMar>
              <w:top w:w="15" w:type="dxa"/>
              <w:left w:w="15" w:type="dxa"/>
              <w:right w:w="15" w:type="dxa"/>
            </w:tcMar>
            <w:vAlign w:val="center"/>
          </w:tcPr>
          <w:p w14:paraId="08E5BBD7">
            <w:pPr>
              <w:spacing w:before="0" w:beforeAutospacing="0" w:after="0" w:afterAutospacing="0"/>
              <w:ind w:left="0" w:right="0"/>
              <w:jc w:val="left"/>
              <w:rPr>
                <w:rFonts w:hint="eastAsia" w:ascii="宋体" w:hAnsi="宋体" w:eastAsia="宋体" w:cs="宋体"/>
                <w:color w:val="auto"/>
                <w:sz w:val="24"/>
                <w:szCs w:val="24"/>
              </w:rPr>
            </w:pPr>
          </w:p>
        </w:tc>
        <w:tc>
          <w:tcPr>
            <w:tcW w:w="750" w:type="dxa"/>
            <w:vMerge w:val="continue"/>
            <w:noWrap w:val="0"/>
            <w:tcMar>
              <w:top w:w="15" w:type="dxa"/>
              <w:left w:w="15" w:type="dxa"/>
              <w:right w:w="15" w:type="dxa"/>
            </w:tcMar>
            <w:vAlign w:val="center"/>
          </w:tcPr>
          <w:p w14:paraId="140F1456">
            <w:pPr>
              <w:spacing w:before="0" w:beforeAutospacing="0" w:after="0" w:afterAutospacing="0"/>
              <w:ind w:left="0" w:right="0"/>
              <w:jc w:val="center"/>
              <w:rPr>
                <w:rFonts w:hint="eastAsia" w:ascii="宋体" w:hAnsi="宋体" w:eastAsia="宋体" w:cs="宋体"/>
                <w:color w:val="auto"/>
                <w:sz w:val="24"/>
                <w:szCs w:val="24"/>
              </w:rPr>
            </w:pPr>
          </w:p>
        </w:tc>
        <w:tc>
          <w:tcPr>
            <w:tcW w:w="705" w:type="dxa"/>
            <w:noWrap w:val="0"/>
            <w:tcMar>
              <w:top w:w="15" w:type="dxa"/>
              <w:left w:w="15" w:type="dxa"/>
              <w:right w:w="15" w:type="dxa"/>
            </w:tcMar>
            <w:vAlign w:val="center"/>
          </w:tcPr>
          <w:p w14:paraId="7BC4EF1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2A9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2BAC180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仓库管理 8分</w:t>
            </w:r>
          </w:p>
        </w:tc>
        <w:tc>
          <w:tcPr>
            <w:tcW w:w="1060" w:type="dxa"/>
            <w:noWrap w:val="0"/>
            <w:tcMar>
              <w:top w:w="15" w:type="dxa"/>
              <w:left w:w="15" w:type="dxa"/>
              <w:right w:w="15" w:type="dxa"/>
            </w:tcMar>
            <w:vAlign w:val="center"/>
          </w:tcPr>
          <w:p w14:paraId="4DB5C52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物料仓库</w:t>
            </w:r>
          </w:p>
        </w:tc>
        <w:tc>
          <w:tcPr>
            <w:tcW w:w="3581" w:type="dxa"/>
            <w:noWrap w:val="0"/>
            <w:tcMar>
              <w:top w:w="15" w:type="dxa"/>
              <w:left w:w="15" w:type="dxa"/>
              <w:right w:w="15" w:type="dxa"/>
            </w:tcMar>
            <w:vAlign w:val="center"/>
          </w:tcPr>
          <w:p w14:paraId="10C28BC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按标线摆放物品，每日清点和整理，无关物品不得放入仓库。保持整洁干净，无着地安放，无安全隐患。明确仓库中每一种原材料的入库和使用期限，先进先出，严禁过期使用。</w:t>
            </w:r>
          </w:p>
        </w:tc>
        <w:tc>
          <w:tcPr>
            <w:tcW w:w="2265" w:type="dxa"/>
            <w:noWrap w:val="0"/>
            <w:tcMar>
              <w:top w:w="15" w:type="dxa"/>
              <w:left w:w="15" w:type="dxa"/>
              <w:right w:w="15" w:type="dxa"/>
            </w:tcMar>
            <w:vAlign w:val="center"/>
          </w:tcPr>
          <w:p w14:paraId="0004327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有不符合物品管理要求的，发现一处扣1分</w:t>
            </w:r>
          </w:p>
        </w:tc>
        <w:tc>
          <w:tcPr>
            <w:tcW w:w="750" w:type="dxa"/>
            <w:noWrap w:val="0"/>
            <w:tcMar>
              <w:top w:w="15" w:type="dxa"/>
              <w:left w:w="15" w:type="dxa"/>
              <w:right w:w="15" w:type="dxa"/>
            </w:tcMar>
            <w:vAlign w:val="center"/>
          </w:tcPr>
          <w:p w14:paraId="48C925A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0CC2251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599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DE6BFA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270BDAE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易耗品仓</w:t>
            </w:r>
          </w:p>
        </w:tc>
        <w:tc>
          <w:tcPr>
            <w:tcW w:w="3581" w:type="dxa"/>
            <w:noWrap w:val="0"/>
            <w:tcMar>
              <w:top w:w="15" w:type="dxa"/>
              <w:left w:w="15" w:type="dxa"/>
              <w:right w:w="15" w:type="dxa"/>
            </w:tcMar>
            <w:vAlign w:val="center"/>
          </w:tcPr>
          <w:p w14:paraId="02C4E04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易耗品仓库物品按类摆放，保持整洁干净，无安全隐患，建立易耗品台账制度。</w:t>
            </w:r>
          </w:p>
        </w:tc>
        <w:tc>
          <w:tcPr>
            <w:tcW w:w="2265" w:type="dxa"/>
            <w:noWrap w:val="0"/>
            <w:tcMar>
              <w:top w:w="15" w:type="dxa"/>
              <w:left w:w="15" w:type="dxa"/>
              <w:right w:w="15" w:type="dxa"/>
            </w:tcMar>
            <w:vAlign w:val="center"/>
          </w:tcPr>
          <w:p w14:paraId="7E273DE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有不符物品管理要求的，发现一处扣1分</w:t>
            </w:r>
          </w:p>
        </w:tc>
        <w:tc>
          <w:tcPr>
            <w:tcW w:w="750" w:type="dxa"/>
            <w:noWrap w:val="0"/>
            <w:tcMar>
              <w:top w:w="15" w:type="dxa"/>
              <w:left w:w="15" w:type="dxa"/>
              <w:right w:w="15" w:type="dxa"/>
            </w:tcMar>
            <w:vAlign w:val="center"/>
          </w:tcPr>
          <w:p w14:paraId="2B0C8D5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0CC63D3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A47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0D3B143">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A3C4D1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验货收货</w:t>
            </w:r>
          </w:p>
        </w:tc>
        <w:tc>
          <w:tcPr>
            <w:tcW w:w="3581" w:type="dxa"/>
            <w:noWrap w:val="0"/>
            <w:tcMar>
              <w:top w:w="15" w:type="dxa"/>
              <w:left w:w="15" w:type="dxa"/>
              <w:right w:w="15" w:type="dxa"/>
            </w:tcMar>
            <w:vAlign w:val="center"/>
          </w:tcPr>
          <w:p w14:paraId="4986144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库管验收时必须有厨师长在场，两人与供应商一起同时验货，确保数量无误，有问题的商品当场退回，并在送货单上签字确认。</w:t>
            </w:r>
          </w:p>
        </w:tc>
        <w:tc>
          <w:tcPr>
            <w:tcW w:w="2265" w:type="dxa"/>
            <w:noWrap w:val="0"/>
            <w:tcMar>
              <w:top w:w="15" w:type="dxa"/>
              <w:left w:w="15" w:type="dxa"/>
              <w:right w:w="15" w:type="dxa"/>
            </w:tcMar>
            <w:vAlign w:val="center"/>
          </w:tcPr>
          <w:p w14:paraId="6CEC9F07">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有不符合收货要求的环节，发现一处扣1分</w:t>
            </w:r>
          </w:p>
        </w:tc>
        <w:tc>
          <w:tcPr>
            <w:tcW w:w="750" w:type="dxa"/>
            <w:noWrap w:val="0"/>
            <w:tcMar>
              <w:top w:w="15" w:type="dxa"/>
              <w:left w:w="15" w:type="dxa"/>
              <w:right w:w="15" w:type="dxa"/>
            </w:tcMar>
            <w:vAlign w:val="center"/>
          </w:tcPr>
          <w:p w14:paraId="6F63BA7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05" w:type="dxa"/>
            <w:noWrap w:val="0"/>
            <w:tcMar>
              <w:top w:w="15" w:type="dxa"/>
              <w:left w:w="15" w:type="dxa"/>
              <w:right w:w="15" w:type="dxa"/>
            </w:tcMar>
            <w:vAlign w:val="center"/>
          </w:tcPr>
          <w:p w14:paraId="555B04A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EC0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11A62FB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厨房精细化管理19分</w:t>
            </w:r>
          </w:p>
        </w:tc>
        <w:tc>
          <w:tcPr>
            <w:tcW w:w="1060" w:type="dxa"/>
            <w:noWrap w:val="0"/>
            <w:tcMar>
              <w:top w:w="15" w:type="dxa"/>
              <w:left w:w="15" w:type="dxa"/>
              <w:right w:w="15" w:type="dxa"/>
            </w:tcMar>
            <w:vAlign w:val="center"/>
          </w:tcPr>
          <w:p w14:paraId="51B471B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粗加工间</w:t>
            </w:r>
          </w:p>
        </w:tc>
        <w:tc>
          <w:tcPr>
            <w:tcW w:w="3581" w:type="dxa"/>
            <w:noWrap w:val="0"/>
            <w:tcMar>
              <w:top w:w="15" w:type="dxa"/>
              <w:left w:w="15" w:type="dxa"/>
              <w:right w:w="15" w:type="dxa"/>
            </w:tcMar>
            <w:vAlign w:val="center"/>
          </w:tcPr>
          <w:p w14:paraId="7C21A66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蔬菜、肉类要进行分区清洗。工序：一摘二洗三浸泡四清五切，抽样或普检无泥沙及异物。</w:t>
            </w:r>
          </w:p>
        </w:tc>
        <w:tc>
          <w:tcPr>
            <w:tcW w:w="2265" w:type="dxa"/>
            <w:noWrap w:val="0"/>
            <w:tcMar>
              <w:top w:w="15" w:type="dxa"/>
              <w:left w:w="15" w:type="dxa"/>
              <w:right w:w="15" w:type="dxa"/>
            </w:tcMar>
            <w:vAlign w:val="center"/>
          </w:tcPr>
          <w:p w14:paraId="5C60F87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546523B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7A835BA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6CB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142C225">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71367A6F">
            <w:pPr>
              <w:widowControl/>
              <w:spacing w:before="0" w:beforeAutospacing="0" w:after="0" w:afterAutospacing="0"/>
              <w:ind w:left="0" w:right="0"/>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切配</w:t>
            </w:r>
          </w:p>
          <w:p w14:paraId="32DF399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间</w:t>
            </w:r>
          </w:p>
        </w:tc>
        <w:tc>
          <w:tcPr>
            <w:tcW w:w="3581" w:type="dxa"/>
            <w:noWrap w:val="0"/>
            <w:tcMar>
              <w:top w:w="15" w:type="dxa"/>
              <w:left w:w="15" w:type="dxa"/>
              <w:right w:w="15" w:type="dxa"/>
            </w:tcMar>
            <w:vAlign w:val="center"/>
          </w:tcPr>
          <w:p w14:paraId="4273AFF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蔬菜、肉类要使用不同的砧板和刀具（要能明确区分）。洗净蔬菜、肉类要按规定使用不同器具盛放。</w:t>
            </w:r>
          </w:p>
        </w:tc>
        <w:tc>
          <w:tcPr>
            <w:tcW w:w="2265" w:type="dxa"/>
            <w:noWrap w:val="0"/>
            <w:tcMar>
              <w:top w:w="15" w:type="dxa"/>
              <w:left w:w="15" w:type="dxa"/>
              <w:right w:w="15" w:type="dxa"/>
            </w:tcMar>
            <w:vAlign w:val="center"/>
          </w:tcPr>
          <w:p w14:paraId="2765E70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677E977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69C987F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FE2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vMerge w:val="continue"/>
            <w:noWrap w:val="0"/>
            <w:tcMar>
              <w:top w:w="15" w:type="dxa"/>
              <w:left w:w="15" w:type="dxa"/>
              <w:right w:w="15" w:type="dxa"/>
            </w:tcMar>
            <w:vAlign w:val="center"/>
          </w:tcPr>
          <w:p w14:paraId="0D369E97">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1C14021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烹饪间</w:t>
            </w:r>
          </w:p>
        </w:tc>
        <w:tc>
          <w:tcPr>
            <w:tcW w:w="3581" w:type="dxa"/>
            <w:noWrap w:val="0"/>
            <w:tcMar>
              <w:top w:w="15" w:type="dxa"/>
              <w:left w:w="15" w:type="dxa"/>
              <w:right w:w="15" w:type="dxa"/>
            </w:tcMar>
            <w:vAlign w:val="center"/>
          </w:tcPr>
          <w:p w14:paraId="4DB3598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调料按指定区域存放，已拆封调料隔夜存放要进行密封处理（加盖或保鲜膜）。菜肴出品后根据品种不同做好保温措施，即炒即售，及时补充。</w:t>
            </w:r>
          </w:p>
        </w:tc>
        <w:tc>
          <w:tcPr>
            <w:tcW w:w="2265" w:type="dxa"/>
            <w:noWrap w:val="0"/>
            <w:tcMar>
              <w:top w:w="15" w:type="dxa"/>
              <w:left w:w="15" w:type="dxa"/>
              <w:right w:w="15" w:type="dxa"/>
            </w:tcMar>
            <w:vAlign w:val="center"/>
          </w:tcPr>
          <w:p w14:paraId="7895BC1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B12CBB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1612AAC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2CD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B4C0D61">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3056768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蒸饭间</w:t>
            </w:r>
          </w:p>
        </w:tc>
        <w:tc>
          <w:tcPr>
            <w:tcW w:w="3581" w:type="dxa"/>
            <w:noWrap w:val="0"/>
            <w:tcMar>
              <w:top w:w="15" w:type="dxa"/>
              <w:left w:w="15" w:type="dxa"/>
              <w:right w:w="15" w:type="dxa"/>
            </w:tcMar>
            <w:vAlign w:val="center"/>
          </w:tcPr>
          <w:p w14:paraId="582DC27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蒸饭区只存放相应物品，不得堆放其他物品。米袋要按离地要求进行摆放，防止浸水、受潮。淘米按规定时段进行淘米，用规定的器具清洗。</w:t>
            </w:r>
          </w:p>
        </w:tc>
        <w:tc>
          <w:tcPr>
            <w:tcW w:w="2265" w:type="dxa"/>
            <w:noWrap w:val="0"/>
            <w:tcMar>
              <w:top w:w="15" w:type="dxa"/>
              <w:left w:w="15" w:type="dxa"/>
              <w:right w:w="15" w:type="dxa"/>
            </w:tcMar>
            <w:vAlign w:val="center"/>
          </w:tcPr>
          <w:p w14:paraId="136AB79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F8943C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458162E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D17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D36825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14E91CC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冷菜间</w:t>
            </w:r>
          </w:p>
        </w:tc>
        <w:tc>
          <w:tcPr>
            <w:tcW w:w="3581" w:type="dxa"/>
            <w:noWrap w:val="0"/>
            <w:tcMar>
              <w:top w:w="15" w:type="dxa"/>
              <w:left w:w="15" w:type="dxa"/>
              <w:right w:w="15" w:type="dxa"/>
            </w:tcMar>
            <w:vAlign w:val="center"/>
          </w:tcPr>
          <w:p w14:paraId="317542B6">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室温控制在22度以下。人进入冷菜间要进行二次洗手、消毒，并更衣。冷菜间制作五专原则--专人、专室、专用工具、专用消毒设备、专用冷藏设备。</w:t>
            </w:r>
          </w:p>
        </w:tc>
        <w:tc>
          <w:tcPr>
            <w:tcW w:w="2265" w:type="dxa"/>
            <w:noWrap w:val="0"/>
            <w:tcMar>
              <w:top w:w="15" w:type="dxa"/>
              <w:left w:w="15" w:type="dxa"/>
              <w:right w:w="15" w:type="dxa"/>
            </w:tcMar>
            <w:vAlign w:val="center"/>
          </w:tcPr>
          <w:p w14:paraId="5AF7D7D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2BA1F12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33682631">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E7F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9741ED6">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06A5B0B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面点间</w:t>
            </w:r>
          </w:p>
        </w:tc>
        <w:tc>
          <w:tcPr>
            <w:tcW w:w="3581" w:type="dxa"/>
            <w:noWrap w:val="0"/>
            <w:tcMar>
              <w:top w:w="15" w:type="dxa"/>
              <w:left w:w="15" w:type="dxa"/>
              <w:right w:w="15" w:type="dxa"/>
            </w:tcMar>
            <w:vAlign w:val="center"/>
          </w:tcPr>
          <w:p w14:paraId="68DB330E">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面点间用具要和其他操作间用具分开。添加剂按定人定箱上锁管理。馅料类半成品要按规定密封，和其他原材料分开存放。生、熟食品进行分区存放。</w:t>
            </w:r>
            <w:r>
              <w:rPr>
                <w:rFonts w:hint="eastAsia" w:ascii="宋体" w:hAnsi="宋体" w:eastAsia="宋体" w:cs="宋体"/>
                <w:color w:val="auto"/>
                <w:kern w:val="0"/>
                <w:sz w:val="24"/>
                <w:szCs w:val="24"/>
                <w:lang w:val="en-US" w:eastAsia="zh-CN"/>
              </w:rPr>
              <w:t>加</w:t>
            </w:r>
            <w:r>
              <w:rPr>
                <w:rFonts w:hint="eastAsia" w:ascii="宋体" w:hAnsi="宋体" w:eastAsia="宋体" w:cs="宋体"/>
                <w:color w:val="auto"/>
                <w:kern w:val="0"/>
                <w:sz w:val="24"/>
                <w:szCs w:val="24"/>
              </w:rPr>
              <w:t>工后所有设备需清理干净</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3C5ED53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50E7C8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EB3D83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7ADF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6D761792">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1A9CC8C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洗消间</w:t>
            </w:r>
          </w:p>
        </w:tc>
        <w:tc>
          <w:tcPr>
            <w:tcW w:w="3581" w:type="dxa"/>
            <w:noWrap w:val="0"/>
            <w:tcMar>
              <w:top w:w="15" w:type="dxa"/>
              <w:left w:w="15" w:type="dxa"/>
              <w:right w:w="15" w:type="dxa"/>
            </w:tcMar>
            <w:vAlign w:val="center"/>
          </w:tcPr>
          <w:p w14:paraId="4377398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洗消要求：一刮二刷三冲四消五保洁，抽检或普检，干净合格。各餐具按标识摆放区域进行存放，并做防尘处理，避免二次污染。</w:t>
            </w:r>
          </w:p>
        </w:tc>
        <w:tc>
          <w:tcPr>
            <w:tcW w:w="2265" w:type="dxa"/>
            <w:noWrap w:val="0"/>
            <w:tcMar>
              <w:top w:w="15" w:type="dxa"/>
              <w:left w:w="15" w:type="dxa"/>
              <w:right w:w="15" w:type="dxa"/>
            </w:tcMar>
            <w:vAlign w:val="center"/>
          </w:tcPr>
          <w:p w14:paraId="77112E1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402374E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49AB316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4D02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46B6386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318E0C00">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售餐间</w:t>
            </w:r>
          </w:p>
        </w:tc>
        <w:tc>
          <w:tcPr>
            <w:tcW w:w="3581" w:type="dxa"/>
            <w:noWrap w:val="0"/>
            <w:tcMar>
              <w:top w:w="15" w:type="dxa"/>
              <w:left w:w="15" w:type="dxa"/>
              <w:right w:w="15" w:type="dxa"/>
            </w:tcMar>
            <w:vAlign w:val="center"/>
          </w:tcPr>
          <w:p w14:paraId="62964CAE">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开餐前5-10分钟，将菜放入保温台，按规定分区摆放各类食物，无生料和其他杂物。不同菜使用不同的勺子打菜，使用相应的餐具盛菜。原则上预先打好放置餐线上，即打即取。</w:t>
            </w:r>
          </w:p>
        </w:tc>
        <w:tc>
          <w:tcPr>
            <w:tcW w:w="2265" w:type="dxa"/>
            <w:noWrap w:val="0"/>
            <w:tcMar>
              <w:top w:w="15" w:type="dxa"/>
              <w:left w:w="15" w:type="dxa"/>
              <w:right w:w="15" w:type="dxa"/>
            </w:tcMar>
            <w:vAlign w:val="center"/>
          </w:tcPr>
          <w:p w14:paraId="301CC55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有不符合本操作间规范要求的，发现一处扣1分</w:t>
            </w:r>
          </w:p>
        </w:tc>
        <w:tc>
          <w:tcPr>
            <w:tcW w:w="750" w:type="dxa"/>
            <w:noWrap w:val="0"/>
            <w:tcMar>
              <w:top w:w="15" w:type="dxa"/>
              <w:left w:w="15" w:type="dxa"/>
              <w:right w:w="15" w:type="dxa"/>
            </w:tcMar>
            <w:vAlign w:val="center"/>
          </w:tcPr>
          <w:p w14:paraId="1C3F095C">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705" w:type="dxa"/>
            <w:noWrap w:val="0"/>
            <w:tcMar>
              <w:top w:w="15" w:type="dxa"/>
              <w:left w:w="15" w:type="dxa"/>
              <w:right w:w="15" w:type="dxa"/>
            </w:tcMar>
            <w:vAlign w:val="center"/>
          </w:tcPr>
          <w:p w14:paraId="35629D38">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013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restart"/>
            <w:noWrap w:val="0"/>
            <w:tcMar>
              <w:top w:w="15" w:type="dxa"/>
              <w:left w:w="15" w:type="dxa"/>
              <w:right w:w="15" w:type="dxa"/>
            </w:tcMar>
            <w:vAlign w:val="center"/>
          </w:tcPr>
          <w:p w14:paraId="5394E1E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食堂智慧化管理8分</w:t>
            </w:r>
          </w:p>
        </w:tc>
        <w:tc>
          <w:tcPr>
            <w:tcW w:w="1060" w:type="dxa"/>
            <w:noWrap w:val="0"/>
            <w:tcMar>
              <w:top w:w="15" w:type="dxa"/>
              <w:left w:w="15" w:type="dxa"/>
              <w:right w:w="15" w:type="dxa"/>
            </w:tcMar>
            <w:vAlign w:val="center"/>
          </w:tcPr>
          <w:p w14:paraId="1C66879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包厢预定</w:t>
            </w:r>
          </w:p>
        </w:tc>
        <w:tc>
          <w:tcPr>
            <w:tcW w:w="3581" w:type="dxa"/>
            <w:noWrap w:val="0"/>
            <w:tcMar>
              <w:top w:w="15" w:type="dxa"/>
              <w:left w:w="15" w:type="dxa"/>
              <w:right w:w="15" w:type="dxa"/>
            </w:tcMar>
            <w:vAlign w:val="center"/>
          </w:tcPr>
          <w:p w14:paraId="4A18CF62">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按中心要求做好食堂智慧化模块管理，各就餐单位预订包厢需通过智慧后勤平台操作，所有包厢就餐要有预订记录可查</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2852BFC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5BC615F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5F0DF590">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90D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16B5ECB9">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416F9E12">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餐券管理</w:t>
            </w:r>
          </w:p>
        </w:tc>
        <w:tc>
          <w:tcPr>
            <w:tcW w:w="3581" w:type="dxa"/>
            <w:noWrap w:val="0"/>
            <w:tcMar>
              <w:top w:w="15" w:type="dxa"/>
              <w:left w:w="15" w:type="dxa"/>
              <w:right w:w="15" w:type="dxa"/>
            </w:tcMar>
            <w:vAlign w:val="center"/>
          </w:tcPr>
          <w:p w14:paraId="4D38187D">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餐券网上购买，打印和发放，不再出售纸质餐券。做好餐券回收的管理，过期餐券不得使用，餐券库存量超50%以上原则上暂不出售</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476C7CCC">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387160C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74F1E43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CC3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27129AE5">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6FDE7E01">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商品外卖</w:t>
            </w:r>
          </w:p>
        </w:tc>
        <w:tc>
          <w:tcPr>
            <w:tcW w:w="3581" w:type="dxa"/>
            <w:noWrap w:val="0"/>
            <w:tcMar>
              <w:top w:w="15" w:type="dxa"/>
              <w:left w:w="15" w:type="dxa"/>
              <w:right w:w="15" w:type="dxa"/>
            </w:tcMar>
            <w:vAlign w:val="center"/>
          </w:tcPr>
          <w:p w14:paraId="302FC452">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食堂需配合中心的外卖推广计划，每周出品不同的自制食品，提供照片，由中心统一上架，根据指定时间制作销售</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3E15ED43">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767D0E8A">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C3E6E23">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2107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780" w:type="dxa"/>
            <w:vMerge w:val="continue"/>
            <w:noWrap w:val="0"/>
            <w:tcMar>
              <w:top w:w="15" w:type="dxa"/>
              <w:left w:w="15" w:type="dxa"/>
              <w:right w:w="15" w:type="dxa"/>
            </w:tcMar>
            <w:vAlign w:val="center"/>
          </w:tcPr>
          <w:p w14:paraId="3633EF6B">
            <w:pPr>
              <w:spacing w:before="0" w:beforeAutospacing="0" w:after="0" w:afterAutospacing="0"/>
              <w:ind w:left="0" w:right="0"/>
              <w:jc w:val="center"/>
              <w:rPr>
                <w:rFonts w:hint="eastAsia" w:ascii="宋体" w:hAnsi="宋体" w:eastAsia="宋体" w:cs="宋体"/>
                <w:color w:val="auto"/>
                <w:sz w:val="24"/>
                <w:szCs w:val="24"/>
              </w:rPr>
            </w:pPr>
          </w:p>
        </w:tc>
        <w:tc>
          <w:tcPr>
            <w:tcW w:w="1060" w:type="dxa"/>
            <w:noWrap w:val="0"/>
            <w:tcMar>
              <w:top w:w="15" w:type="dxa"/>
              <w:left w:w="15" w:type="dxa"/>
              <w:right w:w="15" w:type="dxa"/>
            </w:tcMar>
            <w:vAlign w:val="center"/>
          </w:tcPr>
          <w:p w14:paraId="098E861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菜品发布</w:t>
            </w:r>
          </w:p>
        </w:tc>
        <w:tc>
          <w:tcPr>
            <w:tcW w:w="3581" w:type="dxa"/>
            <w:noWrap w:val="0"/>
            <w:tcMar>
              <w:top w:w="15" w:type="dxa"/>
              <w:left w:w="15" w:type="dxa"/>
              <w:right w:w="15" w:type="dxa"/>
            </w:tcMar>
            <w:vAlign w:val="center"/>
          </w:tcPr>
          <w:p w14:paraId="4BF767BE">
            <w:pPr>
              <w:widowControl/>
              <w:spacing w:before="0" w:beforeAutospacing="0" w:after="0" w:afterAutospacing="0"/>
              <w:ind w:left="0" w:right="0"/>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大厅的菜单显示屏，每餐的供应品种和价格显示完整，智慧后勤平台上的菜品发布由中心统一完成，食堂需提前上报菜单，如有新菜需提供照片</w:t>
            </w:r>
            <w:r>
              <w:rPr>
                <w:rFonts w:hint="eastAsia" w:ascii="宋体" w:hAnsi="宋体" w:eastAsia="宋体" w:cs="宋体"/>
                <w:color w:val="auto"/>
                <w:kern w:val="0"/>
                <w:sz w:val="24"/>
                <w:szCs w:val="24"/>
                <w:lang w:eastAsia="zh-CN"/>
              </w:rPr>
              <w:t>。</w:t>
            </w:r>
          </w:p>
        </w:tc>
        <w:tc>
          <w:tcPr>
            <w:tcW w:w="2265" w:type="dxa"/>
            <w:noWrap w:val="0"/>
            <w:tcMar>
              <w:top w:w="15" w:type="dxa"/>
              <w:left w:w="15" w:type="dxa"/>
              <w:right w:w="15" w:type="dxa"/>
            </w:tcMar>
            <w:vAlign w:val="center"/>
          </w:tcPr>
          <w:p w14:paraId="12F3F775">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有不符合智慧化管理要求的，发现一处扣1分</w:t>
            </w:r>
          </w:p>
        </w:tc>
        <w:tc>
          <w:tcPr>
            <w:tcW w:w="750" w:type="dxa"/>
            <w:noWrap w:val="0"/>
            <w:tcMar>
              <w:top w:w="15" w:type="dxa"/>
              <w:left w:w="15" w:type="dxa"/>
              <w:right w:w="15" w:type="dxa"/>
            </w:tcMar>
            <w:vAlign w:val="center"/>
          </w:tcPr>
          <w:p w14:paraId="561149EE">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7276BF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6433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restart"/>
            <w:noWrap w:val="0"/>
            <w:tcMar>
              <w:top w:w="15" w:type="dxa"/>
              <w:left w:w="15" w:type="dxa"/>
              <w:right w:w="15" w:type="dxa"/>
            </w:tcMar>
            <w:vAlign w:val="center"/>
          </w:tcPr>
          <w:p w14:paraId="18C7CE60">
            <w:pPr>
              <w:widowControl/>
              <w:spacing w:before="0" w:beforeAutospacing="0" w:after="0" w:afterAutospacing="0"/>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餐厅形象</w:t>
            </w:r>
          </w:p>
          <w:p w14:paraId="13ACF484">
            <w:pPr>
              <w:widowControl/>
              <w:spacing w:before="0" w:beforeAutospacing="0" w:after="0" w:afterAutospacing="0"/>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和投诉</w:t>
            </w:r>
          </w:p>
          <w:p w14:paraId="18CC2E5C">
            <w:pPr>
              <w:widowControl/>
              <w:spacing w:before="0" w:beforeAutospacing="0" w:after="0" w:afterAutospacing="0"/>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及其他</w:t>
            </w:r>
          </w:p>
          <w:p w14:paraId="6CEE42D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10分</w:t>
            </w:r>
          </w:p>
        </w:tc>
        <w:tc>
          <w:tcPr>
            <w:tcW w:w="3581" w:type="dxa"/>
            <w:noWrap w:val="0"/>
            <w:tcMar>
              <w:top w:w="15" w:type="dxa"/>
              <w:left w:w="15" w:type="dxa"/>
              <w:right w:w="15" w:type="dxa"/>
            </w:tcMar>
            <w:vAlign w:val="center"/>
          </w:tcPr>
          <w:p w14:paraId="621E16D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餐桌椅和物品摆放整齐干净，餐厅的照明、空调、大屏、音响按规定使用，危及人身安全的区域要设置明显标志，并有防范措施。</w:t>
            </w:r>
          </w:p>
        </w:tc>
        <w:tc>
          <w:tcPr>
            <w:tcW w:w="2265" w:type="dxa"/>
            <w:noWrap w:val="0"/>
            <w:tcMar>
              <w:top w:w="15" w:type="dxa"/>
              <w:left w:w="15" w:type="dxa"/>
              <w:right w:w="15" w:type="dxa"/>
            </w:tcMar>
            <w:vAlign w:val="center"/>
          </w:tcPr>
          <w:p w14:paraId="2D1B13B4">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有不符合餐厅管理要求的，发现一处扣1分</w:t>
            </w:r>
          </w:p>
        </w:tc>
        <w:tc>
          <w:tcPr>
            <w:tcW w:w="750" w:type="dxa"/>
            <w:noWrap w:val="0"/>
            <w:tcMar>
              <w:top w:w="15" w:type="dxa"/>
              <w:left w:w="15" w:type="dxa"/>
              <w:right w:w="15" w:type="dxa"/>
            </w:tcMar>
            <w:vAlign w:val="center"/>
          </w:tcPr>
          <w:p w14:paraId="592C8C4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3CEEC7E7">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3E1E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6E5FB73D">
            <w:pPr>
              <w:spacing w:before="0" w:beforeAutospacing="0" w:after="0" w:afterAutospacing="0"/>
              <w:ind w:left="0" w:right="0"/>
              <w:jc w:val="center"/>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28AFBA6F">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服务员熟练操作结算系统，遇故障及时解决与报修。大厅及时补充筷子、餐巾纸、牙签、免费调料等物品。根据就餐要求，准时开餐，非就餐时间不提供营业服务。</w:t>
            </w:r>
          </w:p>
        </w:tc>
        <w:tc>
          <w:tcPr>
            <w:tcW w:w="2265" w:type="dxa"/>
            <w:noWrap w:val="0"/>
            <w:tcMar>
              <w:top w:w="15" w:type="dxa"/>
              <w:left w:w="15" w:type="dxa"/>
              <w:right w:w="15" w:type="dxa"/>
            </w:tcMar>
            <w:vAlign w:val="center"/>
          </w:tcPr>
          <w:p w14:paraId="24906CAD">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有不符合餐厅管理要求的，发现一处扣1分</w:t>
            </w:r>
          </w:p>
        </w:tc>
        <w:tc>
          <w:tcPr>
            <w:tcW w:w="750" w:type="dxa"/>
            <w:noWrap w:val="0"/>
            <w:tcMar>
              <w:top w:w="15" w:type="dxa"/>
              <w:left w:w="15" w:type="dxa"/>
              <w:right w:w="15" w:type="dxa"/>
            </w:tcMar>
            <w:vAlign w:val="center"/>
          </w:tcPr>
          <w:p w14:paraId="5CA70256">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129DD50F">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1B27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6F09C148">
            <w:pPr>
              <w:spacing w:before="0" w:beforeAutospacing="0" w:after="0" w:afterAutospacing="0"/>
              <w:ind w:left="0" w:right="0"/>
              <w:jc w:val="center"/>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056817A8">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配合委托方完成学习强国等其他工作任务。</w:t>
            </w:r>
          </w:p>
        </w:tc>
        <w:tc>
          <w:tcPr>
            <w:tcW w:w="2265" w:type="dxa"/>
            <w:noWrap w:val="0"/>
            <w:tcMar>
              <w:top w:w="15" w:type="dxa"/>
              <w:left w:w="15" w:type="dxa"/>
              <w:right w:w="15" w:type="dxa"/>
            </w:tcMar>
            <w:vAlign w:val="center"/>
          </w:tcPr>
          <w:p w14:paraId="0EAC9AC9">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未按时完成学习强国等任务的，发现一次扣1分</w:t>
            </w:r>
          </w:p>
        </w:tc>
        <w:tc>
          <w:tcPr>
            <w:tcW w:w="750" w:type="dxa"/>
            <w:noWrap w:val="0"/>
            <w:tcMar>
              <w:top w:w="15" w:type="dxa"/>
              <w:left w:w="15" w:type="dxa"/>
              <w:right w:w="15" w:type="dxa"/>
            </w:tcMar>
            <w:vAlign w:val="center"/>
          </w:tcPr>
          <w:p w14:paraId="5D71A94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705" w:type="dxa"/>
            <w:noWrap w:val="0"/>
            <w:tcMar>
              <w:top w:w="15" w:type="dxa"/>
              <w:left w:w="15" w:type="dxa"/>
              <w:right w:w="15" w:type="dxa"/>
            </w:tcMar>
            <w:vAlign w:val="center"/>
          </w:tcPr>
          <w:p w14:paraId="44827594">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0749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840" w:type="dxa"/>
            <w:gridSpan w:val="2"/>
            <w:vMerge w:val="continue"/>
            <w:noWrap w:val="0"/>
            <w:tcMar>
              <w:top w:w="15" w:type="dxa"/>
              <w:left w:w="15" w:type="dxa"/>
              <w:right w:w="15" w:type="dxa"/>
            </w:tcMar>
            <w:vAlign w:val="center"/>
          </w:tcPr>
          <w:p w14:paraId="59C0F193">
            <w:pPr>
              <w:spacing w:before="0" w:beforeAutospacing="0" w:after="0" w:afterAutospacing="0"/>
              <w:ind w:left="0" w:right="0"/>
              <w:jc w:val="center"/>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4230D81B">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委托方接到书面投诉，经查实是运营方过错。</w:t>
            </w:r>
          </w:p>
        </w:tc>
        <w:tc>
          <w:tcPr>
            <w:tcW w:w="2265" w:type="dxa"/>
            <w:noWrap w:val="0"/>
            <w:tcMar>
              <w:top w:w="15" w:type="dxa"/>
              <w:left w:w="15" w:type="dxa"/>
              <w:right w:w="15" w:type="dxa"/>
            </w:tcMar>
            <w:vAlign w:val="center"/>
          </w:tcPr>
          <w:p w14:paraId="6C9B78BA">
            <w:pPr>
              <w:widowControl/>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投诉查实一次，扣2分，如严重影响中心形象和声誉的，一次扣4分</w:t>
            </w:r>
          </w:p>
        </w:tc>
        <w:tc>
          <w:tcPr>
            <w:tcW w:w="750" w:type="dxa"/>
            <w:noWrap w:val="0"/>
            <w:tcMar>
              <w:top w:w="15" w:type="dxa"/>
              <w:left w:w="15" w:type="dxa"/>
              <w:right w:w="15" w:type="dxa"/>
            </w:tcMar>
            <w:vAlign w:val="center"/>
          </w:tcPr>
          <w:p w14:paraId="62E0620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705" w:type="dxa"/>
            <w:noWrap w:val="0"/>
            <w:tcMar>
              <w:top w:w="15" w:type="dxa"/>
              <w:left w:w="15" w:type="dxa"/>
              <w:right w:w="15" w:type="dxa"/>
            </w:tcMar>
            <w:vAlign w:val="center"/>
          </w:tcPr>
          <w:p w14:paraId="3DD3D202">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r w14:paraId="5739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840" w:type="dxa"/>
            <w:gridSpan w:val="2"/>
            <w:noWrap w:val="0"/>
            <w:tcMar>
              <w:top w:w="15" w:type="dxa"/>
              <w:left w:w="15" w:type="dxa"/>
              <w:right w:w="15" w:type="dxa"/>
            </w:tcMar>
            <w:vAlign w:val="center"/>
          </w:tcPr>
          <w:p w14:paraId="01DEA9B8">
            <w:pPr>
              <w:widowControl/>
              <w:spacing w:before="0" w:beforeAutospacing="0" w:after="0" w:afterAutospacing="0"/>
              <w:ind w:left="0" w:right="0"/>
              <w:jc w:val="center"/>
              <w:textAlignment w:val="center"/>
              <w:rPr>
                <w:rFonts w:hint="eastAsia" w:ascii="宋体" w:hAnsi="宋体" w:eastAsia="宋体" w:cs="宋体"/>
                <w:color w:val="auto"/>
                <w:sz w:val="24"/>
                <w:szCs w:val="24"/>
              </w:rPr>
            </w:pPr>
          </w:p>
        </w:tc>
        <w:tc>
          <w:tcPr>
            <w:tcW w:w="3581" w:type="dxa"/>
            <w:noWrap w:val="0"/>
            <w:tcMar>
              <w:top w:w="15" w:type="dxa"/>
              <w:left w:w="15" w:type="dxa"/>
              <w:right w:w="15" w:type="dxa"/>
            </w:tcMar>
            <w:vAlign w:val="center"/>
          </w:tcPr>
          <w:p w14:paraId="0BDCDC1B">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c>
          <w:tcPr>
            <w:tcW w:w="2265" w:type="dxa"/>
            <w:noWrap w:val="0"/>
            <w:tcMar>
              <w:top w:w="15" w:type="dxa"/>
              <w:left w:w="15" w:type="dxa"/>
              <w:right w:w="15" w:type="dxa"/>
            </w:tcMar>
            <w:vAlign w:val="center"/>
          </w:tcPr>
          <w:p w14:paraId="6071DB39">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总计</w:t>
            </w:r>
          </w:p>
        </w:tc>
        <w:tc>
          <w:tcPr>
            <w:tcW w:w="750" w:type="dxa"/>
            <w:noWrap w:val="0"/>
            <w:tcMar>
              <w:top w:w="15" w:type="dxa"/>
              <w:left w:w="15" w:type="dxa"/>
              <w:right w:w="15" w:type="dxa"/>
            </w:tcMar>
            <w:vAlign w:val="center"/>
          </w:tcPr>
          <w:p w14:paraId="70AEE325">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100</w:t>
            </w:r>
          </w:p>
        </w:tc>
        <w:tc>
          <w:tcPr>
            <w:tcW w:w="705" w:type="dxa"/>
            <w:noWrap w:val="0"/>
            <w:tcMar>
              <w:top w:w="15" w:type="dxa"/>
              <w:left w:w="15" w:type="dxa"/>
              <w:right w:w="15" w:type="dxa"/>
            </w:tcMar>
            <w:vAlign w:val="center"/>
          </w:tcPr>
          <w:p w14:paraId="01A7081D">
            <w:pPr>
              <w:widowControl/>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w:t>
            </w:r>
          </w:p>
        </w:tc>
      </w:tr>
    </w:tbl>
    <w:p w14:paraId="61D2ADCE">
      <w:pPr>
        <w:snapToGrid w:val="0"/>
        <w:spacing w:line="360" w:lineRule="auto"/>
        <w:ind w:firstLine="482" w:firstLineChars="200"/>
        <w:rPr>
          <w:rFonts w:hint="eastAsia" w:ascii="宋体" w:hAnsi="宋体" w:eastAsia="宋体" w:cs="宋体"/>
          <w:b/>
          <w:color w:val="auto"/>
          <w:sz w:val="24"/>
          <w:szCs w:val="24"/>
          <w:lang w:val="en-US" w:eastAsia="zh-CN"/>
        </w:rPr>
      </w:pPr>
    </w:p>
    <w:p w14:paraId="03A7ACD2">
      <w:pPr>
        <w:snapToGrid w:val="0"/>
        <w:spacing w:line="360" w:lineRule="auto"/>
        <w:ind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八、验收要求：</w:t>
      </w:r>
    </w:p>
    <w:p w14:paraId="2FD882BE">
      <w:pPr>
        <w:snapToGrid w:val="0"/>
        <w:spacing w:line="360" w:lineRule="auto"/>
        <w:ind w:firstLine="352" w:firstLineChars="147"/>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val="en-US" w:eastAsia="zh-CN"/>
        </w:rPr>
        <w:t>余</w:t>
      </w:r>
      <w:r>
        <w:rPr>
          <w:rFonts w:hint="eastAsia" w:ascii="宋体" w:hAnsi="宋体" w:eastAsia="宋体" w:cs="宋体"/>
          <w:bCs/>
          <w:color w:val="auto"/>
          <w:sz w:val="24"/>
          <w:szCs w:val="24"/>
        </w:rPr>
        <w:t>财采〔202</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14</w:t>
      </w:r>
      <w:r>
        <w:rPr>
          <w:rFonts w:hint="eastAsia" w:ascii="宋体" w:hAnsi="宋体" w:eastAsia="宋体" w:cs="宋体"/>
          <w:bCs/>
          <w:color w:val="auto"/>
          <w:sz w:val="24"/>
          <w:szCs w:val="24"/>
        </w:rPr>
        <w:t>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Cs/>
          <w:color w:val="auto"/>
          <w:sz w:val="24"/>
          <w:szCs w:val="24"/>
          <w:lang w:eastAsia="zh-CN"/>
        </w:rPr>
        <w:t>。</w:t>
      </w:r>
    </w:p>
    <w:p w14:paraId="2D5F8313">
      <w:pPr>
        <w:snapToGrid w:val="0"/>
        <w:spacing w:line="360" w:lineRule="auto"/>
        <w:ind w:firstLine="352" w:firstLineChars="147"/>
        <w:rPr>
          <w:rFonts w:hint="eastAsia" w:ascii="宋体" w:hAnsi="宋体" w:eastAsia="宋体" w:cs="宋体"/>
          <w:bCs/>
          <w:color w:val="auto"/>
          <w:sz w:val="24"/>
          <w:szCs w:val="24"/>
          <w:lang w:eastAsia="zh-CN"/>
        </w:rPr>
      </w:pPr>
    </w:p>
    <w:p w14:paraId="5BC9D9A5">
      <w:pPr>
        <w:snapToGrid w:val="0"/>
        <w:spacing w:line="360" w:lineRule="auto"/>
        <w:ind w:firstLine="352" w:firstLineChars="147"/>
        <w:rPr>
          <w:rFonts w:hint="eastAsia" w:ascii="宋体" w:hAnsi="宋体" w:eastAsia="宋体" w:cs="宋体"/>
          <w:bCs/>
          <w:color w:val="auto"/>
          <w:sz w:val="24"/>
          <w:szCs w:val="24"/>
          <w:lang w:eastAsia="zh-CN"/>
        </w:rPr>
      </w:pPr>
    </w:p>
    <w:p w14:paraId="3B6ED21F">
      <w:pPr>
        <w:snapToGrid w:val="0"/>
        <w:spacing w:line="360" w:lineRule="auto"/>
        <w:ind w:firstLine="352" w:firstLineChars="147"/>
        <w:rPr>
          <w:rFonts w:hint="eastAsia" w:ascii="宋体" w:hAnsi="宋体" w:eastAsia="宋体" w:cs="宋体"/>
          <w:bCs/>
          <w:color w:val="auto"/>
          <w:sz w:val="24"/>
          <w:szCs w:val="24"/>
          <w:lang w:eastAsia="zh-CN"/>
        </w:rPr>
      </w:pPr>
    </w:p>
    <w:p w14:paraId="435ABD1C">
      <w:pPr>
        <w:snapToGrid w:val="0"/>
        <w:spacing w:line="360" w:lineRule="auto"/>
        <w:ind w:firstLine="352" w:firstLineChars="147"/>
        <w:rPr>
          <w:rFonts w:hint="eastAsia" w:ascii="宋体" w:hAnsi="宋体" w:eastAsia="宋体" w:cs="宋体"/>
          <w:bCs/>
          <w:color w:val="auto"/>
          <w:sz w:val="24"/>
          <w:szCs w:val="24"/>
          <w:lang w:eastAsia="zh-CN"/>
        </w:rPr>
      </w:pPr>
    </w:p>
    <w:p w14:paraId="29F68146">
      <w:pPr>
        <w:snapToGrid w:val="0"/>
        <w:spacing w:line="360" w:lineRule="auto"/>
        <w:ind w:firstLine="352" w:firstLineChars="147"/>
        <w:rPr>
          <w:rFonts w:hint="eastAsia" w:ascii="宋体" w:hAnsi="宋体" w:eastAsia="宋体" w:cs="宋体"/>
          <w:bCs/>
          <w:color w:val="auto"/>
          <w:sz w:val="24"/>
          <w:szCs w:val="24"/>
          <w:lang w:eastAsia="zh-CN"/>
        </w:rPr>
      </w:pPr>
    </w:p>
    <w:p w14:paraId="3C87C7BF">
      <w:pPr>
        <w:snapToGrid w:val="0"/>
        <w:spacing w:line="360" w:lineRule="auto"/>
        <w:ind w:firstLine="352" w:firstLineChars="147"/>
        <w:rPr>
          <w:rFonts w:hint="eastAsia" w:ascii="宋体" w:hAnsi="宋体" w:eastAsia="宋体" w:cs="宋体"/>
          <w:bCs/>
          <w:color w:val="auto"/>
          <w:sz w:val="24"/>
          <w:szCs w:val="24"/>
          <w:lang w:eastAsia="zh-CN"/>
        </w:rPr>
      </w:pPr>
    </w:p>
    <w:p w14:paraId="5F7E2CC1">
      <w:pPr>
        <w:snapToGrid w:val="0"/>
        <w:spacing w:line="360" w:lineRule="auto"/>
        <w:ind w:firstLine="352" w:firstLineChars="147"/>
        <w:rPr>
          <w:rFonts w:hint="eastAsia" w:ascii="宋体" w:hAnsi="宋体" w:eastAsia="宋体" w:cs="宋体"/>
          <w:bCs/>
          <w:color w:val="auto"/>
          <w:sz w:val="24"/>
          <w:szCs w:val="24"/>
          <w:lang w:eastAsia="zh-CN"/>
        </w:rPr>
      </w:pPr>
    </w:p>
    <w:p w14:paraId="00D8ED33">
      <w:pPr>
        <w:snapToGrid w:val="0"/>
        <w:spacing w:line="360" w:lineRule="auto"/>
        <w:ind w:firstLine="352" w:firstLineChars="147"/>
        <w:rPr>
          <w:rFonts w:hint="eastAsia" w:ascii="宋体" w:hAnsi="宋体" w:eastAsia="宋体" w:cs="宋体"/>
          <w:bCs/>
          <w:color w:val="auto"/>
          <w:sz w:val="24"/>
          <w:szCs w:val="24"/>
          <w:lang w:eastAsia="zh-CN"/>
        </w:rPr>
      </w:pPr>
    </w:p>
    <w:p w14:paraId="79CA070E">
      <w:pPr>
        <w:snapToGrid w:val="0"/>
        <w:spacing w:line="360" w:lineRule="auto"/>
        <w:ind w:firstLine="352" w:firstLineChars="147"/>
        <w:rPr>
          <w:rFonts w:hint="eastAsia" w:ascii="宋体" w:hAnsi="宋体" w:eastAsia="宋体" w:cs="宋体"/>
          <w:bCs/>
          <w:color w:val="auto"/>
          <w:sz w:val="24"/>
          <w:szCs w:val="24"/>
          <w:lang w:eastAsia="zh-CN"/>
        </w:rPr>
      </w:pPr>
    </w:p>
    <w:p w14:paraId="5E7DEDDF">
      <w:pPr>
        <w:snapToGrid w:val="0"/>
        <w:spacing w:line="360" w:lineRule="auto"/>
        <w:ind w:firstLine="352" w:firstLineChars="147"/>
        <w:rPr>
          <w:rFonts w:hint="eastAsia" w:ascii="宋体" w:hAnsi="宋体" w:eastAsia="宋体" w:cs="宋体"/>
          <w:bCs/>
          <w:color w:val="auto"/>
          <w:sz w:val="24"/>
          <w:szCs w:val="24"/>
          <w:lang w:eastAsia="zh-CN"/>
        </w:rPr>
      </w:pPr>
    </w:p>
    <w:p w14:paraId="3D759A30">
      <w:pPr>
        <w:snapToGrid w:val="0"/>
        <w:spacing w:line="360" w:lineRule="auto"/>
        <w:ind w:firstLine="352" w:firstLineChars="147"/>
        <w:rPr>
          <w:rFonts w:hint="eastAsia" w:ascii="宋体" w:hAnsi="宋体" w:eastAsia="宋体" w:cs="宋体"/>
          <w:bCs/>
          <w:color w:val="auto"/>
          <w:sz w:val="24"/>
          <w:szCs w:val="24"/>
          <w:lang w:eastAsia="zh-CN"/>
        </w:rPr>
      </w:pPr>
    </w:p>
    <w:p w14:paraId="75BB5FD1">
      <w:pPr>
        <w:snapToGrid w:val="0"/>
        <w:spacing w:line="360" w:lineRule="auto"/>
        <w:ind w:firstLine="354" w:firstLineChars="147"/>
        <w:rPr>
          <w:rFonts w:hint="eastAsia" w:ascii="宋体" w:hAnsi="宋体" w:eastAsia="宋体" w:cs="宋体"/>
          <w:bCs/>
          <w:color w:val="auto"/>
          <w:sz w:val="24"/>
          <w:szCs w:val="24"/>
        </w:rPr>
      </w:pPr>
      <w:r>
        <w:rPr>
          <w:rFonts w:hint="eastAsia" w:ascii="宋体" w:hAnsi="宋体" w:eastAsia="宋体" w:cs="宋体"/>
          <w:b/>
          <w:color w:val="auto"/>
          <w:sz w:val="24"/>
          <w:szCs w:val="24"/>
        </w:rPr>
        <w:t xml:space="preserve">  </w:t>
      </w:r>
    </w:p>
    <w:p w14:paraId="2A423B2E"/>
    <w:p w14:paraId="17C531F6">
      <w:pPr>
        <w:snapToGrid w:val="0"/>
        <w:spacing w:line="360" w:lineRule="auto"/>
        <w:ind w:firstLine="354" w:firstLineChars="147"/>
        <w:jc w:val="left"/>
        <w:rPr>
          <w:rFonts w:ascii="宋体" w:hAnsi="宋体" w:cs="宋体"/>
          <w:b/>
          <w:color w:val="auto"/>
          <w:sz w:val="36"/>
          <w:szCs w:val="36"/>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32" w:name="_Toc184308096"/>
      <w:bookmarkEnd w:id="32"/>
      <w:bookmarkStart w:id="33" w:name="_Toc184310307"/>
      <w:bookmarkEnd w:id="33"/>
      <w:bookmarkStart w:id="34" w:name="_Toc184308086"/>
      <w:bookmarkEnd w:id="34"/>
      <w:bookmarkStart w:id="35" w:name="_Toc184312120"/>
      <w:bookmarkEnd w:id="35"/>
      <w:bookmarkStart w:id="36" w:name="_Toc184310273"/>
      <w:bookmarkEnd w:id="36"/>
      <w:bookmarkStart w:id="37" w:name="_Toc184313261"/>
      <w:bookmarkEnd w:id="37"/>
      <w:bookmarkStart w:id="38" w:name="_Toc184312126"/>
      <w:bookmarkEnd w:id="38"/>
      <w:bookmarkStart w:id="39" w:name="_Toc184313291"/>
      <w:bookmarkEnd w:id="39"/>
      <w:bookmarkStart w:id="40" w:name="_Toc184308041"/>
      <w:bookmarkEnd w:id="40"/>
      <w:bookmarkStart w:id="41" w:name="_Toc184313245"/>
      <w:bookmarkEnd w:id="41"/>
      <w:bookmarkStart w:id="42" w:name="_Toc184310334"/>
      <w:bookmarkEnd w:id="42"/>
      <w:bookmarkStart w:id="43" w:name="_Toc184310312"/>
      <w:bookmarkEnd w:id="43"/>
      <w:bookmarkStart w:id="44" w:name="_Toc184310277"/>
      <w:bookmarkEnd w:id="44"/>
      <w:bookmarkStart w:id="45" w:name="_Toc184310275"/>
      <w:bookmarkEnd w:id="45"/>
      <w:bookmarkStart w:id="46" w:name="_Toc184313299"/>
      <w:bookmarkEnd w:id="46"/>
      <w:bookmarkStart w:id="47" w:name="_Toc184308046"/>
      <w:bookmarkEnd w:id="47"/>
      <w:bookmarkStart w:id="48" w:name="_Toc184312088"/>
      <w:bookmarkEnd w:id="48"/>
      <w:bookmarkStart w:id="49" w:name="_Toc184314473"/>
      <w:bookmarkEnd w:id="49"/>
      <w:bookmarkStart w:id="50" w:name="_Toc184312098"/>
      <w:bookmarkEnd w:id="50"/>
      <w:bookmarkStart w:id="51" w:name="_Toc184314411"/>
      <w:bookmarkEnd w:id="51"/>
      <w:bookmarkStart w:id="52" w:name="_Toc184314423"/>
      <w:bookmarkEnd w:id="52"/>
      <w:bookmarkStart w:id="53" w:name="_Toc184313251"/>
      <w:bookmarkEnd w:id="53"/>
      <w:bookmarkStart w:id="54" w:name="_Toc184310278"/>
      <w:bookmarkEnd w:id="54"/>
      <w:bookmarkStart w:id="55" w:name="_Toc184310335"/>
      <w:bookmarkEnd w:id="55"/>
      <w:bookmarkStart w:id="56" w:name="_Toc184308072"/>
      <w:bookmarkEnd w:id="56"/>
      <w:bookmarkStart w:id="57" w:name="_Toc184308098"/>
      <w:bookmarkEnd w:id="57"/>
      <w:bookmarkStart w:id="58" w:name="_Toc184312130"/>
      <w:bookmarkEnd w:id="58"/>
      <w:bookmarkStart w:id="59" w:name="_Toc184310341"/>
      <w:bookmarkEnd w:id="59"/>
      <w:bookmarkStart w:id="60" w:name="_Toc184313257"/>
      <w:bookmarkEnd w:id="60"/>
      <w:bookmarkStart w:id="61" w:name="_Toc184314470"/>
      <w:bookmarkEnd w:id="61"/>
      <w:bookmarkStart w:id="62" w:name="_Toc184312122"/>
      <w:bookmarkEnd w:id="62"/>
      <w:bookmarkStart w:id="63" w:name="_Toc184310319"/>
      <w:bookmarkEnd w:id="63"/>
      <w:bookmarkStart w:id="64" w:name="_Toc184314417"/>
      <w:bookmarkEnd w:id="64"/>
      <w:bookmarkStart w:id="65" w:name="_Toc184312069"/>
      <w:bookmarkEnd w:id="65"/>
      <w:bookmarkStart w:id="66" w:name="_Toc184308078"/>
      <w:bookmarkEnd w:id="66"/>
      <w:bookmarkStart w:id="67" w:name="_Toc184313310"/>
      <w:bookmarkEnd w:id="67"/>
      <w:bookmarkStart w:id="68" w:name="_Toc184312077"/>
      <w:bookmarkEnd w:id="68"/>
      <w:bookmarkStart w:id="69" w:name="_Toc184313284"/>
      <w:bookmarkEnd w:id="69"/>
      <w:bookmarkStart w:id="70" w:name="_Toc184308104"/>
      <w:bookmarkEnd w:id="70"/>
      <w:bookmarkStart w:id="71" w:name="_Toc184308049"/>
      <w:bookmarkEnd w:id="71"/>
      <w:bookmarkStart w:id="72" w:name="_Toc184308064"/>
      <w:bookmarkEnd w:id="72"/>
      <w:bookmarkStart w:id="73" w:name="_Toc184308107"/>
      <w:bookmarkEnd w:id="73"/>
      <w:bookmarkStart w:id="74" w:name="_Toc184308040"/>
      <w:bookmarkEnd w:id="74"/>
      <w:bookmarkStart w:id="75" w:name="_Toc184310286"/>
      <w:bookmarkEnd w:id="75"/>
      <w:bookmarkStart w:id="76" w:name="_Toc184314478"/>
      <w:bookmarkEnd w:id="76"/>
      <w:bookmarkStart w:id="77" w:name="_Toc184314469"/>
      <w:bookmarkEnd w:id="77"/>
      <w:bookmarkStart w:id="78" w:name="_Toc184310344"/>
      <w:bookmarkEnd w:id="78"/>
      <w:bookmarkStart w:id="79" w:name="_Toc184308101"/>
      <w:bookmarkEnd w:id="79"/>
      <w:bookmarkStart w:id="80" w:name="_Toc184314440"/>
      <w:bookmarkEnd w:id="80"/>
      <w:bookmarkStart w:id="81" w:name="_Toc184308080"/>
      <w:bookmarkEnd w:id="81"/>
      <w:bookmarkStart w:id="82" w:name="_Toc184310282"/>
      <w:bookmarkEnd w:id="82"/>
      <w:bookmarkStart w:id="83" w:name="_Toc184313307"/>
      <w:bookmarkEnd w:id="83"/>
      <w:bookmarkStart w:id="84" w:name="_Toc184314475"/>
      <w:bookmarkEnd w:id="84"/>
      <w:bookmarkStart w:id="85" w:name="_Toc184312134"/>
      <w:bookmarkEnd w:id="85"/>
      <w:bookmarkStart w:id="86" w:name="_Toc184314445"/>
      <w:bookmarkEnd w:id="86"/>
      <w:bookmarkStart w:id="87" w:name="_Toc184314453"/>
      <w:bookmarkEnd w:id="87"/>
      <w:bookmarkStart w:id="88" w:name="_Toc184312103"/>
      <w:bookmarkEnd w:id="88"/>
      <w:bookmarkStart w:id="89" w:name="_Toc184312137"/>
      <w:bookmarkEnd w:id="89"/>
      <w:bookmarkStart w:id="90" w:name="_Toc184310283"/>
      <w:bookmarkEnd w:id="90"/>
      <w:bookmarkStart w:id="91" w:name="_Toc184308065"/>
      <w:bookmarkEnd w:id="91"/>
      <w:bookmarkStart w:id="92" w:name="_Toc184313269"/>
      <w:bookmarkEnd w:id="92"/>
      <w:bookmarkStart w:id="93" w:name="_Toc184313293"/>
      <w:bookmarkEnd w:id="93"/>
      <w:bookmarkStart w:id="94" w:name="_Toc184314410"/>
      <w:bookmarkEnd w:id="94"/>
      <w:bookmarkStart w:id="95" w:name="_Toc184310292"/>
      <w:bookmarkEnd w:id="95"/>
      <w:bookmarkStart w:id="96" w:name="_Toc184310272"/>
      <w:bookmarkEnd w:id="96"/>
      <w:bookmarkStart w:id="97" w:name="_Toc184314448"/>
      <w:bookmarkEnd w:id="97"/>
      <w:bookmarkStart w:id="98" w:name="_Toc184308042"/>
      <w:bookmarkEnd w:id="98"/>
      <w:bookmarkStart w:id="99" w:name="_Toc184310323"/>
      <w:bookmarkEnd w:id="99"/>
      <w:bookmarkStart w:id="100" w:name="_Toc184310337"/>
      <w:bookmarkEnd w:id="100"/>
      <w:bookmarkStart w:id="101" w:name="_Toc184310293"/>
      <w:bookmarkEnd w:id="101"/>
      <w:bookmarkStart w:id="102" w:name="_Toc184308045"/>
      <w:bookmarkEnd w:id="102"/>
      <w:bookmarkStart w:id="103" w:name="_Toc184312106"/>
      <w:bookmarkEnd w:id="103"/>
      <w:bookmarkStart w:id="104" w:name="_Toc184308061"/>
      <w:bookmarkEnd w:id="104"/>
      <w:bookmarkStart w:id="105" w:name="_Toc184314455"/>
      <w:bookmarkEnd w:id="105"/>
      <w:bookmarkStart w:id="106" w:name="_Toc184310331"/>
      <w:bookmarkEnd w:id="106"/>
      <w:bookmarkStart w:id="107" w:name="_Toc184314474"/>
      <w:bookmarkEnd w:id="107"/>
      <w:bookmarkStart w:id="108" w:name="_Toc184314444"/>
      <w:bookmarkEnd w:id="108"/>
      <w:bookmarkStart w:id="109" w:name="_Toc184308070"/>
      <w:bookmarkEnd w:id="109"/>
      <w:bookmarkStart w:id="110" w:name="_Toc184312079"/>
      <w:bookmarkEnd w:id="110"/>
      <w:bookmarkStart w:id="111" w:name="_Toc184310326"/>
      <w:bookmarkEnd w:id="111"/>
      <w:bookmarkStart w:id="112" w:name="_Toc184312113"/>
      <w:bookmarkEnd w:id="112"/>
      <w:bookmarkStart w:id="113" w:name="_Toc184312075"/>
      <w:bookmarkEnd w:id="113"/>
      <w:bookmarkStart w:id="114" w:name="_Toc184310327"/>
      <w:bookmarkEnd w:id="114"/>
      <w:bookmarkStart w:id="115" w:name="_Toc184313271"/>
      <w:bookmarkEnd w:id="115"/>
      <w:bookmarkStart w:id="116" w:name="_Toc184312101"/>
      <w:bookmarkEnd w:id="116"/>
      <w:bookmarkStart w:id="117" w:name="_Toc184314436"/>
      <w:bookmarkEnd w:id="117"/>
      <w:bookmarkStart w:id="118" w:name="_Toc184310315"/>
      <w:bookmarkEnd w:id="118"/>
      <w:bookmarkStart w:id="119" w:name="_Toc184312076"/>
      <w:bookmarkEnd w:id="119"/>
      <w:bookmarkStart w:id="120" w:name="_Toc184312110"/>
      <w:bookmarkEnd w:id="120"/>
      <w:bookmarkStart w:id="121" w:name="_Toc184313278"/>
      <w:bookmarkEnd w:id="121"/>
      <w:bookmarkStart w:id="122" w:name="_Toc184314480"/>
      <w:bookmarkEnd w:id="122"/>
      <w:bookmarkStart w:id="123" w:name="_Toc184314460"/>
      <w:bookmarkEnd w:id="123"/>
      <w:bookmarkStart w:id="124" w:name="_Toc184308048"/>
      <w:bookmarkEnd w:id="124"/>
      <w:bookmarkStart w:id="125" w:name="_Toc184313265"/>
      <w:bookmarkEnd w:id="125"/>
      <w:bookmarkStart w:id="126" w:name="_Toc184313282"/>
      <w:bookmarkEnd w:id="126"/>
      <w:bookmarkStart w:id="127" w:name="_Toc184310324"/>
      <w:bookmarkEnd w:id="127"/>
      <w:bookmarkStart w:id="128" w:name="_Toc184308074"/>
      <w:bookmarkEnd w:id="128"/>
      <w:bookmarkStart w:id="129" w:name="_Toc184314452"/>
      <w:bookmarkEnd w:id="129"/>
      <w:bookmarkStart w:id="130" w:name="_Toc184313276"/>
      <w:bookmarkEnd w:id="130"/>
      <w:bookmarkStart w:id="131" w:name="_Toc184312109"/>
      <w:bookmarkEnd w:id="131"/>
      <w:bookmarkStart w:id="132" w:name="_Toc184308076"/>
      <w:bookmarkEnd w:id="132"/>
      <w:bookmarkStart w:id="133" w:name="_Toc184314427"/>
      <w:bookmarkEnd w:id="133"/>
      <w:bookmarkStart w:id="134" w:name="_Toc184310279"/>
      <w:bookmarkEnd w:id="134"/>
      <w:bookmarkStart w:id="135" w:name="_Toc184310303"/>
      <w:bookmarkEnd w:id="135"/>
      <w:bookmarkStart w:id="136" w:name="_Toc184314418"/>
      <w:bookmarkEnd w:id="136"/>
      <w:bookmarkStart w:id="137" w:name="_Toc184312118"/>
      <w:bookmarkEnd w:id="137"/>
      <w:bookmarkStart w:id="138" w:name="_Toc184313266"/>
      <w:bookmarkEnd w:id="138"/>
      <w:bookmarkStart w:id="139" w:name="_Toc184313243"/>
      <w:bookmarkEnd w:id="139"/>
      <w:bookmarkStart w:id="140" w:name="_Toc184313252"/>
      <w:bookmarkEnd w:id="140"/>
      <w:bookmarkStart w:id="141" w:name="_Toc184312100"/>
      <w:bookmarkEnd w:id="141"/>
      <w:bookmarkStart w:id="142" w:name="_Toc184313274"/>
      <w:bookmarkEnd w:id="142"/>
      <w:bookmarkStart w:id="143" w:name="_Toc184308068"/>
      <w:bookmarkEnd w:id="143"/>
      <w:bookmarkStart w:id="144" w:name="_Toc184310311"/>
      <w:bookmarkEnd w:id="144"/>
      <w:bookmarkStart w:id="145" w:name="_Toc184312114"/>
      <w:bookmarkEnd w:id="145"/>
      <w:bookmarkStart w:id="146" w:name="_Toc184312078"/>
      <w:bookmarkEnd w:id="146"/>
      <w:bookmarkStart w:id="147" w:name="_Toc184314434"/>
      <w:bookmarkEnd w:id="147"/>
      <w:bookmarkStart w:id="148" w:name="_Toc184308099"/>
      <w:bookmarkEnd w:id="148"/>
      <w:bookmarkStart w:id="149" w:name="_Toc184310304"/>
      <w:bookmarkEnd w:id="149"/>
      <w:bookmarkStart w:id="150" w:name="_Toc184308088"/>
      <w:bookmarkEnd w:id="150"/>
      <w:bookmarkStart w:id="151" w:name="_Toc184314412"/>
      <w:bookmarkEnd w:id="151"/>
      <w:bookmarkStart w:id="152" w:name="_Toc184312102"/>
      <w:bookmarkEnd w:id="152"/>
      <w:bookmarkStart w:id="153" w:name="_Toc184308093"/>
      <w:bookmarkEnd w:id="153"/>
      <w:bookmarkStart w:id="154" w:name="_Toc184308084"/>
      <w:bookmarkEnd w:id="154"/>
      <w:bookmarkStart w:id="155" w:name="_Toc184314416"/>
      <w:bookmarkEnd w:id="155"/>
      <w:bookmarkStart w:id="156" w:name="_Toc184314421"/>
      <w:bookmarkEnd w:id="156"/>
      <w:bookmarkStart w:id="157" w:name="_Toc184313288"/>
      <w:bookmarkEnd w:id="157"/>
      <w:bookmarkStart w:id="158" w:name="_Toc184308108"/>
      <w:bookmarkEnd w:id="158"/>
      <w:bookmarkStart w:id="159" w:name="_Toc184314465"/>
      <w:bookmarkEnd w:id="159"/>
      <w:bookmarkStart w:id="160" w:name="_Toc184308100"/>
      <w:bookmarkEnd w:id="160"/>
      <w:bookmarkStart w:id="161" w:name="_Toc184313247"/>
      <w:bookmarkEnd w:id="161"/>
      <w:bookmarkStart w:id="162" w:name="_Toc184313256"/>
      <w:bookmarkEnd w:id="162"/>
      <w:bookmarkStart w:id="163" w:name="_Toc184314432"/>
      <w:bookmarkEnd w:id="163"/>
      <w:bookmarkStart w:id="164" w:name="_Toc184314413"/>
      <w:bookmarkEnd w:id="164"/>
      <w:bookmarkStart w:id="165" w:name="_Toc184310318"/>
      <w:bookmarkEnd w:id="165"/>
      <w:bookmarkStart w:id="166" w:name="_Toc184314414"/>
      <w:bookmarkEnd w:id="166"/>
      <w:bookmarkStart w:id="167" w:name="_Toc184313255"/>
      <w:bookmarkEnd w:id="167"/>
      <w:bookmarkStart w:id="168" w:name="_Toc184308092"/>
      <w:bookmarkEnd w:id="168"/>
      <w:bookmarkStart w:id="169" w:name="_Toc184310328"/>
      <w:bookmarkEnd w:id="169"/>
      <w:bookmarkStart w:id="170" w:name="_Toc184310297"/>
      <w:bookmarkEnd w:id="170"/>
      <w:bookmarkStart w:id="171" w:name="_Toc184313241"/>
      <w:bookmarkEnd w:id="171"/>
      <w:bookmarkStart w:id="172" w:name="_Toc184312071"/>
      <w:bookmarkEnd w:id="172"/>
      <w:bookmarkStart w:id="173" w:name="_Toc184310333"/>
      <w:bookmarkEnd w:id="173"/>
      <w:bookmarkStart w:id="174" w:name="_Toc184308083"/>
      <w:bookmarkEnd w:id="174"/>
      <w:bookmarkStart w:id="175" w:name="_Toc184310329"/>
      <w:bookmarkEnd w:id="175"/>
      <w:bookmarkStart w:id="176" w:name="_Toc184310284"/>
      <w:bookmarkEnd w:id="176"/>
      <w:bookmarkStart w:id="177" w:name="_Toc184308090"/>
      <w:bookmarkEnd w:id="177"/>
      <w:bookmarkStart w:id="178" w:name="_Toc184310298"/>
      <w:bookmarkEnd w:id="178"/>
      <w:bookmarkStart w:id="179" w:name="_Toc184312124"/>
      <w:bookmarkEnd w:id="179"/>
      <w:bookmarkStart w:id="180" w:name="_Toc184312132"/>
      <w:bookmarkEnd w:id="180"/>
      <w:bookmarkStart w:id="181" w:name="_Toc184314479"/>
      <w:bookmarkEnd w:id="181"/>
      <w:bookmarkStart w:id="182" w:name="_Toc184314461"/>
      <w:bookmarkEnd w:id="182"/>
      <w:bookmarkStart w:id="183" w:name="_Toc184312096"/>
      <w:bookmarkEnd w:id="183"/>
      <w:bookmarkStart w:id="184" w:name="_Toc184308091"/>
      <w:bookmarkEnd w:id="184"/>
      <w:bookmarkStart w:id="185" w:name="_Toc184312087"/>
      <w:bookmarkEnd w:id="185"/>
      <w:bookmarkStart w:id="186" w:name="_Toc184313258"/>
      <w:bookmarkEnd w:id="186"/>
      <w:bookmarkStart w:id="187" w:name="_Toc184313300"/>
      <w:bookmarkEnd w:id="187"/>
      <w:bookmarkStart w:id="188" w:name="_Toc184308037"/>
      <w:bookmarkEnd w:id="188"/>
      <w:bookmarkStart w:id="189" w:name="_Toc184314439"/>
      <w:bookmarkEnd w:id="189"/>
      <w:bookmarkStart w:id="190" w:name="_Toc184312089"/>
      <w:bookmarkEnd w:id="190"/>
      <w:bookmarkStart w:id="191" w:name="_Toc184312111"/>
      <w:bookmarkEnd w:id="191"/>
      <w:bookmarkStart w:id="192" w:name="_Toc184310305"/>
      <w:bookmarkEnd w:id="192"/>
      <w:bookmarkStart w:id="193" w:name="_Toc184312135"/>
      <w:bookmarkEnd w:id="193"/>
      <w:bookmarkStart w:id="194" w:name="_Toc184308063"/>
      <w:bookmarkEnd w:id="194"/>
      <w:bookmarkStart w:id="195" w:name="_Toc184312094"/>
      <w:bookmarkEnd w:id="195"/>
      <w:bookmarkStart w:id="196" w:name="_Toc184310339"/>
      <w:bookmarkEnd w:id="196"/>
      <w:bookmarkStart w:id="197" w:name="_Toc184310300"/>
      <w:bookmarkEnd w:id="197"/>
      <w:bookmarkStart w:id="198" w:name="_Toc184313295"/>
      <w:bookmarkEnd w:id="198"/>
      <w:bookmarkStart w:id="199" w:name="_Toc184313254"/>
      <w:bookmarkEnd w:id="199"/>
      <w:bookmarkStart w:id="200" w:name="_Toc184308071"/>
      <w:bookmarkEnd w:id="200"/>
      <w:bookmarkStart w:id="201" w:name="_Toc184312080"/>
      <w:bookmarkEnd w:id="201"/>
      <w:bookmarkStart w:id="202" w:name="_Toc184313286"/>
      <w:bookmarkEnd w:id="202"/>
      <w:bookmarkStart w:id="203" w:name="_Toc184310301"/>
      <w:bookmarkEnd w:id="203"/>
      <w:bookmarkStart w:id="204" w:name="_Toc184308082"/>
      <w:bookmarkEnd w:id="204"/>
      <w:bookmarkStart w:id="205" w:name="_Toc184312139"/>
      <w:bookmarkEnd w:id="205"/>
      <w:bookmarkStart w:id="206" w:name="_Toc184314425"/>
      <w:bookmarkEnd w:id="206"/>
      <w:bookmarkStart w:id="207" w:name="_Toc184310338"/>
      <w:bookmarkEnd w:id="207"/>
      <w:bookmarkStart w:id="208" w:name="_Toc184308079"/>
      <w:bookmarkEnd w:id="208"/>
      <w:bookmarkStart w:id="209" w:name="_Toc184314476"/>
      <w:bookmarkEnd w:id="209"/>
      <w:bookmarkStart w:id="210" w:name="_Toc184314466"/>
      <w:bookmarkEnd w:id="210"/>
      <w:bookmarkStart w:id="211" w:name="_Toc184312085"/>
      <w:bookmarkEnd w:id="211"/>
      <w:bookmarkStart w:id="212" w:name="_Toc184312117"/>
      <w:bookmarkEnd w:id="212"/>
      <w:bookmarkStart w:id="213" w:name="_Toc184310321"/>
      <w:bookmarkEnd w:id="213"/>
      <w:bookmarkStart w:id="214" w:name="_Toc184312138"/>
      <w:bookmarkEnd w:id="214"/>
      <w:bookmarkStart w:id="215" w:name="_Toc184310316"/>
      <w:bookmarkEnd w:id="215"/>
      <w:bookmarkStart w:id="216" w:name="_Toc184314450"/>
      <w:bookmarkEnd w:id="216"/>
      <w:bookmarkStart w:id="217" w:name="_Toc184313253"/>
      <w:bookmarkEnd w:id="217"/>
      <w:bookmarkStart w:id="218" w:name="_Toc184312086"/>
      <w:bookmarkEnd w:id="218"/>
      <w:bookmarkStart w:id="219" w:name="_Toc184314449"/>
      <w:bookmarkEnd w:id="219"/>
      <w:bookmarkStart w:id="220" w:name="_Toc184308056"/>
      <w:bookmarkEnd w:id="220"/>
      <w:bookmarkStart w:id="221" w:name="_Toc184314472"/>
      <w:bookmarkEnd w:id="221"/>
      <w:bookmarkStart w:id="222" w:name="_Toc184314419"/>
      <w:bookmarkEnd w:id="222"/>
      <w:bookmarkStart w:id="223" w:name="_Toc184310342"/>
      <w:bookmarkEnd w:id="223"/>
      <w:bookmarkStart w:id="224" w:name="_Toc184310317"/>
      <w:bookmarkEnd w:id="224"/>
      <w:bookmarkStart w:id="225" w:name="_Toc184312092"/>
      <w:bookmarkEnd w:id="225"/>
      <w:bookmarkStart w:id="226" w:name="_Toc184310314"/>
      <w:bookmarkEnd w:id="226"/>
      <w:bookmarkStart w:id="227" w:name="_Toc184310302"/>
      <w:bookmarkEnd w:id="227"/>
      <w:bookmarkStart w:id="228" w:name="_Toc184310309"/>
      <w:bookmarkEnd w:id="228"/>
      <w:bookmarkStart w:id="229" w:name="_Toc184310291"/>
      <w:bookmarkEnd w:id="229"/>
      <w:bookmarkStart w:id="230" w:name="_Toc184312128"/>
      <w:bookmarkEnd w:id="230"/>
      <w:bookmarkStart w:id="231" w:name="_Toc184308105"/>
      <w:bookmarkEnd w:id="231"/>
      <w:bookmarkStart w:id="232" w:name="_Toc184314441"/>
      <w:bookmarkEnd w:id="232"/>
      <w:bookmarkStart w:id="233" w:name="_Toc184308047"/>
      <w:bookmarkEnd w:id="233"/>
      <w:bookmarkStart w:id="234" w:name="_Toc184308051"/>
      <w:bookmarkEnd w:id="234"/>
      <w:bookmarkStart w:id="235" w:name="_Toc184312068"/>
      <w:bookmarkEnd w:id="235"/>
      <w:bookmarkStart w:id="236" w:name="_Toc184310288"/>
      <w:bookmarkEnd w:id="236"/>
      <w:bookmarkStart w:id="237" w:name="_Toc184308066"/>
      <w:bookmarkEnd w:id="237"/>
      <w:bookmarkStart w:id="238" w:name="_Toc184308089"/>
      <w:bookmarkEnd w:id="238"/>
      <w:bookmarkStart w:id="239" w:name="_Toc184308054"/>
      <w:bookmarkEnd w:id="239"/>
      <w:bookmarkStart w:id="240" w:name="_Toc184308052"/>
      <w:bookmarkEnd w:id="240"/>
      <w:bookmarkStart w:id="241" w:name="_Toc184312133"/>
      <w:bookmarkEnd w:id="241"/>
      <w:bookmarkStart w:id="242" w:name="_Toc184308050"/>
      <w:bookmarkEnd w:id="242"/>
      <w:bookmarkStart w:id="243" w:name="_Toc184313277"/>
      <w:bookmarkEnd w:id="243"/>
      <w:bookmarkStart w:id="244" w:name="_Toc184314431"/>
      <w:bookmarkEnd w:id="244"/>
      <w:bookmarkStart w:id="245" w:name="_Toc184310289"/>
      <w:bookmarkEnd w:id="245"/>
      <w:bookmarkStart w:id="246" w:name="_Toc184314429"/>
      <w:bookmarkEnd w:id="246"/>
      <w:bookmarkStart w:id="247" w:name="_Toc184310340"/>
      <w:bookmarkEnd w:id="247"/>
      <w:bookmarkStart w:id="248" w:name="_Toc184308097"/>
      <w:bookmarkEnd w:id="248"/>
      <w:bookmarkStart w:id="249" w:name="_Toc184314464"/>
      <w:bookmarkEnd w:id="249"/>
      <w:bookmarkStart w:id="250" w:name="_Toc184310280"/>
      <w:bookmarkEnd w:id="250"/>
      <w:bookmarkStart w:id="251" w:name="_Toc184312119"/>
      <w:bookmarkEnd w:id="251"/>
      <w:bookmarkStart w:id="252" w:name="_Toc184313283"/>
      <w:bookmarkEnd w:id="252"/>
      <w:bookmarkStart w:id="253" w:name="_Toc184314458"/>
      <w:bookmarkEnd w:id="253"/>
      <w:bookmarkStart w:id="254" w:name="_Toc184310336"/>
      <w:bookmarkEnd w:id="254"/>
      <w:bookmarkStart w:id="255" w:name="_Toc184314477"/>
      <w:bookmarkEnd w:id="255"/>
      <w:bookmarkStart w:id="256" w:name="_Toc184314435"/>
      <w:bookmarkEnd w:id="256"/>
      <w:bookmarkStart w:id="257" w:name="_Toc184313240"/>
      <w:bookmarkEnd w:id="257"/>
      <w:bookmarkStart w:id="258" w:name="_Toc184310325"/>
      <w:bookmarkEnd w:id="258"/>
      <w:bookmarkStart w:id="259" w:name="_Toc184310294"/>
      <w:bookmarkEnd w:id="259"/>
      <w:bookmarkStart w:id="260" w:name="_Toc184313242"/>
      <w:bookmarkEnd w:id="260"/>
      <w:bookmarkStart w:id="261" w:name="_Toc184313304"/>
      <w:bookmarkEnd w:id="261"/>
      <w:bookmarkStart w:id="262" w:name="_Toc184308038"/>
      <w:bookmarkEnd w:id="262"/>
      <w:bookmarkStart w:id="263" w:name="_Toc184310306"/>
      <w:bookmarkEnd w:id="263"/>
      <w:bookmarkStart w:id="264" w:name="_Toc184312116"/>
      <w:bookmarkEnd w:id="264"/>
      <w:bookmarkStart w:id="265" w:name="_Toc184310332"/>
      <w:bookmarkEnd w:id="265"/>
      <w:bookmarkStart w:id="266" w:name="_Toc184312104"/>
      <w:bookmarkEnd w:id="266"/>
      <w:bookmarkStart w:id="267" w:name="_Toc184312072"/>
      <w:bookmarkEnd w:id="267"/>
      <w:bookmarkStart w:id="268" w:name="_Toc184314420"/>
      <w:bookmarkEnd w:id="268"/>
      <w:bookmarkStart w:id="269" w:name="_Toc184313244"/>
      <w:bookmarkEnd w:id="269"/>
      <w:bookmarkStart w:id="270" w:name="_Toc184312127"/>
      <w:bookmarkEnd w:id="270"/>
      <w:bookmarkStart w:id="271" w:name="_Toc184308077"/>
      <w:bookmarkEnd w:id="271"/>
      <w:bookmarkStart w:id="272" w:name="_Toc184313289"/>
      <w:bookmarkEnd w:id="272"/>
      <w:bookmarkStart w:id="273" w:name="_Toc184312070"/>
      <w:bookmarkEnd w:id="273"/>
      <w:bookmarkStart w:id="274" w:name="_Toc184312112"/>
      <w:bookmarkEnd w:id="274"/>
      <w:bookmarkStart w:id="275" w:name="_Toc184313294"/>
      <w:bookmarkEnd w:id="275"/>
      <w:bookmarkStart w:id="276" w:name="_Toc184308102"/>
      <w:bookmarkEnd w:id="276"/>
      <w:bookmarkStart w:id="277" w:name="_Toc184312073"/>
      <w:bookmarkEnd w:id="277"/>
      <w:bookmarkStart w:id="278" w:name="_Toc184308062"/>
      <w:bookmarkEnd w:id="278"/>
      <w:bookmarkStart w:id="279" w:name="_Toc184314467"/>
      <w:bookmarkEnd w:id="279"/>
      <w:bookmarkStart w:id="280" w:name="_Toc184308085"/>
      <w:bookmarkEnd w:id="280"/>
      <w:bookmarkStart w:id="281" w:name="_Toc184310299"/>
      <w:bookmarkEnd w:id="281"/>
      <w:bookmarkStart w:id="282" w:name="_Toc184313260"/>
      <w:bookmarkEnd w:id="282"/>
      <w:bookmarkStart w:id="283" w:name="_Toc184312108"/>
      <w:bookmarkEnd w:id="283"/>
      <w:bookmarkStart w:id="284" w:name="_Toc184314463"/>
      <w:bookmarkEnd w:id="284"/>
      <w:bookmarkStart w:id="285" w:name="_Toc184308043"/>
      <w:bookmarkEnd w:id="285"/>
      <w:bookmarkStart w:id="286" w:name="_Toc184308036"/>
      <w:bookmarkEnd w:id="286"/>
      <w:bookmarkStart w:id="287" w:name="_Toc184308103"/>
      <w:bookmarkEnd w:id="287"/>
      <w:bookmarkStart w:id="288" w:name="_Toc184310285"/>
      <w:bookmarkEnd w:id="288"/>
      <w:bookmarkStart w:id="289" w:name="_Toc184313263"/>
      <w:bookmarkEnd w:id="289"/>
      <w:bookmarkStart w:id="290" w:name="_Toc184313298"/>
      <w:bookmarkEnd w:id="290"/>
      <w:bookmarkStart w:id="291" w:name="_Toc184313301"/>
      <w:bookmarkEnd w:id="291"/>
      <w:bookmarkStart w:id="292" w:name="_Toc184314438"/>
      <w:bookmarkEnd w:id="292"/>
      <w:bookmarkStart w:id="293" w:name="_Toc184308059"/>
      <w:bookmarkEnd w:id="293"/>
      <w:bookmarkStart w:id="294" w:name="_Toc184312099"/>
      <w:bookmarkEnd w:id="294"/>
      <w:bookmarkStart w:id="295" w:name="_Toc184310295"/>
      <w:bookmarkEnd w:id="295"/>
      <w:bookmarkStart w:id="296" w:name="_Toc184312107"/>
      <w:bookmarkEnd w:id="296"/>
      <w:bookmarkStart w:id="297" w:name="_Toc184313239"/>
      <w:bookmarkEnd w:id="297"/>
      <w:bookmarkStart w:id="298" w:name="_Toc184308095"/>
      <w:bookmarkEnd w:id="298"/>
      <w:bookmarkStart w:id="299" w:name="_Toc184312136"/>
      <w:bookmarkEnd w:id="299"/>
      <w:bookmarkStart w:id="300" w:name="_Toc184313302"/>
      <w:bookmarkEnd w:id="300"/>
      <w:bookmarkStart w:id="301" w:name="_Toc184313275"/>
      <w:bookmarkEnd w:id="301"/>
      <w:bookmarkStart w:id="302" w:name="_Toc184308073"/>
      <w:bookmarkEnd w:id="302"/>
      <w:bookmarkStart w:id="303" w:name="_Toc184314459"/>
      <w:bookmarkEnd w:id="303"/>
      <w:bookmarkStart w:id="304" w:name="_Toc184314430"/>
      <w:bookmarkEnd w:id="304"/>
      <w:bookmarkStart w:id="305" w:name="_Toc184310330"/>
      <w:bookmarkEnd w:id="305"/>
      <w:bookmarkStart w:id="306" w:name="_Toc184314422"/>
      <w:bookmarkEnd w:id="306"/>
      <w:bookmarkStart w:id="307" w:name="_Toc184312123"/>
      <w:bookmarkEnd w:id="307"/>
      <w:bookmarkStart w:id="308" w:name="_Toc184314454"/>
      <w:bookmarkEnd w:id="308"/>
      <w:bookmarkStart w:id="309" w:name="_Toc184313305"/>
      <w:bookmarkEnd w:id="309"/>
      <w:bookmarkStart w:id="310" w:name="_Toc184313249"/>
      <w:bookmarkEnd w:id="310"/>
      <w:bookmarkStart w:id="311" w:name="_Toc184314437"/>
      <w:bookmarkEnd w:id="311"/>
      <w:bookmarkStart w:id="312" w:name="_Toc184308053"/>
      <w:bookmarkEnd w:id="312"/>
      <w:bookmarkStart w:id="313" w:name="_Toc184313259"/>
      <w:bookmarkEnd w:id="313"/>
      <w:bookmarkStart w:id="314" w:name="_Toc184312097"/>
      <w:bookmarkEnd w:id="314"/>
      <w:bookmarkStart w:id="315" w:name="_Toc184313309"/>
      <w:bookmarkEnd w:id="315"/>
      <w:bookmarkStart w:id="316" w:name="_Toc184312081"/>
      <w:bookmarkEnd w:id="316"/>
      <w:bookmarkStart w:id="317" w:name="_Toc184308067"/>
      <w:bookmarkEnd w:id="317"/>
      <w:bookmarkStart w:id="318" w:name="_Toc184314462"/>
      <w:bookmarkEnd w:id="318"/>
      <w:bookmarkStart w:id="319" w:name="_Toc184313273"/>
      <w:bookmarkEnd w:id="319"/>
      <w:bookmarkStart w:id="320" w:name="_Toc184310320"/>
      <w:bookmarkEnd w:id="320"/>
      <w:bookmarkStart w:id="321" w:name="_Toc184312083"/>
      <w:bookmarkEnd w:id="321"/>
      <w:bookmarkStart w:id="322" w:name="_Toc184314468"/>
      <w:bookmarkEnd w:id="322"/>
      <w:bookmarkStart w:id="323" w:name="_Toc184310274"/>
      <w:bookmarkEnd w:id="323"/>
      <w:bookmarkStart w:id="324" w:name="_Toc184314457"/>
      <w:bookmarkEnd w:id="324"/>
      <w:bookmarkStart w:id="325" w:name="_Toc184314446"/>
      <w:bookmarkEnd w:id="325"/>
      <w:bookmarkStart w:id="326" w:name="_Toc184313270"/>
      <w:bookmarkEnd w:id="326"/>
      <w:bookmarkStart w:id="327" w:name="_Toc184308087"/>
      <w:bookmarkEnd w:id="327"/>
      <w:bookmarkStart w:id="328" w:name="_Toc184313296"/>
      <w:bookmarkEnd w:id="328"/>
      <w:bookmarkStart w:id="329" w:name="_Toc184308094"/>
      <w:bookmarkEnd w:id="329"/>
      <w:bookmarkStart w:id="330" w:name="_Toc184313238"/>
      <w:bookmarkEnd w:id="330"/>
      <w:bookmarkStart w:id="331" w:name="_Toc184313285"/>
      <w:bookmarkEnd w:id="331"/>
      <w:bookmarkStart w:id="332" w:name="_Toc184310343"/>
      <w:bookmarkEnd w:id="332"/>
      <w:bookmarkStart w:id="333" w:name="_Toc184313268"/>
      <w:bookmarkEnd w:id="333"/>
      <w:bookmarkStart w:id="334" w:name="_Toc184313303"/>
      <w:bookmarkEnd w:id="334"/>
      <w:bookmarkStart w:id="335" w:name="_Toc184313308"/>
      <w:bookmarkEnd w:id="335"/>
      <w:bookmarkStart w:id="336" w:name="_Toc184308044"/>
      <w:bookmarkEnd w:id="336"/>
      <w:bookmarkStart w:id="337" w:name="_Toc184312131"/>
      <w:bookmarkEnd w:id="337"/>
      <w:bookmarkStart w:id="338" w:name="_Toc184313250"/>
      <w:bookmarkEnd w:id="338"/>
      <w:bookmarkStart w:id="339" w:name="_Toc184312074"/>
      <w:bookmarkEnd w:id="339"/>
      <w:bookmarkStart w:id="340" w:name="_Toc184314443"/>
      <w:bookmarkEnd w:id="340"/>
      <w:bookmarkStart w:id="341" w:name="_Toc184313262"/>
      <w:bookmarkEnd w:id="341"/>
      <w:bookmarkStart w:id="342" w:name="_Toc184314442"/>
      <w:bookmarkEnd w:id="342"/>
      <w:bookmarkStart w:id="343" w:name="_Toc184310287"/>
      <w:bookmarkEnd w:id="343"/>
      <w:bookmarkStart w:id="344" w:name="_Toc184310296"/>
      <w:bookmarkEnd w:id="344"/>
      <w:bookmarkStart w:id="345" w:name="_Toc184314424"/>
      <w:bookmarkEnd w:id="345"/>
      <w:bookmarkStart w:id="346" w:name="_Toc184308081"/>
      <w:bookmarkEnd w:id="346"/>
      <w:bookmarkStart w:id="347" w:name="_Toc184310322"/>
      <w:bookmarkEnd w:id="347"/>
      <w:bookmarkStart w:id="348" w:name="_Toc184314426"/>
      <w:bookmarkEnd w:id="348"/>
      <w:bookmarkStart w:id="349" w:name="_Toc184310281"/>
      <w:bookmarkEnd w:id="349"/>
      <w:bookmarkStart w:id="350" w:name="_Toc184313279"/>
      <w:bookmarkEnd w:id="350"/>
      <w:bookmarkStart w:id="351" w:name="_Toc184314415"/>
      <w:bookmarkEnd w:id="351"/>
      <w:bookmarkStart w:id="352" w:name="_Toc184312125"/>
      <w:bookmarkEnd w:id="352"/>
      <w:bookmarkStart w:id="353" w:name="_Toc184310276"/>
      <w:bookmarkEnd w:id="353"/>
      <w:bookmarkStart w:id="354" w:name="_Toc184313297"/>
      <w:bookmarkEnd w:id="354"/>
      <w:bookmarkStart w:id="355" w:name="_Toc184312084"/>
      <w:bookmarkEnd w:id="355"/>
      <w:bookmarkStart w:id="356" w:name="_Toc184313290"/>
      <w:bookmarkEnd w:id="356"/>
      <w:bookmarkStart w:id="357" w:name="_Toc184310313"/>
      <w:bookmarkEnd w:id="357"/>
      <w:bookmarkStart w:id="358" w:name="_Toc184314451"/>
      <w:bookmarkEnd w:id="358"/>
      <w:bookmarkStart w:id="359" w:name="_Toc184308039"/>
      <w:bookmarkEnd w:id="359"/>
      <w:bookmarkStart w:id="360" w:name="_Toc184314471"/>
      <w:bookmarkEnd w:id="360"/>
      <w:bookmarkStart w:id="361" w:name="_Toc184312129"/>
      <w:bookmarkEnd w:id="361"/>
      <w:bookmarkStart w:id="362" w:name="_Toc184314482"/>
      <w:bookmarkEnd w:id="362"/>
      <w:bookmarkStart w:id="363" w:name="_Toc184312105"/>
      <w:bookmarkEnd w:id="363"/>
      <w:bookmarkStart w:id="364" w:name="_Toc184313287"/>
      <w:bookmarkEnd w:id="364"/>
      <w:bookmarkStart w:id="365" w:name="_Toc184313280"/>
      <w:bookmarkEnd w:id="365"/>
      <w:bookmarkStart w:id="366" w:name="_Toc184312067"/>
      <w:bookmarkEnd w:id="366"/>
      <w:bookmarkStart w:id="367" w:name="_Toc184308106"/>
      <w:bookmarkEnd w:id="367"/>
      <w:bookmarkStart w:id="368" w:name="_Toc184313292"/>
      <w:bookmarkEnd w:id="368"/>
      <w:bookmarkStart w:id="369" w:name="_Toc184310308"/>
      <w:bookmarkEnd w:id="369"/>
      <w:bookmarkStart w:id="370" w:name="_Toc184308069"/>
      <w:bookmarkEnd w:id="370"/>
      <w:bookmarkStart w:id="371" w:name="_Toc184313248"/>
      <w:bookmarkEnd w:id="371"/>
      <w:bookmarkStart w:id="372" w:name="_Toc184314456"/>
      <w:bookmarkEnd w:id="372"/>
      <w:bookmarkStart w:id="373" w:name="_Toc184313267"/>
      <w:bookmarkEnd w:id="373"/>
      <w:bookmarkStart w:id="374" w:name="_Toc184312115"/>
      <w:bookmarkEnd w:id="374"/>
      <w:bookmarkStart w:id="375" w:name="_Toc184308057"/>
      <w:bookmarkEnd w:id="375"/>
      <w:bookmarkStart w:id="376" w:name="_Toc184308058"/>
      <w:bookmarkEnd w:id="376"/>
      <w:bookmarkStart w:id="377" w:name="_Toc184314481"/>
      <w:bookmarkEnd w:id="377"/>
      <w:bookmarkStart w:id="378" w:name="_Toc184314428"/>
      <w:bookmarkEnd w:id="378"/>
      <w:bookmarkStart w:id="379" w:name="_Toc184313246"/>
      <w:bookmarkEnd w:id="379"/>
      <w:bookmarkStart w:id="380" w:name="_Toc184312093"/>
      <w:bookmarkEnd w:id="380"/>
      <w:bookmarkStart w:id="381" w:name="_Toc184312090"/>
      <w:bookmarkEnd w:id="381"/>
      <w:bookmarkStart w:id="382" w:name="_Toc184313272"/>
      <w:bookmarkEnd w:id="382"/>
      <w:bookmarkStart w:id="383" w:name="_Toc184312095"/>
      <w:bookmarkEnd w:id="383"/>
      <w:bookmarkStart w:id="384" w:name="_Toc184314447"/>
      <w:bookmarkEnd w:id="384"/>
      <w:bookmarkStart w:id="385" w:name="_Toc184312082"/>
      <w:bookmarkEnd w:id="385"/>
      <w:bookmarkStart w:id="386" w:name="_Toc184312121"/>
      <w:bookmarkEnd w:id="386"/>
      <w:bookmarkStart w:id="387" w:name="_Toc184310310"/>
      <w:bookmarkEnd w:id="387"/>
      <w:bookmarkStart w:id="388" w:name="_Toc184314433"/>
      <w:bookmarkEnd w:id="388"/>
      <w:bookmarkStart w:id="389" w:name="_Toc184312091"/>
      <w:bookmarkEnd w:id="389"/>
      <w:bookmarkStart w:id="390" w:name="_Toc184313306"/>
      <w:bookmarkEnd w:id="390"/>
      <w:bookmarkStart w:id="391" w:name="_Toc184310290"/>
      <w:bookmarkEnd w:id="391"/>
      <w:bookmarkStart w:id="392" w:name="_Toc184308060"/>
      <w:bookmarkEnd w:id="392"/>
      <w:bookmarkStart w:id="393" w:name="_Toc184308055"/>
      <w:bookmarkEnd w:id="393"/>
      <w:bookmarkStart w:id="394" w:name="_Toc184308075"/>
      <w:bookmarkEnd w:id="394"/>
      <w:bookmarkStart w:id="395" w:name="_Toc184313281"/>
      <w:bookmarkEnd w:id="395"/>
      <w:bookmarkStart w:id="396" w:name="_Toc184313264"/>
      <w:bookmarkEnd w:id="396"/>
      <w:r>
        <w:rPr>
          <w:rFonts w:hint="eastAsia" w:ascii="宋体" w:hAnsi="宋体" w:cs="宋体"/>
          <w:b/>
          <w:color w:val="auto"/>
          <w:sz w:val="36"/>
          <w:szCs w:val="36"/>
          <w:highlight w:val="none"/>
        </w:rPr>
        <w:t>评标办法</w:t>
      </w:r>
    </w:p>
    <w:p w14:paraId="4D7F039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97"/>
        <w:gridCol w:w="645"/>
        <w:gridCol w:w="960"/>
        <w:gridCol w:w="1570"/>
      </w:tblGrid>
      <w:tr w14:paraId="7952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8128F4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97" w:type="dxa"/>
            <w:vAlign w:val="center"/>
          </w:tcPr>
          <w:p w14:paraId="0B29882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45" w:type="dxa"/>
            <w:vAlign w:val="center"/>
          </w:tcPr>
          <w:p w14:paraId="73F9BA2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60" w:type="dxa"/>
            <w:vAlign w:val="center"/>
          </w:tcPr>
          <w:p w14:paraId="485E9DC6">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70" w:type="dxa"/>
          </w:tcPr>
          <w:p w14:paraId="0034BFB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0FA6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D008C2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97" w:type="dxa"/>
          </w:tcPr>
          <w:p w14:paraId="2276E39A">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经营服务方案：</w:t>
            </w:r>
          </w:p>
          <w:p w14:paraId="7A9F89E5">
            <w:pPr>
              <w:widowControl w:val="0"/>
              <w:numPr>
                <w:ilvl w:val="0"/>
                <w:numId w:val="3"/>
              </w:numPr>
              <w:wordWrap/>
              <w:adjustRightInd w:val="0"/>
              <w:snapToGrid/>
              <w:spacing w:line="600" w:lineRule="exact"/>
              <w:ind w:left="0" w:leftChars="0" w:righ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投标人提供食品质量控制方案：包括原材料的存储、加工等各环节质量控制。（满分8分，评分范围：8，6，4，2，0）；</w:t>
            </w:r>
          </w:p>
          <w:p w14:paraId="1850422C">
            <w:pPr>
              <w:widowControl w:val="0"/>
              <w:numPr>
                <w:ilvl w:val="0"/>
                <w:numId w:val="3"/>
              </w:numPr>
              <w:wordWrap/>
              <w:adjustRightInd w:val="0"/>
              <w:snapToGrid/>
              <w:spacing w:line="600" w:lineRule="exact"/>
              <w:ind w:left="0" w:leftChars="0" w:righ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2、投标人提供安全预防方案：包括食品安全、环境安全、消防安全、设施设备安全、疾病控制预防、事故应急处理等。（满分8分，评分范围：8，6，4，2，0）；</w:t>
            </w:r>
          </w:p>
          <w:p w14:paraId="7B65247E">
            <w:pPr>
              <w:widowControl w:val="0"/>
              <w:numPr>
                <w:ilvl w:val="0"/>
                <w:numId w:val="3"/>
              </w:numPr>
              <w:wordWrap/>
              <w:adjustRightInd w:val="0"/>
              <w:snapToGrid/>
              <w:spacing w:line="600" w:lineRule="exact"/>
              <w:ind w:left="0" w:leftChars="0" w:right="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投标人提供卫生保洁方案：包括食堂环境卫生、餐具卫生和设施设备卫生保洁方案。（满分8分，评分范围：8，6，4，2，0）；</w:t>
            </w:r>
          </w:p>
          <w:p w14:paraId="7B2DAC7D">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4、投标人提供食堂品质方案：餐厅服务流程设计、餐厅服务措施、光盘行动等措施情况。（满分8分，评分范围：8，6，4，2，0）；</w:t>
            </w:r>
          </w:p>
          <w:p w14:paraId="38051C34">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5、投标人提供食堂服务方案：服务水平、服务时间、菜品花色品种设置、菜品更新及研发等情况。（满分8分，评分范围：8，6，4，2，0）。</w:t>
            </w:r>
          </w:p>
        </w:tc>
        <w:tc>
          <w:tcPr>
            <w:tcW w:w="645" w:type="dxa"/>
          </w:tcPr>
          <w:p w14:paraId="1AE888B4">
            <w:pPr>
              <w:snapToGrid w:val="0"/>
              <w:spacing w:line="360" w:lineRule="auto"/>
              <w:jc w:val="center"/>
              <w:rPr>
                <w:rFonts w:hint="eastAsia" w:ascii="宋体" w:hAnsi="宋体" w:eastAsia="宋体" w:cs="宋体"/>
                <w:color w:val="auto"/>
                <w:sz w:val="24"/>
                <w:szCs w:val="24"/>
                <w:highlight w:val="none"/>
                <w:lang w:val="en-US" w:eastAsia="zh-CN"/>
              </w:rPr>
            </w:pPr>
          </w:p>
          <w:p w14:paraId="4C3807FA">
            <w:pPr>
              <w:snapToGrid w:val="0"/>
              <w:spacing w:line="360" w:lineRule="auto"/>
              <w:jc w:val="center"/>
              <w:rPr>
                <w:rFonts w:hint="eastAsia" w:ascii="宋体" w:hAnsi="宋体" w:eastAsia="宋体" w:cs="宋体"/>
                <w:color w:val="auto"/>
                <w:sz w:val="24"/>
                <w:szCs w:val="24"/>
                <w:highlight w:val="none"/>
                <w:lang w:val="en-US" w:eastAsia="zh-CN"/>
              </w:rPr>
            </w:pPr>
          </w:p>
          <w:p w14:paraId="32E2A6D9">
            <w:pPr>
              <w:snapToGrid w:val="0"/>
              <w:spacing w:line="360" w:lineRule="auto"/>
              <w:ind w:firstLine="240" w:firstLineChars="100"/>
              <w:jc w:val="both"/>
              <w:rPr>
                <w:rFonts w:hint="eastAsia" w:ascii="宋体" w:hAnsi="宋体" w:eastAsia="宋体" w:cs="宋体"/>
                <w:color w:val="auto"/>
                <w:sz w:val="24"/>
                <w:szCs w:val="24"/>
                <w:highlight w:val="none"/>
                <w:lang w:val="en-US" w:eastAsia="zh-CN"/>
              </w:rPr>
            </w:pPr>
          </w:p>
          <w:p w14:paraId="18E1AFB7">
            <w:pPr>
              <w:snapToGrid w:val="0"/>
              <w:spacing w:line="360" w:lineRule="auto"/>
              <w:jc w:val="both"/>
              <w:rPr>
                <w:rFonts w:hint="eastAsia" w:ascii="宋体" w:hAnsi="宋体" w:eastAsia="宋体" w:cs="宋体"/>
                <w:color w:val="auto"/>
                <w:sz w:val="24"/>
                <w:szCs w:val="24"/>
                <w:highlight w:val="none"/>
                <w:lang w:val="en-US" w:eastAsia="zh-CN"/>
              </w:rPr>
            </w:pPr>
          </w:p>
          <w:p w14:paraId="20F98334">
            <w:pPr>
              <w:snapToGrid w:val="0"/>
              <w:spacing w:line="360" w:lineRule="auto"/>
              <w:jc w:val="both"/>
              <w:rPr>
                <w:rFonts w:hint="eastAsia" w:ascii="宋体" w:hAnsi="宋体" w:eastAsia="宋体" w:cs="宋体"/>
                <w:color w:val="auto"/>
                <w:sz w:val="24"/>
                <w:szCs w:val="24"/>
                <w:highlight w:val="none"/>
                <w:lang w:val="en-US" w:eastAsia="zh-CN"/>
              </w:rPr>
            </w:pPr>
          </w:p>
          <w:p w14:paraId="383F109E">
            <w:pPr>
              <w:snapToGrid w:val="0"/>
              <w:spacing w:line="360" w:lineRule="auto"/>
              <w:jc w:val="both"/>
              <w:rPr>
                <w:rFonts w:hint="eastAsia" w:ascii="宋体" w:hAnsi="宋体" w:eastAsia="宋体" w:cs="宋体"/>
                <w:color w:val="auto"/>
                <w:sz w:val="24"/>
                <w:szCs w:val="24"/>
                <w:highlight w:val="none"/>
                <w:lang w:val="en-US" w:eastAsia="zh-CN"/>
              </w:rPr>
            </w:pPr>
          </w:p>
          <w:p w14:paraId="5AD32808">
            <w:pPr>
              <w:snapToGrid w:val="0"/>
              <w:spacing w:line="360" w:lineRule="auto"/>
              <w:jc w:val="both"/>
              <w:rPr>
                <w:rFonts w:hint="eastAsia" w:ascii="宋体" w:hAnsi="宋体" w:eastAsia="宋体" w:cs="宋体"/>
                <w:color w:val="auto"/>
                <w:sz w:val="24"/>
                <w:szCs w:val="24"/>
                <w:highlight w:val="none"/>
                <w:lang w:val="en-US" w:eastAsia="zh-CN"/>
              </w:rPr>
            </w:pPr>
          </w:p>
          <w:p w14:paraId="5A5BFD6F">
            <w:pPr>
              <w:snapToGrid w:val="0"/>
              <w:spacing w:line="360" w:lineRule="auto"/>
              <w:jc w:val="both"/>
              <w:rPr>
                <w:rFonts w:hint="eastAsia" w:ascii="宋体" w:hAnsi="宋体" w:eastAsia="宋体" w:cs="宋体"/>
                <w:color w:val="auto"/>
                <w:sz w:val="24"/>
                <w:szCs w:val="24"/>
                <w:highlight w:val="none"/>
                <w:lang w:val="en-US" w:eastAsia="zh-CN"/>
              </w:rPr>
            </w:pPr>
          </w:p>
          <w:p w14:paraId="10AF89F1">
            <w:pPr>
              <w:snapToGrid w:val="0"/>
              <w:spacing w:line="360" w:lineRule="auto"/>
              <w:jc w:val="both"/>
              <w:rPr>
                <w:rFonts w:hint="eastAsia" w:ascii="宋体" w:hAnsi="宋体" w:eastAsia="宋体" w:cs="宋体"/>
                <w:color w:val="auto"/>
                <w:sz w:val="24"/>
                <w:szCs w:val="24"/>
                <w:highlight w:val="none"/>
                <w:lang w:val="en-US" w:eastAsia="zh-CN"/>
              </w:rPr>
            </w:pPr>
          </w:p>
          <w:p w14:paraId="1505E5EE">
            <w:pPr>
              <w:snapToGrid w:val="0"/>
              <w:spacing w:line="360" w:lineRule="auto"/>
              <w:jc w:val="both"/>
              <w:rPr>
                <w:rFonts w:hint="eastAsia" w:ascii="宋体" w:hAnsi="宋体" w:eastAsia="宋体" w:cs="宋体"/>
                <w:color w:val="auto"/>
                <w:sz w:val="24"/>
                <w:szCs w:val="24"/>
                <w:highlight w:val="none"/>
                <w:lang w:val="en-US" w:eastAsia="zh-CN"/>
              </w:rPr>
            </w:pPr>
          </w:p>
          <w:p w14:paraId="029DFCF0">
            <w:pPr>
              <w:snapToGrid w:val="0"/>
              <w:spacing w:line="360" w:lineRule="auto"/>
              <w:jc w:val="both"/>
              <w:rPr>
                <w:rFonts w:hint="eastAsia" w:ascii="宋体" w:hAnsi="宋体" w:eastAsia="宋体" w:cs="宋体"/>
                <w:color w:val="auto"/>
                <w:sz w:val="24"/>
                <w:szCs w:val="24"/>
                <w:highlight w:val="none"/>
                <w:lang w:val="en-US" w:eastAsia="zh-CN"/>
              </w:rPr>
            </w:pPr>
          </w:p>
          <w:p w14:paraId="5C6A4C0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960" w:type="dxa"/>
            <w:vAlign w:val="center"/>
          </w:tcPr>
          <w:p w14:paraId="35CCDBB9">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p>
          <w:p w14:paraId="1FD69987">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570" w:type="dxa"/>
            <w:vAlign w:val="center"/>
          </w:tcPr>
          <w:p w14:paraId="744CF1BD">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02ACCA5A">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36FA388A">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lang w:val="en-US" w:eastAsia="zh-CN"/>
              </w:rPr>
            </w:pPr>
          </w:p>
          <w:p w14:paraId="3E494064">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经营服务方案</w:t>
            </w:r>
          </w:p>
          <w:p w14:paraId="52C37ACC">
            <w:pPr>
              <w:snapToGrid w:val="0"/>
              <w:spacing w:line="360" w:lineRule="auto"/>
              <w:jc w:val="center"/>
              <w:rPr>
                <w:rFonts w:hint="eastAsia" w:ascii="宋体" w:hAnsi="宋体" w:eastAsia="宋体" w:cs="宋体"/>
                <w:color w:val="auto"/>
                <w:sz w:val="24"/>
                <w:szCs w:val="24"/>
                <w:highlight w:val="none"/>
              </w:rPr>
            </w:pPr>
          </w:p>
        </w:tc>
      </w:tr>
      <w:tr w14:paraId="468D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F49E7B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97" w:type="dxa"/>
          </w:tcPr>
          <w:p w14:paraId="1477E9EB">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拟派人员的配备情况：</w:t>
            </w:r>
          </w:p>
          <w:p w14:paraId="203E2F28">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auto"/>
                <w:sz w:val="24"/>
                <w:szCs w:val="24"/>
                <w:highlight w:val="none"/>
                <w:lang w:val="en-US" w:eastAsia="zh-CN"/>
              </w:rPr>
              <w:t>项目负责人：具有食品安全管理员证书的得2分，具有高级餐饮业职业经理人证书的得2分，具有健康管理师证书的得2分，本小项最多得6分；</w:t>
            </w:r>
          </w:p>
          <w:p w14:paraId="105F309A">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2、拟派团队人员（除项目负责人外）：</w:t>
            </w:r>
          </w:p>
          <w:p w14:paraId="684CD3D3">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FF0000"/>
                <w:sz w:val="24"/>
                <w:szCs w:val="24"/>
                <w:highlight w:val="none"/>
                <w:lang w:val="en-US" w:eastAsia="zh-CN"/>
              </w:rPr>
            </w:pPr>
            <w:r>
              <w:rPr>
                <w:rFonts w:hint="eastAsia" w:ascii="宋体" w:hAnsi="宋体" w:eastAsia="宋体" w:cs="宋体"/>
                <w:color w:val="000000"/>
                <w:sz w:val="24"/>
                <w:szCs w:val="24"/>
                <w:highlight w:val="none"/>
                <w:lang w:val="en-US" w:eastAsia="zh-CN"/>
              </w:rPr>
              <w:t>①具有食品安全管理员证书</w:t>
            </w:r>
            <w:r>
              <w:rPr>
                <w:rFonts w:hint="eastAsia" w:ascii="宋体" w:hAnsi="宋体" w:eastAsia="宋体" w:cs="宋体"/>
                <w:color w:val="auto"/>
                <w:sz w:val="24"/>
                <w:szCs w:val="24"/>
                <w:highlight w:val="none"/>
                <w:lang w:val="en-US" w:eastAsia="zh-CN"/>
              </w:rPr>
              <w:t>的得1分（市场监督管理部门颁发）；</w:t>
            </w:r>
          </w:p>
          <w:p w14:paraId="009D40AD">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②具有中式烹调师三级高级技师证的得1分，二级高级技师证的得2分，一级高级技师证的得3分；</w:t>
            </w:r>
          </w:p>
          <w:p w14:paraId="3C4769A3">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③具有面点师证三级及以上证书的每个得1分，最高2分；</w:t>
            </w:r>
          </w:p>
          <w:p w14:paraId="1538AACE">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④具有团餐管理师证书及以上证书的得2分</w:t>
            </w:r>
          </w:p>
          <w:p w14:paraId="014216E6">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⑤具有县级机关事业单位组织的烹饪比赛获奖证书的2分，具有市级烹饪比赛获奖证书的4分</w:t>
            </w:r>
          </w:p>
          <w:p w14:paraId="3A656C81">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⑥具有县级中西式面点比赛获奖证书的2分，具有市级中西式面点比赛获奖证书的4分。</w:t>
            </w:r>
          </w:p>
          <w:p w14:paraId="38762A44">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本小项最多得分16分。</w:t>
            </w:r>
          </w:p>
          <w:p w14:paraId="0512F875">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投标文件中提供相关证书复印件及该人员缴纳在投标单位近3个月连续社保证明材料复印件；</w:t>
            </w:r>
          </w:p>
        </w:tc>
        <w:tc>
          <w:tcPr>
            <w:tcW w:w="645" w:type="dxa"/>
            <w:vAlign w:val="top"/>
          </w:tcPr>
          <w:p w14:paraId="5F32A983">
            <w:pPr>
              <w:snapToGrid w:val="0"/>
              <w:spacing w:line="360" w:lineRule="auto"/>
              <w:jc w:val="center"/>
              <w:rPr>
                <w:rFonts w:hint="eastAsia" w:ascii="宋体" w:hAnsi="宋体" w:eastAsia="宋体" w:cs="宋体"/>
                <w:color w:val="auto"/>
                <w:sz w:val="24"/>
                <w:szCs w:val="24"/>
                <w:highlight w:val="none"/>
              </w:rPr>
            </w:pPr>
          </w:p>
          <w:p w14:paraId="2EB12BBB">
            <w:pPr>
              <w:pStyle w:val="2"/>
              <w:widowControl w:val="0"/>
              <w:jc w:val="center"/>
              <w:rPr>
                <w:rFonts w:hint="eastAsia" w:ascii="宋体" w:hAnsi="宋体" w:eastAsia="宋体" w:cs="宋体"/>
                <w:color w:val="auto"/>
                <w:sz w:val="24"/>
                <w:szCs w:val="24"/>
                <w:highlight w:val="none"/>
              </w:rPr>
            </w:pPr>
          </w:p>
          <w:p w14:paraId="426AAFDC">
            <w:pPr>
              <w:pStyle w:val="2"/>
              <w:widowControl w:val="0"/>
              <w:jc w:val="center"/>
              <w:rPr>
                <w:rFonts w:hint="eastAsia" w:ascii="宋体" w:hAnsi="宋体" w:eastAsia="宋体" w:cs="宋体"/>
                <w:color w:val="auto"/>
                <w:sz w:val="24"/>
                <w:szCs w:val="24"/>
                <w:highlight w:val="none"/>
                <w:lang w:val="en-US" w:eastAsia="zh-CN"/>
              </w:rPr>
            </w:pPr>
          </w:p>
          <w:p w14:paraId="3C5F9FFD">
            <w:pPr>
              <w:pStyle w:val="2"/>
              <w:widowControl w:val="0"/>
              <w:jc w:val="center"/>
              <w:rPr>
                <w:rFonts w:hint="eastAsia" w:ascii="宋体" w:hAnsi="宋体" w:eastAsia="宋体" w:cs="宋体"/>
                <w:color w:val="auto"/>
                <w:sz w:val="24"/>
                <w:szCs w:val="24"/>
                <w:highlight w:val="none"/>
                <w:lang w:val="en-US" w:eastAsia="zh-CN"/>
              </w:rPr>
            </w:pPr>
          </w:p>
          <w:p w14:paraId="29A442E1">
            <w:pPr>
              <w:pStyle w:val="2"/>
              <w:widowControl w:val="0"/>
              <w:jc w:val="center"/>
              <w:rPr>
                <w:rFonts w:hint="eastAsia" w:ascii="宋体" w:hAnsi="宋体" w:eastAsia="宋体" w:cs="宋体"/>
                <w:color w:val="auto"/>
                <w:sz w:val="24"/>
                <w:szCs w:val="24"/>
                <w:highlight w:val="none"/>
                <w:lang w:val="en-US" w:eastAsia="zh-CN"/>
              </w:rPr>
            </w:pPr>
          </w:p>
          <w:p w14:paraId="1BE6291D">
            <w:pPr>
              <w:pStyle w:val="2"/>
              <w:widowControl w:val="0"/>
              <w:jc w:val="center"/>
              <w:rPr>
                <w:rFonts w:hint="eastAsia" w:ascii="宋体" w:hAnsi="宋体" w:eastAsia="宋体" w:cs="宋体"/>
                <w:color w:val="auto"/>
                <w:sz w:val="24"/>
                <w:szCs w:val="24"/>
                <w:highlight w:val="none"/>
                <w:lang w:val="en-US" w:eastAsia="zh-CN"/>
              </w:rPr>
            </w:pPr>
          </w:p>
          <w:p w14:paraId="3E401F76">
            <w:pPr>
              <w:pStyle w:val="2"/>
              <w:widowControl w:val="0"/>
              <w:jc w:val="center"/>
              <w:rPr>
                <w:rFonts w:hint="eastAsia" w:ascii="宋体" w:hAnsi="宋体" w:eastAsia="宋体" w:cs="宋体"/>
                <w:color w:val="auto"/>
                <w:sz w:val="24"/>
                <w:szCs w:val="24"/>
                <w:highlight w:val="none"/>
                <w:lang w:val="en-US" w:eastAsia="zh-CN"/>
              </w:rPr>
            </w:pPr>
          </w:p>
          <w:p w14:paraId="508D1EE5">
            <w:pPr>
              <w:pStyle w:val="2"/>
              <w:widowControl w:val="0"/>
              <w:jc w:val="center"/>
              <w:rPr>
                <w:rFonts w:hint="eastAsia" w:ascii="宋体" w:hAnsi="宋体" w:eastAsia="宋体" w:cs="宋体"/>
                <w:color w:val="auto"/>
                <w:sz w:val="24"/>
                <w:szCs w:val="24"/>
                <w:highlight w:val="none"/>
                <w:lang w:val="en-US" w:eastAsia="zh-CN"/>
              </w:rPr>
            </w:pPr>
          </w:p>
          <w:p w14:paraId="21106827">
            <w:pPr>
              <w:pStyle w:val="2"/>
              <w:widowControl w:val="0"/>
              <w:jc w:val="center"/>
              <w:rPr>
                <w:rFonts w:hint="eastAsia" w:ascii="宋体" w:hAnsi="宋体" w:eastAsia="宋体" w:cs="宋体"/>
                <w:color w:val="auto"/>
                <w:sz w:val="24"/>
                <w:szCs w:val="24"/>
                <w:highlight w:val="none"/>
                <w:lang w:val="en-US" w:eastAsia="zh-CN"/>
              </w:rPr>
            </w:pPr>
          </w:p>
          <w:p w14:paraId="343C9B5B">
            <w:pPr>
              <w:pStyle w:val="2"/>
              <w:widowControl w:val="0"/>
              <w:jc w:val="center"/>
              <w:rPr>
                <w:rFonts w:hint="eastAsia" w:ascii="宋体" w:hAnsi="宋体" w:eastAsia="宋体" w:cs="宋体"/>
                <w:color w:val="auto"/>
                <w:sz w:val="24"/>
                <w:szCs w:val="24"/>
                <w:highlight w:val="none"/>
                <w:lang w:val="en-US" w:eastAsia="zh-CN"/>
              </w:rPr>
            </w:pPr>
          </w:p>
          <w:p w14:paraId="11560783">
            <w:pPr>
              <w:pStyle w:val="2"/>
              <w:widowControl w:val="0"/>
              <w:jc w:val="center"/>
              <w:rPr>
                <w:rFonts w:hint="eastAsia" w:ascii="宋体" w:hAnsi="宋体" w:eastAsia="宋体" w:cs="宋体"/>
                <w:color w:val="auto"/>
                <w:sz w:val="24"/>
                <w:szCs w:val="24"/>
                <w:highlight w:val="none"/>
                <w:lang w:val="en-US" w:eastAsia="zh-CN"/>
              </w:rPr>
            </w:pPr>
          </w:p>
          <w:p w14:paraId="1B0BA333">
            <w:pPr>
              <w:pStyle w:val="2"/>
              <w:widowControl w:val="0"/>
              <w:jc w:val="center"/>
              <w:rPr>
                <w:rFonts w:hint="eastAsia" w:ascii="宋体" w:hAnsi="宋体" w:eastAsia="宋体" w:cs="宋体"/>
                <w:color w:val="auto"/>
                <w:sz w:val="24"/>
                <w:szCs w:val="24"/>
                <w:highlight w:val="none"/>
                <w:lang w:val="en-US" w:eastAsia="zh-CN"/>
              </w:rPr>
            </w:pPr>
          </w:p>
          <w:p w14:paraId="25AEB2E3">
            <w:pPr>
              <w:pStyle w:val="2"/>
              <w:widowControl w:val="0"/>
              <w:jc w:val="center"/>
              <w:rPr>
                <w:rFonts w:hint="eastAsia" w:ascii="宋体" w:hAnsi="宋体" w:eastAsia="宋体" w:cs="宋体"/>
                <w:color w:val="auto"/>
                <w:sz w:val="24"/>
                <w:szCs w:val="24"/>
                <w:highlight w:val="none"/>
                <w:lang w:val="en-US" w:eastAsia="zh-CN"/>
              </w:rPr>
            </w:pPr>
          </w:p>
          <w:p w14:paraId="2E23787B">
            <w:pPr>
              <w:pStyle w:val="2"/>
              <w:widowControl w:val="0"/>
              <w:jc w:val="center"/>
              <w:rPr>
                <w:rFonts w:hint="eastAsia" w:ascii="宋体" w:hAnsi="宋体" w:eastAsia="宋体" w:cs="宋体"/>
                <w:color w:val="auto"/>
                <w:sz w:val="24"/>
                <w:szCs w:val="24"/>
                <w:highlight w:val="none"/>
                <w:lang w:val="en-US" w:eastAsia="zh-CN"/>
              </w:rPr>
            </w:pPr>
          </w:p>
          <w:p w14:paraId="1C7E52E5">
            <w:pPr>
              <w:pStyle w:val="2"/>
              <w:widowControl w:val="0"/>
              <w:jc w:val="center"/>
              <w:rPr>
                <w:rFonts w:hint="eastAsia" w:ascii="宋体" w:hAnsi="宋体" w:eastAsia="宋体" w:cs="宋体"/>
                <w:color w:val="auto"/>
                <w:sz w:val="24"/>
                <w:szCs w:val="24"/>
                <w:highlight w:val="none"/>
                <w:lang w:val="en-US" w:eastAsia="zh-CN"/>
              </w:rPr>
            </w:pPr>
          </w:p>
          <w:p w14:paraId="7847423F">
            <w:pPr>
              <w:pStyle w:val="2"/>
              <w:widowControl w:val="0"/>
              <w:jc w:val="center"/>
              <w:rPr>
                <w:rFonts w:hint="eastAsia" w:ascii="宋体" w:hAnsi="宋体" w:eastAsia="宋体" w:cs="宋体"/>
                <w:color w:val="auto"/>
                <w:sz w:val="24"/>
                <w:szCs w:val="24"/>
                <w:highlight w:val="none"/>
                <w:lang w:val="en-US" w:eastAsia="zh-CN"/>
              </w:rPr>
            </w:pPr>
          </w:p>
          <w:p w14:paraId="648DB557">
            <w:pPr>
              <w:pStyle w:val="2"/>
              <w:widowControl w:val="0"/>
              <w:jc w:val="center"/>
              <w:rPr>
                <w:rFonts w:hint="eastAsia" w:ascii="宋体" w:hAnsi="宋体" w:eastAsia="宋体" w:cs="宋体"/>
                <w:color w:val="auto"/>
                <w:sz w:val="24"/>
                <w:szCs w:val="24"/>
                <w:highlight w:val="none"/>
                <w:lang w:val="en-US" w:eastAsia="zh-CN"/>
              </w:rPr>
            </w:pPr>
          </w:p>
          <w:p w14:paraId="1D1629CB">
            <w:pPr>
              <w:pStyle w:val="2"/>
              <w:widowControl w:val="0"/>
              <w:ind w:firstLine="240" w:firstLineChars="100"/>
              <w:jc w:val="both"/>
              <w:rPr>
                <w:rFonts w:hint="eastAsia" w:ascii="宋体" w:hAnsi="宋体" w:eastAsia="宋体" w:cs="宋体"/>
                <w:color w:val="auto"/>
                <w:sz w:val="24"/>
                <w:szCs w:val="24"/>
                <w:highlight w:val="none"/>
                <w:lang w:val="en-US" w:eastAsia="zh-CN"/>
              </w:rPr>
            </w:pPr>
          </w:p>
          <w:p w14:paraId="4BCE4C3B">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960" w:type="dxa"/>
            <w:vAlign w:val="top"/>
          </w:tcPr>
          <w:p w14:paraId="015DF4F8">
            <w:pPr>
              <w:snapToGrid w:val="0"/>
              <w:spacing w:line="360" w:lineRule="auto"/>
              <w:jc w:val="center"/>
              <w:rPr>
                <w:rFonts w:hint="eastAsia" w:ascii="宋体" w:hAnsi="宋体" w:eastAsia="宋体" w:cs="宋体"/>
                <w:color w:val="auto"/>
                <w:sz w:val="24"/>
                <w:szCs w:val="24"/>
                <w:highlight w:val="none"/>
                <w:lang w:val="en-US" w:eastAsia="zh-CN"/>
              </w:rPr>
            </w:pPr>
          </w:p>
          <w:p w14:paraId="66657660">
            <w:pPr>
              <w:snapToGrid w:val="0"/>
              <w:spacing w:line="360" w:lineRule="auto"/>
              <w:jc w:val="center"/>
              <w:rPr>
                <w:rFonts w:hint="eastAsia" w:ascii="宋体" w:hAnsi="宋体" w:eastAsia="宋体" w:cs="宋体"/>
                <w:color w:val="auto"/>
                <w:sz w:val="24"/>
                <w:szCs w:val="24"/>
                <w:highlight w:val="none"/>
                <w:lang w:val="en-US" w:eastAsia="zh-CN"/>
              </w:rPr>
            </w:pPr>
          </w:p>
          <w:p w14:paraId="3691D805">
            <w:pPr>
              <w:snapToGrid w:val="0"/>
              <w:spacing w:line="360" w:lineRule="auto"/>
              <w:jc w:val="center"/>
              <w:rPr>
                <w:rFonts w:hint="eastAsia" w:ascii="宋体" w:hAnsi="宋体" w:eastAsia="宋体" w:cs="宋体"/>
                <w:color w:val="auto"/>
                <w:sz w:val="24"/>
                <w:szCs w:val="24"/>
                <w:highlight w:val="none"/>
                <w:lang w:val="en-US" w:eastAsia="zh-CN"/>
              </w:rPr>
            </w:pPr>
          </w:p>
          <w:p w14:paraId="1D55F362">
            <w:pPr>
              <w:snapToGrid w:val="0"/>
              <w:spacing w:line="360" w:lineRule="auto"/>
              <w:jc w:val="center"/>
              <w:rPr>
                <w:rFonts w:hint="eastAsia" w:ascii="宋体" w:hAnsi="宋体" w:eastAsia="宋体" w:cs="宋体"/>
                <w:color w:val="auto"/>
                <w:sz w:val="24"/>
                <w:szCs w:val="24"/>
                <w:highlight w:val="none"/>
                <w:lang w:val="en-US" w:eastAsia="zh-CN"/>
              </w:rPr>
            </w:pPr>
          </w:p>
          <w:p w14:paraId="44F66C66">
            <w:pPr>
              <w:snapToGrid w:val="0"/>
              <w:spacing w:line="360" w:lineRule="auto"/>
              <w:jc w:val="center"/>
              <w:rPr>
                <w:rFonts w:hint="eastAsia" w:ascii="宋体" w:hAnsi="宋体" w:eastAsia="宋体" w:cs="宋体"/>
                <w:color w:val="auto"/>
                <w:sz w:val="24"/>
                <w:szCs w:val="24"/>
                <w:highlight w:val="none"/>
                <w:lang w:val="en-US" w:eastAsia="zh-CN"/>
              </w:rPr>
            </w:pPr>
          </w:p>
          <w:p w14:paraId="16A4B472">
            <w:pPr>
              <w:snapToGrid w:val="0"/>
              <w:spacing w:line="360" w:lineRule="auto"/>
              <w:jc w:val="center"/>
              <w:rPr>
                <w:rFonts w:hint="eastAsia" w:ascii="宋体" w:hAnsi="宋体" w:eastAsia="宋体" w:cs="宋体"/>
                <w:color w:val="auto"/>
                <w:sz w:val="24"/>
                <w:szCs w:val="24"/>
                <w:highlight w:val="none"/>
                <w:lang w:val="en-US" w:eastAsia="zh-CN"/>
              </w:rPr>
            </w:pPr>
          </w:p>
          <w:p w14:paraId="394AF317">
            <w:pPr>
              <w:snapToGrid w:val="0"/>
              <w:spacing w:line="360" w:lineRule="auto"/>
              <w:jc w:val="center"/>
              <w:rPr>
                <w:rFonts w:hint="eastAsia" w:ascii="宋体" w:hAnsi="宋体" w:eastAsia="宋体" w:cs="宋体"/>
                <w:color w:val="auto"/>
                <w:sz w:val="24"/>
                <w:szCs w:val="24"/>
                <w:highlight w:val="none"/>
                <w:lang w:val="en-US" w:eastAsia="zh-CN"/>
              </w:rPr>
            </w:pPr>
          </w:p>
          <w:p w14:paraId="11F495F8">
            <w:pPr>
              <w:snapToGrid w:val="0"/>
              <w:spacing w:line="360" w:lineRule="auto"/>
              <w:jc w:val="center"/>
              <w:rPr>
                <w:rFonts w:hint="eastAsia" w:ascii="宋体" w:hAnsi="宋体" w:eastAsia="宋体" w:cs="宋体"/>
                <w:color w:val="auto"/>
                <w:sz w:val="24"/>
                <w:szCs w:val="24"/>
                <w:highlight w:val="none"/>
                <w:lang w:val="en-US" w:eastAsia="zh-CN"/>
              </w:rPr>
            </w:pPr>
          </w:p>
          <w:p w14:paraId="447830F3">
            <w:pPr>
              <w:snapToGrid w:val="0"/>
              <w:spacing w:line="360" w:lineRule="auto"/>
              <w:jc w:val="center"/>
              <w:rPr>
                <w:rFonts w:hint="eastAsia" w:ascii="宋体" w:hAnsi="宋体" w:eastAsia="宋体" w:cs="宋体"/>
                <w:color w:val="auto"/>
                <w:sz w:val="24"/>
                <w:szCs w:val="24"/>
                <w:highlight w:val="none"/>
                <w:lang w:val="en-US" w:eastAsia="zh-CN"/>
              </w:rPr>
            </w:pPr>
          </w:p>
          <w:p w14:paraId="5C68A4A6">
            <w:pPr>
              <w:snapToGrid w:val="0"/>
              <w:spacing w:line="360" w:lineRule="auto"/>
              <w:jc w:val="center"/>
              <w:rPr>
                <w:rFonts w:hint="eastAsia" w:ascii="宋体" w:hAnsi="宋体" w:eastAsia="宋体" w:cs="宋体"/>
                <w:color w:val="auto"/>
                <w:sz w:val="24"/>
                <w:szCs w:val="24"/>
                <w:highlight w:val="none"/>
                <w:lang w:val="en-US" w:eastAsia="zh-CN"/>
              </w:rPr>
            </w:pPr>
          </w:p>
          <w:p w14:paraId="154549F2">
            <w:pPr>
              <w:snapToGrid w:val="0"/>
              <w:spacing w:line="360" w:lineRule="auto"/>
              <w:jc w:val="center"/>
              <w:rPr>
                <w:rFonts w:hint="eastAsia" w:ascii="宋体" w:hAnsi="宋体" w:eastAsia="宋体" w:cs="宋体"/>
                <w:color w:val="auto"/>
                <w:sz w:val="24"/>
                <w:szCs w:val="24"/>
                <w:highlight w:val="none"/>
                <w:lang w:val="en-US" w:eastAsia="zh-CN"/>
              </w:rPr>
            </w:pPr>
          </w:p>
          <w:p w14:paraId="7919F0C9">
            <w:pPr>
              <w:snapToGrid w:val="0"/>
              <w:spacing w:line="360" w:lineRule="auto"/>
              <w:jc w:val="center"/>
              <w:rPr>
                <w:rFonts w:hint="eastAsia" w:ascii="宋体" w:hAnsi="宋体" w:eastAsia="宋体" w:cs="宋体"/>
                <w:color w:val="auto"/>
                <w:sz w:val="24"/>
                <w:szCs w:val="24"/>
                <w:highlight w:val="none"/>
                <w:lang w:val="en-US" w:eastAsia="zh-CN"/>
              </w:rPr>
            </w:pPr>
          </w:p>
          <w:p w14:paraId="54F7A06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w:t>
            </w:r>
          </w:p>
        </w:tc>
        <w:tc>
          <w:tcPr>
            <w:tcW w:w="1570" w:type="dxa"/>
            <w:vAlign w:val="top"/>
          </w:tcPr>
          <w:p w14:paraId="10C0EA12">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28491C69">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1B51B6AA">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C9F7F41">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2147757E">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4455955C">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3001C867">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16F526C9">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3691AB97">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DF313B7">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18233F6">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FBC01B6">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36B8E645">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637D7C5F">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4224821F">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2CC86684">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7656A67">
            <w:pPr>
              <w:pStyle w:val="2"/>
              <w:widowControl w:val="0"/>
              <w:jc w:val="both"/>
              <w:rPr>
                <w:rFonts w:hint="eastAsia" w:ascii="宋体" w:hAnsi="宋体" w:eastAsia="宋体" w:cs="宋体"/>
                <w:b w:val="0"/>
                <w:bCs w:val="0"/>
                <w:color w:val="auto"/>
                <w:sz w:val="24"/>
                <w:szCs w:val="24"/>
                <w:highlight w:val="none"/>
                <w:lang w:val="en-US" w:eastAsia="zh-CN"/>
              </w:rPr>
            </w:pPr>
          </w:p>
          <w:p w14:paraId="5CD9C050">
            <w:pPr>
              <w:pStyle w:val="2"/>
              <w:widowControl w:val="0"/>
              <w:ind w:firstLine="480" w:firstLineChars="200"/>
              <w:jc w:val="center"/>
              <w:rPr>
                <w:rFonts w:hint="eastAsia" w:ascii="宋体" w:hAnsi="宋体" w:eastAsia="宋体" w:cs="宋体"/>
                <w:b w:val="0"/>
                <w:bCs w:val="0"/>
                <w:color w:val="auto"/>
                <w:sz w:val="24"/>
                <w:szCs w:val="24"/>
                <w:highlight w:val="none"/>
                <w:lang w:val="en-US" w:eastAsia="zh-CN"/>
              </w:rPr>
            </w:pPr>
          </w:p>
          <w:p w14:paraId="5BEE556A">
            <w:pPr>
              <w:pStyle w:val="2"/>
              <w:widowControl w:val="0"/>
              <w:jc w:val="both"/>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人员配备</w:t>
            </w:r>
          </w:p>
        </w:tc>
      </w:tr>
      <w:tr w14:paraId="3F12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413B08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597" w:type="dxa"/>
          </w:tcPr>
          <w:p w14:paraId="5C7FA7DE">
            <w:pPr>
              <w:pStyle w:val="2"/>
              <w:widowControl w:val="0"/>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保</w:t>
            </w:r>
            <w:r>
              <w:rPr>
                <w:rFonts w:hint="eastAsia" w:ascii="宋体" w:hAnsi="宋体" w:eastAsia="宋体" w:cs="宋体"/>
                <w:color w:val="auto"/>
                <w:kern w:val="2"/>
                <w:sz w:val="24"/>
                <w:szCs w:val="24"/>
                <w:lang w:val="en-US" w:eastAsia="zh-CN" w:bidi="ar-SA"/>
              </w:rPr>
              <w:t>险保障：</w:t>
            </w:r>
            <w:r>
              <w:rPr>
                <w:rFonts w:hint="eastAsia" w:ascii="宋体" w:hAnsi="宋体" w:eastAsia="宋体" w:cs="宋体"/>
                <w:color w:val="auto"/>
                <w:kern w:val="2"/>
                <w:sz w:val="24"/>
                <w:szCs w:val="24"/>
                <w:lang w:val="zh-CN" w:eastAsia="zh-CN" w:bidi="ar-SA"/>
              </w:rPr>
              <w:t>投标人具有食品安全责任险投保经历，在合同执行期内。保额在500万-</w:t>
            </w:r>
            <w:r>
              <w:rPr>
                <w:rFonts w:hint="eastAsia" w:ascii="宋体" w:hAnsi="宋体" w:eastAsia="宋体" w:cs="宋体"/>
                <w:color w:val="auto"/>
                <w:kern w:val="2"/>
                <w:sz w:val="24"/>
                <w:szCs w:val="24"/>
                <w:lang w:val="en-US" w:eastAsia="zh-CN" w:bidi="ar-SA"/>
              </w:rPr>
              <w:t>999</w:t>
            </w:r>
            <w:r>
              <w:rPr>
                <w:rFonts w:hint="eastAsia" w:ascii="宋体" w:hAnsi="宋体" w:eastAsia="宋体" w:cs="宋体"/>
                <w:color w:val="auto"/>
                <w:kern w:val="2"/>
                <w:sz w:val="24"/>
                <w:szCs w:val="24"/>
                <w:lang w:val="zh-CN" w:eastAsia="zh-CN" w:bidi="ar-SA"/>
              </w:rPr>
              <w:t>万得</w:t>
            </w:r>
            <w:r>
              <w:rPr>
                <w:rFonts w:hint="eastAsia" w:ascii="宋体" w:hAnsi="宋体" w:eastAsia="宋体" w:cs="宋体"/>
                <w:color w:val="auto"/>
                <w:kern w:val="2"/>
                <w:sz w:val="24"/>
                <w:szCs w:val="24"/>
                <w:lang w:val="en-US" w:eastAsia="zh-CN" w:bidi="ar-SA"/>
              </w:rPr>
              <w:t>0.5</w:t>
            </w:r>
            <w:r>
              <w:rPr>
                <w:rFonts w:hint="eastAsia" w:ascii="宋体" w:hAnsi="宋体" w:eastAsia="宋体" w:cs="宋体"/>
                <w:color w:val="auto"/>
                <w:kern w:val="2"/>
                <w:sz w:val="24"/>
                <w:szCs w:val="24"/>
                <w:lang w:val="zh-CN" w:eastAsia="zh-CN" w:bidi="ar-SA"/>
              </w:rPr>
              <w:t>分，保额在1000万-</w:t>
            </w:r>
            <w:r>
              <w:rPr>
                <w:rFonts w:hint="eastAsia" w:ascii="宋体" w:hAnsi="宋体" w:eastAsia="宋体" w:cs="宋体"/>
                <w:color w:val="auto"/>
                <w:kern w:val="2"/>
                <w:sz w:val="24"/>
                <w:szCs w:val="24"/>
                <w:lang w:val="en-US" w:eastAsia="zh-CN" w:bidi="ar-SA"/>
              </w:rPr>
              <w:t>1499</w:t>
            </w:r>
            <w:r>
              <w:rPr>
                <w:rFonts w:hint="eastAsia" w:ascii="宋体" w:hAnsi="宋体" w:eastAsia="宋体" w:cs="宋体"/>
                <w:color w:val="auto"/>
                <w:kern w:val="2"/>
                <w:sz w:val="24"/>
                <w:szCs w:val="24"/>
                <w:lang w:val="zh-CN" w:eastAsia="zh-CN" w:bidi="ar-SA"/>
              </w:rPr>
              <w:t>万得</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分，保额在</w:t>
            </w:r>
            <w:r>
              <w:rPr>
                <w:rFonts w:hint="eastAsia" w:ascii="宋体" w:hAnsi="宋体" w:eastAsia="宋体" w:cs="宋体"/>
                <w:color w:val="auto"/>
                <w:kern w:val="2"/>
                <w:sz w:val="24"/>
                <w:szCs w:val="24"/>
                <w:lang w:val="en-US" w:eastAsia="zh-CN" w:bidi="ar-SA"/>
              </w:rPr>
              <w:t>15</w:t>
            </w:r>
            <w:r>
              <w:rPr>
                <w:rFonts w:hint="eastAsia" w:ascii="宋体" w:hAnsi="宋体" w:eastAsia="宋体" w:cs="宋体"/>
                <w:color w:val="auto"/>
                <w:kern w:val="2"/>
                <w:sz w:val="24"/>
                <w:szCs w:val="24"/>
                <w:lang w:val="zh-CN" w:eastAsia="zh-CN" w:bidi="ar-SA"/>
              </w:rPr>
              <w:t>00万—</w:t>
            </w:r>
            <w:r>
              <w:rPr>
                <w:rFonts w:hint="eastAsia" w:ascii="宋体" w:hAnsi="宋体" w:eastAsia="宋体" w:cs="宋体"/>
                <w:color w:val="auto"/>
                <w:kern w:val="2"/>
                <w:sz w:val="24"/>
                <w:szCs w:val="24"/>
                <w:lang w:val="en-US" w:eastAsia="zh-CN" w:bidi="ar-SA"/>
              </w:rPr>
              <w:t>1999</w:t>
            </w:r>
            <w:r>
              <w:rPr>
                <w:rFonts w:hint="eastAsia" w:ascii="宋体" w:hAnsi="宋体" w:eastAsia="宋体" w:cs="宋体"/>
                <w:color w:val="auto"/>
                <w:kern w:val="2"/>
                <w:sz w:val="24"/>
                <w:szCs w:val="24"/>
                <w:lang w:val="zh-CN" w:eastAsia="zh-CN" w:bidi="ar-SA"/>
              </w:rPr>
              <w:t>万（不含）得</w:t>
            </w:r>
            <w:r>
              <w:rPr>
                <w:rFonts w:hint="eastAsia" w:ascii="宋体" w:hAnsi="宋体" w:eastAsia="宋体" w:cs="宋体"/>
                <w:color w:val="auto"/>
                <w:kern w:val="2"/>
                <w:sz w:val="24"/>
                <w:szCs w:val="24"/>
                <w:lang w:val="en-US" w:eastAsia="zh-CN" w:bidi="ar-SA"/>
              </w:rPr>
              <w:t>1.5</w:t>
            </w:r>
            <w:r>
              <w:rPr>
                <w:rFonts w:hint="eastAsia" w:ascii="宋体" w:hAnsi="宋体" w:eastAsia="宋体" w:cs="宋体"/>
                <w:color w:val="auto"/>
                <w:kern w:val="2"/>
                <w:sz w:val="24"/>
                <w:szCs w:val="24"/>
                <w:lang w:val="zh-CN" w:eastAsia="zh-CN" w:bidi="ar-SA"/>
              </w:rPr>
              <w:t>分；保额在</w:t>
            </w:r>
            <w:r>
              <w:rPr>
                <w:rFonts w:hint="eastAsia" w:ascii="宋体" w:hAnsi="宋体" w:eastAsia="宋体" w:cs="宋体"/>
                <w:color w:val="auto"/>
                <w:kern w:val="2"/>
                <w:sz w:val="24"/>
                <w:szCs w:val="24"/>
                <w:lang w:val="en-US" w:eastAsia="zh-CN" w:bidi="ar-SA"/>
              </w:rPr>
              <w:t>2000</w:t>
            </w:r>
            <w:r>
              <w:rPr>
                <w:rFonts w:hint="eastAsia" w:ascii="宋体" w:hAnsi="宋体" w:eastAsia="宋体" w:cs="宋体"/>
                <w:color w:val="auto"/>
                <w:kern w:val="2"/>
                <w:sz w:val="24"/>
                <w:szCs w:val="24"/>
                <w:lang w:val="zh-CN" w:eastAsia="zh-CN" w:bidi="ar-SA"/>
              </w:rPr>
              <w:t>万及以上得</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w:t>
            </w:r>
            <w:r>
              <w:rPr>
                <w:rFonts w:hint="eastAsia" w:ascii="宋体" w:hAnsi="宋体" w:eastAsia="宋体" w:cs="宋体"/>
                <w:color w:val="auto"/>
                <w:kern w:val="2"/>
                <w:sz w:val="24"/>
                <w:szCs w:val="24"/>
                <w:lang w:val="en-US" w:eastAsia="zh-CN" w:bidi="ar-SA"/>
              </w:rPr>
              <w:t>；投标文件中提供购买保险证明材料复印件；</w:t>
            </w:r>
          </w:p>
        </w:tc>
        <w:tc>
          <w:tcPr>
            <w:tcW w:w="645" w:type="dxa"/>
            <w:vAlign w:val="top"/>
          </w:tcPr>
          <w:p w14:paraId="65989125">
            <w:pPr>
              <w:pStyle w:val="2"/>
              <w:widowControl w:val="0"/>
              <w:jc w:val="center"/>
              <w:rPr>
                <w:rFonts w:hint="eastAsia" w:ascii="宋体" w:hAnsi="宋体" w:eastAsia="宋体" w:cs="宋体"/>
                <w:color w:val="auto"/>
                <w:sz w:val="24"/>
                <w:szCs w:val="24"/>
                <w:highlight w:val="none"/>
              </w:rPr>
            </w:pPr>
          </w:p>
          <w:p w14:paraId="0B97E815">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7E15B5BF">
            <w:pPr>
              <w:pStyle w:val="2"/>
              <w:widowControl w:val="0"/>
              <w:ind w:firstLine="240" w:firstLineChars="100"/>
              <w:jc w:val="both"/>
              <w:rPr>
                <w:rFonts w:hint="eastAsia" w:ascii="宋体" w:hAnsi="宋体" w:eastAsia="宋体" w:cs="宋体"/>
                <w:color w:val="auto"/>
                <w:sz w:val="24"/>
                <w:szCs w:val="24"/>
                <w:highlight w:val="none"/>
                <w:lang w:val="en-US" w:eastAsia="zh-CN"/>
              </w:rPr>
            </w:pPr>
          </w:p>
          <w:p w14:paraId="20FE7FBC">
            <w:pPr>
              <w:pStyle w:val="2"/>
              <w:widowControl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p w14:paraId="1B4E2C46">
            <w:pPr>
              <w:pStyle w:val="2"/>
              <w:widowControl w:val="0"/>
              <w:ind w:firstLine="240" w:firstLineChars="100"/>
              <w:jc w:val="center"/>
              <w:rPr>
                <w:rFonts w:hint="eastAsia" w:ascii="宋体" w:hAnsi="宋体" w:eastAsia="宋体" w:cs="宋体"/>
                <w:color w:val="auto"/>
                <w:sz w:val="24"/>
                <w:szCs w:val="24"/>
                <w:highlight w:val="none"/>
                <w:lang w:val="en-US" w:eastAsia="zh-CN"/>
              </w:rPr>
            </w:pPr>
          </w:p>
        </w:tc>
        <w:tc>
          <w:tcPr>
            <w:tcW w:w="960" w:type="dxa"/>
            <w:vAlign w:val="top"/>
          </w:tcPr>
          <w:p w14:paraId="7799F3E4">
            <w:pPr>
              <w:snapToGrid w:val="0"/>
              <w:spacing w:line="360" w:lineRule="auto"/>
              <w:jc w:val="center"/>
              <w:rPr>
                <w:rFonts w:hint="eastAsia" w:ascii="宋体" w:hAnsi="宋体" w:eastAsia="宋体" w:cs="宋体"/>
                <w:color w:val="auto"/>
                <w:sz w:val="24"/>
                <w:szCs w:val="24"/>
                <w:highlight w:val="none"/>
                <w:lang w:val="en-US" w:eastAsia="zh-CN"/>
              </w:rPr>
            </w:pPr>
          </w:p>
          <w:p w14:paraId="3CD24C42">
            <w:pPr>
              <w:snapToGrid w:val="0"/>
              <w:spacing w:line="360" w:lineRule="auto"/>
              <w:jc w:val="center"/>
              <w:rPr>
                <w:rFonts w:hint="eastAsia" w:ascii="宋体" w:hAnsi="宋体" w:eastAsia="宋体" w:cs="宋体"/>
                <w:color w:val="auto"/>
                <w:sz w:val="24"/>
                <w:szCs w:val="24"/>
                <w:highlight w:val="none"/>
                <w:lang w:val="en-US" w:eastAsia="zh-CN"/>
              </w:rPr>
            </w:pPr>
          </w:p>
          <w:p w14:paraId="7C8B666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w:t>
            </w:r>
          </w:p>
        </w:tc>
        <w:tc>
          <w:tcPr>
            <w:tcW w:w="1570" w:type="dxa"/>
            <w:vAlign w:val="top"/>
          </w:tcPr>
          <w:p w14:paraId="7835332D">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41821548">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12F17EE5">
            <w:pPr>
              <w:snapToGrid w:val="0"/>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企业参保</w:t>
            </w:r>
          </w:p>
          <w:p w14:paraId="6EFAC054">
            <w:pPr>
              <w:snapToGrid w:val="0"/>
              <w:spacing w:line="360" w:lineRule="auto"/>
              <w:jc w:val="both"/>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情况</w:t>
            </w:r>
          </w:p>
        </w:tc>
      </w:tr>
      <w:tr w14:paraId="5047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23" w:type="dxa"/>
            <w:vAlign w:val="center"/>
          </w:tcPr>
          <w:p w14:paraId="73E96E5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597" w:type="dxa"/>
            <w:vAlign w:val="top"/>
          </w:tcPr>
          <w:p w14:paraId="7CC799CD">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服务承诺及投诉处理：</w:t>
            </w:r>
            <w:r>
              <w:rPr>
                <w:rFonts w:hint="eastAsia" w:ascii="宋体" w:hAnsi="宋体" w:eastAsia="宋体" w:cs="宋体"/>
                <w:color w:val="auto"/>
                <w:sz w:val="24"/>
                <w:szCs w:val="24"/>
                <w:lang w:val="en-US" w:eastAsia="zh-CN"/>
              </w:rPr>
              <w:t>投标人提出</w:t>
            </w:r>
            <w:r>
              <w:rPr>
                <w:rFonts w:hint="eastAsia" w:ascii="宋体" w:hAnsi="宋体" w:eastAsia="宋体" w:cs="宋体"/>
                <w:color w:val="auto"/>
                <w:sz w:val="24"/>
                <w:szCs w:val="24"/>
              </w:rPr>
              <w:t>针对本项目服务的相关承诺和投诉处理方案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（满分5分，评分范围：5，3，1，0）。</w:t>
            </w:r>
          </w:p>
        </w:tc>
        <w:tc>
          <w:tcPr>
            <w:tcW w:w="645" w:type="dxa"/>
            <w:vAlign w:val="top"/>
          </w:tcPr>
          <w:p w14:paraId="0264FE3C">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38BAF4CB">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64E54114">
            <w:pPr>
              <w:pStyle w:val="2"/>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60" w:type="dxa"/>
            <w:vAlign w:val="top"/>
          </w:tcPr>
          <w:p w14:paraId="1A924582">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0560B931">
            <w:pPr>
              <w:pStyle w:val="2"/>
              <w:widowControl w:val="0"/>
              <w:ind w:firstLine="240" w:firstLineChars="100"/>
              <w:jc w:val="center"/>
              <w:rPr>
                <w:rFonts w:hint="eastAsia" w:ascii="宋体" w:hAnsi="宋体" w:eastAsia="宋体" w:cs="宋体"/>
                <w:color w:val="auto"/>
                <w:sz w:val="24"/>
                <w:szCs w:val="24"/>
                <w:highlight w:val="none"/>
                <w:lang w:val="en-US" w:eastAsia="zh-CN"/>
              </w:rPr>
            </w:pPr>
          </w:p>
          <w:p w14:paraId="4C9F00A8">
            <w:pPr>
              <w:pStyle w:val="2"/>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570" w:type="dxa"/>
            <w:vAlign w:val="top"/>
          </w:tcPr>
          <w:p w14:paraId="060A3533">
            <w:pPr>
              <w:snapToGrid w:val="0"/>
              <w:spacing w:line="360" w:lineRule="auto"/>
              <w:jc w:val="center"/>
              <w:rPr>
                <w:rFonts w:hint="eastAsia" w:ascii="宋体" w:hAnsi="宋体" w:eastAsia="宋体" w:cs="宋体"/>
                <w:color w:val="auto"/>
                <w:sz w:val="24"/>
                <w:szCs w:val="24"/>
              </w:rPr>
            </w:pPr>
          </w:p>
          <w:p w14:paraId="38290D2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服务承诺及投诉处理</w:t>
            </w:r>
          </w:p>
        </w:tc>
      </w:tr>
      <w:tr w14:paraId="3204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E96AD93">
            <w:pPr>
              <w:snapToGrid w:val="0"/>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597" w:type="dxa"/>
            <w:vAlign w:val="top"/>
          </w:tcPr>
          <w:p w14:paraId="5D585227">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其他</w:t>
            </w:r>
            <w:r>
              <w:rPr>
                <w:rFonts w:hint="eastAsia" w:ascii="宋体" w:hAnsi="宋体" w:eastAsia="宋体" w:cs="宋体"/>
                <w:color w:val="auto"/>
                <w:sz w:val="24"/>
                <w:szCs w:val="24"/>
              </w:rPr>
              <w:t>特色增值服务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投标人提供其他特色服务，如</w:t>
            </w:r>
            <w:r>
              <w:rPr>
                <w:rFonts w:hint="eastAsia" w:ascii="宋体" w:hAnsi="宋体" w:eastAsia="宋体" w:cs="宋体"/>
                <w:color w:val="auto"/>
                <w:sz w:val="24"/>
                <w:szCs w:val="24"/>
              </w:rPr>
              <w:t>每学年开展美食文化节、毕业季、重大节假日活动以及学校重大活动的优质服务</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等，</w:t>
            </w:r>
            <w:r>
              <w:rPr>
                <w:rFonts w:hint="eastAsia" w:ascii="宋体" w:hAnsi="宋体" w:eastAsia="宋体" w:cs="宋体"/>
                <w:color w:val="auto"/>
                <w:sz w:val="24"/>
                <w:szCs w:val="24"/>
                <w:highlight w:val="none"/>
                <w:lang w:val="en-US" w:eastAsia="zh-CN"/>
              </w:rPr>
              <w:t>（满分5分，评分范围：5，3，1，0）。</w:t>
            </w:r>
          </w:p>
        </w:tc>
        <w:tc>
          <w:tcPr>
            <w:tcW w:w="645" w:type="dxa"/>
          </w:tcPr>
          <w:p w14:paraId="6932FC30">
            <w:pPr>
              <w:snapToGrid w:val="0"/>
              <w:spacing w:line="360" w:lineRule="auto"/>
              <w:jc w:val="center"/>
              <w:rPr>
                <w:rFonts w:hint="eastAsia" w:ascii="宋体" w:hAnsi="宋体" w:eastAsia="宋体" w:cs="宋体"/>
                <w:color w:val="auto"/>
                <w:sz w:val="24"/>
                <w:szCs w:val="24"/>
                <w:highlight w:val="none"/>
              </w:rPr>
            </w:pPr>
          </w:p>
          <w:p w14:paraId="76AF8DDC">
            <w:pPr>
              <w:pStyle w:val="2"/>
              <w:widowControl w:val="0"/>
              <w:jc w:val="both"/>
              <w:rPr>
                <w:rFonts w:hint="eastAsia" w:ascii="宋体" w:hAnsi="宋体" w:eastAsia="宋体" w:cs="宋体"/>
                <w:color w:val="auto"/>
                <w:sz w:val="24"/>
                <w:szCs w:val="24"/>
                <w:highlight w:val="none"/>
              </w:rPr>
            </w:pPr>
          </w:p>
          <w:p w14:paraId="378664F9">
            <w:pPr>
              <w:pStyle w:val="2"/>
              <w:widowControl w:val="0"/>
              <w:jc w:val="both"/>
              <w:rPr>
                <w:rFonts w:hint="eastAsia" w:ascii="宋体" w:hAnsi="宋体" w:eastAsia="宋体" w:cs="宋体"/>
                <w:color w:val="auto"/>
                <w:sz w:val="24"/>
                <w:szCs w:val="24"/>
                <w:highlight w:val="none"/>
              </w:rPr>
            </w:pPr>
          </w:p>
          <w:p w14:paraId="74CF192B">
            <w:pPr>
              <w:pStyle w:val="2"/>
              <w:widowControl w:val="0"/>
              <w:jc w:val="both"/>
              <w:rPr>
                <w:rFonts w:hint="eastAsia" w:ascii="宋体" w:hAnsi="宋体" w:eastAsia="宋体" w:cs="宋体"/>
                <w:color w:val="auto"/>
                <w:sz w:val="24"/>
                <w:szCs w:val="24"/>
                <w:highlight w:val="none"/>
              </w:rPr>
            </w:pPr>
          </w:p>
          <w:p w14:paraId="71AC7C18">
            <w:pPr>
              <w:pStyle w:val="2"/>
              <w:widowControl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60" w:type="dxa"/>
            <w:vAlign w:val="center"/>
          </w:tcPr>
          <w:p w14:paraId="07BBF799">
            <w:pPr>
              <w:pStyle w:val="2"/>
              <w:widowControl w:val="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  主观</w:t>
            </w:r>
          </w:p>
        </w:tc>
        <w:tc>
          <w:tcPr>
            <w:tcW w:w="1570" w:type="dxa"/>
          </w:tcPr>
          <w:p w14:paraId="2F0CE5BF">
            <w:pPr>
              <w:snapToGrid w:val="0"/>
              <w:spacing w:line="360" w:lineRule="auto"/>
              <w:jc w:val="center"/>
              <w:rPr>
                <w:rFonts w:hint="eastAsia" w:ascii="宋体" w:hAnsi="宋体" w:eastAsia="宋体" w:cs="宋体"/>
                <w:color w:val="auto"/>
                <w:sz w:val="24"/>
                <w:szCs w:val="24"/>
                <w:highlight w:val="none"/>
              </w:rPr>
            </w:pPr>
          </w:p>
          <w:p w14:paraId="225011A4">
            <w:pPr>
              <w:pStyle w:val="2"/>
              <w:widowControl w:val="0"/>
              <w:jc w:val="both"/>
              <w:rPr>
                <w:rFonts w:hint="eastAsia" w:ascii="宋体" w:hAnsi="宋体" w:eastAsia="宋体" w:cs="宋体"/>
                <w:color w:val="auto"/>
                <w:sz w:val="24"/>
                <w:szCs w:val="24"/>
                <w:highlight w:val="none"/>
              </w:rPr>
            </w:pPr>
          </w:p>
          <w:p w14:paraId="5727D35C">
            <w:pPr>
              <w:pStyle w:val="2"/>
              <w:widowControl w:val="0"/>
              <w:jc w:val="both"/>
              <w:rPr>
                <w:rFonts w:hint="eastAsia" w:ascii="宋体" w:hAnsi="宋体" w:eastAsia="宋体" w:cs="宋体"/>
                <w:color w:val="auto"/>
                <w:sz w:val="24"/>
                <w:szCs w:val="24"/>
                <w:highlight w:val="none"/>
              </w:rPr>
            </w:pPr>
          </w:p>
          <w:p w14:paraId="6AE01DA9">
            <w:pPr>
              <w:pStyle w:val="2"/>
              <w:widowControl w:val="0"/>
              <w:jc w:val="both"/>
              <w:rPr>
                <w:rFonts w:hint="eastAsia" w:ascii="宋体" w:hAnsi="宋体" w:eastAsia="宋体" w:cs="宋体"/>
                <w:color w:val="auto"/>
                <w:sz w:val="24"/>
                <w:szCs w:val="24"/>
                <w:highlight w:val="none"/>
              </w:rPr>
            </w:pPr>
          </w:p>
          <w:p w14:paraId="384CC619">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rPr>
              <w:t>特色增值服务</w:t>
            </w:r>
          </w:p>
        </w:tc>
      </w:tr>
      <w:tr w14:paraId="7E25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F4EA864">
            <w:pPr>
              <w:snapToGrid w:val="0"/>
              <w:spacing w:line="360" w:lineRule="auto"/>
              <w:jc w:val="center"/>
              <w:rPr>
                <w:rFonts w:hint="eastAsia" w:ascii="宋体" w:hAnsi="宋体" w:eastAsia="宋体" w:cs="宋体"/>
                <w:color w:val="auto"/>
                <w:sz w:val="24"/>
                <w:szCs w:val="24"/>
                <w:highlight w:val="none"/>
              </w:rPr>
            </w:pPr>
          </w:p>
        </w:tc>
        <w:tc>
          <w:tcPr>
            <w:tcW w:w="4597" w:type="dxa"/>
            <w:vAlign w:val="top"/>
          </w:tcPr>
          <w:p w14:paraId="7B5DDC95">
            <w:pPr>
              <w:widowControl w:val="0"/>
              <w:wordWrap/>
              <w:adjustRightInd w:val="0"/>
              <w:snapToGrid/>
              <w:spacing w:line="60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企业认证证书：投标人具有食品安全管理体系认证证书、环境管理体系认证证书、质量管理体系认证证书、职业健康体系认证证书，获得市场监督管理局颁发的企业信用A级单位，每提供一项得3分，本项最多得15分；</w:t>
            </w:r>
            <w:r>
              <w:rPr>
                <w:rFonts w:hint="eastAsia" w:ascii="宋体" w:hAnsi="宋体" w:eastAsia="宋体" w:cs="宋体"/>
                <w:sz w:val="24"/>
                <w:szCs w:val="24"/>
              </w:rPr>
              <w:t>证书必须在有效期内；没有不得分</w:t>
            </w:r>
            <w:r>
              <w:rPr>
                <w:rFonts w:hint="eastAsia" w:ascii="宋体" w:hAnsi="宋体" w:eastAsia="宋体" w:cs="宋体"/>
                <w:sz w:val="24"/>
                <w:szCs w:val="24"/>
                <w:lang w:eastAsia="zh-CN"/>
              </w:rPr>
              <w:t>；</w:t>
            </w:r>
            <w:r>
              <w:rPr>
                <w:rFonts w:hint="eastAsia" w:ascii="宋体" w:hAnsi="宋体" w:eastAsia="宋体" w:cs="宋体"/>
                <w:b/>
                <w:bCs/>
                <w:color w:val="000000"/>
                <w:sz w:val="24"/>
                <w:szCs w:val="24"/>
                <w:highlight w:val="none"/>
                <w:lang w:val="en-US" w:eastAsia="zh-CN"/>
              </w:rPr>
              <w:t>投标文件中须同时提供相关证书复印件和官方网站http://cx.cnca.cn/查询截图；</w:t>
            </w:r>
          </w:p>
        </w:tc>
        <w:tc>
          <w:tcPr>
            <w:tcW w:w="645" w:type="dxa"/>
            <w:vAlign w:val="top"/>
          </w:tcPr>
          <w:p w14:paraId="0030C35E">
            <w:pPr>
              <w:pStyle w:val="2"/>
              <w:widowControl w:val="0"/>
              <w:jc w:val="both"/>
              <w:rPr>
                <w:rFonts w:hint="eastAsia" w:ascii="宋体" w:hAnsi="宋体" w:eastAsia="宋体" w:cs="宋体"/>
                <w:color w:val="auto"/>
                <w:sz w:val="24"/>
                <w:szCs w:val="24"/>
                <w:highlight w:val="none"/>
              </w:rPr>
            </w:pPr>
          </w:p>
          <w:p w14:paraId="65FC2600">
            <w:pPr>
              <w:pStyle w:val="2"/>
              <w:widowControl w:val="0"/>
              <w:jc w:val="center"/>
              <w:rPr>
                <w:rFonts w:hint="eastAsia" w:ascii="宋体" w:hAnsi="宋体" w:eastAsia="宋体" w:cs="宋体"/>
                <w:color w:val="auto"/>
                <w:sz w:val="24"/>
                <w:szCs w:val="24"/>
                <w:highlight w:val="none"/>
              </w:rPr>
            </w:pPr>
          </w:p>
          <w:p w14:paraId="7A759091">
            <w:pPr>
              <w:pStyle w:val="2"/>
              <w:widowControl w:val="0"/>
              <w:jc w:val="center"/>
              <w:rPr>
                <w:rFonts w:hint="eastAsia" w:ascii="宋体" w:hAnsi="宋体" w:eastAsia="宋体" w:cs="宋体"/>
                <w:color w:val="auto"/>
                <w:sz w:val="24"/>
                <w:szCs w:val="24"/>
                <w:highlight w:val="none"/>
              </w:rPr>
            </w:pPr>
          </w:p>
          <w:p w14:paraId="0C2C9E02">
            <w:pPr>
              <w:pStyle w:val="2"/>
              <w:widowControl w:val="0"/>
              <w:jc w:val="center"/>
              <w:rPr>
                <w:rFonts w:hint="eastAsia" w:ascii="宋体" w:hAnsi="宋体" w:eastAsia="宋体" w:cs="宋体"/>
                <w:color w:val="auto"/>
                <w:sz w:val="24"/>
                <w:szCs w:val="24"/>
                <w:highlight w:val="none"/>
              </w:rPr>
            </w:pPr>
          </w:p>
          <w:p w14:paraId="79CE8BE1">
            <w:pPr>
              <w:pStyle w:val="2"/>
              <w:widowControl w:val="0"/>
              <w:jc w:val="center"/>
              <w:rPr>
                <w:rFonts w:hint="eastAsia" w:ascii="宋体" w:hAnsi="宋体" w:eastAsia="宋体" w:cs="宋体"/>
                <w:color w:val="auto"/>
                <w:sz w:val="24"/>
                <w:szCs w:val="24"/>
                <w:highlight w:val="none"/>
              </w:rPr>
            </w:pPr>
          </w:p>
          <w:p w14:paraId="374B6476">
            <w:pPr>
              <w:pStyle w:val="2"/>
              <w:widowControl w:val="0"/>
              <w:jc w:val="center"/>
              <w:rPr>
                <w:rFonts w:hint="eastAsia" w:ascii="宋体" w:hAnsi="宋体" w:eastAsia="宋体" w:cs="宋体"/>
                <w:color w:val="auto"/>
                <w:sz w:val="24"/>
                <w:szCs w:val="24"/>
                <w:highlight w:val="none"/>
                <w:lang w:val="en-US" w:eastAsia="zh-CN"/>
              </w:rPr>
            </w:pPr>
          </w:p>
          <w:p w14:paraId="5C7C840B">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p w14:paraId="1C21CBB4">
            <w:pPr>
              <w:pStyle w:val="2"/>
              <w:widowControl w:val="0"/>
              <w:jc w:val="center"/>
              <w:rPr>
                <w:rFonts w:hint="eastAsia" w:ascii="宋体" w:hAnsi="宋体" w:eastAsia="宋体" w:cs="宋体"/>
                <w:color w:val="auto"/>
                <w:sz w:val="24"/>
                <w:szCs w:val="24"/>
                <w:highlight w:val="none"/>
              </w:rPr>
            </w:pPr>
          </w:p>
        </w:tc>
        <w:tc>
          <w:tcPr>
            <w:tcW w:w="960" w:type="dxa"/>
            <w:vAlign w:val="top"/>
          </w:tcPr>
          <w:p w14:paraId="2F87D418">
            <w:pPr>
              <w:snapToGrid w:val="0"/>
              <w:spacing w:line="360" w:lineRule="auto"/>
              <w:jc w:val="center"/>
              <w:rPr>
                <w:rFonts w:hint="eastAsia" w:ascii="宋体" w:hAnsi="宋体" w:eastAsia="宋体" w:cs="宋体"/>
                <w:color w:val="auto"/>
                <w:sz w:val="24"/>
                <w:szCs w:val="24"/>
                <w:highlight w:val="none"/>
                <w:lang w:val="en-US" w:eastAsia="zh-CN"/>
              </w:rPr>
            </w:pPr>
          </w:p>
          <w:p w14:paraId="0224341C">
            <w:pPr>
              <w:snapToGrid w:val="0"/>
              <w:spacing w:line="360" w:lineRule="auto"/>
              <w:jc w:val="center"/>
              <w:rPr>
                <w:rFonts w:hint="eastAsia" w:ascii="宋体" w:hAnsi="宋体" w:eastAsia="宋体" w:cs="宋体"/>
                <w:color w:val="auto"/>
                <w:sz w:val="24"/>
                <w:szCs w:val="24"/>
                <w:highlight w:val="none"/>
                <w:lang w:val="en-US" w:eastAsia="zh-CN"/>
              </w:rPr>
            </w:pPr>
          </w:p>
          <w:p w14:paraId="6A6838E9">
            <w:pPr>
              <w:snapToGrid w:val="0"/>
              <w:spacing w:line="360" w:lineRule="auto"/>
              <w:jc w:val="center"/>
              <w:rPr>
                <w:rFonts w:hint="eastAsia" w:ascii="宋体" w:hAnsi="宋体" w:eastAsia="宋体" w:cs="宋体"/>
                <w:color w:val="auto"/>
                <w:sz w:val="24"/>
                <w:szCs w:val="24"/>
                <w:highlight w:val="none"/>
                <w:lang w:val="en-US" w:eastAsia="zh-CN"/>
              </w:rPr>
            </w:pPr>
          </w:p>
          <w:p w14:paraId="47D1C153">
            <w:pPr>
              <w:snapToGrid w:val="0"/>
              <w:spacing w:line="360" w:lineRule="auto"/>
              <w:jc w:val="center"/>
              <w:rPr>
                <w:rFonts w:hint="eastAsia" w:ascii="宋体" w:hAnsi="宋体" w:eastAsia="宋体" w:cs="宋体"/>
                <w:color w:val="auto"/>
                <w:sz w:val="24"/>
                <w:szCs w:val="24"/>
                <w:highlight w:val="none"/>
                <w:lang w:val="en-US" w:eastAsia="zh-CN"/>
              </w:rPr>
            </w:pPr>
          </w:p>
          <w:p w14:paraId="4866296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570" w:type="dxa"/>
            <w:vAlign w:val="top"/>
          </w:tcPr>
          <w:p w14:paraId="469E0BF6">
            <w:pPr>
              <w:snapToGrid w:val="0"/>
              <w:spacing w:line="360" w:lineRule="auto"/>
              <w:jc w:val="center"/>
              <w:rPr>
                <w:rFonts w:hint="eastAsia" w:ascii="宋体" w:hAnsi="宋体" w:eastAsia="宋体" w:cs="宋体"/>
                <w:color w:val="auto"/>
                <w:sz w:val="24"/>
                <w:szCs w:val="24"/>
                <w:highlight w:val="none"/>
                <w:lang w:val="en-US" w:eastAsia="zh-CN"/>
              </w:rPr>
            </w:pPr>
          </w:p>
          <w:p w14:paraId="130C2F27">
            <w:pPr>
              <w:snapToGrid w:val="0"/>
              <w:spacing w:line="360" w:lineRule="auto"/>
              <w:jc w:val="center"/>
              <w:rPr>
                <w:rFonts w:hint="eastAsia" w:ascii="宋体" w:hAnsi="宋体" w:eastAsia="宋体" w:cs="宋体"/>
                <w:color w:val="auto"/>
                <w:sz w:val="24"/>
                <w:szCs w:val="24"/>
                <w:highlight w:val="none"/>
                <w:lang w:val="en-US" w:eastAsia="zh-CN"/>
              </w:rPr>
            </w:pPr>
          </w:p>
          <w:p w14:paraId="5CD483B5">
            <w:pPr>
              <w:snapToGrid w:val="0"/>
              <w:spacing w:line="360" w:lineRule="auto"/>
              <w:jc w:val="center"/>
              <w:rPr>
                <w:rFonts w:hint="eastAsia" w:ascii="宋体" w:hAnsi="宋体" w:eastAsia="宋体" w:cs="宋体"/>
                <w:color w:val="auto"/>
                <w:sz w:val="24"/>
                <w:szCs w:val="24"/>
                <w:highlight w:val="none"/>
                <w:lang w:val="en-US" w:eastAsia="zh-CN"/>
              </w:rPr>
            </w:pPr>
          </w:p>
          <w:p w14:paraId="54BCB7B0">
            <w:pPr>
              <w:snapToGrid w:val="0"/>
              <w:spacing w:line="360" w:lineRule="auto"/>
              <w:jc w:val="center"/>
              <w:rPr>
                <w:rFonts w:hint="eastAsia" w:ascii="宋体" w:hAnsi="宋体" w:eastAsia="宋体" w:cs="宋体"/>
                <w:color w:val="auto"/>
                <w:sz w:val="24"/>
                <w:szCs w:val="24"/>
                <w:highlight w:val="none"/>
                <w:lang w:val="en-US" w:eastAsia="zh-CN"/>
              </w:rPr>
            </w:pPr>
          </w:p>
          <w:p w14:paraId="18761F6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认证证书</w:t>
            </w:r>
          </w:p>
        </w:tc>
      </w:tr>
      <w:tr w14:paraId="1C0D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2E747F3">
            <w:pPr>
              <w:snapToGrid w:val="0"/>
              <w:spacing w:line="360" w:lineRule="auto"/>
              <w:jc w:val="center"/>
              <w:rPr>
                <w:rFonts w:hint="eastAsia" w:ascii="宋体" w:hAnsi="宋体" w:eastAsia="宋体" w:cs="宋体"/>
                <w:color w:val="auto"/>
                <w:sz w:val="24"/>
                <w:szCs w:val="24"/>
                <w:highlight w:val="none"/>
              </w:rPr>
            </w:pPr>
          </w:p>
          <w:p w14:paraId="690E871C">
            <w:pPr>
              <w:pStyle w:val="2"/>
              <w:widowControl w:val="0"/>
              <w:jc w:val="both"/>
              <w:rPr>
                <w:rFonts w:hint="eastAsia" w:ascii="宋体" w:hAnsi="宋体" w:eastAsia="宋体" w:cs="宋体"/>
                <w:color w:val="auto"/>
                <w:sz w:val="24"/>
                <w:szCs w:val="24"/>
                <w:highlight w:val="none"/>
              </w:rPr>
            </w:pPr>
          </w:p>
          <w:p w14:paraId="32D2D148">
            <w:pPr>
              <w:pStyle w:val="2"/>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w:t>
            </w:r>
          </w:p>
        </w:tc>
        <w:tc>
          <w:tcPr>
            <w:tcW w:w="4597" w:type="dxa"/>
            <w:vAlign w:val="center"/>
          </w:tcPr>
          <w:p w14:paraId="0ABBEF1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rPr>
              <w:t>类似项目实施业绩一览表</w:t>
            </w:r>
            <w:r>
              <w:rPr>
                <w:rFonts w:hint="eastAsia" w:ascii="宋体" w:hAnsi="宋体" w:eastAsia="宋体" w:cs="宋体"/>
                <w:color w:val="auto"/>
                <w:sz w:val="24"/>
                <w:szCs w:val="24"/>
                <w:lang w:eastAsia="zh-CN"/>
              </w:rPr>
              <w:t>：投标人自20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年1月1日以来</w:t>
            </w:r>
            <w:r>
              <w:rPr>
                <w:rFonts w:hint="eastAsia" w:ascii="宋体" w:hAnsi="宋体" w:eastAsia="宋体" w:cs="宋体"/>
                <w:color w:val="auto"/>
                <w:sz w:val="24"/>
                <w:szCs w:val="24"/>
              </w:rPr>
              <w:t>（时间以合同签订时间为准）</w:t>
            </w:r>
            <w:r>
              <w:rPr>
                <w:rFonts w:hint="eastAsia" w:ascii="宋体" w:hAnsi="宋体" w:eastAsia="宋体" w:cs="宋体"/>
                <w:color w:val="auto"/>
                <w:sz w:val="24"/>
                <w:szCs w:val="24"/>
                <w:lang w:eastAsia="zh-CN"/>
              </w:rPr>
              <w:t>具有类似的政府机关、企事业单位、学校项目业绩的，</w:t>
            </w:r>
            <w:r>
              <w:rPr>
                <w:rFonts w:hint="eastAsia" w:ascii="宋体" w:hAnsi="宋体" w:eastAsia="宋体" w:cs="宋体"/>
                <w:b w:val="0"/>
                <w:bCs w:val="0"/>
                <w:color w:val="auto"/>
                <w:sz w:val="24"/>
                <w:szCs w:val="24"/>
                <w:lang w:eastAsia="zh-CN"/>
              </w:rPr>
              <w:t>每提供一个得</w:t>
            </w:r>
            <w:r>
              <w:rPr>
                <w:rFonts w:hint="eastAsia" w:ascii="宋体" w:hAnsi="宋体" w:eastAsia="宋体" w:cs="宋体"/>
                <w:b w:val="0"/>
                <w:bCs w:val="0"/>
                <w:color w:val="auto"/>
                <w:sz w:val="24"/>
                <w:szCs w:val="24"/>
                <w:lang w:val="en-US" w:eastAsia="zh-CN"/>
              </w:rPr>
              <w:t>0.5</w:t>
            </w:r>
            <w:r>
              <w:rPr>
                <w:rFonts w:hint="eastAsia" w:ascii="宋体" w:hAnsi="宋体" w:eastAsia="宋体" w:cs="宋体"/>
                <w:b w:val="0"/>
                <w:bCs w:val="0"/>
                <w:color w:val="auto"/>
                <w:sz w:val="24"/>
                <w:szCs w:val="24"/>
                <w:lang w:eastAsia="zh-CN"/>
              </w:rPr>
              <w:t>分，最</w:t>
            </w:r>
            <w:r>
              <w:rPr>
                <w:rFonts w:hint="eastAsia" w:ascii="宋体" w:hAnsi="宋体" w:eastAsia="宋体" w:cs="宋体"/>
                <w:b w:val="0"/>
                <w:bCs w:val="0"/>
                <w:color w:val="auto"/>
                <w:sz w:val="24"/>
                <w:szCs w:val="24"/>
                <w:lang w:val="en-US" w:eastAsia="zh-CN"/>
              </w:rPr>
              <w:t>多</w:t>
            </w:r>
            <w:r>
              <w:rPr>
                <w:rFonts w:hint="eastAsia" w:ascii="宋体" w:hAnsi="宋体" w:eastAsia="宋体" w:cs="宋体"/>
                <w:b w:val="0"/>
                <w:bCs w:val="0"/>
                <w:color w:val="auto"/>
                <w:sz w:val="24"/>
                <w:szCs w:val="24"/>
                <w:lang w:eastAsia="zh-CN"/>
              </w:rPr>
              <w:t>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bCs/>
                <w:color w:val="auto"/>
                <w:sz w:val="24"/>
                <w:szCs w:val="24"/>
                <w:lang w:val="en-US" w:eastAsia="zh-CN"/>
              </w:rPr>
              <w:t>投标文件中提供合同复印件加盖公章.</w:t>
            </w:r>
          </w:p>
        </w:tc>
        <w:tc>
          <w:tcPr>
            <w:tcW w:w="645" w:type="dxa"/>
            <w:vAlign w:val="top"/>
          </w:tcPr>
          <w:p w14:paraId="1DE9794B">
            <w:pPr>
              <w:snapToGrid w:val="0"/>
              <w:spacing w:line="360" w:lineRule="auto"/>
              <w:jc w:val="center"/>
              <w:rPr>
                <w:rFonts w:hint="eastAsia" w:ascii="宋体" w:hAnsi="宋体" w:eastAsia="宋体" w:cs="宋体"/>
                <w:color w:val="auto"/>
                <w:sz w:val="24"/>
                <w:szCs w:val="24"/>
                <w:highlight w:val="none"/>
              </w:rPr>
            </w:pPr>
          </w:p>
          <w:p w14:paraId="0070F717">
            <w:pPr>
              <w:pStyle w:val="2"/>
              <w:widowControl w:val="0"/>
              <w:jc w:val="center"/>
              <w:rPr>
                <w:rFonts w:hint="eastAsia" w:ascii="宋体" w:hAnsi="宋体" w:eastAsia="宋体" w:cs="宋体"/>
                <w:color w:val="auto"/>
                <w:sz w:val="24"/>
                <w:szCs w:val="24"/>
                <w:highlight w:val="none"/>
              </w:rPr>
            </w:pPr>
          </w:p>
          <w:p w14:paraId="3FAA0D6F">
            <w:pPr>
              <w:pStyle w:val="2"/>
              <w:widowControl w:val="0"/>
              <w:jc w:val="center"/>
              <w:rPr>
                <w:rFonts w:hint="eastAsia" w:ascii="宋体" w:hAnsi="宋体" w:eastAsia="宋体" w:cs="宋体"/>
                <w:color w:val="auto"/>
                <w:sz w:val="24"/>
                <w:szCs w:val="24"/>
                <w:highlight w:val="none"/>
                <w:lang w:val="en-US" w:eastAsia="zh-CN"/>
              </w:rPr>
            </w:pPr>
          </w:p>
          <w:p w14:paraId="05F32E44">
            <w:pPr>
              <w:pStyle w:val="2"/>
              <w:widowControl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60" w:type="dxa"/>
            <w:vAlign w:val="top"/>
          </w:tcPr>
          <w:p w14:paraId="7C32AC6F">
            <w:pPr>
              <w:pStyle w:val="2"/>
              <w:widowControl w:val="0"/>
              <w:jc w:val="center"/>
              <w:rPr>
                <w:rFonts w:hint="eastAsia" w:ascii="宋体" w:hAnsi="宋体" w:eastAsia="宋体" w:cs="宋体"/>
                <w:color w:val="auto"/>
                <w:sz w:val="24"/>
                <w:szCs w:val="24"/>
                <w:highlight w:val="none"/>
                <w:lang w:val="en-US" w:eastAsia="zh-CN"/>
              </w:rPr>
            </w:pPr>
          </w:p>
          <w:p w14:paraId="138E901A">
            <w:pPr>
              <w:pStyle w:val="2"/>
              <w:widowControl w:val="0"/>
              <w:jc w:val="center"/>
              <w:rPr>
                <w:rFonts w:hint="eastAsia" w:ascii="宋体" w:hAnsi="宋体" w:eastAsia="宋体" w:cs="宋体"/>
                <w:color w:val="auto"/>
                <w:sz w:val="24"/>
                <w:szCs w:val="24"/>
                <w:highlight w:val="none"/>
                <w:lang w:val="en-US" w:eastAsia="zh-CN"/>
              </w:rPr>
            </w:pPr>
          </w:p>
          <w:p w14:paraId="1C357E76">
            <w:pPr>
              <w:pStyle w:val="2"/>
              <w:widowControl w:val="0"/>
              <w:jc w:val="center"/>
              <w:rPr>
                <w:rFonts w:hint="eastAsia" w:ascii="宋体" w:hAnsi="宋体" w:eastAsia="宋体" w:cs="宋体"/>
                <w:color w:val="auto"/>
                <w:sz w:val="24"/>
                <w:szCs w:val="24"/>
                <w:highlight w:val="none"/>
                <w:lang w:val="en-US" w:eastAsia="zh-CN"/>
              </w:rPr>
            </w:pPr>
          </w:p>
          <w:p w14:paraId="0091B4B3">
            <w:pPr>
              <w:pStyle w:val="2"/>
              <w:widowControl w:val="0"/>
              <w:jc w:val="center"/>
              <w:rPr>
                <w:rFonts w:hint="eastAsia" w:ascii="宋体" w:hAnsi="宋体" w:eastAsia="宋体" w:cs="宋体"/>
                <w:color w:val="auto"/>
                <w:sz w:val="24"/>
                <w:szCs w:val="24"/>
                <w:highlight w:val="none"/>
                <w:lang w:val="en-US" w:eastAsia="zh-CN"/>
              </w:rPr>
            </w:pPr>
          </w:p>
          <w:p w14:paraId="30453C11">
            <w:pPr>
              <w:pStyle w:val="2"/>
              <w:widowControl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主观</w:t>
            </w:r>
          </w:p>
        </w:tc>
        <w:tc>
          <w:tcPr>
            <w:tcW w:w="1570" w:type="dxa"/>
            <w:vAlign w:val="center"/>
          </w:tcPr>
          <w:p w14:paraId="70C2B980">
            <w:pPr>
              <w:snapToGrid w:val="0"/>
              <w:spacing w:line="360" w:lineRule="auto"/>
              <w:jc w:val="center"/>
              <w:rPr>
                <w:rFonts w:hint="eastAsia" w:ascii="宋体" w:hAnsi="宋体" w:eastAsia="宋体" w:cs="宋体"/>
                <w:b/>
                <w:bCs/>
                <w:color w:val="auto"/>
                <w:sz w:val="24"/>
                <w:szCs w:val="24"/>
                <w:highlight w:val="none"/>
                <w:lang w:val="en-US" w:eastAsia="zh-CN"/>
              </w:rPr>
            </w:pPr>
          </w:p>
          <w:p w14:paraId="4390C7CE">
            <w:pPr>
              <w:snapToGrid w:val="0"/>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类似业绩</w:t>
            </w:r>
          </w:p>
        </w:tc>
      </w:tr>
      <w:tr w14:paraId="301A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7783834">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597" w:type="dxa"/>
          </w:tcPr>
          <w:p w14:paraId="2E776E10">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775248A0">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645" w:type="dxa"/>
            <w:vAlign w:val="center"/>
          </w:tcPr>
          <w:p w14:paraId="2F973D79">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60" w:type="dxa"/>
            <w:vAlign w:val="center"/>
          </w:tcPr>
          <w:p w14:paraId="361DE6D9">
            <w:pPr>
              <w:spacing w:line="360" w:lineRule="auto"/>
              <w:jc w:val="center"/>
              <w:outlineLvl w:val="0"/>
              <w:rPr>
                <w:rFonts w:hint="eastAsia" w:ascii="宋体" w:hAnsi="宋体" w:eastAsia="宋体" w:cs="宋体"/>
                <w:color w:val="auto"/>
                <w:sz w:val="24"/>
                <w:szCs w:val="24"/>
                <w:highlight w:val="none"/>
              </w:rPr>
            </w:pPr>
          </w:p>
        </w:tc>
        <w:tc>
          <w:tcPr>
            <w:tcW w:w="1570" w:type="dxa"/>
            <w:vAlign w:val="center"/>
          </w:tcPr>
          <w:p w14:paraId="1004AC7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B6B0C06">
      <w:pPr>
        <w:rPr>
          <w:color w:val="auto"/>
          <w:highlight w:val="none"/>
        </w:rPr>
      </w:pPr>
    </w:p>
    <w:p w14:paraId="5844278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7D7E12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67E53A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14D0D9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17AE65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04CBDF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C695E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2F26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0D7A1B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3406B8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CF5CB5">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F1D9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518D5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87DBDE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14FFCF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9588E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2C3A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C0A40B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0EB5B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B1BD5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B7CF22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40083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8AA0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50557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1830A3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73B3D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23E4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55FE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0122F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EC9D7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E631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2A7587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A06D88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35F12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244EC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1EA0F5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98969E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8258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884596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6DA1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22AC5EE">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3D10626">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82CA32">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4957488C">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7ED488A">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8E7E40C">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99FF262">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55A1DAB">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8933DC">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7D1C781">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544B804">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8BCA2D6">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AB45187">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CCBC144">
      <w:pPr>
        <w:pStyle w:val="26"/>
        <w:snapToGrid w:val="0"/>
        <w:spacing w:line="360" w:lineRule="auto"/>
        <w:ind w:firstLine="0" w:firstLineChars="0"/>
        <w:rPr>
          <w:rFonts w:cs="宋体"/>
          <w:color w:val="auto"/>
          <w:highlight w:val="none"/>
        </w:rPr>
      </w:pPr>
    </w:p>
    <w:bookmarkEnd w:id="27"/>
    <w:p w14:paraId="53DF2EC5">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340C9CB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271D148">
      <w:pPr>
        <w:spacing w:line="360" w:lineRule="auto"/>
        <w:ind w:left="720" w:leftChars="343" w:firstLine="1084" w:firstLineChars="300"/>
        <w:outlineLvl w:val="0"/>
        <w:rPr>
          <w:rFonts w:ascii="宋体" w:hAnsi="宋体" w:cs="宋体"/>
          <w:b/>
          <w:color w:val="auto"/>
          <w:sz w:val="36"/>
          <w:szCs w:val="36"/>
          <w:highlight w:val="none"/>
        </w:rPr>
      </w:pPr>
    </w:p>
    <w:p w14:paraId="60EA4F3B">
      <w:pPr>
        <w:spacing w:line="360" w:lineRule="auto"/>
        <w:ind w:left="720" w:leftChars="343" w:firstLine="1084" w:firstLineChars="300"/>
        <w:outlineLvl w:val="0"/>
        <w:rPr>
          <w:rFonts w:ascii="宋体" w:hAnsi="宋体" w:cs="宋体"/>
          <w:b/>
          <w:color w:val="auto"/>
          <w:sz w:val="36"/>
          <w:szCs w:val="36"/>
          <w:highlight w:val="none"/>
        </w:rPr>
      </w:pPr>
    </w:p>
    <w:p w14:paraId="126FA915">
      <w:pPr>
        <w:spacing w:line="360" w:lineRule="auto"/>
        <w:ind w:left="720" w:leftChars="343" w:firstLine="1084" w:firstLineChars="300"/>
        <w:outlineLvl w:val="0"/>
        <w:rPr>
          <w:rFonts w:ascii="宋体" w:hAnsi="宋体" w:cs="宋体"/>
          <w:b/>
          <w:color w:val="auto"/>
          <w:sz w:val="36"/>
          <w:szCs w:val="36"/>
          <w:highlight w:val="none"/>
        </w:rPr>
      </w:pPr>
    </w:p>
    <w:p w14:paraId="30660745">
      <w:pPr>
        <w:spacing w:line="360" w:lineRule="auto"/>
        <w:ind w:left="720" w:leftChars="343" w:firstLine="1084" w:firstLineChars="300"/>
        <w:outlineLvl w:val="0"/>
        <w:rPr>
          <w:rFonts w:ascii="宋体" w:hAnsi="宋体" w:cs="宋体"/>
          <w:b/>
          <w:color w:val="auto"/>
          <w:sz w:val="36"/>
          <w:szCs w:val="36"/>
          <w:highlight w:val="none"/>
        </w:rPr>
      </w:pPr>
    </w:p>
    <w:p w14:paraId="2BC356BD">
      <w:pPr>
        <w:spacing w:line="360" w:lineRule="auto"/>
        <w:ind w:left="720" w:leftChars="343" w:firstLine="1084" w:firstLineChars="300"/>
        <w:outlineLvl w:val="0"/>
        <w:rPr>
          <w:rFonts w:ascii="宋体" w:hAnsi="宋体" w:cs="宋体"/>
          <w:b/>
          <w:color w:val="auto"/>
          <w:sz w:val="36"/>
          <w:szCs w:val="36"/>
          <w:highlight w:val="none"/>
        </w:rPr>
      </w:pPr>
    </w:p>
    <w:p w14:paraId="0610B7D0">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45FDBC4D">
      <w:pPr>
        <w:spacing w:line="360" w:lineRule="auto"/>
        <w:ind w:firstLine="1928" w:firstLineChars="600"/>
        <w:jc w:val="both"/>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拟签订的合同文本</w:t>
      </w:r>
    </w:p>
    <w:p w14:paraId="34D50646">
      <w:pPr>
        <w:spacing w:line="480" w:lineRule="auto"/>
        <w:jc w:val="center"/>
        <w:rPr>
          <w:rFonts w:hint="eastAsia" w:ascii="宋体" w:hAnsi="宋体" w:eastAsia="宋体" w:cs="宋体"/>
          <w:b/>
          <w:sz w:val="32"/>
          <w:szCs w:val="32"/>
        </w:rPr>
      </w:pPr>
      <w:r>
        <w:rPr>
          <w:rFonts w:hint="eastAsia" w:ascii="宋体" w:hAnsi="宋体" w:eastAsia="宋体" w:cs="宋体"/>
          <w:b/>
          <w:sz w:val="32"/>
          <w:szCs w:val="32"/>
        </w:rPr>
        <w:t>政府采购合同参考范本</w:t>
      </w:r>
    </w:p>
    <w:p w14:paraId="5B26E7AD">
      <w:pPr>
        <w:spacing w:line="480" w:lineRule="auto"/>
        <w:jc w:val="center"/>
        <w:rPr>
          <w:rFonts w:hint="eastAsia" w:ascii="宋体" w:hAnsi="宋体" w:eastAsia="宋体" w:cs="宋体"/>
          <w:b/>
          <w:sz w:val="24"/>
          <w:szCs w:val="24"/>
        </w:rPr>
      </w:pPr>
    </w:p>
    <w:p w14:paraId="7B32E3F5">
      <w:pPr>
        <w:pStyle w:val="703"/>
        <w:rPr>
          <w:rFonts w:hint="eastAsia" w:ascii="宋体" w:hAnsi="宋体" w:eastAsia="宋体" w:cs="宋体"/>
          <w:sz w:val="24"/>
          <w:szCs w:val="24"/>
        </w:rPr>
      </w:pPr>
    </w:p>
    <w:p w14:paraId="62A9C5D9">
      <w:pPr>
        <w:pStyle w:val="703"/>
        <w:jc w:val="center"/>
        <w:rPr>
          <w:rFonts w:hint="eastAsia" w:ascii="宋体" w:hAnsi="宋体" w:eastAsia="宋体" w:cs="宋体"/>
          <w:sz w:val="24"/>
          <w:szCs w:val="24"/>
        </w:rPr>
      </w:pPr>
    </w:p>
    <w:p w14:paraId="703077C8">
      <w:pPr>
        <w:pStyle w:val="703"/>
        <w:rPr>
          <w:rFonts w:hint="eastAsia" w:ascii="宋体" w:hAnsi="宋体" w:eastAsia="宋体" w:cs="宋体"/>
          <w:sz w:val="24"/>
          <w:szCs w:val="24"/>
        </w:rPr>
      </w:pPr>
    </w:p>
    <w:p w14:paraId="51881A22">
      <w:pPr>
        <w:pStyle w:val="703"/>
        <w:rPr>
          <w:rFonts w:hint="eastAsia" w:ascii="宋体" w:hAnsi="宋体" w:eastAsia="宋体" w:cs="宋体"/>
          <w:sz w:val="24"/>
          <w:szCs w:val="24"/>
        </w:rPr>
      </w:pPr>
    </w:p>
    <w:p w14:paraId="27607604">
      <w:pPr>
        <w:jc w:val="distribute"/>
        <w:rPr>
          <w:rFonts w:hint="eastAsia" w:ascii="宋体" w:hAnsi="宋体" w:eastAsia="宋体" w:cs="宋体"/>
          <w:color w:val="000000"/>
          <w:sz w:val="24"/>
          <w:szCs w:val="24"/>
        </w:rPr>
      </w:pPr>
      <w:r>
        <w:rPr>
          <w:rFonts w:hint="eastAsia" w:ascii="宋体" w:hAnsi="宋体" w:eastAsia="宋体" w:cs="宋体"/>
          <w:color w:val="000000"/>
          <w:sz w:val="24"/>
          <w:szCs w:val="24"/>
        </w:rPr>
        <w:t>浙江省合同示范文本</w:t>
      </w:r>
    </w:p>
    <w:p w14:paraId="067FBC3E">
      <w:pPr>
        <w:rPr>
          <w:rFonts w:hint="eastAsia" w:ascii="宋体" w:hAnsi="宋体" w:eastAsia="宋体" w:cs="宋体"/>
          <w:color w:val="000000"/>
          <w:sz w:val="24"/>
          <w:szCs w:val="24"/>
        </w:rPr>
      </w:pPr>
    </w:p>
    <w:p w14:paraId="3E3E5E54">
      <w:pPr>
        <w:spacing w:line="600" w:lineRule="exact"/>
        <w:jc w:val="right"/>
        <w:rPr>
          <w:rFonts w:hint="eastAsia" w:ascii="宋体" w:hAnsi="宋体" w:eastAsia="宋体" w:cs="宋体"/>
          <w:kern w:val="2"/>
          <w:sz w:val="24"/>
          <w:szCs w:val="24"/>
          <w:lang w:eastAsia="zh-CN"/>
        </w:rPr>
      </w:pPr>
      <w:r>
        <w:rPr>
          <w:rFonts w:hint="eastAsia" w:ascii="宋体" w:hAnsi="宋体" w:eastAsia="宋体" w:cs="宋体"/>
          <w:sz w:val="24"/>
          <w:szCs w:val="24"/>
        </w:rPr>
        <w:t>HT33／SF</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-202</w:t>
      </w:r>
      <w:r>
        <w:rPr>
          <w:rFonts w:hint="eastAsia" w:ascii="宋体" w:hAnsi="宋体" w:eastAsia="宋体" w:cs="宋体"/>
          <w:sz w:val="24"/>
          <w:szCs w:val="24"/>
          <w:lang w:val="en-US" w:eastAsia="zh-CN"/>
        </w:rPr>
        <w:t>4</w:t>
      </w:r>
    </w:p>
    <w:p w14:paraId="582B94C2">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7378FEC">
      <w:pPr>
        <w:spacing w:line="560" w:lineRule="exact"/>
        <w:jc w:val="center"/>
        <w:rPr>
          <w:rFonts w:hint="eastAsia" w:ascii="宋体" w:hAnsi="宋体" w:eastAsia="宋体" w:cs="宋体"/>
          <w:color w:val="000000"/>
          <w:spacing w:val="-20"/>
          <w:sz w:val="24"/>
          <w:szCs w:val="24"/>
        </w:rPr>
      </w:pPr>
    </w:p>
    <w:p w14:paraId="7149A16E">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学校食堂委托管理服务合同</w:t>
      </w:r>
    </w:p>
    <w:p w14:paraId="2BCED744">
      <w:pPr>
        <w:wordWrap w:val="0"/>
        <w:spacing w:line="580" w:lineRule="exact"/>
        <w:jc w:val="center"/>
        <w:rPr>
          <w:rFonts w:hint="eastAsia" w:ascii="宋体" w:hAnsi="宋体" w:eastAsia="宋体" w:cs="宋体"/>
          <w:snapToGrid w:val="0"/>
          <w:kern w:val="0"/>
          <w:sz w:val="24"/>
          <w:szCs w:val="24"/>
        </w:rPr>
      </w:pPr>
    </w:p>
    <w:p w14:paraId="447DFF20">
      <w:pPr>
        <w:jc w:val="center"/>
        <w:rPr>
          <w:rFonts w:hint="eastAsia" w:ascii="宋体" w:hAnsi="宋体" w:eastAsia="宋体" w:cs="宋体"/>
          <w:color w:val="000000"/>
          <w:spacing w:val="-20"/>
          <w:sz w:val="24"/>
          <w:szCs w:val="24"/>
        </w:rPr>
      </w:pPr>
    </w:p>
    <w:p w14:paraId="5DE56773">
      <w:pPr>
        <w:jc w:val="center"/>
        <w:rPr>
          <w:rFonts w:hint="eastAsia" w:ascii="宋体" w:hAnsi="宋体" w:eastAsia="宋体" w:cs="宋体"/>
          <w:color w:val="000000"/>
          <w:spacing w:val="-20"/>
          <w:sz w:val="24"/>
          <w:szCs w:val="24"/>
        </w:rPr>
      </w:pPr>
    </w:p>
    <w:p w14:paraId="27F3F51B">
      <w:pPr>
        <w:jc w:val="center"/>
        <w:rPr>
          <w:rFonts w:hint="eastAsia" w:ascii="宋体" w:hAnsi="宋体" w:eastAsia="宋体" w:cs="宋体"/>
          <w:color w:val="000000"/>
          <w:spacing w:val="-20"/>
          <w:sz w:val="24"/>
          <w:szCs w:val="24"/>
        </w:rPr>
      </w:pPr>
    </w:p>
    <w:p w14:paraId="5C9C97D5">
      <w:pPr>
        <w:pStyle w:val="24"/>
        <w:rPr>
          <w:rFonts w:hint="eastAsia" w:ascii="宋体" w:hAnsi="宋体" w:eastAsia="宋体" w:cs="宋体"/>
          <w:sz w:val="24"/>
          <w:szCs w:val="24"/>
        </w:rPr>
      </w:pPr>
    </w:p>
    <w:p w14:paraId="68D1B9C6">
      <w:pPr>
        <w:pStyle w:val="25"/>
        <w:rPr>
          <w:rFonts w:hint="eastAsia" w:ascii="宋体" w:hAnsi="宋体" w:eastAsia="宋体" w:cs="宋体"/>
          <w:sz w:val="24"/>
          <w:szCs w:val="24"/>
        </w:rPr>
      </w:pPr>
    </w:p>
    <w:p w14:paraId="736C447E">
      <w:pPr>
        <w:rPr>
          <w:rFonts w:hint="eastAsia" w:ascii="宋体" w:hAnsi="宋体" w:eastAsia="宋体" w:cs="宋体"/>
          <w:sz w:val="24"/>
          <w:szCs w:val="24"/>
        </w:rPr>
      </w:pPr>
    </w:p>
    <w:p w14:paraId="4D9FCAC6">
      <w:pPr>
        <w:pStyle w:val="24"/>
        <w:rPr>
          <w:rFonts w:hint="eastAsia" w:ascii="宋体" w:hAnsi="宋体" w:eastAsia="宋体" w:cs="宋体"/>
          <w:sz w:val="24"/>
          <w:szCs w:val="24"/>
        </w:rPr>
      </w:pPr>
    </w:p>
    <w:p w14:paraId="64379849">
      <w:pPr>
        <w:jc w:val="center"/>
        <w:rPr>
          <w:rFonts w:hint="eastAsia" w:ascii="宋体" w:hAnsi="宋体" w:eastAsia="宋体" w:cs="宋体"/>
          <w:color w:val="000000"/>
          <w:spacing w:val="-20"/>
          <w:sz w:val="24"/>
          <w:szCs w:val="24"/>
        </w:rPr>
      </w:pPr>
    </w:p>
    <w:p w14:paraId="70499D32">
      <w:pPr>
        <w:rPr>
          <w:rFonts w:hint="eastAsia" w:ascii="宋体" w:hAnsi="宋体" w:eastAsia="宋体" w:cs="宋体"/>
          <w:color w:val="000000"/>
          <w:spacing w:val="-20"/>
          <w:sz w:val="24"/>
          <w:szCs w:val="24"/>
        </w:rPr>
      </w:pPr>
    </w:p>
    <w:p w14:paraId="60408D0F">
      <w:pPr>
        <w:jc w:val="center"/>
        <w:rPr>
          <w:rFonts w:hint="eastAsia" w:ascii="宋体" w:hAnsi="宋体" w:eastAsia="宋体" w:cs="宋体"/>
          <w:color w:val="000000"/>
          <w:spacing w:val="-20"/>
          <w:sz w:val="24"/>
          <w:szCs w:val="24"/>
        </w:rPr>
      </w:pPr>
    </w:p>
    <w:p w14:paraId="40A4476B">
      <w:pPr>
        <w:pStyle w:val="24"/>
        <w:ind w:left="63" w:right="63"/>
        <w:rPr>
          <w:rFonts w:hint="eastAsia" w:ascii="宋体" w:hAnsi="宋体" w:eastAsia="宋体" w:cs="宋体"/>
          <w:sz w:val="24"/>
          <w:szCs w:val="24"/>
        </w:rPr>
      </w:pPr>
    </w:p>
    <w:p w14:paraId="5046EE91">
      <w:pPr>
        <w:pStyle w:val="24"/>
        <w:ind w:left="63" w:right="63"/>
        <w:rPr>
          <w:rFonts w:hint="eastAsia" w:ascii="宋体" w:hAnsi="宋体" w:eastAsia="宋体" w:cs="宋体"/>
          <w:sz w:val="24"/>
          <w:szCs w:val="24"/>
        </w:rPr>
      </w:pPr>
    </w:p>
    <w:p w14:paraId="19B2B465">
      <w:pPr>
        <w:rPr>
          <w:rFonts w:hint="eastAsia" w:ascii="宋体" w:hAnsi="宋体" w:eastAsia="宋体" w:cs="宋体"/>
          <w:color w:val="000000"/>
          <w:spacing w:val="-20"/>
          <w:sz w:val="24"/>
          <w:szCs w:val="24"/>
          <w:u w:val="single"/>
        </w:rPr>
      </w:pPr>
      <w:r>
        <w:rPr>
          <w:rFonts w:hint="eastAsia" w:ascii="宋体" w:hAnsi="宋体" w:eastAsia="宋体" w:cs="宋体"/>
          <w:color w:val="000000"/>
          <w:spacing w:val="-20"/>
          <w:sz w:val="24"/>
          <w:szCs w:val="24"/>
        </w:rPr>
        <w:t xml:space="preserve">   </w:t>
      </w:r>
      <w:r>
        <w:rPr>
          <w:rFonts w:hint="eastAsia" w:ascii="宋体" w:hAnsi="宋体" w:eastAsia="宋体" w:cs="宋体"/>
          <w:spacing w:val="-20"/>
          <w:sz w:val="24"/>
          <w:szCs w:val="24"/>
          <w:u w:val="single"/>
        </w:rPr>
        <w:t>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06</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17</w:t>
      </w:r>
      <w:r>
        <w:rPr>
          <w:rFonts w:hint="eastAsia" w:ascii="宋体" w:hAnsi="宋体" w:eastAsia="宋体" w:cs="宋体"/>
          <w:spacing w:val="-20"/>
          <w:sz w:val="24"/>
          <w:szCs w:val="24"/>
          <w:u w:val="single"/>
        </w:rPr>
        <w:t>发布                       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07</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01</w:t>
      </w:r>
      <w:r>
        <w:rPr>
          <w:rFonts w:hint="eastAsia" w:ascii="宋体" w:hAnsi="宋体" w:eastAsia="宋体" w:cs="宋体"/>
          <w:spacing w:val="-20"/>
          <w:sz w:val="24"/>
          <w:szCs w:val="24"/>
          <w:u w:val="single"/>
        </w:rPr>
        <w:t xml:space="preserve">施行   </w:t>
      </w:r>
      <w:r>
        <w:rPr>
          <w:rFonts w:hint="eastAsia" w:ascii="宋体" w:hAnsi="宋体" w:eastAsia="宋体" w:cs="宋体"/>
          <w:color w:val="000000"/>
          <w:spacing w:val="-20"/>
          <w:sz w:val="24"/>
          <w:szCs w:val="24"/>
          <w:u w:val="single"/>
        </w:rPr>
        <w:t xml:space="preserve">       </w:t>
      </w:r>
    </w:p>
    <w:p w14:paraId="3A403EE8">
      <w:pPr>
        <w:pStyle w:val="35"/>
        <w:wordWrap w:val="0"/>
        <w:adjustRightInd w:val="0"/>
        <w:snapToGrid w:val="0"/>
        <w:spacing w:line="580" w:lineRule="exact"/>
        <w:jc w:val="center"/>
        <w:rPr>
          <w:rFonts w:hint="eastAsia" w:ascii="宋体" w:hAnsi="宋体" w:eastAsia="宋体" w:cs="宋体"/>
          <w:sz w:val="24"/>
          <w:szCs w:val="24"/>
        </w:rPr>
      </w:pPr>
      <w:r>
        <w:rPr>
          <w:rFonts w:hint="eastAsia" w:ascii="宋体" w:hAnsi="宋体" w:eastAsia="宋体" w:cs="宋体"/>
          <w:sz w:val="24"/>
          <w:szCs w:val="24"/>
        </w:rPr>
        <w:t xml:space="preserve"> 浙江省市场监督管理局</w:t>
      </w:r>
    </w:p>
    <w:p w14:paraId="639A350B">
      <w:pPr>
        <w:pStyle w:val="35"/>
        <w:wordWrap w:val="0"/>
        <w:adjustRightInd w:val="0"/>
        <w:snapToGrid w:val="0"/>
        <w:spacing w:line="580" w:lineRule="exact"/>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浙江省</w:t>
      </w:r>
      <w:r>
        <w:rPr>
          <w:rFonts w:hint="eastAsia" w:ascii="宋体" w:hAnsi="宋体" w:eastAsia="宋体" w:cs="宋体"/>
          <w:sz w:val="24"/>
          <w:szCs w:val="24"/>
          <w:lang w:eastAsia="zh-CN"/>
        </w:rPr>
        <w:t>教育厅</w:t>
      </w:r>
    </w:p>
    <w:p w14:paraId="74350444">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bookmarkStart w:id="409" w:name="_GoBack"/>
      <w:bookmarkEnd w:id="409"/>
    </w:p>
    <w:p w14:paraId="5BF24D2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r>
        <w:rPr>
          <w:rFonts w:hint="eastAsia" w:ascii="宋体" w:hAnsi="宋体" w:eastAsia="宋体" w:cs="宋体"/>
          <w:b w:val="0"/>
          <w:color w:val="auto"/>
          <w:kern w:val="2"/>
          <w:sz w:val="24"/>
          <w:szCs w:val="24"/>
          <w:lang w:val="en-US" w:eastAsia="zh-CN" w:bidi="ar"/>
        </w:rPr>
        <w:t>使用说明</w:t>
      </w:r>
    </w:p>
    <w:p w14:paraId="5902DB3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p>
    <w:p w14:paraId="2A88F9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6BC3D9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二、本《合同示范文本》供浙江省行政区域内的学校（委托方）与企业（受托方）之间签订食堂委托管理服务合同时参照使用。</w:t>
      </w:r>
    </w:p>
    <w:p w14:paraId="1D9308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三、本《合同示范文本》由浙江省市场监督管理局和浙江省教育厅共同制定发布并负责解释，但不负责对已订立合同内容的解释。</w:t>
      </w:r>
    </w:p>
    <w:p w14:paraId="1A10CB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5CF1F0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五、合同当事人参照本《合同示范文本》订立合同时，可以根据实际情况修改、增补合同内容。但是对文本中的格式条款如果进行了修改、增补的，不得以“合同示范文本”名义使用。</w:t>
      </w:r>
    </w:p>
    <w:p w14:paraId="1E2CAD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六、本《合同示范文本》所称的委托管理服务是指：根据学校（委托方）和企业（受托方）的约定，企业</w:t>
      </w:r>
      <w:r>
        <w:rPr>
          <w:rFonts w:hint="eastAsia" w:ascii="宋体" w:hAnsi="宋体" w:eastAsia="宋体" w:cs="宋体"/>
          <w:color w:val="auto"/>
          <w:kern w:val="0"/>
          <w:sz w:val="24"/>
          <w:szCs w:val="24"/>
          <w:lang w:bidi="ar"/>
        </w:rPr>
        <w:t>组建服务团队</w:t>
      </w:r>
      <w:r>
        <w:rPr>
          <w:rFonts w:hint="eastAsia" w:ascii="宋体" w:hAnsi="宋体" w:eastAsia="宋体" w:cs="宋体"/>
          <w:color w:val="auto"/>
          <w:kern w:val="0"/>
          <w:sz w:val="24"/>
          <w:szCs w:val="24"/>
          <w:lang w:eastAsia="zh-CN" w:bidi="ar"/>
        </w:rPr>
        <w:t>，并</w:t>
      </w:r>
      <w:r>
        <w:rPr>
          <w:rFonts w:hint="eastAsia" w:ascii="宋体" w:hAnsi="宋体" w:eastAsia="宋体" w:cs="宋体"/>
          <w:color w:val="auto"/>
          <w:kern w:val="0"/>
          <w:sz w:val="24"/>
          <w:szCs w:val="24"/>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6C26A6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七、本《合同示范文本》中所称的学校是指：</w:t>
      </w:r>
      <w:r>
        <w:rPr>
          <w:rFonts w:hint="eastAsia" w:ascii="宋体" w:hAnsi="宋体" w:eastAsia="宋体" w:cs="宋体"/>
          <w:color w:val="000000"/>
          <w:kern w:val="0"/>
          <w:sz w:val="24"/>
          <w:szCs w:val="24"/>
          <w:highlight w:val="none"/>
          <w:lang w:val="en-US" w:eastAsia="zh-CN" w:bidi="ar"/>
        </w:rPr>
        <w:t>普通中小学校</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kern w:val="0"/>
          <w:sz w:val="24"/>
          <w:szCs w:val="24"/>
          <w:lang w:eastAsia="zh-CN" w:bidi="ar"/>
        </w:rPr>
        <w:t>中等职业学校、高等教育学校、特殊教育学校、专门学校等，包括</w:t>
      </w:r>
      <w:r>
        <w:rPr>
          <w:rFonts w:hint="eastAsia" w:ascii="宋体" w:hAnsi="宋体" w:eastAsia="宋体" w:cs="宋体"/>
          <w:color w:val="auto"/>
          <w:kern w:val="0"/>
          <w:sz w:val="24"/>
          <w:szCs w:val="24"/>
          <w:lang w:val="en-US" w:eastAsia="zh-CN" w:bidi="ar"/>
        </w:rPr>
        <w:t>幼儿园、小学、初中、高中和大学。</w:t>
      </w:r>
    </w:p>
    <w:p w14:paraId="021436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kern w:val="0"/>
          <w:sz w:val="24"/>
          <w:szCs w:val="24"/>
          <w:lang w:val="en-US" w:eastAsia="zh-CN" w:bidi="ar"/>
        </w:rPr>
        <w:br w:type="page"/>
      </w:r>
      <w:r>
        <w:rPr>
          <w:rFonts w:hint="eastAsia" w:ascii="宋体" w:hAnsi="宋体" w:eastAsia="宋体" w:cs="宋体"/>
          <w:b w:val="0"/>
          <w:color w:val="auto"/>
          <w:kern w:val="2"/>
          <w:sz w:val="24"/>
          <w:szCs w:val="24"/>
          <w:lang w:val="en-US" w:eastAsia="zh-CN" w:bidi="ar-SA"/>
        </w:rPr>
        <w:t>学校食堂委托管理服务合同</w:t>
      </w:r>
    </w:p>
    <w:p w14:paraId="0BFAAAE1">
      <w:pPr>
        <w:pStyle w:val="35"/>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58A3A01F">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hAnsi="宋体" w:cs="宋体"/>
          <w:color w:val="auto"/>
          <w:kern w:val="2"/>
          <w:sz w:val="24"/>
          <w:szCs w:val="24"/>
          <w:u w:val="single"/>
          <w:lang w:val="en-US" w:eastAsia="zh-CN"/>
        </w:rPr>
        <w:t>杭州市余杭第一中学</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B070CB1">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3816109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1F30D539">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67975570">
      <w:pPr>
        <w:pStyle w:val="24"/>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17B8DC1D">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6B395D1C">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6300D353">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1.标的名称：</w:t>
      </w:r>
      <w:r>
        <w:rPr>
          <w:rFonts w:hint="eastAsia" w:ascii="宋体" w:hAnsi="宋体" w:eastAsia="宋体" w:cs="宋体"/>
          <w:sz w:val="24"/>
          <w:szCs w:val="24"/>
          <w:highlight w:val="none"/>
          <w:u w:val="single"/>
          <w:lang w:val="en-US" w:eastAsia="zh-CN"/>
        </w:rPr>
        <w:t>杭州市余杭第一中学2025学年食堂营运劳务外包服务采购项目</w:t>
      </w:r>
      <w:r>
        <w:rPr>
          <w:rFonts w:hint="eastAsia" w:ascii="宋体" w:hAnsi="宋体" w:eastAsia="宋体" w:cs="宋体"/>
          <w:color w:val="auto"/>
          <w:kern w:val="2"/>
          <w:sz w:val="24"/>
          <w:szCs w:val="24"/>
          <w:u w:val="single"/>
        </w:rPr>
        <w:t xml:space="preserve">   </w:t>
      </w:r>
    </w:p>
    <w:p w14:paraId="1AE0B06B">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sz w:val="24"/>
          <w:szCs w:val="24"/>
          <w:highlight w:val="none"/>
          <w:u w:val="single"/>
          <w:lang w:val="en-US" w:eastAsia="zh-CN"/>
        </w:rPr>
        <w:t>杭州市余杭第一中学</w:t>
      </w:r>
      <w:r>
        <w:rPr>
          <w:rFonts w:hint="eastAsia" w:ascii="宋体" w:hAnsi="宋体" w:eastAsia="宋体" w:cs="宋体"/>
          <w:color w:val="auto"/>
          <w:kern w:val="2"/>
          <w:sz w:val="24"/>
          <w:szCs w:val="24"/>
          <w:u w:val="single"/>
        </w:rPr>
        <w:t xml:space="preserve">  </w:t>
      </w:r>
      <w:r>
        <w:rPr>
          <w:rFonts w:hint="eastAsia" w:hAnsi="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0C7EFBE6">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sz w:val="24"/>
          <w:szCs w:val="24"/>
          <w:highlight w:val="none"/>
          <w:u w:val="single"/>
          <w:lang w:val="en-US" w:eastAsia="zh-CN"/>
        </w:rPr>
        <w:t>2025学年食堂营运劳务外包服务</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21F37BB5">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24815B29">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hAnsi="宋体" w:cs="宋体"/>
          <w:color w:val="auto"/>
          <w:kern w:val="2"/>
          <w:sz w:val="24"/>
          <w:szCs w:val="24"/>
          <w:u w:val="single"/>
          <w:lang w:val="en-US" w:eastAsia="zh-CN"/>
        </w:rPr>
        <w:t>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2AB5178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772DE04E">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48A76A51">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63B6604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333DE33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16E4985B">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195B61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08130112">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69F23DBC">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59A34577">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3743A1BE">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p>
    <w:p w14:paraId="79CF9BC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p>
    <w:p w14:paraId="643F1796">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4856521A">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41D474F1">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076B58B4">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366DA69E">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2BBFF7CA">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70F1E15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5065C02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1FBB2A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60281CF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1B7773D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6419F321">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1A6CA657">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50371B5A">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73E9425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28040BC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577B31C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450430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32FE2D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48ED9CE6">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0A180F8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22D2D101">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652F60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3BEAD09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04E50CEF">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14396160">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4BB7C8BA">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20971F16">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0019AF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5FA260E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77304A5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7928B21F">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sz w:val="24"/>
          <w:szCs w:val="24"/>
          <w:u w:val="single"/>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sz w:val="24"/>
          <w:szCs w:val="24"/>
          <w:u w:val="single"/>
        </w:rPr>
        <w:t>要求</w:t>
      </w:r>
      <w:r>
        <w:rPr>
          <w:rFonts w:hint="eastAsia" w:ascii="宋体" w:hAnsi="宋体" w:eastAsia="宋体" w:cs="宋体"/>
          <w:sz w:val="24"/>
          <w:szCs w:val="24"/>
          <w:u w:val="single"/>
          <w:lang w:val="en-US" w:eastAsia="zh-CN"/>
        </w:rPr>
        <w:t>中标</w:t>
      </w:r>
      <w:r>
        <w:rPr>
          <w:rFonts w:hint="eastAsia" w:ascii="宋体" w:hAnsi="宋体" w:eastAsia="宋体" w:cs="宋体"/>
          <w:sz w:val="24"/>
          <w:szCs w:val="24"/>
          <w:u w:val="single"/>
        </w:rPr>
        <w:t>人人员配置不少于</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人，用工符合现有法律规定，并要求对所有员工需购买五险一金，企业对所有员工必须有统一着装（不同工种，不同着装）。</w:t>
      </w:r>
    </w:p>
    <w:p w14:paraId="256CF9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sz w:val="24"/>
          <w:szCs w:val="24"/>
          <w:u w:val="single"/>
        </w:rPr>
        <w:t>报价应包含人工工资、 保险费、劳保用品、员工住宿、 税金、管理费</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管理费为报价总额的20%，招标人根据考核情况予以支付）等一切费用，</w:t>
      </w:r>
      <w:r>
        <w:rPr>
          <w:rFonts w:hint="eastAsia" w:ascii="宋体" w:hAnsi="宋体" w:eastAsia="宋体" w:cs="宋体"/>
          <w:sz w:val="24"/>
          <w:szCs w:val="24"/>
          <w:u w:val="single"/>
          <w:lang w:val="en-US" w:eastAsia="zh-CN"/>
        </w:rPr>
        <w:t>中标</w:t>
      </w:r>
      <w:r>
        <w:rPr>
          <w:rFonts w:hint="eastAsia" w:ascii="宋体" w:hAnsi="宋体" w:eastAsia="宋体" w:cs="宋体"/>
          <w:sz w:val="24"/>
          <w:szCs w:val="24"/>
          <w:u w:val="single"/>
        </w:rPr>
        <w:t>人应根据自身能力合理报价。</w:t>
      </w:r>
      <w:r>
        <w:rPr>
          <w:rFonts w:hint="eastAsia" w:ascii="宋体" w:hAnsi="宋体" w:eastAsia="宋体" w:cs="宋体"/>
          <w:b w:val="0"/>
          <w:color w:val="auto"/>
          <w:kern w:val="2"/>
          <w:sz w:val="24"/>
          <w:szCs w:val="24"/>
          <w:u w:val="single"/>
          <w:lang w:val="en-US" w:eastAsia="zh-CN" w:bidi="ar"/>
        </w:rPr>
        <w:t xml:space="preserve">   </w:t>
      </w:r>
    </w:p>
    <w:p w14:paraId="537AFD6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52E02B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22EF88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1C59C7C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4FC3C3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4FD8BE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1AA6CA9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0F5C6F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DC1841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A1BAD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123FAA77">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68B8CA4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52E5E77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55CDED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297990D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E0B6E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67B6D1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35A06A1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6FBD84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5DC89317">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1BF123DA">
      <w:pPr>
        <w:spacing w:line="600" w:lineRule="exact"/>
        <w:ind w:firstLine="482" w:firstLineChars="200"/>
        <w:jc w:val="left"/>
        <w:rPr>
          <w:rFonts w:hint="eastAsia" w:ascii="宋体" w:hAnsi="宋体" w:eastAsia="宋体" w:cs="宋体"/>
          <w:sz w:val="24"/>
          <w:szCs w:val="24"/>
          <w:u w:val="single"/>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b/>
          <w:bCs/>
          <w:sz w:val="24"/>
          <w:szCs w:val="24"/>
          <w:u w:val="single"/>
        </w:rPr>
        <w:t>劳务外包方</w:t>
      </w:r>
      <w:r>
        <w:rPr>
          <w:rFonts w:hint="eastAsia" w:ascii="宋体" w:hAnsi="宋体" w:cs="宋体"/>
          <w:b/>
          <w:bCs/>
          <w:sz w:val="24"/>
          <w:szCs w:val="24"/>
          <w:u w:val="single"/>
          <w:lang w:val="en-US" w:eastAsia="zh-CN"/>
        </w:rPr>
        <w:t>应</w:t>
      </w:r>
      <w:r>
        <w:rPr>
          <w:rFonts w:hint="eastAsia" w:ascii="宋体" w:hAnsi="宋体" w:eastAsia="宋体" w:cs="宋体"/>
          <w:b/>
          <w:bCs w:val="0"/>
          <w:color w:val="auto"/>
          <w:sz w:val="24"/>
          <w:szCs w:val="24"/>
          <w:u w:val="single"/>
        </w:rPr>
        <w:t>按每位员工每</w:t>
      </w:r>
      <w:r>
        <w:rPr>
          <w:rFonts w:hint="eastAsia" w:ascii="宋体" w:hAnsi="宋体" w:eastAsia="宋体" w:cs="宋体"/>
          <w:b/>
          <w:bCs w:val="0"/>
          <w:color w:val="auto"/>
          <w:sz w:val="24"/>
          <w:szCs w:val="24"/>
          <w:u w:val="single"/>
          <w:lang w:val="en-US" w:eastAsia="zh-CN"/>
        </w:rPr>
        <w:t>月400</w:t>
      </w:r>
      <w:r>
        <w:rPr>
          <w:rFonts w:hint="eastAsia" w:ascii="宋体" w:hAnsi="宋体" w:eastAsia="宋体" w:cs="宋体"/>
          <w:b/>
          <w:bCs w:val="0"/>
          <w:color w:val="auto"/>
          <w:sz w:val="24"/>
          <w:szCs w:val="24"/>
          <w:u w:val="single"/>
        </w:rPr>
        <w:t>元餐费</w:t>
      </w:r>
      <w:r>
        <w:rPr>
          <w:rFonts w:hint="eastAsia" w:ascii="宋体" w:hAnsi="宋体" w:eastAsia="宋体" w:cs="宋体"/>
          <w:b/>
          <w:bCs w:val="0"/>
          <w:color w:val="auto"/>
          <w:sz w:val="24"/>
          <w:szCs w:val="24"/>
          <w:u w:val="single"/>
          <w:lang w:val="en-US" w:eastAsia="zh-CN"/>
        </w:rPr>
        <w:t>按10个月</w:t>
      </w:r>
      <w:r>
        <w:rPr>
          <w:rFonts w:hint="eastAsia" w:ascii="宋体" w:hAnsi="宋体" w:eastAsia="宋体" w:cs="宋体"/>
          <w:b/>
          <w:bCs w:val="0"/>
          <w:color w:val="auto"/>
          <w:sz w:val="24"/>
          <w:szCs w:val="24"/>
          <w:u w:val="single"/>
        </w:rPr>
        <w:t>计</w:t>
      </w:r>
      <w:r>
        <w:rPr>
          <w:rFonts w:hint="eastAsia" w:ascii="宋体" w:hAnsi="宋体" w:eastAsia="宋体" w:cs="宋体"/>
          <w:b/>
          <w:bCs w:val="0"/>
          <w:color w:val="auto"/>
          <w:sz w:val="24"/>
          <w:szCs w:val="24"/>
          <w:u w:val="single"/>
          <w:lang w:val="en-US" w:eastAsia="zh-CN"/>
        </w:rPr>
        <w:t>算缴纳</w:t>
      </w:r>
      <w:r>
        <w:rPr>
          <w:rFonts w:hint="eastAsia" w:ascii="宋体" w:hAnsi="宋体" w:eastAsia="宋体" w:cs="宋体"/>
          <w:b/>
          <w:bCs w:val="0"/>
          <w:color w:val="auto"/>
          <w:sz w:val="24"/>
          <w:szCs w:val="24"/>
          <w:u w:val="single"/>
        </w:rPr>
        <w:t>，</w:t>
      </w:r>
      <w:r>
        <w:rPr>
          <w:rFonts w:hint="eastAsia" w:ascii="宋体" w:hAnsi="宋体" w:eastAsia="宋体" w:cs="宋体"/>
          <w:b/>
          <w:bCs w:val="0"/>
          <w:color w:val="auto"/>
          <w:sz w:val="24"/>
          <w:szCs w:val="24"/>
          <w:u w:val="single"/>
          <w:lang w:val="en-US" w:eastAsia="zh-CN"/>
        </w:rPr>
        <w:t>在每个学期开学前一次性</w:t>
      </w:r>
      <w:r>
        <w:rPr>
          <w:rFonts w:hint="eastAsia" w:ascii="宋体" w:hAnsi="宋体" w:eastAsia="宋体" w:cs="宋体"/>
          <w:b/>
          <w:bCs w:val="0"/>
          <w:color w:val="auto"/>
          <w:sz w:val="24"/>
          <w:szCs w:val="24"/>
          <w:u w:val="single"/>
        </w:rPr>
        <w:t>打入学校食堂账户。</w:t>
      </w:r>
    </w:p>
    <w:p w14:paraId="27787D8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38BC0E8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D492D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41A4E45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1E39C53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026565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7FF4DB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6FCA92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0F6F2D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2A6109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5D84326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BCC62A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4E471D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75940D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7EF155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3E680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7124D19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2CAC551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279A0C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7399DC9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2F8C92C2">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3E11BE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615E1F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10CC82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FC564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5DF3FA4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7822B1A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550249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BB84C7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4EE632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08722649">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6E516839">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0B29146D">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496A7BDE">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2504CAB6">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579D06F9">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4D0F011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7420CC2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4123677F">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25E6419D">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1F65FF8A">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69C3D903">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20670198">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524B8941">
      <w:pPr>
        <w:pStyle w:val="35"/>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07056EFD">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4FEADE03">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6300E385">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77217C97">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5B883C84">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0ECD035E">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18FD16B3">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36FE57DE">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677B057A">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color w:val="auto"/>
          <w:kern w:val="2"/>
          <w:sz w:val="24"/>
          <w:szCs w:val="24"/>
          <w:lang w:val="en-US" w:eastAsia="zh-CN" w:bidi="ar"/>
        </w:rPr>
        <w:t>附件</w:t>
      </w:r>
    </w:p>
    <w:p w14:paraId="48FE2B62">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34ED4D1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63898160">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footerReference r:id="rId8" w:type="default"/>
          <w:pgSz w:w="11906" w:h="16838"/>
          <w:pgMar w:top="1440" w:right="1800" w:bottom="1440" w:left="1800" w:header="851" w:footer="992" w:gutter="0"/>
          <w:cols w:space="720" w:num="1"/>
          <w:docGrid w:type="lines" w:linePitch="312" w:charSpace="0"/>
        </w:sectPr>
      </w:pPr>
    </w:p>
    <w:p w14:paraId="7DF65F20">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附件1</w:t>
      </w:r>
    </w:p>
    <w:p w14:paraId="1E8452E5">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3378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6AC7D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2DD9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C0A44F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C4643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9843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83385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9BD3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E35A3E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688F4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ABC1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34CA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066DA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EBE49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F0A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49BE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AA89C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7211A0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EE9BF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EFF697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2448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CB28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1BF9C0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DB0FCD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6A253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7D0FB3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F8A559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7E3CA5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7E7777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306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10934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3199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53BB2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C63CB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E38D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34A5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37B63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D20B9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CCD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5D7030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F1C9D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C87E9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F9D0C4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85B7B6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34F5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7DCDE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2A3C59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EE8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23D9DE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F5C2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5ADB8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E6D6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0A288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23393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4FBD3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9EDE25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9FF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23289B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DEC45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ED424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F77BD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AF62A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76527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18A748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16540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3E608D2B">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0C62CA07">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w:t>
      </w:r>
    </w:p>
    <w:p w14:paraId="7F7AF14C">
      <w:pPr>
        <w:pStyle w:val="35"/>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720" w:firstLineChars="30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食堂考核办法（仅供参考）</w:t>
      </w:r>
    </w:p>
    <w:p w14:paraId="3AD33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56DB7E2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rPr>
      </w:pPr>
      <w:r>
        <w:rPr>
          <w:rFonts w:hint="eastAsia" w:ascii="宋体" w:hAnsi="宋体" w:eastAsia="宋体" w:cs="宋体"/>
          <w:b w:val="0"/>
          <w:bCs w:val="0"/>
          <w:color w:val="auto"/>
          <w:kern w:val="2"/>
          <w:sz w:val="24"/>
          <w:szCs w:val="24"/>
          <w:lang w:val="en-US" w:eastAsia="zh-CN" w:bidi="ar"/>
        </w:rPr>
        <w:t>一、考核内容</w:t>
      </w:r>
    </w:p>
    <w:p w14:paraId="23A9A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1.每月提取当月服务费用的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%作为考核经费，根据每学期测评结果返还：</w:t>
      </w:r>
    </w:p>
    <w:p w14:paraId="4AEE5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1.1师生的满意度达到</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及以上的，付清学期服务费用；</w:t>
      </w:r>
    </w:p>
    <w:p w14:paraId="5C559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1.2师生的满意度在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的，支付50%的学期服务费用；</w:t>
      </w:r>
    </w:p>
    <w:p w14:paraId="39885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以下的，不予支付学期剩余服务费用；</w:t>
      </w:r>
    </w:p>
    <w:p w14:paraId="317A0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以下的，甲方有权单方终止合同并没收履约保证金。</w:t>
      </w:r>
    </w:p>
    <w:p w14:paraId="55F35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u w:val="single"/>
          <w:lang w:val="en-US" w:eastAsia="zh-CN" w:bidi="ar"/>
        </w:rPr>
        <w:t xml:space="preserve">                                                  </w:t>
      </w:r>
    </w:p>
    <w:p w14:paraId="670B2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 xml:space="preserve">                                                    </w:t>
      </w:r>
    </w:p>
    <w:p w14:paraId="6F00A1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二、考核细则</w:t>
      </w:r>
    </w:p>
    <w:p w14:paraId="23F90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ECF96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r>
        <w:rPr>
          <w:rFonts w:hint="eastAsia" w:ascii="宋体" w:hAnsi="宋体" w:eastAsia="宋体" w:cs="宋体"/>
          <w:color w:val="auto"/>
          <w:kern w:val="2"/>
          <w:sz w:val="24"/>
          <w:szCs w:val="24"/>
          <w:lang w:val="en-US" w:eastAsia="zh-CN" w:bidi="ar"/>
        </w:rPr>
        <w:t>乙方未取得含食品经营管理类项目的《食品经营许可证》</w:t>
      </w:r>
      <w:r>
        <w:rPr>
          <w:rFonts w:hint="eastAsia" w:ascii="宋体" w:hAnsi="宋体" w:eastAsia="宋体" w:cs="宋体"/>
          <w:color w:val="auto"/>
          <w:kern w:val="0"/>
          <w:sz w:val="24"/>
          <w:szCs w:val="24"/>
          <w:lang w:val="en-US" w:eastAsia="zh-CN" w:bidi="ar"/>
        </w:rPr>
        <w:t>。</w:t>
      </w:r>
    </w:p>
    <w:p w14:paraId="6CF94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1.2乙方未开具正式票据结算的或使用私人账户及其他方式进行结算的。</w:t>
      </w:r>
    </w:p>
    <w:p w14:paraId="4CA5E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39F29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1.4日常经营过程中出现窗口分包、转包情况的。</w:t>
      </w:r>
    </w:p>
    <w:p w14:paraId="587E7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7F8C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53FF3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39773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077DB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58AC2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7CB14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5DE8AB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1C5D0D3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1FDC2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5BA9169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4B822D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48BE24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3ABCFB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25B496F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7AE232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5986A7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03BE57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3B00CB82">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0B4C4B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56780B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66D3A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0328AFF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4C0FC9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6CFD10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6B3F8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4E7C2F6C">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3811A01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78B8D6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213271A3">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538F5E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472390C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596267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35C456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5ACD586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16363F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58B60CD7">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u w:val="single"/>
          <w:lang w:val="en-US" w:eastAsia="zh-CN" w:bidi="ar"/>
        </w:rPr>
        <w:t xml:space="preserve">                                                       </w:t>
      </w:r>
    </w:p>
    <w:p w14:paraId="318BBA49">
      <w:pPr>
        <w:pStyle w:val="2"/>
        <w:rPr>
          <w:rFonts w:hint="eastAsia" w:ascii="宋体" w:hAnsi="宋体" w:eastAsia="宋体" w:cs="宋体"/>
          <w:color w:val="auto"/>
          <w:kern w:val="2"/>
          <w:sz w:val="24"/>
          <w:szCs w:val="24"/>
          <w:u w:val="single"/>
          <w:lang w:val="en-US" w:eastAsia="zh-CN" w:bidi="ar"/>
        </w:rPr>
      </w:pPr>
    </w:p>
    <w:p w14:paraId="25970C37">
      <w:pPr>
        <w:pStyle w:val="2"/>
        <w:rPr>
          <w:rFonts w:hint="eastAsia" w:ascii="宋体" w:hAnsi="宋体" w:eastAsia="宋体" w:cs="宋体"/>
          <w:color w:val="auto"/>
          <w:kern w:val="2"/>
          <w:sz w:val="24"/>
          <w:szCs w:val="24"/>
          <w:u w:val="single"/>
          <w:lang w:val="en-US" w:eastAsia="zh-CN" w:bidi="ar"/>
        </w:rPr>
      </w:pPr>
    </w:p>
    <w:p w14:paraId="39B77DE9">
      <w:pPr>
        <w:pStyle w:val="2"/>
        <w:rPr>
          <w:rFonts w:hint="eastAsia" w:ascii="宋体" w:hAnsi="宋体" w:eastAsia="宋体" w:cs="宋体"/>
          <w:color w:val="auto"/>
          <w:kern w:val="2"/>
          <w:sz w:val="24"/>
          <w:szCs w:val="24"/>
          <w:u w:val="single"/>
          <w:lang w:val="en-US" w:eastAsia="zh-CN" w:bidi="ar"/>
        </w:rPr>
      </w:pPr>
    </w:p>
    <w:p w14:paraId="0894A256">
      <w:pPr>
        <w:pStyle w:val="2"/>
        <w:rPr>
          <w:rFonts w:hint="eastAsia" w:ascii="宋体" w:hAnsi="宋体" w:eastAsia="宋体" w:cs="宋体"/>
          <w:color w:val="auto"/>
          <w:kern w:val="2"/>
          <w:sz w:val="24"/>
          <w:szCs w:val="24"/>
          <w:u w:val="single"/>
          <w:lang w:val="en-US" w:eastAsia="zh-CN" w:bidi="ar"/>
        </w:rPr>
      </w:pPr>
    </w:p>
    <w:p w14:paraId="2686689E">
      <w:pPr>
        <w:pStyle w:val="2"/>
        <w:rPr>
          <w:rFonts w:hint="eastAsia" w:ascii="宋体" w:hAnsi="宋体" w:eastAsia="宋体" w:cs="宋体"/>
          <w:color w:val="auto"/>
          <w:kern w:val="2"/>
          <w:sz w:val="24"/>
          <w:szCs w:val="24"/>
          <w:u w:val="single"/>
          <w:lang w:val="en-US" w:eastAsia="zh-CN" w:bidi="ar"/>
        </w:rPr>
      </w:pPr>
    </w:p>
    <w:p w14:paraId="6E9EE894">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p>
    <w:p w14:paraId="56F54E55">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p>
    <w:p w14:paraId="715BB6B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40A54D6">
      <w:pPr>
        <w:spacing w:line="360" w:lineRule="auto"/>
        <w:jc w:val="center"/>
        <w:outlineLvl w:val="0"/>
        <w:rPr>
          <w:rFonts w:ascii="宋体" w:hAnsi="宋体" w:cs="宋体"/>
          <w:b/>
          <w:color w:val="auto"/>
          <w:kern w:val="0"/>
          <w:sz w:val="36"/>
          <w:szCs w:val="36"/>
          <w:highlight w:val="none"/>
        </w:rPr>
      </w:pPr>
    </w:p>
    <w:p w14:paraId="08980B6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1B38E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4AF30E">
      <w:pPr>
        <w:spacing w:line="360" w:lineRule="auto"/>
        <w:jc w:val="center"/>
        <w:outlineLvl w:val="0"/>
        <w:rPr>
          <w:rFonts w:ascii="宋体" w:hAnsi="宋体" w:cs="宋体"/>
          <w:b/>
          <w:color w:val="auto"/>
          <w:kern w:val="0"/>
          <w:sz w:val="36"/>
          <w:szCs w:val="36"/>
          <w:highlight w:val="none"/>
        </w:rPr>
      </w:pPr>
    </w:p>
    <w:p w14:paraId="10FA74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1035C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95418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715C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5E4F20F">
      <w:pPr>
        <w:snapToGrid w:val="0"/>
        <w:spacing w:line="360" w:lineRule="auto"/>
        <w:ind w:firstLine="480" w:firstLineChars="200"/>
        <w:rPr>
          <w:rFonts w:ascii="宋体" w:hAnsi="宋体" w:cs="宋体"/>
          <w:color w:val="auto"/>
          <w:sz w:val="24"/>
          <w:highlight w:val="none"/>
        </w:rPr>
      </w:pPr>
    </w:p>
    <w:p w14:paraId="7D61C6B4">
      <w:pPr>
        <w:spacing w:line="360" w:lineRule="auto"/>
        <w:ind w:firstLine="480" w:firstLineChars="200"/>
        <w:rPr>
          <w:rFonts w:ascii="宋体" w:hAnsi="宋体" w:cs="宋体"/>
          <w:color w:val="auto"/>
          <w:sz w:val="24"/>
          <w:highlight w:val="none"/>
        </w:rPr>
      </w:pPr>
    </w:p>
    <w:p w14:paraId="4A74DB9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5EA70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788B4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10A398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5DC6E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9361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212BD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CB6C8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0BD4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0163C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AF6A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1491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E8437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6A74C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DFFF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3B396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6479A9">
      <w:pPr>
        <w:snapToGrid w:val="0"/>
        <w:spacing w:line="360" w:lineRule="auto"/>
        <w:ind w:right="480"/>
        <w:jc w:val="center"/>
        <w:rPr>
          <w:rFonts w:ascii="宋体" w:hAnsi="宋体" w:cs="宋体"/>
          <w:b/>
          <w:color w:val="auto"/>
          <w:kern w:val="0"/>
          <w:sz w:val="32"/>
          <w:szCs w:val="32"/>
          <w:highlight w:val="none"/>
        </w:rPr>
      </w:pPr>
    </w:p>
    <w:p w14:paraId="5173EE03">
      <w:pPr>
        <w:snapToGrid w:val="0"/>
        <w:spacing w:line="360" w:lineRule="auto"/>
        <w:ind w:right="480"/>
        <w:jc w:val="center"/>
        <w:rPr>
          <w:rFonts w:ascii="宋体" w:hAnsi="宋体" w:cs="宋体"/>
          <w:b/>
          <w:color w:val="auto"/>
          <w:kern w:val="0"/>
          <w:sz w:val="32"/>
          <w:szCs w:val="32"/>
          <w:highlight w:val="none"/>
        </w:rPr>
      </w:pPr>
    </w:p>
    <w:p w14:paraId="4DEC3C1E">
      <w:pPr>
        <w:snapToGrid w:val="0"/>
        <w:spacing w:line="360" w:lineRule="auto"/>
        <w:ind w:right="480"/>
        <w:jc w:val="center"/>
        <w:rPr>
          <w:rFonts w:ascii="宋体" w:hAnsi="宋体" w:cs="宋体"/>
          <w:b/>
          <w:color w:val="auto"/>
          <w:kern w:val="0"/>
          <w:sz w:val="32"/>
          <w:szCs w:val="32"/>
          <w:highlight w:val="none"/>
        </w:rPr>
      </w:pPr>
    </w:p>
    <w:p w14:paraId="28751780">
      <w:pPr>
        <w:rPr>
          <w:rFonts w:ascii="宋体" w:hAnsi="宋体" w:cs="宋体"/>
          <w:color w:val="auto"/>
          <w:highlight w:val="none"/>
        </w:rPr>
      </w:pPr>
    </w:p>
    <w:p w14:paraId="4657611D">
      <w:pPr>
        <w:snapToGrid w:val="0"/>
        <w:spacing w:line="360" w:lineRule="auto"/>
        <w:ind w:right="480"/>
        <w:jc w:val="center"/>
        <w:rPr>
          <w:rFonts w:ascii="宋体" w:hAnsi="宋体" w:cs="宋体"/>
          <w:b/>
          <w:color w:val="auto"/>
          <w:kern w:val="0"/>
          <w:sz w:val="32"/>
          <w:szCs w:val="32"/>
          <w:highlight w:val="none"/>
        </w:rPr>
      </w:pPr>
    </w:p>
    <w:p w14:paraId="454D211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1DCC1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7BBBF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AA95E2E">
      <w:pPr>
        <w:snapToGrid w:val="0"/>
        <w:spacing w:line="360" w:lineRule="auto"/>
        <w:ind w:right="480"/>
        <w:jc w:val="center"/>
        <w:rPr>
          <w:rFonts w:ascii="宋体" w:hAnsi="宋体" w:cs="宋体"/>
          <w:b/>
          <w:color w:val="auto"/>
          <w:kern w:val="0"/>
          <w:sz w:val="32"/>
          <w:szCs w:val="32"/>
          <w:highlight w:val="none"/>
        </w:rPr>
      </w:pPr>
    </w:p>
    <w:p w14:paraId="61FB8687">
      <w:pPr>
        <w:snapToGrid w:val="0"/>
        <w:spacing w:line="360" w:lineRule="auto"/>
        <w:ind w:right="480"/>
        <w:jc w:val="center"/>
        <w:rPr>
          <w:rFonts w:ascii="宋体" w:hAnsi="宋体" w:cs="宋体"/>
          <w:b/>
          <w:color w:val="auto"/>
          <w:kern w:val="0"/>
          <w:sz w:val="32"/>
          <w:szCs w:val="32"/>
          <w:highlight w:val="none"/>
        </w:rPr>
      </w:pPr>
    </w:p>
    <w:p w14:paraId="2F2DD0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F8A9E2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76EBCC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E7E538D">
      <w:pPr>
        <w:widowControl/>
        <w:spacing w:line="360" w:lineRule="auto"/>
        <w:ind w:firstLine="480"/>
        <w:jc w:val="left"/>
        <w:rPr>
          <w:rFonts w:ascii="宋体" w:hAnsi="宋体" w:cs="宋体"/>
          <w:color w:val="auto"/>
          <w:sz w:val="24"/>
          <w:highlight w:val="none"/>
        </w:rPr>
      </w:pPr>
    </w:p>
    <w:p w14:paraId="6FC0F9B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D6CF58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7A02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541F132">
      <w:pPr>
        <w:widowControl/>
        <w:spacing w:line="360" w:lineRule="auto"/>
        <w:ind w:left="150"/>
        <w:jc w:val="center"/>
        <w:rPr>
          <w:rFonts w:ascii="宋体" w:hAnsi="宋体" w:cs="宋体"/>
          <w:b/>
          <w:color w:val="auto"/>
          <w:kern w:val="0"/>
          <w:sz w:val="32"/>
          <w:szCs w:val="32"/>
          <w:highlight w:val="none"/>
        </w:rPr>
      </w:pPr>
    </w:p>
    <w:p w14:paraId="5293AAA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692B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53C6BC">
      <w:pPr>
        <w:rPr>
          <w:rFonts w:ascii="宋体" w:hAnsi="宋体" w:cs="宋体"/>
          <w:color w:val="auto"/>
          <w:highlight w:val="none"/>
        </w:rPr>
      </w:pPr>
    </w:p>
    <w:p w14:paraId="1D156B9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2C157C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2EE4C9B">
      <w:pPr>
        <w:spacing w:line="360" w:lineRule="auto"/>
        <w:jc w:val="center"/>
        <w:outlineLvl w:val="0"/>
        <w:rPr>
          <w:rFonts w:ascii="宋体" w:hAnsi="宋体" w:cs="宋体"/>
          <w:b/>
          <w:color w:val="auto"/>
          <w:kern w:val="0"/>
          <w:sz w:val="24"/>
          <w:highlight w:val="none"/>
        </w:rPr>
      </w:pPr>
    </w:p>
    <w:p w14:paraId="45270A3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1E8F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1037E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F872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DC9C6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C881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9AFEE0A">
      <w:pPr>
        <w:snapToGrid w:val="0"/>
        <w:spacing w:line="360" w:lineRule="auto"/>
        <w:jc w:val="center"/>
        <w:rPr>
          <w:rFonts w:ascii="宋体" w:hAnsi="宋体" w:cs="宋体"/>
          <w:b/>
          <w:color w:val="auto"/>
          <w:kern w:val="0"/>
          <w:sz w:val="32"/>
          <w:szCs w:val="32"/>
          <w:highlight w:val="none"/>
          <w:lang w:val="zh-CN"/>
        </w:rPr>
      </w:pPr>
    </w:p>
    <w:p w14:paraId="78ABFB5F">
      <w:pPr>
        <w:snapToGrid w:val="0"/>
        <w:spacing w:line="360" w:lineRule="auto"/>
        <w:jc w:val="center"/>
        <w:rPr>
          <w:rFonts w:ascii="宋体" w:hAnsi="宋体" w:cs="宋体"/>
          <w:b/>
          <w:color w:val="auto"/>
          <w:kern w:val="0"/>
          <w:sz w:val="32"/>
          <w:szCs w:val="32"/>
          <w:highlight w:val="none"/>
          <w:lang w:val="zh-CN"/>
        </w:rPr>
      </w:pPr>
    </w:p>
    <w:p w14:paraId="62281749">
      <w:pPr>
        <w:snapToGrid w:val="0"/>
        <w:spacing w:line="360" w:lineRule="auto"/>
        <w:jc w:val="center"/>
        <w:rPr>
          <w:rFonts w:ascii="宋体" w:hAnsi="宋体" w:cs="宋体"/>
          <w:b/>
          <w:color w:val="auto"/>
          <w:kern w:val="0"/>
          <w:sz w:val="32"/>
          <w:szCs w:val="32"/>
          <w:highlight w:val="none"/>
          <w:lang w:val="zh-CN"/>
        </w:rPr>
      </w:pPr>
    </w:p>
    <w:p w14:paraId="06A98842">
      <w:pPr>
        <w:snapToGrid w:val="0"/>
        <w:spacing w:line="360" w:lineRule="auto"/>
        <w:jc w:val="center"/>
        <w:rPr>
          <w:rFonts w:ascii="宋体" w:hAnsi="宋体" w:cs="宋体"/>
          <w:b/>
          <w:color w:val="auto"/>
          <w:kern w:val="0"/>
          <w:sz w:val="32"/>
          <w:szCs w:val="32"/>
          <w:highlight w:val="none"/>
          <w:lang w:val="zh-CN"/>
        </w:rPr>
      </w:pPr>
    </w:p>
    <w:p w14:paraId="5C312786">
      <w:pPr>
        <w:snapToGrid w:val="0"/>
        <w:spacing w:line="360" w:lineRule="auto"/>
        <w:jc w:val="center"/>
        <w:rPr>
          <w:rFonts w:ascii="宋体" w:hAnsi="宋体" w:cs="宋体"/>
          <w:b/>
          <w:color w:val="auto"/>
          <w:kern w:val="0"/>
          <w:sz w:val="32"/>
          <w:szCs w:val="32"/>
          <w:highlight w:val="none"/>
          <w:lang w:val="zh-CN"/>
        </w:rPr>
      </w:pPr>
    </w:p>
    <w:p w14:paraId="5FE5FD05">
      <w:pPr>
        <w:snapToGrid w:val="0"/>
        <w:spacing w:line="360" w:lineRule="auto"/>
        <w:jc w:val="center"/>
        <w:rPr>
          <w:rFonts w:ascii="宋体" w:hAnsi="宋体" w:cs="宋体"/>
          <w:b/>
          <w:color w:val="auto"/>
          <w:kern w:val="0"/>
          <w:sz w:val="32"/>
          <w:szCs w:val="32"/>
          <w:highlight w:val="none"/>
          <w:lang w:val="zh-CN"/>
        </w:rPr>
      </w:pPr>
    </w:p>
    <w:p w14:paraId="406B1B13">
      <w:pPr>
        <w:snapToGrid w:val="0"/>
        <w:spacing w:line="360" w:lineRule="auto"/>
        <w:jc w:val="center"/>
        <w:rPr>
          <w:rFonts w:ascii="宋体" w:hAnsi="宋体" w:cs="宋体"/>
          <w:b/>
          <w:color w:val="auto"/>
          <w:kern w:val="0"/>
          <w:sz w:val="32"/>
          <w:szCs w:val="32"/>
          <w:highlight w:val="none"/>
          <w:lang w:val="zh-CN"/>
        </w:rPr>
      </w:pPr>
    </w:p>
    <w:p w14:paraId="061EB4C8">
      <w:pPr>
        <w:snapToGrid w:val="0"/>
        <w:spacing w:line="360" w:lineRule="auto"/>
        <w:jc w:val="center"/>
        <w:rPr>
          <w:rFonts w:ascii="宋体" w:hAnsi="宋体" w:cs="宋体"/>
          <w:b/>
          <w:color w:val="auto"/>
          <w:kern w:val="0"/>
          <w:sz w:val="32"/>
          <w:szCs w:val="32"/>
          <w:highlight w:val="none"/>
          <w:lang w:val="zh-CN"/>
        </w:rPr>
      </w:pPr>
    </w:p>
    <w:p w14:paraId="71ACA13E">
      <w:pPr>
        <w:snapToGrid w:val="0"/>
        <w:spacing w:line="360" w:lineRule="auto"/>
        <w:jc w:val="center"/>
        <w:rPr>
          <w:rFonts w:ascii="宋体" w:hAnsi="宋体" w:cs="宋体"/>
          <w:b/>
          <w:color w:val="auto"/>
          <w:kern w:val="0"/>
          <w:sz w:val="32"/>
          <w:szCs w:val="32"/>
          <w:highlight w:val="none"/>
          <w:lang w:val="zh-CN"/>
        </w:rPr>
      </w:pPr>
    </w:p>
    <w:p w14:paraId="5D1C1813">
      <w:pPr>
        <w:snapToGrid w:val="0"/>
        <w:spacing w:line="360" w:lineRule="auto"/>
        <w:jc w:val="center"/>
        <w:rPr>
          <w:rFonts w:ascii="宋体" w:hAnsi="宋体" w:cs="宋体"/>
          <w:b/>
          <w:color w:val="auto"/>
          <w:kern w:val="0"/>
          <w:sz w:val="32"/>
          <w:szCs w:val="32"/>
          <w:highlight w:val="none"/>
          <w:lang w:val="zh-CN"/>
        </w:rPr>
      </w:pPr>
    </w:p>
    <w:p w14:paraId="7930C20D">
      <w:pPr>
        <w:snapToGrid w:val="0"/>
        <w:spacing w:line="360" w:lineRule="auto"/>
        <w:jc w:val="center"/>
        <w:rPr>
          <w:rFonts w:ascii="宋体" w:hAnsi="宋体" w:cs="宋体"/>
          <w:b/>
          <w:color w:val="auto"/>
          <w:kern w:val="0"/>
          <w:sz w:val="32"/>
          <w:szCs w:val="32"/>
          <w:highlight w:val="none"/>
          <w:lang w:val="zh-CN"/>
        </w:rPr>
      </w:pPr>
    </w:p>
    <w:p w14:paraId="0DD5C0B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B625A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2173C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779F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B483F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A821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A2F8B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C73E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C36AB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9" w:name="_Hlk101257010"/>
      <w:r>
        <w:rPr>
          <w:rFonts w:hint="eastAsia" w:ascii="宋体" w:hAnsi="宋体" w:cs="宋体"/>
          <w:color w:val="auto"/>
          <w:sz w:val="24"/>
          <w:highlight w:val="none"/>
        </w:rPr>
        <w:t>（如果有)</w:t>
      </w:r>
      <w:bookmarkEnd w:id="399"/>
      <w:r>
        <w:rPr>
          <w:rFonts w:hint="eastAsia" w:ascii="宋体" w:hAnsi="宋体" w:cs="宋体"/>
          <w:snapToGrid w:val="0"/>
          <w:color w:val="auto"/>
          <w:kern w:val="28"/>
          <w:sz w:val="24"/>
          <w:szCs w:val="20"/>
          <w:highlight w:val="none"/>
        </w:rPr>
        <w:t>；</w:t>
      </w:r>
    </w:p>
    <w:p w14:paraId="2C51ED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B8E93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B021A2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621E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C4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D8836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51D5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1AD9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F96F5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C4B9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95BEF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C6142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AC9BF1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18D55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6E86F6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D697F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2ECFA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7795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A8631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DC82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DAE270">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DE66A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25891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771C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DD5AC5">
      <w:pPr>
        <w:snapToGrid w:val="0"/>
        <w:spacing w:line="360" w:lineRule="auto"/>
        <w:ind w:left="420" w:leftChars="200" w:firstLine="4200" w:firstLineChars="1750"/>
        <w:rPr>
          <w:rFonts w:ascii="宋体" w:hAnsi="宋体" w:cs="宋体"/>
          <w:color w:val="auto"/>
          <w:kern w:val="0"/>
          <w:sz w:val="24"/>
          <w:highlight w:val="none"/>
          <w:u w:val="single"/>
        </w:rPr>
      </w:pPr>
    </w:p>
    <w:p w14:paraId="3F574A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BB0C3">
      <w:pPr>
        <w:snapToGrid w:val="0"/>
        <w:spacing w:line="360" w:lineRule="auto"/>
        <w:jc w:val="center"/>
        <w:rPr>
          <w:rFonts w:ascii="宋体" w:hAnsi="宋体" w:cs="宋体"/>
          <w:b/>
          <w:color w:val="auto"/>
          <w:kern w:val="0"/>
          <w:sz w:val="32"/>
          <w:szCs w:val="32"/>
          <w:highlight w:val="none"/>
        </w:rPr>
      </w:pPr>
    </w:p>
    <w:p w14:paraId="39769CE9">
      <w:pPr>
        <w:snapToGrid w:val="0"/>
        <w:spacing w:line="360" w:lineRule="auto"/>
        <w:rPr>
          <w:rFonts w:ascii="宋体" w:hAnsi="宋体" w:cs="宋体"/>
          <w:color w:val="auto"/>
          <w:sz w:val="24"/>
          <w:highlight w:val="none"/>
        </w:rPr>
      </w:pPr>
    </w:p>
    <w:p w14:paraId="36CC2B43">
      <w:pPr>
        <w:jc w:val="both"/>
        <w:rPr>
          <w:rFonts w:ascii="宋体" w:hAnsi="宋体" w:cs="宋体"/>
          <w:b/>
          <w:color w:val="auto"/>
          <w:kern w:val="0"/>
          <w:sz w:val="32"/>
          <w:szCs w:val="32"/>
          <w:highlight w:val="none"/>
        </w:rPr>
      </w:pPr>
    </w:p>
    <w:p w14:paraId="4393C39F">
      <w:pPr>
        <w:jc w:val="center"/>
        <w:rPr>
          <w:rFonts w:ascii="宋体" w:hAnsi="宋体" w:cs="宋体"/>
          <w:b/>
          <w:color w:val="auto"/>
          <w:kern w:val="0"/>
          <w:sz w:val="32"/>
          <w:szCs w:val="32"/>
          <w:highlight w:val="none"/>
        </w:rPr>
      </w:pPr>
    </w:p>
    <w:p w14:paraId="258DEAB8">
      <w:pPr>
        <w:pStyle w:val="2"/>
        <w:rPr>
          <w:rFonts w:ascii="宋体" w:hAnsi="宋体" w:cs="宋体"/>
          <w:b/>
          <w:color w:val="auto"/>
          <w:kern w:val="0"/>
          <w:sz w:val="32"/>
          <w:szCs w:val="32"/>
          <w:highlight w:val="none"/>
        </w:rPr>
      </w:pPr>
    </w:p>
    <w:p w14:paraId="2ACEB1A7">
      <w:pPr>
        <w:pStyle w:val="2"/>
        <w:rPr>
          <w:rFonts w:ascii="宋体" w:hAnsi="宋体" w:cs="宋体"/>
          <w:b/>
          <w:color w:val="auto"/>
          <w:kern w:val="0"/>
          <w:sz w:val="32"/>
          <w:szCs w:val="32"/>
          <w:highlight w:val="none"/>
        </w:rPr>
      </w:pPr>
    </w:p>
    <w:p w14:paraId="140D2933">
      <w:pPr>
        <w:pStyle w:val="2"/>
        <w:rPr>
          <w:rFonts w:ascii="宋体" w:hAnsi="宋体" w:cs="宋体"/>
          <w:b/>
          <w:color w:val="auto"/>
          <w:kern w:val="0"/>
          <w:sz w:val="32"/>
          <w:szCs w:val="32"/>
          <w:highlight w:val="none"/>
        </w:rPr>
      </w:pPr>
    </w:p>
    <w:p w14:paraId="0F54DD26">
      <w:pPr>
        <w:pStyle w:val="2"/>
        <w:rPr>
          <w:rFonts w:ascii="宋体" w:hAnsi="宋体" w:cs="宋体"/>
          <w:b/>
          <w:color w:val="auto"/>
          <w:kern w:val="0"/>
          <w:sz w:val="32"/>
          <w:szCs w:val="32"/>
          <w:highlight w:val="none"/>
        </w:rPr>
      </w:pPr>
    </w:p>
    <w:p w14:paraId="56312D41">
      <w:pPr>
        <w:pStyle w:val="2"/>
        <w:rPr>
          <w:rFonts w:ascii="宋体" w:hAnsi="宋体" w:cs="宋体"/>
          <w:b/>
          <w:color w:val="auto"/>
          <w:kern w:val="0"/>
          <w:sz w:val="32"/>
          <w:szCs w:val="32"/>
          <w:highlight w:val="none"/>
        </w:rPr>
      </w:pPr>
    </w:p>
    <w:p w14:paraId="533E1078">
      <w:pPr>
        <w:pStyle w:val="2"/>
        <w:rPr>
          <w:rFonts w:ascii="宋体" w:hAnsi="宋体" w:cs="宋体"/>
          <w:b/>
          <w:color w:val="auto"/>
          <w:kern w:val="0"/>
          <w:sz w:val="32"/>
          <w:szCs w:val="32"/>
          <w:highlight w:val="none"/>
        </w:rPr>
      </w:pPr>
    </w:p>
    <w:p w14:paraId="668BD38A">
      <w:pPr>
        <w:pStyle w:val="2"/>
        <w:rPr>
          <w:rFonts w:ascii="宋体" w:hAnsi="宋体" w:cs="宋体"/>
          <w:b/>
          <w:color w:val="auto"/>
          <w:kern w:val="0"/>
          <w:sz w:val="32"/>
          <w:szCs w:val="32"/>
          <w:highlight w:val="none"/>
        </w:rPr>
      </w:pPr>
    </w:p>
    <w:p w14:paraId="288D63D2">
      <w:pPr>
        <w:pStyle w:val="2"/>
        <w:rPr>
          <w:rFonts w:ascii="宋体" w:hAnsi="宋体" w:cs="宋体"/>
          <w:b/>
          <w:color w:val="auto"/>
          <w:kern w:val="0"/>
          <w:sz w:val="32"/>
          <w:szCs w:val="32"/>
          <w:highlight w:val="none"/>
        </w:rPr>
      </w:pPr>
    </w:p>
    <w:p w14:paraId="79E7081D">
      <w:pPr>
        <w:pStyle w:val="2"/>
        <w:rPr>
          <w:rFonts w:ascii="宋体" w:hAnsi="宋体" w:cs="宋体"/>
          <w:b/>
          <w:color w:val="auto"/>
          <w:kern w:val="0"/>
          <w:sz w:val="32"/>
          <w:szCs w:val="32"/>
          <w:highlight w:val="none"/>
        </w:rPr>
      </w:pPr>
    </w:p>
    <w:p w14:paraId="466713C9">
      <w:pPr>
        <w:jc w:val="center"/>
        <w:rPr>
          <w:rFonts w:ascii="宋体" w:hAnsi="宋体" w:cs="宋体"/>
          <w:b/>
          <w:color w:val="auto"/>
          <w:kern w:val="0"/>
          <w:sz w:val="32"/>
          <w:szCs w:val="32"/>
          <w:highlight w:val="none"/>
        </w:rPr>
      </w:pPr>
    </w:p>
    <w:p w14:paraId="2CCEB264">
      <w:pPr>
        <w:jc w:val="center"/>
        <w:rPr>
          <w:rFonts w:ascii="宋体" w:hAnsi="宋体" w:cs="宋体"/>
          <w:b/>
          <w:color w:val="auto"/>
          <w:kern w:val="0"/>
          <w:sz w:val="32"/>
          <w:szCs w:val="32"/>
          <w:highlight w:val="none"/>
        </w:rPr>
      </w:pPr>
    </w:p>
    <w:p w14:paraId="4FBC39B5">
      <w:pPr>
        <w:jc w:val="center"/>
        <w:rPr>
          <w:rFonts w:ascii="宋体" w:hAnsi="宋体" w:cs="宋体"/>
          <w:b/>
          <w:color w:val="auto"/>
          <w:kern w:val="0"/>
          <w:sz w:val="32"/>
          <w:szCs w:val="32"/>
          <w:highlight w:val="none"/>
        </w:rPr>
      </w:pPr>
    </w:p>
    <w:p w14:paraId="371D7A43">
      <w:pPr>
        <w:jc w:val="center"/>
        <w:rPr>
          <w:rFonts w:ascii="宋体" w:hAnsi="宋体" w:cs="宋体"/>
          <w:b/>
          <w:color w:val="auto"/>
          <w:kern w:val="0"/>
          <w:sz w:val="32"/>
          <w:szCs w:val="32"/>
          <w:highlight w:val="none"/>
        </w:rPr>
      </w:pPr>
    </w:p>
    <w:p w14:paraId="09896840">
      <w:pPr>
        <w:jc w:val="center"/>
        <w:rPr>
          <w:rFonts w:ascii="宋体" w:hAnsi="宋体" w:cs="宋体"/>
          <w:b/>
          <w:color w:val="auto"/>
          <w:kern w:val="0"/>
          <w:sz w:val="32"/>
          <w:szCs w:val="32"/>
          <w:highlight w:val="none"/>
        </w:rPr>
      </w:pPr>
    </w:p>
    <w:p w14:paraId="78A8DBC5">
      <w:pPr>
        <w:jc w:val="center"/>
        <w:rPr>
          <w:rFonts w:ascii="宋体" w:hAnsi="宋体" w:cs="宋体"/>
          <w:b/>
          <w:color w:val="auto"/>
          <w:kern w:val="0"/>
          <w:sz w:val="32"/>
          <w:szCs w:val="32"/>
          <w:highlight w:val="none"/>
        </w:rPr>
      </w:pPr>
    </w:p>
    <w:p w14:paraId="4B0104B9">
      <w:pPr>
        <w:jc w:val="center"/>
        <w:rPr>
          <w:rFonts w:ascii="宋体" w:hAnsi="宋体" w:cs="宋体"/>
          <w:b/>
          <w:color w:val="auto"/>
          <w:kern w:val="0"/>
          <w:sz w:val="32"/>
          <w:szCs w:val="32"/>
          <w:highlight w:val="none"/>
        </w:rPr>
      </w:pPr>
    </w:p>
    <w:p w14:paraId="605514BF">
      <w:pPr>
        <w:jc w:val="center"/>
        <w:rPr>
          <w:rFonts w:ascii="宋体" w:hAnsi="宋体" w:cs="宋体"/>
          <w:b/>
          <w:color w:val="auto"/>
          <w:kern w:val="0"/>
          <w:sz w:val="32"/>
          <w:szCs w:val="32"/>
          <w:highlight w:val="none"/>
        </w:rPr>
      </w:pPr>
    </w:p>
    <w:p w14:paraId="671927D8">
      <w:pPr>
        <w:jc w:val="center"/>
        <w:rPr>
          <w:rFonts w:ascii="宋体" w:hAnsi="宋体" w:cs="宋体"/>
          <w:b/>
          <w:color w:val="auto"/>
          <w:kern w:val="0"/>
          <w:sz w:val="32"/>
          <w:szCs w:val="32"/>
          <w:highlight w:val="none"/>
        </w:rPr>
      </w:pPr>
    </w:p>
    <w:p w14:paraId="23CCECF3">
      <w:pPr>
        <w:jc w:val="center"/>
        <w:rPr>
          <w:rFonts w:ascii="宋体" w:hAnsi="宋体" w:cs="宋体"/>
          <w:b/>
          <w:color w:val="auto"/>
          <w:kern w:val="0"/>
          <w:sz w:val="32"/>
          <w:szCs w:val="32"/>
          <w:highlight w:val="none"/>
        </w:rPr>
      </w:pPr>
    </w:p>
    <w:p w14:paraId="3135670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1739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F6C955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4E33F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98B6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A437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79EB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C234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EB2CD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1ED62A">
      <w:pPr>
        <w:snapToGrid w:val="0"/>
        <w:spacing w:line="360" w:lineRule="auto"/>
        <w:rPr>
          <w:rFonts w:ascii="宋体" w:hAnsi="宋体" w:cs="宋体"/>
          <w:color w:val="auto"/>
          <w:sz w:val="24"/>
          <w:highlight w:val="none"/>
        </w:rPr>
      </w:pPr>
    </w:p>
    <w:p w14:paraId="54951D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67F2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B245CE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F4C9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413C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A80667">
      <w:pPr>
        <w:jc w:val="center"/>
        <w:rPr>
          <w:rFonts w:ascii="宋体" w:hAnsi="宋体" w:cs="宋体"/>
          <w:b/>
          <w:color w:val="auto"/>
          <w:kern w:val="0"/>
          <w:sz w:val="32"/>
          <w:szCs w:val="32"/>
          <w:highlight w:val="none"/>
        </w:rPr>
      </w:pPr>
    </w:p>
    <w:p w14:paraId="64A21D4A">
      <w:pPr>
        <w:rPr>
          <w:rFonts w:ascii="宋体" w:hAnsi="宋体" w:cs="宋体"/>
          <w:color w:val="auto"/>
          <w:highlight w:val="none"/>
        </w:rPr>
      </w:pPr>
    </w:p>
    <w:p w14:paraId="431488F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554C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3D9B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07DFC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A08503">
      <w:pPr>
        <w:pStyle w:val="2"/>
        <w:rPr>
          <w:rFonts w:hint="eastAsia" w:ascii="宋体" w:hAnsi="宋体" w:cs="宋体"/>
          <w:color w:val="auto"/>
          <w:kern w:val="0"/>
          <w:sz w:val="24"/>
          <w:highlight w:val="none"/>
          <w:lang w:val="zh-CN"/>
        </w:rPr>
      </w:pPr>
    </w:p>
    <w:p w14:paraId="5ABAC001">
      <w:pPr>
        <w:pStyle w:val="2"/>
        <w:rPr>
          <w:rFonts w:hint="eastAsia" w:ascii="宋体" w:hAnsi="宋体" w:cs="宋体"/>
          <w:color w:val="auto"/>
          <w:kern w:val="0"/>
          <w:sz w:val="24"/>
          <w:highlight w:val="none"/>
          <w:lang w:val="zh-CN"/>
        </w:rPr>
      </w:pPr>
    </w:p>
    <w:p w14:paraId="1D45B2F8">
      <w:pPr>
        <w:pStyle w:val="2"/>
        <w:rPr>
          <w:rFonts w:hint="eastAsia" w:ascii="宋体" w:hAnsi="宋体" w:cs="宋体"/>
          <w:color w:val="auto"/>
          <w:kern w:val="0"/>
          <w:sz w:val="24"/>
          <w:highlight w:val="none"/>
          <w:lang w:val="zh-CN"/>
        </w:rPr>
      </w:pPr>
    </w:p>
    <w:p w14:paraId="6DE52433">
      <w:pPr>
        <w:pStyle w:val="2"/>
        <w:rPr>
          <w:rFonts w:hint="eastAsia" w:ascii="宋体" w:hAnsi="宋体" w:cs="宋体"/>
          <w:color w:val="auto"/>
          <w:kern w:val="0"/>
          <w:sz w:val="24"/>
          <w:highlight w:val="none"/>
          <w:lang w:val="zh-CN"/>
        </w:rPr>
      </w:pPr>
    </w:p>
    <w:p w14:paraId="14D4CE0B">
      <w:pPr>
        <w:pStyle w:val="2"/>
        <w:rPr>
          <w:rFonts w:hint="eastAsia" w:ascii="宋体" w:hAnsi="宋体" w:cs="宋体"/>
          <w:color w:val="auto"/>
          <w:kern w:val="0"/>
          <w:sz w:val="24"/>
          <w:highlight w:val="none"/>
          <w:lang w:val="zh-CN"/>
        </w:rPr>
      </w:pPr>
    </w:p>
    <w:p w14:paraId="0C1F9601">
      <w:pPr>
        <w:autoSpaceDE w:val="0"/>
        <w:autoSpaceDN w:val="0"/>
        <w:spacing w:line="360" w:lineRule="auto"/>
        <w:jc w:val="center"/>
        <w:rPr>
          <w:rFonts w:ascii="宋体" w:hAnsi="宋体" w:cs="宋体"/>
          <w:b/>
          <w:color w:val="auto"/>
          <w:kern w:val="0"/>
          <w:sz w:val="32"/>
          <w:szCs w:val="32"/>
          <w:highlight w:val="none"/>
          <w:lang w:val="zh-CN"/>
        </w:rPr>
      </w:pPr>
    </w:p>
    <w:p w14:paraId="54B439F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0DB1822">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5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F01F0E">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2295B11">
            <w:pPr>
              <w:pStyle w:val="150"/>
              <w:adjustRightInd w:val="0"/>
              <w:spacing w:line="360" w:lineRule="auto"/>
              <w:rPr>
                <w:rFonts w:hAnsi="宋体" w:cs="宋体"/>
                <w:bCs/>
                <w:color w:val="auto"/>
                <w:sz w:val="24"/>
                <w:highlight w:val="none"/>
              </w:rPr>
            </w:pPr>
          </w:p>
        </w:tc>
      </w:tr>
    </w:tbl>
    <w:p w14:paraId="30CED77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5BEF33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061A0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EB4176">
      <w:pPr>
        <w:jc w:val="center"/>
        <w:rPr>
          <w:rFonts w:ascii="宋体" w:hAnsi="宋体" w:cs="宋体"/>
          <w:b/>
          <w:color w:val="auto"/>
          <w:kern w:val="0"/>
          <w:sz w:val="32"/>
          <w:szCs w:val="32"/>
          <w:highlight w:val="none"/>
        </w:rPr>
      </w:pPr>
    </w:p>
    <w:p w14:paraId="37FD33D7">
      <w:pPr>
        <w:jc w:val="center"/>
        <w:rPr>
          <w:rFonts w:ascii="宋体" w:hAnsi="宋体" w:cs="宋体"/>
          <w:b/>
          <w:color w:val="auto"/>
          <w:kern w:val="0"/>
          <w:sz w:val="32"/>
          <w:szCs w:val="32"/>
          <w:highlight w:val="none"/>
        </w:rPr>
      </w:pPr>
    </w:p>
    <w:p w14:paraId="46AB48E9">
      <w:pPr>
        <w:jc w:val="center"/>
        <w:rPr>
          <w:rFonts w:ascii="宋体" w:hAnsi="宋体" w:cs="宋体"/>
          <w:b/>
          <w:color w:val="auto"/>
          <w:kern w:val="0"/>
          <w:sz w:val="32"/>
          <w:szCs w:val="32"/>
          <w:highlight w:val="none"/>
        </w:rPr>
      </w:pPr>
    </w:p>
    <w:p w14:paraId="5EA9D744">
      <w:pPr>
        <w:jc w:val="center"/>
        <w:rPr>
          <w:rFonts w:ascii="宋体" w:hAnsi="宋体" w:cs="宋体"/>
          <w:b/>
          <w:color w:val="auto"/>
          <w:kern w:val="0"/>
          <w:sz w:val="32"/>
          <w:szCs w:val="32"/>
          <w:highlight w:val="none"/>
        </w:rPr>
      </w:pPr>
    </w:p>
    <w:p w14:paraId="3216FEF4">
      <w:pPr>
        <w:jc w:val="center"/>
        <w:rPr>
          <w:rFonts w:ascii="宋体" w:hAnsi="宋体" w:cs="宋体"/>
          <w:b/>
          <w:color w:val="auto"/>
          <w:kern w:val="0"/>
          <w:sz w:val="32"/>
          <w:szCs w:val="32"/>
          <w:highlight w:val="none"/>
        </w:rPr>
      </w:pPr>
    </w:p>
    <w:p w14:paraId="38A70BC6">
      <w:pPr>
        <w:jc w:val="center"/>
        <w:rPr>
          <w:rFonts w:ascii="宋体" w:hAnsi="宋体" w:cs="宋体"/>
          <w:b/>
          <w:color w:val="auto"/>
          <w:kern w:val="0"/>
          <w:sz w:val="32"/>
          <w:szCs w:val="32"/>
          <w:highlight w:val="none"/>
        </w:rPr>
      </w:pPr>
    </w:p>
    <w:p w14:paraId="44F49AB9">
      <w:pPr>
        <w:jc w:val="center"/>
        <w:rPr>
          <w:rFonts w:ascii="宋体" w:hAnsi="宋体" w:cs="宋体"/>
          <w:b/>
          <w:color w:val="auto"/>
          <w:kern w:val="0"/>
          <w:sz w:val="32"/>
          <w:szCs w:val="32"/>
          <w:highlight w:val="none"/>
        </w:rPr>
      </w:pPr>
    </w:p>
    <w:p w14:paraId="06002A68">
      <w:pPr>
        <w:jc w:val="center"/>
        <w:rPr>
          <w:rFonts w:ascii="宋体" w:hAnsi="宋体" w:cs="宋体"/>
          <w:b/>
          <w:color w:val="auto"/>
          <w:kern w:val="0"/>
          <w:sz w:val="32"/>
          <w:szCs w:val="32"/>
          <w:highlight w:val="none"/>
        </w:rPr>
      </w:pPr>
    </w:p>
    <w:p w14:paraId="61926B47">
      <w:pPr>
        <w:jc w:val="center"/>
        <w:rPr>
          <w:rFonts w:ascii="宋体" w:hAnsi="宋体" w:cs="宋体"/>
          <w:b/>
          <w:color w:val="auto"/>
          <w:kern w:val="0"/>
          <w:sz w:val="32"/>
          <w:szCs w:val="32"/>
          <w:highlight w:val="none"/>
        </w:rPr>
      </w:pPr>
    </w:p>
    <w:p w14:paraId="3EF1ACF6">
      <w:pPr>
        <w:jc w:val="center"/>
        <w:rPr>
          <w:rFonts w:ascii="宋体" w:hAnsi="宋体" w:cs="宋体"/>
          <w:b/>
          <w:color w:val="auto"/>
          <w:kern w:val="0"/>
          <w:sz w:val="32"/>
          <w:szCs w:val="32"/>
          <w:highlight w:val="none"/>
        </w:rPr>
      </w:pPr>
    </w:p>
    <w:p w14:paraId="2BD1534D">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5" w:h="16838"/>
          <w:pgMar w:top="1134" w:right="1361" w:bottom="1134" w:left="1304" w:header="851" w:footer="601" w:gutter="0"/>
          <w:cols w:space="0" w:num="1"/>
          <w:rtlGutter w:val="0"/>
          <w:docGrid w:linePitch="312" w:charSpace="0"/>
        </w:sectPr>
      </w:pPr>
    </w:p>
    <w:p w14:paraId="7A26EA4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9C3B3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FD51CC2">
      <w:pPr>
        <w:snapToGrid w:val="0"/>
        <w:spacing w:line="360" w:lineRule="auto"/>
        <w:rPr>
          <w:rFonts w:ascii="宋体" w:hAnsi="宋体" w:cs="宋体"/>
          <w:color w:val="auto"/>
          <w:kern w:val="0"/>
          <w:sz w:val="24"/>
          <w:highlight w:val="none"/>
        </w:rPr>
      </w:pPr>
    </w:p>
    <w:p w14:paraId="53B725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772230D">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8C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5CA4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27E724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8BEE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1EA91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0CDB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872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4DAD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E7CB4E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5E938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7CBA3A7">
            <w:pPr>
              <w:rPr>
                <w:rFonts w:ascii="宋体" w:hAnsi="宋体" w:cs="宋体"/>
                <w:color w:val="auto"/>
                <w:sz w:val="24"/>
                <w:highlight w:val="none"/>
              </w:rPr>
            </w:pPr>
          </w:p>
          <w:p w14:paraId="4166B19F">
            <w:pPr>
              <w:rPr>
                <w:rFonts w:ascii="宋体" w:hAnsi="宋体" w:cs="宋体"/>
                <w:color w:val="auto"/>
                <w:sz w:val="24"/>
                <w:highlight w:val="none"/>
              </w:rPr>
            </w:pPr>
            <w:r>
              <w:rPr>
                <w:rFonts w:hint="eastAsia" w:ascii="宋体" w:hAnsi="宋体" w:cs="宋体"/>
                <w:color w:val="auto"/>
                <w:sz w:val="24"/>
                <w:highlight w:val="none"/>
              </w:rPr>
              <w:t>见投标文件</w:t>
            </w:r>
          </w:p>
          <w:p w14:paraId="175571D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10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3AE10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F094CE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EEE05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AC4EF7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1EC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34DE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3D3DC0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2C46E9C">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B04BC4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7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3F07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D4D8D3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7C911A5">
            <w:pPr>
              <w:rPr>
                <w:rFonts w:hint="eastAsia" w:ascii="宋体" w:hAnsi="宋体" w:cs="宋体"/>
                <w:b w:val="0"/>
                <w:bCs w:val="0"/>
                <w:color w:val="auto"/>
                <w:sz w:val="24"/>
                <w:highlight w:val="none"/>
                <w:lang w:val="en-US" w:eastAsia="zh-CN"/>
              </w:rPr>
            </w:pPr>
          </w:p>
        </w:tc>
        <w:tc>
          <w:tcPr>
            <w:tcW w:w="1418" w:type="dxa"/>
            <w:vAlign w:val="top"/>
          </w:tcPr>
          <w:p w14:paraId="1DD2052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8D0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8F07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13B2DD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79A62B2">
            <w:pPr>
              <w:rPr>
                <w:rFonts w:hint="eastAsia" w:ascii="宋体" w:hAnsi="宋体" w:cs="宋体"/>
                <w:b w:val="0"/>
                <w:bCs w:val="0"/>
                <w:color w:val="auto"/>
                <w:sz w:val="24"/>
                <w:highlight w:val="none"/>
                <w:lang w:val="en-US" w:eastAsia="zh-CN"/>
              </w:rPr>
            </w:pPr>
          </w:p>
        </w:tc>
        <w:tc>
          <w:tcPr>
            <w:tcW w:w="1418" w:type="dxa"/>
            <w:vAlign w:val="top"/>
          </w:tcPr>
          <w:p w14:paraId="7220239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39EE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6E9CF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C6921C9">
      <w:pPr>
        <w:jc w:val="center"/>
        <w:rPr>
          <w:rFonts w:ascii="宋体" w:hAnsi="宋体" w:cs="宋体"/>
          <w:b/>
          <w:color w:val="auto"/>
          <w:kern w:val="0"/>
          <w:sz w:val="32"/>
          <w:szCs w:val="32"/>
          <w:highlight w:val="none"/>
        </w:rPr>
      </w:pPr>
    </w:p>
    <w:p w14:paraId="5DF6CE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88BF5FF">
      <w:pPr>
        <w:jc w:val="center"/>
        <w:rPr>
          <w:rFonts w:ascii="宋体" w:hAnsi="宋体" w:cs="宋体"/>
          <w:b/>
          <w:color w:val="auto"/>
          <w:kern w:val="0"/>
          <w:sz w:val="32"/>
          <w:szCs w:val="32"/>
          <w:highlight w:val="none"/>
        </w:rPr>
      </w:pPr>
    </w:p>
    <w:p w14:paraId="04200D60">
      <w:pPr>
        <w:jc w:val="center"/>
        <w:rPr>
          <w:rFonts w:ascii="宋体" w:hAnsi="宋体" w:cs="宋体"/>
          <w:b/>
          <w:color w:val="auto"/>
          <w:kern w:val="0"/>
          <w:sz w:val="32"/>
          <w:szCs w:val="32"/>
          <w:highlight w:val="none"/>
        </w:rPr>
      </w:pPr>
    </w:p>
    <w:p w14:paraId="0E19D4A7">
      <w:pPr>
        <w:jc w:val="center"/>
        <w:rPr>
          <w:rFonts w:ascii="宋体" w:hAnsi="宋体" w:cs="宋体"/>
          <w:b/>
          <w:color w:val="auto"/>
          <w:kern w:val="0"/>
          <w:sz w:val="32"/>
          <w:szCs w:val="32"/>
          <w:highlight w:val="none"/>
        </w:rPr>
      </w:pPr>
    </w:p>
    <w:p w14:paraId="68ADCB09">
      <w:pPr>
        <w:jc w:val="center"/>
        <w:rPr>
          <w:rFonts w:ascii="宋体" w:hAnsi="宋体" w:cs="宋体"/>
          <w:b/>
          <w:color w:val="auto"/>
          <w:kern w:val="0"/>
          <w:sz w:val="32"/>
          <w:szCs w:val="32"/>
          <w:highlight w:val="none"/>
        </w:rPr>
      </w:pPr>
    </w:p>
    <w:p w14:paraId="705D9169">
      <w:pPr>
        <w:pStyle w:val="2"/>
        <w:rPr>
          <w:rFonts w:ascii="宋体" w:hAnsi="宋体" w:cs="宋体"/>
          <w:b/>
          <w:color w:val="auto"/>
          <w:kern w:val="0"/>
          <w:sz w:val="32"/>
          <w:szCs w:val="32"/>
          <w:highlight w:val="none"/>
        </w:rPr>
      </w:pPr>
    </w:p>
    <w:p w14:paraId="3338C734">
      <w:pPr>
        <w:pStyle w:val="2"/>
        <w:rPr>
          <w:rFonts w:ascii="宋体" w:hAnsi="宋体" w:cs="宋体"/>
          <w:b/>
          <w:color w:val="auto"/>
          <w:kern w:val="0"/>
          <w:sz w:val="32"/>
          <w:szCs w:val="32"/>
          <w:highlight w:val="none"/>
        </w:rPr>
      </w:pPr>
    </w:p>
    <w:p w14:paraId="340B3C63">
      <w:pPr>
        <w:jc w:val="center"/>
        <w:rPr>
          <w:rFonts w:ascii="宋体" w:hAnsi="宋体" w:cs="宋体"/>
          <w:b/>
          <w:color w:val="auto"/>
          <w:kern w:val="0"/>
          <w:sz w:val="32"/>
          <w:szCs w:val="32"/>
          <w:highlight w:val="none"/>
        </w:rPr>
      </w:pPr>
    </w:p>
    <w:p w14:paraId="317CA08A">
      <w:pPr>
        <w:jc w:val="center"/>
        <w:rPr>
          <w:rFonts w:ascii="宋体" w:hAnsi="宋体" w:cs="宋体"/>
          <w:b/>
          <w:color w:val="auto"/>
          <w:kern w:val="0"/>
          <w:sz w:val="32"/>
          <w:szCs w:val="32"/>
          <w:highlight w:val="none"/>
        </w:rPr>
      </w:pPr>
    </w:p>
    <w:p w14:paraId="207357A2">
      <w:pPr>
        <w:jc w:val="center"/>
        <w:rPr>
          <w:rFonts w:ascii="宋体" w:hAnsi="宋体" w:cs="宋体"/>
          <w:b/>
          <w:color w:val="auto"/>
          <w:kern w:val="0"/>
          <w:sz w:val="32"/>
          <w:szCs w:val="32"/>
          <w:highlight w:val="none"/>
        </w:rPr>
      </w:pPr>
    </w:p>
    <w:p w14:paraId="1D09C88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E674D7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66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63342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44CB67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C43B46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EB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C5ED6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D2086C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3CD798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F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3EE66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C0E8EF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120D4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E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D8D1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68E26D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90BF1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EFDAA11">
      <w:pPr>
        <w:pStyle w:val="80"/>
        <w:rPr>
          <w:color w:val="auto"/>
          <w:highlight w:val="none"/>
        </w:rPr>
      </w:pPr>
    </w:p>
    <w:p w14:paraId="0F74088A">
      <w:pPr>
        <w:jc w:val="center"/>
        <w:rPr>
          <w:rFonts w:ascii="宋体" w:hAnsi="宋体" w:cs="宋体"/>
          <w:b/>
          <w:color w:val="auto"/>
          <w:kern w:val="0"/>
          <w:sz w:val="32"/>
          <w:szCs w:val="32"/>
          <w:highlight w:val="none"/>
        </w:rPr>
      </w:pPr>
    </w:p>
    <w:p w14:paraId="1A00A669">
      <w:pPr>
        <w:jc w:val="center"/>
        <w:rPr>
          <w:rFonts w:ascii="宋体" w:hAnsi="宋体" w:cs="宋体"/>
          <w:b/>
          <w:color w:val="auto"/>
          <w:kern w:val="0"/>
          <w:sz w:val="32"/>
          <w:szCs w:val="32"/>
          <w:highlight w:val="none"/>
        </w:rPr>
      </w:pPr>
    </w:p>
    <w:p w14:paraId="43EAB87E">
      <w:pPr>
        <w:jc w:val="center"/>
        <w:rPr>
          <w:rFonts w:ascii="宋体" w:hAnsi="宋体" w:cs="宋体"/>
          <w:b/>
          <w:color w:val="auto"/>
          <w:kern w:val="0"/>
          <w:sz w:val="32"/>
          <w:szCs w:val="32"/>
          <w:highlight w:val="none"/>
        </w:rPr>
      </w:pPr>
    </w:p>
    <w:p w14:paraId="35BD5B2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7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86F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43A7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B8FBE8">
            <w:pPr>
              <w:spacing w:line="360" w:lineRule="auto"/>
              <w:jc w:val="center"/>
              <w:rPr>
                <w:rFonts w:ascii="宋体" w:hAnsi="宋体" w:cs="宋体"/>
                <w:b/>
                <w:color w:val="auto"/>
                <w:sz w:val="24"/>
                <w:highlight w:val="none"/>
              </w:rPr>
            </w:pPr>
          </w:p>
          <w:p w14:paraId="20D439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0665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60CBA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7620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2BF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5B47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EDA9C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3E1464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3DAC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1EC73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8951F0">
            <w:pPr>
              <w:spacing w:line="360" w:lineRule="auto"/>
              <w:jc w:val="center"/>
              <w:rPr>
                <w:rFonts w:ascii="宋体" w:hAnsi="宋体" w:cs="宋体"/>
                <w:color w:val="auto"/>
                <w:sz w:val="24"/>
                <w:highlight w:val="none"/>
              </w:rPr>
            </w:pPr>
          </w:p>
        </w:tc>
      </w:tr>
      <w:tr w14:paraId="7FD6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1F46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B4AA2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CB41FB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74690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8C427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E8B7E0">
            <w:pPr>
              <w:spacing w:line="360" w:lineRule="auto"/>
              <w:jc w:val="center"/>
              <w:rPr>
                <w:rFonts w:ascii="宋体" w:hAnsi="宋体" w:cs="宋体"/>
                <w:color w:val="auto"/>
                <w:sz w:val="24"/>
                <w:highlight w:val="none"/>
              </w:rPr>
            </w:pPr>
          </w:p>
        </w:tc>
      </w:tr>
      <w:tr w14:paraId="7DDF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DEA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ED3C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67BDC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E38BA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24D9F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E644B5">
            <w:pPr>
              <w:spacing w:line="360" w:lineRule="auto"/>
              <w:jc w:val="center"/>
              <w:rPr>
                <w:rFonts w:ascii="宋体" w:hAnsi="宋体" w:cs="宋体"/>
                <w:color w:val="auto"/>
                <w:sz w:val="24"/>
                <w:highlight w:val="none"/>
              </w:rPr>
            </w:pPr>
          </w:p>
        </w:tc>
      </w:tr>
    </w:tbl>
    <w:p w14:paraId="532FCB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40BA7E">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5DD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315F8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F9BEBA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E2C3A0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6B1595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16A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41C87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1B07BF">
            <w:pPr>
              <w:jc w:val="center"/>
              <w:rPr>
                <w:rFonts w:ascii="宋体" w:hAnsi="宋体" w:cs="宋体"/>
                <w:b/>
                <w:color w:val="auto"/>
                <w:kern w:val="0"/>
                <w:sz w:val="32"/>
                <w:szCs w:val="32"/>
                <w:highlight w:val="none"/>
              </w:rPr>
            </w:pPr>
          </w:p>
        </w:tc>
        <w:tc>
          <w:tcPr>
            <w:tcW w:w="3062" w:type="dxa"/>
          </w:tcPr>
          <w:p w14:paraId="2397C593">
            <w:pPr>
              <w:jc w:val="center"/>
              <w:rPr>
                <w:rFonts w:ascii="宋体" w:hAnsi="宋体" w:cs="宋体"/>
                <w:b/>
                <w:color w:val="auto"/>
                <w:kern w:val="0"/>
                <w:sz w:val="32"/>
                <w:szCs w:val="32"/>
                <w:highlight w:val="none"/>
              </w:rPr>
            </w:pPr>
          </w:p>
        </w:tc>
        <w:tc>
          <w:tcPr>
            <w:tcW w:w="1102" w:type="dxa"/>
          </w:tcPr>
          <w:p w14:paraId="493A3200">
            <w:pPr>
              <w:jc w:val="center"/>
              <w:rPr>
                <w:rFonts w:ascii="宋体" w:hAnsi="宋体" w:cs="宋体"/>
                <w:b/>
                <w:color w:val="auto"/>
                <w:kern w:val="0"/>
                <w:sz w:val="32"/>
                <w:szCs w:val="32"/>
                <w:highlight w:val="none"/>
              </w:rPr>
            </w:pPr>
          </w:p>
        </w:tc>
      </w:tr>
      <w:tr w14:paraId="4CF2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B93DA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6A32BFA">
            <w:pPr>
              <w:jc w:val="center"/>
              <w:rPr>
                <w:rFonts w:ascii="宋体" w:hAnsi="宋体" w:cs="宋体"/>
                <w:b/>
                <w:color w:val="auto"/>
                <w:kern w:val="0"/>
                <w:sz w:val="32"/>
                <w:szCs w:val="32"/>
                <w:highlight w:val="none"/>
              </w:rPr>
            </w:pPr>
          </w:p>
        </w:tc>
        <w:tc>
          <w:tcPr>
            <w:tcW w:w="3062" w:type="dxa"/>
          </w:tcPr>
          <w:p w14:paraId="151BBC8F">
            <w:pPr>
              <w:jc w:val="center"/>
              <w:rPr>
                <w:rFonts w:ascii="宋体" w:hAnsi="宋体" w:cs="宋体"/>
                <w:b/>
                <w:color w:val="auto"/>
                <w:kern w:val="0"/>
                <w:sz w:val="32"/>
                <w:szCs w:val="32"/>
                <w:highlight w:val="none"/>
              </w:rPr>
            </w:pPr>
          </w:p>
        </w:tc>
        <w:tc>
          <w:tcPr>
            <w:tcW w:w="1102" w:type="dxa"/>
          </w:tcPr>
          <w:p w14:paraId="73209E7E">
            <w:pPr>
              <w:jc w:val="center"/>
              <w:rPr>
                <w:rFonts w:ascii="宋体" w:hAnsi="宋体" w:cs="宋体"/>
                <w:b/>
                <w:color w:val="auto"/>
                <w:kern w:val="0"/>
                <w:sz w:val="32"/>
                <w:szCs w:val="32"/>
                <w:highlight w:val="none"/>
              </w:rPr>
            </w:pPr>
          </w:p>
        </w:tc>
      </w:tr>
      <w:tr w14:paraId="66EE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3AF2A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F5AA0AC">
            <w:pPr>
              <w:jc w:val="center"/>
              <w:rPr>
                <w:rFonts w:ascii="宋体" w:hAnsi="宋体" w:cs="宋体"/>
                <w:b/>
                <w:color w:val="auto"/>
                <w:kern w:val="0"/>
                <w:sz w:val="32"/>
                <w:szCs w:val="32"/>
                <w:highlight w:val="none"/>
              </w:rPr>
            </w:pPr>
          </w:p>
        </w:tc>
        <w:tc>
          <w:tcPr>
            <w:tcW w:w="3062" w:type="dxa"/>
          </w:tcPr>
          <w:p w14:paraId="39E47415">
            <w:pPr>
              <w:jc w:val="center"/>
              <w:rPr>
                <w:rFonts w:ascii="宋体" w:hAnsi="宋体" w:cs="宋体"/>
                <w:b/>
                <w:color w:val="auto"/>
                <w:kern w:val="0"/>
                <w:sz w:val="32"/>
                <w:szCs w:val="32"/>
                <w:highlight w:val="none"/>
              </w:rPr>
            </w:pPr>
          </w:p>
        </w:tc>
        <w:tc>
          <w:tcPr>
            <w:tcW w:w="1102" w:type="dxa"/>
          </w:tcPr>
          <w:p w14:paraId="6C0DD77A">
            <w:pPr>
              <w:jc w:val="center"/>
              <w:rPr>
                <w:rFonts w:ascii="宋体" w:hAnsi="宋体" w:cs="宋体"/>
                <w:b/>
                <w:color w:val="auto"/>
                <w:kern w:val="0"/>
                <w:sz w:val="32"/>
                <w:szCs w:val="32"/>
                <w:highlight w:val="none"/>
              </w:rPr>
            </w:pPr>
          </w:p>
        </w:tc>
      </w:tr>
    </w:tbl>
    <w:p w14:paraId="10A16F7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3B42ABC">
      <w:pPr>
        <w:jc w:val="center"/>
        <w:rPr>
          <w:rFonts w:ascii="宋体" w:hAnsi="宋体" w:cs="宋体"/>
          <w:b/>
          <w:color w:val="auto"/>
          <w:kern w:val="0"/>
          <w:sz w:val="32"/>
          <w:szCs w:val="32"/>
          <w:highlight w:val="none"/>
        </w:rPr>
      </w:pPr>
    </w:p>
    <w:p w14:paraId="26287C3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1A2A2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C4694D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0AAA754">
      <w:pPr>
        <w:ind w:firstLine="1911" w:firstLineChars="595"/>
        <w:rPr>
          <w:rFonts w:ascii="宋体" w:hAnsi="宋体" w:cs="宋体"/>
          <w:b/>
          <w:bCs/>
          <w:color w:val="auto"/>
          <w:sz w:val="32"/>
          <w:szCs w:val="32"/>
          <w:highlight w:val="none"/>
        </w:rPr>
      </w:pPr>
    </w:p>
    <w:p w14:paraId="3C636717">
      <w:pPr>
        <w:ind w:firstLine="1911" w:firstLineChars="595"/>
        <w:rPr>
          <w:rFonts w:ascii="宋体" w:hAnsi="宋体" w:cs="宋体"/>
          <w:b/>
          <w:bCs/>
          <w:color w:val="auto"/>
          <w:sz w:val="32"/>
          <w:szCs w:val="32"/>
          <w:highlight w:val="none"/>
        </w:rPr>
      </w:pPr>
    </w:p>
    <w:p w14:paraId="45798C41">
      <w:pPr>
        <w:ind w:firstLine="1911" w:firstLineChars="595"/>
        <w:rPr>
          <w:rFonts w:ascii="宋体" w:hAnsi="宋体" w:cs="宋体"/>
          <w:b/>
          <w:bCs/>
          <w:color w:val="auto"/>
          <w:sz w:val="32"/>
          <w:szCs w:val="32"/>
          <w:highlight w:val="none"/>
        </w:rPr>
      </w:pPr>
    </w:p>
    <w:p w14:paraId="40ADA3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091E84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EB0DF1">
      <w:pPr>
        <w:snapToGrid w:val="0"/>
        <w:spacing w:line="360" w:lineRule="auto"/>
        <w:rPr>
          <w:rFonts w:ascii="宋体" w:hAnsi="宋体" w:cs="宋体"/>
          <w:color w:val="auto"/>
          <w:sz w:val="24"/>
          <w:highlight w:val="none"/>
        </w:rPr>
      </w:pPr>
    </w:p>
    <w:p w14:paraId="520A4E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9FFCC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7BA6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83E0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D3D98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232B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58A4A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65B3E1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61FF4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292584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AD841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E4255E">
      <w:pPr>
        <w:autoSpaceDE w:val="0"/>
        <w:autoSpaceDN w:val="0"/>
        <w:spacing w:line="360" w:lineRule="auto"/>
        <w:ind w:left="2"/>
        <w:jc w:val="left"/>
        <w:rPr>
          <w:rFonts w:ascii="宋体" w:hAnsi="宋体" w:cs="宋体"/>
          <w:color w:val="auto"/>
          <w:kern w:val="0"/>
          <w:sz w:val="24"/>
          <w:highlight w:val="none"/>
          <w:lang w:val="zh-CN"/>
        </w:rPr>
      </w:pPr>
    </w:p>
    <w:p w14:paraId="541FFDED">
      <w:pPr>
        <w:autoSpaceDE w:val="0"/>
        <w:autoSpaceDN w:val="0"/>
        <w:spacing w:line="360" w:lineRule="auto"/>
        <w:ind w:left="2"/>
        <w:jc w:val="left"/>
        <w:rPr>
          <w:rFonts w:ascii="宋体" w:hAnsi="宋体" w:cs="宋体"/>
          <w:color w:val="auto"/>
          <w:kern w:val="0"/>
          <w:sz w:val="24"/>
          <w:highlight w:val="none"/>
          <w:lang w:val="zh-CN"/>
        </w:rPr>
      </w:pPr>
    </w:p>
    <w:p w14:paraId="2CB1F665">
      <w:pPr>
        <w:autoSpaceDE w:val="0"/>
        <w:autoSpaceDN w:val="0"/>
        <w:spacing w:line="360" w:lineRule="auto"/>
        <w:ind w:left="2"/>
        <w:jc w:val="left"/>
        <w:rPr>
          <w:rFonts w:ascii="宋体" w:hAnsi="宋体" w:cs="宋体"/>
          <w:color w:val="auto"/>
          <w:kern w:val="0"/>
          <w:sz w:val="24"/>
          <w:highlight w:val="none"/>
          <w:lang w:val="zh-CN"/>
        </w:rPr>
      </w:pPr>
    </w:p>
    <w:p w14:paraId="14D71D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FFAAF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7351E49">
      <w:pPr>
        <w:spacing w:line="360" w:lineRule="auto"/>
        <w:jc w:val="center"/>
        <w:rPr>
          <w:rFonts w:ascii="宋体" w:hAnsi="宋体" w:cs="宋体"/>
          <w:b/>
          <w:bCs/>
          <w:color w:val="auto"/>
          <w:sz w:val="24"/>
          <w:highlight w:val="none"/>
        </w:rPr>
      </w:pPr>
    </w:p>
    <w:p w14:paraId="3C4DF9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108A65">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5" w:h="16838"/>
          <w:pgMar w:top="1134" w:right="1361" w:bottom="1134" w:left="1304" w:header="851" w:footer="601" w:gutter="0"/>
          <w:cols w:space="0" w:num="1"/>
          <w:rtlGutter w:val="0"/>
          <w:docGrid w:linePitch="312" w:charSpace="0"/>
        </w:sectPr>
      </w:pPr>
    </w:p>
    <w:p w14:paraId="27E3CF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C73C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861544">
      <w:pPr>
        <w:spacing w:line="360" w:lineRule="auto"/>
        <w:jc w:val="center"/>
        <w:outlineLvl w:val="0"/>
        <w:rPr>
          <w:rFonts w:ascii="宋体" w:hAnsi="宋体" w:cs="宋体"/>
          <w:b/>
          <w:color w:val="auto"/>
          <w:kern w:val="0"/>
          <w:sz w:val="36"/>
          <w:szCs w:val="36"/>
          <w:highlight w:val="none"/>
        </w:rPr>
      </w:pPr>
    </w:p>
    <w:p w14:paraId="50683775">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456C5D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99C8823">
      <w:pPr>
        <w:pStyle w:val="81"/>
        <w:rPr>
          <w:rFonts w:hint="eastAsia"/>
          <w:color w:val="auto"/>
          <w:highlight w:val="none"/>
        </w:rPr>
      </w:pPr>
    </w:p>
    <w:p w14:paraId="50D43EBE">
      <w:pPr>
        <w:pStyle w:val="81"/>
        <w:rPr>
          <w:color w:val="auto"/>
          <w:highlight w:val="none"/>
        </w:rPr>
      </w:pPr>
    </w:p>
    <w:p w14:paraId="7AF9852D">
      <w:pPr>
        <w:snapToGrid w:val="0"/>
        <w:spacing w:line="360" w:lineRule="auto"/>
        <w:ind w:right="480"/>
        <w:jc w:val="center"/>
        <w:rPr>
          <w:rFonts w:ascii="宋体" w:hAnsi="宋体" w:cs="宋体"/>
          <w:b/>
          <w:color w:val="auto"/>
          <w:kern w:val="0"/>
          <w:sz w:val="32"/>
          <w:szCs w:val="32"/>
          <w:highlight w:val="none"/>
        </w:rPr>
      </w:pPr>
    </w:p>
    <w:p w14:paraId="710E1105">
      <w:pPr>
        <w:snapToGrid w:val="0"/>
        <w:spacing w:line="360" w:lineRule="auto"/>
        <w:ind w:right="480"/>
        <w:jc w:val="center"/>
        <w:rPr>
          <w:rFonts w:ascii="宋体" w:hAnsi="宋体" w:cs="宋体"/>
          <w:b/>
          <w:color w:val="auto"/>
          <w:kern w:val="0"/>
          <w:sz w:val="32"/>
          <w:szCs w:val="32"/>
          <w:highlight w:val="none"/>
        </w:rPr>
      </w:pPr>
    </w:p>
    <w:p w14:paraId="76A02DE1">
      <w:pPr>
        <w:snapToGrid w:val="0"/>
        <w:spacing w:line="360" w:lineRule="auto"/>
        <w:ind w:right="480"/>
        <w:jc w:val="center"/>
        <w:rPr>
          <w:rFonts w:ascii="宋体" w:hAnsi="宋体" w:cs="宋体"/>
          <w:b/>
          <w:color w:val="auto"/>
          <w:kern w:val="0"/>
          <w:sz w:val="32"/>
          <w:szCs w:val="32"/>
          <w:highlight w:val="none"/>
        </w:rPr>
      </w:pPr>
    </w:p>
    <w:p w14:paraId="51C9F76B">
      <w:pPr>
        <w:snapToGrid w:val="0"/>
        <w:spacing w:line="360" w:lineRule="auto"/>
        <w:ind w:right="480"/>
        <w:jc w:val="center"/>
        <w:rPr>
          <w:rFonts w:ascii="宋体" w:hAnsi="宋体" w:cs="宋体"/>
          <w:b/>
          <w:color w:val="auto"/>
          <w:kern w:val="0"/>
          <w:sz w:val="32"/>
          <w:szCs w:val="32"/>
          <w:highlight w:val="none"/>
        </w:rPr>
      </w:pPr>
    </w:p>
    <w:p w14:paraId="3035F42D">
      <w:pPr>
        <w:snapToGrid w:val="0"/>
        <w:spacing w:line="360" w:lineRule="auto"/>
        <w:ind w:right="480"/>
        <w:jc w:val="center"/>
        <w:rPr>
          <w:rFonts w:ascii="宋体" w:hAnsi="宋体" w:cs="宋体"/>
          <w:b/>
          <w:color w:val="auto"/>
          <w:kern w:val="0"/>
          <w:sz w:val="32"/>
          <w:szCs w:val="32"/>
          <w:highlight w:val="none"/>
        </w:rPr>
      </w:pPr>
    </w:p>
    <w:p w14:paraId="3E16739B">
      <w:pPr>
        <w:snapToGrid w:val="0"/>
        <w:spacing w:line="360" w:lineRule="auto"/>
        <w:ind w:right="480"/>
        <w:jc w:val="center"/>
        <w:rPr>
          <w:rFonts w:ascii="宋体" w:hAnsi="宋体" w:cs="宋体"/>
          <w:b/>
          <w:color w:val="auto"/>
          <w:kern w:val="0"/>
          <w:sz w:val="32"/>
          <w:szCs w:val="32"/>
          <w:highlight w:val="none"/>
        </w:rPr>
      </w:pPr>
    </w:p>
    <w:p w14:paraId="0DFDAD01">
      <w:pPr>
        <w:snapToGrid w:val="0"/>
        <w:spacing w:line="360" w:lineRule="auto"/>
        <w:ind w:right="480"/>
        <w:jc w:val="center"/>
        <w:rPr>
          <w:rFonts w:ascii="宋体" w:hAnsi="宋体" w:cs="宋体"/>
          <w:b/>
          <w:color w:val="auto"/>
          <w:kern w:val="0"/>
          <w:sz w:val="32"/>
          <w:szCs w:val="32"/>
          <w:highlight w:val="none"/>
        </w:rPr>
      </w:pPr>
    </w:p>
    <w:p w14:paraId="35D8BD3D">
      <w:pPr>
        <w:snapToGrid w:val="0"/>
        <w:spacing w:line="360" w:lineRule="auto"/>
        <w:ind w:right="480"/>
        <w:jc w:val="center"/>
        <w:rPr>
          <w:rFonts w:ascii="宋体" w:hAnsi="宋体" w:cs="宋体"/>
          <w:b/>
          <w:color w:val="auto"/>
          <w:kern w:val="0"/>
          <w:sz w:val="32"/>
          <w:szCs w:val="32"/>
          <w:highlight w:val="none"/>
        </w:rPr>
      </w:pPr>
    </w:p>
    <w:p w14:paraId="158F0102">
      <w:pPr>
        <w:snapToGrid w:val="0"/>
        <w:spacing w:line="360" w:lineRule="auto"/>
        <w:ind w:right="480"/>
        <w:jc w:val="center"/>
        <w:rPr>
          <w:rFonts w:ascii="宋体" w:hAnsi="宋体" w:cs="宋体"/>
          <w:b/>
          <w:color w:val="auto"/>
          <w:kern w:val="0"/>
          <w:sz w:val="32"/>
          <w:szCs w:val="32"/>
          <w:highlight w:val="none"/>
        </w:rPr>
      </w:pPr>
    </w:p>
    <w:p w14:paraId="25ACCA2E">
      <w:pPr>
        <w:snapToGrid w:val="0"/>
        <w:spacing w:line="360" w:lineRule="auto"/>
        <w:ind w:right="480"/>
        <w:jc w:val="center"/>
        <w:rPr>
          <w:rFonts w:ascii="宋体" w:hAnsi="宋体" w:cs="宋体"/>
          <w:b/>
          <w:color w:val="auto"/>
          <w:kern w:val="0"/>
          <w:sz w:val="32"/>
          <w:szCs w:val="32"/>
          <w:highlight w:val="none"/>
        </w:rPr>
      </w:pPr>
    </w:p>
    <w:p w14:paraId="79EC7500">
      <w:pPr>
        <w:snapToGrid w:val="0"/>
        <w:spacing w:line="360" w:lineRule="auto"/>
        <w:ind w:right="480"/>
        <w:jc w:val="center"/>
        <w:rPr>
          <w:rFonts w:ascii="宋体" w:hAnsi="宋体" w:cs="宋体"/>
          <w:b/>
          <w:color w:val="auto"/>
          <w:kern w:val="0"/>
          <w:sz w:val="32"/>
          <w:szCs w:val="32"/>
          <w:highlight w:val="none"/>
        </w:rPr>
      </w:pPr>
    </w:p>
    <w:p w14:paraId="74B8B464">
      <w:pPr>
        <w:snapToGrid w:val="0"/>
        <w:spacing w:line="360" w:lineRule="auto"/>
        <w:ind w:right="480"/>
        <w:jc w:val="center"/>
        <w:rPr>
          <w:rFonts w:ascii="宋体" w:hAnsi="宋体" w:cs="宋体"/>
          <w:b/>
          <w:color w:val="auto"/>
          <w:kern w:val="0"/>
          <w:sz w:val="32"/>
          <w:szCs w:val="32"/>
          <w:highlight w:val="none"/>
        </w:rPr>
      </w:pPr>
    </w:p>
    <w:p w14:paraId="42257B55">
      <w:pPr>
        <w:snapToGrid w:val="0"/>
        <w:spacing w:line="360" w:lineRule="auto"/>
        <w:ind w:right="480"/>
        <w:jc w:val="center"/>
        <w:rPr>
          <w:rFonts w:ascii="宋体" w:hAnsi="宋体" w:cs="宋体"/>
          <w:b/>
          <w:color w:val="auto"/>
          <w:kern w:val="0"/>
          <w:sz w:val="32"/>
          <w:szCs w:val="32"/>
          <w:highlight w:val="none"/>
        </w:rPr>
      </w:pPr>
    </w:p>
    <w:p w14:paraId="7A162CC7">
      <w:pPr>
        <w:snapToGrid w:val="0"/>
        <w:spacing w:line="360" w:lineRule="auto"/>
        <w:ind w:right="480"/>
        <w:jc w:val="center"/>
        <w:rPr>
          <w:rFonts w:ascii="宋体" w:hAnsi="宋体" w:cs="宋体"/>
          <w:b/>
          <w:color w:val="auto"/>
          <w:kern w:val="0"/>
          <w:sz w:val="32"/>
          <w:szCs w:val="32"/>
          <w:highlight w:val="none"/>
        </w:rPr>
      </w:pPr>
    </w:p>
    <w:p w14:paraId="5197A211">
      <w:pPr>
        <w:snapToGrid w:val="0"/>
        <w:spacing w:line="360" w:lineRule="auto"/>
        <w:ind w:right="480"/>
        <w:jc w:val="center"/>
        <w:rPr>
          <w:rFonts w:ascii="宋体" w:hAnsi="宋体" w:cs="宋体"/>
          <w:b/>
          <w:color w:val="auto"/>
          <w:kern w:val="0"/>
          <w:sz w:val="32"/>
          <w:szCs w:val="32"/>
          <w:highlight w:val="none"/>
        </w:rPr>
      </w:pPr>
    </w:p>
    <w:p w14:paraId="5CD358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5" w:h="16838"/>
          <w:pgMar w:top="1134" w:right="1361" w:bottom="1134" w:left="1304" w:header="851" w:footer="601" w:gutter="0"/>
          <w:cols w:space="0" w:num="1"/>
          <w:rtlGutter w:val="0"/>
          <w:docGrid w:linePitch="312" w:charSpace="0"/>
        </w:sectPr>
      </w:pPr>
    </w:p>
    <w:p w14:paraId="01DE329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8C5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9FEBAA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818B0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A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1F877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418C8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C3F9EAC">
            <w:pPr>
              <w:spacing w:line="360" w:lineRule="auto"/>
              <w:jc w:val="center"/>
              <w:rPr>
                <w:rFonts w:ascii="宋体" w:hAnsi="宋体" w:cs="宋体"/>
                <w:b/>
                <w:color w:val="auto"/>
                <w:sz w:val="24"/>
                <w:highlight w:val="none"/>
              </w:rPr>
            </w:pPr>
          </w:p>
          <w:p w14:paraId="07E1BE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DC1E7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2D18A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3359B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3288623">
            <w:pPr>
              <w:spacing w:line="360" w:lineRule="auto"/>
              <w:jc w:val="center"/>
              <w:rPr>
                <w:rFonts w:ascii="宋体" w:hAnsi="宋体" w:cs="宋体"/>
                <w:b/>
                <w:color w:val="auto"/>
                <w:sz w:val="24"/>
                <w:highlight w:val="none"/>
              </w:rPr>
            </w:pPr>
          </w:p>
          <w:p w14:paraId="2773E7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DDD83B4">
            <w:pPr>
              <w:spacing w:line="360" w:lineRule="auto"/>
              <w:jc w:val="center"/>
              <w:rPr>
                <w:rFonts w:ascii="宋体" w:hAnsi="宋体" w:cs="宋体"/>
                <w:b/>
                <w:color w:val="auto"/>
                <w:sz w:val="24"/>
                <w:highlight w:val="none"/>
              </w:rPr>
            </w:pPr>
          </w:p>
          <w:p w14:paraId="7532F4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2A8FB6">
            <w:pPr>
              <w:spacing w:line="360" w:lineRule="auto"/>
              <w:jc w:val="center"/>
              <w:rPr>
                <w:rFonts w:ascii="宋体" w:hAnsi="宋体" w:cs="宋体"/>
                <w:b/>
                <w:color w:val="auto"/>
                <w:sz w:val="24"/>
                <w:highlight w:val="none"/>
              </w:rPr>
            </w:pPr>
          </w:p>
        </w:tc>
      </w:tr>
      <w:tr w14:paraId="2E74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8F6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78A9D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FF7B6B8">
            <w:pPr>
              <w:snapToGrid w:val="0"/>
              <w:spacing w:line="360" w:lineRule="auto"/>
              <w:jc w:val="center"/>
              <w:rPr>
                <w:rFonts w:ascii="宋体" w:hAnsi="宋体" w:cs="宋体"/>
                <w:color w:val="auto"/>
                <w:sz w:val="24"/>
                <w:highlight w:val="none"/>
              </w:rPr>
            </w:pPr>
          </w:p>
        </w:tc>
        <w:tc>
          <w:tcPr>
            <w:tcW w:w="2410" w:type="dxa"/>
            <w:vAlign w:val="center"/>
          </w:tcPr>
          <w:p w14:paraId="285A5877">
            <w:pPr>
              <w:snapToGrid w:val="0"/>
              <w:spacing w:line="360" w:lineRule="auto"/>
              <w:jc w:val="center"/>
              <w:rPr>
                <w:rFonts w:ascii="宋体" w:hAnsi="宋体" w:cs="宋体"/>
                <w:color w:val="auto"/>
                <w:sz w:val="24"/>
                <w:highlight w:val="none"/>
              </w:rPr>
            </w:pPr>
          </w:p>
        </w:tc>
        <w:tc>
          <w:tcPr>
            <w:tcW w:w="2268" w:type="dxa"/>
            <w:vAlign w:val="center"/>
          </w:tcPr>
          <w:p w14:paraId="586CF27A">
            <w:pPr>
              <w:snapToGrid w:val="0"/>
              <w:spacing w:line="360" w:lineRule="auto"/>
              <w:jc w:val="center"/>
              <w:rPr>
                <w:rFonts w:ascii="宋体" w:hAnsi="宋体" w:cs="宋体"/>
                <w:color w:val="auto"/>
                <w:sz w:val="24"/>
                <w:highlight w:val="none"/>
              </w:rPr>
            </w:pPr>
          </w:p>
        </w:tc>
        <w:tc>
          <w:tcPr>
            <w:tcW w:w="2126" w:type="dxa"/>
            <w:vAlign w:val="center"/>
          </w:tcPr>
          <w:p w14:paraId="6E2B3F6E">
            <w:pPr>
              <w:spacing w:line="360" w:lineRule="auto"/>
              <w:jc w:val="center"/>
              <w:rPr>
                <w:rFonts w:ascii="宋体" w:hAnsi="宋体" w:cs="宋体"/>
                <w:color w:val="auto"/>
                <w:sz w:val="24"/>
                <w:highlight w:val="none"/>
              </w:rPr>
            </w:pPr>
          </w:p>
        </w:tc>
        <w:tc>
          <w:tcPr>
            <w:tcW w:w="2127" w:type="dxa"/>
          </w:tcPr>
          <w:p w14:paraId="77E45B30">
            <w:pPr>
              <w:spacing w:line="360" w:lineRule="auto"/>
              <w:jc w:val="center"/>
              <w:rPr>
                <w:rFonts w:ascii="宋体" w:hAnsi="宋体" w:cs="宋体"/>
                <w:color w:val="auto"/>
                <w:sz w:val="24"/>
                <w:highlight w:val="none"/>
              </w:rPr>
            </w:pPr>
          </w:p>
        </w:tc>
        <w:tc>
          <w:tcPr>
            <w:tcW w:w="2126" w:type="dxa"/>
            <w:vAlign w:val="center"/>
          </w:tcPr>
          <w:p w14:paraId="099A0C86">
            <w:pPr>
              <w:spacing w:line="360" w:lineRule="auto"/>
              <w:jc w:val="center"/>
              <w:rPr>
                <w:rFonts w:ascii="宋体" w:hAnsi="宋体" w:cs="宋体"/>
                <w:color w:val="auto"/>
                <w:sz w:val="24"/>
                <w:highlight w:val="none"/>
              </w:rPr>
            </w:pPr>
          </w:p>
        </w:tc>
      </w:tr>
      <w:tr w14:paraId="1EC5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E02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52D1C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20A46F">
            <w:pPr>
              <w:snapToGrid w:val="0"/>
              <w:spacing w:line="360" w:lineRule="auto"/>
              <w:jc w:val="center"/>
              <w:rPr>
                <w:rFonts w:ascii="宋体" w:hAnsi="宋体" w:cs="宋体"/>
                <w:color w:val="auto"/>
                <w:sz w:val="24"/>
                <w:highlight w:val="none"/>
              </w:rPr>
            </w:pPr>
          </w:p>
        </w:tc>
        <w:tc>
          <w:tcPr>
            <w:tcW w:w="2410" w:type="dxa"/>
            <w:vAlign w:val="center"/>
          </w:tcPr>
          <w:p w14:paraId="6B6FEEF2">
            <w:pPr>
              <w:snapToGrid w:val="0"/>
              <w:spacing w:line="360" w:lineRule="auto"/>
              <w:jc w:val="center"/>
              <w:rPr>
                <w:rFonts w:ascii="宋体" w:hAnsi="宋体" w:cs="宋体"/>
                <w:color w:val="auto"/>
                <w:sz w:val="24"/>
                <w:highlight w:val="none"/>
              </w:rPr>
            </w:pPr>
          </w:p>
        </w:tc>
        <w:tc>
          <w:tcPr>
            <w:tcW w:w="2268" w:type="dxa"/>
            <w:vAlign w:val="center"/>
          </w:tcPr>
          <w:p w14:paraId="137EE955">
            <w:pPr>
              <w:snapToGrid w:val="0"/>
              <w:spacing w:line="360" w:lineRule="auto"/>
              <w:jc w:val="center"/>
              <w:rPr>
                <w:rFonts w:ascii="宋体" w:hAnsi="宋体" w:cs="宋体"/>
                <w:color w:val="auto"/>
                <w:sz w:val="24"/>
                <w:highlight w:val="none"/>
              </w:rPr>
            </w:pPr>
          </w:p>
        </w:tc>
        <w:tc>
          <w:tcPr>
            <w:tcW w:w="2126" w:type="dxa"/>
            <w:vAlign w:val="center"/>
          </w:tcPr>
          <w:p w14:paraId="05810E75">
            <w:pPr>
              <w:spacing w:line="360" w:lineRule="auto"/>
              <w:jc w:val="center"/>
              <w:rPr>
                <w:rFonts w:ascii="宋体" w:hAnsi="宋体" w:cs="宋体"/>
                <w:color w:val="auto"/>
                <w:sz w:val="24"/>
                <w:highlight w:val="none"/>
              </w:rPr>
            </w:pPr>
          </w:p>
        </w:tc>
        <w:tc>
          <w:tcPr>
            <w:tcW w:w="2127" w:type="dxa"/>
          </w:tcPr>
          <w:p w14:paraId="6F337BFD">
            <w:pPr>
              <w:spacing w:line="360" w:lineRule="auto"/>
              <w:jc w:val="center"/>
              <w:rPr>
                <w:rFonts w:ascii="宋体" w:hAnsi="宋体" w:cs="宋体"/>
                <w:color w:val="auto"/>
                <w:sz w:val="24"/>
                <w:highlight w:val="none"/>
              </w:rPr>
            </w:pPr>
          </w:p>
        </w:tc>
        <w:tc>
          <w:tcPr>
            <w:tcW w:w="2126" w:type="dxa"/>
            <w:vAlign w:val="center"/>
          </w:tcPr>
          <w:p w14:paraId="7027AE9C">
            <w:pPr>
              <w:spacing w:line="360" w:lineRule="auto"/>
              <w:jc w:val="center"/>
              <w:rPr>
                <w:rFonts w:ascii="宋体" w:hAnsi="宋体" w:cs="宋体"/>
                <w:color w:val="auto"/>
                <w:sz w:val="24"/>
                <w:highlight w:val="none"/>
              </w:rPr>
            </w:pPr>
          </w:p>
        </w:tc>
      </w:tr>
      <w:tr w14:paraId="1247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020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D452FA3">
            <w:pPr>
              <w:snapToGrid w:val="0"/>
              <w:spacing w:line="360" w:lineRule="auto"/>
              <w:jc w:val="center"/>
              <w:rPr>
                <w:rFonts w:ascii="宋体" w:hAnsi="宋体" w:cs="宋体"/>
                <w:color w:val="auto"/>
                <w:sz w:val="24"/>
                <w:highlight w:val="none"/>
              </w:rPr>
            </w:pPr>
          </w:p>
        </w:tc>
        <w:tc>
          <w:tcPr>
            <w:tcW w:w="2268" w:type="dxa"/>
            <w:vAlign w:val="center"/>
          </w:tcPr>
          <w:p w14:paraId="54DA06A0">
            <w:pPr>
              <w:snapToGrid w:val="0"/>
              <w:spacing w:line="360" w:lineRule="auto"/>
              <w:jc w:val="center"/>
              <w:rPr>
                <w:rFonts w:ascii="宋体" w:hAnsi="宋体" w:cs="宋体"/>
                <w:color w:val="auto"/>
                <w:sz w:val="24"/>
                <w:highlight w:val="none"/>
              </w:rPr>
            </w:pPr>
          </w:p>
        </w:tc>
        <w:tc>
          <w:tcPr>
            <w:tcW w:w="2410" w:type="dxa"/>
            <w:vAlign w:val="center"/>
          </w:tcPr>
          <w:p w14:paraId="4C0839AF">
            <w:pPr>
              <w:snapToGrid w:val="0"/>
              <w:spacing w:line="360" w:lineRule="auto"/>
              <w:jc w:val="center"/>
              <w:rPr>
                <w:rFonts w:ascii="宋体" w:hAnsi="宋体" w:cs="宋体"/>
                <w:color w:val="auto"/>
                <w:sz w:val="24"/>
                <w:highlight w:val="none"/>
              </w:rPr>
            </w:pPr>
          </w:p>
        </w:tc>
        <w:tc>
          <w:tcPr>
            <w:tcW w:w="2268" w:type="dxa"/>
            <w:vAlign w:val="center"/>
          </w:tcPr>
          <w:p w14:paraId="182E57B9">
            <w:pPr>
              <w:snapToGrid w:val="0"/>
              <w:spacing w:line="360" w:lineRule="auto"/>
              <w:jc w:val="center"/>
              <w:rPr>
                <w:rFonts w:ascii="宋体" w:hAnsi="宋体" w:cs="宋体"/>
                <w:color w:val="auto"/>
                <w:sz w:val="24"/>
                <w:highlight w:val="none"/>
              </w:rPr>
            </w:pPr>
          </w:p>
        </w:tc>
        <w:tc>
          <w:tcPr>
            <w:tcW w:w="2126" w:type="dxa"/>
            <w:vAlign w:val="center"/>
          </w:tcPr>
          <w:p w14:paraId="5F9ACE74">
            <w:pPr>
              <w:spacing w:line="360" w:lineRule="auto"/>
              <w:jc w:val="center"/>
              <w:rPr>
                <w:rFonts w:ascii="宋体" w:hAnsi="宋体" w:cs="宋体"/>
                <w:color w:val="auto"/>
                <w:sz w:val="24"/>
                <w:highlight w:val="none"/>
              </w:rPr>
            </w:pPr>
          </w:p>
        </w:tc>
        <w:tc>
          <w:tcPr>
            <w:tcW w:w="2127" w:type="dxa"/>
          </w:tcPr>
          <w:p w14:paraId="3918A694">
            <w:pPr>
              <w:spacing w:line="360" w:lineRule="auto"/>
              <w:jc w:val="center"/>
              <w:rPr>
                <w:rFonts w:ascii="宋体" w:hAnsi="宋体" w:cs="宋体"/>
                <w:color w:val="auto"/>
                <w:sz w:val="24"/>
                <w:highlight w:val="none"/>
              </w:rPr>
            </w:pPr>
          </w:p>
        </w:tc>
        <w:tc>
          <w:tcPr>
            <w:tcW w:w="2126" w:type="dxa"/>
            <w:vAlign w:val="center"/>
          </w:tcPr>
          <w:p w14:paraId="52D845CC">
            <w:pPr>
              <w:spacing w:line="360" w:lineRule="auto"/>
              <w:jc w:val="center"/>
              <w:rPr>
                <w:rFonts w:ascii="宋体" w:hAnsi="宋体" w:cs="宋体"/>
                <w:color w:val="auto"/>
                <w:sz w:val="24"/>
                <w:highlight w:val="none"/>
              </w:rPr>
            </w:pPr>
          </w:p>
        </w:tc>
      </w:tr>
      <w:tr w14:paraId="558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C9D8FE">
            <w:pPr>
              <w:spacing w:line="360" w:lineRule="auto"/>
              <w:jc w:val="center"/>
              <w:rPr>
                <w:rFonts w:ascii="宋体" w:hAnsi="宋体" w:cs="宋体"/>
                <w:color w:val="auto"/>
                <w:sz w:val="24"/>
                <w:highlight w:val="none"/>
              </w:rPr>
            </w:pPr>
          </w:p>
        </w:tc>
        <w:tc>
          <w:tcPr>
            <w:tcW w:w="992" w:type="dxa"/>
            <w:vAlign w:val="center"/>
          </w:tcPr>
          <w:p w14:paraId="51A6A11F">
            <w:pPr>
              <w:snapToGrid w:val="0"/>
              <w:spacing w:line="360" w:lineRule="auto"/>
              <w:jc w:val="center"/>
              <w:rPr>
                <w:rFonts w:ascii="宋体" w:hAnsi="宋体" w:cs="宋体"/>
                <w:color w:val="auto"/>
                <w:sz w:val="24"/>
                <w:highlight w:val="none"/>
              </w:rPr>
            </w:pPr>
          </w:p>
        </w:tc>
        <w:tc>
          <w:tcPr>
            <w:tcW w:w="2268" w:type="dxa"/>
            <w:vAlign w:val="center"/>
          </w:tcPr>
          <w:p w14:paraId="24328983">
            <w:pPr>
              <w:snapToGrid w:val="0"/>
              <w:spacing w:line="360" w:lineRule="auto"/>
              <w:jc w:val="center"/>
              <w:rPr>
                <w:rFonts w:ascii="宋体" w:hAnsi="宋体" w:cs="宋体"/>
                <w:color w:val="auto"/>
                <w:sz w:val="24"/>
                <w:highlight w:val="none"/>
              </w:rPr>
            </w:pPr>
          </w:p>
        </w:tc>
        <w:tc>
          <w:tcPr>
            <w:tcW w:w="2410" w:type="dxa"/>
            <w:vAlign w:val="center"/>
          </w:tcPr>
          <w:p w14:paraId="55A21AA0">
            <w:pPr>
              <w:snapToGrid w:val="0"/>
              <w:spacing w:line="360" w:lineRule="auto"/>
              <w:jc w:val="center"/>
              <w:rPr>
                <w:rFonts w:ascii="宋体" w:hAnsi="宋体" w:cs="宋体"/>
                <w:color w:val="auto"/>
                <w:sz w:val="24"/>
                <w:highlight w:val="none"/>
              </w:rPr>
            </w:pPr>
          </w:p>
        </w:tc>
        <w:tc>
          <w:tcPr>
            <w:tcW w:w="2268" w:type="dxa"/>
            <w:vAlign w:val="center"/>
          </w:tcPr>
          <w:p w14:paraId="51B6C96E">
            <w:pPr>
              <w:snapToGrid w:val="0"/>
              <w:spacing w:line="360" w:lineRule="auto"/>
              <w:jc w:val="center"/>
              <w:rPr>
                <w:rFonts w:ascii="宋体" w:hAnsi="宋体" w:cs="宋体"/>
                <w:color w:val="auto"/>
                <w:sz w:val="24"/>
                <w:highlight w:val="none"/>
              </w:rPr>
            </w:pPr>
          </w:p>
        </w:tc>
        <w:tc>
          <w:tcPr>
            <w:tcW w:w="2126" w:type="dxa"/>
            <w:vAlign w:val="center"/>
          </w:tcPr>
          <w:p w14:paraId="752D556C">
            <w:pPr>
              <w:spacing w:line="360" w:lineRule="auto"/>
              <w:jc w:val="center"/>
              <w:rPr>
                <w:rFonts w:ascii="宋体" w:hAnsi="宋体" w:cs="宋体"/>
                <w:color w:val="auto"/>
                <w:sz w:val="24"/>
                <w:highlight w:val="none"/>
              </w:rPr>
            </w:pPr>
          </w:p>
        </w:tc>
        <w:tc>
          <w:tcPr>
            <w:tcW w:w="2127" w:type="dxa"/>
          </w:tcPr>
          <w:p w14:paraId="314558D1">
            <w:pPr>
              <w:spacing w:line="360" w:lineRule="auto"/>
              <w:jc w:val="center"/>
              <w:rPr>
                <w:rFonts w:ascii="宋体" w:hAnsi="宋体" w:cs="宋体"/>
                <w:color w:val="auto"/>
                <w:sz w:val="24"/>
                <w:highlight w:val="none"/>
              </w:rPr>
            </w:pPr>
          </w:p>
        </w:tc>
        <w:tc>
          <w:tcPr>
            <w:tcW w:w="2126" w:type="dxa"/>
            <w:vAlign w:val="center"/>
          </w:tcPr>
          <w:p w14:paraId="6F7893E7">
            <w:pPr>
              <w:spacing w:line="360" w:lineRule="auto"/>
              <w:jc w:val="center"/>
              <w:rPr>
                <w:rFonts w:ascii="宋体" w:hAnsi="宋体" w:cs="宋体"/>
                <w:color w:val="auto"/>
                <w:sz w:val="24"/>
                <w:highlight w:val="none"/>
              </w:rPr>
            </w:pPr>
          </w:p>
        </w:tc>
      </w:tr>
      <w:tr w14:paraId="2625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45086A">
            <w:pPr>
              <w:spacing w:line="360" w:lineRule="auto"/>
              <w:jc w:val="center"/>
              <w:rPr>
                <w:rFonts w:ascii="宋体" w:hAnsi="宋体" w:cs="宋体"/>
                <w:color w:val="auto"/>
                <w:sz w:val="24"/>
                <w:highlight w:val="none"/>
              </w:rPr>
            </w:pPr>
          </w:p>
        </w:tc>
        <w:tc>
          <w:tcPr>
            <w:tcW w:w="992" w:type="dxa"/>
            <w:vAlign w:val="center"/>
          </w:tcPr>
          <w:p w14:paraId="609C47CA">
            <w:pPr>
              <w:snapToGrid w:val="0"/>
              <w:spacing w:line="360" w:lineRule="auto"/>
              <w:jc w:val="center"/>
              <w:rPr>
                <w:rFonts w:ascii="宋体" w:hAnsi="宋体" w:cs="宋体"/>
                <w:color w:val="auto"/>
                <w:sz w:val="24"/>
                <w:highlight w:val="none"/>
              </w:rPr>
            </w:pPr>
          </w:p>
        </w:tc>
        <w:tc>
          <w:tcPr>
            <w:tcW w:w="2268" w:type="dxa"/>
            <w:vAlign w:val="center"/>
          </w:tcPr>
          <w:p w14:paraId="151FEA38">
            <w:pPr>
              <w:snapToGrid w:val="0"/>
              <w:spacing w:line="360" w:lineRule="auto"/>
              <w:jc w:val="center"/>
              <w:rPr>
                <w:rFonts w:ascii="宋体" w:hAnsi="宋体" w:cs="宋体"/>
                <w:color w:val="auto"/>
                <w:sz w:val="24"/>
                <w:highlight w:val="none"/>
              </w:rPr>
            </w:pPr>
          </w:p>
        </w:tc>
        <w:tc>
          <w:tcPr>
            <w:tcW w:w="2410" w:type="dxa"/>
            <w:vAlign w:val="center"/>
          </w:tcPr>
          <w:p w14:paraId="2C7B1127">
            <w:pPr>
              <w:snapToGrid w:val="0"/>
              <w:spacing w:line="360" w:lineRule="auto"/>
              <w:jc w:val="center"/>
              <w:rPr>
                <w:rFonts w:ascii="宋体" w:hAnsi="宋体" w:cs="宋体"/>
                <w:color w:val="auto"/>
                <w:sz w:val="24"/>
                <w:highlight w:val="none"/>
              </w:rPr>
            </w:pPr>
          </w:p>
        </w:tc>
        <w:tc>
          <w:tcPr>
            <w:tcW w:w="2268" w:type="dxa"/>
            <w:vAlign w:val="center"/>
          </w:tcPr>
          <w:p w14:paraId="76BB00CB">
            <w:pPr>
              <w:snapToGrid w:val="0"/>
              <w:spacing w:line="360" w:lineRule="auto"/>
              <w:jc w:val="center"/>
              <w:rPr>
                <w:rFonts w:ascii="宋体" w:hAnsi="宋体" w:cs="宋体"/>
                <w:color w:val="auto"/>
                <w:sz w:val="24"/>
                <w:highlight w:val="none"/>
              </w:rPr>
            </w:pPr>
          </w:p>
        </w:tc>
        <w:tc>
          <w:tcPr>
            <w:tcW w:w="2126" w:type="dxa"/>
            <w:vAlign w:val="center"/>
          </w:tcPr>
          <w:p w14:paraId="1FB32566">
            <w:pPr>
              <w:spacing w:line="360" w:lineRule="auto"/>
              <w:jc w:val="center"/>
              <w:rPr>
                <w:rFonts w:ascii="宋体" w:hAnsi="宋体" w:cs="宋体"/>
                <w:color w:val="auto"/>
                <w:sz w:val="24"/>
                <w:highlight w:val="none"/>
              </w:rPr>
            </w:pPr>
          </w:p>
        </w:tc>
        <w:tc>
          <w:tcPr>
            <w:tcW w:w="2127" w:type="dxa"/>
          </w:tcPr>
          <w:p w14:paraId="6F8C724A">
            <w:pPr>
              <w:spacing w:line="360" w:lineRule="auto"/>
              <w:jc w:val="center"/>
              <w:rPr>
                <w:rFonts w:ascii="宋体" w:hAnsi="宋体" w:cs="宋体"/>
                <w:color w:val="auto"/>
                <w:sz w:val="24"/>
                <w:highlight w:val="none"/>
              </w:rPr>
            </w:pPr>
          </w:p>
        </w:tc>
        <w:tc>
          <w:tcPr>
            <w:tcW w:w="2126" w:type="dxa"/>
            <w:vAlign w:val="center"/>
          </w:tcPr>
          <w:p w14:paraId="4DE86732">
            <w:pPr>
              <w:spacing w:line="360" w:lineRule="auto"/>
              <w:jc w:val="center"/>
              <w:rPr>
                <w:rFonts w:ascii="宋体" w:hAnsi="宋体" w:cs="宋体"/>
                <w:color w:val="auto"/>
                <w:sz w:val="24"/>
                <w:highlight w:val="none"/>
              </w:rPr>
            </w:pPr>
          </w:p>
        </w:tc>
      </w:tr>
      <w:tr w14:paraId="68BB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2BB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E937232">
            <w:pPr>
              <w:spacing w:line="360" w:lineRule="auto"/>
              <w:jc w:val="center"/>
              <w:rPr>
                <w:rFonts w:ascii="宋体" w:hAnsi="宋体" w:cs="宋体"/>
                <w:color w:val="auto"/>
                <w:sz w:val="24"/>
                <w:highlight w:val="none"/>
              </w:rPr>
            </w:pPr>
          </w:p>
        </w:tc>
      </w:tr>
      <w:tr w14:paraId="751A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62828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C616E87">
            <w:pPr>
              <w:spacing w:line="360" w:lineRule="auto"/>
              <w:jc w:val="center"/>
              <w:rPr>
                <w:rFonts w:ascii="宋体" w:hAnsi="宋体" w:cs="宋体"/>
                <w:color w:val="auto"/>
                <w:sz w:val="24"/>
                <w:highlight w:val="none"/>
              </w:rPr>
            </w:pPr>
          </w:p>
        </w:tc>
      </w:tr>
    </w:tbl>
    <w:p w14:paraId="4B8DD68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988BA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98CF4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215CCE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AFD5C8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9B6C67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7FB97D2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5188E20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78E7C8A">
      <w:pPr>
        <w:pStyle w:val="81"/>
        <w:rPr>
          <w:rFonts w:hint="eastAsia" w:ascii="宋体" w:hAnsi="宋体" w:cs="宋体"/>
          <w:b/>
          <w:color w:val="auto"/>
          <w:sz w:val="24"/>
          <w:highlight w:val="none"/>
        </w:rPr>
      </w:pPr>
    </w:p>
    <w:p w14:paraId="259EF27E">
      <w:pPr>
        <w:pStyle w:val="81"/>
        <w:rPr>
          <w:rFonts w:hint="eastAsia" w:ascii="宋体" w:hAnsi="宋体" w:cs="宋体"/>
          <w:b/>
          <w:color w:val="auto"/>
          <w:sz w:val="24"/>
          <w:highlight w:val="none"/>
        </w:rPr>
      </w:pPr>
    </w:p>
    <w:p w14:paraId="51A109A0">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365332E">
      <w:pPr>
        <w:spacing w:line="360" w:lineRule="auto"/>
        <w:ind w:right="420" w:firstLine="3614" w:firstLineChars="1000"/>
        <w:rPr>
          <w:rFonts w:ascii="宋体" w:hAnsi="宋体" w:cs="宋体"/>
          <w:b/>
          <w:color w:val="auto"/>
          <w:kern w:val="0"/>
          <w:sz w:val="36"/>
          <w:szCs w:val="36"/>
          <w:highlight w:val="none"/>
        </w:rPr>
      </w:pPr>
    </w:p>
    <w:p w14:paraId="5F650DC0">
      <w:pPr>
        <w:spacing w:line="360" w:lineRule="auto"/>
        <w:ind w:right="420" w:firstLine="3614" w:firstLineChars="1000"/>
        <w:rPr>
          <w:rFonts w:ascii="宋体" w:hAnsi="宋体" w:cs="宋体"/>
          <w:b/>
          <w:color w:val="auto"/>
          <w:kern w:val="0"/>
          <w:sz w:val="36"/>
          <w:szCs w:val="36"/>
          <w:highlight w:val="none"/>
        </w:rPr>
      </w:pPr>
    </w:p>
    <w:p w14:paraId="22B17BDE">
      <w:pPr>
        <w:spacing w:line="360" w:lineRule="auto"/>
        <w:ind w:right="420" w:firstLine="3614" w:firstLineChars="1000"/>
        <w:rPr>
          <w:rFonts w:ascii="宋体" w:hAnsi="宋体" w:cs="宋体"/>
          <w:b/>
          <w:color w:val="auto"/>
          <w:kern w:val="0"/>
          <w:sz w:val="36"/>
          <w:szCs w:val="36"/>
          <w:highlight w:val="none"/>
        </w:rPr>
      </w:pPr>
    </w:p>
    <w:p w14:paraId="7DCD075F">
      <w:pPr>
        <w:spacing w:line="360" w:lineRule="auto"/>
        <w:ind w:right="420" w:firstLine="3614" w:firstLineChars="1000"/>
        <w:rPr>
          <w:rFonts w:ascii="宋体" w:hAnsi="宋体" w:cs="宋体"/>
          <w:b/>
          <w:color w:val="auto"/>
          <w:kern w:val="0"/>
          <w:sz w:val="36"/>
          <w:szCs w:val="36"/>
          <w:highlight w:val="none"/>
        </w:rPr>
      </w:pPr>
    </w:p>
    <w:p w14:paraId="00E3CD94">
      <w:pPr>
        <w:spacing w:line="360" w:lineRule="auto"/>
        <w:ind w:right="420" w:firstLine="3614" w:firstLineChars="1000"/>
        <w:rPr>
          <w:rFonts w:ascii="宋体" w:hAnsi="宋体" w:cs="宋体"/>
          <w:b/>
          <w:color w:val="auto"/>
          <w:kern w:val="0"/>
          <w:sz w:val="36"/>
          <w:szCs w:val="36"/>
          <w:highlight w:val="none"/>
        </w:rPr>
      </w:pPr>
    </w:p>
    <w:p w14:paraId="02079BC9">
      <w:pPr>
        <w:spacing w:line="360" w:lineRule="auto"/>
        <w:ind w:right="420" w:firstLine="3614" w:firstLineChars="1000"/>
        <w:rPr>
          <w:rFonts w:ascii="宋体" w:hAnsi="宋体" w:cs="宋体"/>
          <w:b/>
          <w:color w:val="auto"/>
          <w:kern w:val="0"/>
          <w:sz w:val="36"/>
          <w:szCs w:val="36"/>
          <w:highlight w:val="none"/>
        </w:rPr>
      </w:pPr>
    </w:p>
    <w:p w14:paraId="109E65FA">
      <w:pPr>
        <w:spacing w:line="360" w:lineRule="auto"/>
        <w:ind w:right="420" w:firstLine="3614" w:firstLineChars="1000"/>
        <w:rPr>
          <w:rFonts w:ascii="宋体" w:hAnsi="宋体" w:cs="宋体"/>
          <w:b/>
          <w:color w:val="auto"/>
          <w:kern w:val="0"/>
          <w:sz w:val="36"/>
          <w:szCs w:val="36"/>
          <w:highlight w:val="none"/>
        </w:rPr>
      </w:pPr>
    </w:p>
    <w:p w14:paraId="70CDA6CF">
      <w:pPr>
        <w:spacing w:line="360" w:lineRule="auto"/>
        <w:ind w:right="420" w:firstLine="3614" w:firstLineChars="1000"/>
        <w:rPr>
          <w:rFonts w:ascii="宋体" w:hAnsi="宋体" w:cs="宋体"/>
          <w:b/>
          <w:color w:val="auto"/>
          <w:kern w:val="0"/>
          <w:sz w:val="36"/>
          <w:szCs w:val="36"/>
          <w:highlight w:val="none"/>
        </w:rPr>
      </w:pPr>
    </w:p>
    <w:p w14:paraId="1B3AB19E">
      <w:pPr>
        <w:spacing w:line="360" w:lineRule="auto"/>
        <w:ind w:right="420" w:firstLine="3614" w:firstLineChars="1000"/>
        <w:rPr>
          <w:rFonts w:ascii="宋体" w:hAnsi="宋体" w:cs="宋体"/>
          <w:b/>
          <w:color w:val="auto"/>
          <w:kern w:val="0"/>
          <w:sz w:val="36"/>
          <w:szCs w:val="36"/>
          <w:highlight w:val="none"/>
        </w:rPr>
      </w:pPr>
    </w:p>
    <w:p w14:paraId="00491EC8">
      <w:pPr>
        <w:spacing w:line="360" w:lineRule="auto"/>
        <w:ind w:right="420" w:firstLine="3614" w:firstLineChars="1000"/>
        <w:rPr>
          <w:rFonts w:ascii="宋体" w:hAnsi="宋体" w:cs="宋体"/>
          <w:b/>
          <w:color w:val="auto"/>
          <w:kern w:val="0"/>
          <w:sz w:val="36"/>
          <w:szCs w:val="36"/>
          <w:highlight w:val="none"/>
        </w:rPr>
      </w:pPr>
    </w:p>
    <w:p w14:paraId="17B402DD">
      <w:pPr>
        <w:spacing w:line="360" w:lineRule="auto"/>
        <w:ind w:right="420" w:firstLine="3614" w:firstLineChars="1000"/>
        <w:rPr>
          <w:rFonts w:ascii="宋体" w:hAnsi="宋体" w:cs="宋体"/>
          <w:b/>
          <w:color w:val="auto"/>
          <w:kern w:val="0"/>
          <w:sz w:val="36"/>
          <w:szCs w:val="36"/>
          <w:highlight w:val="none"/>
        </w:rPr>
      </w:pPr>
    </w:p>
    <w:p w14:paraId="0F3FC7A3">
      <w:pPr>
        <w:spacing w:line="360" w:lineRule="auto"/>
        <w:ind w:right="420" w:firstLine="3614" w:firstLineChars="1000"/>
        <w:rPr>
          <w:rFonts w:ascii="宋体" w:hAnsi="宋体" w:cs="宋体"/>
          <w:b/>
          <w:color w:val="auto"/>
          <w:kern w:val="0"/>
          <w:sz w:val="36"/>
          <w:szCs w:val="36"/>
          <w:highlight w:val="none"/>
        </w:rPr>
      </w:pPr>
    </w:p>
    <w:p w14:paraId="3C0BEEF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4000BD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9A3921A">
      <w:pPr>
        <w:spacing w:line="360" w:lineRule="auto"/>
        <w:jc w:val="center"/>
        <w:rPr>
          <w:rFonts w:ascii="宋体" w:hAnsi="宋体" w:cs="宋体"/>
          <w:b/>
          <w:color w:val="auto"/>
          <w:spacing w:val="6"/>
          <w:sz w:val="32"/>
          <w:szCs w:val="32"/>
          <w:highlight w:val="none"/>
        </w:rPr>
      </w:pPr>
      <w:bookmarkStart w:id="400" w:name="OLE_LINK13"/>
      <w:bookmarkStart w:id="401" w:name="OLE_LINK14"/>
      <w:r>
        <w:rPr>
          <w:rFonts w:hint="eastAsia" w:ascii="宋体" w:hAnsi="宋体" w:cs="宋体"/>
          <w:b/>
          <w:color w:val="auto"/>
          <w:spacing w:val="6"/>
          <w:sz w:val="32"/>
          <w:szCs w:val="32"/>
          <w:highlight w:val="none"/>
        </w:rPr>
        <w:t>残疾人福利性单位声明函</w:t>
      </w:r>
    </w:p>
    <w:bookmarkEnd w:id="400"/>
    <w:bookmarkEnd w:id="401"/>
    <w:p w14:paraId="0FA2DB7A">
      <w:pPr>
        <w:spacing w:line="360" w:lineRule="auto"/>
        <w:rPr>
          <w:rFonts w:ascii="宋体" w:hAnsi="宋体" w:cs="宋体"/>
          <w:b/>
          <w:color w:val="auto"/>
          <w:spacing w:val="6"/>
          <w:sz w:val="30"/>
          <w:szCs w:val="30"/>
          <w:highlight w:val="none"/>
        </w:rPr>
      </w:pPr>
    </w:p>
    <w:p w14:paraId="5573D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5BF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A7FBBA">
      <w:pPr>
        <w:spacing w:line="360" w:lineRule="auto"/>
        <w:ind w:firstLine="480" w:firstLineChars="200"/>
        <w:rPr>
          <w:rFonts w:ascii="宋体" w:hAnsi="宋体" w:cs="宋体"/>
          <w:color w:val="auto"/>
          <w:sz w:val="24"/>
          <w:highlight w:val="none"/>
        </w:rPr>
      </w:pPr>
    </w:p>
    <w:p w14:paraId="797F8C30">
      <w:pPr>
        <w:spacing w:line="360" w:lineRule="auto"/>
        <w:ind w:firstLine="480" w:firstLineChars="200"/>
        <w:rPr>
          <w:rFonts w:ascii="宋体" w:hAnsi="宋体" w:cs="宋体"/>
          <w:color w:val="auto"/>
          <w:sz w:val="24"/>
          <w:highlight w:val="none"/>
        </w:rPr>
      </w:pPr>
    </w:p>
    <w:p w14:paraId="10E4CC6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86B70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84CE70D">
      <w:pPr>
        <w:spacing w:line="360" w:lineRule="auto"/>
        <w:ind w:firstLine="480" w:firstLineChars="200"/>
        <w:rPr>
          <w:rFonts w:ascii="宋体" w:hAnsi="宋体" w:cs="宋体"/>
          <w:color w:val="auto"/>
          <w:sz w:val="24"/>
          <w:highlight w:val="none"/>
        </w:rPr>
      </w:pPr>
    </w:p>
    <w:p w14:paraId="73D781B1">
      <w:pPr>
        <w:spacing w:line="360" w:lineRule="auto"/>
        <w:ind w:firstLine="420" w:firstLineChars="200"/>
        <w:rPr>
          <w:rFonts w:ascii="宋体" w:hAnsi="宋体" w:cs="宋体"/>
          <w:color w:val="auto"/>
          <w:highlight w:val="none"/>
        </w:rPr>
      </w:pPr>
    </w:p>
    <w:p w14:paraId="6929A448">
      <w:pPr>
        <w:spacing w:line="360" w:lineRule="auto"/>
        <w:ind w:firstLine="420" w:firstLineChars="200"/>
        <w:rPr>
          <w:rFonts w:ascii="宋体" w:hAnsi="宋体" w:cs="宋体"/>
          <w:color w:val="auto"/>
          <w:highlight w:val="none"/>
        </w:rPr>
      </w:pPr>
    </w:p>
    <w:p w14:paraId="7935C362">
      <w:pPr>
        <w:spacing w:line="360" w:lineRule="auto"/>
        <w:ind w:firstLine="420" w:firstLineChars="200"/>
        <w:rPr>
          <w:rFonts w:ascii="宋体" w:hAnsi="宋体" w:cs="宋体"/>
          <w:color w:val="auto"/>
          <w:highlight w:val="none"/>
        </w:rPr>
      </w:pPr>
    </w:p>
    <w:p w14:paraId="6F9B19C7">
      <w:pPr>
        <w:spacing w:line="360" w:lineRule="auto"/>
        <w:ind w:firstLine="420" w:firstLineChars="200"/>
        <w:rPr>
          <w:rFonts w:ascii="宋体" w:hAnsi="宋体" w:cs="宋体"/>
          <w:color w:val="auto"/>
          <w:highlight w:val="none"/>
        </w:rPr>
      </w:pPr>
    </w:p>
    <w:p w14:paraId="27707291">
      <w:pPr>
        <w:spacing w:line="360" w:lineRule="auto"/>
        <w:rPr>
          <w:rFonts w:ascii="宋体" w:hAnsi="宋体" w:cs="宋体"/>
          <w:b/>
          <w:color w:val="auto"/>
          <w:sz w:val="24"/>
          <w:highlight w:val="none"/>
        </w:rPr>
      </w:pPr>
    </w:p>
    <w:p w14:paraId="795C669A">
      <w:pPr>
        <w:spacing w:line="360" w:lineRule="auto"/>
        <w:rPr>
          <w:rFonts w:ascii="宋体" w:hAnsi="宋体" w:cs="宋体"/>
          <w:b/>
          <w:color w:val="auto"/>
          <w:sz w:val="24"/>
          <w:highlight w:val="none"/>
        </w:rPr>
      </w:pPr>
    </w:p>
    <w:p w14:paraId="072BBCEE">
      <w:pPr>
        <w:spacing w:line="360" w:lineRule="auto"/>
        <w:rPr>
          <w:rFonts w:ascii="宋体" w:hAnsi="宋体" w:cs="宋体"/>
          <w:b/>
          <w:color w:val="auto"/>
          <w:sz w:val="24"/>
          <w:highlight w:val="none"/>
        </w:rPr>
      </w:pPr>
    </w:p>
    <w:p w14:paraId="45245CDC">
      <w:pPr>
        <w:spacing w:line="360" w:lineRule="auto"/>
        <w:rPr>
          <w:rFonts w:ascii="宋体" w:hAnsi="宋体" w:cs="宋体"/>
          <w:b/>
          <w:color w:val="auto"/>
          <w:sz w:val="24"/>
          <w:highlight w:val="none"/>
        </w:rPr>
      </w:pPr>
    </w:p>
    <w:p w14:paraId="09CC6469">
      <w:pPr>
        <w:spacing w:line="360" w:lineRule="auto"/>
        <w:rPr>
          <w:rFonts w:ascii="宋体" w:hAnsi="宋体" w:cs="宋体"/>
          <w:b/>
          <w:color w:val="auto"/>
          <w:sz w:val="24"/>
          <w:highlight w:val="none"/>
        </w:rPr>
      </w:pPr>
    </w:p>
    <w:p w14:paraId="77B233FF">
      <w:pPr>
        <w:spacing w:line="360" w:lineRule="auto"/>
        <w:rPr>
          <w:rFonts w:ascii="宋体" w:hAnsi="宋体" w:cs="宋体"/>
          <w:b/>
          <w:color w:val="auto"/>
          <w:sz w:val="24"/>
          <w:highlight w:val="none"/>
        </w:rPr>
      </w:pPr>
    </w:p>
    <w:p w14:paraId="51FB15B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A24D8A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5B8F6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1C81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61444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F98E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D1CF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C6D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A2D4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450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F9557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8736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984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168A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7C48F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7AD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192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8C2AD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D5143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6942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E0BE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C2C3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C84C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C2AEB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A4CA6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31B0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CEEFD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28F3B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B4A6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B7DC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E45C3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2930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37C8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81FAB">
      <w:pPr>
        <w:widowControl/>
        <w:spacing w:line="360" w:lineRule="auto"/>
        <w:ind w:firstLine="600" w:firstLineChars="200"/>
        <w:jc w:val="left"/>
        <w:rPr>
          <w:rFonts w:ascii="宋体" w:hAnsi="宋体" w:cs="宋体"/>
          <w:color w:val="auto"/>
          <w:sz w:val="30"/>
          <w:szCs w:val="30"/>
          <w:highlight w:val="none"/>
        </w:rPr>
      </w:pPr>
    </w:p>
    <w:p w14:paraId="2EFDF02A">
      <w:pPr>
        <w:spacing w:line="360" w:lineRule="auto"/>
        <w:jc w:val="center"/>
        <w:rPr>
          <w:rFonts w:ascii="宋体" w:hAnsi="宋体" w:cs="宋体"/>
          <w:b/>
          <w:color w:val="auto"/>
          <w:spacing w:val="6"/>
          <w:sz w:val="32"/>
          <w:szCs w:val="32"/>
          <w:highlight w:val="none"/>
        </w:rPr>
      </w:pPr>
    </w:p>
    <w:p w14:paraId="663E86FE">
      <w:pPr>
        <w:spacing w:line="360" w:lineRule="auto"/>
        <w:jc w:val="center"/>
        <w:rPr>
          <w:rFonts w:ascii="宋体" w:hAnsi="宋体" w:cs="宋体"/>
          <w:b/>
          <w:color w:val="auto"/>
          <w:spacing w:val="6"/>
          <w:sz w:val="32"/>
          <w:szCs w:val="32"/>
          <w:highlight w:val="none"/>
        </w:rPr>
      </w:pPr>
    </w:p>
    <w:p w14:paraId="07F7F823">
      <w:pPr>
        <w:spacing w:line="360" w:lineRule="auto"/>
        <w:jc w:val="center"/>
        <w:rPr>
          <w:rFonts w:ascii="宋体" w:hAnsi="宋体" w:cs="宋体"/>
          <w:b/>
          <w:color w:val="auto"/>
          <w:spacing w:val="6"/>
          <w:sz w:val="32"/>
          <w:szCs w:val="32"/>
          <w:highlight w:val="none"/>
        </w:rPr>
      </w:pPr>
    </w:p>
    <w:p w14:paraId="643145E1">
      <w:pPr>
        <w:spacing w:line="360" w:lineRule="auto"/>
        <w:jc w:val="center"/>
        <w:rPr>
          <w:rFonts w:ascii="宋体" w:hAnsi="宋体" w:cs="宋体"/>
          <w:b/>
          <w:color w:val="auto"/>
          <w:spacing w:val="6"/>
          <w:sz w:val="32"/>
          <w:szCs w:val="32"/>
          <w:highlight w:val="none"/>
        </w:rPr>
      </w:pPr>
    </w:p>
    <w:p w14:paraId="58AFB5CE">
      <w:pPr>
        <w:spacing w:line="360" w:lineRule="auto"/>
        <w:jc w:val="center"/>
        <w:rPr>
          <w:rFonts w:ascii="宋体" w:hAnsi="宋体" w:cs="宋体"/>
          <w:b/>
          <w:color w:val="auto"/>
          <w:spacing w:val="6"/>
          <w:sz w:val="32"/>
          <w:szCs w:val="32"/>
          <w:highlight w:val="none"/>
        </w:rPr>
      </w:pPr>
    </w:p>
    <w:p w14:paraId="68B4EA00">
      <w:pPr>
        <w:spacing w:line="360" w:lineRule="auto"/>
        <w:jc w:val="center"/>
        <w:rPr>
          <w:rFonts w:ascii="宋体" w:hAnsi="宋体" w:cs="宋体"/>
          <w:b/>
          <w:color w:val="auto"/>
          <w:spacing w:val="6"/>
          <w:sz w:val="32"/>
          <w:szCs w:val="32"/>
          <w:highlight w:val="none"/>
        </w:rPr>
      </w:pPr>
    </w:p>
    <w:p w14:paraId="02ABA98D">
      <w:pPr>
        <w:spacing w:line="360" w:lineRule="auto"/>
        <w:jc w:val="center"/>
        <w:rPr>
          <w:rFonts w:ascii="宋体" w:hAnsi="宋体" w:cs="宋体"/>
          <w:b/>
          <w:color w:val="auto"/>
          <w:spacing w:val="6"/>
          <w:sz w:val="32"/>
          <w:szCs w:val="32"/>
          <w:highlight w:val="none"/>
        </w:rPr>
      </w:pPr>
    </w:p>
    <w:p w14:paraId="06E82A51">
      <w:pPr>
        <w:spacing w:line="360" w:lineRule="auto"/>
        <w:jc w:val="center"/>
        <w:rPr>
          <w:rFonts w:ascii="宋体" w:hAnsi="宋体" w:cs="宋体"/>
          <w:b/>
          <w:color w:val="auto"/>
          <w:spacing w:val="6"/>
          <w:sz w:val="32"/>
          <w:szCs w:val="32"/>
          <w:highlight w:val="none"/>
        </w:rPr>
      </w:pPr>
    </w:p>
    <w:p w14:paraId="35B2CFB5">
      <w:pPr>
        <w:spacing w:line="360" w:lineRule="auto"/>
        <w:jc w:val="center"/>
        <w:rPr>
          <w:rFonts w:ascii="宋体" w:hAnsi="宋体" w:cs="宋体"/>
          <w:b/>
          <w:color w:val="auto"/>
          <w:spacing w:val="6"/>
          <w:sz w:val="32"/>
          <w:szCs w:val="32"/>
          <w:highlight w:val="none"/>
        </w:rPr>
      </w:pPr>
    </w:p>
    <w:p w14:paraId="7E702F54">
      <w:pPr>
        <w:spacing w:line="360" w:lineRule="auto"/>
        <w:jc w:val="left"/>
        <w:rPr>
          <w:rFonts w:hint="eastAsia" w:ascii="宋体" w:hAnsi="宋体" w:cs="宋体"/>
          <w:b/>
          <w:color w:val="auto"/>
          <w:spacing w:val="6"/>
          <w:sz w:val="32"/>
          <w:szCs w:val="32"/>
          <w:highlight w:val="none"/>
        </w:rPr>
      </w:pPr>
    </w:p>
    <w:p w14:paraId="39E2159A">
      <w:pPr>
        <w:spacing w:line="360" w:lineRule="auto"/>
        <w:jc w:val="left"/>
        <w:rPr>
          <w:rFonts w:hint="eastAsia" w:ascii="宋体" w:hAnsi="宋体" w:cs="宋体"/>
          <w:b/>
          <w:color w:val="auto"/>
          <w:spacing w:val="6"/>
          <w:sz w:val="32"/>
          <w:szCs w:val="32"/>
          <w:highlight w:val="none"/>
        </w:rPr>
      </w:pPr>
    </w:p>
    <w:p w14:paraId="4D03B50F">
      <w:pPr>
        <w:spacing w:line="360" w:lineRule="auto"/>
        <w:jc w:val="left"/>
        <w:rPr>
          <w:rFonts w:hint="eastAsia" w:ascii="宋体" w:hAnsi="宋体" w:cs="宋体"/>
          <w:b/>
          <w:color w:val="auto"/>
          <w:spacing w:val="6"/>
          <w:sz w:val="32"/>
          <w:szCs w:val="32"/>
          <w:highlight w:val="none"/>
        </w:rPr>
      </w:pPr>
    </w:p>
    <w:p w14:paraId="34A30D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00B9CDF">
      <w:pPr>
        <w:spacing w:line="360" w:lineRule="auto"/>
        <w:jc w:val="center"/>
        <w:rPr>
          <w:rFonts w:ascii="宋体" w:hAnsi="宋体" w:cs="宋体"/>
          <w:b/>
          <w:color w:val="auto"/>
          <w:sz w:val="24"/>
          <w:highlight w:val="none"/>
        </w:rPr>
      </w:pPr>
    </w:p>
    <w:p w14:paraId="5C38828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CB7BD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4F77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9138F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F4649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5511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7A6F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A4D1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BC59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A5CA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9D29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0CA5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60C7C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8B1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0B6D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53CA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FC4B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386C2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893E1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E2F4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B620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FB54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A8C0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505A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33548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7CF0B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DA77A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765A8C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B7E3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6E563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F0C9F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A335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2B72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03C7C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CD540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1C33B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DBE7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CBF9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FD73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340C5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92998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4ACCA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1F90B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5977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E0EE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9057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ACA8C9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4CFD65B">
      <w:pPr>
        <w:autoSpaceDE w:val="0"/>
        <w:autoSpaceDN w:val="0"/>
        <w:jc w:val="center"/>
        <w:rPr>
          <w:rFonts w:ascii="宋体" w:hAnsi="宋体" w:cs="宋体"/>
          <w:b/>
          <w:color w:val="auto"/>
          <w:spacing w:val="6"/>
          <w:sz w:val="32"/>
          <w:szCs w:val="32"/>
          <w:highlight w:val="none"/>
        </w:rPr>
      </w:pPr>
    </w:p>
    <w:p w14:paraId="153B348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9A12F9D">
      <w:pPr>
        <w:spacing w:line="360" w:lineRule="auto"/>
        <w:rPr>
          <w:rFonts w:ascii="宋体" w:hAnsi="宋体" w:cs="宋体"/>
          <w:color w:val="auto"/>
          <w:sz w:val="24"/>
          <w:highlight w:val="none"/>
          <w:u w:val="single"/>
        </w:rPr>
      </w:pPr>
    </w:p>
    <w:p w14:paraId="7969A1E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350C1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BC5C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060CC22">
      <w:pPr>
        <w:spacing w:line="360" w:lineRule="auto"/>
        <w:ind w:firstLine="494"/>
        <w:rPr>
          <w:rFonts w:ascii="宋体" w:hAnsi="宋体" w:cs="宋体"/>
          <w:color w:val="auto"/>
          <w:sz w:val="24"/>
          <w:highlight w:val="none"/>
        </w:rPr>
      </w:pPr>
    </w:p>
    <w:p w14:paraId="133CDB69">
      <w:pPr>
        <w:spacing w:line="360" w:lineRule="auto"/>
        <w:ind w:firstLine="494"/>
        <w:rPr>
          <w:rFonts w:ascii="宋体" w:hAnsi="宋体" w:cs="宋体"/>
          <w:color w:val="auto"/>
          <w:sz w:val="24"/>
          <w:highlight w:val="none"/>
        </w:rPr>
      </w:pPr>
    </w:p>
    <w:p w14:paraId="3ECF99E2">
      <w:pPr>
        <w:spacing w:line="360" w:lineRule="auto"/>
        <w:ind w:firstLine="494"/>
        <w:rPr>
          <w:rFonts w:ascii="宋体" w:hAnsi="宋体" w:cs="宋体"/>
          <w:color w:val="auto"/>
          <w:sz w:val="24"/>
          <w:highlight w:val="none"/>
        </w:rPr>
      </w:pPr>
    </w:p>
    <w:p w14:paraId="78792534">
      <w:pPr>
        <w:spacing w:line="360" w:lineRule="auto"/>
        <w:ind w:firstLine="494"/>
        <w:rPr>
          <w:rFonts w:ascii="宋体" w:hAnsi="宋体" w:cs="宋体"/>
          <w:color w:val="auto"/>
          <w:sz w:val="24"/>
          <w:highlight w:val="none"/>
        </w:rPr>
      </w:pPr>
    </w:p>
    <w:p w14:paraId="7176E8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318BA2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800083">
      <w:pPr>
        <w:rPr>
          <w:rFonts w:ascii="宋体" w:hAnsi="宋体" w:cs="宋体"/>
          <w:color w:val="auto"/>
          <w:sz w:val="24"/>
          <w:highlight w:val="none"/>
        </w:rPr>
      </w:pPr>
      <w:r>
        <w:rPr>
          <w:rFonts w:hint="eastAsia" w:ascii="宋体" w:hAnsi="宋体" w:cs="宋体"/>
          <w:b/>
          <w:bCs/>
          <w:color w:val="auto"/>
          <w:sz w:val="24"/>
          <w:highlight w:val="none"/>
        </w:rPr>
        <w:t>附：</w:t>
      </w:r>
    </w:p>
    <w:p w14:paraId="227FE3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196D462">
      <w:pPr>
        <w:autoSpaceDE w:val="0"/>
        <w:autoSpaceDN w:val="0"/>
        <w:jc w:val="center"/>
        <w:rPr>
          <w:rFonts w:ascii="宋体" w:hAnsi="宋体" w:cs="宋体"/>
          <w:b/>
          <w:color w:val="auto"/>
          <w:spacing w:val="6"/>
          <w:sz w:val="32"/>
          <w:szCs w:val="32"/>
          <w:highlight w:val="none"/>
        </w:rPr>
      </w:pPr>
    </w:p>
    <w:p w14:paraId="05381749">
      <w:pPr>
        <w:autoSpaceDE w:val="0"/>
        <w:autoSpaceDN w:val="0"/>
        <w:jc w:val="center"/>
        <w:rPr>
          <w:rFonts w:ascii="宋体" w:hAnsi="宋体" w:cs="宋体"/>
          <w:b/>
          <w:color w:val="auto"/>
          <w:spacing w:val="6"/>
          <w:sz w:val="32"/>
          <w:szCs w:val="32"/>
          <w:highlight w:val="none"/>
        </w:rPr>
      </w:pPr>
    </w:p>
    <w:p w14:paraId="362DE833">
      <w:pPr>
        <w:autoSpaceDE w:val="0"/>
        <w:autoSpaceDN w:val="0"/>
        <w:jc w:val="center"/>
        <w:rPr>
          <w:rFonts w:ascii="宋体" w:hAnsi="宋体" w:cs="宋体"/>
          <w:b/>
          <w:color w:val="auto"/>
          <w:spacing w:val="6"/>
          <w:sz w:val="32"/>
          <w:szCs w:val="32"/>
          <w:highlight w:val="none"/>
        </w:rPr>
      </w:pPr>
    </w:p>
    <w:p w14:paraId="199957A3">
      <w:pPr>
        <w:autoSpaceDE w:val="0"/>
        <w:autoSpaceDN w:val="0"/>
        <w:jc w:val="center"/>
        <w:rPr>
          <w:rFonts w:ascii="宋体" w:hAnsi="宋体" w:cs="宋体"/>
          <w:b/>
          <w:color w:val="auto"/>
          <w:spacing w:val="6"/>
          <w:sz w:val="32"/>
          <w:szCs w:val="32"/>
          <w:highlight w:val="none"/>
        </w:rPr>
      </w:pPr>
    </w:p>
    <w:p w14:paraId="091B90B0">
      <w:pPr>
        <w:autoSpaceDE w:val="0"/>
        <w:autoSpaceDN w:val="0"/>
        <w:jc w:val="center"/>
        <w:rPr>
          <w:rFonts w:ascii="宋体" w:hAnsi="宋体" w:cs="宋体"/>
          <w:b/>
          <w:color w:val="auto"/>
          <w:spacing w:val="6"/>
          <w:sz w:val="32"/>
          <w:szCs w:val="32"/>
          <w:highlight w:val="none"/>
        </w:rPr>
      </w:pPr>
    </w:p>
    <w:p w14:paraId="5C7EA07E">
      <w:pPr>
        <w:autoSpaceDE w:val="0"/>
        <w:autoSpaceDN w:val="0"/>
        <w:jc w:val="center"/>
        <w:rPr>
          <w:rFonts w:ascii="宋体" w:hAnsi="宋体" w:cs="宋体"/>
          <w:b/>
          <w:color w:val="auto"/>
          <w:spacing w:val="6"/>
          <w:sz w:val="32"/>
          <w:szCs w:val="32"/>
          <w:highlight w:val="none"/>
        </w:rPr>
      </w:pPr>
    </w:p>
    <w:p w14:paraId="34A8A68D">
      <w:pPr>
        <w:autoSpaceDE w:val="0"/>
        <w:autoSpaceDN w:val="0"/>
        <w:jc w:val="center"/>
        <w:rPr>
          <w:rFonts w:ascii="宋体" w:hAnsi="宋体" w:cs="宋体"/>
          <w:b/>
          <w:color w:val="auto"/>
          <w:spacing w:val="6"/>
          <w:sz w:val="32"/>
          <w:szCs w:val="32"/>
          <w:highlight w:val="none"/>
        </w:rPr>
      </w:pPr>
    </w:p>
    <w:p w14:paraId="722546FC">
      <w:pPr>
        <w:autoSpaceDE w:val="0"/>
        <w:autoSpaceDN w:val="0"/>
        <w:jc w:val="center"/>
        <w:rPr>
          <w:rFonts w:ascii="宋体" w:hAnsi="宋体" w:cs="宋体"/>
          <w:b/>
          <w:color w:val="auto"/>
          <w:spacing w:val="6"/>
          <w:sz w:val="32"/>
          <w:szCs w:val="32"/>
          <w:highlight w:val="none"/>
        </w:rPr>
      </w:pPr>
    </w:p>
    <w:p w14:paraId="40B345AF">
      <w:pPr>
        <w:autoSpaceDE w:val="0"/>
        <w:autoSpaceDN w:val="0"/>
        <w:jc w:val="center"/>
        <w:rPr>
          <w:rFonts w:ascii="宋体" w:hAnsi="宋体" w:cs="宋体"/>
          <w:b/>
          <w:color w:val="auto"/>
          <w:spacing w:val="6"/>
          <w:sz w:val="32"/>
          <w:szCs w:val="32"/>
          <w:highlight w:val="none"/>
        </w:rPr>
      </w:pPr>
    </w:p>
    <w:p w14:paraId="7F7EA8CC">
      <w:pPr>
        <w:autoSpaceDE w:val="0"/>
        <w:autoSpaceDN w:val="0"/>
        <w:jc w:val="center"/>
        <w:rPr>
          <w:rFonts w:ascii="宋体" w:hAnsi="宋体" w:cs="宋体"/>
          <w:b/>
          <w:color w:val="auto"/>
          <w:spacing w:val="6"/>
          <w:sz w:val="32"/>
          <w:szCs w:val="32"/>
          <w:highlight w:val="none"/>
        </w:rPr>
      </w:pPr>
    </w:p>
    <w:p w14:paraId="79B4525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1EA6F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C16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60A89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3936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E8091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D063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D45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5D6C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1F8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3ABAAC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3"/>
      <w:r>
        <w:rPr>
          <w:rFonts w:hint="eastAsia" w:ascii="宋体" w:hAnsi="宋体" w:cs="宋体"/>
          <w:b/>
          <w:color w:val="auto"/>
          <w:kern w:val="0"/>
          <w:sz w:val="24"/>
          <w:highlight w:val="none"/>
          <w:lang w:val="zh-CN"/>
        </w:rPr>
        <w:t>）</w:t>
      </w:r>
    </w:p>
    <w:p w14:paraId="6BAE285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4"/>
    </w:p>
    <w:p w14:paraId="043121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267CB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A20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7DF0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5FA85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77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E6F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E9884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A4B2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399B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7A08DE">
      <w:pPr>
        <w:autoSpaceDE w:val="0"/>
        <w:autoSpaceDN w:val="0"/>
        <w:jc w:val="center"/>
        <w:rPr>
          <w:rFonts w:ascii="宋体" w:hAnsi="宋体" w:cs="宋体"/>
          <w:b/>
          <w:color w:val="auto"/>
          <w:spacing w:val="6"/>
          <w:sz w:val="32"/>
          <w:szCs w:val="32"/>
          <w:highlight w:val="none"/>
        </w:rPr>
      </w:pPr>
    </w:p>
    <w:p w14:paraId="3FB9DE47">
      <w:pPr>
        <w:autoSpaceDE w:val="0"/>
        <w:autoSpaceDN w:val="0"/>
        <w:jc w:val="center"/>
        <w:rPr>
          <w:rFonts w:ascii="宋体" w:hAnsi="宋体" w:cs="宋体"/>
          <w:b/>
          <w:color w:val="auto"/>
          <w:spacing w:val="6"/>
          <w:sz w:val="32"/>
          <w:szCs w:val="32"/>
          <w:highlight w:val="none"/>
        </w:rPr>
      </w:pPr>
    </w:p>
    <w:p w14:paraId="30C47DA4">
      <w:pPr>
        <w:autoSpaceDE w:val="0"/>
        <w:autoSpaceDN w:val="0"/>
        <w:jc w:val="center"/>
        <w:rPr>
          <w:rFonts w:ascii="宋体" w:hAnsi="宋体" w:cs="宋体"/>
          <w:b/>
          <w:color w:val="auto"/>
          <w:spacing w:val="6"/>
          <w:sz w:val="32"/>
          <w:szCs w:val="32"/>
          <w:highlight w:val="none"/>
        </w:rPr>
      </w:pPr>
    </w:p>
    <w:p w14:paraId="048F6493">
      <w:pPr>
        <w:autoSpaceDE w:val="0"/>
        <w:autoSpaceDN w:val="0"/>
        <w:jc w:val="center"/>
        <w:rPr>
          <w:rFonts w:ascii="宋体" w:hAnsi="宋体" w:cs="宋体"/>
          <w:b/>
          <w:color w:val="auto"/>
          <w:spacing w:val="6"/>
          <w:sz w:val="32"/>
          <w:szCs w:val="32"/>
          <w:highlight w:val="none"/>
        </w:rPr>
      </w:pPr>
    </w:p>
    <w:p w14:paraId="37657897">
      <w:pPr>
        <w:autoSpaceDE w:val="0"/>
        <w:autoSpaceDN w:val="0"/>
        <w:jc w:val="center"/>
        <w:rPr>
          <w:rFonts w:ascii="宋体" w:hAnsi="宋体" w:cs="宋体"/>
          <w:b/>
          <w:color w:val="auto"/>
          <w:spacing w:val="6"/>
          <w:sz w:val="32"/>
          <w:szCs w:val="32"/>
          <w:highlight w:val="none"/>
        </w:rPr>
      </w:pPr>
    </w:p>
    <w:p w14:paraId="1EE4A6FD">
      <w:pPr>
        <w:autoSpaceDE w:val="0"/>
        <w:autoSpaceDN w:val="0"/>
        <w:jc w:val="center"/>
        <w:rPr>
          <w:rFonts w:ascii="宋体" w:hAnsi="宋体" w:cs="宋体"/>
          <w:b/>
          <w:color w:val="auto"/>
          <w:spacing w:val="6"/>
          <w:sz w:val="32"/>
          <w:szCs w:val="32"/>
          <w:highlight w:val="none"/>
        </w:rPr>
      </w:pPr>
    </w:p>
    <w:p w14:paraId="243E85CD">
      <w:pPr>
        <w:autoSpaceDE w:val="0"/>
        <w:autoSpaceDN w:val="0"/>
        <w:jc w:val="center"/>
        <w:rPr>
          <w:rFonts w:ascii="宋体" w:hAnsi="宋体" w:cs="宋体"/>
          <w:b/>
          <w:color w:val="auto"/>
          <w:spacing w:val="6"/>
          <w:sz w:val="32"/>
          <w:szCs w:val="32"/>
          <w:highlight w:val="none"/>
        </w:rPr>
      </w:pPr>
    </w:p>
    <w:p w14:paraId="1020C48D">
      <w:pPr>
        <w:autoSpaceDE w:val="0"/>
        <w:autoSpaceDN w:val="0"/>
        <w:jc w:val="center"/>
        <w:rPr>
          <w:rFonts w:ascii="宋体" w:hAnsi="宋体" w:cs="宋体"/>
          <w:b/>
          <w:color w:val="auto"/>
          <w:spacing w:val="6"/>
          <w:sz w:val="32"/>
          <w:szCs w:val="32"/>
          <w:highlight w:val="none"/>
        </w:rPr>
      </w:pPr>
    </w:p>
    <w:p w14:paraId="52191EA8">
      <w:pPr>
        <w:autoSpaceDE w:val="0"/>
        <w:autoSpaceDN w:val="0"/>
        <w:jc w:val="center"/>
        <w:rPr>
          <w:rFonts w:ascii="宋体" w:hAnsi="宋体" w:cs="宋体"/>
          <w:b/>
          <w:color w:val="auto"/>
          <w:spacing w:val="6"/>
          <w:sz w:val="32"/>
          <w:szCs w:val="32"/>
          <w:highlight w:val="none"/>
        </w:rPr>
      </w:pPr>
    </w:p>
    <w:p w14:paraId="152543C1">
      <w:pPr>
        <w:autoSpaceDE w:val="0"/>
        <w:autoSpaceDN w:val="0"/>
        <w:jc w:val="center"/>
        <w:rPr>
          <w:rFonts w:ascii="宋体" w:hAnsi="宋体" w:cs="宋体"/>
          <w:b/>
          <w:color w:val="auto"/>
          <w:spacing w:val="6"/>
          <w:sz w:val="32"/>
          <w:szCs w:val="32"/>
          <w:highlight w:val="none"/>
        </w:rPr>
      </w:pPr>
    </w:p>
    <w:p w14:paraId="1A9CAD5C">
      <w:pPr>
        <w:autoSpaceDE w:val="0"/>
        <w:autoSpaceDN w:val="0"/>
        <w:jc w:val="center"/>
        <w:rPr>
          <w:rFonts w:ascii="宋体" w:hAnsi="宋体" w:cs="宋体"/>
          <w:b/>
          <w:color w:val="auto"/>
          <w:spacing w:val="6"/>
          <w:sz w:val="32"/>
          <w:szCs w:val="32"/>
          <w:highlight w:val="none"/>
        </w:rPr>
      </w:pPr>
    </w:p>
    <w:p w14:paraId="4F1A855B">
      <w:pPr>
        <w:autoSpaceDE w:val="0"/>
        <w:autoSpaceDN w:val="0"/>
        <w:jc w:val="center"/>
        <w:rPr>
          <w:rFonts w:ascii="宋体" w:hAnsi="宋体" w:cs="宋体"/>
          <w:b/>
          <w:color w:val="auto"/>
          <w:spacing w:val="6"/>
          <w:sz w:val="32"/>
          <w:szCs w:val="32"/>
          <w:highlight w:val="none"/>
        </w:rPr>
      </w:pPr>
    </w:p>
    <w:p w14:paraId="164446F3">
      <w:pPr>
        <w:autoSpaceDE w:val="0"/>
        <w:autoSpaceDN w:val="0"/>
        <w:jc w:val="center"/>
        <w:rPr>
          <w:rFonts w:ascii="宋体" w:hAnsi="宋体" w:cs="宋体"/>
          <w:b/>
          <w:color w:val="auto"/>
          <w:spacing w:val="6"/>
          <w:sz w:val="32"/>
          <w:szCs w:val="32"/>
          <w:highlight w:val="none"/>
        </w:rPr>
      </w:pPr>
    </w:p>
    <w:p w14:paraId="5A73A02C">
      <w:pPr>
        <w:autoSpaceDE w:val="0"/>
        <w:autoSpaceDN w:val="0"/>
        <w:jc w:val="center"/>
        <w:rPr>
          <w:rFonts w:ascii="宋体" w:hAnsi="宋体" w:cs="宋体"/>
          <w:b/>
          <w:color w:val="auto"/>
          <w:spacing w:val="6"/>
          <w:sz w:val="32"/>
          <w:szCs w:val="32"/>
          <w:highlight w:val="none"/>
        </w:rPr>
      </w:pPr>
    </w:p>
    <w:p w14:paraId="42CCDF24">
      <w:pPr>
        <w:autoSpaceDE w:val="0"/>
        <w:autoSpaceDN w:val="0"/>
        <w:jc w:val="center"/>
        <w:rPr>
          <w:rFonts w:ascii="宋体" w:hAnsi="宋体" w:cs="宋体"/>
          <w:b/>
          <w:color w:val="auto"/>
          <w:spacing w:val="6"/>
          <w:sz w:val="32"/>
          <w:szCs w:val="32"/>
          <w:highlight w:val="none"/>
        </w:rPr>
      </w:pPr>
    </w:p>
    <w:p w14:paraId="59C0A1A0">
      <w:pPr>
        <w:autoSpaceDE w:val="0"/>
        <w:autoSpaceDN w:val="0"/>
        <w:jc w:val="center"/>
        <w:rPr>
          <w:rFonts w:ascii="宋体" w:hAnsi="宋体" w:cs="宋体"/>
          <w:b/>
          <w:color w:val="auto"/>
          <w:spacing w:val="6"/>
          <w:sz w:val="32"/>
          <w:szCs w:val="32"/>
          <w:highlight w:val="none"/>
        </w:rPr>
      </w:pPr>
    </w:p>
    <w:p w14:paraId="577246E4">
      <w:pPr>
        <w:autoSpaceDE w:val="0"/>
        <w:autoSpaceDN w:val="0"/>
        <w:jc w:val="center"/>
        <w:rPr>
          <w:rFonts w:ascii="宋体" w:hAnsi="宋体" w:cs="宋体"/>
          <w:b/>
          <w:color w:val="auto"/>
          <w:spacing w:val="6"/>
          <w:sz w:val="32"/>
          <w:szCs w:val="32"/>
          <w:highlight w:val="none"/>
        </w:rPr>
      </w:pPr>
    </w:p>
    <w:p w14:paraId="6CA5C007">
      <w:pPr>
        <w:autoSpaceDE w:val="0"/>
        <w:autoSpaceDN w:val="0"/>
        <w:jc w:val="center"/>
        <w:rPr>
          <w:rFonts w:ascii="宋体" w:hAnsi="宋体" w:cs="宋体"/>
          <w:b/>
          <w:color w:val="auto"/>
          <w:spacing w:val="6"/>
          <w:sz w:val="32"/>
          <w:szCs w:val="32"/>
          <w:highlight w:val="none"/>
        </w:rPr>
      </w:pPr>
    </w:p>
    <w:p w14:paraId="7070296A">
      <w:pPr>
        <w:autoSpaceDE w:val="0"/>
        <w:autoSpaceDN w:val="0"/>
        <w:jc w:val="center"/>
        <w:rPr>
          <w:rFonts w:ascii="宋体" w:hAnsi="宋体" w:cs="宋体"/>
          <w:b/>
          <w:color w:val="auto"/>
          <w:spacing w:val="6"/>
          <w:sz w:val="32"/>
          <w:szCs w:val="32"/>
          <w:highlight w:val="none"/>
        </w:rPr>
      </w:pPr>
    </w:p>
    <w:p w14:paraId="4EF133D1">
      <w:pPr>
        <w:autoSpaceDE w:val="0"/>
        <w:autoSpaceDN w:val="0"/>
        <w:jc w:val="center"/>
        <w:rPr>
          <w:rFonts w:ascii="宋体" w:hAnsi="宋体" w:cs="宋体"/>
          <w:b/>
          <w:color w:val="auto"/>
          <w:spacing w:val="6"/>
          <w:sz w:val="32"/>
          <w:szCs w:val="32"/>
          <w:highlight w:val="none"/>
        </w:rPr>
      </w:pPr>
    </w:p>
    <w:p w14:paraId="7F3079B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1B8B9A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C544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E628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1019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E87CC7D">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5AD620">
      <w:pPr>
        <w:rPr>
          <w:color w:val="auto"/>
          <w:highlight w:val="none"/>
        </w:rPr>
      </w:pPr>
      <w:r>
        <w:rPr>
          <w:rFonts w:hint="eastAsia"/>
          <w:color w:val="auto"/>
          <w:highlight w:val="none"/>
          <w:lang w:val="zh-CN"/>
        </w:rPr>
        <w:t xml:space="preserve"> </w:t>
      </w:r>
    </w:p>
    <w:p w14:paraId="53BDF2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134620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FD643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191CE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DE4B1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A3942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1F095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0FD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A7269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4ED7D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DD294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FA1C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CE3B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032E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044BF9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1C11A3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046B3C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1391D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544B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E7AE2F">
      <w:pPr>
        <w:autoSpaceDE w:val="0"/>
        <w:autoSpaceDN w:val="0"/>
        <w:jc w:val="center"/>
        <w:rPr>
          <w:rFonts w:ascii="宋体" w:hAnsi="宋体" w:cs="宋体"/>
          <w:b/>
          <w:color w:val="auto"/>
          <w:spacing w:val="6"/>
          <w:sz w:val="32"/>
          <w:szCs w:val="32"/>
          <w:highlight w:val="none"/>
        </w:rPr>
      </w:pPr>
    </w:p>
    <w:p w14:paraId="7AD39696">
      <w:pPr>
        <w:autoSpaceDE w:val="0"/>
        <w:autoSpaceDN w:val="0"/>
        <w:jc w:val="center"/>
        <w:rPr>
          <w:rFonts w:ascii="宋体" w:hAnsi="宋体" w:cs="宋体"/>
          <w:b/>
          <w:color w:val="auto"/>
          <w:spacing w:val="6"/>
          <w:sz w:val="32"/>
          <w:szCs w:val="32"/>
          <w:highlight w:val="none"/>
        </w:rPr>
      </w:pPr>
    </w:p>
    <w:p w14:paraId="0D08F837">
      <w:pPr>
        <w:autoSpaceDE w:val="0"/>
        <w:autoSpaceDN w:val="0"/>
        <w:jc w:val="center"/>
        <w:rPr>
          <w:rFonts w:ascii="宋体" w:hAnsi="宋体" w:cs="宋体"/>
          <w:b/>
          <w:color w:val="auto"/>
          <w:spacing w:val="6"/>
          <w:sz w:val="32"/>
          <w:szCs w:val="32"/>
          <w:highlight w:val="none"/>
        </w:rPr>
      </w:pPr>
    </w:p>
    <w:p w14:paraId="0B7A2EBB">
      <w:pPr>
        <w:autoSpaceDE w:val="0"/>
        <w:autoSpaceDN w:val="0"/>
        <w:jc w:val="center"/>
        <w:rPr>
          <w:rFonts w:ascii="宋体" w:hAnsi="宋体" w:cs="宋体"/>
          <w:b/>
          <w:color w:val="auto"/>
          <w:spacing w:val="6"/>
          <w:sz w:val="32"/>
          <w:szCs w:val="32"/>
          <w:highlight w:val="none"/>
        </w:rPr>
      </w:pPr>
    </w:p>
    <w:p w14:paraId="1F73BEF9">
      <w:pPr>
        <w:autoSpaceDE w:val="0"/>
        <w:autoSpaceDN w:val="0"/>
        <w:jc w:val="center"/>
        <w:rPr>
          <w:rFonts w:ascii="宋体" w:hAnsi="宋体" w:cs="宋体"/>
          <w:b/>
          <w:color w:val="auto"/>
          <w:spacing w:val="6"/>
          <w:sz w:val="32"/>
          <w:szCs w:val="32"/>
          <w:highlight w:val="none"/>
        </w:rPr>
      </w:pPr>
    </w:p>
    <w:p w14:paraId="36428DCE">
      <w:pPr>
        <w:autoSpaceDE w:val="0"/>
        <w:autoSpaceDN w:val="0"/>
        <w:jc w:val="center"/>
        <w:rPr>
          <w:rFonts w:ascii="宋体" w:hAnsi="宋体" w:cs="宋体"/>
          <w:b/>
          <w:color w:val="auto"/>
          <w:spacing w:val="6"/>
          <w:sz w:val="32"/>
          <w:szCs w:val="32"/>
          <w:highlight w:val="none"/>
        </w:rPr>
      </w:pPr>
    </w:p>
    <w:p w14:paraId="2E26D567">
      <w:pPr>
        <w:autoSpaceDE w:val="0"/>
        <w:autoSpaceDN w:val="0"/>
        <w:jc w:val="center"/>
        <w:rPr>
          <w:rFonts w:ascii="宋体" w:hAnsi="宋体" w:cs="宋体"/>
          <w:b/>
          <w:color w:val="auto"/>
          <w:spacing w:val="6"/>
          <w:sz w:val="32"/>
          <w:szCs w:val="32"/>
          <w:highlight w:val="none"/>
        </w:rPr>
      </w:pPr>
    </w:p>
    <w:p w14:paraId="6040B622">
      <w:pPr>
        <w:autoSpaceDE w:val="0"/>
        <w:autoSpaceDN w:val="0"/>
        <w:jc w:val="center"/>
        <w:rPr>
          <w:rFonts w:ascii="宋体" w:hAnsi="宋体" w:cs="宋体"/>
          <w:b/>
          <w:color w:val="auto"/>
          <w:spacing w:val="6"/>
          <w:sz w:val="32"/>
          <w:szCs w:val="32"/>
          <w:highlight w:val="none"/>
        </w:rPr>
      </w:pPr>
    </w:p>
    <w:p w14:paraId="24939C2D">
      <w:pPr>
        <w:autoSpaceDE w:val="0"/>
        <w:autoSpaceDN w:val="0"/>
        <w:jc w:val="center"/>
        <w:rPr>
          <w:rFonts w:ascii="宋体" w:hAnsi="宋体" w:cs="宋体"/>
          <w:b/>
          <w:color w:val="auto"/>
          <w:spacing w:val="6"/>
          <w:sz w:val="32"/>
          <w:szCs w:val="32"/>
          <w:highlight w:val="none"/>
        </w:rPr>
      </w:pPr>
    </w:p>
    <w:p w14:paraId="3DC47E7D">
      <w:pPr>
        <w:autoSpaceDE w:val="0"/>
        <w:autoSpaceDN w:val="0"/>
        <w:jc w:val="center"/>
        <w:rPr>
          <w:rFonts w:ascii="宋体" w:hAnsi="宋体" w:cs="宋体"/>
          <w:b/>
          <w:color w:val="auto"/>
          <w:spacing w:val="6"/>
          <w:sz w:val="32"/>
          <w:szCs w:val="32"/>
          <w:highlight w:val="none"/>
        </w:rPr>
      </w:pPr>
    </w:p>
    <w:p w14:paraId="1335BA77">
      <w:pPr>
        <w:autoSpaceDE w:val="0"/>
        <w:autoSpaceDN w:val="0"/>
        <w:jc w:val="center"/>
        <w:rPr>
          <w:rFonts w:ascii="宋体" w:hAnsi="宋体" w:cs="宋体"/>
          <w:b/>
          <w:color w:val="auto"/>
          <w:spacing w:val="6"/>
          <w:sz w:val="32"/>
          <w:szCs w:val="32"/>
          <w:highlight w:val="none"/>
        </w:rPr>
      </w:pPr>
    </w:p>
    <w:p w14:paraId="0D3A3E36">
      <w:pPr>
        <w:autoSpaceDE w:val="0"/>
        <w:autoSpaceDN w:val="0"/>
        <w:jc w:val="center"/>
        <w:rPr>
          <w:rFonts w:ascii="宋体" w:hAnsi="宋体" w:cs="宋体"/>
          <w:b/>
          <w:color w:val="auto"/>
          <w:spacing w:val="6"/>
          <w:sz w:val="32"/>
          <w:szCs w:val="32"/>
          <w:highlight w:val="none"/>
        </w:rPr>
      </w:pPr>
    </w:p>
    <w:p w14:paraId="0A95ADFF">
      <w:pPr>
        <w:autoSpaceDE w:val="0"/>
        <w:autoSpaceDN w:val="0"/>
        <w:jc w:val="center"/>
        <w:rPr>
          <w:rFonts w:ascii="宋体" w:hAnsi="宋体" w:cs="宋体"/>
          <w:b/>
          <w:color w:val="auto"/>
          <w:spacing w:val="6"/>
          <w:sz w:val="32"/>
          <w:szCs w:val="32"/>
          <w:highlight w:val="none"/>
        </w:rPr>
      </w:pPr>
    </w:p>
    <w:p w14:paraId="2149222F">
      <w:pPr>
        <w:autoSpaceDE w:val="0"/>
        <w:autoSpaceDN w:val="0"/>
        <w:jc w:val="center"/>
        <w:rPr>
          <w:rFonts w:ascii="宋体" w:hAnsi="宋体" w:cs="宋体"/>
          <w:b/>
          <w:color w:val="auto"/>
          <w:spacing w:val="6"/>
          <w:sz w:val="32"/>
          <w:szCs w:val="32"/>
          <w:highlight w:val="none"/>
        </w:rPr>
      </w:pPr>
    </w:p>
    <w:p w14:paraId="33E89274">
      <w:pPr>
        <w:autoSpaceDE w:val="0"/>
        <w:autoSpaceDN w:val="0"/>
        <w:jc w:val="center"/>
        <w:rPr>
          <w:rFonts w:ascii="宋体" w:hAnsi="宋体" w:cs="宋体"/>
          <w:b/>
          <w:color w:val="auto"/>
          <w:spacing w:val="6"/>
          <w:sz w:val="32"/>
          <w:szCs w:val="32"/>
          <w:highlight w:val="none"/>
        </w:rPr>
      </w:pPr>
    </w:p>
    <w:p w14:paraId="5FEF0608">
      <w:pPr>
        <w:autoSpaceDE w:val="0"/>
        <w:autoSpaceDN w:val="0"/>
        <w:jc w:val="center"/>
        <w:rPr>
          <w:rFonts w:ascii="宋体" w:hAnsi="宋体" w:cs="宋体"/>
          <w:b/>
          <w:color w:val="auto"/>
          <w:spacing w:val="6"/>
          <w:sz w:val="32"/>
          <w:szCs w:val="32"/>
          <w:highlight w:val="none"/>
        </w:rPr>
      </w:pPr>
    </w:p>
    <w:p w14:paraId="7FC5DE7C">
      <w:pPr>
        <w:autoSpaceDE w:val="0"/>
        <w:autoSpaceDN w:val="0"/>
        <w:jc w:val="center"/>
        <w:rPr>
          <w:rFonts w:ascii="宋体" w:hAnsi="宋体" w:cs="宋体"/>
          <w:b/>
          <w:color w:val="auto"/>
          <w:spacing w:val="6"/>
          <w:sz w:val="32"/>
          <w:szCs w:val="32"/>
          <w:highlight w:val="none"/>
        </w:rPr>
      </w:pPr>
    </w:p>
    <w:p w14:paraId="62D6A8EB">
      <w:pPr>
        <w:autoSpaceDE w:val="0"/>
        <w:autoSpaceDN w:val="0"/>
        <w:jc w:val="center"/>
        <w:rPr>
          <w:rFonts w:ascii="宋体" w:hAnsi="宋体" w:cs="宋体"/>
          <w:b/>
          <w:color w:val="auto"/>
          <w:spacing w:val="6"/>
          <w:sz w:val="32"/>
          <w:szCs w:val="32"/>
          <w:highlight w:val="none"/>
        </w:rPr>
      </w:pPr>
    </w:p>
    <w:p w14:paraId="3F083D08">
      <w:pPr>
        <w:autoSpaceDE w:val="0"/>
        <w:autoSpaceDN w:val="0"/>
        <w:jc w:val="center"/>
        <w:rPr>
          <w:rFonts w:ascii="宋体" w:hAnsi="宋体" w:cs="宋体"/>
          <w:b/>
          <w:color w:val="auto"/>
          <w:spacing w:val="6"/>
          <w:sz w:val="32"/>
          <w:szCs w:val="32"/>
          <w:highlight w:val="none"/>
        </w:rPr>
      </w:pPr>
    </w:p>
    <w:p w14:paraId="4DC12325">
      <w:pPr>
        <w:autoSpaceDE w:val="0"/>
        <w:autoSpaceDN w:val="0"/>
        <w:jc w:val="center"/>
        <w:rPr>
          <w:rFonts w:ascii="宋体" w:hAnsi="宋体" w:cs="宋体"/>
          <w:b/>
          <w:color w:val="auto"/>
          <w:spacing w:val="6"/>
          <w:sz w:val="32"/>
          <w:szCs w:val="32"/>
          <w:highlight w:val="none"/>
        </w:rPr>
      </w:pPr>
    </w:p>
    <w:p w14:paraId="5E7DDE6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6E9561">
      <w:pPr>
        <w:spacing w:line="360" w:lineRule="auto"/>
        <w:jc w:val="center"/>
        <w:rPr>
          <w:rFonts w:ascii="宋体" w:hAnsi="宋体" w:cs="宋体"/>
          <w:color w:val="auto"/>
          <w:sz w:val="24"/>
          <w:highlight w:val="none"/>
          <w:u w:val="single"/>
        </w:rPr>
      </w:pPr>
    </w:p>
    <w:p w14:paraId="0F4C295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AEF3C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69B6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B8A604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811F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8DF2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9263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C87A0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33F5F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0B4723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66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A4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EB1FB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8A7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069A">
    <w:pPr>
      <w:pStyle w:val="42"/>
      <w:framePr w:wrap="around" w:vAnchor="text" w:hAnchor="margin" w:xAlign="right" w:y="1"/>
      <w:rPr>
        <w:rStyle w:val="73"/>
      </w:rPr>
    </w:pPr>
    <w:r>
      <w:fldChar w:fldCharType="begin"/>
    </w:r>
    <w:r>
      <w:rPr>
        <w:rStyle w:val="73"/>
      </w:rPr>
      <w:instrText xml:space="preserve">PAGE  </w:instrText>
    </w:r>
    <w:r>
      <w:fldChar w:fldCharType="end"/>
    </w:r>
  </w:p>
  <w:p w14:paraId="7CA52591">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BE2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5" w:name="_Toc36110187"/>
    <w:bookmarkStart w:id="406" w:name="_Toc164085800"/>
    <w:bookmarkStart w:id="407" w:name="_Toc91899912"/>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A6A9">
    <w:pPr>
      <w:pStyle w:val="42"/>
      <w:framePr w:wrap="around" w:vAnchor="text" w:hAnchor="margin" w:xAlign="right" w:y="1"/>
      <w:rPr>
        <w:rStyle w:val="73"/>
      </w:rPr>
    </w:pPr>
    <w:r>
      <w:fldChar w:fldCharType="begin"/>
    </w:r>
    <w:r>
      <w:rPr>
        <w:rStyle w:val="73"/>
      </w:rPr>
      <w:instrText xml:space="preserve">PAGE  </w:instrText>
    </w:r>
    <w:r>
      <w:fldChar w:fldCharType="end"/>
    </w:r>
  </w:p>
  <w:p w14:paraId="7BA5C5E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74F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39D8">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D55523">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path/>
              <v:fill on="f" focussize="0,0"/>
              <v:stroke on="f"/>
              <v:imagedata o:title=""/>
              <o:lock v:ext="edit" aspectratio="f"/>
              <v:textbox inset="0mm,0mm,0mm,0mm" style="mso-fit-shape-to-text:t;">
                <w:txbxContent>
                  <w:p w14:paraId="73D55523">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F78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DF0E7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03A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5CE7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2E4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D64A7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0C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AF3E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E74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F15E8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BD726">
    <w:pPr>
      <w:pStyle w:val="43"/>
      <w:pBdr>
        <w:bottom w:val="single" w:color="auto" w:sz="6" w:space="4"/>
      </w:pBdr>
      <w:jc w:val="right"/>
    </w:pPr>
    <w:r>
      <w:t></w:t>
    </w:r>
    <w:r>
      <w:rPr>
        <w:rFonts w:hint="eastAsia"/>
      </w:rPr>
      <w:t xml:space="preserve">             </w:t>
    </w:r>
    <w:r>
      <w:t>杭州市政府采购公开招标文件</w:t>
    </w:r>
  </w:p>
  <w:p w14:paraId="5F94565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A940">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E14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AEC6">
    <w:pPr>
      <w:pStyle w:val="43"/>
      <w:rPr>
        <w:rFonts w:ascii="仿宋_GB2312" w:eastAsia="仿宋_GB2312"/>
        <w:b/>
        <w:i/>
        <w:u w:val="single"/>
      </w:rPr>
    </w:pPr>
    <w:r>
      <w:t></w:t>
    </w:r>
    <w:r>
      <w:rPr>
        <w:rFonts w:hint="eastAsia"/>
      </w:rPr>
      <w:t xml:space="preserve">                                                  </w:t>
    </w:r>
    <w:r>
      <w:t xml:space="preserve">             杭州市政府采购公开招标文件</w:t>
    </w:r>
  </w:p>
  <w:p w14:paraId="0066AB1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7696">
    <w:pPr>
      <w:pStyle w:val="43"/>
    </w:pPr>
    <w:r>
      <w:t></w:t>
    </w:r>
    <w:r>
      <w:rPr>
        <w:rFonts w:hint="eastAsia"/>
      </w:rPr>
      <w:t xml:space="preserve">         </w:t>
    </w:r>
  </w:p>
  <w:p w14:paraId="6B536497">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A9EE">
    <w:pPr>
      <w:pStyle w:val="43"/>
      <w:rPr>
        <w:rFonts w:ascii="仿宋_GB2312" w:eastAsia="仿宋_GB2312"/>
        <w:b/>
        <w:i/>
        <w:u w:val="single"/>
      </w:rPr>
    </w:pPr>
    <w:r>
      <w:t></w:t>
    </w:r>
    <w:r>
      <w:rPr>
        <w:rFonts w:hint="eastAsia"/>
      </w:rPr>
      <w:t xml:space="preserve">                                                  </w:t>
    </w:r>
    <w:r>
      <w:t>杭州市政府采购公开招标文件</w:t>
    </w:r>
  </w:p>
  <w:p w14:paraId="02ABB09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893C">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761B">
    <w:pPr>
      <w:pStyle w:val="43"/>
      <w:jc w:val="right"/>
      <w:rPr>
        <w:rFonts w:ascii="仿宋_GB2312" w:eastAsia="仿宋_GB2312"/>
        <w:b/>
        <w:i/>
        <w:u w:val="single"/>
      </w:rPr>
    </w:pPr>
    <w:r>
      <w:rPr>
        <w:rFonts w:hint="eastAsia"/>
      </w:rPr>
      <w:t xml:space="preserve">                                  </w:t>
    </w:r>
    <w:r>
      <w:t>杭州市政府采购公开招标文件</w:t>
    </w:r>
  </w:p>
  <w:p w14:paraId="0516D39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C3BF">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B603">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8B5C9"/>
    <w:multiLevelType w:val="singleLevel"/>
    <w:tmpl w:val="8018B5C9"/>
    <w:lvl w:ilvl="0" w:tentative="0">
      <w:start w:val="1"/>
      <w:numFmt w:val="decimal"/>
      <w:suff w:val="nothing"/>
      <w:lvlText w:val="%1、"/>
      <w:lvlJc w:val="left"/>
    </w:lvl>
  </w:abstractNum>
  <w:abstractNum w:abstractNumId="1">
    <w:nsid w:val="3A3B6038"/>
    <w:multiLevelType w:val="singleLevel"/>
    <w:tmpl w:val="3A3B6038"/>
    <w:lvl w:ilvl="0" w:tentative="0">
      <w:start w:val="3"/>
      <w:numFmt w:val="chineseCounting"/>
      <w:suff w:val="space"/>
      <w:lvlText w:val="第%1部分"/>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78AFC419"/>
    <w:multiLevelType w:val="singleLevel"/>
    <w:tmpl w:val="78AFC419"/>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B469B"/>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A0E3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478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522BA"/>
    <w:rsid w:val="108A3C80"/>
    <w:rsid w:val="10C26171"/>
    <w:rsid w:val="10F33360"/>
    <w:rsid w:val="10FC16EA"/>
    <w:rsid w:val="110F1D40"/>
    <w:rsid w:val="11266F33"/>
    <w:rsid w:val="118963A1"/>
    <w:rsid w:val="118E04FB"/>
    <w:rsid w:val="11C6522A"/>
    <w:rsid w:val="11E104CC"/>
    <w:rsid w:val="11E20309"/>
    <w:rsid w:val="12255233"/>
    <w:rsid w:val="12530213"/>
    <w:rsid w:val="127723A9"/>
    <w:rsid w:val="12862074"/>
    <w:rsid w:val="12883966"/>
    <w:rsid w:val="1295364D"/>
    <w:rsid w:val="129E45B4"/>
    <w:rsid w:val="12D81596"/>
    <w:rsid w:val="13072A44"/>
    <w:rsid w:val="135F4BE2"/>
    <w:rsid w:val="139B1A0A"/>
    <w:rsid w:val="139D25C7"/>
    <w:rsid w:val="13BF3CE4"/>
    <w:rsid w:val="13CE750E"/>
    <w:rsid w:val="141008D8"/>
    <w:rsid w:val="14125FE6"/>
    <w:rsid w:val="146D271E"/>
    <w:rsid w:val="14851DE9"/>
    <w:rsid w:val="149444BF"/>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9B054A6"/>
    <w:rsid w:val="1A071A03"/>
    <w:rsid w:val="1A1F16AE"/>
    <w:rsid w:val="1A3B5C77"/>
    <w:rsid w:val="1A7266B0"/>
    <w:rsid w:val="1A984BAD"/>
    <w:rsid w:val="1AAA0855"/>
    <w:rsid w:val="1AB8220E"/>
    <w:rsid w:val="1AE4166C"/>
    <w:rsid w:val="1AF06CFB"/>
    <w:rsid w:val="1AF11B8D"/>
    <w:rsid w:val="1B11359C"/>
    <w:rsid w:val="1B2A271F"/>
    <w:rsid w:val="1B530544"/>
    <w:rsid w:val="1B713184"/>
    <w:rsid w:val="1BA209CF"/>
    <w:rsid w:val="1BB4777D"/>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61BEC"/>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1CE3"/>
    <w:rsid w:val="236B425F"/>
    <w:rsid w:val="23836192"/>
    <w:rsid w:val="23901F29"/>
    <w:rsid w:val="239C0061"/>
    <w:rsid w:val="23B908A4"/>
    <w:rsid w:val="23E95BEF"/>
    <w:rsid w:val="23FD0064"/>
    <w:rsid w:val="245375B0"/>
    <w:rsid w:val="24642C0A"/>
    <w:rsid w:val="2471370B"/>
    <w:rsid w:val="24B22173"/>
    <w:rsid w:val="24B95AD9"/>
    <w:rsid w:val="24BE24DA"/>
    <w:rsid w:val="24CF5825"/>
    <w:rsid w:val="24D663E6"/>
    <w:rsid w:val="24D77F2B"/>
    <w:rsid w:val="258B00E2"/>
    <w:rsid w:val="25A917A6"/>
    <w:rsid w:val="25BE27CC"/>
    <w:rsid w:val="25F74A5C"/>
    <w:rsid w:val="25F807A6"/>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2762D"/>
    <w:rsid w:val="2EBB0FEE"/>
    <w:rsid w:val="2EC63002"/>
    <w:rsid w:val="2F0A6B38"/>
    <w:rsid w:val="2F946CCB"/>
    <w:rsid w:val="2FD25781"/>
    <w:rsid w:val="2FDC745C"/>
    <w:rsid w:val="2FFD7934"/>
    <w:rsid w:val="30733ACD"/>
    <w:rsid w:val="308C3862"/>
    <w:rsid w:val="309379D8"/>
    <w:rsid w:val="30A270F7"/>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33DE4"/>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190B67"/>
    <w:rsid w:val="4A4424D7"/>
    <w:rsid w:val="4A985CC9"/>
    <w:rsid w:val="4AB82D0F"/>
    <w:rsid w:val="4AEB7664"/>
    <w:rsid w:val="4AFD7C19"/>
    <w:rsid w:val="4B0567D1"/>
    <w:rsid w:val="4B236AAE"/>
    <w:rsid w:val="4B65492A"/>
    <w:rsid w:val="4B707271"/>
    <w:rsid w:val="4B9739F7"/>
    <w:rsid w:val="4BEE2503"/>
    <w:rsid w:val="4C245A30"/>
    <w:rsid w:val="4C970F7F"/>
    <w:rsid w:val="4CB6685F"/>
    <w:rsid w:val="4CC367FE"/>
    <w:rsid w:val="4D077F3C"/>
    <w:rsid w:val="4D123355"/>
    <w:rsid w:val="4D170017"/>
    <w:rsid w:val="4D2A3B31"/>
    <w:rsid w:val="4D312C52"/>
    <w:rsid w:val="4D8673D9"/>
    <w:rsid w:val="4D905305"/>
    <w:rsid w:val="4D964A72"/>
    <w:rsid w:val="4D9C1254"/>
    <w:rsid w:val="4E793892"/>
    <w:rsid w:val="4E800872"/>
    <w:rsid w:val="4EC569ED"/>
    <w:rsid w:val="4ED50EA1"/>
    <w:rsid w:val="4EEC050C"/>
    <w:rsid w:val="4F104EC3"/>
    <w:rsid w:val="4F47354A"/>
    <w:rsid w:val="4F557D70"/>
    <w:rsid w:val="4F6D4A83"/>
    <w:rsid w:val="4F8E5B5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62715"/>
    <w:rsid w:val="52615633"/>
    <w:rsid w:val="526F4DE4"/>
    <w:rsid w:val="52722794"/>
    <w:rsid w:val="52977FD4"/>
    <w:rsid w:val="52A25790"/>
    <w:rsid w:val="52A96B6F"/>
    <w:rsid w:val="52B45975"/>
    <w:rsid w:val="52D94AA4"/>
    <w:rsid w:val="52EA3A62"/>
    <w:rsid w:val="52F50BB8"/>
    <w:rsid w:val="53097272"/>
    <w:rsid w:val="53544462"/>
    <w:rsid w:val="5397158E"/>
    <w:rsid w:val="539E44A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73BB7"/>
    <w:rsid w:val="5B2E1A1D"/>
    <w:rsid w:val="5B843A1C"/>
    <w:rsid w:val="5B873E3F"/>
    <w:rsid w:val="5BF62241"/>
    <w:rsid w:val="5C02690E"/>
    <w:rsid w:val="5C196DA7"/>
    <w:rsid w:val="5C2A048C"/>
    <w:rsid w:val="5C80234E"/>
    <w:rsid w:val="5C8A680C"/>
    <w:rsid w:val="5CF35D1E"/>
    <w:rsid w:val="5D0C4701"/>
    <w:rsid w:val="5D0F0395"/>
    <w:rsid w:val="5D221076"/>
    <w:rsid w:val="5D397964"/>
    <w:rsid w:val="5D5A391C"/>
    <w:rsid w:val="5D5B5CB9"/>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CC6E9F"/>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34E8C"/>
    <w:rsid w:val="78775729"/>
    <w:rsid w:val="78A42DB0"/>
    <w:rsid w:val="78A656AB"/>
    <w:rsid w:val="78B2245C"/>
    <w:rsid w:val="78E172CC"/>
    <w:rsid w:val="78EA1D1F"/>
    <w:rsid w:val="7904172F"/>
    <w:rsid w:val="790F7E27"/>
    <w:rsid w:val="792A231A"/>
    <w:rsid w:val="79316829"/>
    <w:rsid w:val="79727B1C"/>
    <w:rsid w:val="797E66A9"/>
    <w:rsid w:val="798518A4"/>
    <w:rsid w:val="79A97383"/>
    <w:rsid w:val="79E27E8B"/>
    <w:rsid w:val="79F850CE"/>
    <w:rsid w:val="79FD443C"/>
    <w:rsid w:val="7A1D1975"/>
    <w:rsid w:val="7A3E5150"/>
    <w:rsid w:val="7A4670D6"/>
    <w:rsid w:val="7A534B63"/>
    <w:rsid w:val="7A615382"/>
    <w:rsid w:val="7A67303B"/>
    <w:rsid w:val="7A9573B2"/>
    <w:rsid w:val="7AAB1D04"/>
    <w:rsid w:val="7ABA4368"/>
    <w:rsid w:val="7AD05746"/>
    <w:rsid w:val="7B0037F2"/>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styleId="27">
    <w:name w:val="Body Text First Indent 2"/>
    <w:basedOn w:val="26"/>
    <w:link w:val="12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7"/>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15370</Words>
  <Characters>16606</Characters>
  <Lines>281</Lines>
  <Paragraphs>79</Paragraphs>
  <TotalTime>0</TotalTime>
  <ScaleCrop>false</ScaleCrop>
  <LinksUpToDate>false</LinksUpToDate>
  <CharactersWithSpaces>17066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飞天雪地</cp:lastModifiedBy>
  <cp:lastPrinted>2021-12-28T03:06:00Z</cp:lastPrinted>
  <dcterms:modified xsi:type="dcterms:W3CDTF">2025-06-28T06:33:35Z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9DC3CD75A982427BA5D24267263762C2_13</vt:lpwstr>
  </property>
  <property fmtid="{D5CDD505-2E9C-101B-9397-08002B2CF9AE}" pid="5" name="KSOTemplateDocerSaveRecord">
    <vt:lpwstr>eyJoZGlkIjoiMjRkMmRiMzQ4NWIzZjQwMzc3YzA5NGE0NDdlNTZhMmYiLCJ1c2VySWQiOiI1ODcwNTEyNTkifQ==</vt:lpwstr>
  </property>
</Properties>
</file>