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6ECD5">
      <w:pPr>
        <w:spacing w:line="360" w:lineRule="auto"/>
        <w:jc w:val="center"/>
        <w:rPr>
          <w:rFonts w:ascii="宋体" w:hAnsi="宋体" w:cs="宋体"/>
          <w:b/>
          <w:color w:val="auto"/>
          <w:sz w:val="24"/>
          <w:highlight w:val="none"/>
        </w:rPr>
      </w:pPr>
    </w:p>
    <w:p w14:paraId="4F7A3F3B">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52"/>
          <w:szCs w:val="52"/>
          <w:highlight w:val="none"/>
          <w:lang w:eastAsia="zh-CN"/>
        </w:rPr>
        <w:t xml:space="preserve">2025年度太炎社区片区化大物业管理服务项目 </w:t>
      </w:r>
      <w:r>
        <w:rPr>
          <w:rFonts w:hint="eastAsia" w:ascii="宋体" w:hAnsi="宋体" w:cs="宋体"/>
          <w:color w:val="auto"/>
          <w:sz w:val="52"/>
          <w:szCs w:val="52"/>
          <w:highlight w:val="none"/>
        </w:rPr>
        <w:t> </w:t>
      </w:r>
    </w:p>
    <w:p w14:paraId="32C69D5E">
      <w:pPr>
        <w:adjustRightInd/>
        <w:spacing w:line="360" w:lineRule="auto"/>
        <w:jc w:val="center"/>
        <w:rPr>
          <w:rFonts w:hint="eastAsia" w:ascii="宋体" w:hAnsi="宋体" w:cs="宋体"/>
          <w:color w:val="auto"/>
          <w:sz w:val="48"/>
          <w:szCs w:val="48"/>
          <w:highlight w:val="none"/>
        </w:rPr>
      </w:pPr>
    </w:p>
    <w:p w14:paraId="3D567419">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797CB10">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6EC3EAA5">
      <w:pPr>
        <w:snapToGrid w:val="0"/>
        <w:spacing w:line="360" w:lineRule="auto"/>
        <w:jc w:val="center"/>
        <w:rPr>
          <w:rFonts w:hint="eastAsia" w:ascii="宋体" w:hAnsi="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ZFCGY2025-033</w:t>
      </w:r>
    </w:p>
    <w:p w14:paraId="60092FB6">
      <w:pPr>
        <w:snapToGrid w:val="0"/>
        <w:spacing w:line="360" w:lineRule="auto"/>
        <w:jc w:val="center"/>
        <w:rPr>
          <w:rFonts w:ascii="宋体" w:hAnsi="宋体" w:cs="宋体"/>
          <w:color w:val="auto"/>
          <w:sz w:val="30"/>
          <w:szCs w:val="30"/>
          <w:highlight w:val="none"/>
        </w:rPr>
      </w:pPr>
    </w:p>
    <w:p w14:paraId="79C4D590">
      <w:pPr>
        <w:adjustRightInd/>
        <w:spacing w:line="360" w:lineRule="auto"/>
        <w:rPr>
          <w:rFonts w:hint="default" w:ascii="宋体" w:hAnsi="宋体" w:eastAsia="宋体" w:cs="宋体"/>
          <w:color w:val="auto"/>
          <w:sz w:val="28"/>
          <w:szCs w:val="20"/>
          <w:highlight w:val="none"/>
          <w:lang w:val="en-US" w:eastAsia="zh-CN"/>
        </w:rPr>
      </w:pPr>
    </w:p>
    <w:p w14:paraId="2E416337">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ED02D10">
      <w:pPr>
        <w:spacing w:line="360" w:lineRule="auto"/>
        <w:jc w:val="center"/>
        <w:rPr>
          <w:rFonts w:ascii="宋体" w:hAnsi="宋体" w:cs="宋体"/>
          <w:b/>
          <w:color w:val="auto"/>
          <w:sz w:val="44"/>
          <w:szCs w:val="44"/>
          <w:highlight w:val="none"/>
        </w:rPr>
      </w:pPr>
    </w:p>
    <w:p w14:paraId="38DCC314">
      <w:pPr>
        <w:spacing w:line="360" w:lineRule="auto"/>
        <w:jc w:val="center"/>
        <w:rPr>
          <w:rFonts w:ascii="宋体" w:hAnsi="宋体" w:cs="宋体"/>
          <w:color w:val="auto"/>
          <w:sz w:val="24"/>
          <w:highlight w:val="none"/>
        </w:rPr>
      </w:pPr>
    </w:p>
    <w:p w14:paraId="78BD52D5">
      <w:pPr>
        <w:spacing w:line="360" w:lineRule="auto"/>
        <w:jc w:val="center"/>
        <w:rPr>
          <w:rFonts w:ascii="宋体" w:hAnsi="宋体" w:cs="宋体"/>
          <w:color w:val="auto"/>
          <w:sz w:val="24"/>
          <w:highlight w:val="none"/>
        </w:rPr>
      </w:pPr>
    </w:p>
    <w:p w14:paraId="292F0BF5">
      <w:pPr>
        <w:spacing w:line="360" w:lineRule="auto"/>
        <w:rPr>
          <w:rFonts w:ascii="宋体" w:hAnsi="宋体" w:cs="宋体"/>
          <w:color w:val="auto"/>
          <w:sz w:val="32"/>
          <w:szCs w:val="32"/>
          <w:highlight w:val="none"/>
        </w:rPr>
      </w:pPr>
    </w:p>
    <w:p w14:paraId="55E4D8FD">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eastAsia="zh-CN"/>
        </w:rPr>
        <w:t>：杭州市余杭区人民政府仓前街道办事处</w:t>
      </w:r>
    </w:p>
    <w:p w14:paraId="3921AA67">
      <w:pPr>
        <w:spacing w:line="360" w:lineRule="auto"/>
        <w:ind w:firstLine="1280" w:firstLineChars="400"/>
        <w:jc w:val="both"/>
        <w:rPr>
          <w:rFonts w:hint="eastAsia" w:ascii="宋体" w:hAnsi="宋体" w:cs="宋体"/>
          <w:bCs/>
          <w:color w:val="auto"/>
          <w:sz w:val="32"/>
          <w:szCs w:val="32"/>
          <w:highlight w:val="none"/>
          <w:lang w:eastAsia="zh-CN"/>
        </w:rPr>
      </w:pPr>
      <w:r>
        <w:rPr>
          <w:rFonts w:hint="eastAsia" w:ascii="宋体" w:hAnsi="宋体" w:cs="宋体"/>
          <w:bCs/>
          <w:color w:val="auto"/>
          <w:sz w:val="32"/>
          <w:szCs w:val="32"/>
          <w:highlight w:val="none"/>
        </w:rPr>
        <w:t>采购代理机构</w:t>
      </w:r>
      <w:r>
        <w:rPr>
          <w:rFonts w:hint="eastAsia" w:ascii="宋体" w:hAnsi="宋体" w:cs="宋体"/>
          <w:bCs/>
          <w:color w:val="auto"/>
          <w:sz w:val="32"/>
          <w:szCs w:val="32"/>
          <w:highlight w:val="none"/>
          <w:lang w:eastAsia="zh-CN"/>
        </w:rPr>
        <w:t>：浙江质安工程管理有限公司</w:t>
      </w:r>
    </w:p>
    <w:p w14:paraId="7A3A692D">
      <w:pPr>
        <w:spacing w:line="360" w:lineRule="auto"/>
        <w:jc w:val="center"/>
        <w:rPr>
          <w:rFonts w:hint="eastAsia" w:ascii="宋体" w:hAnsi="宋体" w:eastAsia="宋体" w:cs="宋体"/>
          <w:bCs/>
          <w:color w:val="auto"/>
          <w:sz w:val="32"/>
          <w:szCs w:val="32"/>
          <w:highlight w:val="none"/>
          <w:lang w:eastAsia="zh-CN"/>
        </w:rPr>
      </w:pPr>
    </w:p>
    <w:p w14:paraId="0ACDA30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二十七</w:t>
      </w:r>
      <w:r>
        <w:rPr>
          <w:rFonts w:hint="eastAsia" w:ascii="宋体" w:hAnsi="宋体" w:cs="宋体"/>
          <w:bCs/>
          <w:color w:val="auto"/>
          <w:sz w:val="32"/>
          <w:szCs w:val="32"/>
          <w:highlight w:val="none"/>
        </w:rPr>
        <w:t>日</w:t>
      </w:r>
    </w:p>
    <w:p w14:paraId="2A8B5A52">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4B40200D">
      <w:pPr>
        <w:pStyle w:val="637"/>
        <w:rPr>
          <w:color w:val="auto"/>
          <w:highlight w:val="none"/>
        </w:rPr>
      </w:pPr>
    </w:p>
    <w:p w14:paraId="674765CA">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B19F4D3">
      <w:pPr>
        <w:spacing w:line="360" w:lineRule="auto"/>
        <w:rPr>
          <w:rFonts w:ascii="宋体" w:hAnsi="宋体" w:cs="宋体"/>
          <w:color w:val="auto"/>
          <w:sz w:val="32"/>
          <w:szCs w:val="32"/>
          <w:highlight w:val="none"/>
        </w:rPr>
      </w:pPr>
    </w:p>
    <w:p w14:paraId="52F12093">
      <w:pPr>
        <w:spacing w:line="360" w:lineRule="auto"/>
        <w:rPr>
          <w:rFonts w:ascii="宋体" w:hAnsi="宋体" w:cs="宋体"/>
          <w:color w:val="auto"/>
          <w:sz w:val="32"/>
          <w:szCs w:val="32"/>
          <w:highlight w:val="none"/>
        </w:rPr>
      </w:pPr>
    </w:p>
    <w:p w14:paraId="1C9B5A6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82ACEF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953330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006CAB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199EE04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59C0442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9C6153C">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3AAC467">
      <w:pPr>
        <w:spacing w:line="360" w:lineRule="auto"/>
        <w:ind w:firstLine="549" w:firstLineChars="229"/>
        <w:rPr>
          <w:rFonts w:ascii="宋体" w:hAnsi="宋体" w:cs="宋体"/>
          <w:color w:val="auto"/>
          <w:sz w:val="24"/>
          <w:highlight w:val="none"/>
        </w:rPr>
      </w:pPr>
    </w:p>
    <w:p w14:paraId="1640B377">
      <w:pPr>
        <w:spacing w:line="360" w:lineRule="auto"/>
        <w:ind w:firstLine="549" w:firstLineChars="229"/>
        <w:rPr>
          <w:rFonts w:ascii="宋体" w:hAnsi="宋体" w:cs="宋体"/>
          <w:color w:val="auto"/>
          <w:sz w:val="24"/>
          <w:highlight w:val="none"/>
        </w:rPr>
      </w:pPr>
    </w:p>
    <w:p w14:paraId="182E2E25">
      <w:pPr>
        <w:spacing w:line="360" w:lineRule="auto"/>
        <w:ind w:firstLine="549" w:firstLineChars="229"/>
        <w:rPr>
          <w:rFonts w:ascii="宋体" w:hAnsi="宋体" w:cs="宋体"/>
          <w:color w:val="auto"/>
          <w:sz w:val="24"/>
          <w:highlight w:val="none"/>
        </w:rPr>
      </w:pPr>
    </w:p>
    <w:p w14:paraId="34D388E4">
      <w:pPr>
        <w:spacing w:line="360" w:lineRule="auto"/>
        <w:ind w:firstLine="549" w:firstLineChars="229"/>
        <w:rPr>
          <w:rFonts w:ascii="宋体" w:hAnsi="宋体" w:cs="宋体"/>
          <w:color w:val="auto"/>
          <w:sz w:val="24"/>
          <w:highlight w:val="none"/>
        </w:rPr>
      </w:pPr>
    </w:p>
    <w:p w14:paraId="48004343">
      <w:pPr>
        <w:spacing w:line="360" w:lineRule="auto"/>
        <w:ind w:firstLine="549" w:firstLineChars="229"/>
        <w:rPr>
          <w:rFonts w:ascii="宋体" w:hAnsi="宋体" w:cs="宋体"/>
          <w:color w:val="auto"/>
          <w:sz w:val="24"/>
          <w:highlight w:val="none"/>
        </w:rPr>
      </w:pPr>
    </w:p>
    <w:p w14:paraId="2D15DABD">
      <w:pPr>
        <w:spacing w:line="360" w:lineRule="auto"/>
        <w:ind w:firstLine="549" w:firstLineChars="229"/>
        <w:rPr>
          <w:rFonts w:ascii="宋体" w:hAnsi="宋体" w:cs="宋体"/>
          <w:color w:val="auto"/>
          <w:sz w:val="24"/>
          <w:highlight w:val="none"/>
        </w:rPr>
      </w:pPr>
    </w:p>
    <w:p w14:paraId="4EDDC402">
      <w:pPr>
        <w:spacing w:line="360" w:lineRule="auto"/>
        <w:ind w:firstLine="549" w:firstLineChars="229"/>
        <w:rPr>
          <w:rFonts w:ascii="宋体" w:hAnsi="宋体" w:cs="宋体"/>
          <w:color w:val="auto"/>
          <w:sz w:val="24"/>
          <w:highlight w:val="none"/>
        </w:rPr>
      </w:pPr>
    </w:p>
    <w:p w14:paraId="702F7755">
      <w:pPr>
        <w:spacing w:line="360" w:lineRule="auto"/>
        <w:ind w:firstLine="549" w:firstLineChars="229"/>
        <w:rPr>
          <w:rFonts w:ascii="宋体" w:hAnsi="宋体" w:cs="宋体"/>
          <w:color w:val="auto"/>
          <w:sz w:val="24"/>
          <w:highlight w:val="none"/>
        </w:rPr>
      </w:pPr>
    </w:p>
    <w:p w14:paraId="3B504116">
      <w:pPr>
        <w:spacing w:line="360" w:lineRule="auto"/>
        <w:ind w:firstLine="549" w:firstLineChars="229"/>
        <w:rPr>
          <w:rFonts w:ascii="宋体" w:hAnsi="宋体" w:cs="宋体"/>
          <w:color w:val="auto"/>
          <w:sz w:val="24"/>
          <w:highlight w:val="none"/>
        </w:rPr>
      </w:pPr>
    </w:p>
    <w:p w14:paraId="02F98C7A">
      <w:pPr>
        <w:spacing w:line="360" w:lineRule="auto"/>
        <w:ind w:firstLine="549" w:firstLineChars="229"/>
        <w:rPr>
          <w:rFonts w:ascii="宋体" w:hAnsi="宋体" w:cs="宋体"/>
          <w:color w:val="auto"/>
          <w:sz w:val="24"/>
          <w:highlight w:val="none"/>
        </w:rPr>
      </w:pPr>
    </w:p>
    <w:p w14:paraId="7D48C830">
      <w:pPr>
        <w:spacing w:line="360" w:lineRule="auto"/>
        <w:ind w:firstLine="549" w:firstLineChars="229"/>
        <w:rPr>
          <w:rFonts w:ascii="宋体" w:hAnsi="宋体" w:cs="宋体"/>
          <w:color w:val="auto"/>
          <w:sz w:val="24"/>
          <w:highlight w:val="none"/>
        </w:rPr>
      </w:pPr>
    </w:p>
    <w:p w14:paraId="11B500F5">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60C6B3CC">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43B412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 xml:space="preserve">2025年度太炎社区片区化大物业管理服务项目 </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06</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17</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10</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2D2AEAE">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2B0E48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ZFCGY2025-033</w:t>
      </w:r>
    </w:p>
    <w:p w14:paraId="49D952E0">
      <w:pPr>
        <w:spacing w:line="360" w:lineRule="auto"/>
        <w:ind w:firstLine="480"/>
        <w:rPr>
          <w:rFonts w:hint="eastAsia"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 xml:space="preserve">2025年度太炎社区片区化大物业管理服务项目 </w:t>
      </w:r>
      <w:r>
        <w:rPr>
          <w:rFonts w:hint="eastAsia" w:ascii="宋体" w:hAnsi="宋体" w:cs="宋体"/>
          <w:color w:val="auto"/>
          <w:sz w:val="24"/>
          <w:highlight w:val="none"/>
        </w:rPr>
        <w:t> </w:t>
      </w:r>
    </w:p>
    <w:p w14:paraId="12E81557">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val="0"/>
          <w:bCs/>
          <w:color w:val="auto"/>
          <w:sz w:val="24"/>
          <w:highlight w:val="none"/>
          <w:lang w:val="en-US" w:eastAsia="zh-CN"/>
        </w:rPr>
        <w:t>10750000</w:t>
      </w:r>
      <w:r>
        <w:rPr>
          <w:rFonts w:ascii="宋体" w:hAnsi="宋体" w:cs="宋体"/>
          <w:color w:val="auto"/>
          <w:sz w:val="24"/>
          <w:highlight w:val="none"/>
        </w:rPr>
        <w:t xml:space="preserve"> </w:t>
      </w:r>
    </w:p>
    <w:p w14:paraId="4C40DE05">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val="0"/>
          <w:bCs/>
          <w:color w:val="auto"/>
          <w:sz w:val="24"/>
          <w:highlight w:val="none"/>
          <w:lang w:val="en-US" w:eastAsia="zh-CN"/>
        </w:rPr>
        <w:t>10750000</w:t>
      </w:r>
      <w:r>
        <w:rPr>
          <w:rFonts w:ascii="宋体" w:hAnsi="宋体" w:cs="宋体"/>
          <w:b w:val="0"/>
          <w:bCs/>
          <w:color w:val="auto"/>
          <w:sz w:val="24"/>
          <w:highlight w:val="none"/>
        </w:rPr>
        <w:t xml:space="preserve"> </w:t>
      </w:r>
    </w:p>
    <w:p w14:paraId="61F627C8">
      <w:pPr>
        <w:pStyle w:val="7"/>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Theme="minorEastAsia" w:hAnsiTheme="minorEastAsia" w:eastAsiaTheme="minorEastAsia"/>
          <w:snapToGrid/>
          <w:color w:val="auto"/>
          <w:kern w:val="2"/>
          <w:sz w:val="24"/>
          <w:szCs w:val="24"/>
          <w:highlight w:val="none"/>
          <w:lang w:eastAsia="zh-CN"/>
        </w:rPr>
        <w:t>2025年度太炎社区片区化大物业管理服务项目 ，</w:t>
      </w: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eastAsia="zh-CN"/>
        </w:rPr>
        <w:t>2025年度太炎社区片区化大物业管理服务</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5F0F8340">
      <w:pPr>
        <w:pStyle w:val="131"/>
        <w:ind w:firstLine="482"/>
        <w:outlineLvl w:val="2"/>
        <w:rPr>
          <w:rFonts w:ascii="宋体" w:hAnsi="宋体" w:cs="宋体"/>
          <w:b w:val="0"/>
          <w:bCs/>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lang w:val="en-US" w:eastAsia="zh-CN"/>
        </w:rPr>
        <w:t>一年</w:t>
      </w:r>
      <w:r>
        <w:rPr>
          <w:rFonts w:hint="eastAsia" w:ascii="宋体" w:hAnsi="宋体" w:cs="宋体"/>
          <w:b w:val="0"/>
          <w:bCs/>
          <w:color w:val="auto"/>
          <w:highlight w:val="none"/>
          <w:lang w:eastAsia="zh-CN"/>
        </w:rPr>
        <w:t>。</w:t>
      </w:r>
      <w:r>
        <w:rPr>
          <w:rFonts w:ascii="宋体" w:hAnsi="宋体" w:cs="宋体"/>
          <w:b w:val="0"/>
          <w:bCs/>
          <w:color w:val="auto"/>
          <w:highlight w:val="none"/>
        </w:rPr>
        <w:t xml:space="preserve"> </w:t>
      </w:r>
    </w:p>
    <w:p w14:paraId="4F2B4C97">
      <w:pPr>
        <w:pStyle w:val="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D818BE2">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3DC7E580">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87DE941">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3BD3B6C">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BD4D01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1864799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6F0ACEFF">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271D4DB">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6071AD5">
      <w:pPr>
        <w:rPr>
          <w:rFonts w:ascii="宋体" w:hAnsi="宋体" w:cs="宋体"/>
          <w:color w:val="auto"/>
          <w:highlight w:val="none"/>
        </w:rPr>
      </w:pPr>
    </w:p>
    <w:p w14:paraId="0023350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EC650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2D34FF3F">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03B1DC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1E384A2A">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8FD4C78">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A9FE30F">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839196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2FF648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0C1EBE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5A360E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1128A472">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31FE9B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0F81DE5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4623901">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2602E4D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238FD4FB">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82466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24B9C276">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69E5D7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0733A7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36CD0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53EB2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B4D1B19">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3AAA45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23DB29F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：杭州市余杭区人民政府仓前街道办事处   </w:t>
      </w:r>
      <w:r>
        <w:rPr>
          <w:rFonts w:hint="eastAsia" w:ascii="宋体" w:hAnsi="宋体" w:cs="宋体"/>
          <w:color w:val="auto"/>
          <w:sz w:val="24"/>
          <w:highlight w:val="none"/>
        </w:rPr>
        <w:t xml:space="preserve"> </w:t>
      </w:r>
    </w:p>
    <w:p w14:paraId="7D9BD7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杭州市余杭区仓前街道向往街</w:t>
      </w:r>
      <w:r>
        <w:rPr>
          <w:rFonts w:hint="eastAsia" w:ascii="宋体" w:hAnsi="宋体" w:cs="宋体"/>
          <w:color w:val="auto"/>
          <w:sz w:val="24"/>
          <w:highlight w:val="none"/>
          <w:lang w:val="en-US" w:eastAsia="zh-CN"/>
        </w:rPr>
        <w:t>1008号乐富海邦园18幢</w:t>
      </w:r>
      <w:r>
        <w:rPr>
          <w:rFonts w:hint="eastAsia" w:ascii="宋体" w:hAnsi="宋体" w:cs="宋体"/>
          <w:color w:val="auto"/>
          <w:sz w:val="24"/>
          <w:highlight w:val="none"/>
        </w:rPr>
        <w:t xml:space="preserve">       </w:t>
      </w:r>
    </w:p>
    <w:p w14:paraId="0DDC1E8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335DEDC6">
      <w:pPr>
        <w:spacing w:line="24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项目联系人（询问）：赵</w:t>
      </w:r>
      <w:r>
        <w:rPr>
          <w:rFonts w:hint="eastAsia" w:ascii="宋体" w:hAnsi="宋体" w:cs="宋体"/>
          <w:color w:val="auto"/>
          <w:sz w:val="24"/>
          <w:highlight w:val="none"/>
          <w:lang w:val="en-US" w:eastAsia="zh-CN"/>
        </w:rPr>
        <w:t>工</w:t>
      </w:r>
      <w:r>
        <w:rPr>
          <w:rFonts w:hint="eastAsia" w:ascii="宋体" w:hAnsi="宋体" w:cs="宋体"/>
          <w:color w:val="auto"/>
          <w:sz w:val="24"/>
          <w:highlight w:val="none"/>
        </w:rPr>
        <w:t xml:space="preserve">    </w:t>
      </w:r>
    </w:p>
    <w:p w14:paraId="1B2B67A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w:t>
      </w:r>
      <w:r>
        <w:rPr>
          <w:rFonts w:hint="eastAsia" w:ascii="宋体" w:hAnsi="宋体" w:cs="宋体"/>
          <w:color w:val="auto"/>
          <w:sz w:val="24"/>
          <w:highlight w:val="none"/>
          <w:lang w:val="en-US" w:eastAsia="zh-CN"/>
        </w:rPr>
        <w:t>89519371</w:t>
      </w:r>
      <w:r>
        <w:rPr>
          <w:rFonts w:hint="eastAsia" w:ascii="宋体" w:hAnsi="宋体" w:cs="宋体"/>
          <w:color w:val="auto"/>
          <w:sz w:val="24"/>
          <w:highlight w:val="none"/>
        </w:rPr>
        <w:t xml:space="preserve">        </w:t>
      </w:r>
    </w:p>
    <w:p w14:paraId="1759B7F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质疑联系人：周工 </w:t>
      </w:r>
    </w:p>
    <w:p w14:paraId="004B0CF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0571-88613825</w:t>
      </w:r>
      <w:r>
        <w:rPr>
          <w:rFonts w:hint="eastAsia" w:ascii="宋体" w:hAnsi="宋体" w:cs="宋体"/>
          <w:color w:val="auto"/>
          <w:sz w:val="24"/>
          <w:highlight w:val="none"/>
        </w:rPr>
        <w:t xml:space="preserve"> </w:t>
      </w:r>
    </w:p>
    <w:p w14:paraId="1D1C2F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3DF8D8A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浙江质安工程管理有限公司</w:t>
      </w:r>
    </w:p>
    <w:p w14:paraId="7E7614F2">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浙江省杭州市余杭区中泰街道南湖大厦1幢1914室</w:t>
      </w:r>
    </w:p>
    <w:p w14:paraId="029EB59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07DC637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项目联系人（询问）：曹俊杰 </w:t>
      </w:r>
    </w:p>
    <w:p w14:paraId="64D9B73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项目联系方式（询问）：0571-88775963</w:t>
      </w:r>
    </w:p>
    <w:p w14:paraId="2589C3E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徐礼杰</w:t>
      </w:r>
    </w:p>
    <w:p w14:paraId="12D5DDD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bookmarkStart w:id="11" w:name="OLE_LINK7"/>
      <w:r>
        <w:rPr>
          <w:rFonts w:hint="eastAsia" w:ascii="宋体" w:hAnsi="宋体" w:cs="宋体"/>
          <w:color w:val="auto"/>
          <w:sz w:val="24"/>
          <w:highlight w:val="none"/>
          <w:lang w:val="en-US" w:eastAsia="zh-CN"/>
        </w:rPr>
        <w:t>13735483636</w:t>
      </w:r>
      <w:bookmarkEnd w:id="11"/>
    </w:p>
    <w:p w14:paraId="535E9AD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2B8697C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称：杭州市余杭区财政局、浙江省政府采购行政裁决服务中心（杭州）</w:t>
      </w:r>
    </w:p>
    <w:p w14:paraId="3A94FD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w:t>
      </w:r>
    </w:p>
    <w:p w14:paraId="6D1622E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2A45EF1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联系人 ：</w:t>
      </w:r>
      <w:r>
        <w:rPr>
          <w:rFonts w:hint="eastAsia" w:ascii="宋体" w:hAnsi="宋体" w:cs="宋体"/>
          <w:color w:val="auto"/>
          <w:sz w:val="24"/>
          <w:highlight w:val="none"/>
          <w:lang w:eastAsia="zh-CN"/>
        </w:rPr>
        <w:t>匡老师</w:t>
      </w:r>
    </w:p>
    <w:p w14:paraId="6A2C1E8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监督投诉电话：0571-87807798</w:t>
      </w:r>
      <w:r>
        <w:rPr>
          <w:rFonts w:hint="eastAsia" w:ascii="宋体" w:hAnsi="宋体" w:cs="宋体"/>
          <w:color w:val="auto"/>
          <w:sz w:val="24"/>
          <w:highlight w:val="none"/>
          <w:lang w:val="en-US" w:eastAsia="zh-CN"/>
        </w:rPr>
        <w:t xml:space="preserve"> 政策咨询电话：陈先生、厉先生，0571-89580460、89580456政府采购监管部门工作人员</w:t>
      </w: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E5E57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1C0CCCBD">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1D79AA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1B28220A">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BD2DB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58E0064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E2DE7B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C84E94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64B9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C0F5C1">
            <w:pPr>
              <w:snapToGrid w:val="0"/>
              <w:spacing w:line="360" w:lineRule="auto"/>
              <w:jc w:val="center"/>
              <w:rPr>
                <w:rFonts w:ascii="宋体" w:hAnsi="宋体" w:cs="宋体"/>
                <w:color w:val="auto"/>
                <w:sz w:val="24"/>
                <w:highlight w:val="none"/>
              </w:rPr>
            </w:pPr>
          </w:p>
          <w:p w14:paraId="1F88065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EBD5F8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65D9766B">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2CB43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B95ED3A">
            <w:pPr>
              <w:snapToGrid w:val="0"/>
              <w:spacing w:line="360" w:lineRule="auto"/>
              <w:jc w:val="center"/>
              <w:rPr>
                <w:rFonts w:ascii="宋体" w:hAnsi="宋体" w:cs="宋体"/>
                <w:color w:val="auto"/>
                <w:sz w:val="24"/>
                <w:highlight w:val="none"/>
              </w:rPr>
            </w:pPr>
          </w:p>
          <w:p w14:paraId="3694E05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0083E9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B9C459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2025年度太炎社区片区化大物业管理服务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其他未列明行业 </w:t>
            </w:r>
            <w:r>
              <w:rPr>
                <w:rFonts w:hint="eastAsia" w:ascii="宋体" w:hAnsi="宋体" w:cs="宋体"/>
                <w:color w:val="auto"/>
                <w:kern w:val="0"/>
                <w:sz w:val="24"/>
                <w:highlight w:val="none"/>
              </w:rPr>
              <w:t>行业；</w:t>
            </w:r>
          </w:p>
          <w:p w14:paraId="20EA39DF">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根据《关于印发中小企业划型标准规定的通知》（工信部联企业〔2011〕300号）第四条规定：其他未列明行业行业。从业人员</w:t>
            </w:r>
            <w:r>
              <w:rPr>
                <w:rFonts w:hint="eastAsia" w:ascii="宋体" w:hAnsi="宋体" w:cs="宋体"/>
                <w:b w:val="0"/>
                <w:bCs w:val="0"/>
                <w:color w:val="auto"/>
                <w:kern w:val="0"/>
                <w:sz w:val="24"/>
                <w:szCs w:val="24"/>
                <w:highlight w:val="none"/>
                <w:lang w:val="en-US" w:eastAsia="zh-CN" w:bidi="ar-SA"/>
              </w:rPr>
              <w:t>300</w:t>
            </w:r>
            <w:r>
              <w:rPr>
                <w:rFonts w:hint="eastAsia" w:ascii="宋体" w:hAnsi="宋体" w:eastAsia="宋体" w:cs="宋体"/>
                <w:b w:val="0"/>
                <w:bCs w:val="0"/>
                <w:color w:val="auto"/>
                <w:kern w:val="0"/>
                <w:sz w:val="24"/>
                <w:szCs w:val="24"/>
                <w:highlight w:val="none"/>
                <w:lang w:val="en-US" w:eastAsia="zh-CN" w:bidi="ar-SA"/>
              </w:rPr>
              <w:t>人以下的为中小微型企业。其中，从业人员</w:t>
            </w:r>
            <w:r>
              <w:rPr>
                <w:rFonts w:hint="eastAsia" w:ascii="宋体" w:hAnsi="宋体" w:cs="宋体"/>
                <w:b w:val="0"/>
                <w:bCs w:val="0"/>
                <w:color w:val="auto"/>
                <w:kern w:val="0"/>
                <w:sz w:val="24"/>
                <w:szCs w:val="24"/>
                <w:highlight w:val="none"/>
                <w:lang w:val="en-US" w:eastAsia="zh-CN" w:bidi="ar-SA"/>
              </w:rPr>
              <w:t>100</w:t>
            </w:r>
            <w:r>
              <w:rPr>
                <w:rFonts w:hint="eastAsia" w:ascii="宋体" w:hAnsi="宋体" w:eastAsia="宋体" w:cs="宋体"/>
                <w:b w:val="0"/>
                <w:bCs w:val="0"/>
                <w:color w:val="auto"/>
                <w:kern w:val="0"/>
                <w:sz w:val="24"/>
                <w:szCs w:val="24"/>
                <w:highlight w:val="none"/>
                <w:lang w:val="en-US" w:eastAsia="zh-CN" w:bidi="ar-SA"/>
              </w:rPr>
              <w:t>人及以上的为中型企业；从业人员</w:t>
            </w:r>
            <w:r>
              <w:rPr>
                <w:rFonts w:hint="eastAsia" w:ascii="宋体" w:hAnsi="宋体" w:cs="宋体"/>
                <w:b w:val="0"/>
                <w:bCs w:val="0"/>
                <w:color w:val="auto"/>
                <w:kern w:val="0"/>
                <w:sz w:val="24"/>
                <w:szCs w:val="24"/>
                <w:highlight w:val="none"/>
                <w:lang w:val="en-US" w:eastAsia="zh-CN" w:bidi="ar-SA"/>
              </w:rPr>
              <w:t>10</w:t>
            </w:r>
            <w:r>
              <w:rPr>
                <w:rFonts w:hint="eastAsia" w:ascii="宋体" w:hAnsi="宋体" w:eastAsia="宋体" w:cs="宋体"/>
                <w:b w:val="0"/>
                <w:bCs w:val="0"/>
                <w:color w:val="auto"/>
                <w:kern w:val="0"/>
                <w:sz w:val="24"/>
                <w:szCs w:val="24"/>
                <w:highlight w:val="none"/>
                <w:lang w:val="en-US" w:eastAsia="zh-CN" w:bidi="ar-SA"/>
              </w:rPr>
              <w:t>人及以上的为小型企业；从业人员</w:t>
            </w:r>
            <w:r>
              <w:rPr>
                <w:rFonts w:hint="eastAsia" w:ascii="宋体" w:hAnsi="宋体" w:cs="宋体"/>
                <w:b w:val="0"/>
                <w:bCs w:val="0"/>
                <w:color w:val="auto"/>
                <w:kern w:val="0"/>
                <w:sz w:val="24"/>
                <w:szCs w:val="24"/>
                <w:highlight w:val="none"/>
                <w:lang w:val="en-US" w:eastAsia="zh-CN" w:bidi="ar-SA"/>
              </w:rPr>
              <w:t>10</w:t>
            </w:r>
            <w:r>
              <w:rPr>
                <w:rFonts w:hint="eastAsia" w:ascii="宋体" w:hAnsi="宋体" w:eastAsia="宋体" w:cs="宋体"/>
                <w:b w:val="0"/>
                <w:bCs w:val="0"/>
                <w:color w:val="auto"/>
                <w:kern w:val="0"/>
                <w:sz w:val="24"/>
                <w:szCs w:val="24"/>
                <w:highlight w:val="none"/>
                <w:lang w:val="en-US" w:eastAsia="zh-CN" w:bidi="ar-SA"/>
              </w:rPr>
              <w:t>人以下的为微型企业。</w:t>
            </w:r>
          </w:p>
        </w:tc>
      </w:tr>
      <w:tr w14:paraId="60CAA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1D0800A">
            <w:pPr>
              <w:snapToGrid w:val="0"/>
              <w:spacing w:line="360" w:lineRule="auto"/>
              <w:jc w:val="center"/>
              <w:rPr>
                <w:rFonts w:ascii="宋体" w:hAnsi="宋体" w:cs="宋体"/>
                <w:color w:val="auto"/>
                <w:sz w:val="24"/>
                <w:highlight w:val="none"/>
              </w:rPr>
            </w:pPr>
          </w:p>
          <w:p w14:paraId="67D18D3F">
            <w:pPr>
              <w:snapToGrid w:val="0"/>
              <w:spacing w:line="360" w:lineRule="auto"/>
              <w:jc w:val="center"/>
              <w:rPr>
                <w:rFonts w:ascii="宋体" w:hAnsi="宋体" w:cs="宋体"/>
                <w:color w:val="auto"/>
                <w:sz w:val="24"/>
                <w:highlight w:val="none"/>
              </w:rPr>
            </w:pPr>
          </w:p>
          <w:p w14:paraId="49296B6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6C7806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D1E3EE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D43EB5C">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721741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8FA97D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A01CA5E">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2C1DC0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8428BA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68B60C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AA7BCF2">
            <w:pPr>
              <w:snapToGrid w:val="0"/>
              <w:spacing w:line="360" w:lineRule="auto"/>
              <w:jc w:val="center"/>
              <w:rPr>
                <w:rFonts w:ascii="宋体" w:hAnsi="宋体" w:cs="宋体"/>
                <w:color w:val="auto"/>
                <w:sz w:val="24"/>
                <w:highlight w:val="none"/>
              </w:rPr>
            </w:pPr>
          </w:p>
          <w:p w14:paraId="5C9F9C0F">
            <w:pPr>
              <w:snapToGrid w:val="0"/>
              <w:spacing w:line="360" w:lineRule="auto"/>
              <w:jc w:val="center"/>
              <w:rPr>
                <w:rFonts w:ascii="宋体" w:hAnsi="宋体" w:cs="宋体"/>
                <w:color w:val="auto"/>
                <w:sz w:val="24"/>
                <w:highlight w:val="none"/>
              </w:rPr>
            </w:pPr>
          </w:p>
          <w:p w14:paraId="6699CCB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793417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940B5B9">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37B9ED8">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2EEC5B36">
            <w:pPr>
              <w:pStyle w:val="79"/>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1B8A2E37">
            <w:pPr>
              <w:pStyle w:val="79"/>
              <w:ind w:firstLine="0" w:firstLineChars="0"/>
              <w:rPr>
                <w:color w:val="auto"/>
                <w:highlight w:val="none"/>
              </w:rPr>
            </w:pPr>
          </w:p>
        </w:tc>
      </w:tr>
      <w:tr w14:paraId="384B4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33B31CC">
            <w:pPr>
              <w:snapToGrid w:val="0"/>
              <w:spacing w:line="360" w:lineRule="auto"/>
              <w:jc w:val="center"/>
              <w:rPr>
                <w:rFonts w:ascii="宋体" w:hAnsi="宋体" w:cs="宋体"/>
                <w:color w:val="auto"/>
                <w:sz w:val="24"/>
                <w:highlight w:val="none"/>
              </w:rPr>
            </w:pPr>
          </w:p>
          <w:p w14:paraId="748DAF53">
            <w:pPr>
              <w:snapToGrid w:val="0"/>
              <w:spacing w:line="360" w:lineRule="auto"/>
              <w:jc w:val="center"/>
              <w:rPr>
                <w:rFonts w:ascii="宋体" w:hAnsi="宋体" w:cs="宋体"/>
                <w:color w:val="auto"/>
                <w:sz w:val="24"/>
                <w:highlight w:val="none"/>
              </w:rPr>
            </w:pPr>
          </w:p>
          <w:p w14:paraId="68720E5D">
            <w:pPr>
              <w:snapToGrid w:val="0"/>
              <w:spacing w:line="360" w:lineRule="auto"/>
              <w:jc w:val="center"/>
              <w:rPr>
                <w:rFonts w:ascii="宋体" w:hAnsi="宋体" w:cs="宋体"/>
                <w:color w:val="auto"/>
                <w:sz w:val="24"/>
                <w:highlight w:val="none"/>
              </w:rPr>
            </w:pPr>
          </w:p>
          <w:p w14:paraId="7B7179C9">
            <w:pPr>
              <w:snapToGrid w:val="0"/>
              <w:spacing w:line="360" w:lineRule="auto"/>
              <w:jc w:val="center"/>
              <w:rPr>
                <w:rFonts w:ascii="宋体" w:hAnsi="宋体" w:cs="宋体"/>
                <w:color w:val="auto"/>
                <w:sz w:val="24"/>
                <w:highlight w:val="none"/>
              </w:rPr>
            </w:pPr>
          </w:p>
          <w:p w14:paraId="41A77F3F">
            <w:pPr>
              <w:snapToGrid w:val="0"/>
              <w:spacing w:line="360" w:lineRule="auto"/>
              <w:jc w:val="center"/>
              <w:rPr>
                <w:rFonts w:ascii="宋体" w:hAnsi="宋体" w:cs="宋体"/>
                <w:color w:val="auto"/>
                <w:sz w:val="24"/>
                <w:highlight w:val="none"/>
              </w:rPr>
            </w:pPr>
          </w:p>
          <w:p w14:paraId="0E897344">
            <w:pPr>
              <w:snapToGrid w:val="0"/>
              <w:spacing w:line="360" w:lineRule="auto"/>
              <w:jc w:val="center"/>
              <w:rPr>
                <w:rFonts w:ascii="宋体" w:hAnsi="宋体" w:cs="宋体"/>
                <w:color w:val="auto"/>
                <w:sz w:val="24"/>
                <w:highlight w:val="none"/>
              </w:rPr>
            </w:pPr>
          </w:p>
          <w:p w14:paraId="07B40D69">
            <w:pPr>
              <w:snapToGrid w:val="0"/>
              <w:spacing w:line="360" w:lineRule="auto"/>
              <w:jc w:val="center"/>
              <w:rPr>
                <w:rFonts w:ascii="宋体" w:hAnsi="宋体" w:cs="宋体"/>
                <w:color w:val="auto"/>
                <w:sz w:val="24"/>
                <w:highlight w:val="none"/>
              </w:rPr>
            </w:pPr>
          </w:p>
          <w:p w14:paraId="25C2ED30">
            <w:pPr>
              <w:snapToGrid w:val="0"/>
              <w:spacing w:line="360" w:lineRule="auto"/>
              <w:jc w:val="center"/>
              <w:rPr>
                <w:rFonts w:ascii="宋体" w:hAnsi="宋体" w:cs="宋体"/>
                <w:color w:val="auto"/>
                <w:sz w:val="24"/>
                <w:highlight w:val="none"/>
              </w:rPr>
            </w:pPr>
          </w:p>
          <w:p w14:paraId="350D05C0">
            <w:pPr>
              <w:snapToGrid w:val="0"/>
              <w:spacing w:line="360" w:lineRule="auto"/>
              <w:jc w:val="center"/>
              <w:rPr>
                <w:rFonts w:ascii="宋体" w:hAnsi="宋体" w:cs="宋体"/>
                <w:color w:val="auto"/>
                <w:sz w:val="24"/>
                <w:highlight w:val="none"/>
              </w:rPr>
            </w:pPr>
          </w:p>
          <w:p w14:paraId="25C85C2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FCB695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92DE37E">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4CF3336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07DBE91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DC8DD3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B2799E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4624D66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DEB6FB7">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5C23B9F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617D5B9F">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2BFD6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31ADDF9">
            <w:pPr>
              <w:snapToGrid w:val="0"/>
              <w:spacing w:line="360" w:lineRule="auto"/>
              <w:jc w:val="center"/>
              <w:rPr>
                <w:rFonts w:ascii="宋体" w:hAnsi="宋体" w:cs="宋体"/>
                <w:color w:val="auto"/>
                <w:sz w:val="24"/>
                <w:highlight w:val="none"/>
              </w:rPr>
            </w:pPr>
          </w:p>
          <w:p w14:paraId="716C1041">
            <w:pPr>
              <w:snapToGrid w:val="0"/>
              <w:spacing w:line="360" w:lineRule="auto"/>
              <w:jc w:val="center"/>
              <w:rPr>
                <w:rFonts w:ascii="宋体" w:hAnsi="宋体" w:cs="宋体"/>
                <w:color w:val="auto"/>
                <w:sz w:val="24"/>
                <w:highlight w:val="none"/>
              </w:rPr>
            </w:pPr>
          </w:p>
          <w:p w14:paraId="4C2F97B8">
            <w:pPr>
              <w:snapToGrid w:val="0"/>
              <w:spacing w:line="360" w:lineRule="auto"/>
              <w:jc w:val="center"/>
              <w:rPr>
                <w:rFonts w:ascii="宋体" w:hAnsi="宋体" w:cs="宋体"/>
                <w:color w:val="auto"/>
                <w:sz w:val="24"/>
                <w:highlight w:val="none"/>
              </w:rPr>
            </w:pPr>
          </w:p>
          <w:p w14:paraId="06437A27">
            <w:pPr>
              <w:snapToGrid w:val="0"/>
              <w:spacing w:line="360" w:lineRule="auto"/>
              <w:jc w:val="center"/>
              <w:rPr>
                <w:rFonts w:ascii="宋体" w:hAnsi="宋体" w:cs="宋体"/>
                <w:color w:val="auto"/>
                <w:sz w:val="24"/>
                <w:highlight w:val="none"/>
              </w:rPr>
            </w:pPr>
          </w:p>
          <w:p w14:paraId="4F2F3A16">
            <w:pPr>
              <w:snapToGrid w:val="0"/>
              <w:spacing w:line="360" w:lineRule="auto"/>
              <w:jc w:val="center"/>
              <w:rPr>
                <w:rFonts w:ascii="宋体" w:hAnsi="宋体" w:cs="宋体"/>
                <w:color w:val="auto"/>
                <w:sz w:val="24"/>
                <w:highlight w:val="none"/>
              </w:rPr>
            </w:pPr>
          </w:p>
          <w:p w14:paraId="0599E676">
            <w:pPr>
              <w:snapToGrid w:val="0"/>
              <w:spacing w:line="360" w:lineRule="auto"/>
              <w:jc w:val="center"/>
              <w:rPr>
                <w:rFonts w:ascii="宋体" w:hAnsi="宋体" w:cs="宋体"/>
                <w:color w:val="auto"/>
                <w:sz w:val="24"/>
                <w:highlight w:val="none"/>
              </w:rPr>
            </w:pPr>
          </w:p>
          <w:p w14:paraId="4AEE82FB">
            <w:pPr>
              <w:snapToGrid w:val="0"/>
              <w:spacing w:line="360" w:lineRule="auto"/>
              <w:jc w:val="center"/>
              <w:rPr>
                <w:rFonts w:ascii="宋体" w:hAnsi="宋体" w:cs="宋体"/>
                <w:color w:val="auto"/>
                <w:sz w:val="24"/>
                <w:highlight w:val="none"/>
              </w:rPr>
            </w:pPr>
          </w:p>
          <w:p w14:paraId="3AB0F9E0">
            <w:pPr>
              <w:snapToGrid w:val="0"/>
              <w:spacing w:line="360" w:lineRule="auto"/>
              <w:jc w:val="center"/>
              <w:rPr>
                <w:rFonts w:ascii="宋体" w:hAnsi="宋体" w:cs="宋体"/>
                <w:color w:val="auto"/>
                <w:sz w:val="24"/>
                <w:highlight w:val="none"/>
              </w:rPr>
            </w:pPr>
          </w:p>
          <w:p w14:paraId="0865B07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56CCD26">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14A161A">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AEDDEC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1F09E31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1AEB54E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4C83C4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3FFA29D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2F72E24">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5A71EB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62CA3D76">
            <w:pPr>
              <w:snapToGrid w:val="0"/>
              <w:spacing w:line="360" w:lineRule="auto"/>
              <w:jc w:val="center"/>
              <w:rPr>
                <w:rFonts w:ascii="宋体" w:hAnsi="宋体" w:cs="宋体"/>
                <w:color w:val="auto"/>
                <w:sz w:val="24"/>
                <w:highlight w:val="none"/>
              </w:rPr>
            </w:pPr>
          </w:p>
          <w:p w14:paraId="4D7F8FC7">
            <w:pPr>
              <w:snapToGrid w:val="0"/>
              <w:spacing w:line="360" w:lineRule="auto"/>
              <w:jc w:val="center"/>
              <w:rPr>
                <w:rFonts w:ascii="宋体" w:hAnsi="宋体" w:cs="宋体"/>
                <w:color w:val="auto"/>
                <w:sz w:val="24"/>
                <w:highlight w:val="none"/>
              </w:rPr>
            </w:pPr>
          </w:p>
          <w:p w14:paraId="4F72F6F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A9EF34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0B2846D">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F4310D5">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2441F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1F167A4">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2B5260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07A0C02">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6B940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9D828E0">
            <w:pPr>
              <w:snapToGrid w:val="0"/>
              <w:spacing w:line="360" w:lineRule="auto"/>
              <w:jc w:val="center"/>
              <w:rPr>
                <w:rFonts w:ascii="宋体" w:hAnsi="宋体" w:cs="宋体"/>
                <w:color w:val="auto"/>
                <w:sz w:val="24"/>
                <w:highlight w:val="none"/>
              </w:rPr>
            </w:pPr>
          </w:p>
          <w:p w14:paraId="6AFEC6D0">
            <w:pPr>
              <w:snapToGrid w:val="0"/>
              <w:spacing w:line="360" w:lineRule="auto"/>
              <w:jc w:val="center"/>
              <w:rPr>
                <w:rFonts w:ascii="宋体" w:hAnsi="宋体" w:cs="宋体"/>
                <w:color w:val="auto"/>
                <w:sz w:val="24"/>
                <w:highlight w:val="none"/>
              </w:rPr>
            </w:pPr>
          </w:p>
          <w:p w14:paraId="08481CC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C095EF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03D01AF">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46B798C">
            <w:pPr>
              <w:pStyle w:val="79"/>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248FDBEF">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41C688E0">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1297D30D">
            <w:pPr>
              <w:pStyle w:val="79"/>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7FF70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AC5A8DF">
            <w:pPr>
              <w:snapToGrid w:val="0"/>
              <w:spacing w:line="360" w:lineRule="auto"/>
              <w:jc w:val="center"/>
              <w:rPr>
                <w:rFonts w:ascii="宋体" w:hAnsi="宋体" w:cs="宋体"/>
                <w:color w:val="auto"/>
                <w:sz w:val="24"/>
                <w:highlight w:val="none"/>
              </w:rPr>
            </w:pPr>
          </w:p>
          <w:p w14:paraId="530069DB">
            <w:pPr>
              <w:snapToGrid w:val="0"/>
              <w:spacing w:line="360" w:lineRule="auto"/>
              <w:jc w:val="center"/>
              <w:rPr>
                <w:rFonts w:ascii="宋体" w:hAnsi="宋体" w:cs="宋体"/>
                <w:color w:val="auto"/>
                <w:sz w:val="24"/>
                <w:highlight w:val="none"/>
              </w:rPr>
            </w:pPr>
          </w:p>
          <w:p w14:paraId="57F081B5">
            <w:pPr>
              <w:snapToGrid w:val="0"/>
              <w:spacing w:line="360" w:lineRule="auto"/>
              <w:jc w:val="center"/>
              <w:rPr>
                <w:rFonts w:ascii="宋体" w:hAnsi="宋体" w:cs="宋体"/>
                <w:color w:val="auto"/>
                <w:sz w:val="24"/>
                <w:highlight w:val="none"/>
              </w:rPr>
            </w:pPr>
          </w:p>
          <w:p w14:paraId="4D68B499">
            <w:pPr>
              <w:snapToGrid w:val="0"/>
              <w:spacing w:line="360" w:lineRule="auto"/>
              <w:jc w:val="center"/>
              <w:rPr>
                <w:rFonts w:ascii="宋体" w:hAnsi="宋体" w:cs="宋体"/>
                <w:color w:val="auto"/>
                <w:sz w:val="24"/>
                <w:highlight w:val="none"/>
              </w:rPr>
            </w:pPr>
          </w:p>
          <w:p w14:paraId="432F56BD">
            <w:pPr>
              <w:snapToGrid w:val="0"/>
              <w:spacing w:line="360" w:lineRule="auto"/>
              <w:jc w:val="center"/>
              <w:rPr>
                <w:rFonts w:ascii="宋体" w:hAnsi="宋体" w:cs="宋体"/>
                <w:color w:val="auto"/>
                <w:sz w:val="24"/>
                <w:highlight w:val="none"/>
              </w:rPr>
            </w:pPr>
          </w:p>
          <w:p w14:paraId="3B806AB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965676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2DF34A2">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5D23FE15">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2325DE3">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751A478C">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6686C8C6">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FBBD67A">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9CCA7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7433E346">
            <w:pPr>
              <w:snapToGrid w:val="0"/>
              <w:spacing w:line="360" w:lineRule="auto"/>
              <w:jc w:val="center"/>
              <w:rPr>
                <w:rFonts w:ascii="宋体" w:hAnsi="宋体" w:cs="宋体"/>
                <w:color w:val="auto"/>
                <w:sz w:val="24"/>
                <w:highlight w:val="none"/>
              </w:rPr>
            </w:pPr>
          </w:p>
          <w:p w14:paraId="0B2A6BA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764D56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627E9EB">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7A5E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67DB17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B39599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9F03730">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sz w:val="24"/>
                <w:highlight w:val="none"/>
                <w:u w:val="single"/>
                <w:lang w:eastAsia="zh-CN"/>
              </w:rPr>
              <w:t>浙江省杭州市余杭区</w:t>
            </w:r>
            <w:r>
              <w:rPr>
                <w:rFonts w:hint="eastAsia" w:hAnsi="宋体" w:cs="宋体"/>
                <w:color w:val="auto"/>
                <w:sz w:val="24"/>
                <w:highlight w:val="none"/>
                <w:u w:val="single"/>
                <w:lang w:val="en-US" w:eastAsia="zh-CN"/>
              </w:rPr>
              <w:t>城南路668号</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15389175400</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01E598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1F40869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3C89598D">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0C7A542">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F4A1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38ACC21A">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4CC9C04C">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0948027">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783FF4B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527A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25AE2683">
            <w:pPr>
              <w:snapToGrid w:val="0"/>
              <w:spacing w:line="360" w:lineRule="auto"/>
              <w:jc w:val="center"/>
              <w:rPr>
                <w:rFonts w:hint="eastAsia" w:ascii="宋体" w:hAnsi="宋体" w:eastAsia="宋体" w:cs="宋体"/>
                <w:color w:val="auto"/>
                <w:sz w:val="24"/>
                <w:highlight w:val="none"/>
                <w:lang w:val="en-US" w:eastAsia="zh-CN"/>
              </w:rPr>
            </w:pPr>
          </w:p>
          <w:p w14:paraId="6418EC0B">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F42790E">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37B51584">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1家</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125095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22699374">
            <w:pPr>
              <w:snapToGrid w:val="0"/>
              <w:spacing w:line="360" w:lineRule="auto"/>
              <w:jc w:val="center"/>
              <w:rPr>
                <w:rFonts w:hint="eastAsia" w:ascii="宋体" w:hAnsi="宋体" w:eastAsia="宋体" w:cs="宋体"/>
                <w:color w:val="auto"/>
                <w:sz w:val="24"/>
                <w:highlight w:val="none"/>
                <w:lang w:val="en-US" w:eastAsia="zh-CN"/>
              </w:rPr>
            </w:pPr>
          </w:p>
          <w:p w14:paraId="0DF5FE9E">
            <w:pPr>
              <w:snapToGrid w:val="0"/>
              <w:spacing w:line="360" w:lineRule="auto"/>
              <w:ind w:firstLine="240" w:firstLineChars="100"/>
              <w:jc w:val="both"/>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4D861FC4">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6935D68F">
            <w:pPr>
              <w:spacing w:line="360" w:lineRule="auto"/>
              <w:rPr>
                <w:rFonts w:hint="eastAsia" w:ascii="宋体" w:hAnsi="宋体" w:eastAsia="宋体" w:cs="宋体"/>
                <w:color w:val="auto"/>
                <w:kern w:val="0"/>
                <w:sz w:val="24"/>
                <w:highlight w:val="none"/>
                <w:lang w:val="en" w:eastAsia="zh-CN"/>
              </w:rPr>
            </w:pPr>
            <w:r>
              <w:rPr>
                <w:rFonts w:hint="eastAsia" w:ascii="宋体" w:hAnsi="宋体" w:cs="宋体"/>
                <w:b/>
                <w:bCs/>
                <w:color w:val="auto"/>
                <w:sz w:val="24"/>
              </w:rPr>
              <w:t>招标服务费：代理服务费按《关于规范余杭区政府投资项目中介服务付费限额标准的通知》(余财政(2018)24号)</w:t>
            </w:r>
            <w:r>
              <w:rPr>
                <w:rFonts w:hint="eastAsia" w:ascii="宋体" w:hAnsi="宋体" w:cs="宋体"/>
                <w:b/>
                <w:bCs/>
                <w:color w:val="auto"/>
                <w:sz w:val="24"/>
                <w:lang w:val="en-US" w:eastAsia="zh-CN"/>
              </w:rPr>
              <w:t>的95%</w:t>
            </w:r>
            <w:r>
              <w:rPr>
                <w:rFonts w:hint="eastAsia" w:ascii="宋体" w:hAnsi="宋体" w:cs="宋体"/>
                <w:b/>
                <w:bCs/>
                <w:color w:val="auto"/>
                <w:sz w:val="24"/>
              </w:rPr>
              <w:t>计取;但不单列进投标总价，由</w:t>
            </w:r>
            <w:r>
              <w:rPr>
                <w:rFonts w:hint="eastAsia" w:ascii="宋体" w:hAnsi="宋体" w:cs="宋体"/>
                <w:b/>
                <w:bCs/>
                <w:color w:val="auto"/>
                <w:sz w:val="24"/>
                <w:lang w:eastAsia="zh-CN"/>
              </w:rPr>
              <w:t>中标人</w:t>
            </w:r>
            <w:r>
              <w:rPr>
                <w:rFonts w:hint="eastAsia" w:ascii="宋体" w:hAnsi="宋体" w:cs="宋体"/>
                <w:b/>
                <w:bCs/>
                <w:color w:val="auto"/>
                <w:sz w:val="24"/>
              </w:rPr>
              <w:t>在领取中标通知书前支付给招标代理机构，各投标人应在投标报价中予以考虑。</w:t>
            </w:r>
          </w:p>
        </w:tc>
      </w:tr>
      <w:tr w14:paraId="35302F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3C5322C7">
            <w:pPr>
              <w:snapToGrid w:val="0"/>
              <w:spacing w:line="360" w:lineRule="auto"/>
              <w:ind w:firstLine="240" w:firstLineChars="100"/>
              <w:jc w:val="both"/>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vAlign w:val="center"/>
          </w:tcPr>
          <w:p w14:paraId="1675A35D">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cs="仿宋_GB2312" w:asciiTheme="minorEastAsia" w:hAnsiTheme="minorEastAsia" w:eastAsiaTheme="minorEastAsia"/>
                <w:b/>
                <w:color w:val="auto"/>
                <w:sz w:val="24"/>
                <w:highlight w:val="none"/>
                <w:lang w:val="en" w:eastAsia="zh-CN"/>
              </w:rPr>
              <w:t>其他要求</w:t>
            </w:r>
          </w:p>
        </w:tc>
        <w:tc>
          <w:tcPr>
            <w:tcW w:w="6095" w:type="dxa"/>
            <w:tcBorders>
              <w:top w:val="single" w:color="000000" w:sz="8" w:space="0"/>
              <w:left w:val="single" w:color="auto" w:sz="4" w:space="0"/>
              <w:bottom w:val="single" w:color="auto" w:sz="4" w:space="0"/>
              <w:right w:val="single" w:color="auto" w:sz="4" w:space="0"/>
            </w:tcBorders>
            <w:vAlign w:val="center"/>
          </w:tcPr>
          <w:p w14:paraId="0F7D2F22">
            <w:pPr>
              <w:spacing w:line="360" w:lineRule="auto"/>
              <w:rPr>
                <w:rFonts w:hint="eastAsia" w:ascii="宋体" w:hAnsi="宋体" w:eastAsia="宋体" w:cs="宋体"/>
                <w:color w:val="auto"/>
                <w:kern w:val="0"/>
                <w:sz w:val="24"/>
                <w:highlight w:val="none"/>
                <w:lang w:val="en" w:eastAsia="zh-CN"/>
              </w:rPr>
            </w:pPr>
            <w:r>
              <w:rPr>
                <w:rFonts w:hint="eastAsia" w:ascii="宋体" w:hAnsi="宋体" w:cs="宋体"/>
                <w:b/>
                <w:bCs/>
                <w:color w:val="auto"/>
                <w:sz w:val="24"/>
              </w:rPr>
              <w:t>中标后提供承诺书和纸质版投标文件一式</w:t>
            </w:r>
            <w:r>
              <w:rPr>
                <w:rFonts w:hint="eastAsia" w:ascii="宋体" w:hAnsi="宋体" w:cs="宋体"/>
                <w:b/>
                <w:bCs/>
                <w:color w:val="auto"/>
                <w:sz w:val="24"/>
                <w:lang w:val="en-US" w:eastAsia="zh-CN"/>
              </w:rPr>
              <w:t>四</w:t>
            </w:r>
            <w:r>
              <w:rPr>
                <w:rFonts w:hint="eastAsia" w:ascii="宋体" w:hAnsi="宋体" w:cs="宋体"/>
                <w:b/>
                <w:bCs/>
                <w:color w:val="auto"/>
                <w:sz w:val="24"/>
              </w:rPr>
              <w:t>份（正本一份红章版，副本</w:t>
            </w:r>
            <w:r>
              <w:rPr>
                <w:rFonts w:hint="eastAsia" w:ascii="宋体" w:hAnsi="宋体" w:cs="宋体"/>
                <w:b/>
                <w:bCs/>
                <w:color w:val="auto"/>
                <w:sz w:val="24"/>
                <w:lang w:val="en-US" w:eastAsia="zh-CN"/>
              </w:rPr>
              <w:t>三</w:t>
            </w:r>
            <w:r>
              <w:rPr>
                <w:rFonts w:hint="eastAsia" w:ascii="宋体" w:hAnsi="宋体" w:cs="宋体"/>
                <w:b/>
                <w:bCs/>
                <w:color w:val="auto"/>
                <w:sz w:val="24"/>
              </w:rPr>
              <w:t>份，</w:t>
            </w:r>
            <w:r>
              <w:rPr>
                <w:rFonts w:hint="eastAsia" w:ascii="宋体" w:hAnsi="宋体" w:cs="宋体"/>
                <w:b/>
                <w:bCs/>
                <w:color w:val="auto"/>
                <w:sz w:val="24"/>
                <w:lang w:val="en-US" w:eastAsia="zh-CN"/>
              </w:rPr>
              <w:t>副本</w:t>
            </w:r>
            <w:r>
              <w:rPr>
                <w:rFonts w:hint="eastAsia" w:ascii="宋体" w:hAnsi="宋体" w:cs="宋体"/>
                <w:b/>
                <w:bCs/>
                <w:color w:val="auto"/>
                <w:sz w:val="24"/>
              </w:rPr>
              <w:t>可为正本</w:t>
            </w:r>
            <w:r>
              <w:rPr>
                <w:rFonts w:hint="eastAsia" w:ascii="宋体" w:hAnsi="宋体" w:cs="宋体"/>
                <w:b/>
                <w:bCs/>
                <w:color w:val="auto"/>
                <w:sz w:val="24"/>
                <w:lang w:val="en-US" w:eastAsia="zh-CN"/>
              </w:rPr>
              <w:t>盖章后的</w:t>
            </w:r>
            <w:r>
              <w:rPr>
                <w:rFonts w:hint="eastAsia" w:ascii="宋体" w:hAnsi="宋体" w:cs="宋体"/>
                <w:b/>
                <w:bCs/>
                <w:color w:val="auto"/>
                <w:sz w:val="24"/>
              </w:rPr>
              <w:t>复印件），承诺书详见附件。</w:t>
            </w:r>
          </w:p>
        </w:tc>
      </w:tr>
    </w:tbl>
    <w:p w14:paraId="2612E43E">
      <w:pPr>
        <w:snapToGrid w:val="0"/>
        <w:spacing w:line="360" w:lineRule="auto"/>
        <w:jc w:val="center"/>
        <w:rPr>
          <w:rFonts w:ascii="宋体" w:hAnsi="宋体" w:cs="宋体"/>
          <w:b/>
          <w:color w:val="auto"/>
          <w:sz w:val="32"/>
          <w:szCs w:val="20"/>
          <w:highlight w:val="none"/>
        </w:rPr>
      </w:pPr>
    </w:p>
    <w:bookmarkEnd w:id="10"/>
    <w:p w14:paraId="401934C7">
      <w:pPr>
        <w:adjustRightInd/>
        <w:spacing w:line="360" w:lineRule="auto"/>
        <w:ind w:firstLine="3845" w:firstLineChars="1197"/>
        <w:outlineLvl w:val="0"/>
        <w:rPr>
          <w:rFonts w:ascii="宋体" w:hAnsi="宋体" w:cs="宋体"/>
          <w:b/>
          <w:color w:val="auto"/>
          <w:sz w:val="32"/>
          <w:szCs w:val="20"/>
          <w:highlight w:val="none"/>
        </w:rPr>
      </w:pPr>
      <w:bookmarkStart w:id="12" w:name="第三部分"/>
      <w:bookmarkStart w:id="13" w:name="_Toc164416483"/>
      <w:r>
        <w:rPr>
          <w:rFonts w:hint="eastAsia" w:ascii="宋体" w:hAnsi="宋体" w:cs="宋体"/>
          <w:b/>
          <w:color w:val="auto"/>
          <w:sz w:val="32"/>
          <w:szCs w:val="20"/>
          <w:highlight w:val="none"/>
        </w:rPr>
        <w:t>一、总则</w:t>
      </w:r>
    </w:p>
    <w:p w14:paraId="44AD0119">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AA04C4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6564A97A">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5467FC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426CF2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EAA5A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042B8F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96414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648AB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061FC0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99F8CF1">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BBCC98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583F89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6E283794">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F8F1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134D4C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1CED7C0">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F42E38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14CA7D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ED54C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A45A5BD">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FA97D8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AB37A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377A9D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48AD6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E9151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18342A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07D4FE6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6EF52D7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575BA753">
      <w:pPr>
        <w:pStyle w:val="5"/>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030F52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E8981DE">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4AD5D3F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36F13B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A62D83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BF573EF">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FBDA800">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757FF1EA">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6B148DA">
      <w:pPr>
        <w:pStyle w:val="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6D9D2659">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18828501">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348D4ED2">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0BA1CE89">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F897E73">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1FF1F4">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037885EE">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3590B92F">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450291C">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47C18E7">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3D7B7E2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E4A86B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4E24BFF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503654A0">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1D465886">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53CAF8FA">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6343EA2E">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452F8F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3A8CC935">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w:t>
      </w:r>
      <w:r>
        <w:rPr>
          <w:rFonts w:hint="eastAsia"/>
          <w:color w:val="auto"/>
          <w:highlight w:val="none"/>
          <w:lang w:eastAsia="zh-CN"/>
        </w:rPr>
        <w:t>匡老师</w:t>
      </w:r>
      <w:r>
        <w:rPr>
          <w:rFonts w:hint="eastAsia"/>
          <w:color w:val="auto"/>
          <w:highlight w:val="none"/>
        </w:rPr>
        <w:t>，电话：0571-87807798。</w:t>
      </w:r>
    </w:p>
    <w:p w14:paraId="2D8A3DFD">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231121DC">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569C4F4C">
      <w:pPr>
        <w:pStyle w:val="889"/>
        <w:shd w:val="clear" w:color="auto" w:fill="FFFFFF"/>
        <w:snapToGrid w:val="0"/>
        <w:spacing w:after="240" w:afterAutospacing="0" w:line="360" w:lineRule="auto"/>
        <w:ind w:firstLine="400"/>
        <w:contextualSpacing/>
        <w:rPr>
          <w:rFonts w:hint="eastAsia"/>
          <w:color w:val="auto"/>
          <w:highlight w:val="none"/>
        </w:rPr>
      </w:pPr>
    </w:p>
    <w:p w14:paraId="67C91261">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25491230">
      <w:pPr>
        <w:pStyle w:val="131"/>
        <w:snapToGrid w:val="0"/>
        <w:spacing w:before="0"/>
        <w:ind w:firstLine="360"/>
        <w:rPr>
          <w:rFonts w:ascii="宋体" w:hAnsi="宋体" w:cs="宋体"/>
          <w:color w:val="auto"/>
          <w:sz w:val="18"/>
          <w:szCs w:val="18"/>
          <w:highlight w:val="none"/>
        </w:rPr>
      </w:pPr>
    </w:p>
    <w:p w14:paraId="457B5763">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29F6077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C515138">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1DDC30C9">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3C781CC7">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7B37FFD9">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4074A628">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BD9834F">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D7DC279">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A3FAB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14AD22DA">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7E9BCC6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4777AA95">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5AFE65A">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3893AAF0">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203DA483">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6ECE039C">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32939">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54482F7">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C42914A">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03F258B">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2031FBDE">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6E1D77BF">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3BEFD5C">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001A1FA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661E60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CDA9B7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60F4B4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D5B02B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55E382">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D969AF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57228E6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1F705F2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DD9D9C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A81A8A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A60DDF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7D894EB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66DC633D">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3F4E8B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3A7ADD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03D3042D">
      <w:pPr>
        <w:pStyle w:val="5"/>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2F375B6A">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182B4227">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707233E2">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17A409F8">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A4ECA0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A22C3F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704115E">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6AE1080">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79012339">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6DA6A3C8">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06595EE">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1F9F4700">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6058B3D">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05D1186">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D2C71F1">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293AC7D5">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07C31CDB">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3C91CBDC">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3148D82">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5B0DED06">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671E4FC8">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F83AF27">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D2AC248">
      <w:pPr>
        <w:pStyle w:val="3"/>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506A227">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37FE9248">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3279B974">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4433ED51">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6595D1C3">
      <w:pPr>
        <w:pStyle w:val="131"/>
        <w:spacing w:before="0"/>
        <w:ind w:firstLine="643"/>
        <w:rPr>
          <w:rFonts w:ascii="宋体" w:hAnsi="宋体" w:cs="宋体"/>
          <w:b/>
          <w:color w:val="auto"/>
          <w:sz w:val="32"/>
          <w:highlight w:val="none"/>
        </w:rPr>
      </w:pPr>
    </w:p>
    <w:p w14:paraId="03B55486">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762DFC37">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2D5AD9C">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4D77A1E">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5649C5F3">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8C7B74B">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1742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6BA42FD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76510D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24DFAEA5">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0C0D730D">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52EFC7AC">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6BFEE869">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3DCF7D8">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0CAC44B">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076FBF1">
      <w:pPr>
        <w:pStyle w:val="131"/>
        <w:spacing w:before="0"/>
        <w:ind w:firstLine="0" w:firstLineChars="0"/>
        <w:rPr>
          <w:rFonts w:ascii="宋体" w:hAnsi="宋体" w:cs="宋体"/>
          <w:color w:val="auto"/>
          <w:kern w:val="0"/>
          <w:szCs w:val="24"/>
          <w:highlight w:val="none"/>
        </w:rPr>
      </w:pPr>
    </w:p>
    <w:p w14:paraId="7AF82FF7">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884CF11">
      <w:pPr>
        <w:spacing w:line="360" w:lineRule="auto"/>
        <w:rPr>
          <w:rFonts w:ascii="宋体" w:hAnsi="宋体" w:cs="宋体"/>
          <w:b/>
          <w:color w:val="auto"/>
          <w:sz w:val="24"/>
          <w:highlight w:val="none"/>
        </w:rPr>
      </w:pPr>
      <w:bookmarkStart w:id="14"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67B7396">
      <w:pPr>
        <w:spacing w:line="360" w:lineRule="auto"/>
        <w:rPr>
          <w:rFonts w:ascii="宋体" w:hAnsi="宋体" w:cs="宋体"/>
          <w:b/>
          <w:color w:val="auto"/>
          <w:sz w:val="24"/>
          <w:highlight w:val="none"/>
        </w:rPr>
      </w:pPr>
    </w:p>
    <w:p w14:paraId="5235AB29">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56B8F179">
      <w:pPr>
        <w:pStyle w:val="3"/>
        <w:spacing w:line="360" w:lineRule="auto"/>
        <w:ind w:left="479" w:hanging="479" w:hangingChars="199"/>
        <w:rPr>
          <w:rFonts w:cs="宋体"/>
          <w:b/>
          <w:color w:val="auto"/>
          <w:highlight w:val="none"/>
        </w:rPr>
      </w:pPr>
      <w:r>
        <w:rPr>
          <w:rFonts w:hint="eastAsia" w:cs="宋体"/>
          <w:b/>
          <w:color w:val="auto"/>
          <w:highlight w:val="none"/>
        </w:rPr>
        <w:t>22. 确定中标供应商</w:t>
      </w:r>
    </w:p>
    <w:p w14:paraId="41C872C9">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2949131F">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569C643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1F765E2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5" w:name="_Hlk101184471"/>
      <w:r>
        <w:rPr>
          <w:rFonts w:hint="eastAsia" w:ascii="宋体" w:hAnsi="宋体" w:cs="宋体"/>
          <w:color w:val="auto"/>
          <w:sz w:val="24"/>
          <w:highlight w:val="none"/>
        </w:rPr>
        <w:t>资格审查情况、评审专家抽取规则、符合性审查情况、</w:t>
      </w:r>
      <w:bookmarkEnd w:id="15"/>
      <w:r>
        <w:rPr>
          <w:rFonts w:hint="eastAsia" w:ascii="宋体" w:hAnsi="宋体" w:cs="宋体"/>
          <w:color w:val="auto"/>
          <w:sz w:val="24"/>
          <w:highlight w:val="none"/>
        </w:rPr>
        <w:t>未中标情况说明、中标公告期限以及评审专家名单、评分汇总及明细。</w:t>
      </w:r>
    </w:p>
    <w:p w14:paraId="4F83AD86">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476C82">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7F0639B9">
      <w:pPr>
        <w:pStyle w:val="80"/>
        <w:rPr>
          <w:color w:val="auto"/>
          <w:highlight w:val="none"/>
        </w:rPr>
      </w:pPr>
    </w:p>
    <w:p w14:paraId="35A1DCAB">
      <w:pPr>
        <w:snapToGrid w:val="0"/>
        <w:spacing w:line="360" w:lineRule="auto"/>
        <w:ind w:left="120" w:leftChars="57" w:firstLine="482" w:firstLineChars="150"/>
        <w:jc w:val="center"/>
        <w:rPr>
          <w:rFonts w:ascii="宋体" w:hAnsi="宋体" w:cs="宋体"/>
          <w:b/>
          <w:color w:val="auto"/>
          <w:sz w:val="32"/>
          <w:highlight w:val="none"/>
        </w:rPr>
      </w:pPr>
    </w:p>
    <w:p w14:paraId="189ACFD3">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44084ED0">
      <w:pPr>
        <w:pStyle w:val="3"/>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6D0167E8">
      <w:pPr>
        <w:pStyle w:val="3"/>
        <w:spacing w:line="360" w:lineRule="auto"/>
        <w:ind w:left="479" w:hanging="479" w:hangingChars="199"/>
        <w:rPr>
          <w:rFonts w:cs="宋体"/>
          <w:b/>
          <w:color w:val="auto"/>
          <w:highlight w:val="none"/>
        </w:rPr>
      </w:pPr>
      <w:r>
        <w:rPr>
          <w:rFonts w:hint="eastAsia" w:cs="宋体"/>
          <w:b/>
          <w:color w:val="auto"/>
          <w:highlight w:val="none"/>
        </w:rPr>
        <w:t>25. 合同的签订</w:t>
      </w:r>
    </w:p>
    <w:p w14:paraId="3C2DAF4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30F0BD9C">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F3BAFE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53473877">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50B48579">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44C7366">
      <w:pPr>
        <w:pStyle w:val="3"/>
        <w:spacing w:line="360" w:lineRule="auto"/>
        <w:ind w:left="479" w:hanging="479" w:hangingChars="199"/>
        <w:rPr>
          <w:rFonts w:cs="宋体"/>
          <w:b/>
          <w:color w:val="auto"/>
          <w:highlight w:val="none"/>
        </w:rPr>
      </w:pPr>
      <w:r>
        <w:rPr>
          <w:rFonts w:hint="eastAsia" w:cs="宋体"/>
          <w:b/>
          <w:color w:val="auto"/>
          <w:highlight w:val="none"/>
        </w:rPr>
        <w:t>26. 履约保证金</w:t>
      </w:r>
    </w:p>
    <w:p w14:paraId="71660FB8">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15497367">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0647F523">
      <w:pPr>
        <w:pStyle w:val="5"/>
        <w:rPr>
          <w:color w:val="auto"/>
          <w:highlight w:val="none"/>
        </w:rPr>
      </w:pPr>
      <w:r>
        <w:rPr>
          <w:rFonts w:ascii="宋体" w:hAnsi="宋体" w:eastAsia="宋体"/>
          <w:b/>
          <w:bCs/>
          <w:color w:val="auto"/>
          <w:sz w:val="24"/>
          <w:szCs w:val="32"/>
          <w:highlight w:val="none"/>
          <w:lang w:val="en-US"/>
        </w:rPr>
        <w:t>27.预付款</w:t>
      </w:r>
    </w:p>
    <w:p w14:paraId="17BFA3B4">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w:t>
      </w:r>
      <w:r>
        <w:rPr>
          <w:rFonts w:hint="eastAsia" w:ascii="宋体" w:hAnsi="宋体"/>
          <w:color w:val="auto"/>
          <w:sz w:val="24"/>
          <w:highlight w:val="none"/>
          <w:lang w:eastAsia="zh-CN"/>
        </w:rPr>
        <w:t>采购人</w:t>
      </w:r>
      <w:r>
        <w:rPr>
          <w:rFonts w:hint="eastAsia" w:ascii="宋体" w:hAnsi="宋体"/>
          <w:color w:val="auto"/>
          <w:sz w:val="24"/>
          <w:highlight w:val="none"/>
        </w:rPr>
        <w:t>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491A55DC">
      <w:pPr>
        <w:rPr>
          <w:color w:val="auto"/>
          <w:highlight w:val="none"/>
        </w:rPr>
      </w:pPr>
    </w:p>
    <w:p w14:paraId="0B12A386">
      <w:pPr>
        <w:snapToGrid w:val="0"/>
        <w:spacing w:line="360" w:lineRule="auto"/>
        <w:ind w:firstLine="3357" w:firstLineChars="1045"/>
        <w:rPr>
          <w:rFonts w:ascii="宋体" w:hAnsi="宋体" w:cs="宋体"/>
          <w:b/>
          <w:color w:val="auto"/>
          <w:sz w:val="32"/>
          <w:highlight w:val="none"/>
        </w:rPr>
      </w:pPr>
    </w:p>
    <w:p w14:paraId="438A54C7">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CFE4E04">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2A0E82F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42A3E88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E5AF3F5">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2CDA50A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B94B522">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5E20D34F">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C794896">
      <w:pPr>
        <w:tabs>
          <w:tab w:val="left" w:pos="0"/>
        </w:tabs>
        <w:spacing w:line="360" w:lineRule="auto"/>
        <w:ind w:firstLine="480"/>
        <w:rPr>
          <w:rFonts w:ascii="宋体" w:hAnsi="宋体" w:cs="宋体"/>
          <w:color w:val="auto"/>
          <w:sz w:val="24"/>
          <w:highlight w:val="none"/>
        </w:rPr>
      </w:pPr>
    </w:p>
    <w:p w14:paraId="330EDA2F">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09F5EA7B">
      <w:pPr>
        <w:pStyle w:val="3"/>
        <w:spacing w:line="360" w:lineRule="auto"/>
        <w:ind w:firstLine="0" w:firstLineChars="0"/>
        <w:rPr>
          <w:rFonts w:cs="宋体"/>
          <w:b/>
          <w:color w:val="auto"/>
          <w:highlight w:val="none"/>
        </w:rPr>
      </w:pPr>
      <w:r>
        <w:rPr>
          <w:rFonts w:hint="eastAsia" w:cs="宋体"/>
          <w:b/>
          <w:color w:val="auto"/>
          <w:highlight w:val="none"/>
        </w:rPr>
        <w:t>30.验收</w:t>
      </w:r>
    </w:p>
    <w:p w14:paraId="7C1EBA1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746178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7353BF0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7F4A2AC">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AA775C8">
      <w:pPr>
        <w:pStyle w:val="5"/>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2026FF61">
      <w:pPr>
        <w:pStyle w:val="80"/>
        <w:rPr>
          <w:color w:val="auto"/>
          <w:highlight w:val="none"/>
        </w:rPr>
      </w:pPr>
    </w:p>
    <w:bookmarkEnd w:id="14"/>
    <w:p w14:paraId="0A1648D5">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6" w:name="_Hlt68072990"/>
      <w:bookmarkEnd w:id="16"/>
      <w:bookmarkStart w:id="17" w:name="_Hlt75236290"/>
      <w:bookmarkEnd w:id="17"/>
      <w:bookmarkStart w:id="18" w:name="_Hlt74729768"/>
      <w:bookmarkEnd w:id="18"/>
      <w:bookmarkStart w:id="19" w:name="_Hlt68057669"/>
      <w:bookmarkEnd w:id="19"/>
      <w:bookmarkStart w:id="20" w:name="_Hlt74714665"/>
      <w:bookmarkEnd w:id="20"/>
      <w:bookmarkStart w:id="21" w:name="_Hlt74707468"/>
      <w:bookmarkEnd w:id="21"/>
      <w:bookmarkStart w:id="22" w:name="_Hlt68403820"/>
      <w:bookmarkEnd w:id="22"/>
      <w:bookmarkStart w:id="23" w:name="_Hlt68072998"/>
      <w:bookmarkEnd w:id="23"/>
      <w:bookmarkStart w:id="24" w:name="_Hlt68073093"/>
      <w:bookmarkEnd w:id="24"/>
      <w:bookmarkStart w:id="25" w:name="_Hlt75236101"/>
      <w:bookmarkEnd w:id="25"/>
      <w:bookmarkStart w:id="26" w:name="_Hlt74730295"/>
      <w:bookmarkEnd w:id="26"/>
      <w:bookmarkStart w:id="27" w:name="_Hlt75236011"/>
      <w:bookmarkEnd w:id="27"/>
    </w:p>
    <w:bookmarkEnd w:id="12"/>
    <w:bookmarkEnd w:id="13"/>
    <w:p w14:paraId="6A51DF1B">
      <w:pPr>
        <w:spacing w:line="360" w:lineRule="auto"/>
        <w:jc w:val="center"/>
        <w:outlineLvl w:val="0"/>
        <w:rPr>
          <w:rFonts w:ascii="宋体" w:hAnsi="宋体" w:cs="宋体"/>
          <w:b/>
          <w:color w:val="auto"/>
          <w:sz w:val="36"/>
          <w:szCs w:val="36"/>
          <w:highlight w:val="none"/>
        </w:rPr>
      </w:pPr>
      <w:bookmarkStart w:id="28" w:name="第四部分"/>
      <w:r>
        <w:rPr>
          <w:rFonts w:hint="eastAsia" w:ascii="宋体" w:hAnsi="宋体" w:cs="宋体"/>
          <w:b/>
          <w:color w:val="auto"/>
          <w:sz w:val="36"/>
          <w:szCs w:val="36"/>
          <w:highlight w:val="none"/>
        </w:rPr>
        <w:t>第三部分   采购需求</w:t>
      </w:r>
    </w:p>
    <w:p w14:paraId="23D39032">
      <w:pPr>
        <w:bidi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一、项目概况</w:t>
      </w:r>
    </w:p>
    <w:p w14:paraId="00AB68C8">
      <w:pPr>
        <w:tabs>
          <w:tab w:val="left" w:pos="0"/>
        </w:tabs>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2025年度太炎社区片区化大物业管理服务项目集市政、绿化、保洁、序化管理为一体，通过片区统筹为基层治理赋能增效。</w:t>
      </w:r>
    </w:p>
    <w:p w14:paraId="026D4EEF">
      <w:pPr>
        <w:tabs>
          <w:tab w:val="left" w:pos="0"/>
        </w:tabs>
        <w:spacing w:line="360" w:lineRule="auto"/>
        <w:ind w:firstLine="48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项目四至范围：北至众成街、南至余杭塘河、西至绿汀路、东至聚成路</w:t>
      </w:r>
      <w:r>
        <w:rPr>
          <w:rFonts w:hint="eastAsia" w:ascii="宋体" w:hAnsi="宋体" w:eastAsia="宋体" w:cs="宋体"/>
          <w:color w:val="auto"/>
          <w:kern w:val="0"/>
          <w:sz w:val="24"/>
          <w:szCs w:val="24"/>
          <w:lang w:eastAsia="zh-CN"/>
        </w:rPr>
        <w:t>。</w:t>
      </w:r>
    </w:p>
    <w:p w14:paraId="20833D21">
      <w:pPr>
        <w:tabs>
          <w:tab w:val="left" w:pos="0"/>
        </w:tabs>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服务内容包含：</w:t>
      </w:r>
      <w:r>
        <w:rPr>
          <w:rFonts w:hint="eastAsia" w:ascii="宋体" w:hAnsi="宋体" w:eastAsia="宋体" w:cs="宋体"/>
          <w:color w:val="auto"/>
          <w:kern w:val="0"/>
          <w:sz w:val="24"/>
          <w:szCs w:val="24"/>
          <w:highlight w:val="none"/>
        </w:rPr>
        <w:t>（一）辖区内9条路段环境保洁和绿化管养服务（道路保洁总面积15.74万㎡，绿化面积7.27万㎡）、区域内3座公共厕所及仓兴街沿线零星住宅区域保洁；（二）大物业管理区域内序化管理服务；（三）仓兴街钱神花园、太炎花苑小区以及沿线零星住宅区域全年市政管网清污</w:t>
      </w:r>
      <w:r>
        <w:rPr>
          <w:rFonts w:hint="eastAsia" w:ascii="宋体" w:hAnsi="宋体" w:eastAsia="宋体" w:cs="宋体"/>
          <w:color w:val="auto"/>
          <w:kern w:val="0"/>
          <w:sz w:val="24"/>
          <w:szCs w:val="24"/>
        </w:rPr>
        <w:t>。</w:t>
      </w:r>
    </w:p>
    <w:p w14:paraId="2EFEF826">
      <w:pPr>
        <w:numPr>
          <w:ilvl w:val="0"/>
          <w:numId w:val="0"/>
        </w:numPr>
        <w:bidi w:val="0"/>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二、服务期限</w:t>
      </w:r>
    </w:p>
    <w:p w14:paraId="1164BA10">
      <w:pPr>
        <w:bidi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cs="宋体"/>
          <w:b/>
          <w:bCs/>
          <w:color w:val="auto"/>
          <w:kern w:val="0"/>
          <w:sz w:val="24"/>
          <w:lang w:val="en-US" w:eastAsia="zh-CN"/>
        </w:rPr>
        <w:t>本项目服务期一年</w:t>
      </w:r>
      <w:r>
        <w:rPr>
          <w:rFonts w:hint="default" w:ascii="宋体" w:hAnsi="宋体" w:cs="宋体"/>
          <w:color w:val="auto"/>
          <w:kern w:val="0"/>
          <w:sz w:val="24"/>
          <w:lang w:val="en-US" w:eastAsia="zh-CN"/>
        </w:rPr>
        <w:t>。投标</w:t>
      </w:r>
      <w:r>
        <w:rPr>
          <w:rFonts w:hint="eastAsia" w:ascii="宋体" w:hAnsi="宋体" w:cs="宋体"/>
          <w:color w:val="auto"/>
          <w:kern w:val="0"/>
          <w:sz w:val="24"/>
          <w:lang w:val="en-US" w:eastAsia="zh-CN"/>
        </w:rPr>
        <w:t>供应商</w:t>
      </w:r>
      <w:r>
        <w:rPr>
          <w:rFonts w:hint="default" w:ascii="宋体" w:hAnsi="宋体" w:cs="宋体"/>
          <w:color w:val="auto"/>
          <w:kern w:val="0"/>
          <w:sz w:val="24"/>
          <w:lang w:val="en-US" w:eastAsia="zh-CN"/>
        </w:rPr>
        <w:t>必须就所有服务内容报</w:t>
      </w:r>
      <w:r>
        <w:rPr>
          <w:rFonts w:hint="eastAsia" w:ascii="宋体" w:hAnsi="宋体" w:cs="宋体"/>
          <w:color w:val="auto"/>
          <w:kern w:val="0"/>
          <w:sz w:val="24"/>
          <w:lang w:val="en-US" w:eastAsia="zh-CN"/>
        </w:rPr>
        <w:t>一年</w:t>
      </w:r>
      <w:r>
        <w:rPr>
          <w:rFonts w:hint="default" w:ascii="宋体" w:hAnsi="宋体" w:cs="宋体"/>
          <w:color w:val="auto"/>
          <w:kern w:val="0"/>
          <w:sz w:val="24"/>
          <w:lang w:val="en-US" w:eastAsia="zh-CN"/>
        </w:rPr>
        <w:t>的服务总价。项目在合同期限内，供应商能严格履行合同。</w:t>
      </w:r>
    </w:p>
    <w:p w14:paraId="53A19658">
      <w:pPr>
        <w:bidi w:val="0"/>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三、付款结算方式</w:t>
      </w:r>
    </w:p>
    <w:p w14:paraId="1CE79E49">
      <w:pPr>
        <w:bidi w:val="0"/>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lang w:val="en-US" w:eastAsia="zh-CN"/>
        </w:rPr>
        <w:t>1、进度款：采用先作业后拨付的方式，采购人于</w:t>
      </w:r>
      <w:r>
        <w:rPr>
          <w:rFonts w:hint="eastAsia" w:ascii="宋体" w:hAnsi="宋体" w:eastAsia="宋体" w:cs="宋体"/>
          <w:snapToGrid w:val="0"/>
          <w:color w:val="auto"/>
          <w:kern w:val="0"/>
          <w:sz w:val="24"/>
          <w:szCs w:val="24"/>
          <w:highlight w:val="none"/>
          <w:lang w:val="en-US" w:eastAsia="zh-CN"/>
        </w:rPr>
        <w:t>每季度</w:t>
      </w:r>
      <w:r>
        <w:rPr>
          <w:rFonts w:hint="eastAsia" w:ascii="宋体" w:hAnsi="宋体" w:cs="宋体"/>
          <w:snapToGrid w:val="0"/>
          <w:color w:val="auto"/>
          <w:kern w:val="0"/>
          <w:sz w:val="24"/>
          <w:szCs w:val="24"/>
          <w:highlight w:val="none"/>
          <w:lang w:val="en-US" w:eastAsia="zh-CN"/>
        </w:rPr>
        <w:t>考核结束后的次月末</w:t>
      </w:r>
      <w:r>
        <w:rPr>
          <w:rFonts w:hint="eastAsia" w:ascii="宋体" w:hAnsi="宋体" w:eastAsia="宋体" w:cs="宋体"/>
          <w:color w:val="auto"/>
          <w:kern w:val="0"/>
          <w:sz w:val="24"/>
          <w:szCs w:val="24"/>
          <w:highlight w:val="none"/>
          <w:lang w:val="en-US" w:eastAsia="zh-CN"/>
        </w:rPr>
        <w:t>支付该季度服务款项。采购人付款前，中标供应商应提供正式发票交采购人审核。</w:t>
      </w:r>
    </w:p>
    <w:p w14:paraId="41249394">
      <w:pPr>
        <w:bidi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highlight w:val="none"/>
          <w:lang w:val="en-US" w:eastAsia="zh-CN"/>
        </w:rPr>
        <w:t>2、零星维修费用：单项单次材料费在500元以下，由中标供应</w:t>
      </w:r>
      <w:r>
        <w:rPr>
          <w:rFonts w:hint="eastAsia" w:ascii="宋体" w:hAnsi="宋体" w:eastAsia="宋体" w:cs="宋体"/>
          <w:color w:val="auto"/>
          <w:kern w:val="0"/>
          <w:sz w:val="24"/>
          <w:szCs w:val="24"/>
          <w:lang w:val="en-US" w:eastAsia="zh-CN"/>
        </w:rPr>
        <w:t>商承担并维修，单项单次材料费在500元及以上的，由采购人承担并委托第三方维修。</w:t>
      </w:r>
    </w:p>
    <w:p w14:paraId="098640EB">
      <w:pPr>
        <w:bidi w:val="0"/>
        <w:rPr>
          <w:rFonts w:hint="eastAsia" w:ascii="宋体" w:hAnsi="宋体" w:eastAsia="宋体" w:cs="宋体"/>
          <w:color w:val="auto"/>
          <w:sz w:val="24"/>
          <w:szCs w:val="24"/>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服务范围及相关要求</w:t>
      </w:r>
    </w:p>
    <w:p w14:paraId="555AEC9F">
      <w:pPr>
        <w:numPr>
          <w:ilvl w:val="0"/>
          <w:numId w:val="0"/>
        </w:numPr>
        <w:bidi w:val="0"/>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1、道路、停车场、绿化（含时花、行道树）清单</w:t>
      </w:r>
    </w:p>
    <w:tbl>
      <w:tblPr>
        <w:tblStyle w:val="62"/>
        <w:tblW w:w="496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9"/>
        <w:gridCol w:w="1578"/>
        <w:gridCol w:w="1440"/>
        <w:gridCol w:w="1246"/>
        <w:gridCol w:w="1197"/>
        <w:gridCol w:w="1383"/>
        <w:gridCol w:w="1099"/>
        <w:gridCol w:w="1131"/>
      </w:tblGrid>
      <w:tr w14:paraId="5CE2B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76CA1">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FEF45">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道路名称</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574EB">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道路面积</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3BAA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停车场面积（㎡）</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72BA3">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道路内</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绿化面积</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C918C">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道路外</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绿化面积</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b/>
                <w:bCs/>
                <w:i w:val="0"/>
                <w:iCs w:val="0"/>
                <w:color w:val="auto"/>
                <w:kern w:val="0"/>
                <w:sz w:val="24"/>
                <w:szCs w:val="24"/>
                <w:u w:val="none"/>
                <w:lang w:val="en-US" w:eastAsia="zh-CN" w:bidi="ar"/>
              </w:rPr>
              <w:t>（㎡）</w:t>
            </w:r>
          </w:p>
        </w:tc>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1A745">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时花面积（㎡）</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583BF">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行道树面积(4㎡/棵)</w:t>
            </w:r>
          </w:p>
        </w:tc>
      </w:tr>
      <w:tr w14:paraId="1EC2E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3"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DBA3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113D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乾仓街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（良睦路-泊志路）</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D402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19022.92 </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57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8C52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301.44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5FB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14826.62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2D3B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13.93 </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42E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760.00 </w:t>
            </w:r>
          </w:p>
        </w:tc>
      </w:tr>
      <w:tr w14:paraId="3DE78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3"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73A7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22F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仓兴街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（良睦路-绿汀路）</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A5B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35967.06 </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16E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B68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1209.70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F006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1234.25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BBBC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334.80 </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9337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840.00 </w:t>
            </w:r>
          </w:p>
        </w:tc>
      </w:tr>
      <w:tr w14:paraId="0D4E6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3"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F3C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80C2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创明路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（东莲街-云门大街）</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4A8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15772.96 </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AC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11C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220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498.90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42CB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C25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r>
      <w:tr w14:paraId="34B85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3"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893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530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泊志路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（云门大街-仓兴街）</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FE7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14817.01 </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99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2818.42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B9D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BAEB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1167.26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276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4.68 </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4B7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272.00 </w:t>
            </w:r>
          </w:p>
        </w:tc>
      </w:tr>
      <w:tr w14:paraId="6DFA7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8"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BA1C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B868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仓兴街支路一（绿汀路-仓兴街支路二）</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0E7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3011.97 </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870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7D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C12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15.93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B94C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AE41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r>
      <w:tr w14:paraId="4D9A2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FF4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A982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仓兴街支路二（访云街-仓兴街）</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5FBC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3547.11 </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0C90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A02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CE8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143.85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25A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7F8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r>
      <w:tr w14:paraId="258B3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3"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330A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4B51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乾仓北路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（云门大街-乾仓街）</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1A4F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3706.45 </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15E6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E06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C01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34.55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0AB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11F6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156.00 </w:t>
            </w:r>
          </w:p>
        </w:tc>
      </w:tr>
      <w:tr w14:paraId="662E3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4902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8F8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街边小巷</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22E0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6436.22 </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FDD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1BE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70.66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522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1870.64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647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0.78 </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874D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r>
      <w:tr w14:paraId="49E9D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2CE4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EA76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汀港街</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537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8172.70 </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343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4BF9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87.22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FBD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20.37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5370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B736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r>
      <w:tr w14:paraId="03394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3"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BD2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EA96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梦创街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（良睦路-礼贤路）</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B55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6357.83 </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72E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3E38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333.63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7994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12272.87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FC6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15.47 </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E97D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r>
      <w:tr w14:paraId="13AF0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1"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5E7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B0D4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礼贤路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（众成街-湖畔研创中心道闸）</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D34A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3697.27 </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4BF0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2760.50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8D29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F96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5199.14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AB1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13.26 </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88A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r>
      <w:tr w14:paraId="6179C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3"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CBD1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29DF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众成街</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（聚橙路-良睦路）</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217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31323.66 </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778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047C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8703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31010.93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7C4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10.50 </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4613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0.00 </w:t>
            </w:r>
          </w:p>
        </w:tc>
      </w:tr>
      <w:tr w14:paraId="07038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5E1B1">
            <w:pPr>
              <w:jc w:val="center"/>
              <w:rPr>
                <w:rFonts w:hint="eastAsia" w:ascii="宋体" w:hAnsi="宋体" w:eastAsia="宋体" w:cs="宋体"/>
                <w:i w:val="0"/>
                <w:iCs w:val="0"/>
                <w:color w:val="auto"/>
                <w:sz w:val="24"/>
                <w:szCs w:val="24"/>
                <w:u w:val="none"/>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F4ED">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合计</w:t>
            </w:r>
          </w:p>
        </w:tc>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1729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151833.16 </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2A3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5578.92 </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4F49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2002.65 </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3E5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68295.31 </w:t>
            </w:r>
          </w:p>
        </w:tc>
        <w:tc>
          <w:tcPr>
            <w:tcW w:w="5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2962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393.42 </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3708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2028.00 </w:t>
            </w:r>
          </w:p>
        </w:tc>
      </w:tr>
    </w:tbl>
    <w:p w14:paraId="00CEC67A">
      <w:pPr>
        <w:numPr>
          <w:ilvl w:val="0"/>
          <w:numId w:val="0"/>
        </w:numPr>
        <w:bidi w:val="0"/>
        <w:spacing w:line="360" w:lineRule="auto"/>
        <w:rPr>
          <w:rFonts w:hint="eastAsia" w:ascii="宋体" w:hAnsi="宋体" w:eastAsia="宋体" w:cs="宋体"/>
          <w:b/>
          <w:bCs/>
          <w:color w:val="auto"/>
          <w:sz w:val="24"/>
          <w:szCs w:val="24"/>
          <w:lang w:val="en-US" w:eastAsia="zh-CN"/>
        </w:rPr>
      </w:pPr>
    </w:p>
    <w:p w14:paraId="706271ED">
      <w:pPr>
        <w:numPr>
          <w:ilvl w:val="0"/>
          <w:numId w:val="0"/>
        </w:numPr>
        <w:bidi w:val="0"/>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2、公共厕所清单</w:t>
      </w:r>
    </w:p>
    <w:tbl>
      <w:tblPr>
        <w:tblStyle w:val="62"/>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25"/>
        <w:gridCol w:w="5164"/>
        <w:gridCol w:w="1924"/>
        <w:gridCol w:w="1760"/>
      </w:tblGrid>
      <w:tr w14:paraId="24C19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8" w:hRule="atLeast"/>
          <w:jc w:val="center"/>
        </w:trPr>
        <w:tc>
          <w:tcPr>
            <w:tcW w:w="564" w:type="pct"/>
            <w:shd w:val="clear" w:color="auto" w:fill="auto"/>
            <w:noWrap/>
            <w:vAlign w:val="center"/>
          </w:tcPr>
          <w:p w14:paraId="1E9FB5F5">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2588" w:type="pct"/>
            <w:shd w:val="clear" w:color="auto" w:fill="auto"/>
            <w:noWrap/>
            <w:vAlign w:val="center"/>
          </w:tcPr>
          <w:p w14:paraId="0CC5B269">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项目名称</w:t>
            </w:r>
          </w:p>
        </w:tc>
        <w:tc>
          <w:tcPr>
            <w:tcW w:w="964" w:type="pct"/>
            <w:shd w:val="clear" w:color="auto" w:fill="auto"/>
            <w:noWrap/>
            <w:vAlign w:val="center"/>
          </w:tcPr>
          <w:p w14:paraId="6013C7BD">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882" w:type="pct"/>
            <w:shd w:val="clear" w:color="auto" w:fill="auto"/>
            <w:noWrap/>
            <w:vAlign w:val="center"/>
          </w:tcPr>
          <w:p w14:paraId="31D2FC34">
            <w:pPr>
              <w:keepNext w:val="0"/>
              <w:keepLines w:val="0"/>
              <w:widowControl/>
              <w:suppressLineNumbers w:val="0"/>
              <w:spacing w:line="24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r>
      <w:tr w14:paraId="59F18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jc w:val="center"/>
        </w:trPr>
        <w:tc>
          <w:tcPr>
            <w:tcW w:w="564" w:type="pct"/>
            <w:shd w:val="clear" w:color="auto" w:fill="auto"/>
            <w:noWrap/>
            <w:vAlign w:val="center"/>
          </w:tcPr>
          <w:p w14:paraId="4709E83E">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1</w:t>
            </w:r>
          </w:p>
        </w:tc>
        <w:tc>
          <w:tcPr>
            <w:tcW w:w="2588" w:type="pct"/>
            <w:shd w:val="clear" w:color="auto" w:fill="auto"/>
            <w:noWrap/>
            <w:vAlign w:val="center"/>
          </w:tcPr>
          <w:p w14:paraId="68F94C23">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文源公厕</w:t>
            </w:r>
          </w:p>
        </w:tc>
        <w:tc>
          <w:tcPr>
            <w:tcW w:w="964" w:type="pct"/>
            <w:shd w:val="clear" w:color="auto" w:fill="auto"/>
            <w:noWrap/>
            <w:vAlign w:val="center"/>
          </w:tcPr>
          <w:p w14:paraId="494E1C3B">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1</w:t>
            </w:r>
          </w:p>
        </w:tc>
        <w:tc>
          <w:tcPr>
            <w:tcW w:w="882" w:type="pct"/>
            <w:shd w:val="clear" w:color="auto" w:fill="auto"/>
            <w:noWrap/>
            <w:vAlign w:val="center"/>
          </w:tcPr>
          <w:p w14:paraId="14C48991">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座</w:t>
            </w:r>
          </w:p>
        </w:tc>
      </w:tr>
      <w:tr w14:paraId="5679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jc w:val="center"/>
        </w:trPr>
        <w:tc>
          <w:tcPr>
            <w:tcW w:w="564" w:type="pct"/>
            <w:shd w:val="clear" w:color="auto" w:fill="auto"/>
            <w:noWrap/>
            <w:vAlign w:val="center"/>
          </w:tcPr>
          <w:p w14:paraId="1C26EE6B">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2</w:t>
            </w:r>
          </w:p>
        </w:tc>
        <w:tc>
          <w:tcPr>
            <w:tcW w:w="2588" w:type="pct"/>
            <w:shd w:val="clear" w:color="auto" w:fill="auto"/>
            <w:noWrap/>
            <w:vAlign w:val="center"/>
          </w:tcPr>
          <w:p w14:paraId="16EDD8C3">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文昌公厕</w:t>
            </w:r>
          </w:p>
        </w:tc>
        <w:tc>
          <w:tcPr>
            <w:tcW w:w="964" w:type="pct"/>
            <w:shd w:val="clear" w:color="auto" w:fill="auto"/>
            <w:noWrap/>
            <w:vAlign w:val="center"/>
          </w:tcPr>
          <w:p w14:paraId="71A0BF0A">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1</w:t>
            </w:r>
          </w:p>
        </w:tc>
        <w:tc>
          <w:tcPr>
            <w:tcW w:w="882" w:type="pct"/>
            <w:shd w:val="clear" w:color="auto" w:fill="auto"/>
            <w:noWrap/>
            <w:vAlign w:val="center"/>
          </w:tcPr>
          <w:p w14:paraId="637DCEE1">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座</w:t>
            </w:r>
          </w:p>
        </w:tc>
      </w:tr>
      <w:tr w14:paraId="02DBD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64" w:type="pct"/>
            <w:shd w:val="clear" w:color="auto" w:fill="auto"/>
            <w:noWrap/>
            <w:vAlign w:val="center"/>
          </w:tcPr>
          <w:p w14:paraId="0C4134F6">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3</w:t>
            </w:r>
          </w:p>
        </w:tc>
        <w:tc>
          <w:tcPr>
            <w:tcW w:w="2588" w:type="pct"/>
            <w:shd w:val="clear" w:color="auto" w:fill="auto"/>
            <w:noWrap/>
            <w:vAlign w:val="center"/>
          </w:tcPr>
          <w:p w14:paraId="5DD6BBA5">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法国村公厕（预留）</w:t>
            </w:r>
          </w:p>
        </w:tc>
        <w:tc>
          <w:tcPr>
            <w:tcW w:w="964" w:type="pct"/>
            <w:shd w:val="clear" w:color="auto" w:fill="auto"/>
            <w:noWrap/>
            <w:vAlign w:val="center"/>
          </w:tcPr>
          <w:p w14:paraId="5BC733FF">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1</w:t>
            </w:r>
          </w:p>
        </w:tc>
        <w:tc>
          <w:tcPr>
            <w:tcW w:w="882" w:type="pct"/>
            <w:shd w:val="clear" w:color="auto" w:fill="auto"/>
            <w:noWrap/>
            <w:vAlign w:val="center"/>
          </w:tcPr>
          <w:p w14:paraId="022B84D7">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座</w:t>
            </w:r>
          </w:p>
        </w:tc>
      </w:tr>
      <w:tr w14:paraId="71BCD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jc w:val="center"/>
        </w:trPr>
        <w:tc>
          <w:tcPr>
            <w:tcW w:w="564" w:type="pct"/>
            <w:shd w:val="clear" w:color="auto" w:fill="auto"/>
            <w:noWrap/>
            <w:vAlign w:val="center"/>
          </w:tcPr>
          <w:p w14:paraId="0382C524">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合计</w:t>
            </w:r>
          </w:p>
        </w:tc>
        <w:tc>
          <w:tcPr>
            <w:tcW w:w="2588" w:type="pct"/>
            <w:shd w:val="clear" w:color="auto" w:fill="auto"/>
            <w:noWrap/>
            <w:vAlign w:val="center"/>
          </w:tcPr>
          <w:p w14:paraId="3EA010FC">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p>
        </w:tc>
        <w:tc>
          <w:tcPr>
            <w:tcW w:w="964" w:type="pct"/>
            <w:shd w:val="clear" w:color="auto" w:fill="auto"/>
            <w:noWrap/>
            <w:vAlign w:val="center"/>
          </w:tcPr>
          <w:p w14:paraId="062DABC9">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3</w:t>
            </w:r>
          </w:p>
        </w:tc>
        <w:tc>
          <w:tcPr>
            <w:tcW w:w="882" w:type="pct"/>
            <w:shd w:val="clear" w:color="auto" w:fill="auto"/>
            <w:noWrap/>
            <w:vAlign w:val="center"/>
          </w:tcPr>
          <w:p w14:paraId="10F90632">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座</w:t>
            </w:r>
          </w:p>
        </w:tc>
      </w:tr>
    </w:tbl>
    <w:p w14:paraId="439B8F0E">
      <w:pPr>
        <w:numPr>
          <w:ilvl w:val="0"/>
          <w:numId w:val="0"/>
        </w:numPr>
        <w:bidi w:val="0"/>
        <w:spacing w:line="360" w:lineRule="auto"/>
        <w:rPr>
          <w:rFonts w:hint="eastAsia" w:ascii="宋体" w:hAnsi="宋体" w:eastAsia="宋体" w:cs="宋体"/>
          <w:b/>
          <w:bCs/>
          <w:color w:val="auto"/>
          <w:sz w:val="24"/>
          <w:szCs w:val="24"/>
          <w:lang w:val="en-US" w:eastAsia="zh-CN"/>
        </w:rPr>
      </w:pPr>
    </w:p>
    <w:p w14:paraId="557DF0BD">
      <w:pPr>
        <w:numPr>
          <w:ilvl w:val="0"/>
          <w:numId w:val="0"/>
        </w:numPr>
        <w:bidi w:val="0"/>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w:t>
      </w:r>
      <w:r>
        <w:rPr>
          <w:rFonts w:hint="eastAsia" w:ascii="宋体" w:hAnsi="宋体" w:cs="宋体"/>
          <w:b/>
          <w:bCs/>
          <w:color w:val="auto"/>
          <w:sz w:val="24"/>
          <w:szCs w:val="24"/>
          <w:lang w:val="en-US" w:eastAsia="zh-CN"/>
        </w:rPr>
        <w:t>仓兴街沿线零星住宅区域保洁清单</w:t>
      </w:r>
    </w:p>
    <w:tbl>
      <w:tblPr>
        <w:tblStyle w:val="62"/>
        <w:tblW w:w="497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15"/>
        <w:gridCol w:w="6590"/>
        <w:gridCol w:w="1158"/>
        <w:gridCol w:w="946"/>
      </w:tblGrid>
      <w:tr w14:paraId="59534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FB2DF">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3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AA605">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仓兴街</w:t>
            </w:r>
            <w:r>
              <w:rPr>
                <w:rFonts w:hint="eastAsia" w:ascii="宋体" w:hAnsi="宋体" w:cs="宋体"/>
                <w:b/>
                <w:bCs/>
                <w:color w:val="auto"/>
                <w:sz w:val="24"/>
                <w:szCs w:val="24"/>
                <w:lang w:val="en-US" w:eastAsia="zh-CN"/>
              </w:rPr>
              <w:t>零星住宅区域保洁</w:t>
            </w:r>
            <w:r>
              <w:rPr>
                <w:rFonts w:hint="eastAsia" w:ascii="宋体" w:hAnsi="宋体" w:eastAsia="宋体" w:cs="宋体"/>
                <w:b/>
                <w:bCs/>
                <w:i w:val="0"/>
                <w:iCs w:val="0"/>
                <w:color w:val="auto"/>
                <w:kern w:val="0"/>
                <w:sz w:val="24"/>
                <w:szCs w:val="24"/>
                <w:u w:val="none"/>
                <w:lang w:val="en-US" w:eastAsia="zh-CN" w:bidi="ar"/>
              </w:rPr>
              <w:t>名称</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EA8C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cs="宋体"/>
                <w:b/>
                <w:bCs/>
                <w:i w:val="0"/>
                <w:iCs w:val="0"/>
                <w:color w:val="auto"/>
                <w:kern w:val="0"/>
                <w:sz w:val="24"/>
                <w:szCs w:val="24"/>
                <w:u w:val="none"/>
                <w:lang w:val="en-US" w:eastAsia="zh-CN" w:bidi="ar"/>
              </w:rPr>
              <w:t>区域</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CC55D">
            <w:pPr>
              <w:jc w:val="center"/>
              <w:rPr>
                <w:rFonts w:hint="eastAsia" w:ascii="宋体" w:hAnsi="宋体" w:eastAsia="宋体" w:cs="宋体"/>
                <w:b/>
                <w:bCs/>
                <w:i w:val="0"/>
                <w:iCs w:val="0"/>
                <w:color w:val="auto"/>
                <w:sz w:val="24"/>
                <w:szCs w:val="24"/>
                <w:u w:val="none"/>
                <w:lang w:val="en-US" w:eastAsia="zh-CN"/>
              </w:rPr>
            </w:pPr>
            <w:r>
              <w:rPr>
                <w:rFonts w:hint="eastAsia" w:ascii="宋体" w:hAnsi="宋体" w:eastAsia="宋体" w:cs="宋体"/>
                <w:b/>
                <w:bCs/>
                <w:i w:val="0"/>
                <w:iCs w:val="0"/>
                <w:color w:val="auto"/>
                <w:sz w:val="24"/>
                <w:szCs w:val="24"/>
                <w:u w:val="none"/>
                <w:lang w:val="en-US" w:eastAsia="zh-CN"/>
              </w:rPr>
              <w:t>单位</w:t>
            </w:r>
          </w:p>
        </w:tc>
      </w:tr>
      <w:tr w14:paraId="4713D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3367B">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1</w:t>
            </w:r>
          </w:p>
        </w:tc>
        <w:tc>
          <w:tcPr>
            <w:tcW w:w="3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F3647">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太炎广场对面</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BFCDE">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6</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743C3">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Fonts w:hint="eastAsia" w:ascii="宋体" w:hAnsi="宋体" w:cs="宋体"/>
                <w:b/>
                <w:bCs/>
                <w:i w:val="0"/>
                <w:iCs w:val="0"/>
                <w:color w:val="auto"/>
                <w:kern w:val="0"/>
                <w:sz w:val="24"/>
                <w:szCs w:val="24"/>
                <w:u w:val="none"/>
                <w:lang w:val="en-US" w:eastAsia="zh-CN" w:bidi="ar"/>
              </w:rPr>
              <w:t>块</w:t>
            </w:r>
          </w:p>
        </w:tc>
      </w:tr>
      <w:tr w14:paraId="7EC8D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B647">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2</w:t>
            </w:r>
          </w:p>
        </w:tc>
        <w:tc>
          <w:tcPr>
            <w:tcW w:w="3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DB553">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cs="宋体"/>
                <w:i w:val="0"/>
                <w:iCs w:val="0"/>
                <w:color w:val="auto"/>
                <w:sz w:val="24"/>
                <w:szCs w:val="24"/>
                <w:lang w:val="en-US" w:eastAsia="zh-CN" w:bidi="ar"/>
              </w:rPr>
              <w:t>原</w:t>
            </w:r>
            <w:r>
              <w:rPr>
                <w:rStyle w:val="122"/>
                <w:rFonts w:hint="eastAsia" w:ascii="宋体" w:hAnsi="宋体" w:eastAsia="宋体" w:cs="宋体"/>
                <w:i w:val="0"/>
                <w:iCs w:val="0"/>
                <w:color w:val="auto"/>
                <w:sz w:val="24"/>
                <w:szCs w:val="24"/>
                <w:lang w:val="en-US" w:eastAsia="zh-CN" w:bidi="ar"/>
              </w:rPr>
              <w:t xml:space="preserve">如海超市东面 </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51AC8">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740B0">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Fonts w:hint="eastAsia" w:ascii="宋体" w:hAnsi="宋体" w:cs="宋体"/>
                <w:b/>
                <w:bCs/>
                <w:i w:val="0"/>
                <w:iCs w:val="0"/>
                <w:color w:val="auto"/>
                <w:kern w:val="0"/>
                <w:sz w:val="24"/>
                <w:szCs w:val="24"/>
                <w:u w:val="none"/>
                <w:lang w:val="en-US" w:eastAsia="zh-CN" w:bidi="ar"/>
              </w:rPr>
              <w:t>块</w:t>
            </w:r>
          </w:p>
        </w:tc>
      </w:tr>
      <w:tr w14:paraId="23D3C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D924">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3</w:t>
            </w:r>
          </w:p>
        </w:tc>
        <w:tc>
          <w:tcPr>
            <w:tcW w:w="3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E4C95">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银行对面</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86D66">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03618">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Fonts w:hint="eastAsia" w:ascii="宋体" w:hAnsi="宋体" w:cs="宋体"/>
                <w:b/>
                <w:bCs/>
                <w:i w:val="0"/>
                <w:iCs w:val="0"/>
                <w:color w:val="auto"/>
                <w:kern w:val="0"/>
                <w:sz w:val="24"/>
                <w:szCs w:val="24"/>
                <w:u w:val="none"/>
                <w:lang w:val="en-US" w:eastAsia="zh-CN" w:bidi="ar"/>
              </w:rPr>
              <w:t>块</w:t>
            </w:r>
          </w:p>
        </w:tc>
      </w:tr>
      <w:tr w14:paraId="57D05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B92D8">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4</w:t>
            </w:r>
          </w:p>
        </w:tc>
        <w:tc>
          <w:tcPr>
            <w:tcW w:w="3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4DBF0">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灵源村委西面</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B8F30">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2</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81068">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Fonts w:hint="eastAsia" w:ascii="宋体" w:hAnsi="宋体" w:cs="宋体"/>
                <w:b/>
                <w:bCs/>
                <w:i w:val="0"/>
                <w:iCs w:val="0"/>
                <w:color w:val="auto"/>
                <w:kern w:val="0"/>
                <w:sz w:val="24"/>
                <w:szCs w:val="24"/>
                <w:u w:val="none"/>
                <w:lang w:val="en-US" w:eastAsia="zh-CN" w:bidi="ar"/>
              </w:rPr>
              <w:t>块</w:t>
            </w:r>
          </w:p>
        </w:tc>
      </w:tr>
      <w:tr w14:paraId="5FB89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04379">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5</w:t>
            </w:r>
          </w:p>
        </w:tc>
        <w:tc>
          <w:tcPr>
            <w:tcW w:w="3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051B8">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菜场南面</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26196">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6</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C1D57">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Fonts w:hint="eastAsia" w:ascii="宋体" w:hAnsi="宋体" w:cs="宋体"/>
                <w:b/>
                <w:bCs/>
                <w:i w:val="0"/>
                <w:iCs w:val="0"/>
                <w:color w:val="auto"/>
                <w:kern w:val="0"/>
                <w:sz w:val="24"/>
                <w:szCs w:val="24"/>
                <w:u w:val="none"/>
                <w:lang w:val="en-US" w:eastAsia="zh-CN" w:bidi="ar"/>
              </w:rPr>
              <w:t>块</w:t>
            </w:r>
          </w:p>
        </w:tc>
      </w:tr>
      <w:tr w14:paraId="346AF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A0576">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6</w:t>
            </w:r>
          </w:p>
        </w:tc>
        <w:tc>
          <w:tcPr>
            <w:tcW w:w="3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8B044">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菜鸟酒店前</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12203">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E54D7">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Fonts w:hint="eastAsia" w:ascii="宋体" w:hAnsi="宋体" w:cs="宋体"/>
                <w:b/>
                <w:bCs/>
                <w:i w:val="0"/>
                <w:iCs w:val="0"/>
                <w:color w:val="auto"/>
                <w:kern w:val="0"/>
                <w:sz w:val="24"/>
                <w:szCs w:val="24"/>
                <w:u w:val="none"/>
                <w:lang w:val="en-US" w:eastAsia="zh-CN" w:bidi="ar"/>
              </w:rPr>
              <w:t>块</w:t>
            </w:r>
          </w:p>
        </w:tc>
      </w:tr>
      <w:tr w14:paraId="56F08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C952C">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合计</w:t>
            </w:r>
          </w:p>
        </w:tc>
        <w:tc>
          <w:tcPr>
            <w:tcW w:w="3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3BAE1">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8E715">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26</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BB8B1">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Fonts w:hint="eastAsia" w:ascii="宋体" w:hAnsi="宋体" w:cs="宋体"/>
                <w:b/>
                <w:bCs/>
                <w:i w:val="0"/>
                <w:iCs w:val="0"/>
                <w:color w:val="auto"/>
                <w:kern w:val="0"/>
                <w:sz w:val="24"/>
                <w:szCs w:val="24"/>
                <w:u w:val="none"/>
                <w:lang w:val="en-US" w:eastAsia="zh-CN" w:bidi="ar"/>
              </w:rPr>
              <w:t>块</w:t>
            </w:r>
          </w:p>
        </w:tc>
      </w:tr>
    </w:tbl>
    <w:p w14:paraId="5C2FBC6E">
      <w:pPr>
        <w:numPr>
          <w:ilvl w:val="0"/>
          <w:numId w:val="0"/>
        </w:numPr>
        <w:bidi w:val="0"/>
        <w:spacing w:line="360" w:lineRule="auto"/>
        <w:rPr>
          <w:rFonts w:hint="eastAsia" w:ascii="宋体" w:hAnsi="宋体" w:eastAsia="宋体" w:cs="宋体"/>
          <w:b/>
          <w:bCs/>
          <w:color w:val="auto"/>
          <w:sz w:val="24"/>
          <w:szCs w:val="24"/>
          <w:lang w:val="en-US" w:eastAsia="zh-CN"/>
        </w:rPr>
      </w:pPr>
    </w:p>
    <w:p w14:paraId="049DF174">
      <w:pPr>
        <w:numPr>
          <w:ilvl w:val="0"/>
          <w:numId w:val="0"/>
        </w:numPr>
        <w:bidi w:val="0"/>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4、仓兴街钱神花园、太炎花苑小区以及沿线零星住宅区域全年市政管网清污清单</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82"/>
        <w:gridCol w:w="966"/>
        <w:gridCol w:w="2857"/>
        <w:gridCol w:w="1387"/>
        <w:gridCol w:w="1375"/>
        <w:gridCol w:w="2392"/>
      </w:tblGrid>
      <w:tr w14:paraId="242F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493" w:type="pct"/>
            <w:shd w:val="clear" w:color="auto" w:fill="auto"/>
            <w:noWrap/>
            <w:vAlign w:val="center"/>
          </w:tcPr>
          <w:p w14:paraId="57D4BFC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485" w:type="pct"/>
            <w:shd w:val="clear" w:color="auto" w:fill="auto"/>
            <w:vAlign w:val="center"/>
          </w:tcPr>
          <w:p w14:paraId="7AE846A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区域</w:t>
            </w:r>
          </w:p>
        </w:tc>
        <w:tc>
          <w:tcPr>
            <w:tcW w:w="1434" w:type="pct"/>
            <w:shd w:val="clear" w:color="auto" w:fill="auto"/>
            <w:noWrap/>
            <w:vAlign w:val="center"/>
          </w:tcPr>
          <w:p w14:paraId="00CFAB19">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养护内容</w:t>
            </w:r>
          </w:p>
        </w:tc>
        <w:tc>
          <w:tcPr>
            <w:tcW w:w="696" w:type="pct"/>
            <w:shd w:val="clear" w:color="auto" w:fill="auto"/>
            <w:vAlign w:val="center"/>
          </w:tcPr>
          <w:p w14:paraId="3A83A2B3">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690" w:type="pct"/>
            <w:shd w:val="clear" w:color="auto" w:fill="auto"/>
            <w:vAlign w:val="center"/>
          </w:tcPr>
          <w:p w14:paraId="4D234646">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c>
          <w:tcPr>
            <w:tcW w:w="1200" w:type="pct"/>
            <w:shd w:val="clear" w:color="auto" w:fill="auto"/>
            <w:vAlign w:val="center"/>
          </w:tcPr>
          <w:p w14:paraId="159E781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养护次数</w:t>
            </w:r>
          </w:p>
        </w:tc>
      </w:tr>
      <w:tr w14:paraId="491D7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7" w:hRule="atLeast"/>
        </w:trPr>
        <w:tc>
          <w:tcPr>
            <w:tcW w:w="493" w:type="pct"/>
            <w:vMerge w:val="restart"/>
            <w:shd w:val="clear" w:color="auto" w:fill="auto"/>
            <w:vAlign w:val="center"/>
          </w:tcPr>
          <w:p w14:paraId="42EE6DDC">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1</w:t>
            </w:r>
          </w:p>
        </w:tc>
        <w:tc>
          <w:tcPr>
            <w:tcW w:w="485" w:type="pct"/>
            <w:vMerge w:val="restart"/>
            <w:shd w:val="clear" w:color="auto" w:fill="auto"/>
            <w:vAlign w:val="center"/>
          </w:tcPr>
          <w:p w14:paraId="232B063F">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太炎花苑</w:t>
            </w:r>
          </w:p>
        </w:tc>
        <w:tc>
          <w:tcPr>
            <w:tcW w:w="1434" w:type="pct"/>
            <w:shd w:val="clear" w:color="auto" w:fill="auto"/>
            <w:noWrap/>
            <w:vAlign w:val="center"/>
          </w:tcPr>
          <w:p w14:paraId="3E372E78">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DN300以内</w:t>
            </w:r>
          </w:p>
        </w:tc>
        <w:tc>
          <w:tcPr>
            <w:tcW w:w="696" w:type="pct"/>
            <w:shd w:val="clear" w:color="auto" w:fill="auto"/>
            <w:noWrap/>
            <w:vAlign w:val="center"/>
          </w:tcPr>
          <w:p w14:paraId="7B07CC52">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米</w:t>
            </w:r>
          </w:p>
        </w:tc>
        <w:tc>
          <w:tcPr>
            <w:tcW w:w="690" w:type="pct"/>
            <w:shd w:val="clear" w:color="auto" w:fill="auto"/>
            <w:vAlign w:val="center"/>
          </w:tcPr>
          <w:p w14:paraId="0B456FE3">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756.4</w:t>
            </w:r>
          </w:p>
        </w:tc>
        <w:tc>
          <w:tcPr>
            <w:tcW w:w="1200" w:type="pct"/>
            <w:shd w:val="clear" w:color="auto" w:fill="auto"/>
            <w:vAlign w:val="center"/>
          </w:tcPr>
          <w:p w14:paraId="1DA90467">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2次（6个月/次）</w:t>
            </w:r>
          </w:p>
        </w:tc>
      </w:tr>
      <w:tr w14:paraId="4762F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7" w:hRule="atLeast"/>
        </w:trPr>
        <w:tc>
          <w:tcPr>
            <w:tcW w:w="493" w:type="pct"/>
            <w:vMerge w:val="continue"/>
            <w:shd w:val="clear" w:color="auto" w:fill="auto"/>
            <w:vAlign w:val="center"/>
          </w:tcPr>
          <w:p w14:paraId="54318E69">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p>
        </w:tc>
        <w:tc>
          <w:tcPr>
            <w:tcW w:w="485" w:type="pct"/>
            <w:vMerge w:val="continue"/>
            <w:shd w:val="clear" w:color="auto" w:fill="auto"/>
            <w:vAlign w:val="center"/>
          </w:tcPr>
          <w:p w14:paraId="3133BDB0">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p>
        </w:tc>
        <w:tc>
          <w:tcPr>
            <w:tcW w:w="1434" w:type="pct"/>
            <w:shd w:val="clear" w:color="auto" w:fill="auto"/>
            <w:noWrap/>
            <w:vAlign w:val="center"/>
          </w:tcPr>
          <w:p w14:paraId="38A6D12E">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检查井（直径700mm）</w:t>
            </w:r>
          </w:p>
        </w:tc>
        <w:tc>
          <w:tcPr>
            <w:tcW w:w="696" w:type="pct"/>
            <w:shd w:val="clear" w:color="auto" w:fill="auto"/>
            <w:noWrap/>
            <w:vAlign w:val="center"/>
          </w:tcPr>
          <w:p w14:paraId="54F4172B">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座</w:t>
            </w:r>
          </w:p>
        </w:tc>
        <w:tc>
          <w:tcPr>
            <w:tcW w:w="690" w:type="pct"/>
            <w:shd w:val="clear" w:color="auto" w:fill="auto"/>
            <w:vAlign w:val="center"/>
          </w:tcPr>
          <w:p w14:paraId="69746192">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123</w:t>
            </w:r>
          </w:p>
        </w:tc>
        <w:tc>
          <w:tcPr>
            <w:tcW w:w="1200" w:type="pct"/>
            <w:shd w:val="clear" w:color="auto" w:fill="auto"/>
            <w:vAlign w:val="center"/>
          </w:tcPr>
          <w:p w14:paraId="438411D9">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2次（6个月/次）</w:t>
            </w:r>
          </w:p>
        </w:tc>
      </w:tr>
      <w:tr w14:paraId="38989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7" w:hRule="atLeast"/>
        </w:trPr>
        <w:tc>
          <w:tcPr>
            <w:tcW w:w="493" w:type="pct"/>
            <w:vMerge w:val="continue"/>
            <w:shd w:val="clear" w:color="auto" w:fill="auto"/>
            <w:vAlign w:val="center"/>
          </w:tcPr>
          <w:p w14:paraId="6268E093">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p>
        </w:tc>
        <w:tc>
          <w:tcPr>
            <w:tcW w:w="485" w:type="pct"/>
            <w:vMerge w:val="continue"/>
            <w:shd w:val="clear" w:color="auto" w:fill="auto"/>
            <w:vAlign w:val="center"/>
          </w:tcPr>
          <w:p w14:paraId="7B1F47B2">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p>
        </w:tc>
        <w:tc>
          <w:tcPr>
            <w:tcW w:w="1434" w:type="pct"/>
            <w:shd w:val="clear" w:color="auto" w:fill="auto"/>
            <w:noWrap/>
            <w:vAlign w:val="center"/>
          </w:tcPr>
          <w:p w14:paraId="083ED474">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化粪池</w:t>
            </w:r>
          </w:p>
        </w:tc>
        <w:tc>
          <w:tcPr>
            <w:tcW w:w="696" w:type="pct"/>
            <w:shd w:val="clear" w:color="auto" w:fill="auto"/>
            <w:noWrap/>
            <w:vAlign w:val="center"/>
          </w:tcPr>
          <w:p w14:paraId="33A02953">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座</w:t>
            </w:r>
          </w:p>
        </w:tc>
        <w:tc>
          <w:tcPr>
            <w:tcW w:w="690" w:type="pct"/>
            <w:shd w:val="clear" w:color="auto" w:fill="auto"/>
            <w:vAlign w:val="center"/>
          </w:tcPr>
          <w:p w14:paraId="18296225">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11</w:t>
            </w:r>
          </w:p>
        </w:tc>
        <w:tc>
          <w:tcPr>
            <w:tcW w:w="1200" w:type="pct"/>
            <w:shd w:val="clear" w:color="auto" w:fill="auto"/>
            <w:vAlign w:val="center"/>
          </w:tcPr>
          <w:p w14:paraId="27E6B423">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2次（6个月/次）</w:t>
            </w:r>
          </w:p>
        </w:tc>
      </w:tr>
      <w:tr w14:paraId="2D62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7" w:hRule="atLeast"/>
        </w:trPr>
        <w:tc>
          <w:tcPr>
            <w:tcW w:w="493" w:type="pct"/>
            <w:vMerge w:val="restart"/>
            <w:shd w:val="clear" w:color="auto" w:fill="auto"/>
            <w:noWrap/>
            <w:vAlign w:val="center"/>
          </w:tcPr>
          <w:p w14:paraId="6E959DC3">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2</w:t>
            </w:r>
          </w:p>
        </w:tc>
        <w:tc>
          <w:tcPr>
            <w:tcW w:w="485" w:type="pct"/>
            <w:vMerge w:val="restart"/>
            <w:shd w:val="clear" w:color="auto" w:fill="auto"/>
            <w:vAlign w:val="center"/>
          </w:tcPr>
          <w:p w14:paraId="37E35BE5">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钱神花苑</w:t>
            </w:r>
          </w:p>
        </w:tc>
        <w:tc>
          <w:tcPr>
            <w:tcW w:w="1434" w:type="pct"/>
            <w:shd w:val="clear" w:color="auto" w:fill="auto"/>
            <w:noWrap/>
            <w:vAlign w:val="center"/>
          </w:tcPr>
          <w:p w14:paraId="20CE671E">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DN300以内</w:t>
            </w:r>
          </w:p>
        </w:tc>
        <w:tc>
          <w:tcPr>
            <w:tcW w:w="696" w:type="pct"/>
            <w:shd w:val="clear" w:color="auto" w:fill="auto"/>
            <w:noWrap/>
            <w:vAlign w:val="center"/>
          </w:tcPr>
          <w:p w14:paraId="31C8AB95">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米</w:t>
            </w:r>
          </w:p>
        </w:tc>
        <w:tc>
          <w:tcPr>
            <w:tcW w:w="690" w:type="pct"/>
            <w:shd w:val="clear" w:color="auto" w:fill="auto"/>
            <w:vAlign w:val="center"/>
          </w:tcPr>
          <w:p w14:paraId="10130446">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1111.22</w:t>
            </w:r>
          </w:p>
        </w:tc>
        <w:tc>
          <w:tcPr>
            <w:tcW w:w="1200" w:type="pct"/>
            <w:shd w:val="clear" w:color="auto" w:fill="auto"/>
            <w:vAlign w:val="center"/>
          </w:tcPr>
          <w:p w14:paraId="1237FD4A">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2次（6个月/次）</w:t>
            </w:r>
          </w:p>
        </w:tc>
      </w:tr>
      <w:tr w14:paraId="3D1D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7" w:hRule="atLeast"/>
        </w:trPr>
        <w:tc>
          <w:tcPr>
            <w:tcW w:w="493" w:type="pct"/>
            <w:vMerge w:val="continue"/>
            <w:shd w:val="clear" w:color="auto" w:fill="auto"/>
            <w:noWrap/>
            <w:vAlign w:val="center"/>
          </w:tcPr>
          <w:p w14:paraId="2D157B91">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p>
        </w:tc>
        <w:tc>
          <w:tcPr>
            <w:tcW w:w="485" w:type="pct"/>
            <w:vMerge w:val="continue"/>
            <w:shd w:val="clear" w:color="auto" w:fill="auto"/>
            <w:vAlign w:val="center"/>
          </w:tcPr>
          <w:p w14:paraId="6C38DB27">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p>
        </w:tc>
        <w:tc>
          <w:tcPr>
            <w:tcW w:w="1434" w:type="pct"/>
            <w:shd w:val="clear" w:color="auto" w:fill="auto"/>
            <w:noWrap/>
            <w:vAlign w:val="center"/>
          </w:tcPr>
          <w:p w14:paraId="4535A665">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检查井（直径700mm）</w:t>
            </w:r>
          </w:p>
        </w:tc>
        <w:tc>
          <w:tcPr>
            <w:tcW w:w="696" w:type="pct"/>
            <w:shd w:val="clear" w:color="auto" w:fill="auto"/>
            <w:noWrap/>
            <w:vAlign w:val="center"/>
          </w:tcPr>
          <w:p w14:paraId="12E8E9FB">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座</w:t>
            </w:r>
          </w:p>
        </w:tc>
        <w:tc>
          <w:tcPr>
            <w:tcW w:w="690" w:type="pct"/>
            <w:shd w:val="clear" w:color="auto" w:fill="auto"/>
            <w:vAlign w:val="center"/>
          </w:tcPr>
          <w:p w14:paraId="03FEE137">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148</w:t>
            </w:r>
          </w:p>
        </w:tc>
        <w:tc>
          <w:tcPr>
            <w:tcW w:w="1200" w:type="pct"/>
            <w:shd w:val="clear" w:color="auto" w:fill="auto"/>
            <w:vAlign w:val="center"/>
          </w:tcPr>
          <w:p w14:paraId="28F650C5">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2次（6个月/次）</w:t>
            </w:r>
          </w:p>
        </w:tc>
      </w:tr>
      <w:tr w14:paraId="2CA90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7" w:hRule="atLeast"/>
        </w:trPr>
        <w:tc>
          <w:tcPr>
            <w:tcW w:w="493" w:type="pct"/>
            <w:vMerge w:val="continue"/>
            <w:shd w:val="clear" w:color="auto" w:fill="auto"/>
            <w:noWrap/>
            <w:vAlign w:val="center"/>
          </w:tcPr>
          <w:p w14:paraId="2AE62BAC">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p>
        </w:tc>
        <w:tc>
          <w:tcPr>
            <w:tcW w:w="485" w:type="pct"/>
            <w:vMerge w:val="continue"/>
            <w:shd w:val="clear" w:color="auto" w:fill="auto"/>
            <w:vAlign w:val="center"/>
          </w:tcPr>
          <w:p w14:paraId="79F39C82">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p>
        </w:tc>
        <w:tc>
          <w:tcPr>
            <w:tcW w:w="1434" w:type="pct"/>
            <w:shd w:val="clear" w:color="auto" w:fill="auto"/>
            <w:noWrap/>
            <w:vAlign w:val="center"/>
          </w:tcPr>
          <w:p w14:paraId="6010D08E">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化粪池</w:t>
            </w:r>
          </w:p>
        </w:tc>
        <w:tc>
          <w:tcPr>
            <w:tcW w:w="696" w:type="pct"/>
            <w:shd w:val="clear" w:color="auto" w:fill="auto"/>
            <w:noWrap/>
            <w:vAlign w:val="center"/>
          </w:tcPr>
          <w:p w14:paraId="1AAAC94A">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座</w:t>
            </w:r>
          </w:p>
        </w:tc>
        <w:tc>
          <w:tcPr>
            <w:tcW w:w="690" w:type="pct"/>
            <w:shd w:val="clear" w:color="auto" w:fill="auto"/>
            <w:vAlign w:val="center"/>
          </w:tcPr>
          <w:p w14:paraId="2C6A88A3">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3</w:t>
            </w:r>
          </w:p>
        </w:tc>
        <w:tc>
          <w:tcPr>
            <w:tcW w:w="1200" w:type="pct"/>
            <w:shd w:val="clear" w:color="auto" w:fill="auto"/>
            <w:vAlign w:val="center"/>
          </w:tcPr>
          <w:p w14:paraId="59357104">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2次（6个月/次）</w:t>
            </w:r>
          </w:p>
        </w:tc>
      </w:tr>
      <w:tr w14:paraId="0EC89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7" w:hRule="atLeast"/>
        </w:trPr>
        <w:tc>
          <w:tcPr>
            <w:tcW w:w="493" w:type="pct"/>
            <w:vMerge w:val="restart"/>
            <w:shd w:val="clear" w:color="auto" w:fill="auto"/>
            <w:vAlign w:val="center"/>
          </w:tcPr>
          <w:p w14:paraId="54688FDF">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3</w:t>
            </w:r>
          </w:p>
        </w:tc>
        <w:tc>
          <w:tcPr>
            <w:tcW w:w="485" w:type="pct"/>
            <w:vMerge w:val="restart"/>
            <w:shd w:val="clear" w:color="auto" w:fill="auto"/>
            <w:vAlign w:val="center"/>
          </w:tcPr>
          <w:p w14:paraId="7B5857E9">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仓兴街</w:t>
            </w:r>
          </w:p>
        </w:tc>
        <w:tc>
          <w:tcPr>
            <w:tcW w:w="1434" w:type="pct"/>
            <w:shd w:val="clear" w:color="auto" w:fill="auto"/>
            <w:noWrap/>
            <w:vAlign w:val="center"/>
          </w:tcPr>
          <w:p w14:paraId="3BFF5EDF">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DN300以内</w:t>
            </w:r>
          </w:p>
        </w:tc>
        <w:tc>
          <w:tcPr>
            <w:tcW w:w="696" w:type="pct"/>
            <w:shd w:val="clear" w:color="auto" w:fill="auto"/>
            <w:noWrap/>
            <w:vAlign w:val="center"/>
          </w:tcPr>
          <w:p w14:paraId="05F426EF">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米</w:t>
            </w:r>
          </w:p>
        </w:tc>
        <w:tc>
          <w:tcPr>
            <w:tcW w:w="690" w:type="pct"/>
            <w:shd w:val="clear" w:color="auto" w:fill="auto"/>
            <w:vAlign w:val="center"/>
          </w:tcPr>
          <w:p w14:paraId="5ACD48D2">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4240.1</w:t>
            </w:r>
          </w:p>
        </w:tc>
        <w:tc>
          <w:tcPr>
            <w:tcW w:w="1200" w:type="pct"/>
            <w:shd w:val="clear" w:color="auto" w:fill="auto"/>
            <w:vAlign w:val="center"/>
          </w:tcPr>
          <w:p w14:paraId="0931877D">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4次（3个月/次）</w:t>
            </w:r>
          </w:p>
        </w:tc>
      </w:tr>
      <w:tr w14:paraId="4296A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493" w:type="pct"/>
            <w:vMerge w:val="continue"/>
            <w:shd w:val="clear" w:color="auto" w:fill="auto"/>
            <w:vAlign w:val="center"/>
          </w:tcPr>
          <w:p w14:paraId="03989283">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p>
        </w:tc>
        <w:tc>
          <w:tcPr>
            <w:tcW w:w="485" w:type="pct"/>
            <w:vMerge w:val="continue"/>
            <w:shd w:val="clear" w:color="auto" w:fill="auto"/>
            <w:vAlign w:val="center"/>
          </w:tcPr>
          <w:p w14:paraId="2E519C01">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p>
        </w:tc>
        <w:tc>
          <w:tcPr>
            <w:tcW w:w="1434" w:type="pct"/>
            <w:shd w:val="clear" w:color="auto" w:fill="auto"/>
            <w:noWrap/>
            <w:vAlign w:val="center"/>
          </w:tcPr>
          <w:p w14:paraId="535E2D0C">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检查井（500*500）</w:t>
            </w:r>
          </w:p>
        </w:tc>
        <w:tc>
          <w:tcPr>
            <w:tcW w:w="696" w:type="pct"/>
            <w:shd w:val="clear" w:color="auto" w:fill="auto"/>
            <w:noWrap/>
            <w:vAlign w:val="center"/>
          </w:tcPr>
          <w:p w14:paraId="0FF14F3F">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座</w:t>
            </w:r>
          </w:p>
        </w:tc>
        <w:tc>
          <w:tcPr>
            <w:tcW w:w="690" w:type="pct"/>
            <w:shd w:val="clear" w:color="auto" w:fill="auto"/>
            <w:vAlign w:val="center"/>
          </w:tcPr>
          <w:p w14:paraId="02D4303E">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438</w:t>
            </w:r>
          </w:p>
        </w:tc>
        <w:tc>
          <w:tcPr>
            <w:tcW w:w="1200" w:type="pct"/>
            <w:shd w:val="clear" w:color="auto" w:fill="auto"/>
            <w:vAlign w:val="center"/>
          </w:tcPr>
          <w:p w14:paraId="70CA7CE7">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12次（2个月/次）</w:t>
            </w:r>
          </w:p>
        </w:tc>
      </w:tr>
      <w:tr w14:paraId="4D8EE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493" w:type="pct"/>
            <w:vMerge w:val="continue"/>
            <w:shd w:val="clear" w:color="auto" w:fill="auto"/>
            <w:vAlign w:val="center"/>
          </w:tcPr>
          <w:p w14:paraId="0BA2C041">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p>
        </w:tc>
        <w:tc>
          <w:tcPr>
            <w:tcW w:w="485" w:type="pct"/>
            <w:vMerge w:val="continue"/>
            <w:shd w:val="clear" w:color="auto" w:fill="auto"/>
            <w:vAlign w:val="center"/>
          </w:tcPr>
          <w:p w14:paraId="20B267A0">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p>
        </w:tc>
        <w:tc>
          <w:tcPr>
            <w:tcW w:w="1434" w:type="pct"/>
            <w:shd w:val="clear" w:color="auto" w:fill="auto"/>
            <w:noWrap/>
            <w:vAlign w:val="center"/>
          </w:tcPr>
          <w:p w14:paraId="08937F27">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隔油池</w:t>
            </w:r>
          </w:p>
        </w:tc>
        <w:tc>
          <w:tcPr>
            <w:tcW w:w="696" w:type="pct"/>
            <w:shd w:val="clear" w:color="auto" w:fill="auto"/>
            <w:noWrap/>
            <w:vAlign w:val="center"/>
          </w:tcPr>
          <w:p w14:paraId="179C980A">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座</w:t>
            </w:r>
          </w:p>
        </w:tc>
        <w:tc>
          <w:tcPr>
            <w:tcW w:w="690" w:type="pct"/>
            <w:shd w:val="clear" w:color="auto" w:fill="auto"/>
            <w:vAlign w:val="center"/>
          </w:tcPr>
          <w:p w14:paraId="22CA080A">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50</w:t>
            </w:r>
          </w:p>
        </w:tc>
        <w:tc>
          <w:tcPr>
            <w:tcW w:w="1200" w:type="pct"/>
            <w:shd w:val="clear" w:color="auto" w:fill="auto"/>
            <w:vAlign w:val="center"/>
          </w:tcPr>
          <w:p w14:paraId="5319DFBE">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24次（1个月/2次）</w:t>
            </w:r>
          </w:p>
        </w:tc>
      </w:tr>
      <w:tr w14:paraId="47EE2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7" w:hRule="atLeast"/>
        </w:trPr>
        <w:tc>
          <w:tcPr>
            <w:tcW w:w="493" w:type="pct"/>
            <w:vMerge w:val="continue"/>
            <w:shd w:val="clear" w:color="auto" w:fill="auto"/>
            <w:vAlign w:val="center"/>
          </w:tcPr>
          <w:p w14:paraId="321F9D92">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p>
        </w:tc>
        <w:tc>
          <w:tcPr>
            <w:tcW w:w="485" w:type="pct"/>
            <w:vMerge w:val="continue"/>
            <w:shd w:val="clear" w:color="auto" w:fill="auto"/>
            <w:vAlign w:val="center"/>
          </w:tcPr>
          <w:p w14:paraId="3F13F038">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p>
        </w:tc>
        <w:tc>
          <w:tcPr>
            <w:tcW w:w="1434" w:type="pct"/>
            <w:shd w:val="clear" w:color="auto" w:fill="auto"/>
            <w:noWrap/>
            <w:vAlign w:val="center"/>
          </w:tcPr>
          <w:p w14:paraId="135328F0">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沉砂池</w:t>
            </w:r>
          </w:p>
        </w:tc>
        <w:tc>
          <w:tcPr>
            <w:tcW w:w="696" w:type="pct"/>
            <w:shd w:val="clear" w:color="auto" w:fill="auto"/>
            <w:noWrap/>
            <w:vAlign w:val="center"/>
          </w:tcPr>
          <w:p w14:paraId="64B78AF7">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座</w:t>
            </w:r>
          </w:p>
        </w:tc>
        <w:tc>
          <w:tcPr>
            <w:tcW w:w="690" w:type="pct"/>
            <w:shd w:val="clear" w:color="auto" w:fill="auto"/>
            <w:vAlign w:val="center"/>
          </w:tcPr>
          <w:p w14:paraId="430078E7">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2</w:t>
            </w:r>
          </w:p>
        </w:tc>
        <w:tc>
          <w:tcPr>
            <w:tcW w:w="1200" w:type="pct"/>
            <w:shd w:val="clear" w:color="auto" w:fill="auto"/>
            <w:vAlign w:val="center"/>
          </w:tcPr>
          <w:p w14:paraId="74C51B66">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4次（3个月/次）</w:t>
            </w:r>
          </w:p>
        </w:tc>
      </w:tr>
      <w:tr w14:paraId="424B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493" w:type="pct"/>
            <w:vMerge w:val="continue"/>
            <w:shd w:val="clear" w:color="auto" w:fill="auto"/>
            <w:vAlign w:val="center"/>
          </w:tcPr>
          <w:p w14:paraId="1D3FD7E7">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p>
        </w:tc>
        <w:tc>
          <w:tcPr>
            <w:tcW w:w="485" w:type="pct"/>
            <w:vMerge w:val="continue"/>
            <w:shd w:val="clear" w:color="auto" w:fill="auto"/>
            <w:vAlign w:val="center"/>
          </w:tcPr>
          <w:p w14:paraId="701D099C">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p>
        </w:tc>
        <w:tc>
          <w:tcPr>
            <w:tcW w:w="1434" w:type="pct"/>
            <w:shd w:val="clear" w:color="auto" w:fill="auto"/>
            <w:noWrap/>
            <w:vAlign w:val="center"/>
          </w:tcPr>
          <w:p w14:paraId="4A1CE001">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倒虹井</w:t>
            </w:r>
          </w:p>
        </w:tc>
        <w:tc>
          <w:tcPr>
            <w:tcW w:w="696" w:type="pct"/>
            <w:shd w:val="clear" w:color="auto" w:fill="auto"/>
            <w:noWrap/>
            <w:vAlign w:val="center"/>
          </w:tcPr>
          <w:p w14:paraId="2D023535">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座</w:t>
            </w:r>
          </w:p>
        </w:tc>
        <w:tc>
          <w:tcPr>
            <w:tcW w:w="690" w:type="pct"/>
            <w:shd w:val="clear" w:color="auto" w:fill="auto"/>
            <w:vAlign w:val="center"/>
          </w:tcPr>
          <w:p w14:paraId="1B52D479">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2</w:t>
            </w:r>
          </w:p>
        </w:tc>
        <w:tc>
          <w:tcPr>
            <w:tcW w:w="1200" w:type="pct"/>
            <w:shd w:val="clear" w:color="auto" w:fill="auto"/>
            <w:vAlign w:val="center"/>
          </w:tcPr>
          <w:p w14:paraId="5628B36C">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4次（3个月/次）</w:t>
            </w:r>
          </w:p>
        </w:tc>
      </w:tr>
      <w:tr w14:paraId="5C8C3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9" w:hRule="atLeast"/>
        </w:trPr>
        <w:tc>
          <w:tcPr>
            <w:tcW w:w="493" w:type="pct"/>
            <w:vMerge w:val="continue"/>
            <w:shd w:val="clear" w:color="auto" w:fill="auto"/>
            <w:vAlign w:val="center"/>
          </w:tcPr>
          <w:p w14:paraId="7717560A">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p>
        </w:tc>
        <w:tc>
          <w:tcPr>
            <w:tcW w:w="485" w:type="pct"/>
            <w:vMerge w:val="continue"/>
            <w:shd w:val="clear" w:color="auto" w:fill="auto"/>
            <w:vAlign w:val="center"/>
          </w:tcPr>
          <w:p w14:paraId="111D8878">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p>
        </w:tc>
        <w:tc>
          <w:tcPr>
            <w:tcW w:w="1434" w:type="pct"/>
            <w:shd w:val="clear" w:color="auto" w:fill="auto"/>
            <w:noWrap/>
            <w:vAlign w:val="center"/>
          </w:tcPr>
          <w:p w14:paraId="37734234">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格栅井</w:t>
            </w:r>
          </w:p>
        </w:tc>
        <w:tc>
          <w:tcPr>
            <w:tcW w:w="696" w:type="pct"/>
            <w:shd w:val="clear" w:color="auto" w:fill="auto"/>
            <w:noWrap/>
            <w:vAlign w:val="center"/>
          </w:tcPr>
          <w:p w14:paraId="685431FC">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座</w:t>
            </w:r>
          </w:p>
        </w:tc>
        <w:tc>
          <w:tcPr>
            <w:tcW w:w="690" w:type="pct"/>
            <w:shd w:val="clear" w:color="auto" w:fill="auto"/>
            <w:vAlign w:val="center"/>
          </w:tcPr>
          <w:p w14:paraId="30119EBD">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2</w:t>
            </w:r>
          </w:p>
        </w:tc>
        <w:tc>
          <w:tcPr>
            <w:tcW w:w="1200" w:type="pct"/>
            <w:shd w:val="clear" w:color="auto" w:fill="auto"/>
            <w:vAlign w:val="center"/>
          </w:tcPr>
          <w:p w14:paraId="28001D27">
            <w:pPr>
              <w:keepNext w:val="0"/>
              <w:keepLines w:val="0"/>
              <w:widowControl/>
              <w:suppressLineNumbers w:val="0"/>
              <w:jc w:val="center"/>
              <w:textAlignment w:val="center"/>
              <w:rPr>
                <w:rStyle w:val="122"/>
                <w:rFonts w:hint="eastAsia" w:ascii="宋体" w:hAnsi="宋体" w:eastAsia="宋体" w:cs="宋体"/>
                <w:i w:val="0"/>
                <w:iCs w:val="0"/>
                <w:color w:val="auto"/>
                <w:sz w:val="24"/>
                <w:szCs w:val="24"/>
                <w:lang w:val="en-US" w:eastAsia="zh-CN" w:bidi="ar"/>
              </w:rPr>
            </w:pPr>
            <w:r>
              <w:rPr>
                <w:rStyle w:val="122"/>
                <w:rFonts w:hint="eastAsia" w:ascii="宋体" w:hAnsi="宋体" w:eastAsia="宋体" w:cs="宋体"/>
                <w:i w:val="0"/>
                <w:iCs w:val="0"/>
                <w:color w:val="auto"/>
                <w:sz w:val="24"/>
                <w:szCs w:val="24"/>
                <w:lang w:val="en-US" w:eastAsia="zh-CN" w:bidi="ar"/>
              </w:rPr>
              <w:t>4次（3个月/次）</w:t>
            </w:r>
          </w:p>
        </w:tc>
      </w:tr>
    </w:tbl>
    <w:p w14:paraId="5BD49190">
      <w:pPr>
        <w:spacing w:line="600" w:lineRule="exact"/>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拟投入人员、设施配备最低要求配备表</w:t>
      </w:r>
    </w:p>
    <w:p w14:paraId="29013E68">
      <w:pPr>
        <w:pStyle w:val="34"/>
        <w:snapToGrid w:val="0"/>
        <w:spacing w:line="6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1、本项目人员配置</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经理</w:t>
      </w:r>
      <w:r>
        <w:rPr>
          <w:rFonts w:hint="eastAsia" w:ascii="宋体" w:hAnsi="宋体" w:eastAsia="宋体" w:cs="宋体"/>
          <w:color w:val="auto"/>
          <w:sz w:val="24"/>
          <w:szCs w:val="24"/>
          <w:highlight w:val="none"/>
        </w:rPr>
        <w:t>1人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安保经理1人，工程</w:t>
      </w:r>
      <w:r>
        <w:rPr>
          <w:rFonts w:hint="eastAsia" w:hAnsi="宋体" w:cs="宋体"/>
          <w:color w:val="auto"/>
          <w:sz w:val="24"/>
          <w:szCs w:val="24"/>
          <w:highlight w:val="none"/>
          <w:lang w:val="en-US" w:eastAsia="zh-CN"/>
        </w:rPr>
        <w:t>经理</w:t>
      </w:r>
      <w:r>
        <w:rPr>
          <w:rFonts w:hint="eastAsia" w:ascii="宋体" w:hAnsi="宋体" w:eastAsia="宋体" w:cs="宋体"/>
          <w:color w:val="auto"/>
          <w:sz w:val="24"/>
          <w:szCs w:val="24"/>
          <w:highlight w:val="none"/>
          <w:lang w:val="en-US" w:eastAsia="zh-CN"/>
        </w:rPr>
        <w:t>1人，安保主管1人，序化安全员</w:t>
      </w:r>
      <w:r>
        <w:rPr>
          <w:rFonts w:hint="eastAsia" w:hAnsi="宋体" w:cs="宋体"/>
          <w:color w:val="auto"/>
          <w:sz w:val="24"/>
          <w:szCs w:val="24"/>
          <w:highlight w:val="none"/>
          <w:lang w:val="en-US" w:eastAsia="zh-CN"/>
        </w:rPr>
        <w:t>22</w:t>
      </w:r>
      <w:r>
        <w:rPr>
          <w:rFonts w:hint="eastAsia" w:ascii="宋体" w:hAnsi="宋体" w:eastAsia="宋体" w:cs="宋体"/>
          <w:color w:val="auto"/>
          <w:sz w:val="24"/>
          <w:szCs w:val="24"/>
          <w:highlight w:val="none"/>
          <w:lang w:val="en-US" w:eastAsia="zh-CN"/>
        </w:rPr>
        <w:t>人，保洁员29人，绿化工6人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市政专员（含工程维修）8人，</w:t>
      </w:r>
      <w:r>
        <w:rPr>
          <w:rFonts w:hint="eastAsia" w:ascii="宋体" w:hAnsi="宋体" w:eastAsia="宋体" w:cs="宋体"/>
          <w:color w:val="auto"/>
          <w:sz w:val="24"/>
          <w:szCs w:val="24"/>
          <w:highlight w:val="none"/>
        </w:rPr>
        <w:t>所有作业人员必须挂牌上岗，统一着装，作业时必须统一穿着工作制服。</w:t>
      </w:r>
    </w:p>
    <w:p w14:paraId="0C2A2FE0">
      <w:pPr>
        <w:pStyle w:val="34"/>
        <w:snapToGrid w:val="0"/>
        <w:spacing w:line="6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人员要求配置表：</w:t>
      </w:r>
    </w:p>
    <w:tbl>
      <w:tblPr>
        <w:tblStyle w:val="62"/>
        <w:tblW w:w="4895"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751"/>
        <w:gridCol w:w="1569"/>
        <w:gridCol w:w="961"/>
        <w:gridCol w:w="1537"/>
        <w:gridCol w:w="1601"/>
        <w:gridCol w:w="1701"/>
        <w:gridCol w:w="1634"/>
      </w:tblGrid>
      <w:tr w14:paraId="1D1E4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0" w:hRule="atLeast"/>
          <w:jc w:val="center"/>
        </w:trPr>
        <w:tc>
          <w:tcPr>
            <w:tcW w:w="385" w:type="pct"/>
            <w:vAlign w:val="center"/>
          </w:tcPr>
          <w:p w14:paraId="69036539">
            <w:pPr>
              <w:spacing w:line="24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序号</w:t>
            </w:r>
          </w:p>
        </w:tc>
        <w:tc>
          <w:tcPr>
            <w:tcW w:w="804" w:type="pct"/>
            <w:vAlign w:val="center"/>
          </w:tcPr>
          <w:p w14:paraId="366934BC">
            <w:pPr>
              <w:spacing w:line="24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拟任分工</w:t>
            </w:r>
          </w:p>
        </w:tc>
        <w:tc>
          <w:tcPr>
            <w:tcW w:w="492" w:type="pct"/>
            <w:vAlign w:val="center"/>
          </w:tcPr>
          <w:p w14:paraId="73777BCC">
            <w:pPr>
              <w:spacing w:line="24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数量</w:t>
            </w:r>
          </w:p>
        </w:tc>
        <w:tc>
          <w:tcPr>
            <w:tcW w:w="787" w:type="pct"/>
            <w:vAlign w:val="center"/>
          </w:tcPr>
          <w:p w14:paraId="36EE58FC">
            <w:pPr>
              <w:spacing w:line="240" w:lineRule="auto"/>
              <w:jc w:val="center"/>
              <w:rPr>
                <w:rFonts w:hint="eastAsia" w:asciiTheme="minorEastAsia" w:hAnsiTheme="minorEastAsia" w:eastAsiaTheme="minorEastAsia" w:cstheme="minorEastAsia"/>
                <w:b/>
                <w:bCs/>
                <w:color w:val="auto"/>
                <w:szCs w:val="21"/>
                <w:highlight w:val="none"/>
                <w:lang w:eastAsia="zh-CN"/>
              </w:rPr>
            </w:pPr>
            <w:r>
              <w:rPr>
                <w:rFonts w:hint="eastAsia" w:asciiTheme="minorEastAsia" w:hAnsiTheme="minorEastAsia" w:eastAsiaTheme="minorEastAsia" w:cstheme="minorEastAsia"/>
                <w:b/>
                <w:bCs/>
                <w:color w:val="auto"/>
                <w:szCs w:val="21"/>
                <w:highlight w:val="none"/>
                <w:lang w:val="en-US" w:eastAsia="zh-CN"/>
              </w:rPr>
              <w:t>学历</w:t>
            </w:r>
          </w:p>
        </w:tc>
        <w:tc>
          <w:tcPr>
            <w:tcW w:w="820" w:type="pct"/>
            <w:vAlign w:val="center"/>
          </w:tcPr>
          <w:p w14:paraId="160B3BE5">
            <w:pPr>
              <w:spacing w:line="240" w:lineRule="auto"/>
              <w:jc w:val="center"/>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相关工作经验</w:t>
            </w:r>
          </w:p>
        </w:tc>
        <w:tc>
          <w:tcPr>
            <w:tcW w:w="871" w:type="pct"/>
            <w:vAlign w:val="center"/>
          </w:tcPr>
          <w:p w14:paraId="7878E2C5">
            <w:pPr>
              <w:spacing w:line="240" w:lineRule="auto"/>
              <w:jc w:val="center"/>
              <w:rPr>
                <w:rFonts w:hint="default"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所需证件</w:t>
            </w:r>
          </w:p>
        </w:tc>
        <w:tc>
          <w:tcPr>
            <w:tcW w:w="837" w:type="pct"/>
            <w:vAlign w:val="center"/>
          </w:tcPr>
          <w:p w14:paraId="4EC68723">
            <w:pPr>
              <w:spacing w:line="240" w:lineRule="auto"/>
              <w:jc w:val="center"/>
              <w:rPr>
                <w:rFonts w:hint="default"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要求</w:t>
            </w:r>
          </w:p>
        </w:tc>
      </w:tr>
      <w:tr w14:paraId="081034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0" w:hRule="atLeast"/>
          <w:jc w:val="center"/>
        </w:trPr>
        <w:tc>
          <w:tcPr>
            <w:tcW w:w="385" w:type="pct"/>
            <w:vAlign w:val="center"/>
          </w:tcPr>
          <w:p w14:paraId="719E3213">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804" w:type="pct"/>
            <w:vAlign w:val="center"/>
          </w:tcPr>
          <w:p w14:paraId="13703E8D">
            <w:pPr>
              <w:spacing w:line="24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项目</w:t>
            </w:r>
            <w:r>
              <w:rPr>
                <w:rFonts w:hint="eastAsia" w:asciiTheme="minorEastAsia" w:hAnsiTheme="minorEastAsia" w:eastAsiaTheme="minorEastAsia" w:cstheme="minorEastAsia"/>
                <w:color w:val="auto"/>
                <w:szCs w:val="21"/>
                <w:highlight w:val="none"/>
                <w:lang w:val="en-US" w:eastAsia="zh-CN"/>
              </w:rPr>
              <w:t>经理</w:t>
            </w:r>
          </w:p>
        </w:tc>
        <w:tc>
          <w:tcPr>
            <w:tcW w:w="492" w:type="pct"/>
            <w:vAlign w:val="center"/>
          </w:tcPr>
          <w:p w14:paraId="628CE5C1">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1人</w:t>
            </w:r>
          </w:p>
        </w:tc>
        <w:tc>
          <w:tcPr>
            <w:tcW w:w="787" w:type="pct"/>
            <w:vAlign w:val="center"/>
          </w:tcPr>
          <w:p w14:paraId="2821BAFA">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大专</w:t>
            </w:r>
            <w:r>
              <w:rPr>
                <w:rFonts w:hint="eastAsia" w:asciiTheme="minorEastAsia" w:hAnsiTheme="minorEastAsia" w:eastAsiaTheme="minorEastAsia" w:cstheme="minorEastAsia"/>
                <w:color w:val="auto"/>
                <w:szCs w:val="21"/>
                <w:highlight w:val="none"/>
              </w:rPr>
              <w:t>及以上</w:t>
            </w:r>
          </w:p>
        </w:tc>
        <w:tc>
          <w:tcPr>
            <w:tcW w:w="820" w:type="pct"/>
            <w:vAlign w:val="center"/>
          </w:tcPr>
          <w:p w14:paraId="5BA99295">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3年</w:t>
            </w:r>
            <w:r>
              <w:rPr>
                <w:rFonts w:hint="eastAsia" w:asciiTheme="minorEastAsia" w:hAnsiTheme="minorEastAsia" w:eastAsiaTheme="minorEastAsia" w:cstheme="minorEastAsia"/>
                <w:color w:val="auto"/>
                <w:szCs w:val="21"/>
                <w:highlight w:val="none"/>
                <w:lang w:val="en-US" w:eastAsia="zh-CN"/>
              </w:rPr>
              <w:t>及</w:t>
            </w:r>
            <w:r>
              <w:rPr>
                <w:rFonts w:hint="eastAsia" w:asciiTheme="minorEastAsia" w:hAnsiTheme="minorEastAsia" w:eastAsiaTheme="minorEastAsia" w:cstheme="minorEastAsia"/>
                <w:color w:val="auto"/>
                <w:szCs w:val="21"/>
                <w:highlight w:val="none"/>
              </w:rPr>
              <w:t>以上</w:t>
            </w:r>
          </w:p>
        </w:tc>
        <w:tc>
          <w:tcPr>
            <w:tcW w:w="871" w:type="pct"/>
            <w:vAlign w:val="center"/>
          </w:tcPr>
          <w:p w14:paraId="2BFBEB85">
            <w:pPr>
              <w:spacing w:line="240" w:lineRule="auto"/>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物业管理师证</w:t>
            </w:r>
          </w:p>
        </w:tc>
        <w:tc>
          <w:tcPr>
            <w:tcW w:w="837" w:type="pct"/>
            <w:vAlign w:val="center"/>
          </w:tcPr>
          <w:p w14:paraId="37F7B1D3">
            <w:pPr>
              <w:spacing w:line="240" w:lineRule="auto"/>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50周岁及以下</w:t>
            </w:r>
          </w:p>
        </w:tc>
      </w:tr>
      <w:tr w14:paraId="49EFE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0" w:hRule="atLeast"/>
          <w:jc w:val="center"/>
        </w:trPr>
        <w:tc>
          <w:tcPr>
            <w:tcW w:w="385" w:type="pct"/>
            <w:vAlign w:val="center"/>
          </w:tcPr>
          <w:p w14:paraId="0130B402">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804" w:type="pct"/>
            <w:vAlign w:val="center"/>
          </w:tcPr>
          <w:p w14:paraId="7A19CA98">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安保</w:t>
            </w:r>
            <w:r>
              <w:rPr>
                <w:rFonts w:hint="eastAsia" w:asciiTheme="minorEastAsia" w:hAnsiTheme="minorEastAsia" w:eastAsiaTheme="minorEastAsia" w:cstheme="minorEastAsia"/>
                <w:color w:val="auto"/>
                <w:szCs w:val="21"/>
                <w:highlight w:val="none"/>
              </w:rPr>
              <w:t>经理</w:t>
            </w:r>
          </w:p>
        </w:tc>
        <w:tc>
          <w:tcPr>
            <w:tcW w:w="492" w:type="pct"/>
            <w:vAlign w:val="center"/>
          </w:tcPr>
          <w:p w14:paraId="67157B1D">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人</w:t>
            </w:r>
          </w:p>
        </w:tc>
        <w:tc>
          <w:tcPr>
            <w:tcW w:w="787" w:type="pct"/>
            <w:vAlign w:val="center"/>
          </w:tcPr>
          <w:p w14:paraId="17BE7B77">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大专</w:t>
            </w:r>
            <w:r>
              <w:rPr>
                <w:rFonts w:hint="eastAsia" w:asciiTheme="minorEastAsia" w:hAnsiTheme="minorEastAsia" w:eastAsiaTheme="minorEastAsia" w:cstheme="minorEastAsia"/>
                <w:color w:val="auto"/>
                <w:szCs w:val="21"/>
                <w:highlight w:val="none"/>
              </w:rPr>
              <w:t>及以上</w:t>
            </w:r>
          </w:p>
        </w:tc>
        <w:tc>
          <w:tcPr>
            <w:tcW w:w="820" w:type="pct"/>
            <w:vAlign w:val="center"/>
          </w:tcPr>
          <w:p w14:paraId="46F9CC23">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1年</w:t>
            </w:r>
            <w:r>
              <w:rPr>
                <w:rFonts w:hint="eastAsia" w:asciiTheme="minorEastAsia" w:hAnsiTheme="minorEastAsia" w:eastAsiaTheme="minorEastAsia" w:cstheme="minorEastAsia"/>
                <w:color w:val="auto"/>
                <w:szCs w:val="21"/>
                <w:highlight w:val="none"/>
                <w:lang w:val="en-US" w:eastAsia="zh-CN"/>
              </w:rPr>
              <w:t>及</w:t>
            </w:r>
            <w:r>
              <w:rPr>
                <w:rFonts w:hint="eastAsia" w:asciiTheme="minorEastAsia" w:hAnsiTheme="minorEastAsia" w:eastAsiaTheme="minorEastAsia" w:cstheme="minorEastAsia"/>
                <w:color w:val="auto"/>
                <w:szCs w:val="21"/>
                <w:highlight w:val="none"/>
              </w:rPr>
              <w:t>以上</w:t>
            </w:r>
          </w:p>
        </w:tc>
        <w:tc>
          <w:tcPr>
            <w:tcW w:w="871" w:type="pct"/>
            <w:vAlign w:val="center"/>
          </w:tcPr>
          <w:p w14:paraId="41FAA795">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保安员证</w:t>
            </w:r>
          </w:p>
        </w:tc>
        <w:tc>
          <w:tcPr>
            <w:tcW w:w="837" w:type="pct"/>
            <w:vAlign w:val="center"/>
          </w:tcPr>
          <w:p w14:paraId="54CDB5EF">
            <w:pPr>
              <w:spacing w:line="240" w:lineRule="auto"/>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50周岁及以下</w:t>
            </w:r>
          </w:p>
        </w:tc>
      </w:tr>
      <w:tr w14:paraId="2A38C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65" w:hRule="atLeast"/>
          <w:jc w:val="center"/>
        </w:trPr>
        <w:tc>
          <w:tcPr>
            <w:tcW w:w="385" w:type="pct"/>
            <w:vAlign w:val="center"/>
          </w:tcPr>
          <w:p w14:paraId="558721F0">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804" w:type="pct"/>
            <w:vAlign w:val="center"/>
          </w:tcPr>
          <w:p w14:paraId="4D3C5648">
            <w:pPr>
              <w:spacing w:line="240" w:lineRule="auto"/>
              <w:jc w:val="center"/>
              <w:rPr>
                <w:rFonts w:hint="default" w:asciiTheme="minorEastAsia" w:hAnsiTheme="minorEastAsia" w:eastAsiaTheme="minorEastAsia" w:cstheme="minorEastAsia"/>
                <w:color w:val="auto"/>
                <w:szCs w:val="21"/>
                <w:highlight w:val="none"/>
                <w:lang w:val="en-US"/>
              </w:rPr>
            </w:pPr>
            <w:r>
              <w:rPr>
                <w:rFonts w:hint="eastAsia" w:asciiTheme="minorEastAsia" w:hAnsiTheme="minorEastAsia" w:eastAsiaTheme="minorEastAsia" w:cstheme="minorEastAsia"/>
                <w:color w:val="auto"/>
                <w:szCs w:val="21"/>
                <w:highlight w:val="none"/>
                <w:lang w:val="en-US" w:eastAsia="zh-CN"/>
              </w:rPr>
              <w:t>工程经理</w:t>
            </w:r>
          </w:p>
        </w:tc>
        <w:tc>
          <w:tcPr>
            <w:tcW w:w="492" w:type="pct"/>
            <w:vAlign w:val="center"/>
          </w:tcPr>
          <w:p w14:paraId="394FEBC6">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1人</w:t>
            </w:r>
          </w:p>
        </w:tc>
        <w:tc>
          <w:tcPr>
            <w:tcW w:w="787" w:type="pct"/>
            <w:vAlign w:val="center"/>
          </w:tcPr>
          <w:p w14:paraId="1D796C23">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大专</w:t>
            </w:r>
            <w:r>
              <w:rPr>
                <w:rFonts w:hint="eastAsia" w:asciiTheme="minorEastAsia" w:hAnsiTheme="minorEastAsia" w:eastAsiaTheme="minorEastAsia" w:cstheme="minorEastAsia"/>
                <w:color w:val="auto"/>
                <w:szCs w:val="21"/>
                <w:highlight w:val="none"/>
              </w:rPr>
              <w:t>及以上</w:t>
            </w:r>
          </w:p>
        </w:tc>
        <w:tc>
          <w:tcPr>
            <w:tcW w:w="820" w:type="pct"/>
            <w:vAlign w:val="center"/>
          </w:tcPr>
          <w:p w14:paraId="52082408">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1年</w:t>
            </w:r>
            <w:r>
              <w:rPr>
                <w:rFonts w:hint="eastAsia" w:asciiTheme="minorEastAsia" w:hAnsiTheme="minorEastAsia" w:eastAsiaTheme="minorEastAsia" w:cstheme="minorEastAsia"/>
                <w:color w:val="auto"/>
                <w:szCs w:val="21"/>
                <w:highlight w:val="none"/>
                <w:lang w:val="en-US" w:eastAsia="zh-CN"/>
              </w:rPr>
              <w:t>及</w:t>
            </w:r>
            <w:r>
              <w:rPr>
                <w:rFonts w:hint="eastAsia" w:asciiTheme="minorEastAsia" w:hAnsiTheme="minorEastAsia" w:eastAsiaTheme="minorEastAsia" w:cstheme="minorEastAsia"/>
                <w:color w:val="auto"/>
                <w:szCs w:val="21"/>
                <w:highlight w:val="none"/>
              </w:rPr>
              <w:t>以上</w:t>
            </w:r>
          </w:p>
        </w:tc>
        <w:tc>
          <w:tcPr>
            <w:tcW w:w="871" w:type="pct"/>
            <w:vAlign w:val="center"/>
          </w:tcPr>
          <w:p w14:paraId="0547EAD8">
            <w:pPr>
              <w:spacing w:line="240" w:lineRule="auto"/>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一级建造师注册证书及安全生产考核合格证书</w:t>
            </w:r>
          </w:p>
        </w:tc>
        <w:tc>
          <w:tcPr>
            <w:tcW w:w="837" w:type="pct"/>
            <w:vAlign w:val="center"/>
          </w:tcPr>
          <w:p w14:paraId="04201C03">
            <w:pPr>
              <w:spacing w:line="240" w:lineRule="auto"/>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50周岁及以下</w:t>
            </w:r>
          </w:p>
        </w:tc>
      </w:tr>
      <w:tr w14:paraId="72643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0" w:hRule="atLeast"/>
          <w:jc w:val="center"/>
        </w:trPr>
        <w:tc>
          <w:tcPr>
            <w:tcW w:w="385" w:type="pct"/>
            <w:vAlign w:val="center"/>
          </w:tcPr>
          <w:p w14:paraId="6CDB2C49">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804" w:type="pct"/>
            <w:vAlign w:val="center"/>
          </w:tcPr>
          <w:p w14:paraId="071B548B">
            <w:pPr>
              <w:spacing w:line="240" w:lineRule="auto"/>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安保主管</w:t>
            </w:r>
          </w:p>
        </w:tc>
        <w:tc>
          <w:tcPr>
            <w:tcW w:w="492" w:type="pct"/>
            <w:vAlign w:val="center"/>
          </w:tcPr>
          <w:p w14:paraId="5EF34DDF">
            <w:pPr>
              <w:spacing w:line="240" w:lineRule="auto"/>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1人</w:t>
            </w:r>
          </w:p>
        </w:tc>
        <w:tc>
          <w:tcPr>
            <w:tcW w:w="787" w:type="pct"/>
            <w:vAlign w:val="center"/>
          </w:tcPr>
          <w:p w14:paraId="51E5BCD0">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高中及以上</w:t>
            </w:r>
          </w:p>
        </w:tc>
        <w:tc>
          <w:tcPr>
            <w:tcW w:w="820" w:type="pct"/>
            <w:vAlign w:val="center"/>
          </w:tcPr>
          <w:p w14:paraId="47A23DED">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1年</w:t>
            </w:r>
            <w:r>
              <w:rPr>
                <w:rFonts w:hint="eastAsia" w:asciiTheme="minorEastAsia" w:hAnsiTheme="minorEastAsia" w:eastAsiaTheme="minorEastAsia" w:cstheme="minorEastAsia"/>
                <w:color w:val="auto"/>
                <w:szCs w:val="21"/>
                <w:highlight w:val="none"/>
                <w:lang w:val="en-US" w:eastAsia="zh-CN"/>
              </w:rPr>
              <w:t>及</w:t>
            </w:r>
            <w:r>
              <w:rPr>
                <w:rFonts w:hint="eastAsia" w:asciiTheme="minorEastAsia" w:hAnsiTheme="minorEastAsia" w:eastAsiaTheme="minorEastAsia" w:cstheme="minorEastAsia"/>
                <w:color w:val="auto"/>
                <w:szCs w:val="21"/>
                <w:highlight w:val="none"/>
              </w:rPr>
              <w:t>以上</w:t>
            </w:r>
          </w:p>
        </w:tc>
        <w:tc>
          <w:tcPr>
            <w:tcW w:w="871" w:type="pct"/>
            <w:vAlign w:val="center"/>
          </w:tcPr>
          <w:p w14:paraId="27AA950B">
            <w:pPr>
              <w:spacing w:line="240" w:lineRule="auto"/>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w:t>
            </w:r>
          </w:p>
        </w:tc>
        <w:tc>
          <w:tcPr>
            <w:tcW w:w="837" w:type="pct"/>
            <w:vAlign w:val="center"/>
          </w:tcPr>
          <w:p w14:paraId="6B8222E2">
            <w:pPr>
              <w:spacing w:line="240" w:lineRule="auto"/>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50周岁及以下</w:t>
            </w:r>
          </w:p>
        </w:tc>
      </w:tr>
      <w:tr w14:paraId="5B718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0" w:hRule="atLeast"/>
          <w:jc w:val="center"/>
        </w:trPr>
        <w:tc>
          <w:tcPr>
            <w:tcW w:w="385" w:type="pct"/>
            <w:vAlign w:val="center"/>
          </w:tcPr>
          <w:p w14:paraId="09EEAB26">
            <w:pPr>
              <w:spacing w:line="24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5</w:t>
            </w:r>
          </w:p>
        </w:tc>
        <w:tc>
          <w:tcPr>
            <w:tcW w:w="804" w:type="pct"/>
            <w:vAlign w:val="center"/>
          </w:tcPr>
          <w:p w14:paraId="21092552">
            <w:pPr>
              <w:spacing w:line="240" w:lineRule="auto"/>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序化安全员</w:t>
            </w:r>
          </w:p>
        </w:tc>
        <w:tc>
          <w:tcPr>
            <w:tcW w:w="492" w:type="pct"/>
            <w:vAlign w:val="center"/>
          </w:tcPr>
          <w:p w14:paraId="1FFE4441">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22</w:t>
            </w:r>
            <w:r>
              <w:rPr>
                <w:rFonts w:hint="eastAsia" w:asciiTheme="minorEastAsia" w:hAnsiTheme="minorEastAsia" w:eastAsiaTheme="minorEastAsia" w:cstheme="minorEastAsia"/>
                <w:color w:val="auto"/>
                <w:szCs w:val="21"/>
                <w:highlight w:val="none"/>
              </w:rPr>
              <w:t>人</w:t>
            </w:r>
          </w:p>
        </w:tc>
        <w:tc>
          <w:tcPr>
            <w:tcW w:w="787" w:type="pct"/>
            <w:vAlign w:val="center"/>
          </w:tcPr>
          <w:p w14:paraId="1E1E4D70">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820" w:type="pct"/>
            <w:vAlign w:val="center"/>
          </w:tcPr>
          <w:p w14:paraId="420685EA">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871" w:type="pct"/>
            <w:vAlign w:val="center"/>
          </w:tcPr>
          <w:p w14:paraId="57E84EBF">
            <w:pPr>
              <w:spacing w:line="24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837" w:type="pct"/>
            <w:vAlign w:val="center"/>
          </w:tcPr>
          <w:p w14:paraId="2BA2B8CF">
            <w:pPr>
              <w:spacing w:line="240" w:lineRule="auto"/>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50周岁及以下</w:t>
            </w:r>
          </w:p>
        </w:tc>
      </w:tr>
      <w:tr w14:paraId="6A44AB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0" w:hRule="atLeast"/>
          <w:jc w:val="center"/>
        </w:trPr>
        <w:tc>
          <w:tcPr>
            <w:tcW w:w="385" w:type="pct"/>
            <w:vAlign w:val="center"/>
          </w:tcPr>
          <w:p w14:paraId="2F3ABFDA">
            <w:pPr>
              <w:spacing w:line="24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6</w:t>
            </w:r>
          </w:p>
        </w:tc>
        <w:tc>
          <w:tcPr>
            <w:tcW w:w="804" w:type="pct"/>
            <w:vAlign w:val="center"/>
          </w:tcPr>
          <w:p w14:paraId="6EA6CF3B">
            <w:pPr>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保洁员</w:t>
            </w:r>
          </w:p>
        </w:tc>
        <w:tc>
          <w:tcPr>
            <w:tcW w:w="492" w:type="pct"/>
            <w:vAlign w:val="center"/>
          </w:tcPr>
          <w:p w14:paraId="6D403DD7">
            <w:pPr>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29</w:t>
            </w:r>
            <w:r>
              <w:rPr>
                <w:rFonts w:hint="eastAsia" w:asciiTheme="minorEastAsia" w:hAnsiTheme="minorEastAsia" w:eastAsiaTheme="minorEastAsia" w:cstheme="minorEastAsia"/>
                <w:color w:val="auto"/>
                <w:szCs w:val="21"/>
                <w:highlight w:val="none"/>
              </w:rPr>
              <w:t>人</w:t>
            </w:r>
          </w:p>
        </w:tc>
        <w:tc>
          <w:tcPr>
            <w:tcW w:w="787" w:type="pct"/>
            <w:vAlign w:val="center"/>
          </w:tcPr>
          <w:p w14:paraId="731561BE">
            <w:pPr>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w:t>
            </w:r>
          </w:p>
        </w:tc>
        <w:tc>
          <w:tcPr>
            <w:tcW w:w="820" w:type="pct"/>
            <w:vAlign w:val="center"/>
          </w:tcPr>
          <w:p w14:paraId="20D7C7E2">
            <w:pPr>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w:t>
            </w:r>
          </w:p>
        </w:tc>
        <w:tc>
          <w:tcPr>
            <w:tcW w:w="871" w:type="pct"/>
            <w:vAlign w:val="center"/>
          </w:tcPr>
          <w:p w14:paraId="511385FA">
            <w:pPr>
              <w:spacing w:line="240" w:lineRule="auto"/>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w:t>
            </w:r>
          </w:p>
        </w:tc>
        <w:tc>
          <w:tcPr>
            <w:tcW w:w="837" w:type="pct"/>
            <w:vAlign w:val="center"/>
          </w:tcPr>
          <w:p w14:paraId="50F845C2">
            <w:pPr>
              <w:spacing w:line="240" w:lineRule="auto"/>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55周岁</w:t>
            </w:r>
            <w:r>
              <w:rPr>
                <w:rFonts w:hint="eastAsia" w:asciiTheme="minorEastAsia" w:hAnsiTheme="minorEastAsia" w:eastAsiaTheme="minorEastAsia" w:cstheme="minorEastAsia"/>
                <w:color w:val="auto"/>
                <w:szCs w:val="21"/>
                <w:highlight w:val="none"/>
                <w:lang w:val="en-US" w:eastAsia="zh-CN"/>
              </w:rPr>
              <w:t>及</w:t>
            </w:r>
            <w:r>
              <w:rPr>
                <w:rFonts w:hint="eastAsia" w:asciiTheme="minorEastAsia" w:hAnsiTheme="minorEastAsia" w:eastAsiaTheme="minorEastAsia" w:cstheme="minorEastAsia"/>
                <w:color w:val="auto"/>
                <w:kern w:val="2"/>
                <w:sz w:val="21"/>
                <w:szCs w:val="21"/>
                <w:highlight w:val="none"/>
                <w:lang w:val="en-US" w:eastAsia="zh-CN" w:bidi="ar-SA"/>
              </w:rPr>
              <w:t>以下</w:t>
            </w:r>
          </w:p>
        </w:tc>
      </w:tr>
      <w:tr w14:paraId="58EC8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0" w:hRule="atLeast"/>
          <w:jc w:val="center"/>
        </w:trPr>
        <w:tc>
          <w:tcPr>
            <w:tcW w:w="385" w:type="pct"/>
            <w:vAlign w:val="center"/>
          </w:tcPr>
          <w:p w14:paraId="5A24F5E3">
            <w:pPr>
              <w:spacing w:line="240" w:lineRule="auto"/>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7</w:t>
            </w:r>
          </w:p>
        </w:tc>
        <w:tc>
          <w:tcPr>
            <w:tcW w:w="804" w:type="pct"/>
            <w:vAlign w:val="center"/>
          </w:tcPr>
          <w:p w14:paraId="4267BA04">
            <w:pPr>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绿化工</w:t>
            </w:r>
          </w:p>
        </w:tc>
        <w:tc>
          <w:tcPr>
            <w:tcW w:w="492" w:type="pct"/>
            <w:vAlign w:val="center"/>
          </w:tcPr>
          <w:p w14:paraId="53C1FCC4">
            <w:pPr>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6人</w:t>
            </w:r>
          </w:p>
        </w:tc>
        <w:tc>
          <w:tcPr>
            <w:tcW w:w="787" w:type="pct"/>
            <w:vAlign w:val="center"/>
          </w:tcPr>
          <w:p w14:paraId="51D2B6F4">
            <w:pPr>
              <w:spacing w:line="240" w:lineRule="auto"/>
              <w:jc w:val="center"/>
              <w:rPr>
                <w:rFonts w:hint="eastAsia" w:asciiTheme="minorEastAsia" w:hAnsiTheme="minorEastAsia" w:eastAsiaTheme="minorEastAsia" w:cstheme="minorEastAsia"/>
                <w:color w:val="auto"/>
                <w:sz w:val="24"/>
                <w:szCs w:val="21"/>
                <w:highlight w:val="none"/>
                <w:lang w:val="en-US" w:eastAsia="zh-CN"/>
              </w:rPr>
            </w:pPr>
            <w:r>
              <w:rPr>
                <w:rFonts w:hint="eastAsia" w:asciiTheme="minorEastAsia" w:hAnsiTheme="minorEastAsia" w:eastAsiaTheme="minorEastAsia" w:cstheme="minorEastAsia"/>
                <w:color w:val="auto"/>
                <w:szCs w:val="21"/>
                <w:highlight w:val="none"/>
              </w:rPr>
              <w:t>/</w:t>
            </w:r>
          </w:p>
        </w:tc>
        <w:tc>
          <w:tcPr>
            <w:tcW w:w="820" w:type="pct"/>
            <w:vAlign w:val="center"/>
          </w:tcPr>
          <w:p w14:paraId="72E420F2">
            <w:pPr>
              <w:spacing w:line="240" w:lineRule="auto"/>
              <w:jc w:val="center"/>
              <w:rPr>
                <w:rFonts w:hint="eastAsia" w:asciiTheme="minorEastAsia" w:hAnsiTheme="minorEastAsia" w:eastAsiaTheme="minorEastAsia" w:cstheme="minorEastAsia"/>
                <w:color w:val="auto"/>
                <w:sz w:val="24"/>
                <w:szCs w:val="21"/>
                <w:highlight w:val="none"/>
                <w:lang w:val="en-US" w:eastAsia="zh-CN"/>
              </w:rPr>
            </w:pPr>
            <w:r>
              <w:rPr>
                <w:rFonts w:hint="eastAsia" w:asciiTheme="minorEastAsia" w:hAnsiTheme="minorEastAsia" w:eastAsiaTheme="minorEastAsia" w:cstheme="minorEastAsia"/>
                <w:color w:val="auto"/>
                <w:szCs w:val="21"/>
                <w:highlight w:val="none"/>
              </w:rPr>
              <w:t>/</w:t>
            </w:r>
          </w:p>
        </w:tc>
        <w:tc>
          <w:tcPr>
            <w:tcW w:w="871" w:type="pct"/>
            <w:vAlign w:val="center"/>
          </w:tcPr>
          <w:p w14:paraId="43876C6E">
            <w:pPr>
              <w:spacing w:line="240" w:lineRule="auto"/>
              <w:jc w:val="center"/>
              <w:rPr>
                <w:rFonts w:hint="default" w:asciiTheme="minorEastAsia" w:hAnsiTheme="minorEastAsia" w:eastAsiaTheme="minorEastAsia" w:cstheme="minorEastAsia"/>
                <w:color w:val="auto"/>
                <w:kern w:val="2"/>
                <w:sz w:val="24"/>
                <w:szCs w:val="21"/>
                <w:highlight w:val="none"/>
                <w:lang w:val="en-US" w:eastAsia="zh-CN" w:bidi="ar-SA"/>
              </w:rPr>
            </w:pPr>
            <w:r>
              <w:rPr>
                <w:rFonts w:hint="eastAsia" w:asciiTheme="minorEastAsia" w:hAnsiTheme="minorEastAsia" w:eastAsiaTheme="minorEastAsia" w:cstheme="minorEastAsia"/>
                <w:color w:val="auto"/>
                <w:szCs w:val="21"/>
                <w:highlight w:val="none"/>
              </w:rPr>
              <w:t>/</w:t>
            </w:r>
          </w:p>
        </w:tc>
        <w:tc>
          <w:tcPr>
            <w:tcW w:w="837" w:type="pct"/>
            <w:vAlign w:val="center"/>
          </w:tcPr>
          <w:p w14:paraId="4DBF73DB">
            <w:pPr>
              <w:spacing w:line="240" w:lineRule="auto"/>
              <w:jc w:val="center"/>
              <w:rPr>
                <w:rFonts w:hint="eastAsia" w:asciiTheme="minorEastAsia" w:hAnsiTheme="minorEastAsia" w:eastAsiaTheme="minorEastAsia" w:cstheme="minorEastAsia"/>
                <w:color w:val="auto"/>
                <w:kern w:val="2"/>
                <w:sz w:val="21"/>
                <w:szCs w:val="18"/>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55周岁</w:t>
            </w:r>
            <w:r>
              <w:rPr>
                <w:rFonts w:hint="eastAsia" w:asciiTheme="minorEastAsia" w:hAnsiTheme="minorEastAsia" w:eastAsiaTheme="minorEastAsia" w:cstheme="minorEastAsia"/>
                <w:color w:val="auto"/>
                <w:szCs w:val="21"/>
                <w:highlight w:val="none"/>
                <w:lang w:val="en-US" w:eastAsia="zh-CN"/>
              </w:rPr>
              <w:t>及</w:t>
            </w:r>
            <w:r>
              <w:rPr>
                <w:rFonts w:hint="eastAsia" w:asciiTheme="minorEastAsia" w:hAnsiTheme="minorEastAsia" w:eastAsiaTheme="minorEastAsia" w:cstheme="minorEastAsia"/>
                <w:color w:val="auto"/>
                <w:kern w:val="2"/>
                <w:sz w:val="21"/>
                <w:szCs w:val="21"/>
                <w:highlight w:val="none"/>
                <w:lang w:val="en-US" w:eastAsia="zh-CN" w:bidi="ar-SA"/>
              </w:rPr>
              <w:t>以下</w:t>
            </w:r>
          </w:p>
        </w:tc>
      </w:tr>
      <w:tr w14:paraId="6DF7A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0" w:hRule="atLeast"/>
          <w:jc w:val="center"/>
        </w:trPr>
        <w:tc>
          <w:tcPr>
            <w:tcW w:w="385" w:type="pct"/>
            <w:vAlign w:val="center"/>
          </w:tcPr>
          <w:p w14:paraId="0B25E55C">
            <w:pPr>
              <w:spacing w:line="240" w:lineRule="auto"/>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8</w:t>
            </w:r>
          </w:p>
        </w:tc>
        <w:tc>
          <w:tcPr>
            <w:tcW w:w="804" w:type="pct"/>
            <w:vAlign w:val="center"/>
          </w:tcPr>
          <w:p w14:paraId="5EF47D7E">
            <w:pPr>
              <w:spacing w:line="240" w:lineRule="auto"/>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市政专员</w:t>
            </w:r>
          </w:p>
          <w:p w14:paraId="6A2643EE">
            <w:pPr>
              <w:spacing w:line="240" w:lineRule="auto"/>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（含工程维修）</w:t>
            </w:r>
          </w:p>
        </w:tc>
        <w:tc>
          <w:tcPr>
            <w:tcW w:w="492" w:type="pct"/>
            <w:vAlign w:val="center"/>
          </w:tcPr>
          <w:p w14:paraId="06D15B79">
            <w:pPr>
              <w:spacing w:line="240" w:lineRule="auto"/>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8人</w:t>
            </w:r>
          </w:p>
        </w:tc>
        <w:tc>
          <w:tcPr>
            <w:tcW w:w="787" w:type="pct"/>
            <w:vAlign w:val="center"/>
          </w:tcPr>
          <w:p w14:paraId="3337F76E">
            <w:pPr>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w:t>
            </w:r>
          </w:p>
        </w:tc>
        <w:tc>
          <w:tcPr>
            <w:tcW w:w="820" w:type="pct"/>
            <w:vAlign w:val="center"/>
          </w:tcPr>
          <w:p w14:paraId="51678E52">
            <w:pPr>
              <w:spacing w:line="240" w:lineRule="auto"/>
              <w:jc w:val="center"/>
              <w:rPr>
                <w:rFonts w:hint="eastAsia" w:asciiTheme="minorEastAsia" w:hAnsiTheme="minorEastAsia" w:eastAsiaTheme="minorEastAsia" w:cstheme="minorEastAsia"/>
                <w:color w:val="auto"/>
                <w:kern w:val="2"/>
                <w:sz w:val="21"/>
                <w:szCs w:val="18"/>
                <w:highlight w:val="none"/>
                <w:lang w:val="en-US" w:eastAsia="zh-CN" w:bidi="ar-SA"/>
              </w:rPr>
            </w:pPr>
            <w:r>
              <w:rPr>
                <w:rFonts w:hint="eastAsia" w:asciiTheme="minorEastAsia" w:hAnsiTheme="minorEastAsia" w:eastAsiaTheme="minorEastAsia" w:cstheme="minorEastAsia"/>
                <w:color w:val="auto"/>
                <w:kern w:val="2"/>
                <w:sz w:val="21"/>
                <w:szCs w:val="18"/>
                <w:highlight w:val="none"/>
                <w:lang w:val="en-US" w:eastAsia="zh-CN" w:bidi="ar-SA"/>
              </w:rPr>
              <w:t>/</w:t>
            </w:r>
          </w:p>
        </w:tc>
        <w:tc>
          <w:tcPr>
            <w:tcW w:w="871" w:type="pct"/>
            <w:vAlign w:val="center"/>
          </w:tcPr>
          <w:p w14:paraId="31161CDD">
            <w:pPr>
              <w:spacing w:line="240" w:lineRule="auto"/>
              <w:jc w:val="center"/>
              <w:rPr>
                <w:rFonts w:hint="default" w:asciiTheme="minorEastAsia" w:hAnsiTheme="minorEastAsia" w:eastAsiaTheme="minorEastAsia" w:cstheme="minorEastAsia"/>
                <w:color w:val="auto"/>
                <w:kern w:val="2"/>
                <w:sz w:val="21"/>
                <w:szCs w:val="18"/>
                <w:highlight w:val="none"/>
                <w:lang w:val="en-US" w:eastAsia="zh-CN" w:bidi="ar-SA"/>
              </w:rPr>
            </w:pPr>
            <w:r>
              <w:rPr>
                <w:rFonts w:hint="eastAsia" w:asciiTheme="minorEastAsia" w:hAnsiTheme="minorEastAsia" w:eastAsiaTheme="minorEastAsia" w:cstheme="minorEastAsia"/>
                <w:color w:val="auto"/>
                <w:szCs w:val="21"/>
                <w:highlight w:val="none"/>
              </w:rPr>
              <w:t>/</w:t>
            </w:r>
          </w:p>
        </w:tc>
        <w:tc>
          <w:tcPr>
            <w:tcW w:w="837" w:type="pct"/>
            <w:vAlign w:val="center"/>
          </w:tcPr>
          <w:p w14:paraId="3140F275">
            <w:pPr>
              <w:spacing w:line="240" w:lineRule="auto"/>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50周岁及以下</w:t>
            </w:r>
          </w:p>
        </w:tc>
      </w:tr>
      <w:tr w14:paraId="60C97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0" w:hRule="atLeast"/>
          <w:jc w:val="center"/>
        </w:trPr>
        <w:tc>
          <w:tcPr>
            <w:tcW w:w="385" w:type="pct"/>
            <w:vAlign w:val="center"/>
          </w:tcPr>
          <w:p w14:paraId="3A03AF6D">
            <w:pPr>
              <w:spacing w:line="240" w:lineRule="auto"/>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合计</w:t>
            </w:r>
          </w:p>
        </w:tc>
        <w:tc>
          <w:tcPr>
            <w:tcW w:w="804" w:type="pct"/>
            <w:vAlign w:val="center"/>
          </w:tcPr>
          <w:p w14:paraId="7787C1D4">
            <w:pPr>
              <w:spacing w:line="240" w:lineRule="auto"/>
              <w:jc w:val="center"/>
              <w:rPr>
                <w:rFonts w:hint="default" w:asciiTheme="minorEastAsia" w:hAnsiTheme="minorEastAsia" w:eastAsiaTheme="minorEastAsia" w:cstheme="minorEastAsia"/>
                <w:color w:val="auto"/>
                <w:szCs w:val="21"/>
                <w:highlight w:val="none"/>
                <w:lang w:val="en-US" w:eastAsia="zh-CN"/>
              </w:rPr>
            </w:pPr>
          </w:p>
        </w:tc>
        <w:tc>
          <w:tcPr>
            <w:tcW w:w="492" w:type="pct"/>
            <w:vAlign w:val="center"/>
          </w:tcPr>
          <w:p w14:paraId="4F3E6734">
            <w:pPr>
              <w:spacing w:line="240" w:lineRule="auto"/>
              <w:jc w:val="cente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69人</w:t>
            </w:r>
          </w:p>
        </w:tc>
        <w:tc>
          <w:tcPr>
            <w:tcW w:w="787" w:type="pct"/>
            <w:vAlign w:val="center"/>
          </w:tcPr>
          <w:p w14:paraId="7496CC8A">
            <w:pPr>
              <w:spacing w:line="240" w:lineRule="auto"/>
              <w:jc w:val="center"/>
              <w:rPr>
                <w:rFonts w:hint="eastAsia" w:asciiTheme="minorEastAsia" w:hAnsiTheme="minorEastAsia" w:eastAsiaTheme="minorEastAsia" w:cstheme="minorEastAsia"/>
                <w:color w:val="auto"/>
                <w:szCs w:val="21"/>
                <w:highlight w:val="none"/>
              </w:rPr>
            </w:pPr>
          </w:p>
        </w:tc>
        <w:tc>
          <w:tcPr>
            <w:tcW w:w="820" w:type="pct"/>
            <w:vAlign w:val="center"/>
          </w:tcPr>
          <w:p w14:paraId="187D1EBB">
            <w:pPr>
              <w:spacing w:line="240" w:lineRule="auto"/>
              <w:jc w:val="center"/>
              <w:rPr>
                <w:rFonts w:hint="eastAsia" w:asciiTheme="minorEastAsia" w:hAnsiTheme="minorEastAsia" w:eastAsiaTheme="minorEastAsia" w:cstheme="minorEastAsia"/>
                <w:color w:val="auto"/>
                <w:szCs w:val="21"/>
                <w:highlight w:val="none"/>
              </w:rPr>
            </w:pPr>
          </w:p>
        </w:tc>
        <w:tc>
          <w:tcPr>
            <w:tcW w:w="871" w:type="pct"/>
            <w:vAlign w:val="center"/>
          </w:tcPr>
          <w:p w14:paraId="718A510D">
            <w:pPr>
              <w:spacing w:line="240" w:lineRule="auto"/>
              <w:jc w:val="center"/>
              <w:rPr>
                <w:rFonts w:hint="eastAsia" w:asciiTheme="minorEastAsia" w:hAnsiTheme="minorEastAsia" w:eastAsiaTheme="minorEastAsia" w:cstheme="minorEastAsia"/>
                <w:color w:val="auto"/>
                <w:szCs w:val="21"/>
                <w:highlight w:val="none"/>
              </w:rPr>
            </w:pPr>
          </w:p>
        </w:tc>
        <w:tc>
          <w:tcPr>
            <w:tcW w:w="837" w:type="pct"/>
            <w:vAlign w:val="center"/>
          </w:tcPr>
          <w:p w14:paraId="70BCD550">
            <w:pPr>
              <w:spacing w:line="240" w:lineRule="auto"/>
              <w:jc w:val="center"/>
              <w:rPr>
                <w:rFonts w:hint="eastAsia" w:asciiTheme="minorEastAsia" w:hAnsiTheme="minorEastAsia" w:eastAsiaTheme="minorEastAsia" w:cstheme="minorEastAsia"/>
                <w:color w:val="auto"/>
                <w:szCs w:val="21"/>
                <w:highlight w:val="none"/>
              </w:rPr>
            </w:pPr>
          </w:p>
        </w:tc>
      </w:tr>
    </w:tbl>
    <w:p w14:paraId="52845DC4">
      <w:pPr>
        <w:widowControl/>
        <w:spacing w:line="600" w:lineRule="exact"/>
        <w:ind w:left="-53" w:leftChars="-25" w:firstLine="482" w:firstLineChars="200"/>
        <w:rPr>
          <w:rFonts w:hint="eastAsia" w:ascii="宋体" w:hAnsi="宋体" w:eastAsia="宋体" w:cs="宋体"/>
          <w:b/>
          <w:bCs/>
          <w:snapToGrid w:val="0"/>
          <w:color w:val="auto"/>
          <w:kern w:val="2"/>
          <w:sz w:val="24"/>
          <w:szCs w:val="24"/>
          <w:highlight w:val="none"/>
          <w:lang w:val="en-US" w:eastAsia="zh-CN" w:bidi="ar-SA"/>
        </w:rPr>
      </w:pPr>
      <w:r>
        <w:rPr>
          <w:rFonts w:hint="eastAsia" w:ascii="宋体" w:hAnsi="宋体" w:eastAsia="宋体" w:cs="宋体"/>
          <w:b/>
          <w:bCs/>
          <w:snapToGrid w:val="0"/>
          <w:color w:val="auto"/>
          <w:kern w:val="2"/>
          <w:sz w:val="24"/>
          <w:szCs w:val="24"/>
          <w:highlight w:val="none"/>
          <w:lang w:val="en-US" w:eastAsia="zh-CN" w:bidi="ar-SA"/>
        </w:rPr>
        <w:t>2、本项目设备配置要求</w:t>
      </w:r>
    </w:p>
    <w:tbl>
      <w:tblPr>
        <w:tblStyle w:val="62"/>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
        <w:gridCol w:w="2231"/>
        <w:gridCol w:w="3430"/>
        <w:gridCol w:w="1459"/>
        <w:gridCol w:w="1874"/>
      </w:tblGrid>
      <w:tr w14:paraId="71B3D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78" w:type="pct"/>
            <w:vAlign w:val="center"/>
          </w:tcPr>
          <w:p w14:paraId="0FF31C6D">
            <w:pPr>
              <w:bidi w:val="0"/>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序号</w:t>
            </w:r>
          </w:p>
        </w:tc>
        <w:tc>
          <w:tcPr>
            <w:tcW w:w="1121" w:type="pct"/>
            <w:vAlign w:val="center"/>
          </w:tcPr>
          <w:p w14:paraId="4CFF00F0">
            <w:pPr>
              <w:bidi w:val="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设备名称</w:t>
            </w:r>
          </w:p>
        </w:tc>
        <w:tc>
          <w:tcPr>
            <w:tcW w:w="1724" w:type="pct"/>
            <w:vAlign w:val="center"/>
          </w:tcPr>
          <w:p w14:paraId="756EFF83">
            <w:pPr>
              <w:bidi w:val="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规格要求</w:t>
            </w:r>
          </w:p>
          <w:p w14:paraId="53FEB4E0">
            <w:pPr>
              <w:bidi w:val="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（总质量）</w:t>
            </w:r>
          </w:p>
        </w:tc>
        <w:tc>
          <w:tcPr>
            <w:tcW w:w="733" w:type="pct"/>
            <w:vAlign w:val="center"/>
          </w:tcPr>
          <w:p w14:paraId="620DFD77">
            <w:pPr>
              <w:bidi w:val="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数量</w:t>
            </w:r>
          </w:p>
        </w:tc>
        <w:tc>
          <w:tcPr>
            <w:tcW w:w="942" w:type="pct"/>
            <w:vAlign w:val="center"/>
          </w:tcPr>
          <w:p w14:paraId="4532F331">
            <w:pPr>
              <w:bidi w:val="0"/>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服务内容</w:t>
            </w:r>
          </w:p>
        </w:tc>
      </w:tr>
      <w:tr w14:paraId="1EA77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78" w:type="pct"/>
            <w:vAlign w:val="center"/>
          </w:tcPr>
          <w:p w14:paraId="29BF942F">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121" w:type="pct"/>
            <w:vAlign w:val="center"/>
          </w:tcPr>
          <w:p w14:paraId="705C2295">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清洗车(洒水车)</w:t>
            </w:r>
          </w:p>
        </w:tc>
        <w:tc>
          <w:tcPr>
            <w:tcW w:w="1724" w:type="pct"/>
            <w:vAlign w:val="center"/>
          </w:tcPr>
          <w:p w14:paraId="43DA2FD7">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16</w:t>
            </w:r>
            <w:r>
              <w:rPr>
                <w:rFonts w:hint="eastAsia" w:ascii="宋体" w:hAnsi="宋体" w:eastAsia="宋体" w:cs="宋体"/>
                <w:color w:val="auto"/>
                <w:sz w:val="24"/>
                <w:szCs w:val="24"/>
                <w:lang w:val="en-US" w:eastAsia="zh-CN"/>
              </w:rPr>
              <w:t>吨</w:t>
            </w:r>
          </w:p>
        </w:tc>
        <w:tc>
          <w:tcPr>
            <w:tcW w:w="733" w:type="pct"/>
            <w:vAlign w:val="center"/>
          </w:tcPr>
          <w:p w14:paraId="124D35CE">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≥1辆</w:t>
            </w:r>
          </w:p>
        </w:tc>
        <w:tc>
          <w:tcPr>
            <w:tcW w:w="942" w:type="pct"/>
            <w:vMerge w:val="restart"/>
            <w:vAlign w:val="center"/>
          </w:tcPr>
          <w:p w14:paraId="3E4F886F">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保洁设备</w:t>
            </w:r>
          </w:p>
        </w:tc>
      </w:tr>
      <w:tr w14:paraId="6288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78" w:type="pct"/>
            <w:vAlign w:val="center"/>
          </w:tcPr>
          <w:p w14:paraId="224E365A">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121" w:type="pct"/>
            <w:vAlign w:val="center"/>
          </w:tcPr>
          <w:p w14:paraId="71232DA4">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三合一洗扫车</w:t>
            </w:r>
          </w:p>
        </w:tc>
        <w:tc>
          <w:tcPr>
            <w:tcW w:w="1724" w:type="pct"/>
            <w:vAlign w:val="center"/>
          </w:tcPr>
          <w:p w14:paraId="508091E8">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吨</w:t>
            </w:r>
          </w:p>
        </w:tc>
        <w:tc>
          <w:tcPr>
            <w:tcW w:w="733" w:type="pct"/>
            <w:vAlign w:val="center"/>
          </w:tcPr>
          <w:p w14:paraId="26FD54C9">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≥1辆</w:t>
            </w:r>
          </w:p>
        </w:tc>
        <w:tc>
          <w:tcPr>
            <w:tcW w:w="942" w:type="pct"/>
            <w:vMerge w:val="continue"/>
            <w:vAlign w:val="center"/>
          </w:tcPr>
          <w:p w14:paraId="13BCFBA5">
            <w:pPr>
              <w:bidi w:val="0"/>
              <w:jc w:val="center"/>
              <w:rPr>
                <w:rFonts w:hint="eastAsia" w:ascii="宋体" w:hAnsi="宋体" w:eastAsia="宋体" w:cs="宋体"/>
                <w:color w:val="auto"/>
                <w:sz w:val="24"/>
                <w:szCs w:val="24"/>
                <w:lang w:val="en-US" w:eastAsia="zh-CN"/>
              </w:rPr>
            </w:pPr>
          </w:p>
        </w:tc>
      </w:tr>
      <w:tr w14:paraId="51B73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78" w:type="pct"/>
            <w:vAlign w:val="center"/>
          </w:tcPr>
          <w:p w14:paraId="1803BDB4">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121" w:type="pct"/>
            <w:vAlign w:val="center"/>
          </w:tcPr>
          <w:p w14:paraId="1C01CD7D">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洗扫车</w:t>
            </w:r>
          </w:p>
        </w:tc>
        <w:tc>
          <w:tcPr>
            <w:tcW w:w="1724" w:type="pct"/>
            <w:vAlign w:val="center"/>
          </w:tcPr>
          <w:p w14:paraId="1FCC896E">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吨</w:t>
            </w:r>
          </w:p>
        </w:tc>
        <w:tc>
          <w:tcPr>
            <w:tcW w:w="733" w:type="pct"/>
            <w:vAlign w:val="center"/>
          </w:tcPr>
          <w:p w14:paraId="7828E7BD">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≥1辆</w:t>
            </w:r>
          </w:p>
        </w:tc>
        <w:tc>
          <w:tcPr>
            <w:tcW w:w="942" w:type="pct"/>
            <w:vMerge w:val="continue"/>
            <w:vAlign w:val="center"/>
          </w:tcPr>
          <w:p w14:paraId="097D93E3">
            <w:pPr>
              <w:bidi w:val="0"/>
              <w:jc w:val="center"/>
              <w:rPr>
                <w:rFonts w:hint="eastAsia" w:ascii="宋体" w:hAnsi="宋体" w:eastAsia="宋体" w:cs="宋体"/>
                <w:color w:val="auto"/>
                <w:sz w:val="24"/>
                <w:szCs w:val="24"/>
                <w:lang w:val="en-US" w:eastAsia="zh-CN"/>
              </w:rPr>
            </w:pPr>
          </w:p>
        </w:tc>
      </w:tr>
      <w:tr w14:paraId="05E5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78" w:type="pct"/>
            <w:vAlign w:val="center"/>
          </w:tcPr>
          <w:p w14:paraId="3CF05CD5">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121" w:type="pct"/>
            <w:vAlign w:val="center"/>
          </w:tcPr>
          <w:p w14:paraId="576BBC69">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多功能抑尘车</w:t>
            </w:r>
          </w:p>
        </w:tc>
        <w:tc>
          <w:tcPr>
            <w:tcW w:w="1724" w:type="pct"/>
            <w:vAlign w:val="center"/>
          </w:tcPr>
          <w:p w14:paraId="02A4B941">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吨</w:t>
            </w:r>
          </w:p>
        </w:tc>
        <w:tc>
          <w:tcPr>
            <w:tcW w:w="733" w:type="pct"/>
            <w:vAlign w:val="center"/>
          </w:tcPr>
          <w:p w14:paraId="7F3DBEB8">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≥1辆</w:t>
            </w:r>
          </w:p>
        </w:tc>
        <w:tc>
          <w:tcPr>
            <w:tcW w:w="942" w:type="pct"/>
            <w:vMerge w:val="continue"/>
            <w:vAlign w:val="center"/>
          </w:tcPr>
          <w:p w14:paraId="0BDC5C01">
            <w:pPr>
              <w:bidi w:val="0"/>
              <w:jc w:val="center"/>
              <w:rPr>
                <w:rFonts w:hint="eastAsia" w:ascii="宋体" w:hAnsi="宋体" w:eastAsia="宋体" w:cs="宋体"/>
                <w:color w:val="auto"/>
                <w:sz w:val="24"/>
                <w:szCs w:val="24"/>
                <w:lang w:val="en-US" w:eastAsia="zh-CN"/>
              </w:rPr>
            </w:pPr>
          </w:p>
        </w:tc>
      </w:tr>
      <w:tr w14:paraId="5FA95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78" w:type="pct"/>
            <w:vAlign w:val="center"/>
          </w:tcPr>
          <w:p w14:paraId="7C1880B7">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121" w:type="pct"/>
            <w:vAlign w:val="center"/>
          </w:tcPr>
          <w:p w14:paraId="5AA0F8AF">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高压冲洗车</w:t>
            </w:r>
          </w:p>
        </w:tc>
        <w:tc>
          <w:tcPr>
            <w:tcW w:w="1724" w:type="pct"/>
            <w:vAlign w:val="center"/>
          </w:tcPr>
          <w:p w14:paraId="29DF328D">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吨</w:t>
            </w:r>
          </w:p>
        </w:tc>
        <w:tc>
          <w:tcPr>
            <w:tcW w:w="733" w:type="pct"/>
            <w:vAlign w:val="center"/>
          </w:tcPr>
          <w:p w14:paraId="6FFFE67A">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≥1辆</w:t>
            </w:r>
          </w:p>
        </w:tc>
        <w:tc>
          <w:tcPr>
            <w:tcW w:w="942" w:type="pct"/>
            <w:vMerge w:val="continue"/>
            <w:vAlign w:val="center"/>
          </w:tcPr>
          <w:p w14:paraId="35EC2B5F">
            <w:pPr>
              <w:bidi w:val="0"/>
              <w:jc w:val="center"/>
              <w:rPr>
                <w:rFonts w:hint="eastAsia" w:ascii="宋体" w:hAnsi="宋体" w:eastAsia="宋体" w:cs="宋体"/>
                <w:color w:val="auto"/>
                <w:sz w:val="24"/>
                <w:szCs w:val="24"/>
                <w:lang w:val="en-US" w:eastAsia="zh-CN"/>
              </w:rPr>
            </w:pPr>
          </w:p>
        </w:tc>
      </w:tr>
      <w:tr w14:paraId="1E4D4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78" w:type="pct"/>
            <w:vAlign w:val="center"/>
          </w:tcPr>
          <w:p w14:paraId="130CFA68">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121" w:type="pct"/>
            <w:vAlign w:val="center"/>
          </w:tcPr>
          <w:p w14:paraId="1A03C11D">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护栏清洗车</w:t>
            </w:r>
          </w:p>
        </w:tc>
        <w:tc>
          <w:tcPr>
            <w:tcW w:w="1724" w:type="pct"/>
            <w:vAlign w:val="center"/>
          </w:tcPr>
          <w:p w14:paraId="5100F66F">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吨</w:t>
            </w:r>
          </w:p>
        </w:tc>
        <w:tc>
          <w:tcPr>
            <w:tcW w:w="733" w:type="pct"/>
            <w:vAlign w:val="center"/>
          </w:tcPr>
          <w:p w14:paraId="43A14098">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≥1辆</w:t>
            </w:r>
          </w:p>
        </w:tc>
        <w:tc>
          <w:tcPr>
            <w:tcW w:w="942" w:type="pct"/>
            <w:vMerge w:val="continue"/>
            <w:vAlign w:val="center"/>
          </w:tcPr>
          <w:p w14:paraId="1A9E5065">
            <w:pPr>
              <w:bidi w:val="0"/>
              <w:jc w:val="center"/>
              <w:rPr>
                <w:rFonts w:hint="eastAsia" w:ascii="宋体" w:hAnsi="宋体" w:eastAsia="宋体" w:cs="宋体"/>
                <w:color w:val="auto"/>
                <w:sz w:val="24"/>
                <w:szCs w:val="24"/>
                <w:lang w:val="en-US" w:eastAsia="zh-CN"/>
              </w:rPr>
            </w:pPr>
          </w:p>
        </w:tc>
      </w:tr>
      <w:tr w14:paraId="417D1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78" w:type="pct"/>
            <w:vAlign w:val="center"/>
          </w:tcPr>
          <w:p w14:paraId="5CDD7D18">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121" w:type="pct"/>
            <w:vAlign w:val="center"/>
          </w:tcPr>
          <w:p w14:paraId="7917BB7A">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小型清扫车（用于慢车道作业）</w:t>
            </w:r>
          </w:p>
        </w:tc>
        <w:tc>
          <w:tcPr>
            <w:tcW w:w="1724" w:type="pct"/>
            <w:shd w:val="clear" w:color="auto" w:fill="auto"/>
            <w:vAlign w:val="center"/>
          </w:tcPr>
          <w:p w14:paraId="77720619">
            <w:pPr>
              <w:bidi w:val="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5吨</w:t>
            </w:r>
            <w:r>
              <w:rPr>
                <w:rFonts w:hint="eastAsia" w:ascii="宋体" w:hAnsi="宋体" w:cs="宋体"/>
                <w:color w:val="auto"/>
                <w:sz w:val="24"/>
                <w:szCs w:val="24"/>
                <w:lang w:val="en-US" w:eastAsia="zh-CN"/>
              </w:rPr>
              <w:t>或新能源</w:t>
            </w:r>
          </w:p>
        </w:tc>
        <w:tc>
          <w:tcPr>
            <w:tcW w:w="733" w:type="pct"/>
            <w:vAlign w:val="center"/>
          </w:tcPr>
          <w:p w14:paraId="1EA32478">
            <w:pPr>
              <w:bidi w:val="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≥1辆</w:t>
            </w:r>
          </w:p>
        </w:tc>
        <w:tc>
          <w:tcPr>
            <w:tcW w:w="942" w:type="pct"/>
            <w:vMerge w:val="continue"/>
            <w:vAlign w:val="center"/>
          </w:tcPr>
          <w:p w14:paraId="7C546A67">
            <w:pPr>
              <w:bidi w:val="0"/>
              <w:jc w:val="center"/>
              <w:rPr>
                <w:rFonts w:hint="eastAsia" w:ascii="宋体" w:hAnsi="宋体" w:eastAsia="宋体" w:cs="宋体"/>
                <w:color w:val="auto"/>
                <w:sz w:val="24"/>
                <w:szCs w:val="24"/>
                <w:lang w:val="en-US" w:eastAsia="zh-CN"/>
              </w:rPr>
            </w:pPr>
          </w:p>
        </w:tc>
      </w:tr>
      <w:tr w14:paraId="6960B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78" w:type="pct"/>
            <w:vAlign w:val="center"/>
          </w:tcPr>
          <w:p w14:paraId="598A4957">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1121" w:type="pct"/>
            <w:vAlign w:val="center"/>
          </w:tcPr>
          <w:p w14:paraId="6AE41BC0">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机械化除雪设备</w:t>
            </w:r>
          </w:p>
        </w:tc>
        <w:tc>
          <w:tcPr>
            <w:tcW w:w="1724" w:type="pct"/>
            <w:vAlign w:val="center"/>
          </w:tcPr>
          <w:p w14:paraId="01ECC54A">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（除雪车、大型铲车、加装式铲雪板、滚雪装置、加装式除雪板或山猫、凯斯等大型除雪设备）</w:t>
            </w:r>
          </w:p>
        </w:tc>
        <w:tc>
          <w:tcPr>
            <w:tcW w:w="733" w:type="pct"/>
            <w:vAlign w:val="center"/>
          </w:tcPr>
          <w:p w14:paraId="41F939EF">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1台</w:t>
            </w:r>
          </w:p>
        </w:tc>
        <w:tc>
          <w:tcPr>
            <w:tcW w:w="942" w:type="pct"/>
            <w:vMerge w:val="continue"/>
            <w:vAlign w:val="center"/>
          </w:tcPr>
          <w:p w14:paraId="4B212F9F">
            <w:pPr>
              <w:bidi w:val="0"/>
              <w:jc w:val="center"/>
              <w:rPr>
                <w:rFonts w:hint="eastAsia" w:ascii="宋体" w:hAnsi="宋体" w:eastAsia="宋体" w:cs="宋体"/>
                <w:color w:val="auto"/>
                <w:sz w:val="24"/>
                <w:szCs w:val="24"/>
                <w:lang w:val="en-US" w:eastAsia="zh-CN"/>
              </w:rPr>
            </w:pPr>
          </w:p>
        </w:tc>
      </w:tr>
      <w:tr w14:paraId="349D4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78" w:type="pct"/>
            <w:vAlign w:val="center"/>
          </w:tcPr>
          <w:p w14:paraId="7F139EFD">
            <w:pPr>
              <w:bidi w:val="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p>
        </w:tc>
        <w:tc>
          <w:tcPr>
            <w:tcW w:w="1121" w:type="pct"/>
            <w:vAlign w:val="center"/>
          </w:tcPr>
          <w:p w14:paraId="5D1168B9">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巡查保障车</w:t>
            </w:r>
          </w:p>
        </w:tc>
        <w:tc>
          <w:tcPr>
            <w:tcW w:w="1724" w:type="pct"/>
            <w:vAlign w:val="center"/>
          </w:tcPr>
          <w:p w14:paraId="02275972">
            <w:pPr>
              <w:bidi w:val="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733" w:type="pct"/>
            <w:shd w:val="clear" w:color="auto" w:fill="auto"/>
            <w:vAlign w:val="center"/>
          </w:tcPr>
          <w:p w14:paraId="70F59695">
            <w:pPr>
              <w:bidi w:val="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≥1辆</w:t>
            </w:r>
          </w:p>
        </w:tc>
        <w:tc>
          <w:tcPr>
            <w:tcW w:w="942" w:type="pct"/>
            <w:vMerge w:val="continue"/>
            <w:vAlign w:val="center"/>
          </w:tcPr>
          <w:p w14:paraId="5CB669B4">
            <w:pPr>
              <w:bidi w:val="0"/>
              <w:jc w:val="center"/>
              <w:rPr>
                <w:rFonts w:hint="eastAsia" w:ascii="宋体" w:hAnsi="宋体" w:eastAsia="宋体" w:cs="宋体"/>
                <w:color w:val="auto"/>
                <w:sz w:val="24"/>
                <w:szCs w:val="24"/>
                <w:lang w:val="en-US" w:eastAsia="zh-CN"/>
              </w:rPr>
            </w:pPr>
          </w:p>
        </w:tc>
      </w:tr>
      <w:tr w14:paraId="785DA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78" w:type="pct"/>
            <w:vAlign w:val="center"/>
          </w:tcPr>
          <w:p w14:paraId="21AF1D49">
            <w:pPr>
              <w:bidi w:val="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10</w:t>
            </w:r>
          </w:p>
        </w:tc>
        <w:tc>
          <w:tcPr>
            <w:tcW w:w="1121" w:type="pct"/>
            <w:vAlign w:val="center"/>
          </w:tcPr>
          <w:p w14:paraId="23EDDCF4">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快速保洁车三轮车</w:t>
            </w:r>
          </w:p>
        </w:tc>
        <w:tc>
          <w:tcPr>
            <w:tcW w:w="1724" w:type="pct"/>
            <w:vAlign w:val="center"/>
          </w:tcPr>
          <w:p w14:paraId="41E5741B">
            <w:pPr>
              <w:bidi w:val="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733" w:type="pct"/>
            <w:shd w:val="clear" w:color="auto" w:fill="auto"/>
            <w:vAlign w:val="center"/>
          </w:tcPr>
          <w:p w14:paraId="7504F457">
            <w:pPr>
              <w:bidi w:val="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cs="宋体"/>
                <w:color w:val="auto"/>
                <w:sz w:val="24"/>
                <w:szCs w:val="24"/>
                <w:highlight w:val="none"/>
                <w:lang w:val="en-US" w:eastAsia="zh-CN"/>
              </w:rPr>
              <w:t>台</w:t>
            </w:r>
          </w:p>
        </w:tc>
        <w:tc>
          <w:tcPr>
            <w:tcW w:w="942" w:type="pct"/>
            <w:vMerge w:val="continue"/>
            <w:vAlign w:val="center"/>
          </w:tcPr>
          <w:p w14:paraId="28018985">
            <w:pPr>
              <w:bidi w:val="0"/>
              <w:jc w:val="center"/>
              <w:rPr>
                <w:rFonts w:hint="eastAsia" w:ascii="宋体" w:hAnsi="宋体" w:eastAsia="宋体" w:cs="宋体"/>
                <w:color w:val="auto"/>
                <w:sz w:val="24"/>
                <w:szCs w:val="24"/>
                <w:lang w:val="en-US" w:eastAsia="zh-CN"/>
              </w:rPr>
            </w:pPr>
          </w:p>
        </w:tc>
      </w:tr>
      <w:tr w14:paraId="6DC04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78" w:type="pct"/>
            <w:vAlign w:val="center"/>
          </w:tcPr>
          <w:p w14:paraId="0DCA00D9">
            <w:pPr>
              <w:bidi w:val="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11</w:t>
            </w:r>
          </w:p>
        </w:tc>
        <w:tc>
          <w:tcPr>
            <w:tcW w:w="1121" w:type="pct"/>
            <w:vAlign w:val="center"/>
          </w:tcPr>
          <w:p w14:paraId="0D5CA8C5">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割灌机</w:t>
            </w:r>
          </w:p>
        </w:tc>
        <w:tc>
          <w:tcPr>
            <w:tcW w:w="1724" w:type="pct"/>
            <w:vAlign w:val="center"/>
          </w:tcPr>
          <w:p w14:paraId="3E72E751">
            <w:pPr>
              <w:bidi w:val="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733" w:type="pct"/>
            <w:shd w:val="clear" w:color="auto" w:fill="auto"/>
            <w:vAlign w:val="center"/>
          </w:tcPr>
          <w:p w14:paraId="1AF95C90">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2台</w:t>
            </w:r>
          </w:p>
        </w:tc>
        <w:tc>
          <w:tcPr>
            <w:tcW w:w="942" w:type="pct"/>
            <w:vMerge w:val="restart"/>
            <w:vAlign w:val="center"/>
          </w:tcPr>
          <w:p w14:paraId="1DB42EBC">
            <w:pPr>
              <w:bidi w:val="0"/>
              <w:jc w:val="cente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绿化设备</w:t>
            </w:r>
          </w:p>
        </w:tc>
      </w:tr>
      <w:tr w14:paraId="0FBBF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78" w:type="pct"/>
            <w:vAlign w:val="center"/>
          </w:tcPr>
          <w:p w14:paraId="024306A5">
            <w:pPr>
              <w:bidi w:val="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12</w:t>
            </w:r>
          </w:p>
        </w:tc>
        <w:tc>
          <w:tcPr>
            <w:tcW w:w="1121" w:type="pct"/>
            <w:vAlign w:val="center"/>
          </w:tcPr>
          <w:p w14:paraId="6E586630">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绿篱机（修剪机）</w:t>
            </w:r>
          </w:p>
        </w:tc>
        <w:tc>
          <w:tcPr>
            <w:tcW w:w="1724" w:type="pct"/>
            <w:vAlign w:val="center"/>
          </w:tcPr>
          <w:p w14:paraId="611A7116">
            <w:pPr>
              <w:bidi w:val="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733" w:type="pct"/>
            <w:shd w:val="clear" w:color="auto" w:fill="auto"/>
            <w:vAlign w:val="center"/>
          </w:tcPr>
          <w:p w14:paraId="222AA811">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2台</w:t>
            </w:r>
          </w:p>
        </w:tc>
        <w:tc>
          <w:tcPr>
            <w:tcW w:w="942" w:type="pct"/>
            <w:vMerge w:val="continue"/>
            <w:vAlign w:val="center"/>
          </w:tcPr>
          <w:p w14:paraId="1B18D6C4">
            <w:pPr>
              <w:bidi w:val="0"/>
              <w:jc w:val="center"/>
              <w:rPr>
                <w:rFonts w:hint="eastAsia" w:ascii="宋体" w:hAnsi="宋体" w:eastAsia="宋体" w:cs="宋体"/>
                <w:color w:val="auto"/>
                <w:sz w:val="24"/>
                <w:szCs w:val="24"/>
                <w:lang w:val="en-US" w:eastAsia="zh-CN"/>
              </w:rPr>
            </w:pPr>
          </w:p>
        </w:tc>
      </w:tr>
      <w:tr w14:paraId="5D487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78" w:type="pct"/>
            <w:vAlign w:val="center"/>
          </w:tcPr>
          <w:p w14:paraId="74C4F427">
            <w:pPr>
              <w:bidi w:val="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13</w:t>
            </w:r>
          </w:p>
        </w:tc>
        <w:tc>
          <w:tcPr>
            <w:tcW w:w="1121" w:type="pct"/>
            <w:vAlign w:val="center"/>
          </w:tcPr>
          <w:p w14:paraId="19C37E7B">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高空作业登高车</w:t>
            </w:r>
          </w:p>
        </w:tc>
        <w:tc>
          <w:tcPr>
            <w:tcW w:w="1724" w:type="pct"/>
            <w:vAlign w:val="center"/>
          </w:tcPr>
          <w:p w14:paraId="1BD24AFC">
            <w:pPr>
              <w:bidi w:val="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733" w:type="pct"/>
            <w:shd w:val="clear" w:color="auto" w:fill="auto"/>
            <w:vAlign w:val="center"/>
          </w:tcPr>
          <w:p w14:paraId="5572E80A">
            <w:pPr>
              <w:bidi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1台</w:t>
            </w:r>
          </w:p>
        </w:tc>
        <w:tc>
          <w:tcPr>
            <w:tcW w:w="942" w:type="pct"/>
            <w:vMerge w:val="continue"/>
            <w:vAlign w:val="center"/>
          </w:tcPr>
          <w:p w14:paraId="712B8200">
            <w:pPr>
              <w:bidi w:val="0"/>
              <w:jc w:val="center"/>
              <w:rPr>
                <w:rFonts w:hint="eastAsia" w:ascii="宋体" w:hAnsi="宋体" w:eastAsia="宋体" w:cs="宋体"/>
                <w:color w:val="auto"/>
                <w:sz w:val="24"/>
                <w:szCs w:val="24"/>
                <w:lang w:val="en-US" w:eastAsia="zh-CN"/>
              </w:rPr>
            </w:pPr>
          </w:p>
        </w:tc>
      </w:tr>
    </w:tbl>
    <w:p w14:paraId="27DBAE91">
      <w:pPr>
        <w:widowControl/>
        <w:numPr>
          <w:ilvl w:val="0"/>
          <w:numId w:val="0"/>
        </w:numPr>
        <w:spacing w:line="6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注：以上设备要求中标供应商须在收到中标通知书之日起10天内自行配备到位，并在投标文件中承诺，</w:t>
      </w:r>
      <w:r>
        <w:rPr>
          <w:rFonts w:hint="eastAsia" w:ascii="宋体" w:hAnsi="宋体" w:eastAsia="宋体" w:cs="宋体"/>
          <w:color w:val="auto"/>
          <w:sz w:val="24"/>
          <w:szCs w:val="24"/>
          <w:highlight w:val="none"/>
        </w:rPr>
        <w:t>否则视为不满足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以上设备不得在本街道中标区块以外与其他乡镇（街道）承包的服务区域共用。</w:t>
      </w:r>
    </w:p>
    <w:p w14:paraId="5B6AB78D">
      <w:pPr>
        <w:widowControl/>
        <w:numPr>
          <w:ilvl w:val="0"/>
          <w:numId w:val="0"/>
        </w:numPr>
        <w:spacing w:line="600" w:lineRule="exact"/>
        <w:rPr>
          <w:rFonts w:hint="eastAsia" w:ascii="宋体" w:hAnsi="宋体" w:eastAsia="宋体" w:cs="宋体"/>
          <w:b/>
          <w:color w:val="auto"/>
          <w:spacing w:val="0"/>
          <w:position w:val="0"/>
          <w:sz w:val="24"/>
          <w:szCs w:val="24"/>
          <w:shd w:val="clear" w:fill="auto"/>
          <w:lang w:val="en-US" w:eastAsia="zh-CN"/>
        </w:rPr>
      </w:pPr>
      <w:r>
        <w:rPr>
          <w:rFonts w:hint="eastAsia" w:ascii="宋体" w:hAnsi="宋体" w:eastAsia="宋体" w:cs="宋体"/>
          <w:b/>
          <w:color w:val="auto"/>
          <w:spacing w:val="0"/>
          <w:position w:val="0"/>
          <w:sz w:val="24"/>
          <w:szCs w:val="24"/>
          <w:shd w:val="clear" w:fill="auto"/>
          <w:lang w:val="en-US" w:eastAsia="zh-CN"/>
        </w:rPr>
        <w:t>六、服务标准</w:t>
      </w:r>
    </w:p>
    <w:p w14:paraId="0602F1D7">
      <w:pPr>
        <w:pStyle w:val="5"/>
        <w:numPr>
          <w:ilvl w:val="0"/>
          <w:numId w:val="0"/>
        </w:numPr>
        <w:ind w:firstLine="482" w:firstLineChars="200"/>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val="en-US"/>
        </w:rPr>
        <w:t>道路保洁</w:t>
      </w:r>
    </w:p>
    <w:p w14:paraId="6B3294C2">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主要依据余城长效办〔2021〕1号关于印发《余杭区“美丽杭州”创建暨“‘迎亚运’城市环境大整治、城市面貌大提升”长效管理区属部门考核办法（试行）》的通知、余城管（2020）50号“关于提升余杭区市政、景观灯、环卫保洁管养定额标准及养护标准的的通知、</w:t>
      </w:r>
      <w:r>
        <w:rPr>
          <w:rFonts w:hint="eastAsia" w:ascii="宋体" w:hAnsi="宋体" w:eastAsia="宋体" w:cs="宋体"/>
          <w:color w:val="auto"/>
          <w:sz w:val="24"/>
          <w:szCs w:val="24"/>
          <w:lang w:val="en-US" w:eastAsia="zh-CN"/>
        </w:rPr>
        <w:t>仓前</w:t>
      </w:r>
      <w:r>
        <w:rPr>
          <w:rFonts w:hint="eastAsia" w:ascii="宋体" w:hAnsi="宋体" w:eastAsia="宋体" w:cs="宋体"/>
          <w:color w:val="auto"/>
          <w:sz w:val="24"/>
          <w:szCs w:val="24"/>
        </w:rPr>
        <w:t>街道其他相关规定执行，如上级主管有新文件的，按新文件执行，（详见附件，以上文件要求不一致时，以标准高的为准）部分综合养护标准具体如下：</w:t>
      </w:r>
    </w:p>
    <w:p w14:paraId="7CED0F8E">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一类道路保洁标准：①路面无垃圾、无杂物、无积泥、无污渍，人行道无杂草，晴天无积水，道路两侧3米内无废土、垃圾。②人行道板及各类井盖等处缝隙、沟眼无垃圾，无积泥嵌石。③道路绿地、花坛、树圈保洁应与道路保洁同步，做到无杂物、无垃圾。④环卫设施（果壳箱、垃圾桶、垃圾房）设置整齐规范、无破损、歪斜、油漆剥落（或严重褪色）、垃圾满溢，表面清洁无污垢，周围地面无暴露垃圾、污水现象。⑤在规定时间内（夏季6:30前，其它季节上午7点前）完成第一遍普扫，然后进行全天巡回保洁以及中午、晚上的两次普扫。每日24小时保洁，人均保洁面积5000㎡，每日洒水5次(夏季6次)、机械化清扫3次（夏季4次），每周清洗道路2次。</w:t>
      </w:r>
    </w:p>
    <w:p w14:paraId="60CC079F">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二类道路保洁标准：①路面无垃圾、污渍、积泥较少，人行道无杂草，晴天无积水，道路两侧3米内无垃圾。②人行道板及各类井盖等处缝隙、沟眼无垃圾，无积泥嵌石。③道路绿地、花坛、树圈无杂物、无垃圾。④环卫设施（果壳箱、垃圾桶、垃圾房）设置整齐规范、无破损、歪斜、油漆剥落（或严重褪色）、垃圾满溢，表面清洁无污垢，周围地面无暴露垃圾、污水现象。⑤在规定时间内（夏季6:30前，其它季节上午7点前）完成第一遍普扫，然后进行全天巡回保洁以及中午、晚上的两次普扫。每日16小时保洁，人均保洁面积5500㎡，每日洒水4次(夏季6次)、机械化清扫3次（夏季4次），每周清洗道路2次。</w:t>
      </w:r>
    </w:p>
    <w:p w14:paraId="79645B8F">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三类道路保洁标准：①路面无垃圾、污渍、积泥较少，人行道杂草较少，道路两侧3米内无成堆垃圾。②雨水井沟眼无垃圾，无积泥嵌石。③道路绿地、花坛、树圈内无垃圾。④环卫设施（果壳箱、垃圾桶、垃圾房）设置整齐规范、无破损、歪斜、垃圾满溢，表面清洁无污垢，周围地面无暴露垃圾、污水现象。⑤在规定时间内（夏季6:30前，其它季节上午7点前）完成第一遍普扫，然后进行全天巡回保洁以及下午的一次普扫。每日14小时保洁，人均保洁面积6000㎡，每日洒水4次(夏季6次)、机械化清扫3次（夏季4次），每周清洗道路2次。</w:t>
      </w:r>
    </w:p>
    <w:p w14:paraId="17BF4DD3">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其他类道路保洁标准：①路面无垃圾、无杂物、无积泥（沙石），晴天无积水。②雨水井沟眼畅通干净。③绿化内清洁无垃圾、杂物。④环卫设施无破损，箱（桶、房）表面及周边整洁。⑤有色垃圾滞留时间不得超过30分钟。⑥在规定时间内（夏季6:30前，其它季节上午7点前）完成第一遍普扫，然后进行全天巡回保洁以及下午的一次普扫。每日14小时保洁，人均保洁面积5000㎡，每日洒水1次(夏季2次)、机械化清扫1次（夏季2次），适时组织冲洗道路。</w:t>
      </w:r>
    </w:p>
    <w:p w14:paraId="3BF27E34">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5、管理要求：</w:t>
      </w:r>
    </w:p>
    <w:p w14:paraId="7C6EA883">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在保洁作业中投入的机械设备、人员配置等必须与投标文件中所承诺的数量规格相符合。加强日常作业质量管理，做好作业质量自查日记，每月25日前报送工作报表。</w:t>
      </w:r>
    </w:p>
    <w:p w14:paraId="04337BD1">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5.2规范管理、文明作业、自觉接受招标单位及其上级各部门领导的检查和社会监督，对出现的问题要及时整改。</w:t>
      </w:r>
    </w:p>
    <w:p w14:paraId="1D6708DA">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5.3作业时应严格遵守交通规则、遵守劳动纪律、遵守安全操作规程，作业人员须统一穿戴安全反光背心和反光帽，佩证上岗。新职工上岗前必须组织安全教育培训，掌握安全作业知识后方能上岗作业。加强日常安全生产管理，确保职工人身安全。如遇各种意外事故发生由</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自行负责，并依照法律法规妥善处理（事故情况应及时告知招标单位）。</w:t>
      </w:r>
    </w:p>
    <w:p w14:paraId="531A561B">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5.4</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不得以任何名义擅自向沿街单位和个人收取环卫保洁费用。</w:t>
      </w:r>
    </w:p>
    <w:p w14:paraId="457E89E8">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5.5果壳箱应定期保养保持整洁完好无缺失，承包期间因作业操作不善或其它原因造成破损、缺失、被盗的，由</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承担费用并负责修复或更新（果壳箱更换款式应保持原样，或经采购人同意后调整款式）。</w:t>
      </w:r>
    </w:p>
    <w:p w14:paraId="0E5FCFEB">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5.6机动、人力车辆应按时冲洗保养保持外观整洁，无抛洒滴漏、无满溢、无吊挂，车辆符合环卫标准化管理要求。</w:t>
      </w:r>
    </w:p>
    <w:p w14:paraId="4D9E1B2B">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5.7垃圾应倾倒在指定的垃圾中转站，不得焚烧垃圾、树叶，确需垃圾二次转运的应在指定地点进行，不得直接在保洁道路上进行。</w:t>
      </w:r>
    </w:p>
    <w:p w14:paraId="342A5EF1">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5.8如遇渣土抛洒污染路面等情况，</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应及时举报执法部门，同时配合相关部门进行道路清理冲洗。</w:t>
      </w:r>
    </w:p>
    <w:p w14:paraId="0A1ADBF8">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5.9专用作业车辆要有反光标志、有编号、有监督电话、有责任单位、车辆停放场所</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自行负责解决。</w:t>
      </w:r>
    </w:p>
    <w:p w14:paraId="059F7F11">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5.10本着以人为本、关爱职工的理念，严格遵守有关劳动法规，落实《杭州市人民政府办公厅关于进一步解决环卫工人实际困难，保障其合法权益的意见》精神。如因违法、违规并造成不良后果的，其责任由</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自负。</w:t>
      </w:r>
    </w:p>
    <w:p w14:paraId="7BDF1B0E">
      <w:pPr>
        <w:pStyle w:val="3"/>
        <w:ind w:left="0" w:leftChars="0"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序化管理</w:t>
      </w:r>
    </w:p>
    <w:p w14:paraId="3F23A614">
      <w:pPr>
        <w:widowControl/>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1、服务范围及工作要求：</w:t>
      </w:r>
    </w:p>
    <w:p w14:paraId="15C18BB1">
      <w:pPr>
        <w:widowControl/>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(1)负责辖区内停车场及路面公共泊位管理，做好车辆引导工作。</w:t>
      </w:r>
    </w:p>
    <w:p w14:paraId="3DFE0693">
      <w:pPr>
        <w:widowControl/>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(2)协助仓前街道</w:t>
      </w:r>
      <w:r>
        <w:rPr>
          <w:rFonts w:hint="eastAsia" w:ascii="宋体" w:hAnsi="宋体" w:cs="宋体"/>
          <w:color w:val="auto"/>
          <w:sz w:val="24"/>
          <w:szCs w:val="24"/>
          <w:lang w:val="en-US" w:eastAsia="zh-CN"/>
        </w:rPr>
        <w:t>办事处</w:t>
      </w:r>
      <w:r>
        <w:rPr>
          <w:rFonts w:hint="eastAsia" w:ascii="宋体" w:hAnsi="宋体" w:eastAsia="宋体" w:cs="宋体"/>
          <w:color w:val="auto"/>
          <w:sz w:val="24"/>
          <w:szCs w:val="24"/>
          <w:lang w:val="en-US" w:eastAsia="zh-CN"/>
        </w:rPr>
        <w:t>加强对重点区域、重点部位的序化维护值守；</w:t>
      </w:r>
    </w:p>
    <w:p w14:paraId="310313BE">
      <w:pPr>
        <w:widowControl/>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(3)协助仓前街</w:t>
      </w:r>
      <w:r>
        <w:rPr>
          <w:rFonts w:hint="eastAsia" w:ascii="宋体" w:hAnsi="宋体" w:cs="宋体"/>
          <w:color w:val="auto"/>
          <w:sz w:val="24"/>
          <w:szCs w:val="24"/>
          <w:lang w:val="en-US" w:eastAsia="zh-CN"/>
        </w:rPr>
        <w:t>道办事处</w:t>
      </w:r>
      <w:r>
        <w:rPr>
          <w:rFonts w:hint="eastAsia" w:ascii="宋体" w:hAnsi="宋体" w:eastAsia="宋体" w:cs="宋体"/>
          <w:color w:val="auto"/>
          <w:sz w:val="24"/>
          <w:szCs w:val="24"/>
          <w:lang w:val="en-US" w:eastAsia="zh-CN"/>
        </w:rPr>
        <w:t>开展安全防范的宣传教育。</w:t>
      </w:r>
    </w:p>
    <w:p w14:paraId="75128DD7">
      <w:pPr>
        <w:widowControl/>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(4)协助仓前街道</w:t>
      </w:r>
      <w:r>
        <w:rPr>
          <w:rFonts w:hint="eastAsia" w:ascii="宋体" w:hAnsi="宋体" w:cs="宋体"/>
          <w:color w:val="auto"/>
          <w:sz w:val="24"/>
          <w:szCs w:val="24"/>
          <w:lang w:val="en-US" w:eastAsia="zh-CN"/>
        </w:rPr>
        <w:t>办事处</w:t>
      </w:r>
      <w:r>
        <w:rPr>
          <w:rFonts w:hint="eastAsia" w:ascii="宋体" w:hAnsi="宋体" w:eastAsia="宋体" w:cs="宋体"/>
          <w:color w:val="auto"/>
          <w:sz w:val="24"/>
          <w:szCs w:val="24"/>
          <w:lang w:val="en-US" w:eastAsia="zh-CN"/>
        </w:rPr>
        <w:t>开展辖区内重点路段进行巡查，积极督促相关单位、人员开展整改，并将相关信息报送仓前街道</w:t>
      </w:r>
      <w:r>
        <w:rPr>
          <w:rFonts w:hint="eastAsia" w:ascii="宋体" w:hAnsi="宋体" w:cs="宋体"/>
          <w:color w:val="auto"/>
          <w:sz w:val="24"/>
          <w:szCs w:val="24"/>
          <w:lang w:val="en-US" w:eastAsia="zh-CN"/>
        </w:rPr>
        <w:t>办事处</w:t>
      </w:r>
      <w:r>
        <w:rPr>
          <w:rFonts w:hint="eastAsia" w:ascii="宋体" w:hAnsi="宋体" w:eastAsia="宋体" w:cs="宋体"/>
          <w:color w:val="auto"/>
          <w:sz w:val="24"/>
          <w:szCs w:val="24"/>
          <w:lang w:val="en-US" w:eastAsia="zh-CN"/>
        </w:rPr>
        <w:t>；</w:t>
      </w:r>
    </w:p>
    <w:p w14:paraId="6C42825A">
      <w:pPr>
        <w:widowControl/>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(5)协助仓前街道</w:t>
      </w:r>
      <w:r>
        <w:rPr>
          <w:rFonts w:hint="eastAsia" w:ascii="宋体" w:hAnsi="宋体" w:cs="宋体"/>
          <w:color w:val="auto"/>
          <w:sz w:val="24"/>
          <w:szCs w:val="24"/>
          <w:lang w:val="en-US" w:eastAsia="zh-CN"/>
        </w:rPr>
        <w:t>办事处</w:t>
      </w:r>
      <w:r>
        <w:rPr>
          <w:rFonts w:hint="eastAsia" w:ascii="宋体" w:hAnsi="宋体" w:eastAsia="宋体" w:cs="宋体"/>
          <w:color w:val="auto"/>
          <w:sz w:val="24"/>
          <w:szCs w:val="24"/>
          <w:lang w:val="en-US" w:eastAsia="zh-CN"/>
        </w:rPr>
        <w:t>开展重大活动、重大节日的安保工作，增强人民群众的安全感和满意度；</w:t>
      </w:r>
    </w:p>
    <w:p w14:paraId="60575C1C">
      <w:pPr>
        <w:widowControl/>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(6)协助仓前街道</w:t>
      </w:r>
      <w:r>
        <w:rPr>
          <w:rFonts w:hint="eastAsia" w:ascii="宋体" w:hAnsi="宋体" w:cs="宋体"/>
          <w:color w:val="auto"/>
          <w:sz w:val="24"/>
          <w:szCs w:val="24"/>
          <w:lang w:val="en-US" w:eastAsia="zh-CN"/>
        </w:rPr>
        <w:t>办事处</w:t>
      </w:r>
      <w:r>
        <w:rPr>
          <w:rFonts w:hint="eastAsia" w:ascii="宋体" w:hAnsi="宋体" w:eastAsia="宋体" w:cs="宋体"/>
          <w:color w:val="auto"/>
          <w:sz w:val="24"/>
          <w:szCs w:val="24"/>
          <w:lang w:val="en-US" w:eastAsia="zh-CN"/>
        </w:rPr>
        <w:t>加强辖区的城市综合管理；</w:t>
      </w:r>
    </w:p>
    <w:p w14:paraId="10FF8324">
      <w:pPr>
        <w:pStyle w:val="2"/>
        <w:ind w:left="0" w:leftChars="0" w:firstLine="480"/>
        <w:rPr>
          <w:rFonts w:hint="default"/>
          <w:lang w:val="en-US" w:eastAsia="zh-CN"/>
        </w:rPr>
      </w:pPr>
      <w:r>
        <w:rPr>
          <w:rFonts w:hint="eastAsia" w:cs="宋体"/>
          <w:color w:val="auto"/>
          <w:sz w:val="24"/>
          <w:szCs w:val="24"/>
          <w:lang w:val="en-US" w:eastAsia="zh-CN"/>
        </w:rPr>
        <w:t>（7）协助仓兴中心小学早晚高峰序化引导。</w:t>
      </w:r>
    </w:p>
    <w:p w14:paraId="0BD2E411">
      <w:pPr>
        <w:widowControl/>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)主动发现各类违法犯罪线索并及时报告仓前街道</w:t>
      </w:r>
      <w:r>
        <w:rPr>
          <w:rFonts w:hint="eastAsia" w:ascii="宋体" w:hAnsi="宋体" w:cs="宋体"/>
          <w:color w:val="auto"/>
          <w:sz w:val="24"/>
          <w:szCs w:val="24"/>
          <w:lang w:val="en-US" w:eastAsia="zh-CN"/>
        </w:rPr>
        <w:t>办事处</w:t>
      </w:r>
      <w:r>
        <w:rPr>
          <w:rFonts w:hint="eastAsia" w:ascii="宋体" w:hAnsi="宋体" w:eastAsia="宋体" w:cs="宋体"/>
          <w:color w:val="auto"/>
          <w:sz w:val="24"/>
          <w:szCs w:val="24"/>
          <w:lang w:val="en-US" w:eastAsia="zh-CN"/>
        </w:rPr>
        <w:t>；</w:t>
      </w:r>
    </w:p>
    <w:p w14:paraId="44248F9F">
      <w:pPr>
        <w:widowControl/>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)完成仓前街道</w:t>
      </w:r>
      <w:r>
        <w:rPr>
          <w:rFonts w:hint="eastAsia" w:ascii="宋体" w:hAnsi="宋体" w:cs="宋体"/>
          <w:color w:val="auto"/>
          <w:sz w:val="24"/>
          <w:szCs w:val="24"/>
          <w:lang w:val="en-US" w:eastAsia="zh-CN"/>
        </w:rPr>
        <w:t>办事处</w:t>
      </w:r>
      <w:r>
        <w:rPr>
          <w:rFonts w:hint="eastAsia" w:ascii="宋体" w:hAnsi="宋体" w:eastAsia="宋体" w:cs="宋体"/>
          <w:color w:val="auto"/>
          <w:sz w:val="24"/>
          <w:szCs w:val="24"/>
          <w:lang w:val="en-US" w:eastAsia="zh-CN"/>
        </w:rPr>
        <w:t>交办的其他各类工作任务。</w:t>
      </w:r>
    </w:p>
    <w:p w14:paraId="0863211C">
      <w:pPr>
        <w:pStyle w:val="5"/>
        <w:numPr>
          <w:ilvl w:val="0"/>
          <w:numId w:val="0"/>
        </w:numPr>
        <w:ind w:left="0" w:leftChars="0" w:firstLine="482" w:firstLineChars="200"/>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（三）零星维修</w:t>
      </w:r>
    </w:p>
    <w:p w14:paraId="11558A1A">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1、总体标准：①</w:t>
      </w:r>
      <w:r>
        <w:rPr>
          <w:rFonts w:hint="eastAsia" w:ascii="宋体" w:hAnsi="宋体" w:eastAsia="宋体" w:cs="宋体"/>
          <w:color w:val="auto"/>
          <w:sz w:val="24"/>
          <w:szCs w:val="24"/>
          <w:highlight w:val="none"/>
          <w:lang w:val="en-US" w:eastAsia="zh-CN"/>
        </w:rPr>
        <w:t>负责单项单次材料费用在500元以内的零星维修工作，</w:t>
      </w:r>
      <w:r>
        <w:rPr>
          <w:rFonts w:hint="eastAsia" w:ascii="宋体" w:hAnsi="宋体" w:eastAsia="宋体" w:cs="宋体"/>
          <w:color w:val="auto"/>
          <w:sz w:val="24"/>
          <w:szCs w:val="24"/>
          <w:lang w:val="en-US" w:eastAsia="zh-CN"/>
        </w:rPr>
        <w:t>负责市政管网清污工作</w:t>
      </w:r>
      <w:r>
        <w:rPr>
          <w:rFonts w:hint="eastAsia" w:ascii="宋体" w:hAnsi="宋体" w:eastAsia="宋体" w:cs="宋体"/>
          <w:color w:val="auto"/>
          <w:sz w:val="24"/>
          <w:szCs w:val="24"/>
        </w:rPr>
        <w:t>。②管理制度落实，养护管理人员到位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维修、清污及时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③养护人员作业规范。④有防汛、抗台、抗雪等应急预案及措施。⑤档案资料齐全。</w:t>
      </w:r>
    </w:p>
    <w:p w14:paraId="0118CFF7">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2、市政亮化具体养护标准</w:t>
      </w:r>
    </w:p>
    <w:p w14:paraId="2A8EA0E3">
      <w:pPr>
        <w:widowControl/>
        <w:spacing w:line="36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零星维修</w:t>
      </w:r>
      <w:r>
        <w:rPr>
          <w:rFonts w:hint="eastAsia" w:ascii="宋体" w:hAnsi="宋体" w:eastAsia="宋体" w:cs="宋体"/>
          <w:color w:val="auto"/>
          <w:sz w:val="24"/>
          <w:szCs w:val="24"/>
        </w:rPr>
        <w:t>标准：①</w:t>
      </w:r>
      <w:r>
        <w:rPr>
          <w:rFonts w:hint="eastAsia" w:ascii="宋体" w:hAnsi="宋体" w:eastAsia="宋体" w:cs="宋体"/>
          <w:color w:val="auto"/>
          <w:sz w:val="24"/>
          <w:szCs w:val="24"/>
          <w:lang w:val="en-US" w:eastAsia="zh-CN"/>
        </w:rPr>
        <w:t>市政</w:t>
      </w:r>
      <w:r>
        <w:rPr>
          <w:rFonts w:hint="eastAsia" w:ascii="宋体" w:hAnsi="宋体" w:cs="宋体"/>
          <w:color w:val="auto"/>
          <w:sz w:val="24"/>
          <w:szCs w:val="24"/>
          <w:lang w:val="en-US" w:eastAsia="zh-CN"/>
        </w:rPr>
        <w:t>管</w:t>
      </w:r>
      <w:r>
        <w:rPr>
          <w:rFonts w:hint="eastAsia" w:ascii="宋体" w:hAnsi="宋体" w:eastAsia="宋体" w:cs="宋体"/>
          <w:color w:val="auto"/>
          <w:sz w:val="24"/>
          <w:szCs w:val="24"/>
          <w:lang w:val="en-US" w:eastAsia="zh-CN"/>
        </w:rPr>
        <w:t>网</w:t>
      </w:r>
      <w:r>
        <w:rPr>
          <w:rFonts w:hint="eastAsia" w:ascii="宋体" w:hAnsi="宋体" w:eastAsia="宋体" w:cs="宋体"/>
          <w:color w:val="auto"/>
          <w:sz w:val="24"/>
          <w:szCs w:val="24"/>
        </w:rPr>
        <w:t>无阻水物，泄水孔、管道通畅，积泥深度不超过1/5管径；检查井安全防护网设置到位。②</w:t>
      </w:r>
      <w:r>
        <w:rPr>
          <w:rFonts w:hint="eastAsia" w:ascii="宋体" w:hAnsi="宋体" w:eastAsia="宋体" w:cs="宋体"/>
          <w:color w:val="auto"/>
          <w:sz w:val="24"/>
          <w:szCs w:val="24"/>
          <w:lang w:val="en-US" w:eastAsia="zh-CN"/>
        </w:rPr>
        <w:t>零星维修工作做到15分钟内响应，30分钟内到达现场，及时做好零星维修工作。</w:t>
      </w:r>
    </w:p>
    <w:p w14:paraId="5E8393E6">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3、服务要求：</w:t>
      </w:r>
    </w:p>
    <w:p w14:paraId="59DF8FDC">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本次招标范围内</w:t>
      </w:r>
      <w:r>
        <w:rPr>
          <w:rFonts w:hint="eastAsia" w:ascii="宋体" w:hAnsi="宋体" w:cs="宋体"/>
          <w:color w:val="auto"/>
          <w:sz w:val="24"/>
          <w:szCs w:val="24"/>
          <w:lang w:eastAsia="zh-CN"/>
        </w:rPr>
        <w:t>仓兴街钱神花园、太炎花苑小区以及沿线零星住宅区域全年市政管网清污</w:t>
      </w:r>
      <w:r>
        <w:rPr>
          <w:rFonts w:hint="eastAsia" w:ascii="宋体" w:hAnsi="宋体" w:eastAsia="宋体" w:cs="宋体"/>
          <w:color w:val="auto"/>
          <w:sz w:val="24"/>
          <w:szCs w:val="24"/>
        </w:rPr>
        <w:t>。</w:t>
      </w:r>
    </w:p>
    <w:p w14:paraId="4218A9FE">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投标人中标后，</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与</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签订安全生产责任书，责任书中明确提出，在养护期间所发生的任何安全事故一律由</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负责，</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不承担任何责任。</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会定期对安全生产进行检查，万一出现安全事故，</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有义务帮助</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协调解决。</w:t>
      </w:r>
    </w:p>
    <w:p w14:paraId="63A502DF">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养护施工期间，对于原市政管道设施存在的问题，</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负有担负调查，分析原因。</w:t>
      </w:r>
    </w:p>
    <w:p w14:paraId="743BF3EA">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养护期内除不可抗力外，其他原因如偷盗，人为破坏，造成设施设备等损毁，由</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负责维修，更换，由此产生的费用，由</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承担。</w:t>
      </w:r>
    </w:p>
    <w:p w14:paraId="002E6CDD">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养护期内因不可抗力因素而导致的市政管道设施设备破坏，均由</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负责维修，其费用由</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承担。</w:t>
      </w:r>
    </w:p>
    <w:p w14:paraId="76088413">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必须做好相关工作人员安全，文明的教育交底工作，交通安全、用电安全。尤其是如何避免养护中有毒气体的侵害，并为相关人员缴纳社保（养老，个人伤亡事故险等），日常养护工人禁止下井作业，如发生安全意外事故，一切责任由</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负责。</w:t>
      </w:r>
    </w:p>
    <w:p w14:paraId="6EEE46FB">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养护人员需统一服装，并有相应上岗证。</w:t>
      </w:r>
    </w:p>
    <w:p w14:paraId="5E5AC5BF">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响应时间：要求零星维修需在24小时内完成；大型维修需在21小时响应并提交维修施工方案。</w:t>
      </w:r>
    </w:p>
    <w:p w14:paraId="5BB25FAA">
      <w:pPr>
        <w:pStyle w:val="5"/>
        <w:numPr>
          <w:ilvl w:val="0"/>
          <w:numId w:val="0"/>
        </w:numPr>
        <w:ind w:left="0" w:leftChars="0" w:firstLine="482" w:firstLineChars="200"/>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lang w:val="en-US"/>
        </w:rPr>
        <w:t>绿化养护</w:t>
      </w:r>
    </w:p>
    <w:p w14:paraId="576E2016">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作业内容：具体内容以《杭州市城区绿地养护质量标准》（杭园文[2003]42号）、《余杭区城市化管理范围内绿化、市政、保洁分级分类办法及相关养护标准的实施意见（试行）的通知》（余政办[2010]250号）中规定的作业标准和</w:t>
      </w: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rPr>
        <w:t xml:space="preserve">要求执行。 </w:t>
      </w:r>
    </w:p>
    <w:p w14:paraId="74CAC176">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2、公园绿地养护标准</w:t>
      </w:r>
    </w:p>
    <w:p w14:paraId="14C33929">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总体标准：指公园绿地养护的整体质量，内容有植物养护、树木存活率、设施维护、土肥标准、病虫害防治标准、卫生标准及管理标准。</w:t>
      </w:r>
    </w:p>
    <w:p w14:paraId="7B17F7F1">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2.1植物养护标准：</w:t>
      </w:r>
    </w:p>
    <w:p w14:paraId="02D744A0">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2.1.1根据设计意图，养护要重视和体现植物造景，对植物群落进行合理养护，使植物季相分明，色彩丰富，生长茂盛，营造优美植物景观。</w:t>
      </w:r>
    </w:p>
    <w:p w14:paraId="7F029126">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2.1.2随着植物生长的各个阶段，应不断进行调整与充实，使植物群落完整，层次丰富，四季有花，黄土不裸露，保持叶面清洁，有整体观赏效果。</w:t>
      </w:r>
    </w:p>
    <w:p w14:paraId="5D6F9A5E">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2.1.3花卉面积（含宿根花卉）不低于规定标准。</w:t>
      </w:r>
    </w:p>
    <w:p w14:paraId="35F5512F">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2.1.4树木及时修剪，无徒长枝、病虫枝、过密枝、枯枝、伤损枝；宿根植物及时翻种、断根、间删；植物无死株。</w:t>
      </w:r>
    </w:p>
    <w:p w14:paraId="0F5A5C1D">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2.1.5草坪生长茂盛，无空秃，无明显杂草，草坪边缘线清晰（及时切边），草高不超过8厘米，草坪土壤低于园路或侧石。</w:t>
      </w:r>
    </w:p>
    <w:p w14:paraId="6DEC6CDB">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2.1.6棚架、假山及垂直绿化管护合理，达到正常生长量。</w:t>
      </w:r>
    </w:p>
    <w:p w14:paraId="4A615511">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2.1.7树木成活率标准：树木成活率98%以上；树木保存率100%。</w:t>
      </w:r>
    </w:p>
    <w:p w14:paraId="1414FFE8">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2.2设施维护标准：</w:t>
      </w:r>
    </w:p>
    <w:p w14:paraId="38AC5584">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2.2.1绿地附属设施完好、分布合理、放置整齐、保持清洁。</w:t>
      </w:r>
    </w:p>
    <w:p w14:paraId="361C890D">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2.2.2园路、铺装地坪平整，无大面积破损、无积水、无淤泥。</w:t>
      </w:r>
    </w:p>
    <w:p w14:paraId="65BD4849">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2.2.3 亭、廊及其它园林建筑保持安全，及时修缮，维护良好，无瓦草。</w:t>
      </w:r>
    </w:p>
    <w:p w14:paraId="2F7FCF55">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2.2.4金属构件设施无明显锈斑、油漆剥落现象。</w:t>
      </w:r>
    </w:p>
    <w:p w14:paraId="153C5DFA">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2.2.5供水、供电、排水、喷灌等管网设施维护良好。</w:t>
      </w:r>
    </w:p>
    <w:p w14:paraId="5BF2D3CF">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2.2.6指示牌、禁令牌、宣传牌放置合理，醒目、完善、规范。</w:t>
      </w:r>
    </w:p>
    <w:p w14:paraId="4F9836E1">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2.3土肥标准：</w:t>
      </w:r>
    </w:p>
    <w:p w14:paraId="6263395D">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土壤疏松，无积水，根据植物生长特性及时施肥，充分利用有机肥，也可施复合肥，增强土壤肥力（要求一年施肥二次，每次用腐熟豆饼0.5kg／m2），改善土壤理化性状。</w:t>
      </w:r>
    </w:p>
    <w:p w14:paraId="16CA2B01">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2.4病虫害防治标准：</w:t>
      </w:r>
    </w:p>
    <w:p w14:paraId="6B9CEF95">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提倡综合防治，以防为主。病虫害危害应控制在以不影响观赏效果的范围之内。其中食叶性害虫危害的叶片，每株不超过5%；刺吸性害虫危害的叶片，每株不超过10%；无蛀干性害虫的活虫、活卵。</w:t>
      </w:r>
    </w:p>
    <w:p w14:paraId="39ACF626">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2.5卫生标准：</w:t>
      </w:r>
    </w:p>
    <w:p w14:paraId="041A5DEB">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2.5.1绿地整洁，地面卫生，无垃圾杂物，墙面无涂刻、无招贴，建筑物上无蛛网。</w:t>
      </w:r>
    </w:p>
    <w:p w14:paraId="455D408F">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2.5.2绿地内水体透明度大于50公分、无漂浮杂物、无杂生水生植物。</w:t>
      </w:r>
    </w:p>
    <w:p w14:paraId="0F04AB30">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2.5.3垃圾日产日清，无卫生死角，厕所冲洗设施完整，无积垢，无明显异味。   </w:t>
      </w:r>
    </w:p>
    <w:p w14:paraId="7AC2CD4D">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2.6管理标准：</w:t>
      </w:r>
    </w:p>
    <w:p w14:paraId="7286DAF4">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2.6.1绿地管理制度全面落实，档案资料完整、详尽，工作人员统一着装，挂牌上岗。</w:t>
      </w:r>
    </w:p>
    <w:p w14:paraId="68CDB279">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2.6.2无违章占绿、无违法建设。</w:t>
      </w:r>
    </w:p>
    <w:p w14:paraId="4A090558">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2.6.3秩序良好，无乱堆乱放、晾晒衣物现象。</w:t>
      </w:r>
    </w:p>
    <w:p w14:paraId="386CE256">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2.7时花花坛的养护标准：</w:t>
      </w:r>
    </w:p>
    <w:p w14:paraId="27767F46">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2.7.1布置效果：按设计精心养护，有全年用花计划，做到四季有花，花期整齐，图案美观，布置效果良好。</w:t>
      </w:r>
    </w:p>
    <w:p w14:paraId="08F079CB">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2.7.2花卉生长：花卉植株生长健壮，花色艳丽，始花期方可上花坛种植，株行距适宜，不露底土。无缺株倒伏，无枯枝残花，无杂草垃圾。</w:t>
      </w:r>
    </w:p>
    <w:p w14:paraId="692CCFEA">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2.8常绿草草坪的养护标准：</w:t>
      </w:r>
    </w:p>
    <w:p w14:paraId="203B0CE9">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2.8.1整体效果：草种基本纯正，生长茂盛，有一定厚度，草根不裸露；草坪无明显枯黄现象，草高不超过6cm；草坪边缘线清晰。</w:t>
      </w:r>
    </w:p>
    <w:p w14:paraId="4E4A9041">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2.8.2养护要求：草坪基本无杂草、无空秃，护栏等防护设施完好美观；草坪保持整洁，不得有石块、果壳纸屑及其它垃圾。</w:t>
      </w:r>
    </w:p>
    <w:p w14:paraId="2F67F6B9">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2.9具体养护标准</w:t>
      </w:r>
    </w:p>
    <w:tbl>
      <w:tblPr>
        <w:tblStyle w:val="62"/>
        <w:tblW w:w="5007" w:type="pct"/>
        <w:jc w:val="center"/>
        <w:tblCellSpacing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576"/>
        <w:gridCol w:w="4019"/>
        <w:gridCol w:w="4176"/>
      </w:tblGrid>
      <w:tr w14:paraId="70529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blCellSpacing w:w="0" w:type="dxa"/>
          <w:jc w:val="center"/>
        </w:trPr>
        <w:tc>
          <w:tcPr>
            <w:tcW w:w="806" w:type="pct"/>
            <w:vAlign w:val="center"/>
          </w:tcPr>
          <w:p w14:paraId="38877D1A">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分级标准类别</w:t>
            </w:r>
          </w:p>
        </w:tc>
        <w:tc>
          <w:tcPr>
            <w:tcW w:w="2056" w:type="pct"/>
            <w:vAlign w:val="center"/>
          </w:tcPr>
          <w:p w14:paraId="5C5CA427">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一级标准</w:t>
            </w:r>
          </w:p>
        </w:tc>
        <w:tc>
          <w:tcPr>
            <w:tcW w:w="2136" w:type="pct"/>
            <w:vAlign w:val="center"/>
          </w:tcPr>
          <w:p w14:paraId="0E90F5E7">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二级标准</w:t>
            </w:r>
          </w:p>
        </w:tc>
      </w:tr>
      <w:tr w14:paraId="6571F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blCellSpacing w:w="0" w:type="dxa"/>
          <w:jc w:val="center"/>
        </w:trPr>
        <w:tc>
          <w:tcPr>
            <w:tcW w:w="806" w:type="pct"/>
            <w:vMerge w:val="restart"/>
            <w:vAlign w:val="center"/>
          </w:tcPr>
          <w:p w14:paraId="543C1C13">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植物</w:t>
            </w:r>
          </w:p>
        </w:tc>
        <w:tc>
          <w:tcPr>
            <w:tcW w:w="2056" w:type="pct"/>
            <w:vAlign w:val="center"/>
          </w:tcPr>
          <w:p w14:paraId="4F284CBF">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生长势旺盛</w:t>
            </w:r>
          </w:p>
        </w:tc>
        <w:tc>
          <w:tcPr>
            <w:tcW w:w="2136" w:type="pct"/>
            <w:vAlign w:val="center"/>
          </w:tcPr>
          <w:p w14:paraId="25F3CB5E">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生长势好</w:t>
            </w:r>
          </w:p>
        </w:tc>
      </w:tr>
      <w:tr w14:paraId="60152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blCellSpacing w:w="0" w:type="dxa"/>
          <w:jc w:val="center"/>
        </w:trPr>
        <w:tc>
          <w:tcPr>
            <w:tcW w:w="806" w:type="pct"/>
            <w:vMerge w:val="continue"/>
            <w:vAlign w:val="center"/>
          </w:tcPr>
          <w:p w14:paraId="4DFD358D">
            <w:pPr>
              <w:widowControl/>
              <w:spacing w:line="240" w:lineRule="auto"/>
              <w:ind w:left="0" w:leftChars="0" w:firstLine="0" w:firstLineChars="0"/>
              <w:jc w:val="center"/>
              <w:rPr>
                <w:rFonts w:hint="eastAsia" w:ascii="宋体" w:hAnsi="宋体" w:eastAsia="宋体" w:cs="宋体"/>
                <w:color w:val="auto"/>
                <w:sz w:val="24"/>
                <w:szCs w:val="24"/>
              </w:rPr>
            </w:pPr>
          </w:p>
        </w:tc>
        <w:tc>
          <w:tcPr>
            <w:tcW w:w="2056" w:type="pct"/>
            <w:vAlign w:val="center"/>
          </w:tcPr>
          <w:p w14:paraId="6F057C77">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树形完美</w:t>
            </w:r>
          </w:p>
        </w:tc>
        <w:tc>
          <w:tcPr>
            <w:tcW w:w="2136" w:type="pct"/>
            <w:vAlign w:val="center"/>
          </w:tcPr>
          <w:p w14:paraId="74454245">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树形良好</w:t>
            </w:r>
          </w:p>
        </w:tc>
      </w:tr>
      <w:tr w14:paraId="41C5D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blCellSpacing w:w="0" w:type="dxa"/>
          <w:jc w:val="center"/>
        </w:trPr>
        <w:tc>
          <w:tcPr>
            <w:tcW w:w="806" w:type="pct"/>
            <w:vAlign w:val="center"/>
          </w:tcPr>
          <w:p w14:paraId="0C19527A">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杂草控制</w:t>
            </w:r>
          </w:p>
        </w:tc>
        <w:tc>
          <w:tcPr>
            <w:tcW w:w="2056" w:type="pct"/>
            <w:vAlign w:val="center"/>
          </w:tcPr>
          <w:p w14:paraId="26335450">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基本无杂草</w:t>
            </w:r>
          </w:p>
        </w:tc>
        <w:tc>
          <w:tcPr>
            <w:tcW w:w="2136" w:type="pct"/>
            <w:vAlign w:val="center"/>
          </w:tcPr>
          <w:p w14:paraId="7EAC85D1">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无大型和缠绕性、攀缘性杂草。另星区域的杂草控制在5cm以下</w:t>
            </w:r>
          </w:p>
        </w:tc>
      </w:tr>
      <w:tr w14:paraId="584F0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blCellSpacing w:w="0" w:type="dxa"/>
          <w:jc w:val="center"/>
        </w:trPr>
        <w:tc>
          <w:tcPr>
            <w:tcW w:w="806" w:type="pct"/>
            <w:vMerge w:val="restart"/>
            <w:vAlign w:val="center"/>
          </w:tcPr>
          <w:p w14:paraId="4F31C43E">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病虫害控制</w:t>
            </w:r>
          </w:p>
        </w:tc>
        <w:tc>
          <w:tcPr>
            <w:tcW w:w="2056" w:type="pct"/>
            <w:vAlign w:val="center"/>
          </w:tcPr>
          <w:p w14:paraId="604E7F3E">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食叶性害虫危害的叶片每株小于5%</w:t>
            </w:r>
          </w:p>
        </w:tc>
        <w:tc>
          <w:tcPr>
            <w:tcW w:w="2136" w:type="pct"/>
            <w:vAlign w:val="center"/>
          </w:tcPr>
          <w:p w14:paraId="5CADAF72">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食叶性害虫危害的叶片每株小于10%</w:t>
            </w:r>
          </w:p>
        </w:tc>
      </w:tr>
      <w:tr w14:paraId="1B643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blCellSpacing w:w="0" w:type="dxa"/>
          <w:jc w:val="center"/>
        </w:trPr>
        <w:tc>
          <w:tcPr>
            <w:tcW w:w="806" w:type="pct"/>
            <w:vMerge w:val="continue"/>
            <w:vAlign w:val="center"/>
          </w:tcPr>
          <w:p w14:paraId="611C757B">
            <w:pPr>
              <w:widowControl/>
              <w:spacing w:line="240" w:lineRule="auto"/>
              <w:ind w:left="0" w:leftChars="0" w:firstLine="0" w:firstLineChars="0"/>
              <w:jc w:val="center"/>
              <w:rPr>
                <w:rFonts w:hint="eastAsia" w:ascii="宋体" w:hAnsi="宋体" w:eastAsia="宋体" w:cs="宋体"/>
                <w:color w:val="auto"/>
                <w:sz w:val="24"/>
                <w:szCs w:val="24"/>
              </w:rPr>
            </w:pPr>
          </w:p>
        </w:tc>
        <w:tc>
          <w:tcPr>
            <w:tcW w:w="2056" w:type="pct"/>
            <w:vAlign w:val="center"/>
          </w:tcPr>
          <w:p w14:paraId="53ECFB7C">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刺吸性害虫危害的叶片每株小于10%</w:t>
            </w:r>
          </w:p>
        </w:tc>
        <w:tc>
          <w:tcPr>
            <w:tcW w:w="2136" w:type="pct"/>
            <w:vAlign w:val="center"/>
          </w:tcPr>
          <w:p w14:paraId="768528E8">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刺吸性害虫危害的叶片每株小于20%</w:t>
            </w:r>
          </w:p>
        </w:tc>
      </w:tr>
      <w:tr w14:paraId="7B807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blCellSpacing w:w="0" w:type="dxa"/>
          <w:jc w:val="center"/>
        </w:trPr>
        <w:tc>
          <w:tcPr>
            <w:tcW w:w="806" w:type="pct"/>
            <w:vMerge w:val="continue"/>
            <w:vAlign w:val="center"/>
          </w:tcPr>
          <w:p w14:paraId="3AFE64C6">
            <w:pPr>
              <w:widowControl/>
              <w:spacing w:line="240" w:lineRule="auto"/>
              <w:ind w:left="0" w:leftChars="0" w:firstLine="0" w:firstLineChars="0"/>
              <w:jc w:val="center"/>
              <w:rPr>
                <w:rFonts w:hint="eastAsia" w:ascii="宋体" w:hAnsi="宋体" w:eastAsia="宋体" w:cs="宋体"/>
                <w:color w:val="auto"/>
                <w:sz w:val="24"/>
                <w:szCs w:val="24"/>
              </w:rPr>
            </w:pPr>
          </w:p>
        </w:tc>
        <w:tc>
          <w:tcPr>
            <w:tcW w:w="2056" w:type="pct"/>
            <w:vAlign w:val="center"/>
          </w:tcPr>
          <w:p w14:paraId="442D6AAB">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无蛀干性害虫危害</w:t>
            </w:r>
          </w:p>
        </w:tc>
        <w:tc>
          <w:tcPr>
            <w:tcW w:w="2136" w:type="pct"/>
            <w:vAlign w:val="center"/>
          </w:tcPr>
          <w:p w14:paraId="34067ACC">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蛀干性害虫危害率小于5%</w:t>
            </w:r>
          </w:p>
        </w:tc>
      </w:tr>
      <w:tr w14:paraId="5C3BB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blCellSpacing w:w="0" w:type="dxa"/>
          <w:jc w:val="center"/>
        </w:trPr>
        <w:tc>
          <w:tcPr>
            <w:tcW w:w="806" w:type="pct"/>
            <w:vAlign w:val="center"/>
          </w:tcPr>
          <w:p w14:paraId="7EA1C755">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时花花坛</w:t>
            </w:r>
          </w:p>
        </w:tc>
        <w:tc>
          <w:tcPr>
            <w:tcW w:w="2056" w:type="pct"/>
            <w:vAlign w:val="center"/>
          </w:tcPr>
          <w:p w14:paraId="57864FE1">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月月有花，花期整齐，图案美观</w:t>
            </w:r>
          </w:p>
        </w:tc>
        <w:tc>
          <w:tcPr>
            <w:tcW w:w="2136" w:type="pct"/>
            <w:vAlign w:val="center"/>
          </w:tcPr>
          <w:p w14:paraId="3D72EBBD">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四季有花，花期整齐，整体效果好</w:t>
            </w:r>
          </w:p>
        </w:tc>
      </w:tr>
      <w:tr w14:paraId="17AFA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blCellSpacing w:w="0" w:type="dxa"/>
          <w:jc w:val="center"/>
        </w:trPr>
        <w:tc>
          <w:tcPr>
            <w:tcW w:w="806" w:type="pct"/>
            <w:vAlign w:val="center"/>
          </w:tcPr>
          <w:p w14:paraId="3C445E27">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草坪</w:t>
            </w:r>
          </w:p>
        </w:tc>
        <w:tc>
          <w:tcPr>
            <w:tcW w:w="2056" w:type="pct"/>
            <w:vAlign w:val="center"/>
          </w:tcPr>
          <w:p w14:paraId="1893E0D9">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草种纯，无空秃.草高不得超过8cm，常绿草高不得超过6cm，生长季节不枯黄</w:t>
            </w:r>
          </w:p>
        </w:tc>
        <w:tc>
          <w:tcPr>
            <w:tcW w:w="2136" w:type="pct"/>
            <w:vAlign w:val="center"/>
          </w:tcPr>
          <w:p w14:paraId="1353E381">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草种基本纯，草坪覆盖率应大于95%，中心区不得有空秃现象。草高不得超过8cm，常绿草高不得超过6cm</w:t>
            </w:r>
          </w:p>
        </w:tc>
      </w:tr>
      <w:tr w14:paraId="5578C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blCellSpacing w:w="0" w:type="dxa"/>
          <w:jc w:val="center"/>
        </w:trPr>
        <w:tc>
          <w:tcPr>
            <w:tcW w:w="806" w:type="pct"/>
            <w:vAlign w:val="center"/>
          </w:tcPr>
          <w:p w14:paraId="6E996B4C">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设施、卫生</w:t>
            </w:r>
          </w:p>
        </w:tc>
        <w:tc>
          <w:tcPr>
            <w:tcW w:w="2056" w:type="pct"/>
            <w:vAlign w:val="center"/>
          </w:tcPr>
          <w:p w14:paraId="61C7F427">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完好，无损，整洁</w:t>
            </w:r>
          </w:p>
        </w:tc>
        <w:tc>
          <w:tcPr>
            <w:tcW w:w="2136" w:type="pct"/>
            <w:vAlign w:val="center"/>
          </w:tcPr>
          <w:p w14:paraId="301702A2">
            <w:pPr>
              <w:widowControl/>
              <w:spacing w:line="24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基本完好，整洁</w:t>
            </w:r>
          </w:p>
        </w:tc>
      </w:tr>
    </w:tbl>
    <w:p w14:paraId="70CCFFB0">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3行道树养护标准</w:t>
      </w:r>
    </w:p>
    <w:p w14:paraId="5C244553">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总体标准：指行道树养护的整体质量，内容有养护质量、树木存活率、设施维护、土肥标准、病虫害防治标准及管理标准。</w:t>
      </w:r>
    </w:p>
    <w:p w14:paraId="7894A0EE">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3.1养护质量：</w:t>
      </w:r>
    </w:p>
    <w:p w14:paraId="3981B626">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3.1.1植株树冠丰满、完整、茂盛，骨架均匀、树干挺直，具有一定的遮荫及观赏效果。叶片正常，在正常条件下不黄叶，不焦叶，不卷叶，不落叶。</w:t>
      </w:r>
    </w:p>
    <w:p w14:paraId="795347C5">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3.1.2植株无徒长枝、病虫枝、过密枝、并生枝、交叉枝、下垂枝、枯枝、伤损枝、碰线枝；及时抹芽（春季至少二次），主干及一级枝不定芽不超过15cm；对倾斜老树要及时扶正。</w:t>
      </w:r>
    </w:p>
    <w:p w14:paraId="7A08AB15">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3.1.3行道树要有群体特色效果，选用的品种、规格相对统一，补植树品种、规格（树高一致，胸径误差≤20%）也应保持一致，树冠必须保留骨架（3--4根一级主枝）。</w:t>
      </w:r>
    </w:p>
    <w:p w14:paraId="0D453E6C">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rPr>
        <w:t>3.1.4有防台措施，对危树及时采取修枝、加固或申报更换等措施，遇灾害性天气及时</w:t>
      </w:r>
      <w:r>
        <w:rPr>
          <w:rFonts w:hint="eastAsia" w:ascii="宋体" w:hAnsi="宋体" w:eastAsia="宋体" w:cs="宋体"/>
          <w:color w:val="auto"/>
          <w:sz w:val="24"/>
          <w:szCs w:val="24"/>
          <w:highlight w:val="none"/>
        </w:rPr>
        <w:t>组织进行抢扶。</w:t>
      </w:r>
    </w:p>
    <w:p w14:paraId="5D82FE16">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3.1.5树木存活率：新栽行道树存活率95%以上，行道树保存率100%。无死株、无缺株。</w:t>
      </w:r>
    </w:p>
    <w:p w14:paraId="046B2493">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3.2设施维护：</w:t>
      </w:r>
    </w:p>
    <w:p w14:paraId="21AEBB6C">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3.2.1树穴边长净空大于1米，树穴有侧石，有平整盖板或种植地被植物，黄土不裸露。</w:t>
      </w:r>
    </w:p>
    <w:p w14:paraId="289B8A7D">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3.2.2树木支撑规范、统一，无断桩、坏桩，桩位扎缚规范化。</w:t>
      </w:r>
    </w:p>
    <w:p w14:paraId="4B7D89A7">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rPr>
        <w:t>3.3土肥标准：栽培基质应具有一定的透水、透气、保肥能力；每年冬季施有机肥一次，每次用腐熟豆饼１公斤／株；石砾含量中，其粒径≤5cm,含量≤10%；ph值为6.0—7.8之间；有效土层(长、</w:t>
      </w:r>
      <w:r>
        <w:rPr>
          <w:rFonts w:hint="eastAsia" w:ascii="宋体" w:hAnsi="宋体" w:eastAsia="宋体" w:cs="宋体"/>
          <w:color w:val="auto"/>
          <w:sz w:val="24"/>
          <w:szCs w:val="24"/>
        </w:rPr>
        <w:t>宽、深)≥100cm；有机质含量≥25g/kg。</w:t>
      </w:r>
    </w:p>
    <w:p w14:paraId="3AF6F4E3">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3.4病虫害防治标准:基本无病虫害危害迹象。</w:t>
      </w:r>
    </w:p>
    <w:p w14:paraId="2DB659E4">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3.5冬季需采取保暖措施，能及时做好刷白、疏枝工作。</w:t>
      </w:r>
    </w:p>
    <w:p w14:paraId="66CC6D9E">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3.6管理标准：</w:t>
      </w:r>
    </w:p>
    <w:p w14:paraId="32BA70DB">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3.6.1树穴无杂草、垃圾和其它杂物，树干无钉子、铁丝等破坏树木生长的东西。</w:t>
      </w:r>
    </w:p>
    <w:p w14:paraId="4E32E502">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3.6.2管理制度全面落实，档案资料完整、详尽，对行道树的基础资料、变更情况及时记录入档；工作人员统一着装，挂牌上岗。</w:t>
      </w:r>
    </w:p>
    <w:p w14:paraId="05DB51DE">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3.7具体养护标准</w:t>
      </w:r>
    </w:p>
    <w:tbl>
      <w:tblPr>
        <w:tblStyle w:val="62"/>
        <w:tblW w:w="9538" w:type="dxa"/>
        <w:jc w:val="center"/>
        <w:tblCellSpacing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14"/>
        <w:gridCol w:w="3381"/>
        <w:gridCol w:w="4043"/>
      </w:tblGrid>
      <w:tr w14:paraId="14D5C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CellSpacing w:w="0" w:type="dxa"/>
          <w:jc w:val="center"/>
        </w:trPr>
        <w:tc>
          <w:tcPr>
            <w:tcW w:w="2114" w:type="dxa"/>
            <w:vAlign w:val="center"/>
          </w:tcPr>
          <w:p w14:paraId="16525418">
            <w:pPr>
              <w:widowControl/>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分级标准类别</w:t>
            </w:r>
          </w:p>
        </w:tc>
        <w:tc>
          <w:tcPr>
            <w:tcW w:w="3381" w:type="dxa"/>
            <w:vAlign w:val="center"/>
          </w:tcPr>
          <w:p w14:paraId="358B8A66">
            <w:pPr>
              <w:widowControl/>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一级标准</w:t>
            </w:r>
          </w:p>
        </w:tc>
        <w:tc>
          <w:tcPr>
            <w:tcW w:w="4043" w:type="dxa"/>
            <w:vAlign w:val="center"/>
          </w:tcPr>
          <w:p w14:paraId="4F47BEF3">
            <w:pPr>
              <w:widowControl/>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二级标准</w:t>
            </w:r>
          </w:p>
        </w:tc>
      </w:tr>
      <w:tr w14:paraId="01B08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CellSpacing w:w="0" w:type="dxa"/>
          <w:jc w:val="center"/>
        </w:trPr>
        <w:tc>
          <w:tcPr>
            <w:tcW w:w="2114" w:type="dxa"/>
            <w:vAlign w:val="center"/>
          </w:tcPr>
          <w:p w14:paraId="0520BE34">
            <w:pPr>
              <w:widowControl/>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生长势</w:t>
            </w:r>
          </w:p>
        </w:tc>
        <w:tc>
          <w:tcPr>
            <w:tcW w:w="3381" w:type="dxa"/>
            <w:vAlign w:val="center"/>
          </w:tcPr>
          <w:p w14:paraId="39CF440B">
            <w:pPr>
              <w:widowControl/>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好</w:t>
            </w:r>
          </w:p>
        </w:tc>
        <w:tc>
          <w:tcPr>
            <w:tcW w:w="4043" w:type="dxa"/>
            <w:vAlign w:val="center"/>
          </w:tcPr>
          <w:p w14:paraId="34363332">
            <w:pPr>
              <w:widowControl/>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正常</w:t>
            </w:r>
          </w:p>
        </w:tc>
      </w:tr>
      <w:tr w14:paraId="56C3A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CellSpacing w:w="0" w:type="dxa"/>
          <w:jc w:val="center"/>
        </w:trPr>
        <w:tc>
          <w:tcPr>
            <w:tcW w:w="2114" w:type="dxa"/>
            <w:vAlign w:val="center"/>
          </w:tcPr>
          <w:p w14:paraId="6EE24158">
            <w:pPr>
              <w:widowControl/>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叶片</w:t>
            </w:r>
          </w:p>
        </w:tc>
        <w:tc>
          <w:tcPr>
            <w:tcW w:w="3381" w:type="dxa"/>
            <w:vAlign w:val="center"/>
          </w:tcPr>
          <w:p w14:paraId="44F2FD8F">
            <w:pPr>
              <w:widowControl/>
              <w:spacing w:line="360" w:lineRule="auto"/>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健壮，在正常条件下不黄叶，不焦叶，不卷叶，不落叶。</w:t>
            </w:r>
          </w:p>
        </w:tc>
        <w:tc>
          <w:tcPr>
            <w:tcW w:w="4043" w:type="dxa"/>
            <w:vAlign w:val="center"/>
          </w:tcPr>
          <w:p w14:paraId="59FACF59">
            <w:pPr>
              <w:widowControl/>
              <w:spacing w:line="360" w:lineRule="auto"/>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正常，较严重黄叶，焦叶，卷叶的株数在2%以下。</w:t>
            </w:r>
          </w:p>
        </w:tc>
      </w:tr>
      <w:tr w14:paraId="43EBB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CellSpacing w:w="0" w:type="dxa"/>
          <w:jc w:val="center"/>
        </w:trPr>
        <w:tc>
          <w:tcPr>
            <w:tcW w:w="2114" w:type="dxa"/>
            <w:vAlign w:val="center"/>
          </w:tcPr>
          <w:p w14:paraId="56D5D2F7">
            <w:pPr>
              <w:widowControl/>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枝干</w:t>
            </w:r>
          </w:p>
        </w:tc>
        <w:tc>
          <w:tcPr>
            <w:tcW w:w="3381" w:type="dxa"/>
            <w:vAlign w:val="center"/>
          </w:tcPr>
          <w:p w14:paraId="1DB86235">
            <w:pPr>
              <w:widowControl/>
              <w:spacing w:line="360" w:lineRule="auto"/>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健壮，无明显枯枝死杈。</w:t>
            </w:r>
          </w:p>
        </w:tc>
        <w:tc>
          <w:tcPr>
            <w:tcW w:w="4043" w:type="dxa"/>
            <w:vAlign w:val="center"/>
          </w:tcPr>
          <w:p w14:paraId="2771B6FA">
            <w:pPr>
              <w:widowControl/>
              <w:spacing w:line="360" w:lineRule="auto"/>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正常，无明显枯枝死杈。</w:t>
            </w:r>
          </w:p>
        </w:tc>
      </w:tr>
      <w:tr w14:paraId="22936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blCellSpacing w:w="0" w:type="dxa"/>
          <w:jc w:val="center"/>
        </w:trPr>
        <w:tc>
          <w:tcPr>
            <w:tcW w:w="2114" w:type="dxa"/>
            <w:vAlign w:val="center"/>
          </w:tcPr>
          <w:p w14:paraId="5364DDF7">
            <w:pPr>
              <w:widowControl/>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树冠</w:t>
            </w:r>
          </w:p>
        </w:tc>
        <w:tc>
          <w:tcPr>
            <w:tcW w:w="3381" w:type="dxa"/>
            <w:vAlign w:val="center"/>
          </w:tcPr>
          <w:p w14:paraId="0967C9E9">
            <w:pPr>
              <w:widowControl/>
              <w:spacing w:line="360" w:lineRule="auto"/>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完整美观，分枝点合适。内膛不乱，通风透光。</w:t>
            </w:r>
          </w:p>
        </w:tc>
        <w:tc>
          <w:tcPr>
            <w:tcW w:w="4043" w:type="dxa"/>
            <w:vAlign w:val="center"/>
          </w:tcPr>
          <w:p w14:paraId="6D0D72A3">
            <w:pPr>
              <w:widowControl/>
              <w:spacing w:line="360" w:lineRule="auto"/>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基本完整，主侧枝分布均匀，通风透光。</w:t>
            </w:r>
          </w:p>
        </w:tc>
      </w:tr>
      <w:tr w14:paraId="5BEAD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CellSpacing w:w="0" w:type="dxa"/>
          <w:jc w:val="center"/>
        </w:trPr>
        <w:tc>
          <w:tcPr>
            <w:tcW w:w="2114" w:type="dxa"/>
            <w:vAlign w:val="center"/>
          </w:tcPr>
          <w:p w14:paraId="5A72AF66">
            <w:pPr>
              <w:widowControl/>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病虫害控制</w:t>
            </w:r>
          </w:p>
        </w:tc>
        <w:tc>
          <w:tcPr>
            <w:tcW w:w="3381" w:type="dxa"/>
            <w:vAlign w:val="center"/>
          </w:tcPr>
          <w:p w14:paraId="75F07437">
            <w:pPr>
              <w:widowControl/>
              <w:spacing w:line="360" w:lineRule="auto"/>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基本无病虫害危害。食叶害虫危害的叶片每株不超过5%，刺吸性害虫危害的叶片每株不超过10%，无蛀干性害虫的活虫，活卵。</w:t>
            </w:r>
          </w:p>
        </w:tc>
        <w:tc>
          <w:tcPr>
            <w:tcW w:w="4043" w:type="dxa"/>
            <w:vAlign w:val="center"/>
          </w:tcPr>
          <w:p w14:paraId="54F9AD14">
            <w:pPr>
              <w:widowControl/>
              <w:spacing w:line="360" w:lineRule="auto"/>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病虫害危害未达到明显程度。食叶害虫危害的叶片每株不超过10%，刺吸性害虫危害的叶片每株不超过15%，蛀干性害虫危害的株数在2%以下。</w:t>
            </w:r>
          </w:p>
        </w:tc>
      </w:tr>
      <w:tr w14:paraId="7BAD6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CellSpacing w:w="0" w:type="dxa"/>
          <w:jc w:val="center"/>
        </w:trPr>
        <w:tc>
          <w:tcPr>
            <w:tcW w:w="2114" w:type="dxa"/>
            <w:vAlign w:val="center"/>
          </w:tcPr>
          <w:p w14:paraId="456F850D">
            <w:pPr>
              <w:widowControl/>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树穴</w:t>
            </w:r>
          </w:p>
        </w:tc>
        <w:tc>
          <w:tcPr>
            <w:tcW w:w="3381" w:type="dxa"/>
            <w:vAlign w:val="center"/>
          </w:tcPr>
          <w:p w14:paraId="2961F7B8">
            <w:pPr>
              <w:widowControl/>
              <w:spacing w:line="360" w:lineRule="auto"/>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有侧石，有平整盖板或种植地被植物，黄土不裸露。</w:t>
            </w:r>
          </w:p>
        </w:tc>
        <w:tc>
          <w:tcPr>
            <w:tcW w:w="4043" w:type="dxa"/>
            <w:vAlign w:val="center"/>
          </w:tcPr>
          <w:p w14:paraId="08F4F913">
            <w:pPr>
              <w:widowControl/>
              <w:spacing w:line="360" w:lineRule="auto"/>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有平整盖板或种植地被植物，黄土不裸露。</w:t>
            </w:r>
          </w:p>
        </w:tc>
      </w:tr>
      <w:tr w14:paraId="5A365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CellSpacing w:w="0" w:type="dxa"/>
          <w:jc w:val="center"/>
        </w:trPr>
        <w:tc>
          <w:tcPr>
            <w:tcW w:w="2114" w:type="dxa"/>
            <w:vAlign w:val="center"/>
          </w:tcPr>
          <w:p w14:paraId="10CE687A">
            <w:pPr>
              <w:widowControl/>
              <w:spacing w:line="360" w:lineRule="auto"/>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3381" w:type="dxa"/>
            <w:vAlign w:val="center"/>
          </w:tcPr>
          <w:p w14:paraId="04CC0A11">
            <w:pPr>
              <w:widowControl/>
              <w:spacing w:line="360" w:lineRule="auto"/>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无断桩，坏桩，桩位扎缚规范。有防台措施。</w:t>
            </w:r>
          </w:p>
        </w:tc>
        <w:tc>
          <w:tcPr>
            <w:tcW w:w="4043" w:type="dxa"/>
            <w:vAlign w:val="center"/>
          </w:tcPr>
          <w:p w14:paraId="6B1F16AD">
            <w:pPr>
              <w:widowControl/>
              <w:spacing w:line="360" w:lineRule="auto"/>
              <w:ind w:left="0" w:leftChars="0"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基本无断桩，坏桩，桩位扎缚有效。有一定的防台措施。</w:t>
            </w:r>
          </w:p>
        </w:tc>
      </w:tr>
    </w:tbl>
    <w:p w14:paraId="128EDDFD">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3.8胸径10cm以上的行道树要求达到一级养护标准，胸径10cm以下的行道树要求达到二级以上养护标准。</w:t>
      </w:r>
    </w:p>
    <w:p w14:paraId="1D664F2A">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4道路绿化带（包括高架挂箱）养护标准</w:t>
      </w:r>
    </w:p>
    <w:p w14:paraId="36147E03">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总体标准：指道路绿化带养护的整体质量，内容有养护质量、树木存活率、设施维护、土</w:t>
      </w:r>
      <w:r>
        <w:rPr>
          <w:rFonts w:hint="eastAsia" w:ascii="宋体" w:hAnsi="宋体" w:eastAsia="宋体" w:cs="宋体"/>
          <w:color w:val="auto"/>
          <w:sz w:val="24"/>
          <w:szCs w:val="24"/>
          <w:highlight w:val="none"/>
        </w:rPr>
        <w:t>肥标准、病虫害防治标准及管理标准。</w:t>
      </w:r>
    </w:p>
    <w:p w14:paraId="257F6ACF">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4.1植物养护标准：按道路绿化带的立地条件，对植物进行特殊养护、精心养护，使植物健康生长，具有良好的道路景观。</w:t>
      </w:r>
    </w:p>
    <w:p w14:paraId="3470A940">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4.2树木种植成活率标准：当年新栽植物成活率达95%以上，保存率98%以上，无缺株、死株。</w:t>
      </w:r>
    </w:p>
    <w:p w14:paraId="1751788B">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rPr>
        <w:t>4.3土肥标准：土壤疏松，无积水，种植土低</w:t>
      </w:r>
      <w:r>
        <w:rPr>
          <w:rFonts w:hint="eastAsia" w:ascii="宋体" w:hAnsi="宋体" w:eastAsia="宋体" w:cs="宋体"/>
          <w:color w:val="auto"/>
          <w:sz w:val="24"/>
          <w:szCs w:val="24"/>
        </w:rPr>
        <w:t>于容器（或侧石）上沿5cm；充分利用有机肥，也可用复合肥，增强土壤肥力（要求一年施肥二次，每次用腐熟豆饼0.5kg／m2），其理化性状应符合下列规定：ph值为6.7—7.5之间；石砾粒径≤5cm（高架挂箱石砾粒径≤2cm），含量≤8%（w/w）；有机质含量≥25g/kg。</w:t>
      </w:r>
    </w:p>
    <w:p w14:paraId="51E94A41">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4.4病虫害防治标准：提倡综合防治，病虫害应控制在以不影响观赏效果的危害程度之内。</w:t>
      </w:r>
    </w:p>
    <w:p w14:paraId="474CF03E">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4.5道路绿化带的具体养管标准。</w:t>
      </w:r>
    </w:p>
    <w:p w14:paraId="60B6F8A1">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4.5.1道路绿化带景观要求。</w:t>
      </w:r>
    </w:p>
    <w:p w14:paraId="49F060C5">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4.5.2采用修剪等特殊手法，控制植物高度，植物高度不得影响交通视线。</w:t>
      </w:r>
    </w:p>
    <w:p w14:paraId="7BAA53D6">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4.5.3特殊地段的景观应按设计精心养护，形成有特色的植物景观。整形植物必须及时修剪保持形态，悬垂植物生长健壮，及时通过修剪去除枯死枝和调整高度及生长密度，4.5.4花卉花期整齐，株行距适宜，无空秃、色彩效果好。</w:t>
      </w:r>
    </w:p>
    <w:p w14:paraId="7823EB83">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4.5.5绿带必须无裸地，可种植地被植物或草坪。</w:t>
      </w:r>
    </w:p>
    <w:p w14:paraId="53F2D596">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4.5.6绿带内无枯枝残叶、无杂草，整洁无垃圾；每天冲洗一次以上，植物叶面无积尘。</w:t>
      </w:r>
    </w:p>
    <w:p w14:paraId="7B0192B3">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4.5.7辅助设施（包括支撑物和悬挂容器）必须安全、完好、整洁、美观。</w:t>
      </w:r>
    </w:p>
    <w:p w14:paraId="4AEF101C">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4.5.8道路绿化带及悬垂挂箱冬季浇水应注意不要让水溢出，避免造成路面结冰。</w:t>
      </w:r>
    </w:p>
    <w:p w14:paraId="0291E3FF">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rPr>
        <w:t>4.6道路绿化带养护作业必须穿着有反光条的工作服，做到文明作业，尽量减少对</w:t>
      </w:r>
      <w:r>
        <w:rPr>
          <w:rFonts w:hint="eastAsia" w:ascii="宋体" w:hAnsi="宋体" w:eastAsia="宋体" w:cs="宋体"/>
          <w:color w:val="auto"/>
          <w:sz w:val="24"/>
          <w:szCs w:val="24"/>
          <w:highlight w:val="none"/>
        </w:rPr>
        <w:t>行车的干扰。</w:t>
      </w:r>
    </w:p>
    <w:p w14:paraId="086A4630">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4.7参照《杭州市城区花坛、花境养护管理规定（试行）》，加强对花卉的养护管理。</w:t>
      </w:r>
    </w:p>
    <w:p w14:paraId="7CD47B5C">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4.8时花更换全年至少为</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次，在每一次更换时必须要将时花品种、数量（时花种植每平方不得少于49株、中盆）方案事先向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报备，由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确定种植方案，否则将作无更换时花处理，种后由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 xml:space="preserve">现场验收签字确定。 </w:t>
      </w:r>
    </w:p>
    <w:p w14:paraId="322BA030">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布置效果：按设计精心养护，有全年用花计划，做到四季有花，花期整齐，图案美观，布置效果良好。</w:t>
      </w:r>
    </w:p>
    <w:p w14:paraId="768F647F">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花卉生长：花卉植株生长健壮，花色艳丽，始花期方可上花坛种植，株行距适宜，不露底土。无缺株倒伏，无枯枝残花，无杂草垃圾。</w:t>
      </w:r>
    </w:p>
    <w:p w14:paraId="1BA55F29">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5、绿化养护要求</w:t>
      </w:r>
    </w:p>
    <w:p w14:paraId="2C67E9B9">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highlight w:val="none"/>
        </w:rPr>
        <w:t>5.1投标方在养护作业中投入的机械设备、人员配置等必须与投标文件中所承诺的数量规格相符合。加强日常作业质量管理，做好作业质量自查日</w:t>
      </w:r>
      <w:r>
        <w:rPr>
          <w:rFonts w:hint="eastAsia" w:ascii="宋体" w:hAnsi="宋体" w:eastAsia="宋体" w:cs="宋体"/>
          <w:color w:val="auto"/>
          <w:sz w:val="24"/>
          <w:szCs w:val="24"/>
        </w:rPr>
        <w:t>记，按时报送工作报表，一般每月25日前将下月工作计划上报招标单位。</w:t>
      </w:r>
    </w:p>
    <w:p w14:paraId="58B6E206">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5.2规范管理、文明作业、自觉接受招标单位及其上级各部门领导的检查和社会监督，对出现的问题要及时整改。</w:t>
      </w:r>
    </w:p>
    <w:p w14:paraId="186ABC19">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5.3作业时应严格遵守交通规则、遵守安全操作规程，作业人员上路作业时须统一穿戴安全反光背心。加强日常安全生产管理，确保职工人身安全。如遇各种意外事故发生由</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自行负责，并依照法律法规妥善处理。</w:t>
      </w:r>
    </w:p>
    <w:p w14:paraId="5ADCA818">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5.4①对枯死的树木应连同根部在24小时内挖除，并在2天内补种完毕，补种苗木的规格、品种和原苗木基本相同，特殊情况无法补种原规格苗木，需经招标单位同意。②植保员应每天检查绿地病虫害发生情况，发现病虫害应在2天内治理完毕，并做好病虫害防治工作台帐。要求园林植物常年无明显病虫害。③建筑废弃物在接到通知后24小时内清理完毕并及时外运。④遇到因人为或其它因素造成的苗木损坏，必须无条件在2天内补种完毕，包括因重大活动造成的损坏，无条件按招标单位方要求完成补种，否则扣除相应花木价值2－3倍的养护经费。⑤未经招标单位同意，</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不得擅自挖掘毁坏苗木，一经发现，通报批评，情节严重的，扣除当季2%养护款进行赔偿。</w:t>
      </w:r>
    </w:p>
    <w:p w14:paraId="0C09CB22">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5.5制定全年及每月绿地养护工作计划，主要包括绿地的各类养护措施（如施肥、修剪、病虫害防治、植物浇水等）、养护质量及安全保证、养护应急管理预案（抗旱、防汛、抗台、抗寒、抗雪等）、重点技术措施等，并于中标后及时上报</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。安排养护管理力量，制定劳动力计划表，做好突击性工作的应急安排等，落实专职养护人员名单，养护管理责任人名单。制定时花调换全年计划，包括图案设计方案、花卉品种、调换时间、养护管理等。</w:t>
      </w:r>
    </w:p>
    <w:p w14:paraId="1031FD55">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5.6花钵绿化和道路绿化中标后，①必须为花钵办理相应的保险，包括因人为或意外引发花钵坠落而造成的人和物的损失，并提供相关的保险证明；②必须与</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签订《绿化养护施工规范责任书》。③保险单复印件到</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备案。</w:t>
      </w:r>
    </w:p>
    <w:p w14:paraId="1EE9FF80">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5.7加强应急管理，具体要求参照《杭州市城区绿化防台树木支撑工作方案》。</w:t>
      </w:r>
    </w:p>
    <w:p w14:paraId="32AFA9ED">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5.7.1制定灾害性天气应急预案，建立应急救灾队伍，将应急预案和人员名单上报</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备案。</w:t>
      </w:r>
    </w:p>
    <w:p w14:paraId="57CE9953">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5.7.2建立应急备货制，备货的内容有：抗旱、防汛、抗台、抗寒、抗雪等物资（钢管、毛竹、水泵等）；容器苗木，主要是夏季易干枯的灌木品种。栏杆等易损设施。</w:t>
      </w:r>
    </w:p>
    <w:p w14:paraId="7D17DD7A">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5.7.3遇灾害性天气，听从</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统一指挥，及时组织人员夏季抗旱、抗台，冬季遇积雪必须及时组织人员进行抗雪。遇到树木斜倒时，根据</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 xml:space="preserve">要求，做好清障扶正工作。 </w:t>
      </w:r>
    </w:p>
    <w:p w14:paraId="3671DEA0">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5.7.4做好防台树木支撑工作，在市气象台发出台风预警信号以后，立即做好树木支撑工作。</w:t>
      </w:r>
    </w:p>
    <w:p w14:paraId="70115B18">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5.8</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根据</w:t>
      </w:r>
      <w:r>
        <w:rPr>
          <w:rFonts w:hint="eastAsia" w:ascii="宋体" w:hAnsi="宋体" w:cs="宋体"/>
          <w:color w:val="auto"/>
          <w:sz w:val="24"/>
          <w:szCs w:val="24"/>
          <w:lang w:eastAsia="zh-CN"/>
        </w:rPr>
        <w:t>采购人</w:t>
      </w:r>
      <w:r>
        <w:rPr>
          <w:rFonts w:hint="eastAsia" w:ascii="宋体" w:hAnsi="宋体" w:eastAsia="宋体" w:cs="宋体"/>
          <w:color w:val="auto"/>
          <w:sz w:val="24"/>
          <w:szCs w:val="24"/>
        </w:rPr>
        <w:t>通知要求，做好各类“迎检”和“创建”准备工作。</w:t>
      </w:r>
    </w:p>
    <w:p w14:paraId="7427AACB">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5.9经过</w:t>
      </w:r>
      <w:r>
        <w:rPr>
          <w:rFonts w:hint="eastAsia" w:ascii="宋体" w:hAnsi="宋体" w:eastAsia="宋体" w:cs="宋体"/>
          <w:color w:val="auto"/>
          <w:sz w:val="24"/>
          <w:szCs w:val="24"/>
          <w:lang w:val="en-US" w:eastAsia="zh-CN"/>
        </w:rPr>
        <w:t>仓前</w:t>
      </w:r>
      <w:r>
        <w:rPr>
          <w:rFonts w:hint="eastAsia" w:ascii="宋体" w:hAnsi="宋体" w:eastAsia="宋体" w:cs="宋体"/>
          <w:color w:val="auto"/>
          <w:sz w:val="24"/>
          <w:szCs w:val="24"/>
        </w:rPr>
        <w:t>街道城管服务中心批准的绿地内挖掘及占用绿地时，</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应予以积极配合，复种后的绿地应由</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负责正常养护。</w:t>
      </w:r>
    </w:p>
    <w:p w14:paraId="22D3D390">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5.10绿化养护期内产生的各种的垃圾必须进入垃圾中转站，其处理产生费用由</w:t>
      </w:r>
      <w:r>
        <w:rPr>
          <w:rFonts w:hint="eastAsia" w:ascii="宋体" w:hAnsi="宋体" w:eastAsia="宋体" w:cs="宋体"/>
          <w:color w:val="auto"/>
          <w:sz w:val="24"/>
          <w:szCs w:val="24"/>
          <w:lang w:eastAsia="zh-CN"/>
        </w:rPr>
        <w:t>投标供应商</w:t>
      </w:r>
      <w:r>
        <w:rPr>
          <w:rFonts w:hint="eastAsia" w:ascii="宋体" w:hAnsi="宋体" w:eastAsia="宋体" w:cs="宋体"/>
          <w:color w:val="auto"/>
          <w:sz w:val="24"/>
          <w:szCs w:val="24"/>
        </w:rPr>
        <w:t>负责，列入措施项目费用表。</w:t>
      </w:r>
    </w:p>
    <w:p w14:paraId="10B8F945">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5.11每年冬季对行道树进行造型修整一次。</w:t>
      </w:r>
    </w:p>
    <w:p w14:paraId="65A05400">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5.12</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在养护管理期间，由于养管不力，采购人有权终止合同，并由</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承担一切责任。</w:t>
      </w:r>
    </w:p>
    <w:p w14:paraId="0E17BC8F">
      <w:pPr>
        <w:pStyle w:val="5"/>
        <w:numPr>
          <w:ilvl w:val="0"/>
          <w:numId w:val="0"/>
        </w:numPr>
        <w:ind w:left="0" w:leftChars="0" w:firstLine="482" w:firstLineChars="200"/>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val="en-US"/>
        </w:rPr>
        <w:t>公厕养护</w:t>
      </w:r>
    </w:p>
    <w:p w14:paraId="71922BB0">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1、投标人应根据本招标文件、《余杭区“厕所革命”行动方案》中的规定，投标人在技术标中的相关内容及</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提供的所有相关资料，按标准公厕16小时保洁(上午6:00至下午22:00)，公开放时间为24小时。</w:t>
      </w:r>
    </w:p>
    <w:p w14:paraId="6122DB21">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2、保洁人员统一着装、持证上岗。</w:t>
      </w:r>
    </w:p>
    <w:p w14:paraId="753F0418">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3、公管养定人定时定岗，每天6点、11点、17点进行三次彻底清洁，其他时间随脏随扫，做到一出一进，即如厕人出厕后进则打扫，保持干净整洁，无明显异味。</w:t>
      </w:r>
    </w:p>
    <w:p w14:paraId="1E2D9035">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4、16小时保洁，公厕实行免费开放，不得计费，且公厕内不得出现任何经营性行为；</w:t>
      </w:r>
    </w:p>
    <w:p w14:paraId="56BC76D5">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5、地面保洁无污物，清洗冲刷地面时应设置国家规定的防滑标志。</w:t>
      </w:r>
    </w:p>
    <w:p w14:paraId="782F3129">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6、墙壁、门窗、隔断板等整洁无乱涂乱画等污迹物。</w:t>
      </w:r>
    </w:p>
    <w:p w14:paraId="03365198">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7、便器及时冲刷，无粪迹、尿迹和其他污物。</w:t>
      </w:r>
    </w:p>
    <w:p w14:paraId="2A0FBA81">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eastAsia="zh-CN"/>
        </w:rPr>
        <w:t>中标供应商</w:t>
      </w:r>
      <w:r>
        <w:rPr>
          <w:rFonts w:hint="eastAsia" w:ascii="宋体" w:hAnsi="宋体" w:eastAsia="宋体" w:cs="宋体"/>
          <w:color w:val="auto"/>
          <w:sz w:val="24"/>
          <w:szCs w:val="24"/>
        </w:rPr>
        <w:t>须无偿提供厕纸，并保证每个卫生间内厕纸不断。</w:t>
      </w:r>
    </w:p>
    <w:p w14:paraId="4D0EDB81">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9、定时喷洒灭蚊蝇药物，做到随有随灭。纸篓无污迹、无隔夜垃圾。空气流通无臭味。</w:t>
      </w:r>
    </w:p>
    <w:p w14:paraId="11AA595A">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10、厕所设施和工具摆放有序，干净整洁。按照规定时间、地点和方式倾倒废物。外墙屋顶及卫生负责区内环境整洁无杂物。</w:t>
      </w:r>
    </w:p>
    <w:p w14:paraId="02553A32">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公厕设施维护要求：</w:t>
      </w:r>
    </w:p>
    <w:p w14:paraId="535FAFCF">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公厕内设施出现破坏的，养护单位要组织维修人员在2日内完成修复或更换。供水、供电、排水、通风等设备完好，有效保证使用，简单问题的必须12小时以内修复。墙壁、地面、隔断板、洗手台、门窗、便器、开关、手柄、门锁、挂衣钩等设施损坏的必须要在两天内修复或更换。公厕内设置的标志保持清洁、完整、规范，如出现破损的，必须在12小时内修复或更换。</w:t>
      </w:r>
    </w:p>
    <w:p w14:paraId="3F6AD2BD">
      <w:pPr>
        <w:pStyle w:val="5"/>
        <w:numPr>
          <w:ilvl w:val="0"/>
          <w:numId w:val="0"/>
        </w:numPr>
        <w:ind w:left="0" w:leftChars="0" w:firstLine="482"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（六）管网清污</w:t>
      </w:r>
    </w:p>
    <w:p w14:paraId="6A69D019">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根据频次要求，按时完成清掏及疏通工作，发现有临时堵塞的，必须在24小时内进行清理。</w:t>
      </w:r>
    </w:p>
    <w:p w14:paraId="510D28FD">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每月应检查相关井盖以及各种盖板的完整性、安全性，定期清理化粪池盖板上的垃圾、污物、杂物；</w:t>
      </w:r>
    </w:p>
    <w:p w14:paraId="31FBBDBE">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每月应检查隔油池内是否有堵塞情况，夏季适当增加巡查次数。</w:t>
      </w:r>
    </w:p>
    <w:p w14:paraId="232565CA">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做好安全标识，禁止小孩在周边玩耍，禁止燃放鞭炮。</w:t>
      </w:r>
    </w:p>
    <w:p w14:paraId="318AEB7A">
      <w:pPr>
        <w:numPr>
          <w:ilvl w:val="0"/>
          <w:numId w:val="0"/>
        </w:numPr>
        <w:ind w:left="0" w:leftChars="0"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七、</w:t>
      </w:r>
      <w:r>
        <w:rPr>
          <w:rFonts w:hint="eastAsia" w:ascii="宋体" w:hAnsi="宋体" w:eastAsia="宋体" w:cs="宋体"/>
          <w:b/>
          <w:bCs/>
          <w:color w:val="auto"/>
          <w:sz w:val="24"/>
          <w:szCs w:val="24"/>
        </w:rPr>
        <w:t>考核办法、奖惩措施</w:t>
      </w:r>
    </w:p>
    <w:p w14:paraId="14C2D090">
      <w:pPr>
        <w:snapToGrid w:val="0"/>
        <w:spacing w:line="600" w:lineRule="exact"/>
        <w:ind w:left="0" w:leftChars="0" w:firstLine="482" w:firstLineChars="200"/>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1、</w:t>
      </w:r>
      <w:r>
        <w:rPr>
          <w:rFonts w:hint="eastAsia" w:ascii="宋体" w:hAnsi="宋体" w:eastAsia="宋体" w:cs="宋体"/>
          <w:b/>
          <w:bCs/>
          <w:color w:val="auto"/>
          <w:kern w:val="0"/>
          <w:sz w:val="24"/>
          <w:szCs w:val="24"/>
          <w:lang w:val="en-US" w:eastAsia="zh-CN"/>
        </w:rPr>
        <w:t>仓前</w:t>
      </w:r>
      <w:r>
        <w:rPr>
          <w:rFonts w:hint="eastAsia" w:ascii="宋体" w:hAnsi="宋体" w:eastAsia="宋体" w:cs="宋体"/>
          <w:b/>
          <w:bCs/>
          <w:color w:val="auto"/>
          <w:kern w:val="0"/>
          <w:sz w:val="24"/>
          <w:szCs w:val="24"/>
        </w:rPr>
        <w:t>街道</w:t>
      </w:r>
      <w:r>
        <w:rPr>
          <w:rFonts w:hint="eastAsia" w:ascii="宋体" w:hAnsi="宋体" w:eastAsia="宋体" w:cs="宋体"/>
          <w:b/>
          <w:bCs/>
          <w:color w:val="auto"/>
          <w:kern w:val="0"/>
          <w:sz w:val="24"/>
          <w:szCs w:val="24"/>
          <w:lang w:val="en-US" w:eastAsia="zh-CN"/>
        </w:rPr>
        <w:t>太炎社</w:t>
      </w:r>
      <w:r>
        <w:rPr>
          <w:rFonts w:hint="eastAsia" w:ascii="宋体" w:hAnsi="宋体" w:eastAsia="宋体" w:cs="宋体"/>
          <w:b/>
          <w:bCs/>
          <w:color w:val="auto"/>
          <w:kern w:val="0"/>
          <w:sz w:val="24"/>
          <w:szCs w:val="24"/>
        </w:rPr>
        <w:t>区</w:t>
      </w:r>
      <w:r>
        <w:rPr>
          <w:rFonts w:hint="eastAsia" w:ascii="宋体" w:hAnsi="宋体" w:cs="宋体"/>
          <w:b/>
          <w:bCs/>
          <w:color w:val="auto"/>
          <w:kern w:val="0"/>
          <w:sz w:val="24"/>
          <w:szCs w:val="24"/>
          <w:lang w:val="en-US" w:eastAsia="zh-CN"/>
        </w:rPr>
        <w:t>片区化大物业管理区域</w:t>
      </w:r>
      <w:r>
        <w:rPr>
          <w:rFonts w:hint="eastAsia" w:ascii="宋体" w:hAnsi="宋体" w:eastAsia="宋体" w:cs="宋体"/>
          <w:b/>
          <w:bCs/>
          <w:color w:val="auto"/>
          <w:kern w:val="0"/>
          <w:sz w:val="24"/>
          <w:szCs w:val="24"/>
        </w:rPr>
        <w:t>保洁及绿化养护检查考核实施细则（试行）</w:t>
      </w:r>
    </w:p>
    <w:p w14:paraId="51BF3E2F">
      <w:pPr>
        <w:widowControl/>
        <w:snapToGrid w:val="0"/>
        <w:spacing w:line="60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为了全面提高仓前街道</w:t>
      </w:r>
      <w:r>
        <w:rPr>
          <w:rFonts w:hint="eastAsia" w:ascii="宋体" w:hAnsi="宋体" w:cs="宋体"/>
          <w:color w:val="auto"/>
          <w:kern w:val="0"/>
          <w:sz w:val="24"/>
          <w:szCs w:val="24"/>
          <w:lang w:val="en-US" w:eastAsia="zh-CN"/>
        </w:rPr>
        <w:t>太炎社区片区化大物业管路区域</w:t>
      </w:r>
      <w:r>
        <w:rPr>
          <w:rFonts w:hint="eastAsia" w:ascii="宋体" w:hAnsi="宋体" w:eastAsia="宋体" w:cs="宋体"/>
          <w:color w:val="auto"/>
          <w:kern w:val="0"/>
          <w:sz w:val="24"/>
          <w:szCs w:val="24"/>
        </w:rPr>
        <w:t>城市化管理水平，切实抓好环境卫生管理工作，提高</w:t>
      </w:r>
      <w:r>
        <w:rPr>
          <w:rFonts w:hint="eastAsia" w:ascii="宋体" w:hAnsi="宋体" w:cs="宋体"/>
          <w:color w:val="auto"/>
          <w:kern w:val="0"/>
          <w:sz w:val="24"/>
          <w:szCs w:val="24"/>
          <w:lang w:val="en-US" w:eastAsia="zh-CN"/>
        </w:rPr>
        <w:t>区域</w:t>
      </w:r>
      <w:r>
        <w:rPr>
          <w:rFonts w:hint="eastAsia" w:ascii="宋体" w:hAnsi="宋体" w:eastAsia="宋体" w:cs="宋体"/>
          <w:color w:val="auto"/>
          <w:kern w:val="0"/>
          <w:sz w:val="24"/>
          <w:szCs w:val="24"/>
        </w:rPr>
        <w:t>环境卫生管理的质量和水平，严密、规范地组织检查考核工作，确保检查考核工作公平、公正，特制定本实施细则。</w:t>
      </w:r>
    </w:p>
    <w:p w14:paraId="4225FDAF">
      <w:pPr>
        <w:snapToGrid w:val="0"/>
        <w:spacing w:line="600" w:lineRule="exact"/>
        <w:ind w:left="2264" w:leftChars="282" w:hanging="1672" w:hangingChars="694"/>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rPr>
        <w:t>1.1考核内容</w:t>
      </w:r>
    </w:p>
    <w:p w14:paraId="1B1C30AB">
      <w:pPr>
        <w:widowControl/>
        <w:snapToGrid w:val="0"/>
        <w:spacing w:line="6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为加强</w:t>
      </w:r>
      <w:r>
        <w:rPr>
          <w:rFonts w:hint="eastAsia" w:ascii="宋体" w:hAnsi="宋体" w:cs="宋体"/>
          <w:color w:val="auto"/>
          <w:kern w:val="0"/>
          <w:sz w:val="24"/>
          <w:szCs w:val="24"/>
          <w:highlight w:val="none"/>
          <w:lang w:val="en-US" w:eastAsia="zh-CN"/>
        </w:rPr>
        <w:t>区域</w:t>
      </w:r>
      <w:r>
        <w:rPr>
          <w:rFonts w:hint="eastAsia" w:ascii="宋体" w:hAnsi="宋体" w:eastAsia="宋体" w:cs="宋体"/>
          <w:color w:val="auto"/>
          <w:kern w:val="0"/>
          <w:sz w:val="24"/>
          <w:szCs w:val="24"/>
          <w:highlight w:val="none"/>
        </w:rPr>
        <w:t>保洁及绿化养护管理检查考核工作领导，由</w:t>
      </w:r>
      <w:r>
        <w:rPr>
          <w:rFonts w:hint="eastAsia" w:ascii="宋体" w:hAnsi="宋体" w:eastAsia="宋体" w:cs="宋体"/>
          <w:color w:val="auto"/>
          <w:kern w:val="0"/>
          <w:sz w:val="24"/>
          <w:szCs w:val="24"/>
          <w:highlight w:val="none"/>
          <w:lang w:val="en-US" w:eastAsia="zh-CN"/>
        </w:rPr>
        <w:t>仓前街道</w:t>
      </w:r>
      <w:r>
        <w:rPr>
          <w:rFonts w:hint="eastAsia" w:ascii="宋体" w:hAnsi="宋体" w:cs="宋体"/>
          <w:color w:val="auto"/>
          <w:kern w:val="0"/>
          <w:sz w:val="24"/>
          <w:szCs w:val="24"/>
          <w:highlight w:val="none"/>
          <w:lang w:val="en-US" w:eastAsia="zh-CN"/>
        </w:rPr>
        <w:t>社区与农村治理服务中心牵头召集相关职能科室</w:t>
      </w:r>
      <w:r>
        <w:rPr>
          <w:rFonts w:hint="eastAsia" w:ascii="宋体" w:hAnsi="宋体" w:eastAsia="宋体" w:cs="宋体"/>
          <w:color w:val="auto"/>
          <w:kern w:val="0"/>
          <w:sz w:val="24"/>
          <w:szCs w:val="24"/>
          <w:highlight w:val="none"/>
        </w:rPr>
        <w:t>成立考核检查领导小组</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下简称“考核检查小组”</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，管理责任主体为：</w:t>
      </w:r>
      <w:r>
        <w:rPr>
          <w:rFonts w:hint="eastAsia" w:ascii="宋体" w:hAnsi="宋体" w:eastAsia="宋体" w:cs="宋体"/>
          <w:color w:val="auto"/>
          <w:kern w:val="0"/>
          <w:sz w:val="24"/>
          <w:szCs w:val="24"/>
          <w:highlight w:val="none"/>
          <w:lang w:val="en-US" w:eastAsia="zh-CN"/>
        </w:rPr>
        <w:t>仓前街道</w:t>
      </w:r>
      <w:r>
        <w:rPr>
          <w:rFonts w:hint="eastAsia" w:ascii="宋体" w:hAnsi="宋体" w:cs="宋体"/>
          <w:color w:val="auto"/>
          <w:kern w:val="0"/>
          <w:sz w:val="24"/>
          <w:szCs w:val="24"/>
          <w:highlight w:val="none"/>
          <w:lang w:val="en-US" w:eastAsia="zh-CN"/>
        </w:rPr>
        <w:t>社区与农村治理服务中心，</w:t>
      </w:r>
      <w:r>
        <w:rPr>
          <w:rFonts w:hint="eastAsia" w:ascii="宋体" w:hAnsi="宋体" w:eastAsia="宋体" w:cs="宋体"/>
          <w:color w:val="auto"/>
          <w:kern w:val="0"/>
          <w:sz w:val="24"/>
          <w:szCs w:val="24"/>
          <w:highlight w:val="none"/>
        </w:rPr>
        <w:t>负责监管</w:t>
      </w:r>
      <w:r>
        <w:rPr>
          <w:rFonts w:hint="eastAsia" w:ascii="宋体" w:hAnsi="宋体" w:eastAsia="宋体" w:cs="宋体"/>
          <w:color w:val="auto"/>
          <w:kern w:val="0"/>
          <w:sz w:val="24"/>
          <w:szCs w:val="24"/>
          <w:highlight w:val="none"/>
          <w:lang w:val="en-US" w:eastAsia="zh-CN"/>
        </w:rPr>
        <w:t>本项目范围内</w:t>
      </w:r>
      <w:r>
        <w:rPr>
          <w:rFonts w:hint="eastAsia" w:ascii="宋体" w:hAnsi="宋体" w:eastAsia="宋体" w:cs="宋体"/>
          <w:color w:val="auto"/>
          <w:kern w:val="0"/>
          <w:sz w:val="24"/>
          <w:szCs w:val="24"/>
          <w:highlight w:val="none"/>
        </w:rPr>
        <w:t>道路保洁及绿化养护区域范围内的主次道路保洁管理。</w:t>
      </w:r>
    </w:p>
    <w:p w14:paraId="448BABD2">
      <w:pPr>
        <w:snapToGrid w:val="0"/>
        <w:spacing w:line="600" w:lineRule="exact"/>
        <w:ind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1</w:t>
      </w:r>
      <w:r>
        <w:rPr>
          <w:rFonts w:hint="eastAsia" w:ascii="宋体" w:hAnsi="宋体" w:eastAsia="宋体" w:cs="宋体"/>
          <w:b/>
          <w:bCs/>
          <w:color w:val="auto"/>
          <w:kern w:val="0"/>
          <w:sz w:val="24"/>
          <w:szCs w:val="24"/>
          <w:highlight w:val="none"/>
        </w:rPr>
        <w:t>.2检查考核方式</w:t>
      </w:r>
    </w:p>
    <w:p w14:paraId="0B687A56">
      <w:pPr>
        <w:widowControl/>
        <w:snapToGrid w:val="0"/>
        <w:spacing w:line="600" w:lineRule="exact"/>
        <w:ind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（1）道路（街巷）保洁及绿化养护管理的检查考核</w:t>
      </w:r>
    </w:p>
    <w:p w14:paraId="32919778">
      <w:pPr>
        <w:widowControl/>
        <w:snapToGrid w:val="0"/>
        <w:spacing w:line="600" w:lineRule="exact"/>
        <w:ind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1）随机抽取检查道路（街巷）。</w:t>
      </w:r>
      <w:r>
        <w:rPr>
          <w:rFonts w:hint="eastAsia" w:ascii="宋体" w:hAnsi="宋体" w:eastAsia="宋体" w:cs="宋体"/>
          <w:color w:val="auto"/>
          <w:kern w:val="0"/>
          <w:sz w:val="24"/>
          <w:szCs w:val="24"/>
          <w:highlight w:val="none"/>
        </w:rPr>
        <w:t>按照随机抽查原则，由考核检查小组当天从被检标段道路（街巷）总名册中随机抽取产生。本次检查过的道路（街巷）仍然列入下次被检道路（街巷）总名册中。每次抽查的数量为各标段各类养护总面积数的40%-50%，各标段检查以不定期形式，每月检查不少于二次。</w:t>
      </w:r>
    </w:p>
    <w:p w14:paraId="2EB69CF7">
      <w:pPr>
        <w:widowControl/>
        <w:snapToGrid w:val="0"/>
        <w:spacing w:line="600" w:lineRule="exact"/>
        <w:ind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2）组织现场检查。</w:t>
      </w:r>
      <w:r>
        <w:rPr>
          <w:rFonts w:hint="eastAsia" w:ascii="宋体" w:hAnsi="宋体" w:eastAsia="宋体" w:cs="宋体"/>
          <w:color w:val="auto"/>
          <w:kern w:val="0"/>
          <w:sz w:val="24"/>
          <w:szCs w:val="24"/>
          <w:highlight w:val="none"/>
        </w:rPr>
        <w:t>根据抽取结果，考核检查小组进行现场检查。检查时对被检道路（街巷）全路段检查，“窗口”地区全区块检查。对正在建设的道路（街巷），检查时对通行的路幅按标准进行检查，对全封闭（有围栏）的路幅不列入检查。检查人员至少两人，检查采取车行和步行相结合的方式，对发现的问题现场书面记录，同时进行摄像记录。</w:t>
      </w:r>
    </w:p>
    <w:p w14:paraId="306358D7">
      <w:pPr>
        <w:widowControl/>
        <w:snapToGrid w:val="0"/>
        <w:spacing w:line="600" w:lineRule="exact"/>
        <w:ind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3）检查考核计分。</w:t>
      </w:r>
      <w:r>
        <w:rPr>
          <w:rFonts w:hint="eastAsia" w:ascii="宋体" w:hAnsi="宋体" w:eastAsia="宋体" w:cs="宋体"/>
          <w:color w:val="auto"/>
          <w:kern w:val="0"/>
          <w:sz w:val="24"/>
          <w:szCs w:val="24"/>
          <w:highlight w:val="none"/>
        </w:rPr>
        <w:t>每条道路（街巷）检查结束后，考核检查小组人员现场进行评分、现场签字确认。</w:t>
      </w:r>
    </w:p>
    <w:p w14:paraId="697CB75C">
      <w:pPr>
        <w:widowControl/>
        <w:snapToGrid w:val="0"/>
        <w:spacing w:line="600" w:lineRule="exact"/>
        <w:ind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4）汇总检查资料。</w:t>
      </w:r>
      <w:r>
        <w:rPr>
          <w:rFonts w:hint="eastAsia" w:ascii="宋体" w:hAnsi="宋体" w:eastAsia="宋体" w:cs="宋体"/>
          <w:color w:val="auto"/>
          <w:kern w:val="0"/>
          <w:sz w:val="24"/>
          <w:szCs w:val="24"/>
          <w:highlight w:val="none"/>
        </w:rPr>
        <w:t>每次检查结束后，考核检查小组将当日评分情况、检查记录进行整理、录入电脑，形成电子文档和文字资料，经</w:t>
      </w:r>
      <w:r>
        <w:rPr>
          <w:rFonts w:hint="eastAsia" w:ascii="宋体" w:hAnsi="宋体" w:cs="宋体"/>
          <w:color w:val="auto"/>
          <w:kern w:val="0"/>
          <w:sz w:val="24"/>
          <w:szCs w:val="24"/>
          <w:highlight w:val="none"/>
          <w:lang w:val="en-US" w:eastAsia="zh-CN"/>
        </w:rPr>
        <w:t>社区与农村治理服务中心</w:t>
      </w:r>
      <w:r>
        <w:rPr>
          <w:rFonts w:hint="eastAsia" w:ascii="宋体" w:hAnsi="宋体" w:eastAsia="宋体" w:cs="宋体"/>
          <w:color w:val="auto"/>
          <w:kern w:val="0"/>
          <w:sz w:val="24"/>
          <w:szCs w:val="24"/>
          <w:highlight w:val="none"/>
        </w:rPr>
        <w:t>审核后妥善保管。</w:t>
      </w:r>
    </w:p>
    <w:p w14:paraId="0206F2F4">
      <w:pPr>
        <w:widowControl/>
        <w:snapToGrid w:val="0"/>
        <w:spacing w:line="600" w:lineRule="exact"/>
        <w:ind w:firstLine="482" w:firstLineChars="200"/>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highlight w:val="none"/>
        </w:rPr>
        <w:t>5）反馈检查情况。</w:t>
      </w:r>
      <w:r>
        <w:rPr>
          <w:rFonts w:hint="eastAsia" w:ascii="宋体" w:hAnsi="宋体" w:cs="宋体"/>
          <w:color w:val="auto"/>
          <w:kern w:val="0"/>
          <w:sz w:val="24"/>
          <w:szCs w:val="24"/>
          <w:highlight w:val="none"/>
          <w:lang w:val="en-US" w:eastAsia="zh-CN"/>
        </w:rPr>
        <w:t>考核检查小组</w:t>
      </w:r>
      <w:r>
        <w:rPr>
          <w:rFonts w:hint="eastAsia" w:ascii="宋体" w:hAnsi="宋体" w:eastAsia="宋体" w:cs="宋体"/>
          <w:color w:val="auto"/>
          <w:kern w:val="0"/>
          <w:sz w:val="24"/>
          <w:szCs w:val="24"/>
          <w:highlight w:val="none"/>
        </w:rPr>
        <w:t>应于次日将前一日检查考核中发现的问题以书面形式或电子文档形式告知相关单位落实整改；并接</w:t>
      </w:r>
      <w:r>
        <w:rPr>
          <w:rFonts w:hint="eastAsia" w:ascii="宋体" w:hAnsi="宋体" w:eastAsia="宋体" w:cs="宋体"/>
          <w:color w:val="auto"/>
          <w:kern w:val="0"/>
          <w:sz w:val="24"/>
          <w:szCs w:val="24"/>
        </w:rPr>
        <w:t>受相关单位对当次检查记录的查询；对检查考核情况每周进行统计、每月进行分析。</w:t>
      </w:r>
    </w:p>
    <w:p w14:paraId="6DE3DAB1">
      <w:pPr>
        <w:widowControl/>
        <w:snapToGrid w:val="0"/>
        <w:spacing w:line="600" w:lineRule="exact"/>
        <w:ind w:firstLine="482" w:firstLineChars="200"/>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（2）机械化作业的检查考核</w:t>
      </w:r>
    </w:p>
    <w:p w14:paraId="3029D490">
      <w:pPr>
        <w:widowControl/>
        <w:snapToGrid w:val="0"/>
        <w:spacing w:line="600" w:lineRule="exact"/>
        <w:ind w:firstLine="472" w:firstLineChars="196"/>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1）检查方式</w:t>
      </w:r>
    </w:p>
    <w:p w14:paraId="1C0B776C">
      <w:pPr>
        <w:widowControl/>
        <w:snapToGrid w:val="0"/>
        <w:spacing w:line="600" w:lineRule="exact"/>
        <w:ind w:firstLine="472" w:firstLineChars="196"/>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fldChar w:fldCharType="begin"/>
      </w:r>
      <w:r>
        <w:rPr>
          <w:rFonts w:hint="eastAsia" w:ascii="宋体" w:hAnsi="宋体" w:eastAsia="宋体" w:cs="宋体"/>
          <w:b/>
          <w:bCs/>
          <w:color w:val="auto"/>
          <w:kern w:val="0"/>
          <w:sz w:val="24"/>
          <w:szCs w:val="24"/>
        </w:rPr>
        <w:instrText xml:space="preserve"> = 1 \* GB3 \* MERGEFORMAT </w:instrText>
      </w:r>
      <w:r>
        <w:rPr>
          <w:rFonts w:hint="eastAsia" w:ascii="宋体" w:hAnsi="宋体" w:eastAsia="宋体" w:cs="宋体"/>
          <w:b/>
          <w:bCs/>
          <w:color w:val="auto"/>
          <w:kern w:val="0"/>
          <w:sz w:val="24"/>
          <w:szCs w:val="24"/>
        </w:rPr>
        <w:fldChar w:fldCharType="separate"/>
      </w:r>
      <w:r>
        <w:rPr>
          <w:rFonts w:hint="eastAsia" w:ascii="宋体" w:hAnsi="宋体" w:eastAsia="宋体" w:cs="宋体"/>
          <w:b/>
          <w:bCs/>
          <w:color w:val="auto"/>
          <w:kern w:val="0"/>
          <w:sz w:val="24"/>
          <w:szCs w:val="24"/>
        </w:rPr>
        <w:t>①</w:t>
      </w:r>
      <w:r>
        <w:rPr>
          <w:rFonts w:hint="eastAsia" w:ascii="宋体" w:hAnsi="宋体" w:eastAsia="宋体" w:cs="宋体"/>
          <w:b/>
          <w:bCs/>
          <w:color w:val="auto"/>
          <w:kern w:val="0"/>
          <w:sz w:val="24"/>
          <w:szCs w:val="24"/>
        </w:rPr>
        <w:fldChar w:fldCharType="end"/>
      </w:r>
      <w:r>
        <w:rPr>
          <w:rFonts w:hint="eastAsia" w:ascii="宋体" w:hAnsi="宋体" w:eastAsia="宋体" w:cs="宋体"/>
          <w:b/>
          <w:bCs/>
          <w:color w:val="auto"/>
          <w:kern w:val="0"/>
          <w:sz w:val="24"/>
          <w:szCs w:val="24"/>
        </w:rPr>
        <w:t>机械化作业频次检查。</w:t>
      </w:r>
      <w:r>
        <w:rPr>
          <w:rFonts w:hint="eastAsia" w:ascii="宋体" w:hAnsi="宋体" w:eastAsia="宋体" w:cs="宋体"/>
          <w:color w:val="auto"/>
          <w:kern w:val="0"/>
          <w:sz w:val="24"/>
          <w:szCs w:val="24"/>
        </w:rPr>
        <w:t>根据保洁单位上报的机械化作业计划进行现场抽查，检查保洁单位标段内道路洒水、机扫、清洗台账资料，并可利用数字城管监控系统核查台帐资料的真实性和准确性，核查机械化作业频次落实情况。</w:t>
      </w:r>
    </w:p>
    <w:p w14:paraId="55A3C748">
      <w:pPr>
        <w:widowControl/>
        <w:snapToGrid w:val="0"/>
        <w:spacing w:line="600" w:lineRule="exact"/>
        <w:ind w:firstLine="472" w:firstLineChars="196"/>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fldChar w:fldCharType="begin"/>
      </w:r>
      <w:r>
        <w:rPr>
          <w:rFonts w:hint="eastAsia" w:ascii="宋体" w:hAnsi="宋体" w:eastAsia="宋体" w:cs="宋体"/>
          <w:b/>
          <w:bCs/>
          <w:color w:val="auto"/>
          <w:kern w:val="0"/>
          <w:sz w:val="24"/>
          <w:szCs w:val="24"/>
        </w:rPr>
        <w:instrText xml:space="preserve"> = 2 \* GB3 \* MERGEFORMAT </w:instrText>
      </w:r>
      <w:r>
        <w:rPr>
          <w:rFonts w:hint="eastAsia" w:ascii="宋体" w:hAnsi="宋体" w:eastAsia="宋体" w:cs="宋体"/>
          <w:b/>
          <w:bCs/>
          <w:color w:val="auto"/>
          <w:kern w:val="0"/>
          <w:sz w:val="24"/>
          <w:szCs w:val="24"/>
        </w:rPr>
        <w:fldChar w:fldCharType="separate"/>
      </w:r>
      <w:r>
        <w:rPr>
          <w:rFonts w:hint="eastAsia" w:ascii="宋体" w:hAnsi="宋体" w:eastAsia="宋体" w:cs="宋体"/>
          <w:b/>
          <w:bCs/>
          <w:color w:val="auto"/>
          <w:kern w:val="0"/>
          <w:sz w:val="24"/>
          <w:szCs w:val="24"/>
        </w:rPr>
        <w:t>②</w:t>
      </w:r>
      <w:r>
        <w:rPr>
          <w:rFonts w:hint="eastAsia" w:ascii="宋体" w:hAnsi="宋体" w:eastAsia="宋体" w:cs="宋体"/>
          <w:b/>
          <w:bCs/>
          <w:color w:val="auto"/>
          <w:kern w:val="0"/>
          <w:sz w:val="24"/>
          <w:szCs w:val="24"/>
        </w:rPr>
        <w:fldChar w:fldCharType="end"/>
      </w:r>
      <w:r>
        <w:rPr>
          <w:rFonts w:hint="eastAsia" w:ascii="宋体" w:hAnsi="宋体" w:eastAsia="宋体" w:cs="宋体"/>
          <w:b/>
          <w:bCs/>
          <w:color w:val="auto"/>
          <w:kern w:val="0"/>
          <w:sz w:val="24"/>
          <w:szCs w:val="24"/>
        </w:rPr>
        <w:t>机械化作业规范检查。</w:t>
      </w:r>
      <w:r>
        <w:rPr>
          <w:rFonts w:hint="eastAsia" w:ascii="宋体" w:hAnsi="宋体" w:eastAsia="宋体" w:cs="宋体"/>
          <w:color w:val="auto"/>
          <w:kern w:val="0"/>
          <w:sz w:val="24"/>
          <w:szCs w:val="24"/>
        </w:rPr>
        <w:t>考核检查小组在每日巡查市区道路保洁质量时，对途经道路机械化作业规范进行同步检查。同时，在日常巡查基础上不定期组织集中检查。</w:t>
      </w:r>
    </w:p>
    <w:p w14:paraId="44538983">
      <w:pPr>
        <w:widowControl/>
        <w:snapToGrid w:val="0"/>
        <w:spacing w:line="600" w:lineRule="exact"/>
        <w:ind w:firstLine="482" w:firstLineChars="200"/>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2）评分方式</w:t>
      </w:r>
    </w:p>
    <w:p w14:paraId="0F55A472">
      <w:pPr>
        <w:widowControl/>
        <w:snapToGrid w:val="0"/>
        <w:spacing w:line="60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评分标准根据《余杭区仓前街道</w:t>
      </w:r>
      <w:r>
        <w:rPr>
          <w:rFonts w:hint="eastAsia" w:ascii="宋体" w:hAnsi="宋体" w:eastAsia="宋体" w:cs="宋体"/>
          <w:color w:val="auto"/>
          <w:kern w:val="0"/>
          <w:sz w:val="24"/>
          <w:szCs w:val="24"/>
          <w:lang w:val="en-US" w:eastAsia="zh-CN"/>
        </w:rPr>
        <w:t>太炎社区</w:t>
      </w:r>
      <w:r>
        <w:rPr>
          <w:rFonts w:hint="eastAsia" w:ascii="宋体" w:hAnsi="宋体" w:cs="宋体"/>
          <w:color w:val="auto"/>
          <w:kern w:val="0"/>
          <w:sz w:val="24"/>
          <w:szCs w:val="24"/>
          <w:lang w:val="en-US" w:eastAsia="zh-CN"/>
        </w:rPr>
        <w:t>片区化大物业管理区域</w:t>
      </w:r>
      <w:r>
        <w:rPr>
          <w:rFonts w:hint="eastAsia" w:ascii="宋体" w:hAnsi="宋体" w:eastAsia="宋体" w:cs="宋体"/>
          <w:color w:val="auto"/>
          <w:kern w:val="0"/>
          <w:sz w:val="24"/>
          <w:szCs w:val="24"/>
          <w:lang w:val="en-US" w:eastAsia="zh-CN"/>
        </w:rPr>
        <w:t>城市</w:t>
      </w:r>
      <w:r>
        <w:rPr>
          <w:rFonts w:hint="eastAsia" w:ascii="宋体" w:hAnsi="宋体" w:eastAsia="宋体" w:cs="宋体"/>
          <w:color w:val="auto"/>
          <w:kern w:val="0"/>
          <w:sz w:val="24"/>
          <w:szCs w:val="24"/>
        </w:rPr>
        <w:t>道路保洁分类管理考核评分标准》和《仓前街道</w:t>
      </w:r>
      <w:r>
        <w:rPr>
          <w:rFonts w:hint="eastAsia" w:ascii="宋体" w:hAnsi="宋体" w:eastAsia="宋体" w:cs="宋体"/>
          <w:color w:val="auto"/>
          <w:kern w:val="0"/>
          <w:sz w:val="24"/>
          <w:szCs w:val="24"/>
          <w:lang w:val="en-US" w:eastAsia="zh-CN"/>
        </w:rPr>
        <w:t>太炎社区</w:t>
      </w:r>
      <w:r>
        <w:rPr>
          <w:rFonts w:hint="eastAsia" w:ascii="宋体" w:hAnsi="宋体" w:cs="宋体"/>
          <w:color w:val="auto"/>
          <w:kern w:val="0"/>
          <w:sz w:val="24"/>
          <w:szCs w:val="24"/>
          <w:lang w:val="en-US" w:eastAsia="zh-CN"/>
        </w:rPr>
        <w:t>片区化大物业管理区域</w:t>
      </w:r>
      <w:r>
        <w:rPr>
          <w:rFonts w:hint="eastAsia" w:ascii="宋体" w:hAnsi="宋体" w:eastAsia="宋体" w:cs="宋体"/>
          <w:color w:val="auto"/>
          <w:kern w:val="0"/>
          <w:sz w:val="24"/>
          <w:szCs w:val="24"/>
        </w:rPr>
        <w:t>园林绿化养护管理考核评分细则》执行，考核结果纳入当月检查考核成绩。</w:t>
      </w:r>
    </w:p>
    <w:p w14:paraId="5BC2BE25">
      <w:pPr>
        <w:widowControl/>
        <w:snapToGrid w:val="0"/>
        <w:spacing w:line="600" w:lineRule="exact"/>
        <w:ind w:firstLine="482" w:firstLineChars="200"/>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（3）清运作业的检查考核</w:t>
      </w:r>
    </w:p>
    <w:p w14:paraId="43A100C6">
      <w:pPr>
        <w:widowControl/>
        <w:snapToGrid w:val="0"/>
        <w:spacing w:line="600" w:lineRule="exact"/>
        <w:ind w:firstLine="482" w:firstLineChars="200"/>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1）日常检查。</w:t>
      </w:r>
      <w:r>
        <w:rPr>
          <w:rFonts w:hint="eastAsia" w:ascii="宋体" w:hAnsi="宋体" w:eastAsia="宋体" w:cs="宋体"/>
          <w:color w:val="auto"/>
          <w:kern w:val="0"/>
          <w:sz w:val="24"/>
          <w:szCs w:val="24"/>
        </w:rPr>
        <w:t>检查组在日常巡查中发现垃圾运输车抛洒滴漏、吊挂垃圾、外观不洁等问题进行现场记录，作为道路保洁分类管理检查考核依据。</w:t>
      </w:r>
    </w:p>
    <w:p w14:paraId="1D5B84A9">
      <w:pPr>
        <w:widowControl/>
        <w:tabs>
          <w:tab w:val="left" w:pos="3960"/>
        </w:tabs>
        <w:snapToGrid w:val="0"/>
        <w:spacing w:line="600" w:lineRule="exact"/>
        <w:ind w:firstLine="482" w:firstLineChars="200"/>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2）评分方式</w:t>
      </w:r>
    </w:p>
    <w:p w14:paraId="52AF68E8">
      <w:pPr>
        <w:widowControl/>
        <w:snapToGrid w:val="0"/>
        <w:spacing w:line="60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每发现一个问题，</w:t>
      </w:r>
      <w:r>
        <w:rPr>
          <w:rFonts w:hint="eastAsia" w:ascii="宋体" w:hAnsi="宋体" w:eastAsia="宋体" w:cs="宋体"/>
          <w:color w:val="auto"/>
          <w:kern w:val="0"/>
          <w:sz w:val="24"/>
          <w:szCs w:val="24"/>
          <w:lang w:val="en-US" w:eastAsia="zh-CN"/>
        </w:rPr>
        <w:t>按照考核表</w:t>
      </w:r>
      <w:r>
        <w:rPr>
          <w:rFonts w:hint="eastAsia" w:ascii="宋体" w:hAnsi="宋体" w:eastAsia="宋体" w:cs="宋体"/>
          <w:color w:val="auto"/>
          <w:kern w:val="0"/>
          <w:sz w:val="24"/>
          <w:szCs w:val="24"/>
        </w:rPr>
        <w:t>当日扣</w:t>
      </w:r>
      <w:r>
        <w:rPr>
          <w:rFonts w:hint="eastAsia" w:ascii="宋体" w:hAnsi="宋体" w:eastAsia="宋体" w:cs="宋体"/>
          <w:color w:val="auto"/>
          <w:kern w:val="0"/>
          <w:sz w:val="24"/>
          <w:szCs w:val="24"/>
          <w:lang w:val="en-US" w:eastAsia="zh-CN"/>
        </w:rPr>
        <w:t>除相应分数</w:t>
      </w:r>
      <w:r>
        <w:rPr>
          <w:rFonts w:hint="eastAsia" w:ascii="宋体" w:hAnsi="宋体" w:eastAsia="宋体" w:cs="宋体"/>
          <w:color w:val="auto"/>
          <w:kern w:val="0"/>
          <w:sz w:val="24"/>
          <w:szCs w:val="24"/>
        </w:rPr>
        <w:t>，累计相加，纳入月考核。</w:t>
      </w:r>
    </w:p>
    <w:p w14:paraId="4FADDBBF">
      <w:pPr>
        <w:widowControl/>
        <w:tabs>
          <w:tab w:val="left" w:pos="3960"/>
        </w:tabs>
        <w:snapToGrid w:val="0"/>
        <w:spacing w:line="600" w:lineRule="exact"/>
        <w:ind w:firstLine="482" w:firstLineChars="200"/>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w:t>
      </w:r>
      <w:r>
        <w:rPr>
          <w:rFonts w:hint="eastAsia" w:ascii="宋体" w:hAnsi="宋体" w:eastAsia="宋体" w:cs="宋体"/>
          <w:b/>
          <w:bCs/>
          <w:color w:val="auto"/>
          <w:kern w:val="0"/>
          <w:sz w:val="24"/>
          <w:szCs w:val="24"/>
          <w:lang w:val="en-US" w:eastAsia="zh-CN"/>
        </w:rPr>
        <w:t>4</w:t>
      </w:r>
      <w:r>
        <w:rPr>
          <w:rFonts w:hint="eastAsia" w:ascii="宋体" w:hAnsi="宋体" w:eastAsia="宋体" w:cs="宋体"/>
          <w:b/>
          <w:bCs/>
          <w:color w:val="auto"/>
          <w:kern w:val="0"/>
          <w:sz w:val="24"/>
          <w:szCs w:val="24"/>
        </w:rPr>
        <w:t>）道路保洁作业的检查考核</w:t>
      </w:r>
    </w:p>
    <w:p w14:paraId="436CEC4F">
      <w:pPr>
        <w:widowControl/>
        <w:snapToGrid w:val="0"/>
        <w:spacing w:line="600" w:lineRule="exact"/>
        <w:ind w:firstLine="482" w:firstLineChars="200"/>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1）日常检查。</w:t>
      </w:r>
      <w:r>
        <w:rPr>
          <w:rFonts w:hint="eastAsia" w:ascii="宋体" w:hAnsi="宋体" w:eastAsia="宋体" w:cs="宋体"/>
          <w:color w:val="auto"/>
          <w:kern w:val="0"/>
          <w:sz w:val="24"/>
          <w:szCs w:val="24"/>
        </w:rPr>
        <w:t>检查组在日常巡查中发现道路保洁不清洁点位进行现场记录，作为道路保洁分类管理检查考核依据。</w:t>
      </w:r>
    </w:p>
    <w:p w14:paraId="083708CA">
      <w:pPr>
        <w:widowControl/>
        <w:tabs>
          <w:tab w:val="left" w:pos="3960"/>
        </w:tabs>
        <w:snapToGrid w:val="0"/>
        <w:spacing w:line="600" w:lineRule="exact"/>
        <w:ind w:firstLine="482" w:firstLineChars="200"/>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2）评分方式</w:t>
      </w:r>
    </w:p>
    <w:p w14:paraId="30CE74B5">
      <w:pPr>
        <w:widowControl/>
        <w:snapToGrid w:val="0"/>
        <w:spacing w:line="60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rPr>
        <w:t>每发现一个问题，</w:t>
      </w:r>
      <w:r>
        <w:rPr>
          <w:rFonts w:hint="eastAsia" w:ascii="宋体" w:hAnsi="宋体" w:eastAsia="宋体" w:cs="宋体"/>
          <w:color w:val="auto"/>
          <w:kern w:val="0"/>
          <w:sz w:val="24"/>
          <w:szCs w:val="24"/>
          <w:lang w:val="en-US" w:eastAsia="zh-CN"/>
        </w:rPr>
        <w:t>按照考核表</w:t>
      </w:r>
      <w:r>
        <w:rPr>
          <w:rFonts w:hint="eastAsia" w:ascii="宋体" w:hAnsi="宋体" w:eastAsia="宋体" w:cs="宋体"/>
          <w:color w:val="auto"/>
          <w:kern w:val="0"/>
          <w:sz w:val="24"/>
          <w:szCs w:val="24"/>
        </w:rPr>
        <w:t>当日扣</w:t>
      </w:r>
      <w:r>
        <w:rPr>
          <w:rFonts w:hint="eastAsia" w:ascii="宋体" w:hAnsi="宋体" w:eastAsia="宋体" w:cs="宋体"/>
          <w:color w:val="auto"/>
          <w:kern w:val="0"/>
          <w:sz w:val="24"/>
          <w:szCs w:val="24"/>
          <w:lang w:val="en-US" w:eastAsia="zh-CN"/>
        </w:rPr>
        <w:t>除相应分数</w:t>
      </w:r>
      <w:r>
        <w:rPr>
          <w:rFonts w:hint="eastAsia" w:ascii="宋体" w:hAnsi="宋体" w:eastAsia="宋体" w:cs="宋体"/>
          <w:color w:val="auto"/>
          <w:kern w:val="0"/>
          <w:sz w:val="24"/>
          <w:szCs w:val="24"/>
        </w:rPr>
        <w:t>，累计相加，纳入月考核。</w:t>
      </w:r>
    </w:p>
    <w:p w14:paraId="1E103888">
      <w:pPr>
        <w:widowControl/>
        <w:snapToGrid w:val="0"/>
        <w:spacing w:line="600" w:lineRule="exact"/>
        <w:ind w:firstLine="482" w:firstLineChars="200"/>
        <w:jc w:val="left"/>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lang w:val="en-US" w:eastAsia="zh-CN"/>
        </w:rPr>
        <w:t>5</w:t>
      </w: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lang w:val="en-US" w:eastAsia="zh-CN"/>
        </w:rPr>
        <w:t>序化</w:t>
      </w:r>
      <w:r>
        <w:rPr>
          <w:rFonts w:hint="eastAsia" w:ascii="宋体" w:hAnsi="宋体" w:cs="宋体"/>
          <w:b/>
          <w:bCs/>
          <w:color w:val="auto"/>
          <w:kern w:val="0"/>
          <w:sz w:val="24"/>
          <w:szCs w:val="24"/>
          <w:lang w:val="en-US" w:eastAsia="zh-CN"/>
        </w:rPr>
        <w:t>管理</w:t>
      </w:r>
      <w:r>
        <w:rPr>
          <w:rFonts w:hint="eastAsia" w:ascii="宋体" w:hAnsi="宋体" w:eastAsia="宋体" w:cs="宋体"/>
          <w:b/>
          <w:bCs/>
          <w:color w:val="auto"/>
          <w:kern w:val="0"/>
          <w:sz w:val="24"/>
          <w:szCs w:val="24"/>
          <w:lang w:val="en-US" w:eastAsia="zh-CN"/>
        </w:rPr>
        <w:t>的考核</w:t>
      </w:r>
    </w:p>
    <w:p w14:paraId="0EE498E6">
      <w:pPr>
        <w:widowControl/>
        <w:snapToGrid w:val="0"/>
        <w:spacing w:line="600" w:lineRule="exact"/>
        <w:ind w:firstLine="482"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1）日常检查。</w:t>
      </w:r>
      <w:r>
        <w:rPr>
          <w:rFonts w:hint="eastAsia" w:ascii="宋体" w:hAnsi="宋体" w:eastAsia="宋体" w:cs="宋体"/>
          <w:color w:val="auto"/>
          <w:kern w:val="0"/>
          <w:sz w:val="24"/>
          <w:szCs w:val="24"/>
          <w:highlight w:val="none"/>
          <w:lang w:val="en-US" w:eastAsia="zh-CN"/>
        </w:rPr>
        <w:t>检差组在日常巡查中发现序化安全员形象、工作规范等问题进行现场记录，作为序化安全作业检查考核依据。</w:t>
      </w:r>
    </w:p>
    <w:p w14:paraId="68977E4D">
      <w:pPr>
        <w:pStyle w:val="3"/>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2）评分方式。</w:t>
      </w:r>
    </w:p>
    <w:p w14:paraId="1C5DA95E">
      <w:pPr>
        <w:widowControl/>
        <w:snapToGrid w:val="0"/>
        <w:spacing w:line="60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rPr>
        <w:t>每发现一个问题，</w:t>
      </w:r>
      <w:r>
        <w:rPr>
          <w:rFonts w:hint="eastAsia" w:ascii="宋体" w:hAnsi="宋体" w:eastAsia="宋体" w:cs="宋体"/>
          <w:color w:val="auto"/>
          <w:kern w:val="0"/>
          <w:sz w:val="24"/>
          <w:szCs w:val="24"/>
          <w:lang w:val="en-US" w:eastAsia="zh-CN"/>
        </w:rPr>
        <w:t>按照考核表</w:t>
      </w:r>
      <w:r>
        <w:rPr>
          <w:rFonts w:hint="eastAsia" w:ascii="宋体" w:hAnsi="宋体" w:eastAsia="宋体" w:cs="宋体"/>
          <w:color w:val="auto"/>
          <w:kern w:val="0"/>
          <w:sz w:val="24"/>
          <w:szCs w:val="24"/>
        </w:rPr>
        <w:t>当日扣</w:t>
      </w:r>
      <w:r>
        <w:rPr>
          <w:rFonts w:hint="eastAsia" w:ascii="宋体" w:hAnsi="宋体" w:eastAsia="宋体" w:cs="宋体"/>
          <w:color w:val="auto"/>
          <w:kern w:val="0"/>
          <w:sz w:val="24"/>
          <w:szCs w:val="24"/>
          <w:lang w:val="en-US" w:eastAsia="zh-CN"/>
        </w:rPr>
        <w:t>除相应分数</w:t>
      </w:r>
      <w:r>
        <w:rPr>
          <w:rFonts w:hint="eastAsia" w:ascii="宋体" w:hAnsi="宋体" w:eastAsia="宋体" w:cs="宋体"/>
          <w:color w:val="auto"/>
          <w:kern w:val="0"/>
          <w:sz w:val="24"/>
          <w:szCs w:val="24"/>
        </w:rPr>
        <w:t>，累计相加，纳入月考核。</w:t>
      </w:r>
    </w:p>
    <w:p w14:paraId="2B3CB3BA">
      <w:pPr>
        <w:widowControl/>
        <w:snapToGrid w:val="0"/>
        <w:spacing w:line="600" w:lineRule="exact"/>
        <w:ind w:firstLine="482" w:firstLineChars="200"/>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w:t>
      </w:r>
      <w:r>
        <w:rPr>
          <w:rFonts w:hint="eastAsia" w:ascii="宋体" w:hAnsi="宋体" w:eastAsia="宋体" w:cs="宋体"/>
          <w:b/>
          <w:bCs/>
          <w:color w:val="auto"/>
          <w:kern w:val="0"/>
          <w:sz w:val="24"/>
          <w:szCs w:val="24"/>
          <w:lang w:val="en-US" w:eastAsia="zh-CN"/>
        </w:rPr>
        <w:t>6</w:t>
      </w:r>
      <w:r>
        <w:rPr>
          <w:rFonts w:hint="eastAsia" w:ascii="宋体" w:hAnsi="宋体" w:eastAsia="宋体" w:cs="宋体"/>
          <w:b/>
          <w:bCs/>
          <w:color w:val="auto"/>
          <w:kern w:val="0"/>
          <w:sz w:val="24"/>
          <w:szCs w:val="24"/>
        </w:rPr>
        <w:t>）绿化养护的检查考核</w:t>
      </w:r>
    </w:p>
    <w:p w14:paraId="5F2764B5">
      <w:pPr>
        <w:widowControl/>
        <w:numPr>
          <w:ilvl w:val="-1"/>
          <w:numId w:val="0"/>
        </w:numPr>
        <w:snapToGrid w:val="0"/>
        <w:spacing w:line="600" w:lineRule="exact"/>
        <w:ind w:firstLine="480" w:firstLineChars="200"/>
        <w:jc w:val="left"/>
        <w:rPr>
          <w:rFonts w:hint="eastAsia" w:ascii="宋体" w:hAnsi="宋体" w:eastAsia="宋体" w:cs="宋体"/>
          <w:b/>
          <w:bCs/>
          <w:color w:val="auto"/>
          <w:kern w:val="0"/>
          <w:sz w:val="24"/>
          <w:szCs w:val="24"/>
        </w:rPr>
      </w:pPr>
      <w:r>
        <w:rPr>
          <w:rFonts w:hint="eastAsia" w:ascii="宋体" w:hAnsi="宋体" w:eastAsia="宋体" w:cs="宋体"/>
          <w:color w:val="auto"/>
          <w:kern w:val="0"/>
          <w:sz w:val="24"/>
          <w:szCs w:val="24"/>
        </w:rPr>
        <w:t>日常不定期对</w:t>
      </w:r>
      <w:r>
        <w:rPr>
          <w:rFonts w:hint="eastAsia" w:ascii="宋体" w:hAnsi="宋体" w:eastAsia="宋体" w:cs="宋体"/>
          <w:color w:val="auto"/>
          <w:kern w:val="0"/>
          <w:sz w:val="24"/>
          <w:szCs w:val="24"/>
          <w:lang w:val="en-US" w:eastAsia="zh-CN"/>
        </w:rPr>
        <w:t>区域内</w:t>
      </w:r>
      <w:r>
        <w:rPr>
          <w:rFonts w:hint="eastAsia" w:ascii="宋体" w:hAnsi="宋体" w:eastAsia="宋体" w:cs="宋体"/>
          <w:color w:val="auto"/>
          <w:kern w:val="0"/>
          <w:sz w:val="24"/>
          <w:szCs w:val="24"/>
        </w:rPr>
        <w:t>绿地养护质量情况进行的监督和抽查。随机抽取检查绿化养护每周不得少于2次，每次检查覆盖率达到60%以上。随机抽取检查中不符合养护质量要求的绿地，以文字和图象记录，并发出整改通知书；随机检查中问题按照每个问题扣（-0.05分），逾期未整改问题按照每个问题扣（-0.1分）分值计入当月考核成绩。</w:t>
      </w:r>
    </w:p>
    <w:p w14:paraId="59C8222E">
      <w:pPr>
        <w:widowControl/>
        <w:numPr>
          <w:ilvl w:val="0"/>
          <w:numId w:val="1"/>
        </w:numPr>
        <w:snapToGrid w:val="0"/>
        <w:spacing w:line="600" w:lineRule="exact"/>
        <w:ind w:firstLine="482" w:firstLineChars="200"/>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专项督查考核</w:t>
      </w:r>
    </w:p>
    <w:p w14:paraId="120A33A7">
      <w:pPr>
        <w:widowControl/>
        <w:numPr>
          <w:ilvl w:val="0"/>
          <w:numId w:val="0"/>
        </w:numPr>
        <w:snapToGrid w:val="0"/>
        <w:spacing w:line="600" w:lineRule="exact"/>
        <w:ind w:firstLine="0" w:firstLineChars="0"/>
        <w:jc w:val="left"/>
        <w:rPr>
          <w:rFonts w:hint="eastAsia" w:ascii="宋体" w:hAnsi="宋体" w:eastAsia="宋体" w:cs="宋体"/>
          <w:color w:val="auto"/>
          <w:kern w:val="0"/>
          <w:sz w:val="24"/>
          <w:szCs w:val="24"/>
        </w:rPr>
      </w:pPr>
      <w:r>
        <w:rPr>
          <w:rFonts w:hint="eastAsia" w:ascii="宋体" w:hAnsi="宋体" w:cs="宋体"/>
          <w:b/>
          <w:bCs/>
          <w:color w:val="auto"/>
          <w:kern w:val="0"/>
          <w:sz w:val="24"/>
          <w:szCs w:val="24"/>
          <w:lang w:val="en-US" w:eastAsia="zh-CN"/>
        </w:rPr>
        <w:t xml:space="preserve">    </w:t>
      </w:r>
      <w:r>
        <w:rPr>
          <w:rFonts w:hint="eastAsia" w:ascii="宋体" w:hAnsi="宋体" w:eastAsia="宋体" w:cs="宋体"/>
          <w:color w:val="auto"/>
          <w:kern w:val="0"/>
          <w:sz w:val="24"/>
          <w:szCs w:val="24"/>
        </w:rPr>
        <w:t>区长公开电话受理、领导督办、政务平台市民投诉的问题在规定期限内整改解决的按评分标准从当月考核中直接扣1分，未在规定期限内整改解决的按评分标准从当月考核中直接扣2分；新闻媒体曝光、区级以上检查失分、重大活动保障不力的保洁问题经确认有责的按评分标准从当月扣2分，并视情节予以通报处罚。瞒报交通事故的经查实按考核评分标准在当月中直接扣2分。</w:t>
      </w:r>
    </w:p>
    <w:p w14:paraId="43C736A9">
      <w:pPr>
        <w:widowControl/>
        <w:tabs>
          <w:tab w:val="left" w:pos="3960"/>
        </w:tabs>
        <w:snapToGrid w:val="0"/>
        <w:spacing w:line="6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检查时发现途经的道路（街巷）保洁问题多，保洁质量差，及时摄录现状情况，并第一时间告知相关责任单位立即整改，同时扣0.05分。若复查发现整改不力的，每发生一次所在标段当月扣0.2分，计入当月考核成绩。</w:t>
      </w:r>
    </w:p>
    <w:p w14:paraId="4C1A6648">
      <w:pPr>
        <w:widowControl/>
        <w:tabs>
          <w:tab w:val="left" w:pos="3960"/>
        </w:tabs>
        <w:snapToGrid w:val="0"/>
        <w:spacing w:line="600" w:lineRule="exact"/>
        <w:ind w:firstLine="482" w:firstLineChars="200"/>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w:t>
      </w:r>
      <w:r>
        <w:rPr>
          <w:rFonts w:hint="eastAsia" w:ascii="宋体" w:hAnsi="宋体" w:eastAsia="宋体" w:cs="宋体"/>
          <w:b/>
          <w:bCs/>
          <w:color w:val="auto"/>
          <w:kern w:val="0"/>
          <w:sz w:val="24"/>
          <w:szCs w:val="24"/>
          <w:lang w:val="en-US" w:eastAsia="zh-CN"/>
        </w:rPr>
        <w:t>8</w:t>
      </w:r>
      <w:r>
        <w:rPr>
          <w:rFonts w:hint="eastAsia" w:ascii="宋体" w:hAnsi="宋体" w:eastAsia="宋体" w:cs="宋体"/>
          <w:b/>
          <w:bCs/>
          <w:color w:val="auto"/>
          <w:kern w:val="0"/>
          <w:sz w:val="24"/>
          <w:szCs w:val="24"/>
        </w:rPr>
        <w:t>）对影响检查考核行为的处理</w:t>
      </w:r>
    </w:p>
    <w:p w14:paraId="6EFBFFED">
      <w:pPr>
        <w:widowControl/>
        <w:tabs>
          <w:tab w:val="left" w:pos="3960"/>
        </w:tabs>
        <w:snapToGrid w:val="0"/>
        <w:spacing w:line="60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各标段要严格按照招标文件规定积极做好道路日常保洁工作，要对台帐资料的真实性、准确性负责，不得采用不正常方式应对检查。对影响妨碍检查考核工作正常进行的行为，按下列规定处理：</w:t>
      </w:r>
    </w:p>
    <w:p w14:paraId="79BA1044">
      <w:pPr>
        <w:widowControl/>
        <w:snapToGrid w:val="0"/>
        <w:spacing w:line="600" w:lineRule="exact"/>
        <w:ind w:firstLine="472" w:firstLineChars="196"/>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1）</w:t>
      </w:r>
      <w:r>
        <w:rPr>
          <w:rFonts w:hint="eastAsia" w:ascii="宋体" w:hAnsi="宋体" w:eastAsia="宋体" w:cs="宋体"/>
          <w:color w:val="auto"/>
          <w:kern w:val="0"/>
          <w:sz w:val="24"/>
          <w:szCs w:val="24"/>
        </w:rPr>
        <w:t>采用不正常方式有意妨碍、干扰正常检查考核秩序的，每次扣0.05分，扣分值计入所在标段当月考核成绩。</w:t>
      </w:r>
    </w:p>
    <w:p w14:paraId="5882BCA9">
      <w:pPr>
        <w:widowControl/>
        <w:snapToGrid w:val="0"/>
        <w:spacing w:line="600" w:lineRule="exact"/>
        <w:ind w:firstLine="482" w:firstLineChars="200"/>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2）</w:t>
      </w:r>
      <w:r>
        <w:rPr>
          <w:rFonts w:hint="eastAsia" w:ascii="宋体" w:hAnsi="宋体" w:eastAsia="宋体" w:cs="宋体"/>
          <w:color w:val="auto"/>
          <w:kern w:val="0"/>
          <w:sz w:val="24"/>
          <w:szCs w:val="24"/>
        </w:rPr>
        <w:t>检查时，阻挠、延误检查人员开展检查的，每次扣0.1分；保洁管理人员或保洁员在检查组周边进行突击保洁影响正常检查的，每次扣0.05分；扣分值计入所在区当月考核成绩。</w:t>
      </w:r>
    </w:p>
    <w:p w14:paraId="4A3A7C48">
      <w:pPr>
        <w:widowControl/>
        <w:tabs>
          <w:tab w:val="left" w:pos="180"/>
        </w:tabs>
        <w:snapToGrid w:val="0"/>
        <w:spacing w:line="6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检查组初步认定为跟踪、突击保洁行为的，可立即停止对该道路（街巷）的检查，另行安排时间重新检查考核，确保检查考核结果的真实性和公平性。</w:t>
      </w:r>
    </w:p>
    <w:p w14:paraId="5F5237E2">
      <w:pPr>
        <w:snapToGrid w:val="0"/>
        <w:spacing w:line="600" w:lineRule="exact"/>
        <w:ind w:left="0" w:leftChars="0"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.3考核计分方法</w:t>
      </w:r>
    </w:p>
    <w:p w14:paraId="6E64C5D4">
      <w:pPr>
        <w:widowControl/>
        <w:snapToGrid w:val="0"/>
        <w:spacing w:line="600" w:lineRule="exact"/>
        <w:ind w:firstLine="470" w:firstLineChars="195"/>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（1）月度检查考核成绩计算</w:t>
      </w:r>
    </w:p>
    <w:p w14:paraId="300E61C8">
      <w:pPr>
        <w:widowControl/>
        <w:snapToGrid w:val="0"/>
        <w:spacing w:line="6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rPr>
        <w:t>保洁月度考核成绩：每条道路（街巷）的检</w:t>
      </w:r>
      <w:r>
        <w:rPr>
          <w:rFonts w:hint="eastAsia" w:ascii="宋体" w:hAnsi="宋体" w:eastAsia="宋体" w:cs="宋体"/>
          <w:color w:val="auto"/>
          <w:kern w:val="0"/>
          <w:sz w:val="24"/>
          <w:szCs w:val="24"/>
          <w:highlight w:val="none"/>
        </w:rPr>
        <w:t>查考核均按百分制计算，根据现场检查得分计算出每条道路（街巷）实际分值。某条道路（街巷）当月检查次数2次（含）以上，当作2条（含）以上道路（街巷）计算。月度考核得分按</w:t>
      </w:r>
      <w:r>
        <w:rPr>
          <w:rFonts w:hint="eastAsia" w:ascii="宋体" w:hAnsi="宋体" w:cs="宋体"/>
          <w:color w:val="auto"/>
          <w:kern w:val="0"/>
          <w:sz w:val="24"/>
          <w:szCs w:val="24"/>
          <w:highlight w:val="none"/>
          <w:lang w:val="en-US" w:eastAsia="zh-CN"/>
        </w:rPr>
        <w:t>社区</w:t>
      </w:r>
      <w:r>
        <w:rPr>
          <w:rFonts w:hint="eastAsia" w:ascii="宋体" w:hAnsi="宋体" w:eastAsia="宋体" w:cs="宋体"/>
          <w:color w:val="auto"/>
          <w:kern w:val="0"/>
          <w:sz w:val="24"/>
          <w:szCs w:val="24"/>
          <w:highlight w:val="none"/>
        </w:rPr>
        <w:t>与</w:t>
      </w:r>
      <w:r>
        <w:rPr>
          <w:rFonts w:hint="eastAsia" w:ascii="宋体" w:hAnsi="宋体" w:cs="宋体"/>
          <w:color w:val="auto"/>
          <w:kern w:val="0"/>
          <w:sz w:val="24"/>
          <w:szCs w:val="24"/>
          <w:highlight w:val="none"/>
          <w:lang w:val="en-US" w:eastAsia="zh-CN"/>
        </w:rPr>
        <w:t>农村</w:t>
      </w:r>
      <w:r>
        <w:rPr>
          <w:rFonts w:hint="eastAsia" w:ascii="宋体" w:hAnsi="宋体" w:eastAsia="宋体" w:cs="宋体"/>
          <w:color w:val="auto"/>
          <w:kern w:val="0"/>
          <w:sz w:val="24"/>
          <w:szCs w:val="24"/>
          <w:highlight w:val="none"/>
        </w:rPr>
        <w:t>治理</w:t>
      </w:r>
      <w:r>
        <w:rPr>
          <w:rFonts w:hint="eastAsia" w:ascii="宋体" w:hAnsi="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rPr>
        <w:t>中心月考核扣除的分数相加计算结果精确至小数点后两位。</w:t>
      </w:r>
    </w:p>
    <w:p w14:paraId="273CF3DD">
      <w:pPr>
        <w:widowControl/>
        <w:snapToGrid w:val="0"/>
        <w:spacing w:line="6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绿化养护月度检查考核成绩计算：根据随机抽取检查、定期检查、上级检查、</w:t>
      </w:r>
      <w:r>
        <w:rPr>
          <w:rFonts w:hint="eastAsia" w:ascii="宋体" w:hAnsi="宋体" w:eastAsia="宋体" w:cs="宋体"/>
          <w:color w:val="auto"/>
          <w:kern w:val="0"/>
          <w:sz w:val="24"/>
          <w:szCs w:val="24"/>
          <w:highlight w:val="none"/>
          <w:lang w:val="en-US" w:eastAsia="zh-CN"/>
        </w:rPr>
        <w:t>仓前</w:t>
      </w:r>
      <w:r>
        <w:rPr>
          <w:rFonts w:hint="eastAsia" w:ascii="宋体" w:hAnsi="宋体" w:eastAsia="宋体" w:cs="宋体"/>
          <w:color w:val="auto"/>
          <w:kern w:val="0"/>
          <w:sz w:val="24"/>
          <w:szCs w:val="24"/>
          <w:highlight w:val="none"/>
        </w:rPr>
        <w:t>街道数字城管采集问题等实际发生量来计算，月度考核得分计算结果精确至小数点后两位。</w:t>
      </w:r>
    </w:p>
    <w:p w14:paraId="0867DFD5">
      <w:pPr>
        <w:widowControl/>
        <w:snapToGrid w:val="0"/>
        <w:spacing w:line="6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月度考核成绩=保洁月度考核的80%+绿化养护月度考核的20%</w:t>
      </w:r>
    </w:p>
    <w:p w14:paraId="01EE5995">
      <w:pPr>
        <w:widowControl/>
        <w:snapToGrid w:val="0"/>
        <w:spacing w:line="600" w:lineRule="exact"/>
        <w:ind w:firstLine="480"/>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序化管理月度考核按考核成绩计算：</w:t>
      </w:r>
      <w:r>
        <w:rPr>
          <w:rFonts w:hint="eastAsia" w:ascii="宋体" w:hAnsi="宋体" w:cs="宋体"/>
          <w:color w:val="auto"/>
          <w:kern w:val="0"/>
          <w:sz w:val="24"/>
          <w:highlight w:val="none"/>
        </w:rPr>
        <w:t>根据随机抽取检查、定期检查、上级检查、考核检查小组等实际发生量来计算，月度考核得分计算结果精确至小数点后两位。</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市政管网清污</w:t>
      </w:r>
      <w:r>
        <w:rPr>
          <w:rFonts w:hint="eastAsia" w:ascii="宋体" w:hAnsi="宋体" w:cs="宋体"/>
          <w:color w:val="auto"/>
          <w:kern w:val="0"/>
          <w:sz w:val="24"/>
          <w:highlight w:val="none"/>
          <w:lang w:val="en-US" w:eastAsia="zh-CN"/>
        </w:rPr>
        <w:t>月度考核按考核成绩计算：</w:t>
      </w:r>
      <w:r>
        <w:rPr>
          <w:rFonts w:hint="eastAsia" w:ascii="宋体" w:hAnsi="宋体" w:cs="宋体"/>
          <w:color w:val="auto"/>
          <w:kern w:val="0"/>
          <w:sz w:val="24"/>
          <w:highlight w:val="none"/>
        </w:rPr>
        <w:t>根据随机抽取检查、定期检查、考核检查小组等实际发生量来计算，月度考核得分计算结果精确至小数点后两位。</w:t>
      </w:r>
    </w:p>
    <w:p w14:paraId="119A03DF">
      <w:pPr>
        <w:widowControl/>
        <w:snapToGrid w:val="0"/>
        <w:spacing w:line="600" w:lineRule="exact"/>
        <w:ind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（2）季度、年度检查考核成绩计算</w:t>
      </w:r>
    </w:p>
    <w:p w14:paraId="6A71BCB5">
      <w:pPr>
        <w:widowControl/>
        <w:snapToGrid w:val="0"/>
        <w:spacing w:line="6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1）季度考核成绩＝每月度检查考核成绩得分之和÷3。</w:t>
      </w:r>
    </w:p>
    <w:p w14:paraId="03868872">
      <w:pPr>
        <w:widowControl/>
        <w:snapToGrid w:val="0"/>
        <w:spacing w:line="600" w:lineRule="exact"/>
        <w:ind w:firstLine="480" w:firstLineChars="200"/>
        <w:jc w:val="left"/>
        <w:rPr>
          <w:rFonts w:hint="eastAsia" w:ascii="宋体" w:hAnsi="宋体" w:eastAsia="宋体" w:cs="宋体"/>
          <w:color w:val="auto"/>
          <w:spacing w:val="-6"/>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pacing w:val="-6"/>
          <w:kern w:val="0"/>
          <w:sz w:val="24"/>
          <w:szCs w:val="24"/>
          <w:highlight w:val="none"/>
        </w:rPr>
        <w:t>年度考核成绩＝每季度检查考核成绩得分之和÷4。</w:t>
      </w:r>
    </w:p>
    <w:p w14:paraId="126986DB">
      <w:pPr>
        <w:widowControl/>
        <w:snapToGrid w:val="0"/>
        <w:spacing w:line="6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3）季度、年度考核成绩计算结果精确至小数点后两位。</w:t>
      </w:r>
    </w:p>
    <w:p w14:paraId="661D692C">
      <w:pPr>
        <w:snapToGrid w:val="0"/>
        <w:spacing w:line="600" w:lineRule="exact"/>
        <w:ind w:left="0" w:lef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1.4保障与奖惩措施</w:t>
      </w:r>
    </w:p>
    <w:p w14:paraId="18444516">
      <w:pPr>
        <w:widowControl/>
        <w:snapToGrid w:val="0"/>
        <w:spacing w:line="600" w:lineRule="exact"/>
        <w:ind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（1）人员保障，</w:t>
      </w:r>
      <w:r>
        <w:rPr>
          <w:rFonts w:hint="eastAsia" w:ascii="宋体" w:hAnsi="宋体" w:eastAsia="宋体" w:cs="宋体"/>
          <w:color w:val="auto"/>
          <w:kern w:val="0"/>
          <w:sz w:val="24"/>
          <w:szCs w:val="24"/>
          <w:highlight w:val="none"/>
        </w:rPr>
        <w:t>检查考核人员原则上由</w:t>
      </w:r>
      <w:r>
        <w:rPr>
          <w:rFonts w:hint="eastAsia" w:ascii="宋体" w:hAnsi="宋体" w:eastAsia="宋体" w:cs="宋体"/>
          <w:color w:val="auto"/>
          <w:kern w:val="0"/>
          <w:sz w:val="24"/>
          <w:szCs w:val="24"/>
          <w:highlight w:val="none"/>
          <w:lang w:val="en-US" w:eastAsia="zh-CN"/>
        </w:rPr>
        <w:t>仓前街道</w:t>
      </w:r>
      <w:r>
        <w:rPr>
          <w:rFonts w:hint="eastAsia" w:ascii="宋体" w:hAnsi="宋体" w:cs="宋体"/>
          <w:color w:val="auto"/>
          <w:kern w:val="0"/>
          <w:sz w:val="24"/>
          <w:szCs w:val="24"/>
          <w:highlight w:val="none"/>
          <w:lang w:val="en-US" w:eastAsia="zh-CN"/>
        </w:rPr>
        <w:t>社区与农村治理服务中心牵头召集相关职能科室代表</w:t>
      </w:r>
      <w:r>
        <w:rPr>
          <w:rFonts w:hint="eastAsia" w:ascii="宋体" w:hAnsi="宋体" w:eastAsia="宋体" w:cs="宋体"/>
          <w:color w:val="auto"/>
          <w:kern w:val="0"/>
          <w:sz w:val="24"/>
          <w:szCs w:val="24"/>
          <w:highlight w:val="none"/>
        </w:rPr>
        <w:t>组成。</w:t>
      </w:r>
    </w:p>
    <w:p w14:paraId="5AF70E5F">
      <w:pPr>
        <w:widowControl/>
        <w:snapToGrid w:val="0"/>
        <w:spacing w:line="600" w:lineRule="exact"/>
        <w:ind w:firstLine="470" w:firstLineChars="195"/>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（2）纪律监督</w:t>
      </w:r>
      <w:r>
        <w:rPr>
          <w:rFonts w:hint="eastAsia" w:ascii="宋体" w:hAnsi="宋体" w:eastAsia="宋体" w:cs="宋体"/>
          <w:color w:val="auto"/>
          <w:kern w:val="0"/>
          <w:sz w:val="24"/>
          <w:szCs w:val="24"/>
          <w:highlight w:val="none"/>
        </w:rPr>
        <w:t>。检查考核人员要做到廉洁自律，秉公办事，文明工作，严格检查考核纪律，严格执行检查考核操作规程。检查组成员在检查考核期间一律不得使用私人通讯工具，严禁泄漏检查考核中抽签内容、检查路线、考核成绩等信息。要自觉接受监督，做到检查考核工作客观、透明、公正。</w:t>
      </w:r>
    </w:p>
    <w:p w14:paraId="566ABFF1">
      <w:pPr>
        <w:widowControl/>
        <w:snapToGrid w:val="0"/>
        <w:spacing w:line="600" w:lineRule="exact"/>
        <w:ind w:firstLine="470" w:firstLineChars="195"/>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（3）信息查询。</w:t>
      </w:r>
      <w:r>
        <w:rPr>
          <w:rFonts w:hint="eastAsia" w:ascii="宋体" w:hAnsi="宋体" w:eastAsia="宋体" w:cs="宋体"/>
          <w:color w:val="auto"/>
          <w:kern w:val="0"/>
          <w:sz w:val="24"/>
          <w:szCs w:val="24"/>
          <w:highlight w:val="none"/>
        </w:rPr>
        <w:t>检查考核的全过程对外公开，检查考核的信息和结果公开透明,接受监督和查询。</w:t>
      </w:r>
    </w:p>
    <w:p w14:paraId="389DA717">
      <w:pPr>
        <w:tabs>
          <w:tab w:val="left" w:pos="8400"/>
        </w:tabs>
        <w:spacing w:line="600" w:lineRule="exact"/>
        <w:ind w:firstLine="472" w:firstLineChars="196"/>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rPr>
        <w:t>（4）奖惩措施。</w:t>
      </w:r>
      <w:r>
        <w:rPr>
          <w:rFonts w:hint="eastAsia" w:ascii="宋体" w:hAnsi="宋体" w:eastAsia="宋体" w:cs="宋体"/>
          <w:color w:val="auto"/>
          <w:sz w:val="24"/>
          <w:szCs w:val="24"/>
          <w:highlight w:val="none"/>
        </w:rPr>
        <w:t>月度考核成绩得分在9</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分（含）以上的，全额支付当月</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费；月度考核得分在</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0分（含）的，9</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分以下每扣0.1分扣除当月</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费总额的0.1%，以此类推；月度考核得分</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0分以下的，除按上述标准扣除外，再加扣</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0分以下每失0.1分扣除当月保洁及绿化养护经费总额的0.2%，以此类推。市级抄告A类问题每个问题扣200元，B类问题每个问题扣400元，C类问题每个问题扣600元。区级抄告每个问题扣200元。</w:t>
      </w:r>
    </w:p>
    <w:p w14:paraId="1C8B7F36">
      <w:pPr>
        <w:tabs>
          <w:tab w:val="left" w:pos="8400"/>
        </w:tabs>
        <w:spacing w:line="600" w:lineRule="exact"/>
        <w:ind w:firstLine="0" w:firstLineChars="0"/>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具体考核标准如下：</w:t>
      </w:r>
    </w:p>
    <w:p w14:paraId="4CF44BB6">
      <w:pPr>
        <w:ind w:firstLine="241" w:firstLineChars="10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1</w:t>
      </w:r>
      <w:r>
        <w:rPr>
          <w:rFonts w:hint="eastAsia" w:ascii="宋体" w:hAnsi="宋体" w:eastAsia="宋体" w:cs="宋体"/>
          <w:b/>
          <w:bCs/>
          <w:color w:val="auto"/>
          <w:kern w:val="0"/>
          <w:sz w:val="24"/>
          <w:szCs w:val="24"/>
        </w:rPr>
        <w:t>、余杭区仓前街道</w:t>
      </w:r>
      <w:r>
        <w:rPr>
          <w:rFonts w:hint="eastAsia" w:ascii="宋体" w:hAnsi="宋体" w:eastAsia="宋体" w:cs="宋体"/>
          <w:b/>
          <w:bCs/>
          <w:color w:val="auto"/>
          <w:kern w:val="0"/>
          <w:sz w:val="24"/>
          <w:szCs w:val="24"/>
          <w:lang w:val="en-US" w:eastAsia="zh-CN"/>
        </w:rPr>
        <w:t>太炎社区片区化大物业管理区域</w:t>
      </w:r>
      <w:r>
        <w:rPr>
          <w:rFonts w:hint="eastAsia" w:ascii="宋体" w:hAnsi="宋体" w:eastAsia="宋体" w:cs="宋体"/>
          <w:b/>
          <w:bCs/>
          <w:color w:val="auto"/>
          <w:kern w:val="0"/>
          <w:sz w:val="24"/>
          <w:szCs w:val="24"/>
        </w:rPr>
        <w:t>城市道路保洁分类管理考核评分标准</w:t>
      </w:r>
    </w:p>
    <w:tbl>
      <w:tblPr>
        <w:tblStyle w:val="62"/>
        <w:tblW w:w="959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9"/>
        <w:gridCol w:w="723"/>
        <w:gridCol w:w="655"/>
        <w:gridCol w:w="2898"/>
        <w:gridCol w:w="4112"/>
        <w:gridCol w:w="634"/>
      </w:tblGrid>
      <w:tr w14:paraId="5C09A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jc w:val="center"/>
        </w:trPr>
        <w:tc>
          <w:tcPr>
            <w:tcW w:w="569" w:type="dxa"/>
            <w:vAlign w:val="center"/>
          </w:tcPr>
          <w:p w14:paraId="4469A123">
            <w:pPr>
              <w:widowControl/>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序号</w:t>
            </w:r>
          </w:p>
        </w:tc>
        <w:tc>
          <w:tcPr>
            <w:tcW w:w="723" w:type="dxa"/>
            <w:vAlign w:val="center"/>
          </w:tcPr>
          <w:p w14:paraId="5F1CE89E">
            <w:pPr>
              <w:widowControl/>
              <w:snapToGrid w:val="0"/>
              <w:spacing w:line="24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检查</w:t>
            </w:r>
          </w:p>
          <w:p w14:paraId="01D71414">
            <w:pPr>
              <w:widowControl/>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项目</w:t>
            </w:r>
          </w:p>
        </w:tc>
        <w:tc>
          <w:tcPr>
            <w:tcW w:w="655" w:type="dxa"/>
            <w:vAlign w:val="center"/>
          </w:tcPr>
          <w:p w14:paraId="16283934">
            <w:pPr>
              <w:widowControl/>
              <w:snapToGrid w:val="0"/>
              <w:spacing w:line="24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检查</w:t>
            </w:r>
          </w:p>
          <w:p w14:paraId="6605F5D1">
            <w:pPr>
              <w:widowControl/>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方式</w:t>
            </w:r>
          </w:p>
        </w:tc>
        <w:tc>
          <w:tcPr>
            <w:tcW w:w="2898" w:type="dxa"/>
            <w:vAlign w:val="center"/>
          </w:tcPr>
          <w:p w14:paraId="499BF3A3">
            <w:pPr>
              <w:widowControl/>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管理作业标准</w:t>
            </w:r>
          </w:p>
        </w:tc>
        <w:tc>
          <w:tcPr>
            <w:tcW w:w="4112" w:type="dxa"/>
            <w:vAlign w:val="center"/>
          </w:tcPr>
          <w:p w14:paraId="47989EC8">
            <w:pPr>
              <w:widowControl/>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评分标准</w:t>
            </w:r>
          </w:p>
        </w:tc>
        <w:tc>
          <w:tcPr>
            <w:tcW w:w="634" w:type="dxa"/>
            <w:vAlign w:val="center"/>
          </w:tcPr>
          <w:p w14:paraId="7A7E0043">
            <w:pPr>
              <w:jc w:val="center"/>
              <w:rPr>
                <w:rFonts w:hint="eastAsia" w:ascii="宋体" w:hAnsi="宋体" w:eastAsia="宋体" w:cs="宋体"/>
                <w:b/>
                <w:bCs/>
                <w:color w:val="auto"/>
                <w:kern w:val="0"/>
                <w:sz w:val="24"/>
                <w:szCs w:val="24"/>
              </w:rPr>
            </w:pPr>
            <w:r>
              <w:rPr>
                <w:rFonts w:hint="eastAsia" w:ascii="宋体" w:hAnsi="宋体" w:eastAsia="宋体" w:cs="宋体"/>
                <w:b/>
                <w:bCs/>
                <w:color w:val="auto"/>
                <w:sz w:val="24"/>
                <w:szCs w:val="24"/>
              </w:rPr>
              <w:t>考评得分</w:t>
            </w:r>
          </w:p>
        </w:tc>
      </w:tr>
      <w:tr w14:paraId="46CF9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9" w:type="dxa"/>
            <w:vMerge w:val="restart"/>
            <w:vAlign w:val="center"/>
          </w:tcPr>
          <w:p w14:paraId="58190AB6">
            <w:pPr>
              <w:widowControl/>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w:t>
            </w:r>
          </w:p>
        </w:tc>
        <w:tc>
          <w:tcPr>
            <w:tcW w:w="723" w:type="dxa"/>
            <w:vMerge w:val="restart"/>
            <w:vAlign w:val="center"/>
          </w:tcPr>
          <w:p w14:paraId="798BE125">
            <w:pPr>
              <w:widowControl/>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管理指标落实情况</w:t>
            </w:r>
          </w:p>
        </w:tc>
        <w:tc>
          <w:tcPr>
            <w:tcW w:w="655" w:type="dxa"/>
            <w:vMerge w:val="restart"/>
            <w:vAlign w:val="center"/>
          </w:tcPr>
          <w:p w14:paraId="2EC2688E">
            <w:pPr>
              <w:widowControl/>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台账检查现场检查</w:t>
            </w:r>
          </w:p>
        </w:tc>
        <w:tc>
          <w:tcPr>
            <w:tcW w:w="2898" w:type="dxa"/>
            <w:vAlign w:val="center"/>
          </w:tcPr>
          <w:p w14:paraId="6DAAEDCC">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1、按照区保洁分级分类管理定额要求落实道路保洁各项指标。</w:t>
            </w:r>
          </w:p>
        </w:tc>
        <w:tc>
          <w:tcPr>
            <w:tcW w:w="4112" w:type="dxa"/>
            <w:vAlign w:val="center"/>
          </w:tcPr>
          <w:p w14:paraId="77E2F533">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1、道路保洁时间未达到规定时间要求的，每条道路每次扣8分，保洁人员配置未达到规定要求的每条道路少一人扣2分，机械设备配置未达到要求的每少一项扣4分。</w:t>
            </w:r>
          </w:p>
        </w:tc>
        <w:tc>
          <w:tcPr>
            <w:tcW w:w="634" w:type="dxa"/>
            <w:vAlign w:val="center"/>
          </w:tcPr>
          <w:p w14:paraId="4371A598">
            <w:pPr>
              <w:widowControl/>
              <w:snapToGrid w:val="0"/>
              <w:spacing w:line="240" w:lineRule="auto"/>
              <w:ind w:firstLine="480" w:firstLineChars="200"/>
              <w:jc w:val="center"/>
              <w:rPr>
                <w:rFonts w:hint="eastAsia" w:ascii="宋体" w:hAnsi="宋体" w:eastAsia="宋体" w:cs="宋体"/>
                <w:color w:val="auto"/>
                <w:kern w:val="0"/>
                <w:sz w:val="24"/>
                <w:szCs w:val="24"/>
              </w:rPr>
            </w:pPr>
          </w:p>
        </w:tc>
      </w:tr>
      <w:tr w14:paraId="6BF35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9" w:type="dxa"/>
            <w:vMerge w:val="continue"/>
            <w:vAlign w:val="center"/>
          </w:tcPr>
          <w:p w14:paraId="484B45E6">
            <w:pPr>
              <w:widowControl/>
              <w:spacing w:line="240" w:lineRule="auto"/>
              <w:jc w:val="center"/>
              <w:rPr>
                <w:rFonts w:hint="eastAsia" w:ascii="宋体" w:hAnsi="宋体" w:eastAsia="宋体" w:cs="宋体"/>
                <w:color w:val="auto"/>
                <w:kern w:val="0"/>
                <w:sz w:val="24"/>
                <w:szCs w:val="24"/>
              </w:rPr>
            </w:pPr>
          </w:p>
        </w:tc>
        <w:tc>
          <w:tcPr>
            <w:tcW w:w="723" w:type="dxa"/>
            <w:vMerge w:val="continue"/>
            <w:vAlign w:val="center"/>
          </w:tcPr>
          <w:p w14:paraId="5F1BA8F4">
            <w:pPr>
              <w:widowControl/>
              <w:spacing w:line="240" w:lineRule="auto"/>
              <w:jc w:val="center"/>
              <w:rPr>
                <w:rFonts w:hint="eastAsia" w:ascii="宋体" w:hAnsi="宋体" w:eastAsia="宋体" w:cs="宋体"/>
                <w:color w:val="auto"/>
                <w:kern w:val="0"/>
                <w:sz w:val="24"/>
                <w:szCs w:val="24"/>
              </w:rPr>
            </w:pPr>
          </w:p>
        </w:tc>
        <w:tc>
          <w:tcPr>
            <w:tcW w:w="655" w:type="dxa"/>
            <w:vMerge w:val="continue"/>
            <w:vAlign w:val="center"/>
          </w:tcPr>
          <w:p w14:paraId="21A41A87">
            <w:pPr>
              <w:widowControl/>
              <w:spacing w:line="240" w:lineRule="auto"/>
              <w:jc w:val="center"/>
              <w:rPr>
                <w:rFonts w:hint="eastAsia" w:ascii="宋体" w:hAnsi="宋体" w:eastAsia="宋体" w:cs="宋体"/>
                <w:color w:val="auto"/>
                <w:kern w:val="0"/>
                <w:sz w:val="24"/>
                <w:szCs w:val="24"/>
              </w:rPr>
            </w:pPr>
          </w:p>
        </w:tc>
        <w:tc>
          <w:tcPr>
            <w:tcW w:w="2898" w:type="dxa"/>
            <w:vAlign w:val="center"/>
          </w:tcPr>
          <w:p w14:paraId="7FC1B404">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2、洒水、机扫、清洗频次达到规定</w:t>
            </w:r>
          </w:p>
          <w:p w14:paraId="1AB815E0">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的要求。道路每日首次普扫采取机械化和人工相结合的清扫方式。洒水车、扫路车按计划出车，出车台账资料齐全；</w:t>
            </w:r>
          </w:p>
          <w:p w14:paraId="4E1213D8">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需调整洒水、机扫、清洗作业计划的，应提前上报调整后的作业计划。</w:t>
            </w:r>
          </w:p>
        </w:tc>
        <w:tc>
          <w:tcPr>
            <w:tcW w:w="4112" w:type="dxa"/>
            <w:vAlign w:val="center"/>
          </w:tcPr>
          <w:p w14:paraId="07E31DF5">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道路洒水、机扫、清洗频次未达到规定要求的，每少1次，所在标段当月清洁度扣0.1分，作业未完成整个频次或未覆盖全路段的，每发生1次，所在标段当月清洁度扣0.05分；道路洒水、机扫空驶的，每发生1次，所在标段当月清洁度扣0.1分。首次普扫未落实扫路车清扫的，每发生1次，所在标段当月清洁度扣0.2分。</w:t>
            </w:r>
          </w:p>
          <w:p w14:paraId="63E8189E">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未提前上报调整后作业计划的，按原计划检查考核。</w:t>
            </w:r>
          </w:p>
        </w:tc>
        <w:tc>
          <w:tcPr>
            <w:tcW w:w="634" w:type="dxa"/>
            <w:vAlign w:val="center"/>
          </w:tcPr>
          <w:p w14:paraId="0DEC2124">
            <w:pPr>
              <w:widowControl/>
              <w:snapToGrid w:val="0"/>
              <w:spacing w:line="240" w:lineRule="auto"/>
              <w:ind w:firstLine="480" w:firstLineChars="200"/>
              <w:jc w:val="center"/>
              <w:rPr>
                <w:rFonts w:hint="eastAsia" w:ascii="宋体" w:hAnsi="宋体" w:eastAsia="宋体" w:cs="宋体"/>
                <w:color w:val="auto"/>
                <w:kern w:val="0"/>
                <w:sz w:val="24"/>
                <w:szCs w:val="24"/>
              </w:rPr>
            </w:pPr>
          </w:p>
        </w:tc>
      </w:tr>
      <w:tr w14:paraId="39984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9" w:type="dxa"/>
            <w:vMerge w:val="restart"/>
            <w:vAlign w:val="center"/>
          </w:tcPr>
          <w:p w14:paraId="2EA916B7">
            <w:pPr>
              <w:widowControl/>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w:t>
            </w:r>
          </w:p>
        </w:tc>
        <w:tc>
          <w:tcPr>
            <w:tcW w:w="723" w:type="dxa"/>
            <w:vMerge w:val="restart"/>
            <w:vAlign w:val="center"/>
          </w:tcPr>
          <w:p w14:paraId="3DFBC420">
            <w:pPr>
              <w:widowControl/>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道路保洁质量情况</w:t>
            </w:r>
          </w:p>
        </w:tc>
        <w:tc>
          <w:tcPr>
            <w:tcW w:w="655" w:type="dxa"/>
            <w:vMerge w:val="restart"/>
            <w:vAlign w:val="center"/>
          </w:tcPr>
          <w:p w14:paraId="20A22330">
            <w:pPr>
              <w:widowControl/>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现场检查</w:t>
            </w:r>
          </w:p>
        </w:tc>
        <w:tc>
          <w:tcPr>
            <w:tcW w:w="2898" w:type="dxa"/>
            <w:vAlign w:val="center"/>
          </w:tcPr>
          <w:p w14:paraId="2454BC8D">
            <w:pPr>
              <w:widowControl/>
              <w:snapToGrid w:val="0"/>
              <w:spacing w:line="24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3、路面无垃圾、无杂物、无积泥（沙石），晴天无积水。雨水井沟眼畅通干净，人行道板及各类井盖等处缝隙无垃圾、杂物。</w:t>
            </w:r>
          </w:p>
        </w:tc>
        <w:tc>
          <w:tcPr>
            <w:tcW w:w="4112" w:type="dxa"/>
            <w:vAlign w:val="center"/>
          </w:tcPr>
          <w:p w14:paraId="067B07D6">
            <w:pPr>
              <w:widowControl/>
              <w:snapToGrid w:val="0"/>
              <w:spacing w:line="240" w:lineRule="auto"/>
              <w:ind w:firstLine="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3、路面垃圾（杂物）＜0.5m</w:t>
            </w:r>
            <w:r>
              <w:rPr>
                <w:rFonts w:hint="eastAsia" w:ascii="宋体" w:hAnsi="宋体" w:eastAsia="宋体" w:cs="宋体"/>
                <w:color w:val="auto"/>
                <w:kern w:val="0"/>
                <w:sz w:val="24"/>
                <w:szCs w:val="24"/>
                <w:vertAlign w:val="superscript"/>
              </w:rPr>
              <w:t>2</w:t>
            </w:r>
            <w:r>
              <w:rPr>
                <w:rFonts w:hint="eastAsia" w:ascii="宋体" w:hAnsi="宋体" w:eastAsia="宋体" w:cs="宋体"/>
                <w:color w:val="auto"/>
                <w:kern w:val="0"/>
                <w:sz w:val="24"/>
                <w:szCs w:val="24"/>
              </w:rPr>
              <w:t>的每处扣0.4分，＜2m</w:t>
            </w:r>
            <w:r>
              <w:rPr>
                <w:rFonts w:hint="eastAsia" w:ascii="宋体" w:hAnsi="宋体" w:eastAsia="宋体" w:cs="宋体"/>
                <w:color w:val="auto"/>
                <w:kern w:val="0"/>
                <w:sz w:val="24"/>
                <w:szCs w:val="24"/>
                <w:vertAlign w:val="superscript"/>
              </w:rPr>
              <w:t>2</w:t>
            </w:r>
            <w:r>
              <w:rPr>
                <w:rFonts w:hint="eastAsia" w:ascii="宋体" w:hAnsi="宋体" w:eastAsia="宋体" w:cs="宋体"/>
                <w:color w:val="auto"/>
                <w:kern w:val="0"/>
                <w:sz w:val="24"/>
                <w:szCs w:val="24"/>
              </w:rPr>
              <w:t>的每处扣0.8分,≥2m</w:t>
            </w:r>
            <w:r>
              <w:rPr>
                <w:rFonts w:hint="eastAsia" w:ascii="宋体" w:hAnsi="宋体" w:eastAsia="宋体" w:cs="宋体"/>
                <w:color w:val="auto"/>
                <w:kern w:val="0"/>
                <w:sz w:val="24"/>
                <w:szCs w:val="24"/>
                <w:vertAlign w:val="superscript"/>
              </w:rPr>
              <w:t>2</w:t>
            </w:r>
            <w:r>
              <w:rPr>
                <w:rFonts w:hint="eastAsia" w:ascii="宋体" w:hAnsi="宋体" w:eastAsia="宋体" w:cs="宋体"/>
                <w:color w:val="auto"/>
                <w:kern w:val="0"/>
                <w:sz w:val="24"/>
                <w:szCs w:val="24"/>
              </w:rPr>
              <w:t>的每处扣1.6分，有暴露垃圾堆的每处扣2分。</w:t>
            </w:r>
          </w:p>
          <w:p w14:paraId="1E2A2C06">
            <w:pPr>
              <w:widowControl/>
              <w:snapToGrid w:val="0"/>
              <w:spacing w:line="240" w:lineRule="auto"/>
              <w:ind w:firstLine="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雨水井沟眼有积泥（嵌石）的每处扣0.8分，树圈有垃圾（杂物）的每处扣0.8分。</w:t>
            </w:r>
          </w:p>
          <w:p w14:paraId="36575BFB">
            <w:pPr>
              <w:widowControl/>
              <w:snapToGrid w:val="0"/>
              <w:spacing w:line="240" w:lineRule="auto"/>
              <w:ind w:firstLine="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道路积泥（沙石）长度＜5米的每处扣0.8分，＜10米的每处扣1.6分，＜15米的每处扣2.4分，≥15米的每处扣4分。建筑垃圾(装潢垃圾)＜1m</w:t>
            </w:r>
            <w:r>
              <w:rPr>
                <w:rFonts w:hint="eastAsia" w:ascii="宋体" w:hAnsi="宋体" w:eastAsia="宋体" w:cs="宋体"/>
                <w:color w:val="auto"/>
                <w:kern w:val="0"/>
                <w:sz w:val="24"/>
                <w:szCs w:val="24"/>
                <w:vertAlign w:val="superscript"/>
              </w:rPr>
              <w:t>3</w:t>
            </w:r>
            <w:r>
              <w:rPr>
                <w:rFonts w:hint="eastAsia" w:ascii="宋体" w:hAnsi="宋体" w:eastAsia="宋体" w:cs="宋体"/>
                <w:color w:val="auto"/>
                <w:kern w:val="0"/>
                <w:sz w:val="24"/>
                <w:szCs w:val="24"/>
              </w:rPr>
              <w:t>的每处扣0.8分，≥1m</w:t>
            </w:r>
            <w:r>
              <w:rPr>
                <w:rFonts w:hint="eastAsia" w:ascii="宋体" w:hAnsi="宋体" w:eastAsia="宋体" w:cs="宋体"/>
                <w:color w:val="auto"/>
                <w:kern w:val="0"/>
                <w:sz w:val="24"/>
                <w:szCs w:val="24"/>
                <w:vertAlign w:val="superscript"/>
              </w:rPr>
              <w:t>3</w:t>
            </w:r>
            <w:r>
              <w:rPr>
                <w:rFonts w:hint="eastAsia" w:ascii="宋体" w:hAnsi="宋体" w:eastAsia="宋体" w:cs="宋体"/>
                <w:color w:val="auto"/>
                <w:kern w:val="0"/>
                <w:sz w:val="24"/>
                <w:szCs w:val="24"/>
              </w:rPr>
              <w:t>的每处扣1.6分，废弃物（如废弃的家具、电器等）每处扣0.8分。</w:t>
            </w:r>
          </w:p>
          <w:p w14:paraId="2295DAEB">
            <w:pPr>
              <w:widowControl/>
              <w:snapToGrid w:val="0"/>
              <w:spacing w:line="240" w:lineRule="auto"/>
              <w:ind w:firstLine="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道路晴天积水＜3m</w:t>
            </w:r>
            <w:r>
              <w:rPr>
                <w:rFonts w:hint="eastAsia" w:ascii="宋体" w:hAnsi="宋体" w:eastAsia="宋体" w:cs="宋体"/>
                <w:color w:val="auto"/>
                <w:kern w:val="0"/>
                <w:sz w:val="24"/>
                <w:szCs w:val="24"/>
                <w:vertAlign w:val="superscript"/>
              </w:rPr>
              <w:t>2</w:t>
            </w:r>
            <w:r>
              <w:rPr>
                <w:rFonts w:hint="eastAsia" w:ascii="宋体" w:hAnsi="宋体" w:eastAsia="宋体" w:cs="宋体"/>
                <w:color w:val="auto"/>
                <w:kern w:val="0"/>
                <w:sz w:val="24"/>
                <w:szCs w:val="24"/>
              </w:rPr>
              <w:t>的每处扣0.8分，≥3m</w:t>
            </w:r>
            <w:r>
              <w:rPr>
                <w:rFonts w:hint="eastAsia" w:ascii="宋体" w:hAnsi="宋体" w:eastAsia="宋体" w:cs="宋体"/>
                <w:color w:val="auto"/>
                <w:kern w:val="0"/>
                <w:sz w:val="24"/>
                <w:szCs w:val="24"/>
                <w:vertAlign w:val="superscript"/>
              </w:rPr>
              <w:t>2</w:t>
            </w:r>
            <w:r>
              <w:rPr>
                <w:rFonts w:hint="eastAsia" w:ascii="宋体" w:hAnsi="宋体" w:eastAsia="宋体" w:cs="宋体"/>
                <w:color w:val="auto"/>
                <w:kern w:val="0"/>
                <w:sz w:val="24"/>
                <w:szCs w:val="24"/>
              </w:rPr>
              <w:t>的每处扣1.6分，冬季路面积水导致路面结冰的每处扣4分，导致有责交通事故的每次扣8分。</w:t>
            </w:r>
          </w:p>
          <w:p w14:paraId="62C5CA69">
            <w:pPr>
              <w:widowControl/>
              <w:snapToGrid w:val="0"/>
              <w:spacing w:line="240" w:lineRule="auto"/>
              <w:ind w:firstLine="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人行道板间、人行道各类井盖间等缝隙有垃圾的每处扣0.4分。</w:t>
            </w:r>
          </w:p>
        </w:tc>
        <w:tc>
          <w:tcPr>
            <w:tcW w:w="634" w:type="dxa"/>
            <w:vAlign w:val="center"/>
          </w:tcPr>
          <w:p w14:paraId="329CCFE4">
            <w:pPr>
              <w:widowControl/>
              <w:snapToGrid w:val="0"/>
              <w:spacing w:line="240" w:lineRule="auto"/>
              <w:ind w:firstLine="200"/>
              <w:jc w:val="center"/>
              <w:rPr>
                <w:rFonts w:hint="eastAsia" w:ascii="宋体" w:hAnsi="宋体" w:eastAsia="宋体" w:cs="宋体"/>
                <w:color w:val="auto"/>
                <w:kern w:val="0"/>
                <w:sz w:val="24"/>
                <w:szCs w:val="24"/>
              </w:rPr>
            </w:pPr>
          </w:p>
        </w:tc>
      </w:tr>
      <w:tr w14:paraId="20619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9" w:type="dxa"/>
            <w:vMerge w:val="continue"/>
            <w:vAlign w:val="center"/>
          </w:tcPr>
          <w:p w14:paraId="19C094FC">
            <w:pPr>
              <w:widowControl/>
              <w:spacing w:line="240" w:lineRule="auto"/>
              <w:jc w:val="center"/>
              <w:rPr>
                <w:rFonts w:hint="eastAsia" w:ascii="宋体" w:hAnsi="宋体" w:eastAsia="宋体" w:cs="宋体"/>
                <w:color w:val="auto"/>
                <w:kern w:val="0"/>
                <w:sz w:val="24"/>
                <w:szCs w:val="24"/>
              </w:rPr>
            </w:pPr>
          </w:p>
        </w:tc>
        <w:tc>
          <w:tcPr>
            <w:tcW w:w="723" w:type="dxa"/>
            <w:vMerge w:val="continue"/>
            <w:vAlign w:val="center"/>
          </w:tcPr>
          <w:p w14:paraId="213C2E30">
            <w:pPr>
              <w:widowControl/>
              <w:spacing w:line="240" w:lineRule="auto"/>
              <w:jc w:val="center"/>
              <w:rPr>
                <w:rFonts w:hint="eastAsia" w:ascii="宋体" w:hAnsi="宋体" w:eastAsia="宋体" w:cs="宋体"/>
                <w:color w:val="auto"/>
                <w:kern w:val="0"/>
                <w:sz w:val="24"/>
                <w:szCs w:val="24"/>
              </w:rPr>
            </w:pPr>
          </w:p>
        </w:tc>
        <w:tc>
          <w:tcPr>
            <w:tcW w:w="655" w:type="dxa"/>
            <w:vMerge w:val="continue"/>
            <w:vAlign w:val="center"/>
          </w:tcPr>
          <w:p w14:paraId="2EB17218">
            <w:pPr>
              <w:widowControl/>
              <w:spacing w:line="240" w:lineRule="auto"/>
              <w:jc w:val="center"/>
              <w:rPr>
                <w:rFonts w:hint="eastAsia" w:ascii="宋体" w:hAnsi="宋体" w:eastAsia="宋体" w:cs="宋体"/>
                <w:color w:val="auto"/>
                <w:kern w:val="0"/>
                <w:sz w:val="24"/>
                <w:szCs w:val="24"/>
              </w:rPr>
            </w:pPr>
          </w:p>
        </w:tc>
        <w:tc>
          <w:tcPr>
            <w:tcW w:w="2898" w:type="dxa"/>
            <w:vAlign w:val="center"/>
          </w:tcPr>
          <w:p w14:paraId="16CA238E">
            <w:pPr>
              <w:snapToGrid w:val="0"/>
              <w:spacing w:line="24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4、道路绿地（含车道绿化隔离带、</w:t>
            </w:r>
          </w:p>
          <w:p w14:paraId="2D52DCB2">
            <w:pPr>
              <w:snapToGrid w:val="0"/>
              <w:spacing w:line="24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人行道绿地）、花坛保洁应与道路保洁同步，做到绿化带内无杂物、无垃圾。</w:t>
            </w:r>
          </w:p>
        </w:tc>
        <w:tc>
          <w:tcPr>
            <w:tcW w:w="4112" w:type="dxa"/>
            <w:vAlign w:val="center"/>
          </w:tcPr>
          <w:p w14:paraId="40658EEF">
            <w:pPr>
              <w:snapToGrid w:val="0"/>
              <w:spacing w:line="24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4、道路绿地、花坛内垃圾(杂物)＜0.5m</w:t>
            </w:r>
            <w:r>
              <w:rPr>
                <w:rFonts w:hint="eastAsia" w:ascii="宋体" w:hAnsi="宋体" w:eastAsia="宋体" w:cs="宋体"/>
                <w:color w:val="auto"/>
                <w:kern w:val="0"/>
                <w:sz w:val="24"/>
                <w:szCs w:val="24"/>
                <w:vertAlign w:val="superscript"/>
              </w:rPr>
              <w:t>2</w:t>
            </w:r>
            <w:r>
              <w:rPr>
                <w:rFonts w:hint="eastAsia" w:ascii="宋体" w:hAnsi="宋体" w:eastAsia="宋体" w:cs="宋体"/>
                <w:color w:val="auto"/>
                <w:kern w:val="0"/>
                <w:sz w:val="24"/>
                <w:szCs w:val="24"/>
              </w:rPr>
              <w:t>的每处扣0.4分，＜2m</w:t>
            </w:r>
            <w:r>
              <w:rPr>
                <w:rFonts w:hint="eastAsia" w:ascii="宋体" w:hAnsi="宋体" w:eastAsia="宋体" w:cs="宋体"/>
                <w:color w:val="auto"/>
                <w:kern w:val="0"/>
                <w:sz w:val="24"/>
                <w:szCs w:val="24"/>
                <w:vertAlign w:val="superscript"/>
              </w:rPr>
              <w:t>2</w:t>
            </w:r>
            <w:r>
              <w:rPr>
                <w:rFonts w:hint="eastAsia" w:ascii="宋体" w:hAnsi="宋体" w:eastAsia="宋体" w:cs="宋体"/>
                <w:color w:val="auto"/>
                <w:kern w:val="0"/>
                <w:sz w:val="24"/>
                <w:szCs w:val="24"/>
              </w:rPr>
              <w:t>的每处扣0.8分,≥2m</w:t>
            </w:r>
            <w:r>
              <w:rPr>
                <w:rFonts w:hint="eastAsia" w:ascii="宋体" w:hAnsi="宋体" w:eastAsia="宋体" w:cs="宋体"/>
                <w:color w:val="auto"/>
                <w:kern w:val="0"/>
                <w:sz w:val="24"/>
                <w:szCs w:val="24"/>
                <w:vertAlign w:val="superscript"/>
              </w:rPr>
              <w:t>2</w:t>
            </w:r>
            <w:r>
              <w:rPr>
                <w:rFonts w:hint="eastAsia" w:ascii="宋体" w:hAnsi="宋体" w:eastAsia="宋体" w:cs="宋体"/>
                <w:color w:val="auto"/>
                <w:kern w:val="0"/>
                <w:sz w:val="24"/>
                <w:szCs w:val="24"/>
              </w:rPr>
              <w:t>的每处扣1.6分，有暴露垃圾堆的每处扣2分。</w:t>
            </w:r>
          </w:p>
        </w:tc>
        <w:tc>
          <w:tcPr>
            <w:tcW w:w="634" w:type="dxa"/>
            <w:vAlign w:val="center"/>
          </w:tcPr>
          <w:p w14:paraId="33524291">
            <w:pPr>
              <w:snapToGrid w:val="0"/>
              <w:spacing w:line="240" w:lineRule="auto"/>
              <w:jc w:val="center"/>
              <w:rPr>
                <w:rFonts w:hint="eastAsia" w:ascii="宋体" w:hAnsi="宋体" w:eastAsia="宋体" w:cs="宋体"/>
                <w:color w:val="auto"/>
                <w:kern w:val="0"/>
                <w:sz w:val="24"/>
                <w:szCs w:val="24"/>
              </w:rPr>
            </w:pPr>
          </w:p>
        </w:tc>
      </w:tr>
      <w:tr w14:paraId="696D0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9" w:type="dxa"/>
            <w:vMerge w:val="continue"/>
            <w:vAlign w:val="center"/>
          </w:tcPr>
          <w:p w14:paraId="70B3374F">
            <w:pPr>
              <w:widowControl/>
              <w:spacing w:line="240" w:lineRule="auto"/>
              <w:jc w:val="center"/>
              <w:rPr>
                <w:rFonts w:hint="eastAsia" w:ascii="宋体" w:hAnsi="宋体" w:eastAsia="宋体" w:cs="宋体"/>
                <w:color w:val="auto"/>
                <w:kern w:val="0"/>
                <w:sz w:val="24"/>
                <w:szCs w:val="24"/>
              </w:rPr>
            </w:pPr>
          </w:p>
        </w:tc>
        <w:tc>
          <w:tcPr>
            <w:tcW w:w="723" w:type="dxa"/>
            <w:vMerge w:val="continue"/>
            <w:vAlign w:val="center"/>
          </w:tcPr>
          <w:p w14:paraId="7E1E4378">
            <w:pPr>
              <w:widowControl/>
              <w:spacing w:line="240" w:lineRule="auto"/>
              <w:jc w:val="center"/>
              <w:rPr>
                <w:rFonts w:hint="eastAsia" w:ascii="宋体" w:hAnsi="宋体" w:eastAsia="宋体" w:cs="宋体"/>
                <w:color w:val="auto"/>
                <w:kern w:val="0"/>
                <w:sz w:val="24"/>
                <w:szCs w:val="24"/>
              </w:rPr>
            </w:pPr>
          </w:p>
        </w:tc>
        <w:tc>
          <w:tcPr>
            <w:tcW w:w="655" w:type="dxa"/>
            <w:vMerge w:val="continue"/>
            <w:vAlign w:val="center"/>
          </w:tcPr>
          <w:p w14:paraId="78C96F70">
            <w:pPr>
              <w:widowControl/>
              <w:spacing w:line="240" w:lineRule="auto"/>
              <w:jc w:val="center"/>
              <w:rPr>
                <w:rFonts w:hint="eastAsia" w:ascii="宋体" w:hAnsi="宋体" w:eastAsia="宋体" w:cs="宋体"/>
                <w:color w:val="auto"/>
                <w:kern w:val="0"/>
                <w:sz w:val="24"/>
                <w:szCs w:val="24"/>
              </w:rPr>
            </w:pPr>
          </w:p>
        </w:tc>
        <w:tc>
          <w:tcPr>
            <w:tcW w:w="2898" w:type="dxa"/>
            <w:vAlign w:val="center"/>
          </w:tcPr>
          <w:p w14:paraId="414E6AAD">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5、道路清洗要做到机动车道、非机动车道、人行道（含店前道路）路面见本色，无污迹，其他保洁责任内的设施无污垢、无积尘。</w:t>
            </w:r>
          </w:p>
        </w:tc>
        <w:tc>
          <w:tcPr>
            <w:tcW w:w="4112" w:type="dxa"/>
            <w:vAlign w:val="center"/>
          </w:tcPr>
          <w:p w14:paraId="5134EFDA">
            <w:pPr>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spacing w:val="-6"/>
                <w:kern w:val="0"/>
                <w:sz w:val="24"/>
                <w:szCs w:val="24"/>
              </w:rPr>
              <w:t>5、机动车道、非机动车道、人行道（含店前道路）路面污迹＜1m</w:t>
            </w:r>
            <w:r>
              <w:rPr>
                <w:rFonts w:hint="eastAsia" w:ascii="宋体" w:hAnsi="宋体" w:eastAsia="宋体" w:cs="宋体"/>
                <w:color w:val="auto"/>
                <w:spacing w:val="-6"/>
                <w:kern w:val="0"/>
                <w:sz w:val="24"/>
                <w:szCs w:val="24"/>
                <w:vertAlign w:val="superscript"/>
              </w:rPr>
              <w:t>2</w:t>
            </w:r>
            <w:r>
              <w:rPr>
                <w:rFonts w:hint="eastAsia" w:ascii="宋体" w:hAnsi="宋体" w:eastAsia="宋体" w:cs="宋体"/>
                <w:color w:val="auto"/>
                <w:spacing w:val="-6"/>
                <w:kern w:val="0"/>
                <w:sz w:val="24"/>
                <w:szCs w:val="24"/>
              </w:rPr>
              <w:t>的每处扣0.4分，≥1m</w:t>
            </w:r>
            <w:r>
              <w:rPr>
                <w:rFonts w:hint="eastAsia" w:ascii="宋体" w:hAnsi="宋体" w:eastAsia="宋体" w:cs="宋体"/>
                <w:color w:val="auto"/>
                <w:spacing w:val="-6"/>
                <w:kern w:val="0"/>
                <w:sz w:val="24"/>
                <w:szCs w:val="24"/>
                <w:vertAlign w:val="superscript"/>
              </w:rPr>
              <w:t>2</w:t>
            </w:r>
            <w:r>
              <w:rPr>
                <w:rFonts w:hint="eastAsia" w:ascii="宋体" w:hAnsi="宋体" w:eastAsia="宋体" w:cs="宋体"/>
                <w:color w:val="auto"/>
                <w:spacing w:val="-6"/>
                <w:kern w:val="0"/>
                <w:sz w:val="24"/>
                <w:szCs w:val="24"/>
              </w:rPr>
              <w:t>的每处扣1分，路面清洗质量不到位未见本色的，每处扣1分。休闲椅、花坛清洗质量未达标，有污迹、积尘的每处扣0.4分。交通隔离栏（墩）下有污迹、积尘＜10米的每处扣0.8分，≥10米的每处扣1.6分。</w:t>
            </w:r>
          </w:p>
        </w:tc>
        <w:tc>
          <w:tcPr>
            <w:tcW w:w="634" w:type="dxa"/>
            <w:vAlign w:val="center"/>
          </w:tcPr>
          <w:p w14:paraId="3B711D8E">
            <w:pPr>
              <w:snapToGrid w:val="0"/>
              <w:spacing w:line="240" w:lineRule="auto"/>
              <w:ind w:firstLine="456" w:firstLineChars="200"/>
              <w:jc w:val="center"/>
              <w:rPr>
                <w:rFonts w:hint="eastAsia" w:ascii="宋体" w:hAnsi="宋体" w:eastAsia="宋体" w:cs="宋体"/>
                <w:color w:val="auto"/>
                <w:spacing w:val="-6"/>
                <w:kern w:val="0"/>
                <w:sz w:val="24"/>
                <w:szCs w:val="24"/>
              </w:rPr>
            </w:pPr>
          </w:p>
        </w:tc>
      </w:tr>
      <w:tr w14:paraId="341B7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9" w:type="dxa"/>
            <w:vMerge w:val="continue"/>
            <w:vAlign w:val="center"/>
          </w:tcPr>
          <w:p w14:paraId="51B11555">
            <w:pPr>
              <w:widowControl/>
              <w:spacing w:line="240" w:lineRule="auto"/>
              <w:jc w:val="center"/>
              <w:rPr>
                <w:rFonts w:hint="eastAsia" w:ascii="宋体" w:hAnsi="宋体" w:eastAsia="宋体" w:cs="宋体"/>
                <w:color w:val="auto"/>
                <w:kern w:val="0"/>
                <w:sz w:val="24"/>
                <w:szCs w:val="24"/>
              </w:rPr>
            </w:pPr>
          </w:p>
        </w:tc>
        <w:tc>
          <w:tcPr>
            <w:tcW w:w="723" w:type="dxa"/>
            <w:vMerge w:val="continue"/>
            <w:vAlign w:val="center"/>
          </w:tcPr>
          <w:p w14:paraId="1E6B25E5">
            <w:pPr>
              <w:widowControl/>
              <w:spacing w:line="240" w:lineRule="auto"/>
              <w:jc w:val="center"/>
              <w:rPr>
                <w:rFonts w:hint="eastAsia" w:ascii="宋体" w:hAnsi="宋体" w:eastAsia="宋体" w:cs="宋体"/>
                <w:color w:val="auto"/>
                <w:kern w:val="0"/>
                <w:sz w:val="24"/>
                <w:szCs w:val="24"/>
              </w:rPr>
            </w:pPr>
          </w:p>
        </w:tc>
        <w:tc>
          <w:tcPr>
            <w:tcW w:w="655" w:type="dxa"/>
            <w:vMerge w:val="continue"/>
            <w:vAlign w:val="center"/>
          </w:tcPr>
          <w:p w14:paraId="4F80D68A">
            <w:pPr>
              <w:widowControl/>
              <w:spacing w:line="240" w:lineRule="auto"/>
              <w:jc w:val="center"/>
              <w:rPr>
                <w:rFonts w:hint="eastAsia" w:ascii="宋体" w:hAnsi="宋体" w:eastAsia="宋体" w:cs="宋体"/>
                <w:color w:val="auto"/>
                <w:kern w:val="0"/>
                <w:sz w:val="24"/>
                <w:szCs w:val="24"/>
              </w:rPr>
            </w:pPr>
          </w:p>
        </w:tc>
        <w:tc>
          <w:tcPr>
            <w:tcW w:w="2898" w:type="dxa"/>
            <w:vAlign w:val="center"/>
          </w:tcPr>
          <w:p w14:paraId="339237F3">
            <w:pPr>
              <w:widowControl/>
              <w:snapToGrid w:val="0"/>
              <w:spacing w:line="240" w:lineRule="auto"/>
              <w:ind w:left="0" w:leftChars="0" w:firstLine="0" w:firstLineChars="0"/>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、环卫设施、路面乱涂写招贴清除及时，无生活污水、污渍。</w:t>
            </w:r>
          </w:p>
        </w:tc>
        <w:tc>
          <w:tcPr>
            <w:tcW w:w="4112" w:type="dxa"/>
            <w:vAlign w:val="center"/>
          </w:tcPr>
          <w:p w14:paraId="1F592CA3">
            <w:pPr>
              <w:widowControl/>
              <w:snapToGrid w:val="0"/>
              <w:spacing w:line="240" w:lineRule="auto"/>
              <w:ind w:left="0" w:leftChars="0" w:firstLine="0" w:firstLineChars="0"/>
              <w:jc w:val="left"/>
              <w:rPr>
                <w:rFonts w:hint="eastAsia" w:ascii="宋体" w:hAnsi="宋体" w:eastAsia="宋体" w:cs="宋体"/>
                <w:color w:val="auto"/>
                <w:spacing w:val="-4"/>
                <w:kern w:val="0"/>
                <w:sz w:val="24"/>
                <w:szCs w:val="24"/>
                <w:lang w:val="en-US" w:eastAsia="zh-CN"/>
              </w:rPr>
            </w:pP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 机动车道、非机动车道、人行道、侧石、环卫设施有乱涂写招贴的每处扣0.2分；生活污水、污渍污染路面＜1m</w:t>
            </w:r>
            <w:r>
              <w:rPr>
                <w:rFonts w:hint="eastAsia" w:ascii="宋体" w:hAnsi="宋体" w:eastAsia="宋体" w:cs="宋体"/>
                <w:color w:val="auto"/>
                <w:kern w:val="0"/>
                <w:sz w:val="24"/>
                <w:szCs w:val="24"/>
                <w:vertAlign w:val="superscript"/>
              </w:rPr>
              <w:t>2</w:t>
            </w:r>
            <w:r>
              <w:rPr>
                <w:rFonts w:hint="eastAsia" w:ascii="宋体" w:hAnsi="宋体" w:eastAsia="宋体" w:cs="宋体"/>
                <w:color w:val="auto"/>
                <w:kern w:val="0"/>
                <w:sz w:val="24"/>
                <w:szCs w:val="24"/>
              </w:rPr>
              <w:t>的每处扣0.4分，≥1m</w:t>
            </w:r>
            <w:r>
              <w:rPr>
                <w:rFonts w:hint="eastAsia" w:ascii="宋体" w:hAnsi="宋体" w:eastAsia="宋体" w:cs="宋体"/>
                <w:color w:val="auto"/>
                <w:kern w:val="0"/>
                <w:sz w:val="24"/>
                <w:szCs w:val="24"/>
                <w:vertAlign w:val="superscript"/>
              </w:rPr>
              <w:t>2</w:t>
            </w:r>
            <w:r>
              <w:rPr>
                <w:rFonts w:hint="eastAsia" w:ascii="宋体" w:hAnsi="宋体" w:eastAsia="宋体" w:cs="宋体"/>
                <w:color w:val="auto"/>
                <w:kern w:val="0"/>
                <w:sz w:val="24"/>
                <w:szCs w:val="24"/>
              </w:rPr>
              <w:t>的每处扣1分。</w:t>
            </w:r>
          </w:p>
        </w:tc>
        <w:tc>
          <w:tcPr>
            <w:tcW w:w="634" w:type="dxa"/>
            <w:vAlign w:val="center"/>
          </w:tcPr>
          <w:p w14:paraId="34D47A85">
            <w:pPr>
              <w:widowControl/>
              <w:snapToGrid w:val="0"/>
              <w:spacing w:line="240" w:lineRule="auto"/>
              <w:jc w:val="center"/>
              <w:rPr>
                <w:rFonts w:hint="eastAsia" w:ascii="宋体" w:hAnsi="宋体" w:eastAsia="宋体" w:cs="宋体"/>
                <w:color w:val="auto"/>
                <w:kern w:val="0"/>
                <w:sz w:val="24"/>
                <w:szCs w:val="24"/>
              </w:rPr>
            </w:pPr>
          </w:p>
        </w:tc>
      </w:tr>
      <w:tr w14:paraId="1E15E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9" w:type="dxa"/>
            <w:vMerge w:val="continue"/>
            <w:vAlign w:val="center"/>
          </w:tcPr>
          <w:p w14:paraId="2201F27C">
            <w:pPr>
              <w:widowControl/>
              <w:spacing w:line="240" w:lineRule="auto"/>
              <w:jc w:val="center"/>
              <w:rPr>
                <w:rFonts w:hint="eastAsia" w:ascii="宋体" w:hAnsi="宋体" w:eastAsia="宋体" w:cs="宋体"/>
                <w:color w:val="auto"/>
                <w:kern w:val="0"/>
                <w:sz w:val="24"/>
                <w:szCs w:val="24"/>
              </w:rPr>
            </w:pPr>
          </w:p>
        </w:tc>
        <w:tc>
          <w:tcPr>
            <w:tcW w:w="723" w:type="dxa"/>
            <w:vMerge w:val="continue"/>
            <w:vAlign w:val="center"/>
          </w:tcPr>
          <w:p w14:paraId="7246975B">
            <w:pPr>
              <w:widowControl/>
              <w:spacing w:line="240" w:lineRule="auto"/>
              <w:jc w:val="center"/>
              <w:rPr>
                <w:rFonts w:hint="eastAsia" w:ascii="宋体" w:hAnsi="宋体" w:eastAsia="宋体" w:cs="宋体"/>
                <w:color w:val="auto"/>
                <w:kern w:val="0"/>
                <w:sz w:val="24"/>
                <w:szCs w:val="24"/>
              </w:rPr>
            </w:pPr>
          </w:p>
        </w:tc>
        <w:tc>
          <w:tcPr>
            <w:tcW w:w="655" w:type="dxa"/>
            <w:vMerge w:val="continue"/>
            <w:vAlign w:val="center"/>
          </w:tcPr>
          <w:p w14:paraId="0B40F6B3">
            <w:pPr>
              <w:widowControl/>
              <w:spacing w:line="240" w:lineRule="auto"/>
              <w:jc w:val="center"/>
              <w:rPr>
                <w:rFonts w:hint="eastAsia" w:ascii="宋体" w:hAnsi="宋体" w:eastAsia="宋体" w:cs="宋体"/>
                <w:color w:val="auto"/>
                <w:kern w:val="0"/>
                <w:sz w:val="24"/>
                <w:szCs w:val="24"/>
              </w:rPr>
            </w:pPr>
          </w:p>
        </w:tc>
        <w:tc>
          <w:tcPr>
            <w:tcW w:w="2898" w:type="dxa"/>
            <w:vAlign w:val="center"/>
          </w:tcPr>
          <w:p w14:paraId="7B35BD0E">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、道路两侧可视范围内无废土、垃圾。</w:t>
            </w:r>
          </w:p>
        </w:tc>
        <w:tc>
          <w:tcPr>
            <w:tcW w:w="4112" w:type="dxa"/>
            <w:vAlign w:val="center"/>
          </w:tcPr>
          <w:p w14:paraId="05F76663">
            <w:pPr>
              <w:widowControl/>
              <w:snapToGrid w:val="0"/>
              <w:spacing w:line="240" w:lineRule="auto"/>
              <w:ind w:left="0" w:leftChars="0" w:firstLine="0" w:firstLineChars="0"/>
              <w:jc w:val="left"/>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lang w:val="en-US" w:eastAsia="zh-CN"/>
              </w:rPr>
              <w:t>7</w:t>
            </w:r>
            <w:r>
              <w:rPr>
                <w:rFonts w:hint="eastAsia" w:ascii="宋体" w:hAnsi="宋体" w:eastAsia="宋体" w:cs="宋体"/>
                <w:color w:val="auto"/>
                <w:spacing w:val="-4"/>
                <w:kern w:val="0"/>
                <w:sz w:val="24"/>
                <w:szCs w:val="24"/>
              </w:rPr>
              <w:t>、 道路两侧废土、垃圾＜1m</w:t>
            </w:r>
            <w:r>
              <w:rPr>
                <w:rFonts w:hint="eastAsia" w:ascii="宋体" w:hAnsi="宋体" w:eastAsia="宋体" w:cs="宋体"/>
                <w:color w:val="auto"/>
                <w:spacing w:val="-4"/>
                <w:kern w:val="0"/>
                <w:sz w:val="24"/>
                <w:szCs w:val="24"/>
                <w:vertAlign w:val="superscript"/>
              </w:rPr>
              <w:t>2</w:t>
            </w:r>
            <w:r>
              <w:rPr>
                <w:rFonts w:hint="eastAsia" w:ascii="宋体" w:hAnsi="宋体" w:eastAsia="宋体" w:cs="宋体"/>
                <w:color w:val="auto"/>
                <w:spacing w:val="-4"/>
                <w:kern w:val="0"/>
                <w:sz w:val="24"/>
                <w:szCs w:val="24"/>
              </w:rPr>
              <w:t>的每处扣0.2分，≥ 1m</w:t>
            </w:r>
            <w:r>
              <w:rPr>
                <w:rFonts w:hint="eastAsia" w:ascii="宋体" w:hAnsi="宋体" w:eastAsia="宋体" w:cs="宋体"/>
                <w:color w:val="auto"/>
                <w:spacing w:val="-4"/>
                <w:kern w:val="0"/>
                <w:sz w:val="24"/>
                <w:szCs w:val="24"/>
                <w:vertAlign w:val="superscript"/>
              </w:rPr>
              <w:t>2</w:t>
            </w:r>
            <w:r>
              <w:rPr>
                <w:rFonts w:hint="eastAsia" w:ascii="宋体" w:hAnsi="宋体" w:eastAsia="宋体" w:cs="宋体"/>
                <w:color w:val="auto"/>
                <w:spacing w:val="-4"/>
                <w:kern w:val="0"/>
                <w:sz w:val="24"/>
                <w:szCs w:val="24"/>
              </w:rPr>
              <w:t>的每处扣0.4分，≥5 m</w:t>
            </w:r>
            <w:r>
              <w:rPr>
                <w:rFonts w:hint="eastAsia" w:ascii="宋体" w:hAnsi="宋体" w:eastAsia="宋体" w:cs="宋体"/>
                <w:color w:val="auto"/>
                <w:spacing w:val="-4"/>
                <w:kern w:val="0"/>
                <w:sz w:val="24"/>
                <w:szCs w:val="24"/>
                <w:vertAlign w:val="superscript"/>
              </w:rPr>
              <w:t>2</w:t>
            </w:r>
            <w:r>
              <w:rPr>
                <w:rFonts w:hint="eastAsia" w:ascii="宋体" w:hAnsi="宋体" w:eastAsia="宋体" w:cs="宋体"/>
                <w:color w:val="auto"/>
                <w:spacing w:val="-4"/>
                <w:kern w:val="0"/>
                <w:sz w:val="24"/>
                <w:szCs w:val="24"/>
              </w:rPr>
              <w:t>的每处扣1分。</w:t>
            </w:r>
          </w:p>
        </w:tc>
        <w:tc>
          <w:tcPr>
            <w:tcW w:w="634" w:type="dxa"/>
            <w:vAlign w:val="center"/>
          </w:tcPr>
          <w:p w14:paraId="1E512BF7">
            <w:pPr>
              <w:widowControl/>
              <w:snapToGrid w:val="0"/>
              <w:spacing w:line="240" w:lineRule="auto"/>
              <w:jc w:val="center"/>
              <w:rPr>
                <w:rFonts w:hint="eastAsia" w:ascii="宋体" w:hAnsi="宋体" w:eastAsia="宋体" w:cs="宋体"/>
                <w:color w:val="auto"/>
                <w:kern w:val="0"/>
                <w:sz w:val="24"/>
                <w:szCs w:val="24"/>
              </w:rPr>
            </w:pPr>
          </w:p>
        </w:tc>
      </w:tr>
      <w:tr w14:paraId="58C80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9" w:type="dxa"/>
            <w:vMerge w:val="continue"/>
            <w:vAlign w:val="center"/>
          </w:tcPr>
          <w:p w14:paraId="3AFAC56E">
            <w:pPr>
              <w:widowControl/>
              <w:spacing w:line="240" w:lineRule="auto"/>
              <w:jc w:val="center"/>
              <w:rPr>
                <w:rFonts w:hint="eastAsia" w:ascii="宋体" w:hAnsi="宋体" w:eastAsia="宋体" w:cs="宋体"/>
                <w:color w:val="auto"/>
                <w:kern w:val="0"/>
                <w:sz w:val="24"/>
                <w:szCs w:val="24"/>
              </w:rPr>
            </w:pPr>
          </w:p>
        </w:tc>
        <w:tc>
          <w:tcPr>
            <w:tcW w:w="723" w:type="dxa"/>
            <w:vMerge w:val="continue"/>
            <w:vAlign w:val="center"/>
          </w:tcPr>
          <w:p w14:paraId="7BD30127">
            <w:pPr>
              <w:widowControl/>
              <w:spacing w:line="240" w:lineRule="auto"/>
              <w:jc w:val="center"/>
              <w:rPr>
                <w:rFonts w:hint="eastAsia" w:ascii="宋体" w:hAnsi="宋体" w:eastAsia="宋体" w:cs="宋体"/>
                <w:color w:val="auto"/>
                <w:kern w:val="0"/>
                <w:sz w:val="24"/>
                <w:szCs w:val="24"/>
              </w:rPr>
            </w:pPr>
          </w:p>
        </w:tc>
        <w:tc>
          <w:tcPr>
            <w:tcW w:w="655" w:type="dxa"/>
            <w:vMerge w:val="continue"/>
            <w:vAlign w:val="center"/>
          </w:tcPr>
          <w:p w14:paraId="6E99E7B8">
            <w:pPr>
              <w:widowControl/>
              <w:spacing w:line="240" w:lineRule="auto"/>
              <w:jc w:val="center"/>
              <w:rPr>
                <w:rFonts w:hint="eastAsia" w:ascii="宋体" w:hAnsi="宋体" w:eastAsia="宋体" w:cs="宋体"/>
                <w:color w:val="auto"/>
                <w:kern w:val="0"/>
                <w:sz w:val="24"/>
                <w:szCs w:val="24"/>
              </w:rPr>
            </w:pPr>
          </w:p>
        </w:tc>
        <w:tc>
          <w:tcPr>
            <w:tcW w:w="2898" w:type="dxa"/>
            <w:vAlign w:val="center"/>
          </w:tcPr>
          <w:p w14:paraId="2F3D9E14">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、居民楼道清扫要扫到墙角，扶梯和墙面、墙顶做到无蛛网或积尘、积灰，档面平台干净无积水，地面无果皮壳、纸屑及杂物</w:t>
            </w:r>
          </w:p>
        </w:tc>
        <w:tc>
          <w:tcPr>
            <w:tcW w:w="4112" w:type="dxa"/>
            <w:vAlign w:val="center"/>
          </w:tcPr>
          <w:p w14:paraId="0F817540">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、居民楼道路里有垃圾、地面有果皮壳、纸屑及杂物，有一处扣0.05分, 扶梯和墙面、墙顶有蛛网或积尘、积灰,有一处扣0.05分, 档面平台有积水扣0.05分。</w:t>
            </w:r>
          </w:p>
        </w:tc>
        <w:tc>
          <w:tcPr>
            <w:tcW w:w="634" w:type="dxa"/>
            <w:vAlign w:val="center"/>
          </w:tcPr>
          <w:p w14:paraId="33B7A3AF">
            <w:pPr>
              <w:widowControl/>
              <w:snapToGrid w:val="0"/>
              <w:spacing w:line="240" w:lineRule="auto"/>
              <w:jc w:val="center"/>
              <w:rPr>
                <w:rFonts w:hint="eastAsia" w:ascii="宋体" w:hAnsi="宋体" w:eastAsia="宋体" w:cs="宋体"/>
                <w:color w:val="auto"/>
                <w:kern w:val="0"/>
                <w:sz w:val="24"/>
                <w:szCs w:val="24"/>
              </w:rPr>
            </w:pPr>
          </w:p>
        </w:tc>
      </w:tr>
      <w:tr w14:paraId="2F04E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9" w:type="dxa"/>
            <w:vMerge w:val="restart"/>
            <w:vAlign w:val="center"/>
          </w:tcPr>
          <w:p w14:paraId="4BBDFD9C">
            <w:pPr>
              <w:widowControl/>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w:t>
            </w:r>
          </w:p>
        </w:tc>
        <w:tc>
          <w:tcPr>
            <w:tcW w:w="723" w:type="dxa"/>
            <w:vMerge w:val="restart"/>
            <w:vAlign w:val="center"/>
          </w:tcPr>
          <w:p w14:paraId="74049991">
            <w:pPr>
              <w:widowControl/>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道路环卫设施管理情况</w:t>
            </w:r>
          </w:p>
        </w:tc>
        <w:tc>
          <w:tcPr>
            <w:tcW w:w="655" w:type="dxa"/>
            <w:vMerge w:val="restart"/>
            <w:vAlign w:val="center"/>
          </w:tcPr>
          <w:p w14:paraId="75349485">
            <w:pPr>
              <w:widowControl/>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现场检查</w:t>
            </w:r>
          </w:p>
        </w:tc>
        <w:tc>
          <w:tcPr>
            <w:tcW w:w="2898" w:type="dxa"/>
            <w:vAlign w:val="center"/>
          </w:tcPr>
          <w:p w14:paraId="6B83E512">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9</w:t>
            </w:r>
            <w:r>
              <w:rPr>
                <w:rFonts w:hint="eastAsia" w:ascii="宋体" w:hAnsi="宋体" w:eastAsia="宋体" w:cs="宋体"/>
                <w:color w:val="auto"/>
                <w:kern w:val="0"/>
                <w:sz w:val="24"/>
                <w:szCs w:val="24"/>
              </w:rPr>
              <w:t>、道路（街巷）、开放式小区设置的垃圾桶整齐规范，盖好盖，箱门要关闭；</w:t>
            </w:r>
          </w:p>
          <w:p w14:paraId="62FA033C">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街巷设置的垃圾房门关闭不敞开、不破损、不锈蚀、无积存污垢，周围地面无污水。</w:t>
            </w:r>
          </w:p>
        </w:tc>
        <w:tc>
          <w:tcPr>
            <w:tcW w:w="4112" w:type="dxa"/>
            <w:vAlign w:val="center"/>
          </w:tcPr>
          <w:p w14:paraId="389D6821">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9</w:t>
            </w:r>
            <w:r>
              <w:rPr>
                <w:rFonts w:hint="eastAsia" w:ascii="宋体" w:hAnsi="宋体" w:eastAsia="宋体" w:cs="宋体"/>
                <w:color w:val="auto"/>
                <w:kern w:val="0"/>
                <w:sz w:val="24"/>
                <w:szCs w:val="24"/>
              </w:rPr>
              <w:t>、道路（街巷）两侧的果壳箱箱门未关闭的每处扣0.2分；</w:t>
            </w:r>
          </w:p>
          <w:p w14:paraId="31DCF32C">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垃圾桶未摆放整齐规范的每处扣0.2分，有盖未盖好的每处扣0.2分。</w:t>
            </w:r>
          </w:p>
          <w:p w14:paraId="39A24083">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垃圾房清除垃圾后门不关的每处扣0.4分,破损、锈蚀、外墙面和地面有积存污垢，周围地面有积存污水的每处扣2分。</w:t>
            </w:r>
          </w:p>
        </w:tc>
        <w:tc>
          <w:tcPr>
            <w:tcW w:w="634" w:type="dxa"/>
            <w:vAlign w:val="center"/>
          </w:tcPr>
          <w:p w14:paraId="0E268E74">
            <w:pPr>
              <w:widowControl/>
              <w:snapToGrid w:val="0"/>
              <w:spacing w:line="240" w:lineRule="auto"/>
              <w:ind w:firstLine="480"/>
              <w:jc w:val="center"/>
              <w:rPr>
                <w:rFonts w:hint="eastAsia" w:ascii="宋体" w:hAnsi="宋体" w:eastAsia="宋体" w:cs="宋体"/>
                <w:color w:val="auto"/>
                <w:kern w:val="0"/>
                <w:sz w:val="24"/>
                <w:szCs w:val="24"/>
              </w:rPr>
            </w:pPr>
          </w:p>
        </w:tc>
      </w:tr>
      <w:tr w14:paraId="3ECB6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9" w:type="dxa"/>
            <w:vMerge w:val="continue"/>
            <w:vAlign w:val="center"/>
          </w:tcPr>
          <w:p w14:paraId="5F8764F1">
            <w:pPr>
              <w:widowControl/>
              <w:spacing w:line="240" w:lineRule="auto"/>
              <w:jc w:val="center"/>
              <w:rPr>
                <w:rFonts w:hint="eastAsia" w:ascii="宋体" w:hAnsi="宋体" w:eastAsia="宋体" w:cs="宋体"/>
                <w:color w:val="auto"/>
                <w:kern w:val="0"/>
                <w:sz w:val="24"/>
                <w:szCs w:val="24"/>
              </w:rPr>
            </w:pPr>
          </w:p>
        </w:tc>
        <w:tc>
          <w:tcPr>
            <w:tcW w:w="723" w:type="dxa"/>
            <w:vMerge w:val="continue"/>
            <w:vAlign w:val="center"/>
          </w:tcPr>
          <w:p w14:paraId="1CC9E29C">
            <w:pPr>
              <w:widowControl/>
              <w:spacing w:line="240" w:lineRule="auto"/>
              <w:jc w:val="center"/>
              <w:rPr>
                <w:rFonts w:hint="eastAsia" w:ascii="宋体" w:hAnsi="宋体" w:eastAsia="宋体" w:cs="宋体"/>
                <w:color w:val="auto"/>
                <w:kern w:val="0"/>
                <w:sz w:val="24"/>
                <w:szCs w:val="24"/>
              </w:rPr>
            </w:pPr>
          </w:p>
        </w:tc>
        <w:tc>
          <w:tcPr>
            <w:tcW w:w="655" w:type="dxa"/>
            <w:vMerge w:val="continue"/>
            <w:vAlign w:val="center"/>
          </w:tcPr>
          <w:p w14:paraId="680CD4D4">
            <w:pPr>
              <w:widowControl/>
              <w:spacing w:line="240" w:lineRule="auto"/>
              <w:jc w:val="center"/>
              <w:rPr>
                <w:rFonts w:hint="eastAsia" w:ascii="宋体" w:hAnsi="宋体" w:eastAsia="宋体" w:cs="宋体"/>
                <w:color w:val="auto"/>
                <w:kern w:val="0"/>
                <w:sz w:val="24"/>
                <w:szCs w:val="24"/>
              </w:rPr>
            </w:pPr>
          </w:p>
        </w:tc>
        <w:tc>
          <w:tcPr>
            <w:tcW w:w="2898" w:type="dxa"/>
            <w:vAlign w:val="center"/>
          </w:tcPr>
          <w:p w14:paraId="42A5C5D4">
            <w:pPr>
              <w:widowControl/>
              <w:snapToGrid w:val="0"/>
              <w:spacing w:line="24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垃圾收集容器完好。道路（街巷）两侧的果壳箱无破损、歪斜、油漆剥落（或严重褪色）现象，果壳箱、垃圾桶无积存垃圾，日产日清。果壳箱、垃圾桶、垃圾房清洁无污垢、无垃圾满溢现象，箱（桶、房）外无暴露垃圾。</w:t>
            </w:r>
          </w:p>
        </w:tc>
        <w:tc>
          <w:tcPr>
            <w:tcW w:w="4112" w:type="dxa"/>
            <w:vAlign w:val="center"/>
          </w:tcPr>
          <w:p w14:paraId="7A111887">
            <w:pPr>
              <w:widowControl/>
              <w:snapToGrid w:val="0"/>
              <w:spacing w:line="24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道路（街巷）两侧的果壳箱破损、油漆剥落（或严重褪色）、歪斜的每处扣0.4分，垃圾未日产日清的每处扣2分，垃圾清运不及时，果壳箱、垃圾桶垃圾满溢的每处扣2分。垃圾收集容器边有暴露垃圾堆的每处扣2分，周边地面有垃圾污水、苍蝇超标的每处扣2分；果壳箱(垃圾箱、桶）等垃圾收集容器清洗不到位，外观不洁有污垢的每处扣2分；垃圾收集后垃圾桶未按规定放回的每处扣0.4分。</w:t>
            </w:r>
          </w:p>
        </w:tc>
        <w:tc>
          <w:tcPr>
            <w:tcW w:w="634" w:type="dxa"/>
            <w:vAlign w:val="center"/>
          </w:tcPr>
          <w:p w14:paraId="50319564">
            <w:pPr>
              <w:widowControl/>
              <w:snapToGrid w:val="0"/>
              <w:spacing w:line="240" w:lineRule="auto"/>
              <w:jc w:val="center"/>
              <w:rPr>
                <w:rFonts w:hint="eastAsia" w:ascii="宋体" w:hAnsi="宋体" w:eastAsia="宋体" w:cs="宋体"/>
                <w:color w:val="auto"/>
                <w:kern w:val="0"/>
                <w:sz w:val="24"/>
                <w:szCs w:val="24"/>
              </w:rPr>
            </w:pPr>
          </w:p>
        </w:tc>
      </w:tr>
      <w:tr w14:paraId="24941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9" w:type="dxa"/>
            <w:vMerge w:val="continue"/>
            <w:vAlign w:val="center"/>
          </w:tcPr>
          <w:p w14:paraId="4A17E796">
            <w:pPr>
              <w:widowControl/>
              <w:spacing w:line="240" w:lineRule="auto"/>
              <w:jc w:val="center"/>
              <w:rPr>
                <w:rFonts w:hint="eastAsia" w:ascii="宋体" w:hAnsi="宋体" w:eastAsia="宋体" w:cs="宋体"/>
                <w:color w:val="auto"/>
                <w:kern w:val="0"/>
                <w:sz w:val="24"/>
                <w:szCs w:val="24"/>
              </w:rPr>
            </w:pPr>
          </w:p>
        </w:tc>
        <w:tc>
          <w:tcPr>
            <w:tcW w:w="723" w:type="dxa"/>
            <w:vMerge w:val="continue"/>
            <w:vAlign w:val="center"/>
          </w:tcPr>
          <w:p w14:paraId="58372E24">
            <w:pPr>
              <w:widowControl/>
              <w:spacing w:line="240" w:lineRule="auto"/>
              <w:jc w:val="center"/>
              <w:rPr>
                <w:rFonts w:hint="eastAsia" w:ascii="宋体" w:hAnsi="宋体" w:eastAsia="宋体" w:cs="宋体"/>
                <w:color w:val="auto"/>
                <w:kern w:val="0"/>
                <w:sz w:val="24"/>
                <w:szCs w:val="24"/>
              </w:rPr>
            </w:pPr>
          </w:p>
        </w:tc>
        <w:tc>
          <w:tcPr>
            <w:tcW w:w="655" w:type="dxa"/>
            <w:vMerge w:val="continue"/>
            <w:vAlign w:val="center"/>
          </w:tcPr>
          <w:p w14:paraId="3881DC64">
            <w:pPr>
              <w:widowControl/>
              <w:spacing w:line="240" w:lineRule="auto"/>
              <w:jc w:val="center"/>
              <w:rPr>
                <w:rFonts w:hint="eastAsia" w:ascii="宋体" w:hAnsi="宋体" w:eastAsia="宋体" w:cs="宋体"/>
                <w:color w:val="auto"/>
                <w:kern w:val="0"/>
                <w:sz w:val="24"/>
                <w:szCs w:val="24"/>
              </w:rPr>
            </w:pPr>
          </w:p>
        </w:tc>
        <w:tc>
          <w:tcPr>
            <w:tcW w:w="2898" w:type="dxa"/>
            <w:vAlign w:val="center"/>
          </w:tcPr>
          <w:p w14:paraId="5658AA29">
            <w:pPr>
              <w:widowControl/>
              <w:snapToGrid w:val="0"/>
              <w:spacing w:line="24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、环卫专业车辆（含机动车、非机动车）外观整洁、无破损。垃圾清运车实行密闭运输，无垃圾抛洒、无污水滴漏、车厢外无吊挂。吸粪车无沿途滴漏污水问题。</w:t>
            </w:r>
          </w:p>
        </w:tc>
        <w:tc>
          <w:tcPr>
            <w:tcW w:w="4112" w:type="dxa"/>
            <w:vAlign w:val="center"/>
          </w:tcPr>
          <w:p w14:paraId="122EAAF7">
            <w:pPr>
              <w:widowControl/>
              <w:snapToGrid w:val="0"/>
              <w:spacing w:line="24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、环卫专用车辆外观不洁、积尘、破损、车身油漆剥落（剥落面积大于15cm×15cm），垃圾清运车未实行密闭运输发生抛洒滴漏污染路面、车厢外有吊挂垃圾等问题，每发生1次，所在标段当月清洁度扣0.1分。</w:t>
            </w:r>
          </w:p>
        </w:tc>
        <w:tc>
          <w:tcPr>
            <w:tcW w:w="634" w:type="dxa"/>
            <w:vAlign w:val="center"/>
          </w:tcPr>
          <w:p w14:paraId="5752A850">
            <w:pPr>
              <w:widowControl/>
              <w:snapToGrid w:val="0"/>
              <w:spacing w:line="240" w:lineRule="auto"/>
              <w:jc w:val="center"/>
              <w:rPr>
                <w:rFonts w:hint="eastAsia" w:ascii="宋体" w:hAnsi="宋体" w:eastAsia="宋体" w:cs="宋体"/>
                <w:color w:val="auto"/>
                <w:kern w:val="0"/>
                <w:sz w:val="24"/>
                <w:szCs w:val="24"/>
              </w:rPr>
            </w:pPr>
          </w:p>
        </w:tc>
      </w:tr>
      <w:tr w14:paraId="58F2B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9" w:type="dxa"/>
            <w:vMerge w:val="restart"/>
            <w:vAlign w:val="center"/>
          </w:tcPr>
          <w:p w14:paraId="6FD2B8B9">
            <w:pPr>
              <w:widowControl/>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四</w:t>
            </w:r>
          </w:p>
        </w:tc>
        <w:tc>
          <w:tcPr>
            <w:tcW w:w="723" w:type="dxa"/>
            <w:vMerge w:val="restart"/>
            <w:vAlign w:val="center"/>
          </w:tcPr>
          <w:p w14:paraId="685727F9">
            <w:pPr>
              <w:widowControl/>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作业规范执行情况</w:t>
            </w:r>
          </w:p>
        </w:tc>
        <w:tc>
          <w:tcPr>
            <w:tcW w:w="655" w:type="dxa"/>
            <w:vMerge w:val="restart"/>
            <w:vAlign w:val="center"/>
          </w:tcPr>
          <w:p w14:paraId="567B639D">
            <w:pPr>
              <w:widowControl/>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现场检查</w:t>
            </w:r>
          </w:p>
        </w:tc>
        <w:tc>
          <w:tcPr>
            <w:tcW w:w="2898" w:type="dxa"/>
            <w:vAlign w:val="center"/>
          </w:tcPr>
          <w:p w14:paraId="713041B7">
            <w:pPr>
              <w:widowControl/>
              <w:snapToGrid w:val="0"/>
              <w:spacing w:line="24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、按规定时间内完成第一遍普扫。1月、2月、11月、12月每日上午7：30前完成普扫，其他月份每日上上午7：00</w:t>
            </w:r>
            <w:r>
              <w:rPr>
                <w:rFonts w:hint="eastAsia" w:ascii="宋体" w:hAnsi="宋体" w:eastAsia="宋体" w:cs="宋体"/>
                <w:color w:val="auto"/>
                <w:spacing w:val="-6"/>
                <w:kern w:val="0"/>
                <w:sz w:val="24"/>
                <w:szCs w:val="24"/>
              </w:rPr>
              <w:t>前完成普扫。普扫结束后做好巡回保洁工作</w:t>
            </w:r>
            <w:r>
              <w:rPr>
                <w:rFonts w:hint="eastAsia" w:ascii="宋体" w:hAnsi="宋体" w:eastAsia="宋体" w:cs="宋体"/>
                <w:color w:val="auto"/>
                <w:kern w:val="0"/>
                <w:sz w:val="24"/>
                <w:szCs w:val="24"/>
              </w:rPr>
              <w:t>。</w:t>
            </w:r>
          </w:p>
        </w:tc>
        <w:tc>
          <w:tcPr>
            <w:tcW w:w="4112" w:type="dxa"/>
            <w:vAlign w:val="center"/>
          </w:tcPr>
          <w:p w14:paraId="06399255">
            <w:pPr>
              <w:widowControl/>
              <w:snapToGrid w:val="0"/>
              <w:spacing w:line="24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、未在规定时间内完成第一遍普扫的每条道路扣4分。</w:t>
            </w:r>
          </w:p>
        </w:tc>
        <w:tc>
          <w:tcPr>
            <w:tcW w:w="634" w:type="dxa"/>
            <w:vAlign w:val="center"/>
          </w:tcPr>
          <w:p w14:paraId="31E336CB">
            <w:pPr>
              <w:widowControl/>
              <w:snapToGrid w:val="0"/>
              <w:spacing w:line="240" w:lineRule="auto"/>
              <w:jc w:val="center"/>
              <w:rPr>
                <w:rFonts w:hint="eastAsia" w:ascii="宋体" w:hAnsi="宋体" w:eastAsia="宋体" w:cs="宋体"/>
                <w:color w:val="auto"/>
                <w:kern w:val="0"/>
                <w:sz w:val="24"/>
                <w:szCs w:val="24"/>
              </w:rPr>
            </w:pPr>
          </w:p>
        </w:tc>
      </w:tr>
      <w:tr w14:paraId="3A37B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9" w:type="dxa"/>
            <w:vMerge w:val="continue"/>
            <w:vAlign w:val="center"/>
          </w:tcPr>
          <w:p w14:paraId="68952EFD">
            <w:pPr>
              <w:widowControl/>
              <w:spacing w:line="240" w:lineRule="auto"/>
              <w:jc w:val="center"/>
              <w:rPr>
                <w:rFonts w:hint="eastAsia" w:ascii="宋体" w:hAnsi="宋体" w:eastAsia="宋体" w:cs="宋体"/>
                <w:color w:val="auto"/>
                <w:kern w:val="0"/>
                <w:sz w:val="24"/>
                <w:szCs w:val="24"/>
              </w:rPr>
            </w:pPr>
          </w:p>
        </w:tc>
        <w:tc>
          <w:tcPr>
            <w:tcW w:w="723" w:type="dxa"/>
            <w:vMerge w:val="continue"/>
            <w:vAlign w:val="center"/>
          </w:tcPr>
          <w:p w14:paraId="407FDDB7">
            <w:pPr>
              <w:widowControl/>
              <w:spacing w:line="240" w:lineRule="auto"/>
              <w:jc w:val="center"/>
              <w:rPr>
                <w:rFonts w:hint="eastAsia" w:ascii="宋体" w:hAnsi="宋体" w:eastAsia="宋体" w:cs="宋体"/>
                <w:color w:val="auto"/>
                <w:kern w:val="0"/>
                <w:sz w:val="24"/>
                <w:szCs w:val="24"/>
              </w:rPr>
            </w:pPr>
          </w:p>
        </w:tc>
        <w:tc>
          <w:tcPr>
            <w:tcW w:w="655" w:type="dxa"/>
            <w:vMerge w:val="continue"/>
            <w:vAlign w:val="center"/>
          </w:tcPr>
          <w:p w14:paraId="4533C722">
            <w:pPr>
              <w:widowControl/>
              <w:spacing w:line="240" w:lineRule="auto"/>
              <w:jc w:val="center"/>
              <w:rPr>
                <w:rFonts w:hint="eastAsia" w:ascii="宋体" w:hAnsi="宋体" w:eastAsia="宋体" w:cs="宋体"/>
                <w:color w:val="auto"/>
                <w:kern w:val="0"/>
                <w:sz w:val="24"/>
                <w:szCs w:val="24"/>
              </w:rPr>
            </w:pPr>
          </w:p>
        </w:tc>
        <w:tc>
          <w:tcPr>
            <w:tcW w:w="2898" w:type="dxa"/>
            <w:vAlign w:val="center"/>
          </w:tcPr>
          <w:p w14:paraId="491CB5A1">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、道路清扫（含机扫）时不扬尘。在普扫前应做好道路洒水，保持车行道路面湿润，有效控制清扫时可能产生的扬尘；机扫质量达标。</w:t>
            </w:r>
          </w:p>
          <w:p w14:paraId="70442AE6">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人工清扫保洁作业时，道路、人行道（含店前道路）不得漏扫、反扫，垃圾应归拢、归堆并清除彻底，清扫保洁时不得将垃圾扫入窨井中或向道路两侧反扫；</w:t>
            </w:r>
          </w:p>
          <w:p w14:paraId="16A49E49">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垃圾清运小车作业时不得将垃圾直接落地转运。</w:t>
            </w:r>
          </w:p>
        </w:tc>
        <w:tc>
          <w:tcPr>
            <w:tcW w:w="4112" w:type="dxa"/>
            <w:vAlign w:val="center"/>
          </w:tcPr>
          <w:p w14:paraId="4EA1A06E">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、清扫保洁作业不规范导致路面扬尘的，每次扣2分；机扫路面应干净,清扫后垃圾未吸净而有成条或小堆的，每处扣2分。</w:t>
            </w:r>
          </w:p>
          <w:p w14:paraId="7671ACA1">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道路、人行道（含店前道路）漏扫的每处扣0.8分，垃圾归拢、归堆未清除的每处扣2分，清除不彻底的每处扣0.8分，清扫保洁时将垃圾扫入窨井中或向道路两侧反扫的每次扣2分；垃圾清运小车将垃圾直接接触路面（或地面）进行转运的每次扣2分。</w:t>
            </w:r>
          </w:p>
        </w:tc>
        <w:tc>
          <w:tcPr>
            <w:tcW w:w="634" w:type="dxa"/>
            <w:vAlign w:val="center"/>
          </w:tcPr>
          <w:p w14:paraId="4A9843AA">
            <w:pPr>
              <w:widowControl/>
              <w:snapToGrid w:val="0"/>
              <w:spacing w:line="240" w:lineRule="auto"/>
              <w:ind w:firstLine="482"/>
              <w:jc w:val="center"/>
              <w:rPr>
                <w:rFonts w:hint="eastAsia" w:ascii="宋体" w:hAnsi="宋体" w:eastAsia="宋体" w:cs="宋体"/>
                <w:color w:val="auto"/>
                <w:kern w:val="0"/>
                <w:sz w:val="24"/>
                <w:szCs w:val="24"/>
              </w:rPr>
            </w:pPr>
          </w:p>
        </w:tc>
      </w:tr>
      <w:tr w14:paraId="453FC2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9" w:type="dxa"/>
            <w:vMerge w:val="continue"/>
            <w:vAlign w:val="center"/>
          </w:tcPr>
          <w:p w14:paraId="76762950">
            <w:pPr>
              <w:widowControl/>
              <w:spacing w:line="240" w:lineRule="auto"/>
              <w:jc w:val="center"/>
              <w:rPr>
                <w:rFonts w:hint="eastAsia" w:ascii="宋体" w:hAnsi="宋体" w:eastAsia="宋体" w:cs="宋体"/>
                <w:color w:val="auto"/>
                <w:kern w:val="0"/>
                <w:sz w:val="24"/>
                <w:szCs w:val="24"/>
              </w:rPr>
            </w:pPr>
          </w:p>
        </w:tc>
        <w:tc>
          <w:tcPr>
            <w:tcW w:w="723" w:type="dxa"/>
            <w:vMerge w:val="continue"/>
            <w:vAlign w:val="center"/>
          </w:tcPr>
          <w:p w14:paraId="3AA7CA5B">
            <w:pPr>
              <w:widowControl/>
              <w:spacing w:line="240" w:lineRule="auto"/>
              <w:jc w:val="center"/>
              <w:rPr>
                <w:rFonts w:hint="eastAsia" w:ascii="宋体" w:hAnsi="宋体" w:eastAsia="宋体" w:cs="宋体"/>
                <w:color w:val="auto"/>
                <w:kern w:val="0"/>
                <w:sz w:val="24"/>
                <w:szCs w:val="24"/>
              </w:rPr>
            </w:pPr>
          </w:p>
        </w:tc>
        <w:tc>
          <w:tcPr>
            <w:tcW w:w="655" w:type="dxa"/>
            <w:vMerge w:val="continue"/>
            <w:vAlign w:val="center"/>
          </w:tcPr>
          <w:p w14:paraId="287FE9AC">
            <w:pPr>
              <w:widowControl/>
              <w:spacing w:line="240" w:lineRule="auto"/>
              <w:jc w:val="center"/>
              <w:rPr>
                <w:rFonts w:hint="eastAsia" w:ascii="宋体" w:hAnsi="宋体" w:eastAsia="宋体" w:cs="宋体"/>
                <w:color w:val="auto"/>
                <w:kern w:val="0"/>
                <w:sz w:val="24"/>
                <w:szCs w:val="24"/>
              </w:rPr>
            </w:pPr>
          </w:p>
        </w:tc>
        <w:tc>
          <w:tcPr>
            <w:tcW w:w="2898" w:type="dxa"/>
            <w:vAlign w:val="center"/>
          </w:tcPr>
          <w:p w14:paraId="7100AADD">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、每日凌晨道路普扫前要落实洒水作业，交通早晚高峰期间（上午7:15－8:45，晚上17:30－18:45）,禁止洒水（有特殊情况除外）；</w:t>
            </w:r>
          </w:p>
          <w:p w14:paraId="1FAE1AED">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洒水车应有提示音乐音量调节装置，警示灯完好，22：00-7：00期间洒水作业时不得播放提示音乐，应使用警示灯光。洒水车作业时车速≤25km/h，洒水车通过十字路口、人行横道、机动车道与非机动车道混行的路段时要控制好水幅，以防止将水洒到行人。气温低于2度时暂停洒水，冰冻天气禁止洒水。</w:t>
            </w:r>
          </w:p>
        </w:tc>
        <w:tc>
          <w:tcPr>
            <w:tcW w:w="4112" w:type="dxa"/>
            <w:vAlign w:val="center"/>
          </w:tcPr>
          <w:p w14:paraId="6046E0E8">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、凌晨普扫前未安排洒水作业的，每发生1次，所在标段当月清洁度扣0.1分，交通高峰时期安排洒水作业的，每发生1次，所在标段当月清洁度扣0.1分；</w:t>
            </w:r>
          </w:p>
          <w:p w14:paraId="798C7FDB">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洒水车未安装提示音乐音量调节装置或警示灯缺失、破损的，每车次所在标段当月清洁度扣0.1分。在22:00-7:00期间洒水作业时仍播放提示音乐或未启用警示灯光的，每发生1次所在标段当月清洁度扣0.1分。洒水车作业超过规定车速的，每发生1次所在标段当月清洁度扣0.05分，洒水时未避让行人发生有责投诉的，每发生1次所在标段当月清洁度扣0.1分。冬季洒水使路面结冰发生有责投诉的，每发生1次，所在标段当月清洁度扣0.1分，导致有责交通事故的，所在标段当月清洁度扣0.2分。</w:t>
            </w:r>
          </w:p>
        </w:tc>
        <w:tc>
          <w:tcPr>
            <w:tcW w:w="634" w:type="dxa"/>
            <w:vAlign w:val="center"/>
          </w:tcPr>
          <w:p w14:paraId="003DE095">
            <w:pPr>
              <w:widowControl/>
              <w:snapToGrid w:val="0"/>
              <w:spacing w:line="240" w:lineRule="auto"/>
              <w:ind w:firstLine="482"/>
              <w:jc w:val="center"/>
              <w:rPr>
                <w:rFonts w:hint="eastAsia" w:ascii="宋体" w:hAnsi="宋体" w:eastAsia="宋体" w:cs="宋体"/>
                <w:color w:val="auto"/>
                <w:kern w:val="0"/>
                <w:sz w:val="24"/>
                <w:szCs w:val="24"/>
              </w:rPr>
            </w:pPr>
          </w:p>
        </w:tc>
      </w:tr>
      <w:tr w14:paraId="10686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9" w:type="dxa"/>
            <w:vMerge w:val="restart"/>
            <w:vAlign w:val="center"/>
          </w:tcPr>
          <w:p w14:paraId="5E94B8E1">
            <w:pPr>
              <w:widowControl/>
              <w:snapToGrid w:val="0"/>
              <w:spacing w:line="24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五</w:t>
            </w:r>
          </w:p>
        </w:tc>
        <w:tc>
          <w:tcPr>
            <w:tcW w:w="723" w:type="dxa"/>
            <w:vMerge w:val="restart"/>
            <w:vAlign w:val="center"/>
          </w:tcPr>
          <w:p w14:paraId="04B137BF">
            <w:pPr>
              <w:widowControl/>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作业规范执行情况</w:t>
            </w:r>
          </w:p>
        </w:tc>
        <w:tc>
          <w:tcPr>
            <w:tcW w:w="655" w:type="dxa"/>
            <w:vMerge w:val="restart"/>
            <w:vAlign w:val="center"/>
          </w:tcPr>
          <w:p w14:paraId="10CD5668">
            <w:pPr>
              <w:widowControl/>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现场检查</w:t>
            </w:r>
          </w:p>
        </w:tc>
        <w:tc>
          <w:tcPr>
            <w:tcW w:w="2898" w:type="dxa"/>
            <w:vAlign w:val="center"/>
          </w:tcPr>
          <w:p w14:paraId="439B06AF">
            <w:pPr>
              <w:widowControl/>
              <w:snapToGrid w:val="0"/>
              <w:spacing w:line="24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、扫路车作业时车速≤10km/h，清扫时必须启用警示灯，清扫时须喷水压尘。</w:t>
            </w:r>
          </w:p>
        </w:tc>
        <w:tc>
          <w:tcPr>
            <w:tcW w:w="4112" w:type="dxa"/>
            <w:vAlign w:val="center"/>
          </w:tcPr>
          <w:p w14:paraId="66734589">
            <w:pPr>
              <w:widowControl/>
              <w:snapToGrid w:val="0"/>
              <w:spacing w:line="24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、扫路车清扫时超过规定车速的，每发生1次，所在标段当月清洁度扣0.05分。未开启警示灯的，每发生1次，所在标段当月清洁度扣0.05分。未喷水压尘的，每发生1次，所在标段当月清洁度扣0.05分。</w:t>
            </w:r>
          </w:p>
        </w:tc>
        <w:tc>
          <w:tcPr>
            <w:tcW w:w="634" w:type="dxa"/>
            <w:vAlign w:val="center"/>
          </w:tcPr>
          <w:p w14:paraId="0DC00EDB">
            <w:pPr>
              <w:widowControl/>
              <w:snapToGrid w:val="0"/>
              <w:spacing w:line="240" w:lineRule="auto"/>
              <w:jc w:val="center"/>
              <w:rPr>
                <w:rFonts w:hint="eastAsia" w:ascii="宋体" w:hAnsi="宋体" w:eastAsia="宋体" w:cs="宋体"/>
                <w:color w:val="auto"/>
                <w:kern w:val="0"/>
                <w:sz w:val="24"/>
                <w:szCs w:val="24"/>
              </w:rPr>
            </w:pPr>
          </w:p>
        </w:tc>
      </w:tr>
      <w:tr w14:paraId="24E31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9" w:type="dxa"/>
            <w:vMerge w:val="continue"/>
            <w:vAlign w:val="center"/>
          </w:tcPr>
          <w:p w14:paraId="247BAF39">
            <w:pPr>
              <w:widowControl/>
              <w:spacing w:line="240" w:lineRule="auto"/>
              <w:jc w:val="center"/>
              <w:rPr>
                <w:rFonts w:hint="eastAsia" w:ascii="宋体" w:hAnsi="宋体" w:eastAsia="宋体" w:cs="宋体"/>
                <w:color w:val="auto"/>
                <w:kern w:val="0"/>
                <w:sz w:val="24"/>
                <w:szCs w:val="24"/>
              </w:rPr>
            </w:pPr>
          </w:p>
        </w:tc>
        <w:tc>
          <w:tcPr>
            <w:tcW w:w="723" w:type="dxa"/>
            <w:vMerge w:val="continue"/>
            <w:vAlign w:val="center"/>
          </w:tcPr>
          <w:p w14:paraId="1E55913B">
            <w:pPr>
              <w:widowControl/>
              <w:spacing w:line="240" w:lineRule="auto"/>
              <w:jc w:val="center"/>
              <w:rPr>
                <w:rFonts w:hint="eastAsia" w:ascii="宋体" w:hAnsi="宋体" w:eastAsia="宋体" w:cs="宋体"/>
                <w:color w:val="auto"/>
                <w:kern w:val="0"/>
                <w:sz w:val="24"/>
                <w:szCs w:val="24"/>
              </w:rPr>
            </w:pPr>
          </w:p>
        </w:tc>
        <w:tc>
          <w:tcPr>
            <w:tcW w:w="655" w:type="dxa"/>
            <w:vMerge w:val="continue"/>
            <w:vAlign w:val="center"/>
          </w:tcPr>
          <w:p w14:paraId="3050DA72">
            <w:pPr>
              <w:widowControl/>
              <w:spacing w:line="240" w:lineRule="auto"/>
              <w:jc w:val="center"/>
              <w:rPr>
                <w:rFonts w:hint="eastAsia" w:ascii="宋体" w:hAnsi="宋体" w:eastAsia="宋体" w:cs="宋体"/>
                <w:color w:val="auto"/>
                <w:kern w:val="0"/>
                <w:sz w:val="24"/>
                <w:szCs w:val="24"/>
              </w:rPr>
            </w:pPr>
          </w:p>
        </w:tc>
        <w:tc>
          <w:tcPr>
            <w:tcW w:w="2898" w:type="dxa"/>
            <w:vAlign w:val="center"/>
          </w:tcPr>
          <w:p w14:paraId="39C8ADE5">
            <w:pPr>
              <w:widowControl/>
              <w:snapToGrid w:val="0"/>
              <w:spacing w:line="24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、清洗道路时高压冲洗车速度保持在5km/h-10km/h。</w:t>
            </w:r>
          </w:p>
        </w:tc>
        <w:tc>
          <w:tcPr>
            <w:tcW w:w="4112" w:type="dxa"/>
            <w:vAlign w:val="center"/>
          </w:tcPr>
          <w:p w14:paraId="6E075E29">
            <w:pPr>
              <w:widowControl/>
              <w:snapToGrid w:val="0"/>
              <w:spacing w:line="24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、高压冲洗车作业时速度超过10km/h的，每发生1次，所在标段当月清洁度扣0.05分，</w:t>
            </w:r>
          </w:p>
        </w:tc>
        <w:tc>
          <w:tcPr>
            <w:tcW w:w="634" w:type="dxa"/>
            <w:vAlign w:val="center"/>
          </w:tcPr>
          <w:p w14:paraId="167C2AD6">
            <w:pPr>
              <w:widowControl/>
              <w:snapToGrid w:val="0"/>
              <w:spacing w:line="240" w:lineRule="auto"/>
              <w:jc w:val="center"/>
              <w:rPr>
                <w:rFonts w:hint="eastAsia" w:ascii="宋体" w:hAnsi="宋体" w:eastAsia="宋体" w:cs="宋体"/>
                <w:color w:val="auto"/>
                <w:kern w:val="0"/>
                <w:sz w:val="24"/>
                <w:szCs w:val="24"/>
              </w:rPr>
            </w:pPr>
          </w:p>
        </w:tc>
      </w:tr>
      <w:tr w14:paraId="7D583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9" w:type="dxa"/>
            <w:vMerge w:val="continue"/>
            <w:vAlign w:val="center"/>
          </w:tcPr>
          <w:p w14:paraId="1AFE4571">
            <w:pPr>
              <w:widowControl/>
              <w:spacing w:line="240" w:lineRule="auto"/>
              <w:jc w:val="center"/>
              <w:rPr>
                <w:rFonts w:hint="eastAsia" w:ascii="宋体" w:hAnsi="宋体" w:eastAsia="宋体" w:cs="宋体"/>
                <w:color w:val="auto"/>
                <w:kern w:val="0"/>
                <w:sz w:val="24"/>
                <w:szCs w:val="24"/>
              </w:rPr>
            </w:pPr>
          </w:p>
        </w:tc>
        <w:tc>
          <w:tcPr>
            <w:tcW w:w="723" w:type="dxa"/>
            <w:vMerge w:val="continue"/>
            <w:vAlign w:val="center"/>
          </w:tcPr>
          <w:p w14:paraId="4CAD7C7F">
            <w:pPr>
              <w:widowControl/>
              <w:spacing w:line="240" w:lineRule="auto"/>
              <w:jc w:val="center"/>
              <w:rPr>
                <w:rFonts w:hint="eastAsia" w:ascii="宋体" w:hAnsi="宋体" w:eastAsia="宋体" w:cs="宋体"/>
                <w:color w:val="auto"/>
                <w:kern w:val="0"/>
                <w:sz w:val="24"/>
                <w:szCs w:val="24"/>
              </w:rPr>
            </w:pPr>
          </w:p>
        </w:tc>
        <w:tc>
          <w:tcPr>
            <w:tcW w:w="655" w:type="dxa"/>
            <w:vMerge w:val="continue"/>
            <w:vAlign w:val="center"/>
          </w:tcPr>
          <w:p w14:paraId="4EDE739D">
            <w:pPr>
              <w:widowControl/>
              <w:spacing w:line="240" w:lineRule="auto"/>
              <w:jc w:val="center"/>
              <w:rPr>
                <w:rFonts w:hint="eastAsia" w:ascii="宋体" w:hAnsi="宋体" w:eastAsia="宋体" w:cs="宋体"/>
                <w:color w:val="auto"/>
                <w:kern w:val="0"/>
                <w:sz w:val="24"/>
                <w:szCs w:val="24"/>
              </w:rPr>
            </w:pPr>
          </w:p>
        </w:tc>
        <w:tc>
          <w:tcPr>
            <w:tcW w:w="2898" w:type="dxa"/>
            <w:vAlign w:val="center"/>
          </w:tcPr>
          <w:p w14:paraId="0B7F7126">
            <w:pPr>
              <w:widowControl/>
              <w:snapToGrid w:val="0"/>
              <w:spacing w:line="24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、环卫工人应统一着装，巡回保洁员统一配置捡拾垃圾的手动钳、畚斗等作业工具，着装要整齐、整洁，胸前佩戴上岗证，文明作业，遵守作业规范和交通规则。</w:t>
            </w:r>
          </w:p>
        </w:tc>
        <w:tc>
          <w:tcPr>
            <w:tcW w:w="4112" w:type="dxa"/>
            <w:vAlign w:val="center"/>
          </w:tcPr>
          <w:p w14:paraId="0847794E">
            <w:pPr>
              <w:widowControl/>
              <w:snapToGrid w:val="0"/>
              <w:spacing w:line="24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环卫工人着装不规范，如衣冠不整（如钮扣不扣、工作帽歪戴等）、服装不洁、未穿着统一的工作服、未使用统一的保洁工具的每人次扣0.8分，未佩证上岗的每人次扣0.8分。保洁员作业时不按规定保洁车辆乱停乱放每人次扣0.8分，不遵守交通规则乱穿乱闯交通信号灯的每人次扣1分，做与保洁不相关事项每人次扣0.5分。</w:t>
            </w:r>
          </w:p>
        </w:tc>
        <w:tc>
          <w:tcPr>
            <w:tcW w:w="634" w:type="dxa"/>
            <w:vAlign w:val="center"/>
          </w:tcPr>
          <w:p w14:paraId="11B05806">
            <w:pPr>
              <w:widowControl/>
              <w:snapToGrid w:val="0"/>
              <w:spacing w:line="240" w:lineRule="auto"/>
              <w:jc w:val="center"/>
              <w:rPr>
                <w:rFonts w:hint="eastAsia" w:ascii="宋体" w:hAnsi="宋体" w:eastAsia="宋体" w:cs="宋体"/>
                <w:color w:val="auto"/>
                <w:kern w:val="0"/>
                <w:sz w:val="24"/>
                <w:szCs w:val="24"/>
              </w:rPr>
            </w:pPr>
          </w:p>
        </w:tc>
      </w:tr>
      <w:tr w14:paraId="096801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9" w:type="dxa"/>
            <w:vMerge w:val="continue"/>
            <w:vAlign w:val="center"/>
          </w:tcPr>
          <w:p w14:paraId="7DD3D4E6">
            <w:pPr>
              <w:widowControl/>
              <w:spacing w:line="240" w:lineRule="auto"/>
              <w:jc w:val="center"/>
              <w:rPr>
                <w:rFonts w:hint="eastAsia" w:ascii="宋体" w:hAnsi="宋体" w:eastAsia="宋体" w:cs="宋体"/>
                <w:color w:val="auto"/>
                <w:kern w:val="0"/>
                <w:sz w:val="24"/>
                <w:szCs w:val="24"/>
              </w:rPr>
            </w:pPr>
          </w:p>
        </w:tc>
        <w:tc>
          <w:tcPr>
            <w:tcW w:w="723" w:type="dxa"/>
            <w:vMerge w:val="continue"/>
            <w:vAlign w:val="center"/>
          </w:tcPr>
          <w:p w14:paraId="36B42105">
            <w:pPr>
              <w:widowControl/>
              <w:spacing w:line="240" w:lineRule="auto"/>
              <w:jc w:val="center"/>
              <w:rPr>
                <w:rFonts w:hint="eastAsia" w:ascii="宋体" w:hAnsi="宋体" w:eastAsia="宋体" w:cs="宋体"/>
                <w:color w:val="auto"/>
                <w:kern w:val="0"/>
                <w:sz w:val="24"/>
                <w:szCs w:val="24"/>
              </w:rPr>
            </w:pPr>
          </w:p>
        </w:tc>
        <w:tc>
          <w:tcPr>
            <w:tcW w:w="655" w:type="dxa"/>
            <w:vMerge w:val="continue"/>
            <w:vAlign w:val="center"/>
          </w:tcPr>
          <w:p w14:paraId="47E88295">
            <w:pPr>
              <w:widowControl/>
              <w:spacing w:line="240" w:lineRule="auto"/>
              <w:jc w:val="center"/>
              <w:rPr>
                <w:rFonts w:hint="eastAsia" w:ascii="宋体" w:hAnsi="宋体" w:eastAsia="宋体" w:cs="宋体"/>
                <w:color w:val="auto"/>
                <w:kern w:val="0"/>
                <w:sz w:val="24"/>
                <w:szCs w:val="24"/>
              </w:rPr>
            </w:pPr>
          </w:p>
        </w:tc>
        <w:tc>
          <w:tcPr>
            <w:tcW w:w="2898" w:type="dxa"/>
            <w:vAlign w:val="center"/>
          </w:tcPr>
          <w:p w14:paraId="226DF029">
            <w:pPr>
              <w:widowControl/>
              <w:snapToGrid w:val="0"/>
              <w:spacing w:line="24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、垃圾应倾倒在规定地点，不得焚烧垃圾、树叶。落叶旺季做到及时清扫和转运处理。</w:t>
            </w:r>
          </w:p>
        </w:tc>
        <w:tc>
          <w:tcPr>
            <w:tcW w:w="4112" w:type="dxa"/>
            <w:vAlign w:val="center"/>
          </w:tcPr>
          <w:p w14:paraId="2FABF3B5">
            <w:pPr>
              <w:widowControl/>
              <w:snapToGrid w:val="0"/>
              <w:spacing w:line="24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、垃圾未倾倒在规定地点或焚烧垃圾、树叶的每次扣4分。落叶旺季未及时清扫落叶的每条道路扣1分，未及时转运处理树叶的每次扣1分。</w:t>
            </w:r>
          </w:p>
        </w:tc>
        <w:tc>
          <w:tcPr>
            <w:tcW w:w="634" w:type="dxa"/>
            <w:vAlign w:val="center"/>
          </w:tcPr>
          <w:p w14:paraId="619FB065">
            <w:pPr>
              <w:widowControl/>
              <w:snapToGrid w:val="0"/>
              <w:spacing w:line="240" w:lineRule="auto"/>
              <w:jc w:val="center"/>
              <w:rPr>
                <w:rFonts w:hint="eastAsia" w:ascii="宋体" w:hAnsi="宋体" w:eastAsia="宋体" w:cs="宋体"/>
                <w:color w:val="auto"/>
                <w:kern w:val="0"/>
                <w:sz w:val="24"/>
                <w:szCs w:val="24"/>
              </w:rPr>
            </w:pPr>
          </w:p>
        </w:tc>
      </w:tr>
      <w:tr w14:paraId="590AFA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9" w:type="dxa"/>
            <w:vAlign w:val="center"/>
          </w:tcPr>
          <w:p w14:paraId="67A2B0E4">
            <w:pPr>
              <w:widowControl/>
              <w:snapToGrid w:val="0"/>
              <w:spacing w:line="24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六</w:t>
            </w:r>
          </w:p>
        </w:tc>
        <w:tc>
          <w:tcPr>
            <w:tcW w:w="723" w:type="dxa"/>
            <w:vAlign w:val="center"/>
          </w:tcPr>
          <w:p w14:paraId="3317603E">
            <w:pPr>
              <w:widowControl/>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安全管理落实情况</w:t>
            </w:r>
          </w:p>
        </w:tc>
        <w:tc>
          <w:tcPr>
            <w:tcW w:w="655" w:type="dxa"/>
            <w:vAlign w:val="center"/>
          </w:tcPr>
          <w:p w14:paraId="4E5C2B71">
            <w:pPr>
              <w:widowControl/>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台账检查现场检查</w:t>
            </w:r>
          </w:p>
        </w:tc>
        <w:tc>
          <w:tcPr>
            <w:tcW w:w="2898" w:type="dxa"/>
            <w:vAlign w:val="center"/>
          </w:tcPr>
          <w:p w14:paraId="379FFBEC">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19</w:t>
            </w:r>
            <w:r>
              <w:rPr>
                <w:rFonts w:hint="eastAsia" w:ascii="宋体" w:hAnsi="宋体" w:eastAsia="宋体" w:cs="宋体"/>
                <w:color w:val="auto"/>
                <w:kern w:val="0"/>
                <w:sz w:val="24"/>
                <w:szCs w:val="24"/>
              </w:rPr>
              <w:t>、环卫作业单位安全生产工作落实，避免发生交通事故。要按《杭州市城市道路清扫保洁交通安全教育手册》的相关规定，对辖区一线道路保洁员进行安全生产全面轮训，新录用环卫工人应实施安全生产培训后方可上岗，自觉养成“一停二看三作业”的良好习惯，提高自我防范意识。如遇意外伤亡交通事故发生应及时上报。保洁人员须穿反光背心，人力保洁小车、垃圾清运车要在车辆前部、后部、两侧设置反光标识。</w:t>
            </w:r>
          </w:p>
          <w:p w14:paraId="1CCBE485">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清除大片污染时，应做到有组织、有交通安全防护措施，采取小组作业方式进行，并设置反光锥形筒或与扫路车、洒水车协同进行。</w:t>
            </w:r>
          </w:p>
        </w:tc>
        <w:tc>
          <w:tcPr>
            <w:tcW w:w="4112" w:type="dxa"/>
            <w:vAlign w:val="center"/>
          </w:tcPr>
          <w:p w14:paraId="5137B704">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19</w:t>
            </w:r>
            <w:r>
              <w:rPr>
                <w:rFonts w:hint="eastAsia" w:ascii="宋体" w:hAnsi="宋体" w:eastAsia="宋体" w:cs="宋体"/>
                <w:color w:val="auto"/>
                <w:kern w:val="0"/>
                <w:sz w:val="24"/>
                <w:szCs w:val="24"/>
              </w:rPr>
              <w:t>、各标段每年要有一次对一线道路保洁人员安全生产全面轮训，对新录用环卫工人进行上岗前安全生产培训，有年度轮训计划和上岗前培训记录，未达到上述要求的每缺一项当月清洁度扣0.5分；</w:t>
            </w:r>
          </w:p>
          <w:p w14:paraId="2EC3F009">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保洁作业期间，每发生1起有责交通致伤事故当月清洁度扣2分、1起有责死亡事故当月清洁度扣5分。并取消年终评优资格。</w:t>
            </w:r>
          </w:p>
          <w:p w14:paraId="136905AF">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伤亡交通事故发生后未在24小时内上报环卫主管部门的，每发生1次扣当月清洁度0.5分；</w:t>
            </w:r>
          </w:p>
          <w:p w14:paraId="39BA4F43">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保洁员工作时间未穿反光工作服的，每人次扣4分；保洁小车、垃圾清运小车未在车辆前部、后部、两侧设置反光标识的，每车次扣4分。</w:t>
            </w:r>
          </w:p>
          <w:p w14:paraId="28C2A478">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清除大片污染时，组织不周密或交通安全防护措施不落实的，每发现1次扣4分。</w:t>
            </w:r>
          </w:p>
        </w:tc>
        <w:tc>
          <w:tcPr>
            <w:tcW w:w="634" w:type="dxa"/>
            <w:vAlign w:val="center"/>
          </w:tcPr>
          <w:p w14:paraId="359E4CB7">
            <w:pPr>
              <w:widowControl/>
              <w:snapToGrid w:val="0"/>
              <w:spacing w:line="240" w:lineRule="auto"/>
              <w:ind w:firstLine="480"/>
              <w:jc w:val="center"/>
              <w:rPr>
                <w:rFonts w:hint="eastAsia" w:ascii="宋体" w:hAnsi="宋体" w:eastAsia="宋体" w:cs="宋体"/>
                <w:color w:val="auto"/>
                <w:kern w:val="0"/>
                <w:sz w:val="24"/>
                <w:szCs w:val="24"/>
              </w:rPr>
            </w:pPr>
          </w:p>
        </w:tc>
      </w:tr>
      <w:tr w14:paraId="1BD85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9" w:type="dxa"/>
            <w:vMerge w:val="restart"/>
            <w:vAlign w:val="center"/>
          </w:tcPr>
          <w:p w14:paraId="246863B9">
            <w:pPr>
              <w:widowControl/>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七</w:t>
            </w:r>
          </w:p>
        </w:tc>
        <w:tc>
          <w:tcPr>
            <w:tcW w:w="723" w:type="dxa"/>
            <w:vMerge w:val="restart"/>
            <w:vAlign w:val="center"/>
          </w:tcPr>
          <w:p w14:paraId="0E8F4E5E">
            <w:pPr>
              <w:widowControl/>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监督管理落实情况</w:t>
            </w:r>
          </w:p>
        </w:tc>
        <w:tc>
          <w:tcPr>
            <w:tcW w:w="655" w:type="dxa"/>
            <w:vAlign w:val="center"/>
          </w:tcPr>
          <w:p w14:paraId="2AE747FE">
            <w:pPr>
              <w:widowControl/>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台账检查现场检查</w:t>
            </w:r>
          </w:p>
        </w:tc>
        <w:tc>
          <w:tcPr>
            <w:tcW w:w="2898" w:type="dxa"/>
            <w:vAlign w:val="center"/>
          </w:tcPr>
          <w:p w14:paraId="7F6598FF">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、道路保洁投诉处理在规定的限期内完成，无有责投诉事件发生，重大活动保障到位，区级以上检查不失责任分。</w:t>
            </w:r>
          </w:p>
          <w:p w14:paraId="39549824">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检查时发现途经的道路（街巷）保洁问题多，保洁质量差，相关责任单位应在规定时间内落实整改。</w:t>
            </w:r>
          </w:p>
        </w:tc>
        <w:tc>
          <w:tcPr>
            <w:tcW w:w="4112" w:type="dxa"/>
            <w:vAlign w:val="center"/>
          </w:tcPr>
          <w:p w14:paraId="020F7EBB">
            <w:pPr>
              <w:widowControl/>
              <w:tabs>
                <w:tab w:val="left" w:pos="3960"/>
              </w:tabs>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区长公开电话受理、领导督办、政务平台市民投诉的保洁问题未在规定期限内整改解决的按评分标准从当月考核中直接扣0.5分；新闻媒体曝光、区级以上检查失分、重大活动保障不力的保洁问题经确认有责的按评分标准从当月扣1分，并视情节予以通报处罚。瞒报交通事故的经查实按考核评分标准在当月中直接扣1分。</w:t>
            </w:r>
          </w:p>
          <w:p w14:paraId="2FBB149C">
            <w:pPr>
              <w:widowControl/>
              <w:tabs>
                <w:tab w:val="left" w:pos="3960"/>
              </w:tabs>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检查时发现途经的道路（街巷）保洁问题多，保洁质量差，及时摄录现状情况，并第一时间告知相关责任单位立即整改。若复查发现整改不力的，每发生一次所在标段当月扣0.2分，计入当月考核成绩。</w:t>
            </w:r>
          </w:p>
          <w:p w14:paraId="184A969C">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对非当月被检道路（或街巷）上发现的突出保洁问题，每发生1次当月清洁度扣0.05分；在规定期限内未落实整改的，每发生1次当月清洁度扣0.2分。</w:t>
            </w:r>
          </w:p>
        </w:tc>
        <w:tc>
          <w:tcPr>
            <w:tcW w:w="634" w:type="dxa"/>
            <w:vAlign w:val="center"/>
          </w:tcPr>
          <w:p w14:paraId="2C8419B6">
            <w:pPr>
              <w:widowControl/>
              <w:snapToGrid w:val="0"/>
              <w:spacing w:line="240" w:lineRule="auto"/>
              <w:ind w:firstLine="482"/>
              <w:jc w:val="center"/>
              <w:rPr>
                <w:rFonts w:hint="eastAsia" w:ascii="宋体" w:hAnsi="宋体" w:eastAsia="宋体" w:cs="宋体"/>
                <w:color w:val="auto"/>
                <w:kern w:val="0"/>
                <w:sz w:val="24"/>
                <w:szCs w:val="24"/>
              </w:rPr>
            </w:pPr>
          </w:p>
        </w:tc>
      </w:tr>
      <w:tr w14:paraId="4F36E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9" w:type="dxa"/>
            <w:vMerge w:val="continue"/>
            <w:vAlign w:val="center"/>
          </w:tcPr>
          <w:p w14:paraId="169B1032">
            <w:pPr>
              <w:widowControl/>
              <w:spacing w:line="240" w:lineRule="auto"/>
              <w:jc w:val="center"/>
              <w:rPr>
                <w:rFonts w:hint="eastAsia" w:ascii="宋体" w:hAnsi="宋体" w:eastAsia="宋体" w:cs="宋体"/>
                <w:color w:val="auto"/>
                <w:kern w:val="0"/>
                <w:sz w:val="24"/>
                <w:szCs w:val="24"/>
              </w:rPr>
            </w:pPr>
          </w:p>
        </w:tc>
        <w:tc>
          <w:tcPr>
            <w:tcW w:w="723" w:type="dxa"/>
            <w:vMerge w:val="continue"/>
            <w:vAlign w:val="center"/>
          </w:tcPr>
          <w:p w14:paraId="7090A7FF">
            <w:pPr>
              <w:widowControl/>
              <w:spacing w:line="240" w:lineRule="auto"/>
              <w:jc w:val="center"/>
              <w:rPr>
                <w:rFonts w:hint="eastAsia" w:ascii="宋体" w:hAnsi="宋体" w:eastAsia="宋体" w:cs="宋体"/>
                <w:color w:val="auto"/>
                <w:kern w:val="0"/>
                <w:sz w:val="24"/>
                <w:szCs w:val="24"/>
              </w:rPr>
            </w:pPr>
          </w:p>
        </w:tc>
        <w:tc>
          <w:tcPr>
            <w:tcW w:w="655" w:type="dxa"/>
            <w:vAlign w:val="center"/>
          </w:tcPr>
          <w:p w14:paraId="1B1858B1">
            <w:pPr>
              <w:widowControl/>
              <w:snapToGrid w:val="0"/>
              <w:spacing w:line="240" w:lineRule="auto"/>
              <w:jc w:val="center"/>
              <w:rPr>
                <w:rFonts w:hint="eastAsia" w:ascii="宋体" w:hAnsi="宋体" w:eastAsia="宋体" w:cs="宋体"/>
                <w:color w:val="auto"/>
                <w:kern w:val="0"/>
                <w:sz w:val="24"/>
                <w:szCs w:val="24"/>
              </w:rPr>
            </w:pPr>
          </w:p>
        </w:tc>
        <w:tc>
          <w:tcPr>
            <w:tcW w:w="2898" w:type="dxa"/>
            <w:vAlign w:val="center"/>
          </w:tcPr>
          <w:p w14:paraId="4ED1928A">
            <w:pPr>
              <w:widowControl/>
              <w:snapToGrid w:val="0"/>
              <w:spacing w:line="24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、建立局（办）以上领导重点交办问题督查复查机制，将当月领导督办的保洁质量差的道路（街巷）纳入次月复查名单，将当月领导关注的典型保洁问题纳入次月重点检查项目。</w:t>
            </w:r>
          </w:p>
        </w:tc>
        <w:tc>
          <w:tcPr>
            <w:tcW w:w="4112" w:type="dxa"/>
            <w:vAlign w:val="center"/>
          </w:tcPr>
          <w:p w14:paraId="04EEEBD0">
            <w:pPr>
              <w:widowControl/>
              <w:snapToGrid w:val="0"/>
              <w:spacing w:line="24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、在次月列入复查的道路（街巷）未在规定时间内落实整改、长效保洁不落实、典型保洁问题不解决的，每发生1次当月清洁度扣0.5分。</w:t>
            </w:r>
          </w:p>
        </w:tc>
        <w:tc>
          <w:tcPr>
            <w:tcW w:w="634" w:type="dxa"/>
            <w:vAlign w:val="center"/>
          </w:tcPr>
          <w:p w14:paraId="05981C86">
            <w:pPr>
              <w:widowControl/>
              <w:snapToGrid w:val="0"/>
              <w:spacing w:line="240" w:lineRule="auto"/>
              <w:jc w:val="center"/>
              <w:rPr>
                <w:rFonts w:hint="eastAsia" w:ascii="宋体" w:hAnsi="宋体" w:eastAsia="宋体" w:cs="宋体"/>
                <w:color w:val="auto"/>
                <w:kern w:val="0"/>
                <w:sz w:val="24"/>
                <w:szCs w:val="24"/>
              </w:rPr>
            </w:pPr>
          </w:p>
        </w:tc>
      </w:tr>
      <w:tr w14:paraId="21139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9" w:type="dxa"/>
            <w:vMerge w:val="continue"/>
            <w:vAlign w:val="center"/>
          </w:tcPr>
          <w:p w14:paraId="1DF3DCC0">
            <w:pPr>
              <w:widowControl/>
              <w:spacing w:line="240" w:lineRule="auto"/>
              <w:jc w:val="center"/>
              <w:rPr>
                <w:rFonts w:hint="eastAsia" w:ascii="宋体" w:hAnsi="宋体" w:eastAsia="宋体" w:cs="宋体"/>
                <w:color w:val="auto"/>
                <w:kern w:val="0"/>
                <w:sz w:val="24"/>
                <w:szCs w:val="24"/>
              </w:rPr>
            </w:pPr>
          </w:p>
        </w:tc>
        <w:tc>
          <w:tcPr>
            <w:tcW w:w="723" w:type="dxa"/>
            <w:vMerge w:val="continue"/>
            <w:vAlign w:val="center"/>
          </w:tcPr>
          <w:p w14:paraId="7F791C42">
            <w:pPr>
              <w:widowControl/>
              <w:spacing w:line="240" w:lineRule="auto"/>
              <w:jc w:val="center"/>
              <w:rPr>
                <w:rFonts w:hint="eastAsia" w:ascii="宋体" w:hAnsi="宋体" w:eastAsia="宋体" w:cs="宋体"/>
                <w:color w:val="auto"/>
                <w:kern w:val="0"/>
                <w:sz w:val="24"/>
                <w:szCs w:val="24"/>
              </w:rPr>
            </w:pPr>
          </w:p>
        </w:tc>
        <w:tc>
          <w:tcPr>
            <w:tcW w:w="655" w:type="dxa"/>
            <w:vAlign w:val="center"/>
          </w:tcPr>
          <w:p w14:paraId="72FDFB32">
            <w:pPr>
              <w:widowControl/>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现场检查</w:t>
            </w:r>
          </w:p>
        </w:tc>
        <w:tc>
          <w:tcPr>
            <w:tcW w:w="2898" w:type="dxa"/>
            <w:vAlign w:val="center"/>
          </w:tcPr>
          <w:p w14:paraId="52D54AEB">
            <w:pPr>
              <w:widowControl/>
              <w:snapToGrid w:val="0"/>
              <w:spacing w:line="24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、长效保洁管理措施落实，不得采用跟踪检查组、临时突击保洁等不正常方式应对检查。</w:t>
            </w:r>
          </w:p>
        </w:tc>
        <w:tc>
          <w:tcPr>
            <w:tcW w:w="4112" w:type="dxa"/>
            <w:vAlign w:val="center"/>
          </w:tcPr>
          <w:p w14:paraId="4023773E">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、妨碍、干扰正常检查秩序的，每次扣0.05分，扣分值计入当月清洁度。</w:t>
            </w:r>
          </w:p>
          <w:p w14:paraId="0C9A0A36">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阻挠、延误检查人员开展检查的每次扣0.1分，道路保洁管理人员或保洁工在检查组周边进行突击保洁影响正常检查的每次扣0.05分，扣分值计入当月清洁度。</w:t>
            </w:r>
          </w:p>
        </w:tc>
        <w:tc>
          <w:tcPr>
            <w:tcW w:w="634" w:type="dxa"/>
            <w:vAlign w:val="center"/>
          </w:tcPr>
          <w:p w14:paraId="69D84C9F">
            <w:pPr>
              <w:widowControl/>
              <w:snapToGrid w:val="0"/>
              <w:spacing w:line="240" w:lineRule="auto"/>
              <w:jc w:val="center"/>
              <w:rPr>
                <w:rFonts w:hint="eastAsia" w:ascii="宋体" w:hAnsi="宋体" w:eastAsia="宋体" w:cs="宋体"/>
                <w:color w:val="auto"/>
                <w:kern w:val="0"/>
                <w:sz w:val="24"/>
                <w:szCs w:val="24"/>
              </w:rPr>
            </w:pPr>
          </w:p>
        </w:tc>
      </w:tr>
      <w:tr w14:paraId="0E872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9" w:type="dxa"/>
            <w:vMerge w:val="restart"/>
            <w:vAlign w:val="center"/>
          </w:tcPr>
          <w:p w14:paraId="0470D6D7">
            <w:pPr>
              <w:widowControl/>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八</w:t>
            </w:r>
          </w:p>
        </w:tc>
        <w:tc>
          <w:tcPr>
            <w:tcW w:w="723" w:type="dxa"/>
            <w:vMerge w:val="restart"/>
            <w:vAlign w:val="center"/>
          </w:tcPr>
          <w:p w14:paraId="4A9476CF">
            <w:pPr>
              <w:widowControl/>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牛皮癣规范作业</w:t>
            </w:r>
          </w:p>
        </w:tc>
        <w:tc>
          <w:tcPr>
            <w:tcW w:w="655" w:type="dxa"/>
            <w:vMerge w:val="restart"/>
            <w:vAlign w:val="center"/>
          </w:tcPr>
          <w:p w14:paraId="68145BC6">
            <w:pPr>
              <w:widowControl/>
              <w:snapToGrid w:val="0"/>
              <w:spacing w:line="24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现场检查</w:t>
            </w:r>
          </w:p>
        </w:tc>
        <w:tc>
          <w:tcPr>
            <w:tcW w:w="2898" w:type="dxa"/>
            <w:vAlign w:val="center"/>
          </w:tcPr>
          <w:p w14:paraId="37A6788B">
            <w:pPr>
              <w:widowControl/>
              <w:snapToGrid w:val="0"/>
              <w:spacing w:line="24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、实行“四定”管理，确保保洁范围内所有道路、围墙、设施、建（构）建物外墙、楼道内部等无“牛皮癣”</w:t>
            </w:r>
          </w:p>
        </w:tc>
        <w:tc>
          <w:tcPr>
            <w:tcW w:w="4112" w:type="dxa"/>
            <w:vAlign w:val="center"/>
          </w:tcPr>
          <w:p w14:paraId="0576EDC7">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、未按“四定”原则安排牛皮癣清理工作的，每次0.5分；</w:t>
            </w:r>
          </w:p>
          <w:p w14:paraId="051A3C15">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发现牛皮癣的，发现5处以内的（以0.2m</w:t>
            </w:r>
            <w:r>
              <w:rPr>
                <w:rFonts w:hint="eastAsia" w:ascii="宋体" w:hAnsi="宋体" w:eastAsia="宋体" w:cs="宋体"/>
                <w:color w:val="auto"/>
                <w:kern w:val="0"/>
                <w:sz w:val="24"/>
                <w:szCs w:val="24"/>
                <w:vertAlign w:val="superscript"/>
              </w:rPr>
              <w:t>2</w:t>
            </w:r>
            <w:r>
              <w:rPr>
                <w:rFonts w:hint="eastAsia" w:ascii="宋体" w:hAnsi="宋体" w:eastAsia="宋体" w:cs="宋体"/>
                <w:color w:val="auto"/>
                <w:kern w:val="0"/>
                <w:sz w:val="24"/>
                <w:szCs w:val="24"/>
              </w:rPr>
              <w:t>为一处，下同），每处计扣0.2分，5处以上的，每处扣0.5分</w:t>
            </w:r>
          </w:p>
        </w:tc>
        <w:tc>
          <w:tcPr>
            <w:tcW w:w="634" w:type="dxa"/>
            <w:vAlign w:val="center"/>
          </w:tcPr>
          <w:p w14:paraId="1CACD363">
            <w:pPr>
              <w:widowControl/>
              <w:snapToGrid w:val="0"/>
              <w:spacing w:line="240" w:lineRule="auto"/>
              <w:ind w:firstLine="482"/>
              <w:jc w:val="center"/>
              <w:rPr>
                <w:rFonts w:hint="eastAsia" w:ascii="宋体" w:hAnsi="宋体" w:eastAsia="宋体" w:cs="宋体"/>
                <w:color w:val="auto"/>
                <w:kern w:val="0"/>
                <w:sz w:val="24"/>
                <w:szCs w:val="24"/>
              </w:rPr>
            </w:pPr>
          </w:p>
        </w:tc>
      </w:tr>
      <w:tr w14:paraId="61BD1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9" w:type="dxa"/>
            <w:vMerge w:val="continue"/>
            <w:vAlign w:val="center"/>
          </w:tcPr>
          <w:p w14:paraId="5E42C2B0">
            <w:pPr>
              <w:widowControl/>
              <w:spacing w:line="240" w:lineRule="auto"/>
              <w:jc w:val="center"/>
              <w:rPr>
                <w:rFonts w:hint="eastAsia" w:ascii="宋体" w:hAnsi="宋体" w:eastAsia="宋体" w:cs="宋体"/>
                <w:color w:val="auto"/>
                <w:kern w:val="0"/>
                <w:sz w:val="24"/>
                <w:szCs w:val="24"/>
              </w:rPr>
            </w:pPr>
          </w:p>
        </w:tc>
        <w:tc>
          <w:tcPr>
            <w:tcW w:w="723" w:type="dxa"/>
            <w:vMerge w:val="continue"/>
            <w:vAlign w:val="center"/>
          </w:tcPr>
          <w:p w14:paraId="471E2454">
            <w:pPr>
              <w:widowControl/>
              <w:spacing w:line="240" w:lineRule="auto"/>
              <w:jc w:val="center"/>
              <w:rPr>
                <w:rFonts w:hint="eastAsia" w:ascii="宋体" w:hAnsi="宋体" w:eastAsia="宋体" w:cs="宋体"/>
                <w:color w:val="auto"/>
                <w:kern w:val="0"/>
                <w:sz w:val="24"/>
                <w:szCs w:val="24"/>
              </w:rPr>
            </w:pPr>
          </w:p>
        </w:tc>
        <w:tc>
          <w:tcPr>
            <w:tcW w:w="655" w:type="dxa"/>
            <w:vMerge w:val="continue"/>
            <w:vAlign w:val="center"/>
          </w:tcPr>
          <w:p w14:paraId="2138D962">
            <w:pPr>
              <w:widowControl/>
              <w:snapToGrid w:val="0"/>
              <w:spacing w:line="240" w:lineRule="auto"/>
              <w:jc w:val="center"/>
              <w:rPr>
                <w:rFonts w:hint="eastAsia" w:ascii="宋体" w:hAnsi="宋体" w:eastAsia="宋体" w:cs="宋体"/>
                <w:color w:val="auto"/>
                <w:kern w:val="0"/>
                <w:sz w:val="24"/>
                <w:szCs w:val="24"/>
              </w:rPr>
            </w:pPr>
          </w:p>
        </w:tc>
        <w:tc>
          <w:tcPr>
            <w:tcW w:w="2898" w:type="dxa"/>
            <w:vAlign w:val="center"/>
          </w:tcPr>
          <w:p w14:paraId="6F0A7368">
            <w:pPr>
              <w:widowControl/>
              <w:snapToGrid w:val="0"/>
              <w:spacing w:line="24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、严格按作业技术标准作业，做到按时清、随时清、杜绝“以癣治癣”</w:t>
            </w:r>
          </w:p>
        </w:tc>
        <w:tc>
          <w:tcPr>
            <w:tcW w:w="4112" w:type="dxa"/>
            <w:vAlign w:val="center"/>
          </w:tcPr>
          <w:p w14:paraId="3586EBC6">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、未按作业技术要求进行作业的，每发现一次，计扣0.5分/人。</w:t>
            </w:r>
          </w:p>
        </w:tc>
        <w:tc>
          <w:tcPr>
            <w:tcW w:w="634" w:type="dxa"/>
            <w:vAlign w:val="center"/>
          </w:tcPr>
          <w:p w14:paraId="4EF58DD6">
            <w:pPr>
              <w:widowControl/>
              <w:snapToGrid w:val="0"/>
              <w:spacing w:line="240" w:lineRule="auto"/>
              <w:ind w:firstLine="482"/>
              <w:jc w:val="center"/>
              <w:rPr>
                <w:rFonts w:hint="eastAsia" w:ascii="宋体" w:hAnsi="宋体" w:eastAsia="宋体" w:cs="宋体"/>
                <w:color w:val="auto"/>
                <w:kern w:val="0"/>
                <w:sz w:val="24"/>
                <w:szCs w:val="24"/>
              </w:rPr>
            </w:pPr>
          </w:p>
        </w:tc>
      </w:tr>
      <w:tr w14:paraId="54F5F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569" w:type="dxa"/>
            <w:vAlign w:val="center"/>
          </w:tcPr>
          <w:p w14:paraId="2282C28F">
            <w:pPr>
              <w:widowControl/>
              <w:spacing w:line="240" w:lineRule="auto"/>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备注</w:t>
            </w:r>
          </w:p>
        </w:tc>
        <w:tc>
          <w:tcPr>
            <w:tcW w:w="8388" w:type="dxa"/>
            <w:gridSpan w:val="4"/>
            <w:vAlign w:val="center"/>
          </w:tcPr>
          <w:p w14:paraId="3EAC4B34">
            <w:pPr>
              <w:widowControl/>
              <w:snapToGrid w:val="0"/>
              <w:spacing w:line="240" w:lineRule="auto"/>
              <w:ind w:left="0" w:leftChars="0" w:firstLine="0" w:firstLineChars="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未注明从当月清洁度中扣分的项目，均从被检道路中扣分。</w:t>
            </w:r>
          </w:p>
        </w:tc>
        <w:tc>
          <w:tcPr>
            <w:tcW w:w="634" w:type="dxa"/>
            <w:vAlign w:val="center"/>
          </w:tcPr>
          <w:p w14:paraId="3B7C235A">
            <w:pPr>
              <w:widowControl/>
              <w:snapToGrid w:val="0"/>
              <w:spacing w:line="240" w:lineRule="auto"/>
              <w:ind w:firstLine="482"/>
              <w:jc w:val="center"/>
              <w:rPr>
                <w:rFonts w:hint="eastAsia" w:ascii="宋体" w:hAnsi="宋体" w:eastAsia="宋体" w:cs="宋体"/>
                <w:color w:val="auto"/>
                <w:kern w:val="0"/>
                <w:sz w:val="24"/>
                <w:szCs w:val="24"/>
              </w:rPr>
            </w:pPr>
          </w:p>
        </w:tc>
      </w:tr>
    </w:tbl>
    <w:p w14:paraId="1FDD4788">
      <w:pPr>
        <w:rPr>
          <w:rFonts w:hint="eastAsia" w:ascii="宋体" w:hAnsi="宋体" w:eastAsia="宋体" w:cs="宋体"/>
          <w:b/>
          <w:bCs/>
          <w:color w:val="auto"/>
          <w:kern w:val="0"/>
          <w:sz w:val="24"/>
          <w:szCs w:val="24"/>
          <w:lang w:val="en-US" w:eastAsia="zh-CN"/>
        </w:rPr>
      </w:pPr>
    </w:p>
    <w:p w14:paraId="301714B9">
      <w:pPr>
        <w:rPr>
          <w:rFonts w:hint="eastAsia" w:ascii="宋体" w:hAnsi="宋体" w:eastAsia="宋体" w:cs="宋体"/>
          <w:b/>
          <w:bCs/>
          <w:color w:val="auto"/>
          <w:kern w:val="0"/>
          <w:sz w:val="24"/>
          <w:szCs w:val="24"/>
          <w:lang w:val="en-US" w:eastAsia="zh-CN"/>
        </w:rPr>
      </w:pPr>
    </w:p>
    <w:p w14:paraId="6F1FF0AA">
      <w:pPr>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br w:type="page"/>
      </w:r>
    </w:p>
    <w:p w14:paraId="6ABE5E2B">
      <w:pP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eastAsia="zh-CN"/>
        </w:rPr>
        <w:t>2、</w:t>
      </w:r>
      <w:r>
        <w:rPr>
          <w:rFonts w:hint="eastAsia" w:ascii="宋体" w:hAnsi="宋体" w:eastAsia="宋体" w:cs="宋体"/>
          <w:b/>
          <w:bCs/>
          <w:color w:val="auto"/>
          <w:kern w:val="0"/>
          <w:sz w:val="24"/>
          <w:szCs w:val="24"/>
        </w:rPr>
        <w:t>余杭区仓前街道</w:t>
      </w:r>
      <w:r>
        <w:rPr>
          <w:rFonts w:hint="eastAsia" w:ascii="宋体" w:hAnsi="宋体" w:eastAsia="宋体" w:cs="宋体"/>
          <w:b/>
          <w:bCs/>
          <w:color w:val="auto"/>
          <w:kern w:val="0"/>
          <w:sz w:val="24"/>
          <w:szCs w:val="24"/>
          <w:lang w:val="en-US" w:eastAsia="zh-CN"/>
        </w:rPr>
        <w:t>太炎社区片区化大物业管理区域序化管理人员日常管理督查</w:t>
      </w:r>
      <w:r>
        <w:rPr>
          <w:rFonts w:hint="eastAsia" w:ascii="宋体" w:hAnsi="宋体" w:eastAsia="宋体" w:cs="宋体"/>
          <w:b/>
          <w:bCs/>
          <w:color w:val="auto"/>
          <w:kern w:val="0"/>
          <w:sz w:val="24"/>
          <w:szCs w:val="24"/>
        </w:rPr>
        <w:t>考核评分标准</w:t>
      </w:r>
    </w:p>
    <w:tbl>
      <w:tblPr>
        <w:tblStyle w:val="62"/>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3800"/>
        <w:gridCol w:w="3693"/>
        <w:gridCol w:w="1543"/>
      </w:tblGrid>
      <w:tr w14:paraId="154EB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14:paraId="205AD7E6">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926" w:type="pct"/>
            <w:tcBorders>
              <w:top w:val="single" w:color="auto" w:sz="4" w:space="0"/>
              <w:left w:val="single" w:color="auto" w:sz="4" w:space="0"/>
              <w:bottom w:val="single" w:color="auto" w:sz="4" w:space="0"/>
              <w:right w:val="single" w:color="auto" w:sz="4" w:space="0"/>
            </w:tcBorders>
            <w:noWrap w:val="0"/>
            <w:vAlign w:val="center"/>
          </w:tcPr>
          <w:p w14:paraId="78BB7C70">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扣分内容</w:t>
            </w:r>
          </w:p>
        </w:tc>
        <w:tc>
          <w:tcPr>
            <w:tcW w:w="1871" w:type="pct"/>
            <w:tcBorders>
              <w:top w:val="single" w:color="auto" w:sz="4" w:space="0"/>
              <w:left w:val="single" w:color="auto" w:sz="4" w:space="0"/>
              <w:bottom w:val="single" w:color="auto" w:sz="4" w:space="0"/>
              <w:right w:val="single" w:color="auto" w:sz="4" w:space="0"/>
            </w:tcBorders>
            <w:noWrap w:val="0"/>
            <w:vAlign w:val="center"/>
          </w:tcPr>
          <w:p w14:paraId="2845683E">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扣分分值</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5C0715B1">
            <w:pPr>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bCs/>
                <w:color w:val="auto"/>
                <w:sz w:val="24"/>
                <w:szCs w:val="24"/>
              </w:rPr>
              <w:t>考评得分</w:t>
            </w:r>
          </w:p>
        </w:tc>
      </w:tr>
      <w:tr w14:paraId="36083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14:paraId="0E0508B1">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26" w:type="pct"/>
            <w:tcBorders>
              <w:top w:val="single" w:color="auto" w:sz="4" w:space="0"/>
              <w:left w:val="single" w:color="auto" w:sz="4" w:space="0"/>
              <w:bottom w:val="single" w:color="auto" w:sz="4" w:space="0"/>
              <w:right w:val="single" w:color="auto" w:sz="4" w:space="0"/>
            </w:tcBorders>
            <w:noWrap w:val="0"/>
            <w:vAlign w:val="center"/>
          </w:tcPr>
          <w:p w14:paraId="41EA9E07">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上班迟到、早退、擅自离岗</w:t>
            </w:r>
            <w:r>
              <w:rPr>
                <w:rFonts w:hint="eastAsia" w:ascii="宋体" w:hAnsi="宋体" w:eastAsia="宋体" w:cs="宋体"/>
                <w:color w:val="auto"/>
                <w:sz w:val="24"/>
                <w:szCs w:val="24"/>
                <w:highlight w:val="none"/>
                <w:lang w:eastAsia="zh-CN"/>
              </w:rPr>
              <w:t>；</w:t>
            </w:r>
          </w:p>
        </w:tc>
        <w:tc>
          <w:tcPr>
            <w:tcW w:w="1871" w:type="pct"/>
            <w:tcBorders>
              <w:top w:val="single" w:color="auto" w:sz="4" w:space="0"/>
              <w:left w:val="single" w:color="auto" w:sz="4" w:space="0"/>
              <w:bottom w:val="single" w:color="auto" w:sz="4" w:space="0"/>
              <w:right w:val="single" w:color="auto" w:sz="4" w:space="0"/>
            </w:tcBorders>
            <w:noWrap w:val="0"/>
            <w:vAlign w:val="center"/>
          </w:tcPr>
          <w:p w14:paraId="2084F29E">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每人每次扣2分</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40379407">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p>
        </w:tc>
      </w:tr>
      <w:tr w14:paraId="5945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14:paraId="4AE3CB42">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926" w:type="pct"/>
            <w:tcBorders>
              <w:top w:val="single" w:color="auto" w:sz="4" w:space="0"/>
              <w:left w:val="single" w:color="auto" w:sz="4" w:space="0"/>
              <w:bottom w:val="single" w:color="auto" w:sz="4" w:space="0"/>
              <w:right w:val="single" w:color="auto" w:sz="4" w:space="0"/>
            </w:tcBorders>
            <w:noWrap w:val="0"/>
            <w:vAlign w:val="center"/>
          </w:tcPr>
          <w:p w14:paraId="19371AB0">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无故</w:t>
            </w:r>
            <w:r>
              <w:rPr>
                <w:rFonts w:hint="eastAsia" w:ascii="宋体" w:hAnsi="宋体" w:eastAsia="宋体" w:cs="宋体"/>
                <w:color w:val="auto"/>
                <w:sz w:val="24"/>
                <w:szCs w:val="24"/>
                <w:highlight w:val="none"/>
              </w:rPr>
              <w:t>旷工</w:t>
            </w:r>
            <w:r>
              <w:rPr>
                <w:rFonts w:hint="eastAsia" w:ascii="宋体" w:hAnsi="宋体" w:eastAsia="宋体" w:cs="宋体"/>
                <w:color w:val="auto"/>
                <w:sz w:val="24"/>
                <w:szCs w:val="24"/>
                <w:highlight w:val="none"/>
                <w:lang w:eastAsia="zh-CN"/>
              </w:rPr>
              <w:t>；</w:t>
            </w:r>
          </w:p>
        </w:tc>
        <w:tc>
          <w:tcPr>
            <w:tcW w:w="1871" w:type="pct"/>
            <w:tcBorders>
              <w:top w:val="single" w:color="auto" w:sz="4" w:space="0"/>
              <w:left w:val="single" w:color="auto" w:sz="4" w:space="0"/>
              <w:bottom w:val="single" w:color="auto" w:sz="4" w:space="0"/>
              <w:right w:val="single" w:color="auto" w:sz="4" w:space="0"/>
            </w:tcBorders>
            <w:noWrap w:val="0"/>
            <w:vAlign w:val="center"/>
          </w:tcPr>
          <w:p w14:paraId="2AACE804">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旷工半天扣2分、1天扣3分（两次出现旷工由服务外包单位予以更换人员）</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1421ABF2">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p>
        </w:tc>
      </w:tr>
      <w:tr w14:paraId="2768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14:paraId="58F31C1D">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926" w:type="pct"/>
            <w:tcBorders>
              <w:top w:val="single" w:color="auto" w:sz="4" w:space="0"/>
              <w:left w:val="single" w:color="auto" w:sz="4" w:space="0"/>
              <w:bottom w:val="single" w:color="auto" w:sz="4" w:space="0"/>
              <w:right w:val="single" w:color="auto" w:sz="4" w:space="0"/>
            </w:tcBorders>
            <w:noWrap w:val="0"/>
            <w:vAlign w:val="center"/>
          </w:tcPr>
          <w:p w14:paraId="3A3546BC">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无故不参加会议、集中学习</w:t>
            </w:r>
            <w:r>
              <w:rPr>
                <w:rFonts w:hint="eastAsia" w:ascii="宋体" w:hAnsi="宋体" w:eastAsia="宋体" w:cs="宋体"/>
                <w:color w:val="auto"/>
                <w:sz w:val="24"/>
                <w:szCs w:val="24"/>
                <w:highlight w:val="none"/>
                <w:lang w:eastAsia="zh-CN"/>
              </w:rPr>
              <w:t>；</w:t>
            </w:r>
          </w:p>
        </w:tc>
        <w:tc>
          <w:tcPr>
            <w:tcW w:w="1871" w:type="pct"/>
            <w:tcBorders>
              <w:top w:val="single" w:color="auto" w:sz="4" w:space="0"/>
              <w:left w:val="single" w:color="auto" w:sz="4" w:space="0"/>
              <w:bottom w:val="single" w:color="auto" w:sz="4" w:space="0"/>
              <w:right w:val="single" w:color="auto" w:sz="4" w:space="0"/>
            </w:tcBorders>
            <w:noWrap w:val="0"/>
            <w:vAlign w:val="center"/>
          </w:tcPr>
          <w:p w14:paraId="663DFB9F">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每人每次扣1分</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6F7534CC">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p>
        </w:tc>
      </w:tr>
      <w:tr w14:paraId="558F8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14:paraId="09EF1522">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926" w:type="pct"/>
            <w:tcBorders>
              <w:top w:val="single" w:color="auto" w:sz="4" w:space="0"/>
              <w:left w:val="single" w:color="auto" w:sz="4" w:space="0"/>
              <w:bottom w:val="single" w:color="auto" w:sz="4" w:space="0"/>
              <w:right w:val="single" w:color="auto" w:sz="4" w:space="0"/>
            </w:tcBorders>
            <w:noWrap w:val="0"/>
            <w:vAlign w:val="center"/>
          </w:tcPr>
          <w:p w14:paraId="68EEEB37">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上班期间着装不规范、不整洁</w:t>
            </w:r>
            <w:r>
              <w:rPr>
                <w:rFonts w:hint="eastAsia" w:ascii="宋体" w:hAnsi="宋体" w:eastAsia="宋体" w:cs="宋体"/>
                <w:color w:val="auto"/>
                <w:sz w:val="24"/>
                <w:szCs w:val="24"/>
                <w:highlight w:val="none"/>
                <w:lang w:eastAsia="zh-CN"/>
              </w:rPr>
              <w:t>；</w:t>
            </w:r>
          </w:p>
        </w:tc>
        <w:tc>
          <w:tcPr>
            <w:tcW w:w="1871" w:type="pct"/>
            <w:tcBorders>
              <w:top w:val="single" w:color="auto" w:sz="4" w:space="0"/>
              <w:left w:val="single" w:color="auto" w:sz="4" w:space="0"/>
              <w:bottom w:val="single" w:color="auto" w:sz="4" w:space="0"/>
              <w:right w:val="single" w:color="auto" w:sz="4" w:space="0"/>
            </w:tcBorders>
            <w:noWrap w:val="0"/>
            <w:vAlign w:val="center"/>
          </w:tcPr>
          <w:p w14:paraId="16D8C634">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每人每次扣1分</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15F8A6C2">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p>
        </w:tc>
      </w:tr>
      <w:tr w14:paraId="44899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14:paraId="2CC8F4AC">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926" w:type="pct"/>
            <w:tcBorders>
              <w:top w:val="single" w:color="auto" w:sz="4" w:space="0"/>
              <w:left w:val="single" w:color="auto" w:sz="4" w:space="0"/>
              <w:bottom w:val="single" w:color="auto" w:sz="4" w:space="0"/>
              <w:right w:val="single" w:color="auto" w:sz="4" w:space="0"/>
            </w:tcBorders>
            <w:noWrap w:val="0"/>
            <w:vAlign w:val="center"/>
          </w:tcPr>
          <w:p w14:paraId="0BDA274D">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在管理区域、路段聚众聊天、看手机、或进入店家做与工作无关的事</w:t>
            </w:r>
            <w:r>
              <w:rPr>
                <w:rFonts w:hint="eastAsia" w:ascii="宋体" w:hAnsi="宋体" w:eastAsia="宋体" w:cs="宋体"/>
                <w:color w:val="auto"/>
                <w:sz w:val="24"/>
                <w:szCs w:val="24"/>
                <w:highlight w:val="none"/>
                <w:lang w:eastAsia="zh-CN"/>
              </w:rPr>
              <w:t>；</w:t>
            </w:r>
          </w:p>
        </w:tc>
        <w:tc>
          <w:tcPr>
            <w:tcW w:w="1871" w:type="pct"/>
            <w:tcBorders>
              <w:top w:val="single" w:color="auto" w:sz="4" w:space="0"/>
              <w:left w:val="single" w:color="auto" w:sz="4" w:space="0"/>
              <w:bottom w:val="single" w:color="auto" w:sz="4" w:space="0"/>
              <w:right w:val="single" w:color="auto" w:sz="4" w:space="0"/>
            </w:tcBorders>
            <w:noWrap w:val="0"/>
            <w:vAlign w:val="center"/>
          </w:tcPr>
          <w:p w14:paraId="452E817E">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每人每次扣1分</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12644BED">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p>
        </w:tc>
      </w:tr>
      <w:tr w14:paraId="2D66F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14:paraId="0AF8D49D">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926" w:type="pct"/>
            <w:tcBorders>
              <w:top w:val="single" w:color="auto" w:sz="4" w:space="0"/>
              <w:left w:val="single" w:color="auto" w:sz="4" w:space="0"/>
              <w:bottom w:val="single" w:color="auto" w:sz="4" w:space="0"/>
              <w:right w:val="single" w:color="auto" w:sz="4" w:space="0"/>
            </w:tcBorders>
            <w:noWrap w:val="0"/>
            <w:vAlign w:val="center"/>
          </w:tcPr>
          <w:p w14:paraId="31A77BC5">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违反请销假制度</w:t>
            </w:r>
            <w:r>
              <w:rPr>
                <w:rFonts w:hint="eastAsia" w:ascii="宋体" w:hAnsi="宋体" w:eastAsia="宋体" w:cs="宋体"/>
                <w:color w:val="auto"/>
                <w:sz w:val="24"/>
                <w:szCs w:val="24"/>
                <w:highlight w:val="none"/>
                <w:lang w:eastAsia="zh-CN"/>
              </w:rPr>
              <w:t>；</w:t>
            </w:r>
          </w:p>
        </w:tc>
        <w:tc>
          <w:tcPr>
            <w:tcW w:w="1871" w:type="pct"/>
            <w:tcBorders>
              <w:top w:val="single" w:color="auto" w:sz="4" w:space="0"/>
              <w:left w:val="single" w:color="auto" w:sz="4" w:space="0"/>
              <w:bottom w:val="single" w:color="auto" w:sz="4" w:space="0"/>
              <w:right w:val="single" w:color="auto" w:sz="4" w:space="0"/>
            </w:tcBorders>
            <w:noWrap w:val="0"/>
            <w:vAlign w:val="center"/>
          </w:tcPr>
          <w:p w14:paraId="4CDB839B">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每人每次扣1分</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4FD15584">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p>
        </w:tc>
      </w:tr>
      <w:tr w14:paraId="55FAF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14:paraId="6D23B3C6">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926" w:type="pct"/>
            <w:tcBorders>
              <w:top w:val="single" w:color="auto" w:sz="4" w:space="0"/>
              <w:left w:val="single" w:color="auto" w:sz="4" w:space="0"/>
              <w:bottom w:val="single" w:color="auto" w:sz="4" w:space="0"/>
              <w:right w:val="single" w:color="auto" w:sz="4" w:space="0"/>
            </w:tcBorders>
            <w:noWrap w:val="0"/>
            <w:vAlign w:val="center"/>
          </w:tcPr>
          <w:p w14:paraId="6739EB98">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将警用装备借于他人使用</w:t>
            </w:r>
            <w:r>
              <w:rPr>
                <w:rFonts w:hint="eastAsia" w:ascii="宋体" w:hAnsi="宋体" w:eastAsia="宋体" w:cs="宋体"/>
                <w:color w:val="auto"/>
                <w:sz w:val="24"/>
                <w:szCs w:val="24"/>
                <w:highlight w:val="none"/>
                <w:lang w:eastAsia="zh-CN"/>
              </w:rPr>
              <w:t>；</w:t>
            </w:r>
          </w:p>
        </w:tc>
        <w:tc>
          <w:tcPr>
            <w:tcW w:w="1871" w:type="pct"/>
            <w:tcBorders>
              <w:top w:val="single" w:color="auto" w:sz="4" w:space="0"/>
              <w:left w:val="single" w:color="auto" w:sz="4" w:space="0"/>
              <w:bottom w:val="single" w:color="auto" w:sz="4" w:space="0"/>
              <w:right w:val="single" w:color="auto" w:sz="4" w:space="0"/>
            </w:tcBorders>
            <w:noWrap w:val="0"/>
            <w:vAlign w:val="center"/>
          </w:tcPr>
          <w:p w14:paraId="03A353B7">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每人每次扣1分</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532FE2FA">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p>
        </w:tc>
      </w:tr>
      <w:tr w14:paraId="71353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14:paraId="35E390B4">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926" w:type="pct"/>
            <w:tcBorders>
              <w:top w:val="single" w:color="auto" w:sz="4" w:space="0"/>
              <w:left w:val="single" w:color="auto" w:sz="4" w:space="0"/>
              <w:bottom w:val="single" w:color="auto" w:sz="4" w:space="0"/>
              <w:right w:val="single" w:color="auto" w:sz="4" w:space="0"/>
            </w:tcBorders>
            <w:noWrap w:val="0"/>
            <w:vAlign w:val="center"/>
          </w:tcPr>
          <w:p w14:paraId="3F72E3F7">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不服从正常的工作调动</w:t>
            </w:r>
            <w:r>
              <w:rPr>
                <w:rFonts w:hint="eastAsia" w:ascii="宋体" w:hAnsi="宋体" w:eastAsia="宋体" w:cs="宋体"/>
                <w:color w:val="auto"/>
                <w:sz w:val="24"/>
                <w:szCs w:val="24"/>
                <w:highlight w:val="none"/>
                <w:lang w:eastAsia="zh-CN"/>
              </w:rPr>
              <w:t>；</w:t>
            </w:r>
          </w:p>
        </w:tc>
        <w:tc>
          <w:tcPr>
            <w:tcW w:w="1871" w:type="pct"/>
            <w:tcBorders>
              <w:top w:val="single" w:color="auto" w:sz="4" w:space="0"/>
              <w:left w:val="single" w:color="auto" w:sz="4" w:space="0"/>
              <w:bottom w:val="single" w:color="auto" w:sz="4" w:space="0"/>
              <w:right w:val="single" w:color="auto" w:sz="4" w:space="0"/>
            </w:tcBorders>
            <w:noWrap w:val="0"/>
            <w:vAlign w:val="center"/>
          </w:tcPr>
          <w:p w14:paraId="6CF3D84C">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每人每次扣1分</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7AB15C21">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p>
        </w:tc>
      </w:tr>
      <w:tr w14:paraId="780E2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14:paraId="335F5ABD">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926" w:type="pct"/>
            <w:tcBorders>
              <w:top w:val="single" w:color="auto" w:sz="4" w:space="0"/>
              <w:left w:val="single" w:color="auto" w:sz="4" w:space="0"/>
              <w:bottom w:val="single" w:color="auto" w:sz="4" w:space="0"/>
              <w:right w:val="single" w:color="auto" w:sz="4" w:space="0"/>
            </w:tcBorders>
            <w:noWrap w:val="0"/>
            <w:vAlign w:val="center"/>
          </w:tcPr>
          <w:p w14:paraId="2B460FAE">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队员对自己巡逻、管理区域、路段不熟悉，不了解消火栓地点并不能熟练使用消防器材</w:t>
            </w:r>
            <w:r>
              <w:rPr>
                <w:rFonts w:hint="eastAsia" w:ascii="宋体" w:hAnsi="宋体" w:eastAsia="宋体" w:cs="宋体"/>
                <w:color w:val="auto"/>
                <w:sz w:val="24"/>
                <w:szCs w:val="24"/>
                <w:highlight w:val="none"/>
                <w:lang w:eastAsia="zh-CN"/>
              </w:rPr>
              <w:t>；</w:t>
            </w:r>
          </w:p>
        </w:tc>
        <w:tc>
          <w:tcPr>
            <w:tcW w:w="1871" w:type="pct"/>
            <w:tcBorders>
              <w:top w:val="single" w:color="auto" w:sz="4" w:space="0"/>
              <w:left w:val="single" w:color="auto" w:sz="4" w:space="0"/>
              <w:bottom w:val="single" w:color="auto" w:sz="4" w:space="0"/>
              <w:right w:val="single" w:color="auto" w:sz="4" w:space="0"/>
            </w:tcBorders>
            <w:noWrap w:val="0"/>
            <w:vAlign w:val="center"/>
          </w:tcPr>
          <w:p w14:paraId="69E931AA">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每人每次扣1分</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2047D379">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p>
        </w:tc>
      </w:tr>
      <w:tr w14:paraId="6D90A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14:paraId="5DD8FA56">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926" w:type="pct"/>
            <w:tcBorders>
              <w:top w:val="single" w:color="auto" w:sz="4" w:space="0"/>
              <w:left w:val="single" w:color="auto" w:sz="4" w:space="0"/>
              <w:bottom w:val="single" w:color="auto" w:sz="4" w:space="0"/>
              <w:right w:val="single" w:color="auto" w:sz="4" w:space="0"/>
            </w:tcBorders>
            <w:noWrap w:val="0"/>
            <w:vAlign w:val="center"/>
          </w:tcPr>
          <w:p w14:paraId="14A0B8F4">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遇险情未及时上报，未采取措施制止灾害扩大</w:t>
            </w:r>
            <w:r>
              <w:rPr>
                <w:rFonts w:hint="eastAsia" w:ascii="宋体" w:hAnsi="宋体" w:eastAsia="宋体" w:cs="宋体"/>
                <w:color w:val="auto"/>
                <w:sz w:val="24"/>
                <w:szCs w:val="24"/>
                <w:highlight w:val="none"/>
                <w:lang w:eastAsia="zh-CN"/>
              </w:rPr>
              <w:t>；</w:t>
            </w:r>
          </w:p>
        </w:tc>
        <w:tc>
          <w:tcPr>
            <w:tcW w:w="1871" w:type="pct"/>
            <w:tcBorders>
              <w:top w:val="single" w:color="auto" w:sz="4" w:space="0"/>
              <w:left w:val="single" w:color="auto" w:sz="4" w:space="0"/>
              <w:bottom w:val="single" w:color="auto" w:sz="4" w:space="0"/>
              <w:right w:val="single" w:color="auto" w:sz="4" w:space="0"/>
            </w:tcBorders>
            <w:noWrap w:val="0"/>
            <w:vAlign w:val="center"/>
          </w:tcPr>
          <w:p w14:paraId="54B72F2E">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每人每次扣1分</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3D09A23B">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p>
        </w:tc>
      </w:tr>
      <w:tr w14:paraId="07993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14:paraId="173EC3B2">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926" w:type="pct"/>
            <w:tcBorders>
              <w:top w:val="single" w:color="auto" w:sz="4" w:space="0"/>
              <w:left w:val="single" w:color="auto" w:sz="4" w:space="0"/>
              <w:bottom w:val="single" w:color="auto" w:sz="4" w:space="0"/>
              <w:right w:val="single" w:color="auto" w:sz="4" w:space="0"/>
            </w:tcBorders>
            <w:noWrap w:val="0"/>
            <w:vAlign w:val="center"/>
          </w:tcPr>
          <w:p w14:paraId="448AA4B3">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在巡逻过程中，遇有正在实施的不法侵害行为时，未迅速制止和报警</w:t>
            </w:r>
            <w:r>
              <w:rPr>
                <w:rFonts w:hint="eastAsia" w:ascii="宋体" w:hAnsi="宋体" w:eastAsia="宋体" w:cs="宋体"/>
                <w:color w:val="auto"/>
                <w:sz w:val="24"/>
                <w:szCs w:val="24"/>
                <w:highlight w:val="none"/>
                <w:lang w:eastAsia="zh-CN"/>
              </w:rPr>
              <w:t>；</w:t>
            </w:r>
          </w:p>
        </w:tc>
        <w:tc>
          <w:tcPr>
            <w:tcW w:w="1871" w:type="pct"/>
            <w:tcBorders>
              <w:top w:val="single" w:color="auto" w:sz="4" w:space="0"/>
              <w:left w:val="single" w:color="auto" w:sz="4" w:space="0"/>
              <w:bottom w:val="single" w:color="auto" w:sz="4" w:space="0"/>
              <w:right w:val="single" w:color="auto" w:sz="4" w:space="0"/>
            </w:tcBorders>
            <w:noWrap w:val="0"/>
            <w:vAlign w:val="center"/>
          </w:tcPr>
          <w:p w14:paraId="06C5EFD2">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每人每次扣1分</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005064F1">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p>
        </w:tc>
      </w:tr>
      <w:tr w14:paraId="327D6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14:paraId="5B777CED">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926" w:type="pct"/>
            <w:tcBorders>
              <w:top w:val="single" w:color="auto" w:sz="4" w:space="0"/>
              <w:left w:val="single" w:color="auto" w:sz="4" w:space="0"/>
              <w:bottom w:val="single" w:color="auto" w:sz="4" w:space="0"/>
              <w:right w:val="single" w:color="auto" w:sz="4" w:space="0"/>
            </w:tcBorders>
            <w:noWrap w:val="0"/>
            <w:vAlign w:val="center"/>
          </w:tcPr>
          <w:p w14:paraId="5D3C1B49">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受到国家法律及治安条例处罚</w:t>
            </w:r>
            <w:r>
              <w:rPr>
                <w:rFonts w:hint="eastAsia" w:ascii="宋体" w:hAnsi="宋体" w:eastAsia="宋体" w:cs="宋体"/>
                <w:color w:val="auto"/>
                <w:sz w:val="24"/>
                <w:szCs w:val="24"/>
                <w:highlight w:val="none"/>
                <w:lang w:eastAsia="zh-CN"/>
              </w:rPr>
              <w:t>；</w:t>
            </w:r>
          </w:p>
        </w:tc>
        <w:tc>
          <w:tcPr>
            <w:tcW w:w="1871" w:type="pct"/>
            <w:tcBorders>
              <w:top w:val="single" w:color="auto" w:sz="4" w:space="0"/>
              <w:left w:val="single" w:color="auto" w:sz="4" w:space="0"/>
              <w:bottom w:val="single" w:color="auto" w:sz="4" w:space="0"/>
              <w:right w:val="single" w:color="auto" w:sz="4" w:space="0"/>
            </w:tcBorders>
            <w:noWrap w:val="0"/>
            <w:vAlign w:val="center"/>
          </w:tcPr>
          <w:p w14:paraId="40D5A91B">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每人每次加扣2分（情节严重的予以更换人员）</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08114009">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p>
        </w:tc>
      </w:tr>
      <w:tr w14:paraId="14E46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14:paraId="261A7563">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926" w:type="pct"/>
            <w:tcBorders>
              <w:top w:val="single" w:color="auto" w:sz="4" w:space="0"/>
              <w:left w:val="single" w:color="auto" w:sz="4" w:space="0"/>
              <w:bottom w:val="single" w:color="auto" w:sz="4" w:space="0"/>
              <w:right w:val="single" w:color="auto" w:sz="4" w:space="0"/>
            </w:tcBorders>
            <w:noWrap w:val="0"/>
            <w:vAlign w:val="center"/>
          </w:tcPr>
          <w:p w14:paraId="05CD01B7">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对中队督查人员指出的问题不立即进行整改或还顶撞</w:t>
            </w:r>
            <w:r>
              <w:rPr>
                <w:rFonts w:hint="eastAsia" w:ascii="宋体" w:hAnsi="宋体" w:eastAsia="宋体" w:cs="宋体"/>
                <w:color w:val="auto"/>
                <w:sz w:val="24"/>
                <w:szCs w:val="24"/>
                <w:highlight w:val="none"/>
                <w:lang w:eastAsia="zh-CN"/>
              </w:rPr>
              <w:t>；</w:t>
            </w:r>
          </w:p>
        </w:tc>
        <w:tc>
          <w:tcPr>
            <w:tcW w:w="1871" w:type="pct"/>
            <w:tcBorders>
              <w:top w:val="single" w:color="auto" w:sz="4" w:space="0"/>
              <w:left w:val="single" w:color="auto" w:sz="4" w:space="0"/>
              <w:bottom w:val="single" w:color="auto" w:sz="4" w:space="0"/>
              <w:right w:val="single" w:color="auto" w:sz="4" w:space="0"/>
            </w:tcBorders>
            <w:noWrap w:val="0"/>
            <w:vAlign w:val="center"/>
          </w:tcPr>
          <w:p w14:paraId="2FF642AE">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每人每次加扣2分（情节严重的予以更换人员）</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5131CC9B">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p>
        </w:tc>
      </w:tr>
      <w:tr w14:paraId="7C38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14:paraId="3EF839D9">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926" w:type="pct"/>
            <w:tcBorders>
              <w:top w:val="single" w:color="auto" w:sz="4" w:space="0"/>
              <w:left w:val="single" w:color="auto" w:sz="4" w:space="0"/>
              <w:bottom w:val="single" w:color="auto" w:sz="4" w:space="0"/>
              <w:right w:val="single" w:color="auto" w:sz="4" w:space="0"/>
            </w:tcBorders>
            <w:noWrap w:val="0"/>
            <w:vAlign w:val="center"/>
          </w:tcPr>
          <w:p w14:paraId="0AE088A5">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对中队领导及街道领导发现、指出的问题，不立即进行整改或还顶撞</w:t>
            </w:r>
            <w:r>
              <w:rPr>
                <w:rFonts w:hint="eastAsia" w:ascii="宋体" w:hAnsi="宋体" w:eastAsia="宋体" w:cs="宋体"/>
                <w:color w:val="auto"/>
                <w:sz w:val="24"/>
                <w:szCs w:val="24"/>
                <w:highlight w:val="none"/>
                <w:lang w:eastAsia="zh-CN"/>
              </w:rPr>
              <w:t>；</w:t>
            </w:r>
          </w:p>
        </w:tc>
        <w:tc>
          <w:tcPr>
            <w:tcW w:w="1871" w:type="pct"/>
            <w:tcBorders>
              <w:top w:val="single" w:color="auto" w:sz="4" w:space="0"/>
              <w:left w:val="single" w:color="auto" w:sz="4" w:space="0"/>
              <w:bottom w:val="single" w:color="auto" w:sz="4" w:space="0"/>
              <w:right w:val="single" w:color="auto" w:sz="4" w:space="0"/>
            </w:tcBorders>
            <w:noWrap w:val="0"/>
            <w:vAlign w:val="center"/>
          </w:tcPr>
          <w:p w14:paraId="4610C71F">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每人每次扣10分（并由服务外包单位予以更换人员）</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004B8158">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p>
        </w:tc>
      </w:tr>
      <w:tr w14:paraId="202F1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14:paraId="683DD68F">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926" w:type="pct"/>
            <w:tcBorders>
              <w:top w:val="single" w:color="auto" w:sz="4" w:space="0"/>
              <w:left w:val="single" w:color="auto" w:sz="4" w:space="0"/>
              <w:bottom w:val="single" w:color="auto" w:sz="4" w:space="0"/>
              <w:right w:val="single" w:color="auto" w:sz="4" w:space="0"/>
            </w:tcBorders>
            <w:noWrap w:val="0"/>
            <w:vAlign w:val="center"/>
          </w:tcPr>
          <w:p w14:paraId="2A3388DB">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对不服从中队督查人员督查管理。</w:t>
            </w:r>
          </w:p>
        </w:tc>
        <w:tc>
          <w:tcPr>
            <w:tcW w:w="1871" w:type="pct"/>
            <w:tcBorders>
              <w:top w:val="single" w:color="auto" w:sz="4" w:space="0"/>
              <w:left w:val="single" w:color="auto" w:sz="4" w:space="0"/>
              <w:bottom w:val="single" w:color="auto" w:sz="4" w:space="0"/>
              <w:right w:val="single" w:color="auto" w:sz="4" w:space="0"/>
            </w:tcBorders>
            <w:noWrap w:val="0"/>
            <w:vAlign w:val="center"/>
          </w:tcPr>
          <w:p w14:paraId="4BAF61BB">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每人每次扣10分（并由服务外包单位予以更换人员）</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32D67493">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p>
        </w:tc>
      </w:tr>
      <w:tr w14:paraId="7890B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14:paraId="14CB7399">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c>
          <w:tcPr>
            <w:tcW w:w="3798" w:type="pct"/>
            <w:gridSpan w:val="2"/>
            <w:tcBorders>
              <w:top w:val="single" w:color="auto" w:sz="4" w:space="0"/>
              <w:left w:val="single" w:color="auto" w:sz="4" w:space="0"/>
              <w:bottom w:val="single" w:color="auto" w:sz="4" w:space="0"/>
              <w:right w:val="single" w:color="auto" w:sz="4" w:space="0"/>
            </w:tcBorders>
            <w:noWrap w:val="0"/>
            <w:vAlign w:val="center"/>
          </w:tcPr>
          <w:p w14:paraId="4D1033AF">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此督查考核仅限于招标单位对</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提供的服务外包人员根据服务外包管理内容履职进行考核，根据考核扣分情况进行每月汇总。</w:t>
            </w:r>
          </w:p>
        </w:tc>
        <w:tc>
          <w:tcPr>
            <w:tcW w:w="782" w:type="pct"/>
            <w:tcBorders>
              <w:top w:val="single" w:color="auto" w:sz="4" w:space="0"/>
              <w:left w:val="single" w:color="auto" w:sz="4" w:space="0"/>
              <w:bottom w:val="single" w:color="auto" w:sz="4" w:space="0"/>
              <w:right w:val="single" w:color="auto" w:sz="4" w:space="0"/>
            </w:tcBorders>
            <w:noWrap w:val="0"/>
            <w:vAlign w:val="center"/>
          </w:tcPr>
          <w:p w14:paraId="56080D11">
            <w:pPr>
              <w:keepNext w:val="0"/>
              <w:keepLines w:val="0"/>
              <w:pageBreakBefore w:val="0"/>
              <w:widowControl w:val="0"/>
              <w:kinsoku/>
              <w:wordWrap/>
              <w:overflowPunct/>
              <w:topLinePunct w:val="0"/>
              <w:autoSpaceDE/>
              <w:autoSpaceDN/>
              <w:bidi w:val="0"/>
              <w:spacing w:beforeAutospacing="0" w:afterAutospacing="0" w:line="240" w:lineRule="auto"/>
              <w:ind w:left="0" w:right="0" w:rightChars="0"/>
              <w:jc w:val="left"/>
              <w:rPr>
                <w:rFonts w:hint="eastAsia" w:ascii="宋体" w:hAnsi="宋体" w:eastAsia="宋体" w:cs="宋体"/>
                <w:color w:val="auto"/>
                <w:sz w:val="24"/>
                <w:szCs w:val="24"/>
                <w:highlight w:val="none"/>
              </w:rPr>
            </w:pPr>
          </w:p>
        </w:tc>
      </w:tr>
    </w:tbl>
    <w:p w14:paraId="7880F350">
      <w:pPr>
        <w:numPr>
          <w:ilvl w:val="0"/>
          <w:numId w:val="0"/>
        </w:numPr>
        <w:ind w:leftChars="0"/>
        <w:rPr>
          <w:rFonts w:hint="eastAsia" w:ascii="宋体" w:hAnsi="宋体" w:eastAsia="宋体" w:cs="宋体"/>
          <w:color w:val="auto"/>
          <w:kern w:val="0"/>
          <w:sz w:val="24"/>
          <w:szCs w:val="24"/>
        </w:rPr>
      </w:pPr>
    </w:p>
    <w:p w14:paraId="0B74C2A6">
      <w:pPr>
        <w:rPr>
          <w:rFonts w:hint="eastAsia" w:ascii="宋体" w:hAnsi="宋体" w:eastAsia="宋体" w:cs="宋体"/>
          <w:color w:val="auto"/>
          <w:kern w:val="0"/>
          <w:sz w:val="24"/>
          <w:szCs w:val="24"/>
          <w:lang w:val="en-US"/>
        </w:rPr>
      </w:pPr>
      <w:r>
        <w:rPr>
          <w:rFonts w:hint="eastAsia" w:ascii="宋体" w:hAnsi="宋体" w:eastAsia="宋体" w:cs="宋体"/>
          <w:color w:val="auto"/>
          <w:kern w:val="0"/>
          <w:sz w:val="24"/>
          <w:szCs w:val="24"/>
          <w:lang w:val="en-US"/>
        </w:rPr>
        <w:br w:type="page"/>
      </w:r>
    </w:p>
    <w:p w14:paraId="7A7783A5">
      <w:pP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val="en-US"/>
        </w:rPr>
        <w:t>3、</w:t>
      </w:r>
      <w:r>
        <w:rPr>
          <w:rFonts w:hint="eastAsia" w:ascii="宋体" w:hAnsi="宋体" w:eastAsia="宋体" w:cs="宋体"/>
          <w:b/>
          <w:bCs/>
          <w:color w:val="auto"/>
          <w:kern w:val="0"/>
          <w:sz w:val="24"/>
          <w:szCs w:val="24"/>
        </w:rPr>
        <w:t>余杭区仓前街道</w:t>
      </w:r>
      <w:r>
        <w:rPr>
          <w:rFonts w:hint="eastAsia" w:ascii="宋体" w:hAnsi="宋体" w:eastAsia="宋体" w:cs="宋体"/>
          <w:b/>
          <w:bCs/>
          <w:color w:val="auto"/>
          <w:kern w:val="0"/>
          <w:sz w:val="24"/>
          <w:szCs w:val="24"/>
          <w:lang w:val="en-US" w:eastAsia="zh-CN"/>
        </w:rPr>
        <w:t>太炎社区片区化大物业管理区域</w:t>
      </w:r>
      <w:r>
        <w:rPr>
          <w:rFonts w:hint="eastAsia" w:ascii="宋体" w:hAnsi="宋体" w:eastAsia="宋体" w:cs="宋体"/>
          <w:b/>
          <w:bCs/>
          <w:color w:val="auto"/>
          <w:kern w:val="0"/>
          <w:sz w:val="24"/>
          <w:szCs w:val="24"/>
          <w:lang w:val="en-US"/>
        </w:rPr>
        <w:t>园林绿化养护管理</w:t>
      </w:r>
      <w:r>
        <w:rPr>
          <w:rFonts w:hint="eastAsia" w:ascii="宋体" w:hAnsi="宋体" w:eastAsia="宋体" w:cs="宋体"/>
          <w:b/>
          <w:bCs/>
          <w:color w:val="auto"/>
          <w:kern w:val="0"/>
          <w:sz w:val="24"/>
          <w:szCs w:val="24"/>
        </w:rPr>
        <w:t>考核评分标准</w:t>
      </w:r>
    </w:p>
    <w:tbl>
      <w:tblPr>
        <w:tblStyle w:val="62"/>
        <w:tblW w:w="488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728"/>
        <w:gridCol w:w="4054"/>
        <w:gridCol w:w="4058"/>
        <w:gridCol w:w="888"/>
      </w:tblGrid>
      <w:tr w14:paraId="4601A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94" w:hRule="atLeast"/>
          <w:jc w:val="center"/>
        </w:trPr>
        <w:tc>
          <w:tcPr>
            <w:tcW w:w="374" w:type="pct"/>
            <w:vAlign w:val="center"/>
          </w:tcPr>
          <w:p w14:paraId="3D099D9E">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养护项目</w:t>
            </w:r>
          </w:p>
        </w:tc>
        <w:tc>
          <w:tcPr>
            <w:tcW w:w="2083" w:type="pct"/>
            <w:vAlign w:val="center"/>
          </w:tcPr>
          <w:p w14:paraId="360368B1">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养护要求和考核内容</w:t>
            </w:r>
          </w:p>
        </w:tc>
        <w:tc>
          <w:tcPr>
            <w:tcW w:w="2085" w:type="pct"/>
            <w:vAlign w:val="center"/>
          </w:tcPr>
          <w:p w14:paraId="50585F6F">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扣分细则</w:t>
            </w:r>
          </w:p>
        </w:tc>
        <w:tc>
          <w:tcPr>
            <w:tcW w:w="456" w:type="pct"/>
            <w:vAlign w:val="center"/>
          </w:tcPr>
          <w:p w14:paraId="5431A7F4">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考评</w:t>
            </w:r>
          </w:p>
          <w:p w14:paraId="12A1CABB">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得分</w:t>
            </w:r>
          </w:p>
        </w:tc>
      </w:tr>
      <w:tr w14:paraId="20943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10" w:hRule="atLeast"/>
          <w:jc w:val="center"/>
        </w:trPr>
        <w:tc>
          <w:tcPr>
            <w:tcW w:w="374" w:type="pct"/>
            <w:vMerge w:val="restart"/>
            <w:vAlign w:val="center"/>
          </w:tcPr>
          <w:p w14:paraId="677FC93B">
            <w:pPr>
              <w:spacing w:line="280" w:lineRule="exact"/>
              <w:jc w:val="center"/>
              <w:rPr>
                <w:rFonts w:hint="eastAsia" w:ascii="宋体" w:hAnsi="宋体" w:eastAsia="宋体" w:cs="宋体"/>
                <w:b/>
                <w:bCs/>
                <w:color w:val="auto"/>
                <w:sz w:val="24"/>
                <w:szCs w:val="24"/>
              </w:rPr>
            </w:pPr>
          </w:p>
          <w:p w14:paraId="4658335F">
            <w:pPr>
              <w:spacing w:line="280" w:lineRule="exact"/>
              <w:jc w:val="center"/>
              <w:rPr>
                <w:rFonts w:hint="eastAsia" w:ascii="宋体" w:hAnsi="宋体" w:eastAsia="宋体" w:cs="宋体"/>
                <w:b/>
                <w:bCs/>
                <w:color w:val="auto"/>
                <w:sz w:val="24"/>
                <w:szCs w:val="24"/>
              </w:rPr>
            </w:pPr>
          </w:p>
          <w:p w14:paraId="0556BD1F">
            <w:pPr>
              <w:spacing w:line="2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植</w:t>
            </w:r>
          </w:p>
          <w:p w14:paraId="340578DE">
            <w:pPr>
              <w:spacing w:line="2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物</w:t>
            </w:r>
          </w:p>
          <w:p w14:paraId="21557FF6">
            <w:pPr>
              <w:spacing w:line="2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养</w:t>
            </w:r>
          </w:p>
          <w:p w14:paraId="42DFDA67">
            <w:pPr>
              <w:spacing w:line="2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护</w:t>
            </w:r>
          </w:p>
          <w:p w14:paraId="389D5195">
            <w:pPr>
              <w:widowControl/>
              <w:spacing w:line="280" w:lineRule="exact"/>
              <w:jc w:val="center"/>
              <w:rPr>
                <w:rFonts w:hint="eastAsia" w:ascii="宋体" w:hAnsi="宋体" w:eastAsia="宋体" w:cs="宋体"/>
                <w:b/>
                <w:bCs/>
                <w:color w:val="auto"/>
                <w:sz w:val="24"/>
                <w:szCs w:val="24"/>
              </w:rPr>
            </w:pPr>
          </w:p>
        </w:tc>
        <w:tc>
          <w:tcPr>
            <w:tcW w:w="2083" w:type="pct"/>
            <w:vAlign w:val="center"/>
          </w:tcPr>
          <w:p w14:paraId="3B66C794">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1、植物保存率达100%，无死株、缺株，花灌木色块完整、整齐、无空洞现象。（6分）</w:t>
            </w:r>
          </w:p>
        </w:tc>
        <w:tc>
          <w:tcPr>
            <w:tcW w:w="2085" w:type="pct"/>
            <w:vAlign w:val="center"/>
          </w:tcPr>
          <w:p w14:paraId="24A6B87F">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1、乔木死株未及时清除每株扣0.5分，乔木缺株每株扣1分。其他每项扣0.5分。</w:t>
            </w:r>
          </w:p>
        </w:tc>
        <w:tc>
          <w:tcPr>
            <w:tcW w:w="456" w:type="pct"/>
            <w:vAlign w:val="center"/>
          </w:tcPr>
          <w:p w14:paraId="4D2E672B">
            <w:pPr>
              <w:spacing w:line="280" w:lineRule="exact"/>
              <w:jc w:val="center"/>
              <w:rPr>
                <w:rFonts w:hint="eastAsia" w:ascii="宋体" w:hAnsi="宋体" w:eastAsia="宋体" w:cs="宋体"/>
                <w:color w:val="auto"/>
                <w:sz w:val="24"/>
                <w:szCs w:val="24"/>
              </w:rPr>
            </w:pPr>
          </w:p>
        </w:tc>
      </w:tr>
      <w:tr w14:paraId="1C0BB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2" w:hRule="atLeast"/>
          <w:jc w:val="center"/>
        </w:trPr>
        <w:tc>
          <w:tcPr>
            <w:tcW w:w="374" w:type="pct"/>
            <w:vMerge w:val="continue"/>
            <w:vAlign w:val="center"/>
          </w:tcPr>
          <w:p w14:paraId="2B02A0CC">
            <w:pPr>
              <w:widowControl/>
              <w:spacing w:line="280" w:lineRule="exact"/>
              <w:jc w:val="left"/>
              <w:rPr>
                <w:rFonts w:hint="eastAsia" w:ascii="宋体" w:hAnsi="宋体" w:eastAsia="宋体" w:cs="宋体"/>
                <w:b/>
                <w:bCs/>
                <w:color w:val="auto"/>
                <w:sz w:val="24"/>
                <w:szCs w:val="24"/>
              </w:rPr>
            </w:pPr>
          </w:p>
        </w:tc>
        <w:tc>
          <w:tcPr>
            <w:tcW w:w="2083" w:type="pct"/>
            <w:vAlign w:val="center"/>
          </w:tcPr>
          <w:p w14:paraId="00E18919">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2、树木支撑规范、统一、稳固，无断桩、坏桩，桩位扎缚规范化（4分）</w:t>
            </w:r>
          </w:p>
        </w:tc>
        <w:tc>
          <w:tcPr>
            <w:tcW w:w="2085" w:type="pct"/>
            <w:vAlign w:val="center"/>
          </w:tcPr>
          <w:p w14:paraId="0D5BF5CE">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2、每发现1处支撑散乱不整齐的扣0.2分；乔木支撑架倒塌或支撑不规范不牢固，及树木倾斜严重每发现一处扣0.5分.</w:t>
            </w:r>
          </w:p>
        </w:tc>
        <w:tc>
          <w:tcPr>
            <w:tcW w:w="456" w:type="pct"/>
            <w:vAlign w:val="center"/>
          </w:tcPr>
          <w:p w14:paraId="0E45E348">
            <w:pPr>
              <w:spacing w:line="280" w:lineRule="exact"/>
              <w:jc w:val="center"/>
              <w:rPr>
                <w:rFonts w:hint="eastAsia" w:ascii="宋体" w:hAnsi="宋体" w:eastAsia="宋体" w:cs="宋体"/>
                <w:color w:val="auto"/>
                <w:sz w:val="24"/>
                <w:szCs w:val="24"/>
              </w:rPr>
            </w:pPr>
          </w:p>
        </w:tc>
      </w:tr>
      <w:tr w14:paraId="33BA0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750" w:hRule="atLeast"/>
          <w:jc w:val="center"/>
        </w:trPr>
        <w:tc>
          <w:tcPr>
            <w:tcW w:w="374" w:type="pct"/>
            <w:vMerge w:val="continue"/>
            <w:vAlign w:val="center"/>
          </w:tcPr>
          <w:p w14:paraId="16F9C2EE">
            <w:pPr>
              <w:widowControl/>
              <w:spacing w:line="280" w:lineRule="exact"/>
              <w:jc w:val="left"/>
              <w:rPr>
                <w:rFonts w:hint="eastAsia" w:ascii="宋体" w:hAnsi="宋体" w:eastAsia="宋体" w:cs="宋体"/>
                <w:b/>
                <w:bCs/>
                <w:color w:val="auto"/>
                <w:sz w:val="24"/>
                <w:szCs w:val="24"/>
              </w:rPr>
            </w:pPr>
          </w:p>
        </w:tc>
        <w:tc>
          <w:tcPr>
            <w:tcW w:w="2083" w:type="pct"/>
            <w:vAlign w:val="center"/>
          </w:tcPr>
          <w:p w14:paraId="3C310928">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3、每年修剪二次，即进入休眠期普（大）修一次，树木不定芽、枯枝、断枝及时修剪，修剪规范安全，春季换叶发芽再修一次，要求及时抹掉枝杆附芽（6分）</w:t>
            </w:r>
          </w:p>
        </w:tc>
        <w:tc>
          <w:tcPr>
            <w:tcW w:w="2085" w:type="pct"/>
            <w:vAlign w:val="center"/>
          </w:tcPr>
          <w:p w14:paraId="3896EA31">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3、树木不定芽、枯枝、断枝每发现一处扣0.2分；野蛮修剪或未按</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要求修剪造成严重伤口，每发现一处扣0.5分</w:t>
            </w:r>
          </w:p>
        </w:tc>
        <w:tc>
          <w:tcPr>
            <w:tcW w:w="456" w:type="pct"/>
            <w:vAlign w:val="center"/>
          </w:tcPr>
          <w:p w14:paraId="5983FAB5">
            <w:pPr>
              <w:spacing w:line="280" w:lineRule="exact"/>
              <w:jc w:val="center"/>
              <w:rPr>
                <w:rFonts w:hint="eastAsia" w:ascii="宋体" w:hAnsi="宋体" w:eastAsia="宋体" w:cs="宋体"/>
                <w:color w:val="auto"/>
                <w:sz w:val="24"/>
                <w:szCs w:val="24"/>
              </w:rPr>
            </w:pPr>
          </w:p>
        </w:tc>
      </w:tr>
      <w:tr w14:paraId="23898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30" w:hRule="atLeast"/>
          <w:jc w:val="center"/>
        </w:trPr>
        <w:tc>
          <w:tcPr>
            <w:tcW w:w="374" w:type="pct"/>
            <w:vMerge w:val="continue"/>
            <w:vAlign w:val="center"/>
          </w:tcPr>
          <w:p w14:paraId="28A7ED6F">
            <w:pPr>
              <w:widowControl/>
              <w:spacing w:line="280" w:lineRule="exact"/>
              <w:jc w:val="left"/>
              <w:rPr>
                <w:rFonts w:hint="eastAsia" w:ascii="宋体" w:hAnsi="宋体" w:eastAsia="宋体" w:cs="宋体"/>
                <w:b/>
                <w:bCs/>
                <w:color w:val="auto"/>
                <w:sz w:val="24"/>
                <w:szCs w:val="24"/>
              </w:rPr>
            </w:pPr>
          </w:p>
        </w:tc>
        <w:tc>
          <w:tcPr>
            <w:tcW w:w="2083" w:type="pct"/>
            <w:vAlign w:val="center"/>
          </w:tcPr>
          <w:p w14:paraId="0552C207">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4、树木生长茂盛、树型美观，正常条件下不黄叶、不焦叶、不卷叶、不落叶。在冬季能及时做好刷白、疏枝工作（3分）</w:t>
            </w:r>
          </w:p>
        </w:tc>
        <w:tc>
          <w:tcPr>
            <w:tcW w:w="2085" w:type="pct"/>
            <w:vAlign w:val="center"/>
          </w:tcPr>
          <w:p w14:paraId="178B4E47">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4、树木长势不佳、偏冠严重每发现一处扣0.5分，有其他每处扣0.2分</w:t>
            </w:r>
          </w:p>
        </w:tc>
        <w:tc>
          <w:tcPr>
            <w:tcW w:w="456" w:type="pct"/>
            <w:vAlign w:val="center"/>
          </w:tcPr>
          <w:p w14:paraId="6E14C168">
            <w:pPr>
              <w:spacing w:line="280" w:lineRule="exact"/>
              <w:jc w:val="center"/>
              <w:rPr>
                <w:rFonts w:hint="eastAsia" w:ascii="宋体" w:hAnsi="宋体" w:eastAsia="宋体" w:cs="宋体"/>
                <w:color w:val="auto"/>
                <w:sz w:val="24"/>
                <w:szCs w:val="24"/>
              </w:rPr>
            </w:pPr>
          </w:p>
        </w:tc>
      </w:tr>
      <w:tr w14:paraId="1C228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450" w:hRule="atLeast"/>
          <w:jc w:val="center"/>
        </w:trPr>
        <w:tc>
          <w:tcPr>
            <w:tcW w:w="374" w:type="pct"/>
            <w:vMerge w:val="continue"/>
            <w:vAlign w:val="center"/>
          </w:tcPr>
          <w:p w14:paraId="4FD59C56">
            <w:pPr>
              <w:widowControl/>
              <w:spacing w:line="280" w:lineRule="exact"/>
              <w:jc w:val="left"/>
              <w:rPr>
                <w:rFonts w:hint="eastAsia" w:ascii="宋体" w:hAnsi="宋体" w:eastAsia="宋体" w:cs="宋体"/>
                <w:b/>
                <w:bCs/>
                <w:color w:val="auto"/>
                <w:sz w:val="24"/>
                <w:szCs w:val="24"/>
              </w:rPr>
            </w:pPr>
          </w:p>
        </w:tc>
        <w:tc>
          <w:tcPr>
            <w:tcW w:w="2083" w:type="pct"/>
            <w:vAlign w:val="center"/>
          </w:tcPr>
          <w:p w14:paraId="4BA46251">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5、植枝无徒长枝、病虫枝、过密枝、并生枝、交叉枝、下重枝、枯枝、伤损枝、碰线枝、，及时抹芽、倾斜老枝要控制斜度(5分)。</w:t>
            </w:r>
          </w:p>
        </w:tc>
        <w:tc>
          <w:tcPr>
            <w:tcW w:w="2085" w:type="pct"/>
            <w:vAlign w:val="center"/>
          </w:tcPr>
          <w:p w14:paraId="21D2EE85">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5、植枝无徒长枝、病虫枝、过密枝、并生枝、交叉枝、下重枝、枯枝、伤损枝、碰线枝发现一处扣0.5分</w:t>
            </w:r>
          </w:p>
        </w:tc>
        <w:tc>
          <w:tcPr>
            <w:tcW w:w="456" w:type="pct"/>
            <w:vAlign w:val="center"/>
          </w:tcPr>
          <w:p w14:paraId="7CEA0084">
            <w:pPr>
              <w:spacing w:line="280" w:lineRule="exact"/>
              <w:jc w:val="center"/>
              <w:rPr>
                <w:rFonts w:hint="eastAsia" w:ascii="宋体" w:hAnsi="宋体" w:eastAsia="宋体" w:cs="宋体"/>
                <w:color w:val="auto"/>
                <w:sz w:val="24"/>
                <w:szCs w:val="24"/>
              </w:rPr>
            </w:pPr>
          </w:p>
        </w:tc>
      </w:tr>
      <w:tr w14:paraId="29563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50" w:hRule="atLeast"/>
          <w:jc w:val="center"/>
        </w:trPr>
        <w:tc>
          <w:tcPr>
            <w:tcW w:w="374" w:type="pct"/>
            <w:vMerge w:val="continue"/>
            <w:vAlign w:val="center"/>
          </w:tcPr>
          <w:p w14:paraId="55F4EDA9">
            <w:pPr>
              <w:widowControl/>
              <w:spacing w:line="280" w:lineRule="exact"/>
              <w:jc w:val="left"/>
              <w:rPr>
                <w:rFonts w:hint="eastAsia" w:ascii="宋体" w:hAnsi="宋体" w:eastAsia="宋体" w:cs="宋体"/>
                <w:b/>
                <w:bCs/>
                <w:color w:val="auto"/>
                <w:sz w:val="24"/>
                <w:szCs w:val="24"/>
              </w:rPr>
            </w:pPr>
          </w:p>
        </w:tc>
        <w:tc>
          <w:tcPr>
            <w:tcW w:w="2083" w:type="pct"/>
            <w:vAlign w:val="center"/>
          </w:tcPr>
          <w:p w14:paraId="24276B19">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6、树穴填充（种植绿色植被或铺设鹅卵石、环保材料）整齐规范、无绿地裸露、无杂草（4分）</w:t>
            </w:r>
          </w:p>
        </w:tc>
        <w:tc>
          <w:tcPr>
            <w:tcW w:w="2085" w:type="pct"/>
            <w:vAlign w:val="center"/>
          </w:tcPr>
          <w:p w14:paraId="23A464C8">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6树穴裸露、填充物缺失及有明显杂草每发现1处扣0.2分</w:t>
            </w:r>
          </w:p>
        </w:tc>
        <w:tc>
          <w:tcPr>
            <w:tcW w:w="456" w:type="pct"/>
            <w:vAlign w:val="center"/>
          </w:tcPr>
          <w:p w14:paraId="6AF5F794">
            <w:pPr>
              <w:spacing w:line="280" w:lineRule="exact"/>
              <w:jc w:val="center"/>
              <w:rPr>
                <w:rFonts w:hint="eastAsia" w:ascii="宋体" w:hAnsi="宋体" w:eastAsia="宋体" w:cs="宋体"/>
                <w:color w:val="auto"/>
                <w:sz w:val="24"/>
                <w:szCs w:val="24"/>
              </w:rPr>
            </w:pPr>
          </w:p>
        </w:tc>
      </w:tr>
      <w:tr w14:paraId="2EBAC0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0" w:hRule="atLeast"/>
          <w:jc w:val="center"/>
        </w:trPr>
        <w:tc>
          <w:tcPr>
            <w:tcW w:w="374" w:type="pct"/>
            <w:vMerge w:val="continue"/>
            <w:vAlign w:val="center"/>
          </w:tcPr>
          <w:p w14:paraId="6FF21563">
            <w:pPr>
              <w:widowControl/>
              <w:spacing w:line="280" w:lineRule="exact"/>
              <w:jc w:val="left"/>
              <w:rPr>
                <w:rFonts w:hint="eastAsia" w:ascii="宋体" w:hAnsi="宋体" w:eastAsia="宋体" w:cs="宋体"/>
                <w:b/>
                <w:bCs/>
                <w:color w:val="auto"/>
                <w:sz w:val="24"/>
                <w:szCs w:val="24"/>
              </w:rPr>
            </w:pPr>
          </w:p>
        </w:tc>
        <w:tc>
          <w:tcPr>
            <w:tcW w:w="2083" w:type="pct"/>
            <w:vAlign w:val="center"/>
          </w:tcPr>
          <w:p w14:paraId="6A7E6F99">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7、色块小灌木无缺株、无小道及黄土裸露情况（8分）</w:t>
            </w:r>
          </w:p>
        </w:tc>
        <w:tc>
          <w:tcPr>
            <w:tcW w:w="2085" w:type="pct"/>
            <w:vAlign w:val="center"/>
          </w:tcPr>
          <w:p w14:paraId="1439F790">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7、死株、人为踩踏小道、绿地裸露情况每发现1处扣0.2分</w:t>
            </w:r>
          </w:p>
        </w:tc>
        <w:tc>
          <w:tcPr>
            <w:tcW w:w="456" w:type="pct"/>
            <w:vAlign w:val="center"/>
          </w:tcPr>
          <w:p w14:paraId="3E51E7FB">
            <w:pPr>
              <w:spacing w:line="280" w:lineRule="exact"/>
              <w:jc w:val="center"/>
              <w:rPr>
                <w:rFonts w:hint="eastAsia" w:ascii="宋体" w:hAnsi="宋体" w:eastAsia="宋体" w:cs="宋体"/>
                <w:color w:val="auto"/>
                <w:sz w:val="24"/>
                <w:szCs w:val="24"/>
              </w:rPr>
            </w:pPr>
          </w:p>
        </w:tc>
      </w:tr>
      <w:tr w14:paraId="43D72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90" w:hRule="atLeast"/>
          <w:jc w:val="center"/>
        </w:trPr>
        <w:tc>
          <w:tcPr>
            <w:tcW w:w="374" w:type="pct"/>
            <w:vMerge w:val="continue"/>
            <w:vAlign w:val="center"/>
          </w:tcPr>
          <w:p w14:paraId="0099DFF1">
            <w:pPr>
              <w:widowControl/>
              <w:spacing w:line="280" w:lineRule="exact"/>
              <w:jc w:val="left"/>
              <w:rPr>
                <w:rFonts w:hint="eastAsia" w:ascii="宋体" w:hAnsi="宋体" w:eastAsia="宋体" w:cs="宋体"/>
                <w:b/>
                <w:bCs/>
                <w:color w:val="auto"/>
                <w:sz w:val="24"/>
                <w:szCs w:val="24"/>
              </w:rPr>
            </w:pPr>
          </w:p>
        </w:tc>
        <w:tc>
          <w:tcPr>
            <w:tcW w:w="2083" w:type="pct"/>
            <w:vAlign w:val="center"/>
          </w:tcPr>
          <w:p w14:paraId="0FFD4AF5">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8、色块灌木经常修剪达到面清淅、平整、边垂直、无窜条、高度统一（5分）</w:t>
            </w:r>
          </w:p>
        </w:tc>
        <w:tc>
          <w:tcPr>
            <w:tcW w:w="2085" w:type="pct"/>
            <w:vAlign w:val="center"/>
          </w:tcPr>
          <w:p w14:paraId="7C0795FD">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8、色块修剪不平整及发现明显窜条（超过15cm）每发现1处扣0.2分</w:t>
            </w:r>
          </w:p>
        </w:tc>
        <w:tc>
          <w:tcPr>
            <w:tcW w:w="456" w:type="pct"/>
            <w:vAlign w:val="center"/>
          </w:tcPr>
          <w:p w14:paraId="6CFF2853">
            <w:pPr>
              <w:spacing w:line="280" w:lineRule="exact"/>
              <w:jc w:val="center"/>
              <w:rPr>
                <w:rFonts w:hint="eastAsia" w:ascii="宋体" w:hAnsi="宋体" w:eastAsia="宋体" w:cs="宋体"/>
                <w:color w:val="auto"/>
                <w:sz w:val="24"/>
                <w:szCs w:val="24"/>
              </w:rPr>
            </w:pPr>
          </w:p>
        </w:tc>
      </w:tr>
      <w:tr w14:paraId="56BFB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70" w:hRule="atLeast"/>
          <w:jc w:val="center"/>
        </w:trPr>
        <w:tc>
          <w:tcPr>
            <w:tcW w:w="374" w:type="pct"/>
            <w:vMerge w:val="continue"/>
            <w:vAlign w:val="center"/>
          </w:tcPr>
          <w:p w14:paraId="514CFE27">
            <w:pPr>
              <w:widowControl/>
              <w:spacing w:line="280" w:lineRule="exact"/>
              <w:jc w:val="left"/>
              <w:rPr>
                <w:rFonts w:hint="eastAsia" w:ascii="宋体" w:hAnsi="宋体" w:eastAsia="宋体" w:cs="宋体"/>
                <w:b/>
                <w:bCs/>
                <w:color w:val="auto"/>
                <w:sz w:val="24"/>
                <w:szCs w:val="24"/>
              </w:rPr>
            </w:pPr>
          </w:p>
        </w:tc>
        <w:tc>
          <w:tcPr>
            <w:tcW w:w="2083" w:type="pct"/>
            <w:vAlign w:val="center"/>
          </w:tcPr>
          <w:p w14:paraId="113B48CC">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9、草坪及地被覆盖率达95%以上，经常修剪保持标准高度（暖季型：8cm、长绿型：6cm）、无裸露空秃、色块均匀（4分）</w:t>
            </w:r>
          </w:p>
        </w:tc>
        <w:tc>
          <w:tcPr>
            <w:tcW w:w="2085" w:type="pct"/>
            <w:vAlign w:val="center"/>
          </w:tcPr>
          <w:p w14:paraId="53A16D7D">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9、草坪每高出标准2cm的、草坪中心区有空秃现象、色块颜色不同的每发现1处扣0.2分</w:t>
            </w:r>
          </w:p>
        </w:tc>
        <w:tc>
          <w:tcPr>
            <w:tcW w:w="456" w:type="pct"/>
            <w:vAlign w:val="center"/>
          </w:tcPr>
          <w:p w14:paraId="1913B584">
            <w:pPr>
              <w:spacing w:line="280" w:lineRule="exact"/>
              <w:jc w:val="center"/>
              <w:rPr>
                <w:rFonts w:hint="eastAsia" w:ascii="宋体" w:hAnsi="宋体" w:eastAsia="宋体" w:cs="宋体"/>
                <w:color w:val="auto"/>
                <w:sz w:val="24"/>
                <w:szCs w:val="24"/>
              </w:rPr>
            </w:pPr>
          </w:p>
        </w:tc>
      </w:tr>
      <w:tr w14:paraId="4C07F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70" w:hRule="atLeast"/>
          <w:jc w:val="center"/>
        </w:trPr>
        <w:tc>
          <w:tcPr>
            <w:tcW w:w="374" w:type="pct"/>
            <w:vMerge w:val="continue"/>
            <w:vAlign w:val="center"/>
          </w:tcPr>
          <w:p w14:paraId="25C0D6B0">
            <w:pPr>
              <w:widowControl/>
              <w:spacing w:line="280" w:lineRule="exact"/>
              <w:jc w:val="left"/>
              <w:rPr>
                <w:rFonts w:hint="eastAsia" w:ascii="宋体" w:hAnsi="宋体" w:eastAsia="宋体" w:cs="宋体"/>
                <w:b/>
                <w:bCs/>
                <w:color w:val="auto"/>
                <w:sz w:val="24"/>
                <w:szCs w:val="24"/>
              </w:rPr>
            </w:pPr>
          </w:p>
        </w:tc>
        <w:tc>
          <w:tcPr>
            <w:tcW w:w="2083" w:type="pct"/>
            <w:vAlign w:val="center"/>
          </w:tcPr>
          <w:p w14:paraId="0E50F633">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10、绿地（树穴、灌木带、草坪）做到基本无明显杂草、积水（3分）</w:t>
            </w:r>
          </w:p>
        </w:tc>
        <w:tc>
          <w:tcPr>
            <w:tcW w:w="2085" w:type="pct"/>
            <w:vAlign w:val="center"/>
          </w:tcPr>
          <w:p w14:paraId="5D9197B0">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10、绿地内有明显杂草且每平米达15株以上的每发现1处扣0.2分</w:t>
            </w:r>
          </w:p>
        </w:tc>
        <w:tc>
          <w:tcPr>
            <w:tcW w:w="456" w:type="pct"/>
            <w:vAlign w:val="center"/>
          </w:tcPr>
          <w:p w14:paraId="0B4422C2">
            <w:pPr>
              <w:spacing w:line="280" w:lineRule="exact"/>
              <w:jc w:val="center"/>
              <w:rPr>
                <w:rFonts w:hint="eastAsia" w:ascii="宋体" w:hAnsi="宋体" w:eastAsia="宋体" w:cs="宋体"/>
                <w:color w:val="auto"/>
                <w:sz w:val="24"/>
                <w:szCs w:val="24"/>
              </w:rPr>
            </w:pPr>
          </w:p>
        </w:tc>
      </w:tr>
      <w:tr w14:paraId="5F8EA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90" w:hRule="atLeast"/>
          <w:jc w:val="center"/>
        </w:trPr>
        <w:tc>
          <w:tcPr>
            <w:tcW w:w="374" w:type="pct"/>
            <w:vMerge w:val="continue"/>
            <w:vAlign w:val="center"/>
          </w:tcPr>
          <w:p w14:paraId="18B22D2E">
            <w:pPr>
              <w:widowControl/>
              <w:spacing w:line="280" w:lineRule="exact"/>
              <w:jc w:val="left"/>
              <w:rPr>
                <w:rFonts w:hint="eastAsia" w:ascii="宋体" w:hAnsi="宋体" w:eastAsia="宋体" w:cs="宋体"/>
                <w:b/>
                <w:bCs/>
                <w:color w:val="auto"/>
                <w:sz w:val="24"/>
                <w:szCs w:val="24"/>
              </w:rPr>
            </w:pPr>
          </w:p>
        </w:tc>
        <w:tc>
          <w:tcPr>
            <w:tcW w:w="2083" w:type="pct"/>
            <w:vAlign w:val="center"/>
          </w:tcPr>
          <w:p w14:paraId="10DD1BDC">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11、草坪、地皮遭人破坏或发生病虫害在48小时内切除调换（2分）</w:t>
            </w:r>
          </w:p>
        </w:tc>
        <w:tc>
          <w:tcPr>
            <w:tcW w:w="2085" w:type="pct"/>
            <w:vAlign w:val="center"/>
          </w:tcPr>
          <w:p w14:paraId="2CDD3DFE">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11、逾期每次扣0.5分</w:t>
            </w:r>
          </w:p>
        </w:tc>
        <w:tc>
          <w:tcPr>
            <w:tcW w:w="456" w:type="pct"/>
            <w:vAlign w:val="center"/>
          </w:tcPr>
          <w:p w14:paraId="478D0A35">
            <w:pPr>
              <w:spacing w:line="280" w:lineRule="exact"/>
              <w:jc w:val="center"/>
              <w:rPr>
                <w:rFonts w:hint="eastAsia" w:ascii="宋体" w:hAnsi="宋体" w:eastAsia="宋体" w:cs="宋体"/>
                <w:color w:val="auto"/>
                <w:sz w:val="24"/>
                <w:szCs w:val="24"/>
              </w:rPr>
            </w:pPr>
          </w:p>
        </w:tc>
      </w:tr>
      <w:tr w14:paraId="14381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2" w:hRule="atLeast"/>
          <w:jc w:val="center"/>
        </w:trPr>
        <w:tc>
          <w:tcPr>
            <w:tcW w:w="374" w:type="pct"/>
            <w:vMerge w:val="restart"/>
            <w:vAlign w:val="center"/>
          </w:tcPr>
          <w:p w14:paraId="6BA3DFE8">
            <w:pPr>
              <w:spacing w:line="2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病虫害防治</w:t>
            </w:r>
          </w:p>
          <w:p w14:paraId="0811A738">
            <w:pPr>
              <w:spacing w:line="280" w:lineRule="exact"/>
              <w:jc w:val="center"/>
              <w:rPr>
                <w:rFonts w:hint="eastAsia" w:ascii="宋体" w:hAnsi="宋体" w:eastAsia="宋体" w:cs="宋体"/>
                <w:b/>
                <w:bCs/>
                <w:color w:val="auto"/>
                <w:sz w:val="24"/>
                <w:szCs w:val="24"/>
              </w:rPr>
            </w:pPr>
          </w:p>
        </w:tc>
        <w:tc>
          <w:tcPr>
            <w:tcW w:w="2083" w:type="pct"/>
            <w:vAlign w:val="center"/>
          </w:tcPr>
          <w:p w14:paraId="6BC54993">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1、及时掌握病虫害情况并与中心及时联系（3分）</w:t>
            </w:r>
          </w:p>
        </w:tc>
        <w:tc>
          <w:tcPr>
            <w:tcW w:w="2085" w:type="pct"/>
            <w:vAlign w:val="center"/>
          </w:tcPr>
          <w:p w14:paraId="74214AA2">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1、未能及时掌握病虫害而导致病虫害发生的每处扣0.5分，情况严重的扣1分；没有与中心及时联系扣0.5分</w:t>
            </w:r>
          </w:p>
        </w:tc>
        <w:tc>
          <w:tcPr>
            <w:tcW w:w="456" w:type="pct"/>
            <w:vAlign w:val="center"/>
          </w:tcPr>
          <w:p w14:paraId="231DE03B">
            <w:pPr>
              <w:spacing w:line="280" w:lineRule="exact"/>
              <w:jc w:val="center"/>
              <w:rPr>
                <w:rFonts w:hint="eastAsia" w:ascii="宋体" w:hAnsi="宋体" w:eastAsia="宋体" w:cs="宋体"/>
                <w:color w:val="auto"/>
                <w:sz w:val="24"/>
                <w:szCs w:val="24"/>
              </w:rPr>
            </w:pPr>
          </w:p>
        </w:tc>
      </w:tr>
      <w:tr w14:paraId="029777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2" w:hRule="atLeast"/>
          <w:jc w:val="center"/>
        </w:trPr>
        <w:tc>
          <w:tcPr>
            <w:tcW w:w="374" w:type="pct"/>
            <w:vMerge w:val="continue"/>
            <w:vAlign w:val="center"/>
          </w:tcPr>
          <w:p w14:paraId="14845673">
            <w:pPr>
              <w:widowControl/>
              <w:spacing w:line="280" w:lineRule="exact"/>
              <w:jc w:val="left"/>
              <w:rPr>
                <w:rFonts w:hint="eastAsia" w:ascii="宋体" w:hAnsi="宋体" w:eastAsia="宋体" w:cs="宋体"/>
                <w:b/>
                <w:bCs/>
                <w:color w:val="auto"/>
                <w:sz w:val="24"/>
                <w:szCs w:val="24"/>
              </w:rPr>
            </w:pPr>
          </w:p>
        </w:tc>
        <w:tc>
          <w:tcPr>
            <w:tcW w:w="2083" w:type="pct"/>
            <w:vAlign w:val="center"/>
          </w:tcPr>
          <w:p w14:paraId="3229D90D">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2、发现病虫害后及时做好防治措施（3分）</w:t>
            </w:r>
          </w:p>
        </w:tc>
        <w:tc>
          <w:tcPr>
            <w:tcW w:w="2085" w:type="pct"/>
            <w:vAlign w:val="center"/>
          </w:tcPr>
          <w:p w14:paraId="5B32505A">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2、发现病虫害后不能及时进行防治措施的每处扣0.5分，后果严重的可扣1分</w:t>
            </w:r>
          </w:p>
        </w:tc>
        <w:tc>
          <w:tcPr>
            <w:tcW w:w="456" w:type="pct"/>
            <w:vAlign w:val="center"/>
          </w:tcPr>
          <w:p w14:paraId="03923CD9">
            <w:pPr>
              <w:spacing w:line="280" w:lineRule="exact"/>
              <w:jc w:val="center"/>
              <w:rPr>
                <w:rFonts w:hint="eastAsia" w:ascii="宋体" w:hAnsi="宋体" w:eastAsia="宋体" w:cs="宋体"/>
                <w:color w:val="auto"/>
                <w:sz w:val="24"/>
                <w:szCs w:val="24"/>
              </w:rPr>
            </w:pPr>
          </w:p>
        </w:tc>
      </w:tr>
      <w:tr w14:paraId="13725E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2" w:hRule="atLeast"/>
          <w:jc w:val="center"/>
        </w:trPr>
        <w:tc>
          <w:tcPr>
            <w:tcW w:w="374" w:type="pct"/>
            <w:vMerge w:val="continue"/>
            <w:vAlign w:val="center"/>
          </w:tcPr>
          <w:p w14:paraId="16C570D0">
            <w:pPr>
              <w:widowControl/>
              <w:spacing w:line="280" w:lineRule="exact"/>
              <w:jc w:val="left"/>
              <w:rPr>
                <w:rFonts w:hint="eastAsia" w:ascii="宋体" w:hAnsi="宋体" w:eastAsia="宋体" w:cs="宋体"/>
                <w:b/>
                <w:bCs/>
                <w:color w:val="auto"/>
                <w:sz w:val="24"/>
                <w:szCs w:val="24"/>
              </w:rPr>
            </w:pPr>
          </w:p>
        </w:tc>
        <w:tc>
          <w:tcPr>
            <w:tcW w:w="2083" w:type="pct"/>
            <w:vAlign w:val="center"/>
          </w:tcPr>
          <w:p w14:paraId="6E557289">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3、食叶性害虫危害树木每株少于5%叶片（2分）</w:t>
            </w:r>
          </w:p>
        </w:tc>
        <w:tc>
          <w:tcPr>
            <w:tcW w:w="2085" w:type="pct"/>
            <w:vAlign w:val="center"/>
          </w:tcPr>
          <w:p w14:paraId="6B8D45E8">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3、食叶性害虫危害树木每株多于5%叶片的发现1株扣0.5分</w:t>
            </w:r>
          </w:p>
        </w:tc>
        <w:tc>
          <w:tcPr>
            <w:tcW w:w="456" w:type="pct"/>
            <w:vAlign w:val="center"/>
          </w:tcPr>
          <w:p w14:paraId="38CE0A18">
            <w:pPr>
              <w:spacing w:line="280" w:lineRule="exact"/>
              <w:jc w:val="center"/>
              <w:rPr>
                <w:rFonts w:hint="eastAsia" w:ascii="宋体" w:hAnsi="宋体" w:eastAsia="宋体" w:cs="宋体"/>
                <w:color w:val="auto"/>
                <w:sz w:val="24"/>
                <w:szCs w:val="24"/>
              </w:rPr>
            </w:pPr>
          </w:p>
        </w:tc>
      </w:tr>
      <w:tr w14:paraId="011D9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2" w:hRule="atLeast"/>
          <w:jc w:val="center"/>
        </w:trPr>
        <w:tc>
          <w:tcPr>
            <w:tcW w:w="374" w:type="pct"/>
            <w:vMerge w:val="continue"/>
            <w:vAlign w:val="center"/>
          </w:tcPr>
          <w:p w14:paraId="7096A163">
            <w:pPr>
              <w:widowControl/>
              <w:spacing w:line="280" w:lineRule="exact"/>
              <w:jc w:val="left"/>
              <w:rPr>
                <w:rFonts w:hint="eastAsia" w:ascii="宋体" w:hAnsi="宋体" w:eastAsia="宋体" w:cs="宋体"/>
                <w:b/>
                <w:bCs/>
                <w:color w:val="auto"/>
                <w:sz w:val="24"/>
                <w:szCs w:val="24"/>
              </w:rPr>
            </w:pPr>
          </w:p>
        </w:tc>
        <w:tc>
          <w:tcPr>
            <w:tcW w:w="2083" w:type="pct"/>
            <w:vAlign w:val="center"/>
          </w:tcPr>
          <w:p w14:paraId="7F8826A1">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4、刺吸性害虫危害树叶每株树少于10%（2分）</w:t>
            </w:r>
          </w:p>
        </w:tc>
        <w:tc>
          <w:tcPr>
            <w:tcW w:w="2085" w:type="pct"/>
            <w:vAlign w:val="center"/>
          </w:tcPr>
          <w:p w14:paraId="551C1D9F">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4、危害叶片多于10%及以上，发现1株扣0.5分</w:t>
            </w:r>
          </w:p>
        </w:tc>
        <w:tc>
          <w:tcPr>
            <w:tcW w:w="456" w:type="pct"/>
            <w:vAlign w:val="center"/>
          </w:tcPr>
          <w:p w14:paraId="674285D6">
            <w:pPr>
              <w:spacing w:line="280" w:lineRule="exact"/>
              <w:jc w:val="center"/>
              <w:rPr>
                <w:rFonts w:hint="eastAsia" w:ascii="宋体" w:hAnsi="宋体" w:eastAsia="宋体" w:cs="宋体"/>
                <w:color w:val="auto"/>
                <w:sz w:val="24"/>
                <w:szCs w:val="24"/>
              </w:rPr>
            </w:pPr>
          </w:p>
        </w:tc>
      </w:tr>
      <w:tr w14:paraId="1A406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2" w:hRule="atLeast"/>
          <w:jc w:val="center"/>
        </w:trPr>
        <w:tc>
          <w:tcPr>
            <w:tcW w:w="374" w:type="pct"/>
            <w:vMerge w:val="continue"/>
            <w:vAlign w:val="center"/>
          </w:tcPr>
          <w:p w14:paraId="2055E8CE">
            <w:pPr>
              <w:widowControl/>
              <w:spacing w:line="280" w:lineRule="exact"/>
              <w:jc w:val="left"/>
              <w:rPr>
                <w:rFonts w:hint="eastAsia" w:ascii="宋体" w:hAnsi="宋体" w:eastAsia="宋体" w:cs="宋体"/>
                <w:b/>
                <w:bCs/>
                <w:color w:val="auto"/>
                <w:sz w:val="24"/>
                <w:szCs w:val="24"/>
              </w:rPr>
            </w:pPr>
          </w:p>
        </w:tc>
        <w:tc>
          <w:tcPr>
            <w:tcW w:w="2083" w:type="pct"/>
            <w:vAlign w:val="center"/>
          </w:tcPr>
          <w:p w14:paraId="4F5C8735">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5、无蛀干性活虫、活卵（3分）</w:t>
            </w:r>
          </w:p>
        </w:tc>
        <w:tc>
          <w:tcPr>
            <w:tcW w:w="2085" w:type="pct"/>
            <w:vAlign w:val="center"/>
          </w:tcPr>
          <w:p w14:paraId="4BFCEEF3">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5、发现活蛀虫和活卵，发现1株扣0.5分</w:t>
            </w:r>
          </w:p>
        </w:tc>
        <w:tc>
          <w:tcPr>
            <w:tcW w:w="456" w:type="pct"/>
            <w:vAlign w:val="center"/>
          </w:tcPr>
          <w:p w14:paraId="61EF1286">
            <w:pPr>
              <w:spacing w:line="280" w:lineRule="exact"/>
              <w:jc w:val="center"/>
              <w:rPr>
                <w:rFonts w:hint="eastAsia" w:ascii="宋体" w:hAnsi="宋体" w:eastAsia="宋体" w:cs="宋体"/>
                <w:color w:val="auto"/>
                <w:sz w:val="24"/>
                <w:szCs w:val="24"/>
              </w:rPr>
            </w:pPr>
          </w:p>
        </w:tc>
      </w:tr>
      <w:tr w14:paraId="3FA8B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2" w:hRule="atLeast"/>
          <w:jc w:val="center"/>
        </w:trPr>
        <w:tc>
          <w:tcPr>
            <w:tcW w:w="374" w:type="pct"/>
            <w:vMerge w:val="continue"/>
            <w:vAlign w:val="center"/>
          </w:tcPr>
          <w:p w14:paraId="70674844">
            <w:pPr>
              <w:widowControl/>
              <w:spacing w:line="280" w:lineRule="exact"/>
              <w:jc w:val="left"/>
              <w:rPr>
                <w:rFonts w:hint="eastAsia" w:ascii="宋体" w:hAnsi="宋体" w:eastAsia="宋体" w:cs="宋体"/>
                <w:b/>
                <w:bCs/>
                <w:color w:val="auto"/>
                <w:sz w:val="24"/>
                <w:szCs w:val="24"/>
              </w:rPr>
            </w:pPr>
          </w:p>
        </w:tc>
        <w:tc>
          <w:tcPr>
            <w:tcW w:w="2083" w:type="pct"/>
            <w:vAlign w:val="center"/>
          </w:tcPr>
          <w:p w14:paraId="50E5D7FC">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6、树皮开裂或有孔洞及时填补（2分）</w:t>
            </w:r>
          </w:p>
        </w:tc>
        <w:tc>
          <w:tcPr>
            <w:tcW w:w="2085" w:type="pct"/>
            <w:vAlign w:val="center"/>
          </w:tcPr>
          <w:p w14:paraId="491253CD">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6、树洞树裂每发现1株扣0.2分</w:t>
            </w:r>
          </w:p>
        </w:tc>
        <w:tc>
          <w:tcPr>
            <w:tcW w:w="456" w:type="pct"/>
            <w:vAlign w:val="center"/>
          </w:tcPr>
          <w:p w14:paraId="462D6517">
            <w:pPr>
              <w:spacing w:line="280" w:lineRule="exact"/>
              <w:jc w:val="center"/>
              <w:rPr>
                <w:rFonts w:hint="eastAsia" w:ascii="宋体" w:hAnsi="宋体" w:eastAsia="宋体" w:cs="宋体"/>
                <w:color w:val="auto"/>
                <w:sz w:val="24"/>
                <w:szCs w:val="24"/>
              </w:rPr>
            </w:pPr>
          </w:p>
        </w:tc>
      </w:tr>
      <w:tr w14:paraId="7921A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90" w:hRule="atLeast"/>
          <w:jc w:val="center"/>
        </w:trPr>
        <w:tc>
          <w:tcPr>
            <w:tcW w:w="374" w:type="pct"/>
            <w:vMerge w:val="restart"/>
            <w:vAlign w:val="center"/>
          </w:tcPr>
          <w:p w14:paraId="454F2316">
            <w:pPr>
              <w:spacing w:line="2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园林小品设施</w:t>
            </w:r>
          </w:p>
          <w:p w14:paraId="167547DD">
            <w:pPr>
              <w:spacing w:line="280" w:lineRule="exact"/>
              <w:jc w:val="center"/>
              <w:rPr>
                <w:rFonts w:hint="eastAsia" w:ascii="宋体" w:hAnsi="宋体" w:eastAsia="宋体" w:cs="宋体"/>
                <w:b/>
                <w:bCs/>
                <w:color w:val="auto"/>
                <w:sz w:val="24"/>
                <w:szCs w:val="24"/>
              </w:rPr>
            </w:pPr>
          </w:p>
        </w:tc>
        <w:tc>
          <w:tcPr>
            <w:tcW w:w="2083" w:type="pct"/>
            <w:vAlign w:val="center"/>
          </w:tcPr>
          <w:p w14:paraId="1A86D20A">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1、绿化平侧石完整统一（2分）</w:t>
            </w:r>
          </w:p>
        </w:tc>
        <w:tc>
          <w:tcPr>
            <w:tcW w:w="2085" w:type="pct"/>
            <w:vAlign w:val="center"/>
          </w:tcPr>
          <w:p w14:paraId="48D79630">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1、侧石破损每发现一处扣0.2分，侧石缺失每发现一处扣0.5分</w:t>
            </w:r>
          </w:p>
        </w:tc>
        <w:tc>
          <w:tcPr>
            <w:tcW w:w="456" w:type="pct"/>
            <w:vAlign w:val="center"/>
          </w:tcPr>
          <w:p w14:paraId="31C602F4">
            <w:pPr>
              <w:spacing w:line="280" w:lineRule="exact"/>
              <w:jc w:val="center"/>
              <w:rPr>
                <w:rFonts w:hint="eastAsia" w:ascii="宋体" w:hAnsi="宋体" w:eastAsia="宋体" w:cs="宋体"/>
                <w:color w:val="auto"/>
                <w:sz w:val="24"/>
                <w:szCs w:val="24"/>
              </w:rPr>
            </w:pPr>
          </w:p>
        </w:tc>
      </w:tr>
      <w:tr w14:paraId="09606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2" w:hRule="atLeast"/>
          <w:jc w:val="center"/>
        </w:trPr>
        <w:tc>
          <w:tcPr>
            <w:tcW w:w="374" w:type="pct"/>
            <w:vMerge w:val="continue"/>
            <w:vAlign w:val="center"/>
          </w:tcPr>
          <w:p w14:paraId="1ED3A711">
            <w:pPr>
              <w:widowControl/>
              <w:spacing w:line="280" w:lineRule="exact"/>
              <w:jc w:val="left"/>
              <w:rPr>
                <w:rFonts w:hint="eastAsia" w:ascii="宋体" w:hAnsi="宋体" w:eastAsia="宋体" w:cs="宋体"/>
                <w:b/>
                <w:bCs/>
                <w:color w:val="auto"/>
                <w:sz w:val="24"/>
                <w:szCs w:val="24"/>
              </w:rPr>
            </w:pPr>
          </w:p>
        </w:tc>
        <w:tc>
          <w:tcPr>
            <w:tcW w:w="2083" w:type="pct"/>
            <w:vAlign w:val="center"/>
          </w:tcPr>
          <w:p w14:paraId="16890635">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2、辅助设施（包括遮光网、栏杆、浇灌设施、栽植容器、园灯等）必须安全、完好、美观。（2分）</w:t>
            </w:r>
          </w:p>
        </w:tc>
        <w:tc>
          <w:tcPr>
            <w:tcW w:w="2085" w:type="pct"/>
            <w:vAlign w:val="center"/>
          </w:tcPr>
          <w:p w14:paraId="0F3B58D5">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3、设施有污迹、破损，金属构件设施有明显锈斑，油漆剥落等现象的发现1处扣0.2分，公园设施有明显安全隐患每发现一处扣0.5分。</w:t>
            </w:r>
          </w:p>
        </w:tc>
        <w:tc>
          <w:tcPr>
            <w:tcW w:w="456" w:type="pct"/>
            <w:vAlign w:val="center"/>
          </w:tcPr>
          <w:p w14:paraId="31345DAF">
            <w:pPr>
              <w:spacing w:line="280" w:lineRule="exact"/>
              <w:jc w:val="center"/>
              <w:rPr>
                <w:rFonts w:hint="eastAsia" w:ascii="宋体" w:hAnsi="宋体" w:eastAsia="宋体" w:cs="宋体"/>
                <w:color w:val="auto"/>
                <w:sz w:val="24"/>
                <w:szCs w:val="24"/>
              </w:rPr>
            </w:pPr>
          </w:p>
        </w:tc>
      </w:tr>
      <w:tr w14:paraId="78678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2" w:hRule="atLeast"/>
          <w:jc w:val="center"/>
        </w:trPr>
        <w:tc>
          <w:tcPr>
            <w:tcW w:w="374" w:type="pct"/>
            <w:vMerge w:val="restart"/>
            <w:vAlign w:val="center"/>
          </w:tcPr>
          <w:p w14:paraId="26F21EC4">
            <w:pPr>
              <w:spacing w:line="2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卫生管理</w:t>
            </w:r>
          </w:p>
        </w:tc>
        <w:tc>
          <w:tcPr>
            <w:tcW w:w="2083" w:type="pct"/>
            <w:vAlign w:val="center"/>
          </w:tcPr>
          <w:p w14:paraId="742C82F4">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1、树上无杂物（如：垃圾袋、铁丝、零乱草绳、无钉子，无扎缚铁丝、电线等）和挂晾晒衣物等情况（3分）</w:t>
            </w:r>
          </w:p>
        </w:tc>
        <w:tc>
          <w:tcPr>
            <w:tcW w:w="2085" w:type="pct"/>
            <w:vAlign w:val="center"/>
          </w:tcPr>
          <w:p w14:paraId="0214BA9A">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1、每发现一处扣0.2分，晾晒衣物和挂杂物每发现一处扣0.5分</w:t>
            </w:r>
          </w:p>
        </w:tc>
        <w:tc>
          <w:tcPr>
            <w:tcW w:w="456" w:type="pct"/>
            <w:vAlign w:val="center"/>
          </w:tcPr>
          <w:p w14:paraId="5CF66D97">
            <w:pPr>
              <w:spacing w:line="280" w:lineRule="exact"/>
              <w:jc w:val="center"/>
              <w:rPr>
                <w:rFonts w:hint="eastAsia" w:ascii="宋体" w:hAnsi="宋体" w:eastAsia="宋体" w:cs="宋体"/>
                <w:color w:val="auto"/>
                <w:sz w:val="24"/>
                <w:szCs w:val="24"/>
              </w:rPr>
            </w:pPr>
          </w:p>
        </w:tc>
      </w:tr>
      <w:tr w14:paraId="328DF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2" w:hRule="atLeast"/>
          <w:jc w:val="center"/>
        </w:trPr>
        <w:tc>
          <w:tcPr>
            <w:tcW w:w="374" w:type="pct"/>
            <w:vMerge w:val="continue"/>
            <w:vAlign w:val="center"/>
          </w:tcPr>
          <w:p w14:paraId="0C630B8E">
            <w:pPr>
              <w:widowControl/>
              <w:spacing w:line="280" w:lineRule="exact"/>
              <w:jc w:val="left"/>
              <w:rPr>
                <w:rFonts w:hint="eastAsia" w:ascii="宋体" w:hAnsi="宋体" w:eastAsia="宋体" w:cs="宋体"/>
                <w:b/>
                <w:bCs/>
                <w:color w:val="auto"/>
                <w:sz w:val="24"/>
                <w:szCs w:val="24"/>
              </w:rPr>
            </w:pPr>
          </w:p>
        </w:tc>
        <w:tc>
          <w:tcPr>
            <w:tcW w:w="2083" w:type="pct"/>
            <w:vAlign w:val="center"/>
          </w:tcPr>
          <w:p w14:paraId="45E8D6E5">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2、植物叶面及色块叶面应及时喷水保持整洁亮丽（2分）</w:t>
            </w:r>
          </w:p>
        </w:tc>
        <w:tc>
          <w:tcPr>
            <w:tcW w:w="2085" w:type="pct"/>
            <w:vAlign w:val="center"/>
          </w:tcPr>
          <w:p w14:paraId="4F48DCE6">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2、乔木积尘明显每处扣0.2分，叶面积灰严重的每50㎡扣0.5分</w:t>
            </w:r>
          </w:p>
        </w:tc>
        <w:tc>
          <w:tcPr>
            <w:tcW w:w="456" w:type="pct"/>
            <w:vAlign w:val="center"/>
          </w:tcPr>
          <w:p w14:paraId="283A45EF">
            <w:pPr>
              <w:spacing w:line="280" w:lineRule="exact"/>
              <w:jc w:val="center"/>
              <w:rPr>
                <w:rFonts w:hint="eastAsia" w:ascii="宋体" w:hAnsi="宋体" w:eastAsia="宋体" w:cs="宋体"/>
                <w:color w:val="auto"/>
                <w:sz w:val="24"/>
                <w:szCs w:val="24"/>
              </w:rPr>
            </w:pPr>
          </w:p>
        </w:tc>
      </w:tr>
      <w:tr w14:paraId="52AD1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2" w:hRule="atLeast"/>
          <w:jc w:val="center"/>
        </w:trPr>
        <w:tc>
          <w:tcPr>
            <w:tcW w:w="374" w:type="pct"/>
            <w:vMerge w:val="continue"/>
            <w:vAlign w:val="center"/>
          </w:tcPr>
          <w:p w14:paraId="21D8B803">
            <w:pPr>
              <w:widowControl/>
              <w:spacing w:line="280" w:lineRule="exact"/>
              <w:jc w:val="left"/>
              <w:rPr>
                <w:rFonts w:hint="eastAsia" w:ascii="宋体" w:hAnsi="宋体" w:eastAsia="宋体" w:cs="宋体"/>
                <w:b/>
                <w:bCs/>
                <w:color w:val="auto"/>
                <w:sz w:val="24"/>
                <w:szCs w:val="24"/>
              </w:rPr>
            </w:pPr>
          </w:p>
        </w:tc>
        <w:tc>
          <w:tcPr>
            <w:tcW w:w="2083" w:type="pct"/>
            <w:vAlign w:val="center"/>
          </w:tcPr>
          <w:p w14:paraId="5B780A97">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3、绿地内经修剪后树叶、垃圾应及时清理，不隔夜（2分）</w:t>
            </w:r>
          </w:p>
        </w:tc>
        <w:tc>
          <w:tcPr>
            <w:tcW w:w="2085" w:type="pct"/>
            <w:vAlign w:val="center"/>
          </w:tcPr>
          <w:p w14:paraId="451114A4">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3、不清理，每发现一处扣0.5分</w:t>
            </w:r>
          </w:p>
        </w:tc>
        <w:tc>
          <w:tcPr>
            <w:tcW w:w="456" w:type="pct"/>
            <w:vAlign w:val="center"/>
          </w:tcPr>
          <w:p w14:paraId="2C57816A">
            <w:pPr>
              <w:spacing w:line="280" w:lineRule="exact"/>
              <w:jc w:val="center"/>
              <w:rPr>
                <w:rFonts w:hint="eastAsia" w:ascii="宋体" w:hAnsi="宋体" w:eastAsia="宋体" w:cs="宋体"/>
                <w:color w:val="auto"/>
                <w:sz w:val="24"/>
                <w:szCs w:val="24"/>
              </w:rPr>
            </w:pPr>
          </w:p>
        </w:tc>
      </w:tr>
      <w:tr w14:paraId="7759F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2" w:hRule="atLeast"/>
          <w:jc w:val="center"/>
        </w:trPr>
        <w:tc>
          <w:tcPr>
            <w:tcW w:w="374" w:type="pct"/>
            <w:vMerge w:val="restart"/>
            <w:vAlign w:val="center"/>
          </w:tcPr>
          <w:p w14:paraId="422C0277">
            <w:pPr>
              <w:spacing w:line="2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管理工作</w:t>
            </w:r>
          </w:p>
        </w:tc>
        <w:tc>
          <w:tcPr>
            <w:tcW w:w="2083" w:type="pct"/>
            <w:vAlign w:val="center"/>
          </w:tcPr>
          <w:p w14:paraId="115ECB5B">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1、管理制度落实，养护管理人员到位，绿化养护人员按招标要求配足养护人员。</w:t>
            </w:r>
          </w:p>
        </w:tc>
        <w:tc>
          <w:tcPr>
            <w:tcW w:w="2085" w:type="pct"/>
            <w:vAlign w:val="center"/>
          </w:tcPr>
          <w:p w14:paraId="09A05FC7">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1、养护人员未配足，每发现少一人扣0.5分。</w:t>
            </w:r>
          </w:p>
        </w:tc>
        <w:tc>
          <w:tcPr>
            <w:tcW w:w="456" w:type="pct"/>
            <w:vAlign w:val="center"/>
          </w:tcPr>
          <w:p w14:paraId="0BC5C348">
            <w:pPr>
              <w:spacing w:line="280" w:lineRule="exact"/>
              <w:jc w:val="center"/>
              <w:rPr>
                <w:rFonts w:hint="eastAsia" w:ascii="宋体" w:hAnsi="宋体" w:eastAsia="宋体" w:cs="宋体"/>
                <w:color w:val="auto"/>
                <w:sz w:val="24"/>
                <w:szCs w:val="24"/>
              </w:rPr>
            </w:pPr>
          </w:p>
        </w:tc>
      </w:tr>
      <w:tr w14:paraId="265C2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69" w:hRule="atLeast"/>
          <w:jc w:val="center"/>
        </w:trPr>
        <w:tc>
          <w:tcPr>
            <w:tcW w:w="374" w:type="pct"/>
            <w:vMerge w:val="continue"/>
            <w:vAlign w:val="center"/>
          </w:tcPr>
          <w:p w14:paraId="105B42FF">
            <w:pPr>
              <w:widowControl/>
              <w:spacing w:line="280" w:lineRule="exact"/>
              <w:jc w:val="left"/>
              <w:rPr>
                <w:rFonts w:hint="eastAsia" w:ascii="宋体" w:hAnsi="宋体" w:eastAsia="宋体" w:cs="宋体"/>
                <w:b/>
                <w:bCs/>
                <w:color w:val="auto"/>
                <w:sz w:val="24"/>
                <w:szCs w:val="24"/>
              </w:rPr>
            </w:pPr>
          </w:p>
        </w:tc>
        <w:tc>
          <w:tcPr>
            <w:tcW w:w="2083" w:type="pct"/>
            <w:vAlign w:val="center"/>
          </w:tcPr>
          <w:p w14:paraId="7E251508">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2、养护作业人员必须穿着整齐统一，有反光条的工作服，做到文明作业，作业时要设置安全警示标志。</w:t>
            </w:r>
          </w:p>
        </w:tc>
        <w:tc>
          <w:tcPr>
            <w:tcW w:w="2085" w:type="pct"/>
            <w:vAlign w:val="center"/>
          </w:tcPr>
          <w:p w14:paraId="03A7C9CB">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2、养护人员上路作业不整齐统一，不穿有反光条的工作服，不文明作业，作业时不设置安全警示标志，每发现1次扣0.5分。</w:t>
            </w:r>
          </w:p>
        </w:tc>
        <w:tc>
          <w:tcPr>
            <w:tcW w:w="456" w:type="pct"/>
            <w:vAlign w:val="center"/>
          </w:tcPr>
          <w:p w14:paraId="3212EB2E">
            <w:pPr>
              <w:spacing w:line="280" w:lineRule="exact"/>
              <w:jc w:val="center"/>
              <w:rPr>
                <w:rFonts w:hint="eastAsia" w:ascii="宋体" w:hAnsi="宋体" w:eastAsia="宋体" w:cs="宋体"/>
                <w:color w:val="auto"/>
                <w:sz w:val="24"/>
                <w:szCs w:val="24"/>
              </w:rPr>
            </w:pPr>
          </w:p>
        </w:tc>
      </w:tr>
      <w:tr w14:paraId="36ECE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2" w:hRule="atLeast"/>
          <w:jc w:val="center"/>
        </w:trPr>
        <w:tc>
          <w:tcPr>
            <w:tcW w:w="374" w:type="pct"/>
            <w:vMerge w:val="continue"/>
            <w:vAlign w:val="center"/>
          </w:tcPr>
          <w:p w14:paraId="458D53E4">
            <w:pPr>
              <w:widowControl/>
              <w:spacing w:line="280" w:lineRule="exact"/>
              <w:jc w:val="left"/>
              <w:rPr>
                <w:rFonts w:hint="eastAsia" w:ascii="宋体" w:hAnsi="宋体" w:eastAsia="宋体" w:cs="宋体"/>
                <w:b/>
                <w:bCs/>
                <w:color w:val="auto"/>
                <w:sz w:val="24"/>
                <w:szCs w:val="24"/>
              </w:rPr>
            </w:pPr>
          </w:p>
        </w:tc>
        <w:tc>
          <w:tcPr>
            <w:tcW w:w="2083" w:type="pct"/>
            <w:vAlign w:val="center"/>
          </w:tcPr>
          <w:p w14:paraId="5E1A61F9">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3、无违章占绿、无违法建设。</w:t>
            </w:r>
          </w:p>
        </w:tc>
        <w:tc>
          <w:tcPr>
            <w:tcW w:w="2085" w:type="pct"/>
            <w:vAlign w:val="center"/>
          </w:tcPr>
          <w:p w14:paraId="01D039D0">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3、发现违章占绿或违法建设情况，且没有及时巡查到位，要未通知中心的每发现1次扣0.5分。</w:t>
            </w:r>
          </w:p>
        </w:tc>
        <w:tc>
          <w:tcPr>
            <w:tcW w:w="456" w:type="pct"/>
            <w:vAlign w:val="center"/>
          </w:tcPr>
          <w:p w14:paraId="15D9466D">
            <w:pPr>
              <w:spacing w:line="280" w:lineRule="exact"/>
              <w:jc w:val="center"/>
              <w:rPr>
                <w:rFonts w:hint="eastAsia" w:ascii="宋体" w:hAnsi="宋体" w:eastAsia="宋体" w:cs="宋体"/>
                <w:color w:val="auto"/>
                <w:sz w:val="24"/>
                <w:szCs w:val="24"/>
              </w:rPr>
            </w:pPr>
          </w:p>
        </w:tc>
      </w:tr>
      <w:tr w14:paraId="33B62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2" w:hRule="atLeast"/>
          <w:jc w:val="center"/>
        </w:trPr>
        <w:tc>
          <w:tcPr>
            <w:tcW w:w="374" w:type="pct"/>
            <w:vMerge w:val="continue"/>
            <w:vAlign w:val="center"/>
          </w:tcPr>
          <w:p w14:paraId="2FA8A93E">
            <w:pPr>
              <w:spacing w:line="280" w:lineRule="exact"/>
              <w:jc w:val="center"/>
              <w:rPr>
                <w:rFonts w:hint="eastAsia" w:ascii="宋体" w:hAnsi="宋体" w:eastAsia="宋体" w:cs="宋体"/>
                <w:b/>
                <w:bCs/>
                <w:color w:val="auto"/>
                <w:sz w:val="24"/>
                <w:szCs w:val="24"/>
              </w:rPr>
            </w:pPr>
          </w:p>
        </w:tc>
        <w:tc>
          <w:tcPr>
            <w:tcW w:w="2083" w:type="pct"/>
            <w:vAlign w:val="center"/>
          </w:tcPr>
          <w:p w14:paraId="2E6D8F2E">
            <w:pPr>
              <w:numPr>
                <w:ilvl w:val="0"/>
                <w:numId w:val="2"/>
              </w:num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落实巡查制度，每星期不少于1次，巡查有纪录;当月养护有计划。</w:t>
            </w:r>
          </w:p>
          <w:p w14:paraId="26E22385">
            <w:pPr>
              <w:numPr>
                <w:ilvl w:val="0"/>
                <w:numId w:val="2"/>
              </w:num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病虫害防治及施肥记录完整（须有购物发票复印件）</w:t>
            </w:r>
          </w:p>
          <w:p w14:paraId="17DC60A4">
            <w:pPr>
              <w:numPr>
                <w:ilvl w:val="0"/>
                <w:numId w:val="2"/>
              </w:num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其他养护作业扣分</w:t>
            </w:r>
          </w:p>
        </w:tc>
        <w:tc>
          <w:tcPr>
            <w:tcW w:w="2085" w:type="pct"/>
            <w:vAlign w:val="center"/>
          </w:tcPr>
          <w:p w14:paraId="20D50EF2">
            <w:pPr>
              <w:numPr>
                <w:ilvl w:val="0"/>
                <w:numId w:val="3"/>
              </w:num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巡查制度未落实的，每次扣0.2分;当月没有养护计划的，扣0.2分。5、没有纪录病虫害防治及施肥图片资料或不全的每项扣0.5分</w:t>
            </w:r>
          </w:p>
          <w:p w14:paraId="5A773B22">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6、养护检查考核中发现问题与上述问题不相关的，按每个问题扣0.2分，严重的每处扣0.5分</w:t>
            </w:r>
          </w:p>
        </w:tc>
        <w:tc>
          <w:tcPr>
            <w:tcW w:w="456" w:type="pct"/>
            <w:vAlign w:val="center"/>
          </w:tcPr>
          <w:p w14:paraId="29AAB775">
            <w:pPr>
              <w:spacing w:line="280" w:lineRule="exact"/>
              <w:jc w:val="center"/>
              <w:rPr>
                <w:rFonts w:hint="eastAsia" w:ascii="宋体" w:hAnsi="宋体" w:eastAsia="宋体" w:cs="宋体"/>
                <w:color w:val="auto"/>
                <w:sz w:val="24"/>
                <w:szCs w:val="24"/>
              </w:rPr>
            </w:pPr>
          </w:p>
        </w:tc>
      </w:tr>
      <w:tr w14:paraId="75D2C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2" w:hRule="atLeast"/>
          <w:jc w:val="center"/>
        </w:trPr>
        <w:tc>
          <w:tcPr>
            <w:tcW w:w="374" w:type="pct"/>
            <w:vAlign w:val="center"/>
          </w:tcPr>
          <w:p w14:paraId="662E7441">
            <w:pPr>
              <w:widowControl/>
              <w:spacing w:line="280" w:lineRule="exact"/>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自然灾害（突击事件）处置及 人员保障</w:t>
            </w:r>
          </w:p>
        </w:tc>
        <w:tc>
          <w:tcPr>
            <w:tcW w:w="2083" w:type="pct"/>
            <w:vAlign w:val="center"/>
          </w:tcPr>
          <w:p w14:paraId="02FC41ED">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按招标要求在抗旱、防汛（暴雨）、抗台、抗寒、抗雪等（突击）自然灾害有紧急预案、物资储备和人员保障，要求参照《杭州市城区绿化防台树木支撑工作方案》</w:t>
            </w:r>
          </w:p>
        </w:tc>
        <w:tc>
          <w:tcPr>
            <w:tcW w:w="2085" w:type="pct"/>
            <w:vAlign w:val="center"/>
          </w:tcPr>
          <w:p w14:paraId="2AE2A0F8">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1、没有抗旱、防汛（暴雨）、抗台、抗寒、抗雪等（突击）自然灾害紧急预案扣2分;2、储备物资（含钢管、毛竹、水泵、洒水车）等不到位扣3分;3、未按招标要求配备人员保障的及人员响应在10-30分钟之内未到达现场的，扣5分;4、因应急不力，造成重大损失的，按照合同条款处理，并扣1-8分。</w:t>
            </w:r>
          </w:p>
        </w:tc>
        <w:tc>
          <w:tcPr>
            <w:tcW w:w="456" w:type="pct"/>
            <w:vAlign w:val="center"/>
          </w:tcPr>
          <w:p w14:paraId="00A59B14">
            <w:pPr>
              <w:spacing w:line="280" w:lineRule="exact"/>
              <w:jc w:val="center"/>
              <w:rPr>
                <w:rFonts w:hint="eastAsia" w:ascii="宋体" w:hAnsi="宋体" w:eastAsia="宋体" w:cs="宋体"/>
                <w:color w:val="auto"/>
                <w:sz w:val="24"/>
                <w:szCs w:val="24"/>
              </w:rPr>
            </w:pPr>
          </w:p>
        </w:tc>
      </w:tr>
      <w:tr w14:paraId="56165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82" w:hRule="atLeast"/>
          <w:jc w:val="center"/>
        </w:trPr>
        <w:tc>
          <w:tcPr>
            <w:tcW w:w="374" w:type="pct"/>
            <w:vAlign w:val="center"/>
          </w:tcPr>
          <w:p w14:paraId="5D0E4AA9">
            <w:pPr>
              <w:spacing w:line="2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时花管理</w:t>
            </w:r>
          </w:p>
        </w:tc>
        <w:tc>
          <w:tcPr>
            <w:tcW w:w="2083" w:type="pct"/>
            <w:vAlign w:val="center"/>
          </w:tcPr>
          <w:p w14:paraId="484A397E">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参照杭州市城区花坛、花镜养护管理规定（试行）加强对花卉的养护管理，要求月月有花，花期整齐，图案美观</w:t>
            </w:r>
          </w:p>
        </w:tc>
        <w:tc>
          <w:tcPr>
            <w:tcW w:w="2085" w:type="pct"/>
            <w:vAlign w:val="center"/>
          </w:tcPr>
          <w:p w14:paraId="03ACD63B">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1、时花更换全年不少于6次，不按规定更换的扣5分，2、时花种植品种、数量应大于每平方49株（中盆）达不到要求的，每处每平方扣3分，3、要求月月有花，没有花的每处每平方扣0.2分。4、草花枯死每处每平方扣0.2分。</w:t>
            </w:r>
          </w:p>
        </w:tc>
        <w:tc>
          <w:tcPr>
            <w:tcW w:w="456" w:type="pct"/>
            <w:vAlign w:val="center"/>
          </w:tcPr>
          <w:p w14:paraId="529661E6">
            <w:pPr>
              <w:spacing w:line="280" w:lineRule="exact"/>
              <w:jc w:val="center"/>
              <w:rPr>
                <w:rFonts w:hint="eastAsia" w:ascii="宋体" w:hAnsi="宋体" w:eastAsia="宋体" w:cs="宋体"/>
                <w:color w:val="auto"/>
                <w:sz w:val="24"/>
                <w:szCs w:val="24"/>
              </w:rPr>
            </w:pPr>
          </w:p>
        </w:tc>
      </w:tr>
      <w:tr w14:paraId="7CE61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82" w:hRule="atLeast"/>
          <w:jc w:val="center"/>
        </w:trPr>
        <w:tc>
          <w:tcPr>
            <w:tcW w:w="374" w:type="pct"/>
            <w:vAlign w:val="center"/>
          </w:tcPr>
          <w:p w14:paraId="764FE3EC">
            <w:pPr>
              <w:spacing w:line="28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市区级抄告单</w:t>
            </w:r>
          </w:p>
        </w:tc>
        <w:tc>
          <w:tcPr>
            <w:tcW w:w="4168" w:type="pct"/>
            <w:gridSpan w:val="2"/>
            <w:vAlign w:val="center"/>
          </w:tcPr>
          <w:p w14:paraId="00B08AC1">
            <w:pPr>
              <w:spacing w:line="280" w:lineRule="exact"/>
              <w:rPr>
                <w:rFonts w:hint="eastAsia" w:ascii="宋体" w:hAnsi="宋体" w:eastAsia="宋体" w:cs="宋体"/>
                <w:color w:val="auto"/>
                <w:sz w:val="24"/>
                <w:szCs w:val="24"/>
              </w:rPr>
            </w:pPr>
            <w:r>
              <w:rPr>
                <w:rFonts w:hint="eastAsia" w:ascii="宋体" w:hAnsi="宋体" w:eastAsia="宋体" w:cs="宋体"/>
                <w:color w:val="auto"/>
                <w:sz w:val="24"/>
                <w:szCs w:val="24"/>
              </w:rPr>
              <w:t>市、区内抄告单（含数字城管案件）每发生一处扣0.5分，如不按要求整改或整改不彻底的每处扣1分。</w:t>
            </w:r>
          </w:p>
        </w:tc>
        <w:tc>
          <w:tcPr>
            <w:tcW w:w="456" w:type="pct"/>
            <w:vAlign w:val="center"/>
          </w:tcPr>
          <w:p w14:paraId="0AB7E7E7">
            <w:pPr>
              <w:spacing w:line="280" w:lineRule="exact"/>
              <w:jc w:val="center"/>
              <w:rPr>
                <w:rFonts w:hint="eastAsia" w:ascii="宋体" w:hAnsi="宋体" w:eastAsia="宋体" w:cs="宋体"/>
                <w:color w:val="auto"/>
                <w:sz w:val="24"/>
                <w:szCs w:val="24"/>
              </w:rPr>
            </w:pPr>
          </w:p>
        </w:tc>
      </w:tr>
    </w:tbl>
    <w:p w14:paraId="23891702">
      <w:pPr>
        <w:bidi w:val="0"/>
        <w:rPr>
          <w:rFonts w:hint="eastAsia" w:ascii="宋体" w:hAnsi="宋体" w:eastAsia="宋体" w:cs="宋体"/>
          <w:color w:val="auto"/>
          <w:sz w:val="24"/>
          <w:szCs w:val="24"/>
          <w:lang w:val="en-US"/>
        </w:rPr>
      </w:pPr>
    </w:p>
    <w:p w14:paraId="1A4B0AB0">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br w:type="page"/>
      </w:r>
    </w:p>
    <w:p w14:paraId="2DE245F3">
      <w:pPr>
        <w:pStyle w:val="5"/>
        <w:tabs>
          <w:tab w:val="left" w:pos="706"/>
          <w:tab w:val="clear" w:pos="432"/>
        </w:tabs>
        <w:spacing w:line="60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rPr>
        <w:t>4、公厕保洁考核</w:t>
      </w:r>
      <w:r>
        <w:rPr>
          <w:rFonts w:hint="eastAsia" w:ascii="宋体" w:hAnsi="宋体" w:eastAsia="宋体" w:cs="宋体"/>
          <w:color w:val="auto"/>
          <w:kern w:val="0"/>
          <w:sz w:val="24"/>
          <w:szCs w:val="24"/>
          <w:lang w:val="en-US" w:eastAsia="zh-CN"/>
        </w:rPr>
        <w:t>标准</w:t>
      </w:r>
      <w:r>
        <w:rPr>
          <w:rFonts w:hint="eastAsia" w:ascii="宋体" w:hAnsi="宋体" w:eastAsia="宋体" w:cs="宋体"/>
          <w:color w:val="auto"/>
          <w:sz w:val="24"/>
          <w:szCs w:val="24"/>
        </w:rPr>
        <w:t xml:space="preserve">                                 </w:t>
      </w:r>
    </w:p>
    <w:tbl>
      <w:tblPr>
        <w:tblStyle w:val="62"/>
        <w:tblW w:w="9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
        <w:gridCol w:w="1124"/>
        <w:gridCol w:w="16"/>
        <w:gridCol w:w="6464"/>
        <w:gridCol w:w="8"/>
        <w:gridCol w:w="1312"/>
        <w:gridCol w:w="25"/>
      </w:tblGrid>
      <w:tr w14:paraId="3112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56" w:type="dxa"/>
            <w:gridSpan w:val="2"/>
            <w:vAlign w:val="center"/>
          </w:tcPr>
          <w:p w14:paraId="4817817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140" w:type="dxa"/>
            <w:gridSpan w:val="2"/>
            <w:vAlign w:val="center"/>
          </w:tcPr>
          <w:p w14:paraId="29F35AC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考核项目</w:t>
            </w:r>
          </w:p>
        </w:tc>
        <w:tc>
          <w:tcPr>
            <w:tcW w:w="6472" w:type="dxa"/>
            <w:gridSpan w:val="2"/>
            <w:vAlign w:val="center"/>
          </w:tcPr>
          <w:p w14:paraId="1D1EFE7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考核标准</w:t>
            </w:r>
          </w:p>
        </w:tc>
        <w:tc>
          <w:tcPr>
            <w:tcW w:w="1337" w:type="dxa"/>
            <w:gridSpan w:val="2"/>
            <w:vAlign w:val="center"/>
          </w:tcPr>
          <w:p w14:paraId="4362BAA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扣分</w:t>
            </w:r>
          </w:p>
        </w:tc>
      </w:tr>
      <w:tr w14:paraId="526C1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56" w:type="dxa"/>
            <w:gridSpan w:val="2"/>
            <w:vMerge w:val="restart"/>
            <w:vAlign w:val="center"/>
          </w:tcPr>
          <w:p w14:paraId="7A228FF2">
            <w:pPr>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140" w:type="dxa"/>
            <w:gridSpan w:val="2"/>
            <w:vMerge w:val="restart"/>
            <w:vAlign w:val="center"/>
          </w:tcPr>
          <w:p w14:paraId="24A9887A">
            <w:pPr>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标识标牌(5分）</w:t>
            </w:r>
          </w:p>
        </w:tc>
        <w:tc>
          <w:tcPr>
            <w:tcW w:w="6472" w:type="dxa"/>
            <w:gridSpan w:val="2"/>
            <w:vAlign w:val="center"/>
          </w:tcPr>
          <w:p w14:paraId="0B94387D">
            <w:pPr>
              <w:adjustRightInd/>
              <w:spacing w:line="3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未设置厕所管理制度牌、公共厕所标识标牌每处1分</w:t>
            </w:r>
          </w:p>
        </w:tc>
        <w:tc>
          <w:tcPr>
            <w:tcW w:w="1337" w:type="dxa"/>
            <w:gridSpan w:val="2"/>
            <w:vAlign w:val="center"/>
          </w:tcPr>
          <w:p w14:paraId="57C59C56">
            <w:pPr>
              <w:adjustRightInd/>
              <w:spacing w:line="300" w:lineRule="exact"/>
              <w:rPr>
                <w:rFonts w:hint="eastAsia" w:ascii="宋体" w:hAnsi="宋体" w:eastAsia="宋体" w:cs="宋体"/>
                <w:color w:val="auto"/>
                <w:kern w:val="0"/>
                <w:sz w:val="24"/>
                <w:szCs w:val="24"/>
              </w:rPr>
            </w:pPr>
          </w:p>
        </w:tc>
      </w:tr>
      <w:tr w14:paraId="0505C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56" w:type="dxa"/>
            <w:gridSpan w:val="2"/>
            <w:vMerge w:val="continue"/>
            <w:vAlign w:val="center"/>
          </w:tcPr>
          <w:p w14:paraId="1B8050FB">
            <w:pPr>
              <w:spacing w:line="260" w:lineRule="exact"/>
              <w:jc w:val="center"/>
              <w:rPr>
                <w:rFonts w:hint="eastAsia" w:ascii="宋体" w:hAnsi="宋体" w:eastAsia="宋体" w:cs="宋体"/>
                <w:color w:val="auto"/>
                <w:kern w:val="0"/>
                <w:sz w:val="24"/>
                <w:szCs w:val="24"/>
              </w:rPr>
            </w:pPr>
          </w:p>
        </w:tc>
        <w:tc>
          <w:tcPr>
            <w:tcW w:w="1140" w:type="dxa"/>
            <w:gridSpan w:val="2"/>
            <w:vMerge w:val="continue"/>
            <w:vAlign w:val="center"/>
          </w:tcPr>
          <w:p w14:paraId="026CC72C">
            <w:pPr>
              <w:spacing w:line="260" w:lineRule="exact"/>
              <w:jc w:val="center"/>
              <w:rPr>
                <w:rFonts w:hint="eastAsia" w:ascii="宋体" w:hAnsi="宋体" w:eastAsia="宋体" w:cs="宋体"/>
                <w:color w:val="auto"/>
                <w:kern w:val="0"/>
                <w:sz w:val="24"/>
                <w:szCs w:val="24"/>
              </w:rPr>
            </w:pPr>
          </w:p>
        </w:tc>
        <w:tc>
          <w:tcPr>
            <w:tcW w:w="6472" w:type="dxa"/>
            <w:gridSpan w:val="2"/>
            <w:vAlign w:val="center"/>
          </w:tcPr>
          <w:p w14:paraId="19CBAA9C">
            <w:pPr>
              <w:adjustRightInd/>
              <w:spacing w:line="3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设置男女厕、坐便器、蹲便器、无障碍卫生间等标识，制度牌无破损、字体清晰、公示的信息无缺项及不准确等每发现一处扣1分</w:t>
            </w:r>
          </w:p>
        </w:tc>
        <w:tc>
          <w:tcPr>
            <w:tcW w:w="1337" w:type="dxa"/>
            <w:gridSpan w:val="2"/>
            <w:vAlign w:val="center"/>
          </w:tcPr>
          <w:p w14:paraId="7F470DDF">
            <w:pPr>
              <w:adjustRightInd/>
              <w:spacing w:line="300" w:lineRule="exact"/>
              <w:rPr>
                <w:rFonts w:hint="eastAsia" w:ascii="宋体" w:hAnsi="宋体" w:eastAsia="宋体" w:cs="宋体"/>
                <w:color w:val="auto"/>
                <w:kern w:val="0"/>
                <w:sz w:val="24"/>
                <w:szCs w:val="24"/>
              </w:rPr>
            </w:pPr>
          </w:p>
        </w:tc>
      </w:tr>
      <w:tr w14:paraId="4A33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56" w:type="dxa"/>
            <w:gridSpan w:val="2"/>
            <w:vMerge w:val="continue"/>
            <w:vAlign w:val="center"/>
          </w:tcPr>
          <w:p w14:paraId="28F755F8">
            <w:pPr>
              <w:spacing w:line="260" w:lineRule="exact"/>
              <w:jc w:val="center"/>
              <w:rPr>
                <w:rFonts w:hint="eastAsia" w:ascii="宋体" w:hAnsi="宋体" w:eastAsia="宋体" w:cs="宋体"/>
                <w:color w:val="auto"/>
                <w:kern w:val="0"/>
                <w:sz w:val="24"/>
                <w:szCs w:val="24"/>
              </w:rPr>
            </w:pPr>
          </w:p>
        </w:tc>
        <w:tc>
          <w:tcPr>
            <w:tcW w:w="1140" w:type="dxa"/>
            <w:gridSpan w:val="2"/>
            <w:vMerge w:val="continue"/>
            <w:vAlign w:val="center"/>
          </w:tcPr>
          <w:p w14:paraId="4D5B6F6A">
            <w:pPr>
              <w:spacing w:line="260" w:lineRule="exact"/>
              <w:jc w:val="center"/>
              <w:rPr>
                <w:rFonts w:hint="eastAsia" w:ascii="宋体" w:hAnsi="宋体" w:eastAsia="宋体" w:cs="宋体"/>
                <w:color w:val="auto"/>
                <w:kern w:val="0"/>
                <w:sz w:val="24"/>
                <w:szCs w:val="24"/>
              </w:rPr>
            </w:pPr>
          </w:p>
        </w:tc>
        <w:tc>
          <w:tcPr>
            <w:tcW w:w="6472" w:type="dxa"/>
            <w:gridSpan w:val="2"/>
            <w:vAlign w:val="center"/>
          </w:tcPr>
          <w:p w14:paraId="6EBB7765">
            <w:pPr>
              <w:adjustRightInd/>
              <w:spacing w:line="3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厕所各类标牌规范设置，无破损、遮挡、残缺、歪斜，每发现一处扣1分</w:t>
            </w:r>
          </w:p>
        </w:tc>
        <w:tc>
          <w:tcPr>
            <w:tcW w:w="1337" w:type="dxa"/>
            <w:gridSpan w:val="2"/>
            <w:vAlign w:val="center"/>
          </w:tcPr>
          <w:p w14:paraId="31C9C178">
            <w:pPr>
              <w:adjustRightInd/>
              <w:spacing w:line="300" w:lineRule="exact"/>
              <w:rPr>
                <w:rFonts w:hint="eastAsia" w:ascii="宋体" w:hAnsi="宋体" w:eastAsia="宋体" w:cs="宋体"/>
                <w:color w:val="auto"/>
                <w:kern w:val="0"/>
                <w:sz w:val="24"/>
                <w:szCs w:val="24"/>
              </w:rPr>
            </w:pPr>
          </w:p>
        </w:tc>
      </w:tr>
      <w:tr w14:paraId="3454A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56" w:type="dxa"/>
            <w:gridSpan w:val="2"/>
            <w:vMerge w:val="restart"/>
            <w:vAlign w:val="center"/>
          </w:tcPr>
          <w:p w14:paraId="22DADD75">
            <w:pPr>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140" w:type="dxa"/>
            <w:gridSpan w:val="2"/>
            <w:vMerge w:val="restart"/>
            <w:vAlign w:val="center"/>
          </w:tcPr>
          <w:p w14:paraId="16A94E61">
            <w:pPr>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设备设（15分））</w:t>
            </w:r>
          </w:p>
        </w:tc>
        <w:tc>
          <w:tcPr>
            <w:tcW w:w="6472" w:type="dxa"/>
            <w:gridSpan w:val="2"/>
            <w:vAlign w:val="center"/>
          </w:tcPr>
          <w:p w14:paraId="736AF987">
            <w:pPr>
              <w:adjustRightInd/>
              <w:spacing w:line="3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垃圾桶或纸篓无破损、不洁、满溢每处扣2分</w:t>
            </w:r>
          </w:p>
        </w:tc>
        <w:tc>
          <w:tcPr>
            <w:tcW w:w="1337" w:type="dxa"/>
            <w:gridSpan w:val="2"/>
            <w:vAlign w:val="center"/>
          </w:tcPr>
          <w:p w14:paraId="57201B63">
            <w:pPr>
              <w:adjustRightInd/>
              <w:spacing w:line="300" w:lineRule="exact"/>
              <w:rPr>
                <w:rFonts w:hint="eastAsia" w:ascii="宋体" w:hAnsi="宋体" w:eastAsia="宋体" w:cs="宋体"/>
                <w:color w:val="auto"/>
                <w:kern w:val="0"/>
                <w:sz w:val="24"/>
                <w:szCs w:val="24"/>
              </w:rPr>
            </w:pPr>
          </w:p>
        </w:tc>
      </w:tr>
      <w:tr w14:paraId="36329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6" w:type="dxa"/>
            <w:gridSpan w:val="2"/>
            <w:vMerge w:val="continue"/>
            <w:vAlign w:val="center"/>
          </w:tcPr>
          <w:p w14:paraId="20259AC9">
            <w:pPr>
              <w:spacing w:line="260" w:lineRule="exact"/>
              <w:jc w:val="center"/>
              <w:rPr>
                <w:rFonts w:hint="eastAsia" w:ascii="宋体" w:hAnsi="宋体" w:eastAsia="宋体" w:cs="宋体"/>
                <w:color w:val="auto"/>
                <w:kern w:val="0"/>
                <w:sz w:val="24"/>
                <w:szCs w:val="24"/>
              </w:rPr>
            </w:pPr>
          </w:p>
        </w:tc>
        <w:tc>
          <w:tcPr>
            <w:tcW w:w="1140" w:type="dxa"/>
            <w:gridSpan w:val="2"/>
            <w:vMerge w:val="continue"/>
            <w:vAlign w:val="center"/>
          </w:tcPr>
          <w:p w14:paraId="7F0DC37A">
            <w:pPr>
              <w:spacing w:line="260" w:lineRule="exact"/>
              <w:jc w:val="center"/>
              <w:rPr>
                <w:rFonts w:hint="eastAsia" w:ascii="宋体" w:hAnsi="宋体" w:eastAsia="宋体" w:cs="宋体"/>
                <w:color w:val="auto"/>
                <w:kern w:val="0"/>
                <w:sz w:val="24"/>
                <w:szCs w:val="24"/>
              </w:rPr>
            </w:pPr>
          </w:p>
        </w:tc>
        <w:tc>
          <w:tcPr>
            <w:tcW w:w="6472" w:type="dxa"/>
            <w:gridSpan w:val="2"/>
            <w:vAlign w:val="center"/>
          </w:tcPr>
          <w:p w14:paraId="59C4DFF8">
            <w:pPr>
              <w:adjustRightInd/>
              <w:spacing w:line="3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大便器、大便槽、小便器（槽）无破损发现一处扣2分</w:t>
            </w:r>
          </w:p>
        </w:tc>
        <w:tc>
          <w:tcPr>
            <w:tcW w:w="1337" w:type="dxa"/>
            <w:gridSpan w:val="2"/>
            <w:vAlign w:val="center"/>
          </w:tcPr>
          <w:p w14:paraId="63E6F32D">
            <w:pPr>
              <w:adjustRightInd/>
              <w:spacing w:line="300" w:lineRule="exact"/>
              <w:rPr>
                <w:rFonts w:hint="eastAsia" w:ascii="宋体" w:hAnsi="宋体" w:eastAsia="宋体" w:cs="宋体"/>
                <w:color w:val="auto"/>
                <w:kern w:val="0"/>
                <w:sz w:val="24"/>
                <w:szCs w:val="24"/>
              </w:rPr>
            </w:pPr>
          </w:p>
        </w:tc>
      </w:tr>
      <w:tr w14:paraId="5439A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56" w:type="dxa"/>
            <w:gridSpan w:val="2"/>
            <w:vMerge w:val="continue"/>
            <w:vAlign w:val="center"/>
          </w:tcPr>
          <w:p w14:paraId="182ED563">
            <w:pPr>
              <w:spacing w:line="260" w:lineRule="exact"/>
              <w:jc w:val="center"/>
              <w:rPr>
                <w:rFonts w:hint="eastAsia" w:ascii="宋体" w:hAnsi="宋体" w:eastAsia="宋体" w:cs="宋体"/>
                <w:color w:val="auto"/>
                <w:kern w:val="0"/>
                <w:sz w:val="24"/>
                <w:szCs w:val="24"/>
              </w:rPr>
            </w:pPr>
          </w:p>
        </w:tc>
        <w:tc>
          <w:tcPr>
            <w:tcW w:w="1140" w:type="dxa"/>
            <w:gridSpan w:val="2"/>
            <w:vMerge w:val="continue"/>
            <w:vAlign w:val="center"/>
          </w:tcPr>
          <w:p w14:paraId="67E2D930">
            <w:pPr>
              <w:spacing w:line="260" w:lineRule="exact"/>
              <w:jc w:val="center"/>
              <w:rPr>
                <w:rFonts w:hint="eastAsia" w:ascii="宋体" w:hAnsi="宋体" w:eastAsia="宋体" w:cs="宋体"/>
                <w:color w:val="auto"/>
                <w:kern w:val="0"/>
                <w:sz w:val="24"/>
                <w:szCs w:val="24"/>
              </w:rPr>
            </w:pPr>
          </w:p>
        </w:tc>
        <w:tc>
          <w:tcPr>
            <w:tcW w:w="6472" w:type="dxa"/>
            <w:gridSpan w:val="2"/>
            <w:vAlign w:val="center"/>
          </w:tcPr>
          <w:p w14:paraId="33A7003B">
            <w:pPr>
              <w:adjustRightInd/>
              <w:spacing w:line="3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无障碍通道能正常使用，扶手（含靠墙厕位扶手）无缺失破损、松动不牢固（农贸市场厕所可不设置无障碍通道）每处扣1分</w:t>
            </w:r>
          </w:p>
        </w:tc>
        <w:tc>
          <w:tcPr>
            <w:tcW w:w="1337" w:type="dxa"/>
            <w:gridSpan w:val="2"/>
            <w:vAlign w:val="center"/>
          </w:tcPr>
          <w:p w14:paraId="379EBCF4">
            <w:pPr>
              <w:adjustRightInd/>
              <w:spacing w:line="300" w:lineRule="exact"/>
              <w:rPr>
                <w:rFonts w:hint="eastAsia" w:ascii="宋体" w:hAnsi="宋体" w:eastAsia="宋体" w:cs="宋体"/>
                <w:color w:val="auto"/>
                <w:kern w:val="0"/>
                <w:sz w:val="24"/>
                <w:szCs w:val="24"/>
              </w:rPr>
            </w:pPr>
          </w:p>
        </w:tc>
      </w:tr>
      <w:tr w14:paraId="29190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556" w:type="dxa"/>
            <w:gridSpan w:val="2"/>
            <w:vMerge w:val="continue"/>
            <w:vAlign w:val="center"/>
          </w:tcPr>
          <w:p w14:paraId="7170FEF3">
            <w:pPr>
              <w:spacing w:line="260" w:lineRule="exact"/>
              <w:jc w:val="center"/>
              <w:rPr>
                <w:rFonts w:hint="eastAsia" w:ascii="宋体" w:hAnsi="宋体" w:eastAsia="宋体" w:cs="宋体"/>
                <w:color w:val="auto"/>
                <w:kern w:val="0"/>
                <w:sz w:val="24"/>
                <w:szCs w:val="24"/>
              </w:rPr>
            </w:pPr>
          </w:p>
        </w:tc>
        <w:tc>
          <w:tcPr>
            <w:tcW w:w="1140" w:type="dxa"/>
            <w:gridSpan w:val="2"/>
            <w:vMerge w:val="continue"/>
            <w:vAlign w:val="center"/>
          </w:tcPr>
          <w:p w14:paraId="732C2CF4">
            <w:pPr>
              <w:spacing w:line="260" w:lineRule="exact"/>
              <w:jc w:val="center"/>
              <w:rPr>
                <w:rFonts w:hint="eastAsia" w:ascii="宋体" w:hAnsi="宋体" w:eastAsia="宋体" w:cs="宋体"/>
                <w:color w:val="auto"/>
                <w:kern w:val="0"/>
                <w:sz w:val="24"/>
                <w:szCs w:val="24"/>
              </w:rPr>
            </w:pPr>
          </w:p>
        </w:tc>
        <w:tc>
          <w:tcPr>
            <w:tcW w:w="6472" w:type="dxa"/>
            <w:gridSpan w:val="2"/>
            <w:vAlign w:val="center"/>
          </w:tcPr>
          <w:p w14:paraId="6D1B0CF5">
            <w:pPr>
              <w:adjustRightInd/>
              <w:spacing w:line="3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厕所天花板、内外墙面、门窗、洗手池及台面、拖把池、大小便厕位隔断、搁物台、上下水管、镜子、无障碍间卫生洁具及辅助设施等无不洁、缺失、破损、生锈或不能正常使用每处扣2分</w:t>
            </w:r>
          </w:p>
        </w:tc>
        <w:tc>
          <w:tcPr>
            <w:tcW w:w="1337" w:type="dxa"/>
            <w:gridSpan w:val="2"/>
            <w:vAlign w:val="center"/>
          </w:tcPr>
          <w:p w14:paraId="64D69338">
            <w:pPr>
              <w:adjustRightInd/>
              <w:spacing w:line="300" w:lineRule="exact"/>
              <w:rPr>
                <w:rFonts w:hint="eastAsia" w:ascii="宋体" w:hAnsi="宋体" w:eastAsia="宋体" w:cs="宋体"/>
                <w:color w:val="auto"/>
                <w:kern w:val="0"/>
                <w:sz w:val="24"/>
                <w:szCs w:val="24"/>
              </w:rPr>
            </w:pPr>
          </w:p>
        </w:tc>
      </w:tr>
      <w:tr w14:paraId="2C333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56" w:type="dxa"/>
            <w:gridSpan w:val="2"/>
            <w:vMerge w:val="continue"/>
            <w:vAlign w:val="center"/>
          </w:tcPr>
          <w:p w14:paraId="2AA01AF1">
            <w:pPr>
              <w:spacing w:line="260" w:lineRule="exact"/>
              <w:jc w:val="center"/>
              <w:rPr>
                <w:rFonts w:hint="eastAsia" w:ascii="宋体" w:hAnsi="宋体" w:eastAsia="宋体" w:cs="宋体"/>
                <w:color w:val="auto"/>
                <w:kern w:val="0"/>
                <w:sz w:val="24"/>
                <w:szCs w:val="24"/>
              </w:rPr>
            </w:pPr>
          </w:p>
        </w:tc>
        <w:tc>
          <w:tcPr>
            <w:tcW w:w="1140" w:type="dxa"/>
            <w:gridSpan w:val="2"/>
            <w:vMerge w:val="continue"/>
            <w:vAlign w:val="center"/>
          </w:tcPr>
          <w:p w14:paraId="37D17972">
            <w:pPr>
              <w:spacing w:line="260" w:lineRule="exact"/>
              <w:jc w:val="center"/>
              <w:rPr>
                <w:rFonts w:hint="eastAsia" w:ascii="宋体" w:hAnsi="宋体" w:eastAsia="宋体" w:cs="宋体"/>
                <w:color w:val="auto"/>
                <w:kern w:val="0"/>
                <w:sz w:val="24"/>
                <w:szCs w:val="24"/>
              </w:rPr>
            </w:pPr>
          </w:p>
        </w:tc>
        <w:tc>
          <w:tcPr>
            <w:tcW w:w="6472" w:type="dxa"/>
            <w:gridSpan w:val="2"/>
            <w:vAlign w:val="center"/>
          </w:tcPr>
          <w:p w14:paraId="2CBA06BB">
            <w:pPr>
              <w:adjustRightInd/>
              <w:spacing w:line="3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化粪池、贮粪池、厕所粪池盖密闭、无缺失、破损、松动每处扣1分</w:t>
            </w:r>
          </w:p>
        </w:tc>
        <w:tc>
          <w:tcPr>
            <w:tcW w:w="1337" w:type="dxa"/>
            <w:gridSpan w:val="2"/>
            <w:vAlign w:val="center"/>
          </w:tcPr>
          <w:p w14:paraId="38A87D98">
            <w:pPr>
              <w:adjustRightInd/>
              <w:spacing w:line="300" w:lineRule="exact"/>
              <w:rPr>
                <w:rFonts w:hint="eastAsia" w:ascii="宋体" w:hAnsi="宋体" w:eastAsia="宋体" w:cs="宋体"/>
                <w:color w:val="auto"/>
                <w:kern w:val="0"/>
                <w:sz w:val="24"/>
                <w:szCs w:val="24"/>
              </w:rPr>
            </w:pPr>
          </w:p>
        </w:tc>
      </w:tr>
      <w:tr w14:paraId="721A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56" w:type="dxa"/>
            <w:gridSpan w:val="2"/>
            <w:vMerge w:val="restart"/>
            <w:vAlign w:val="center"/>
          </w:tcPr>
          <w:p w14:paraId="50B6D782">
            <w:pPr>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140" w:type="dxa"/>
            <w:gridSpan w:val="2"/>
            <w:vMerge w:val="restart"/>
            <w:vAlign w:val="center"/>
          </w:tcPr>
          <w:p w14:paraId="2E789327">
            <w:pPr>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日常管理（60分）</w:t>
            </w:r>
          </w:p>
        </w:tc>
        <w:tc>
          <w:tcPr>
            <w:tcW w:w="6472" w:type="dxa"/>
            <w:gridSpan w:val="2"/>
            <w:vAlign w:val="center"/>
          </w:tcPr>
          <w:p w14:paraId="0DBA9DD1">
            <w:pPr>
              <w:adjustRightInd/>
              <w:spacing w:line="3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管理房内无外私拉电线、乱接插头插座、裸露接线现象；厕所内外无乱接水管等每处扣2分</w:t>
            </w:r>
          </w:p>
        </w:tc>
        <w:tc>
          <w:tcPr>
            <w:tcW w:w="1337" w:type="dxa"/>
            <w:gridSpan w:val="2"/>
            <w:vAlign w:val="center"/>
          </w:tcPr>
          <w:p w14:paraId="630CA674">
            <w:pPr>
              <w:adjustRightInd/>
              <w:spacing w:line="300" w:lineRule="exact"/>
              <w:rPr>
                <w:rFonts w:hint="eastAsia" w:ascii="宋体" w:hAnsi="宋体" w:eastAsia="宋体" w:cs="宋体"/>
                <w:color w:val="auto"/>
                <w:kern w:val="0"/>
                <w:sz w:val="24"/>
                <w:szCs w:val="24"/>
              </w:rPr>
            </w:pPr>
          </w:p>
        </w:tc>
      </w:tr>
      <w:tr w14:paraId="7217A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56" w:type="dxa"/>
            <w:gridSpan w:val="2"/>
            <w:vMerge w:val="continue"/>
            <w:vAlign w:val="center"/>
          </w:tcPr>
          <w:p w14:paraId="200238CB">
            <w:pPr>
              <w:spacing w:line="260" w:lineRule="exact"/>
              <w:jc w:val="center"/>
              <w:rPr>
                <w:rFonts w:hint="eastAsia" w:ascii="宋体" w:hAnsi="宋体" w:eastAsia="宋体" w:cs="宋体"/>
                <w:color w:val="auto"/>
                <w:kern w:val="0"/>
                <w:sz w:val="24"/>
                <w:szCs w:val="24"/>
              </w:rPr>
            </w:pPr>
          </w:p>
        </w:tc>
        <w:tc>
          <w:tcPr>
            <w:tcW w:w="1140" w:type="dxa"/>
            <w:gridSpan w:val="2"/>
            <w:vMerge w:val="continue"/>
            <w:vAlign w:val="center"/>
          </w:tcPr>
          <w:p w14:paraId="6CEA7CB3">
            <w:pPr>
              <w:spacing w:line="260" w:lineRule="exact"/>
              <w:jc w:val="center"/>
              <w:rPr>
                <w:rFonts w:hint="eastAsia" w:ascii="宋体" w:hAnsi="宋体" w:eastAsia="宋体" w:cs="宋体"/>
                <w:color w:val="auto"/>
                <w:kern w:val="0"/>
                <w:sz w:val="24"/>
                <w:szCs w:val="24"/>
              </w:rPr>
            </w:pPr>
          </w:p>
        </w:tc>
        <w:tc>
          <w:tcPr>
            <w:tcW w:w="6472" w:type="dxa"/>
            <w:gridSpan w:val="2"/>
            <w:vAlign w:val="center"/>
          </w:tcPr>
          <w:p w14:paraId="6BDEB86D">
            <w:pPr>
              <w:adjustRightInd/>
              <w:spacing w:line="3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厕所内外墙面无渗漏、无破损、无乳胶漆脱落，地面无不平整、无破损等每处扣1分</w:t>
            </w:r>
          </w:p>
        </w:tc>
        <w:tc>
          <w:tcPr>
            <w:tcW w:w="1337" w:type="dxa"/>
            <w:gridSpan w:val="2"/>
            <w:vAlign w:val="center"/>
          </w:tcPr>
          <w:p w14:paraId="524D0D9E">
            <w:pPr>
              <w:adjustRightInd/>
              <w:spacing w:line="300" w:lineRule="exact"/>
              <w:rPr>
                <w:rFonts w:hint="eastAsia" w:ascii="宋体" w:hAnsi="宋体" w:eastAsia="宋体" w:cs="宋体"/>
                <w:color w:val="auto"/>
                <w:kern w:val="0"/>
                <w:sz w:val="24"/>
                <w:szCs w:val="24"/>
              </w:rPr>
            </w:pPr>
          </w:p>
        </w:tc>
      </w:tr>
      <w:tr w14:paraId="1B745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56" w:type="dxa"/>
            <w:gridSpan w:val="2"/>
            <w:vMerge w:val="continue"/>
            <w:vAlign w:val="center"/>
          </w:tcPr>
          <w:p w14:paraId="46807764">
            <w:pPr>
              <w:spacing w:line="260" w:lineRule="exact"/>
              <w:jc w:val="center"/>
              <w:rPr>
                <w:rFonts w:hint="eastAsia" w:ascii="宋体" w:hAnsi="宋体" w:eastAsia="宋体" w:cs="宋体"/>
                <w:color w:val="auto"/>
                <w:kern w:val="0"/>
                <w:sz w:val="24"/>
                <w:szCs w:val="24"/>
              </w:rPr>
            </w:pPr>
          </w:p>
        </w:tc>
        <w:tc>
          <w:tcPr>
            <w:tcW w:w="1140" w:type="dxa"/>
            <w:gridSpan w:val="2"/>
            <w:vMerge w:val="continue"/>
            <w:vAlign w:val="center"/>
          </w:tcPr>
          <w:p w14:paraId="4EF4419F">
            <w:pPr>
              <w:spacing w:line="260" w:lineRule="exact"/>
              <w:jc w:val="center"/>
              <w:rPr>
                <w:rFonts w:hint="eastAsia" w:ascii="宋体" w:hAnsi="宋体" w:eastAsia="宋体" w:cs="宋体"/>
                <w:color w:val="auto"/>
                <w:kern w:val="0"/>
                <w:sz w:val="24"/>
                <w:szCs w:val="24"/>
              </w:rPr>
            </w:pPr>
          </w:p>
        </w:tc>
        <w:tc>
          <w:tcPr>
            <w:tcW w:w="6472" w:type="dxa"/>
            <w:gridSpan w:val="2"/>
            <w:vAlign w:val="center"/>
          </w:tcPr>
          <w:p w14:paraId="6DE7A43C">
            <w:pPr>
              <w:adjustRightInd/>
              <w:spacing w:line="3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厕所（除附设厕所外）内无消防器材配备每处扣1分</w:t>
            </w:r>
          </w:p>
        </w:tc>
        <w:tc>
          <w:tcPr>
            <w:tcW w:w="1337" w:type="dxa"/>
            <w:gridSpan w:val="2"/>
            <w:vAlign w:val="center"/>
          </w:tcPr>
          <w:p w14:paraId="068E199E">
            <w:pPr>
              <w:adjustRightInd/>
              <w:spacing w:line="300" w:lineRule="exact"/>
              <w:rPr>
                <w:rFonts w:hint="eastAsia" w:ascii="宋体" w:hAnsi="宋体" w:eastAsia="宋体" w:cs="宋体"/>
                <w:color w:val="auto"/>
                <w:kern w:val="0"/>
                <w:sz w:val="24"/>
                <w:szCs w:val="24"/>
              </w:rPr>
            </w:pPr>
          </w:p>
        </w:tc>
      </w:tr>
      <w:tr w14:paraId="377A2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56" w:type="dxa"/>
            <w:gridSpan w:val="2"/>
            <w:vMerge w:val="continue"/>
            <w:vAlign w:val="center"/>
          </w:tcPr>
          <w:p w14:paraId="1244CE02">
            <w:pPr>
              <w:spacing w:line="260" w:lineRule="exact"/>
              <w:jc w:val="center"/>
              <w:rPr>
                <w:rFonts w:hint="eastAsia" w:ascii="宋体" w:hAnsi="宋体" w:eastAsia="宋体" w:cs="宋体"/>
                <w:color w:val="auto"/>
                <w:kern w:val="0"/>
                <w:sz w:val="24"/>
                <w:szCs w:val="24"/>
              </w:rPr>
            </w:pPr>
          </w:p>
        </w:tc>
        <w:tc>
          <w:tcPr>
            <w:tcW w:w="1140" w:type="dxa"/>
            <w:gridSpan w:val="2"/>
            <w:vMerge w:val="continue"/>
            <w:vAlign w:val="center"/>
          </w:tcPr>
          <w:p w14:paraId="1EAF139F">
            <w:pPr>
              <w:spacing w:line="260" w:lineRule="exact"/>
              <w:jc w:val="center"/>
              <w:rPr>
                <w:rFonts w:hint="eastAsia" w:ascii="宋体" w:hAnsi="宋体" w:eastAsia="宋体" w:cs="宋体"/>
                <w:color w:val="auto"/>
                <w:kern w:val="0"/>
                <w:sz w:val="24"/>
                <w:szCs w:val="24"/>
              </w:rPr>
            </w:pPr>
          </w:p>
        </w:tc>
        <w:tc>
          <w:tcPr>
            <w:tcW w:w="6472" w:type="dxa"/>
            <w:gridSpan w:val="2"/>
            <w:vAlign w:val="center"/>
          </w:tcPr>
          <w:p w14:paraId="4DC1DE70">
            <w:pPr>
              <w:adjustRightInd/>
              <w:spacing w:line="3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大便器、大便槽、小便器（槽）无不洁、积粪（尿）、堵塞每处扣5分</w:t>
            </w:r>
          </w:p>
        </w:tc>
        <w:tc>
          <w:tcPr>
            <w:tcW w:w="1337" w:type="dxa"/>
            <w:gridSpan w:val="2"/>
            <w:vAlign w:val="center"/>
          </w:tcPr>
          <w:p w14:paraId="5052473B">
            <w:pPr>
              <w:adjustRightInd/>
              <w:spacing w:line="300" w:lineRule="exact"/>
              <w:rPr>
                <w:rFonts w:hint="eastAsia" w:ascii="宋体" w:hAnsi="宋体" w:eastAsia="宋体" w:cs="宋体"/>
                <w:color w:val="auto"/>
                <w:kern w:val="0"/>
                <w:sz w:val="24"/>
                <w:szCs w:val="24"/>
              </w:rPr>
            </w:pPr>
          </w:p>
        </w:tc>
      </w:tr>
      <w:tr w14:paraId="63D98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56" w:type="dxa"/>
            <w:gridSpan w:val="2"/>
            <w:vMerge w:val="continue"/>
            <w:vAlign w:val="center"/>
          </w:tcPr>
          <w:p w14:paraId="71D3C4D7">
            <w:pPr>
              <w:spacing w:line="260" w:lineRule="exact"/>
              <w:jc w:val="center"/>
              <w:rPr>
                <w:rFonts w:hint="eastAsia" w:ascii="宋体" w:hAnsi="宋体" w:eastAsia="宋体" w:cs="宋体"/>
                <w:color w:val="auto"/>
                <w:kern w:val="0"/>
                <w:sz w:val="24"/>
                <w:szCs w:val="24"/>
              </w:rPr>
            </w:pPr>
          </w:p>
        </w:tc>
        <w:tc>
          <w:tcPr>
            <w:tcW w:w="1140" w:type="dxa"/>
            <w:gridSpan w:val="2"/>
            <w:vMerge w:val="continue"/>
            <w:vAlign w:val="center"/>
          </w:tcPr>
          <w:p w14:paraId="7E3467A8">
            <w:pPr>
              <w:spacing w:line="260" w:lineRule="exact"/>
              <w:jc w:val="center"/>
              <w:rPr>
                <w:rFonts w:hint="eastAsia" w:ascii="宋体" w:hAnsi="宋体" w:eastAsia="宋体" w:cs="宋体"/>
                <w:color w:val="auto"/>
                <w:kern w:val="0"/>
                <w:sz w:val="24"/>
                <w:szCs w:val="24"/>
              </w:rPr>
            </w:pPr>
          </w:p>
        </w:tc>
        <w:tc>
          <w:tcPr>
            <w:tcW w:w="6472" w:type="dxa"/>
            <w:gridSpan w:val="2"/>
            <w:vAlign w:val="center"/>
          </w:tcPr>
          <w:p w14:paraId="0C5DA506">
            <w:pPr>
              <w:adjustRightInd/>
              <w:spacing w:line="3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厕所内无堆放杂物、厕位内无乱堆放作业工具每处扣2分</w:t>
            </w:r>
          </w:p>
        </w:tc>
        <w:tc>
          <w:tcPr>
            <w:tcW w:w="1337" w:type="dxa"/>
            <w:gridSpan w:val="2"/>
            <w:vAlign w:val="center"/>
          </w:tcPr>
          <w:p w14:paraId="1096AEB2">
            <w:pPr>
              <w:adjustRightInd/>
              <w:spacing w:line="300" w:lineRule="exact"/>
              <w:rPr>
                <w:rFonts w:hint="eastAsia" w:ascii="宋体" w:hAnsi="宋体" w:eastAsia="宋体" w:cs="宋体"/>
                <w:color w:val="auto"/>
                <w:kern w:val="0"/>
                <w:sz w:val="24"/>
                <w:szCs w:val="24"/>
              </w:rPr>
            </w:pPr>
          </w:p>
        </w:tc>
      </w:tr>
      <w:tr w14:paraId="4154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56" w:type="dxa"/>
            <w:gridSpan w:val="2"/>
            <w:vMerge w:val="continue"/>
            <w:vAlign w:val="center"/>
          </w:tcPr>
          <w:p w14:paraId="29C4F8BE">
            <w:pPr>
              <w:spacing w:line="260" w:lineRule="exact"/>
              <w:jc w:val="center"/>
              <w:rPr>
                <w:rFonts w:hint="eastAsia" w:ascii="宋体" w:hAnsi="宋体" w:eastAsia="宋体" w:cs="宋体"/>
                <w:color w:val="auto"/>
                <w:kern w:val="0"/>
                <w:sz w:val="24"/>
                <w:szCs w:val="24"/>
              </w:rPr>
            </w:pPr>
          </w:p>
        </w:tc>
        <w:tc>
          <w:tcPr>
            <w:tcW w:w="1140" w:type="dxa"/>
            <w:gridSpan w:val="2"/>
            <w:vMerge w:val="continue"/>
            <w:vAlign w:val="center"/>
          </w:tcPr>
          <w:p w14:paraId="4A1398E6">
            <w:pPr>
              <w:spacing w:line="260" w:lineRule="exact"/>
              <w:jc w:val="center"/>
              <w:rPr>
                <w:rFonts w:hint="eastAsia" w:ascii="宋体" w:hAnsi="宋体" w:eastAsia="宋体" w:cs="宋体"/>
                <w:color w:val="auto"/>
                <w:kern w:val="0"/>
                <w:sz w:val="24"/>
                <w:szCs w:val="24"/>
              </w:rPr>
            </w:pPr>
          </w:p>
        </w:tc>
        <w:tc>
          <w:tcPr>
            <w:tcW w:w="6472" w:type="dxa"/>
            <w:gridSpan w:val="2"/>
            <w:vAlign w:val="center"/>
          </w:tcPr>
          <w:p w14:paraId="70AE6DCB">
            <w:pPr>
              <w:adjustRightInd/>
              <w:spacing w:line="3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厕所及厕位无地面不洁、湿滑积水；工具间环境整洁每处扣2分</w:t>
            </w:r>
          </w:p>
        </w:tc>
        <w:tc>
          <w:tcPr>
            <w:tcW w:w="1337" w:type="dxa"/>
            <w:gridSpan w:val="2"/>
            <w:vAlign w:val="center"/>
          </w:tcPr>
          <w:p w14:paraId="6D280C8C">
            <w:pPr>
              <w:adjustRightInd/>
              <w:spacing w:line="300" w:lineRule="exact"/>
              <w:rPr>
                <w:rFonts w:hint="eastAsia" w:ascii="宋体" w:hAnsi="宋体" w:eastAsia="宋体" w:cs="宋体"/>
                <w:color w:val="auto"/>
                <w:kern w:val="0"/>
                <w:sz w:val="24"/>
                <w:szCs w:val="24"/>
              </w:rPr>
            </w:pPr>
          </w:p>
        </w:tc>
      </w:tr>
      <w:tr w14:paraId="11C7D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556" w:type="dxa"/>
            <w:gridSpan w:val="2"/>
            <w:vMerge w:val="continue"/>
            <w:vAlign w:val="center"/>
          </w:tcPr>
          <w:p w14:paraId="7941CCA1">
            <w:pPr>
              <w:spacing w:line="260" w:lineRule="exact"/>
              <w:jc w:val="center"/>
              <w:rPr>
                <w:rFonts w:hint="eastAsia" w:ascii="宋体" w:hAnsi="宋体" w:eastAsia="宋体" w:cs="宋体"/>
                <w:color w:val="auto"/>
                <w:kern w:val="0"/>
                <w:sz w:val="24"/>
                <w:szCs w:val="24"/>
              </w:rPr>
            </w:pPr>
          </w:p>
        </w:tc>
        <w:tc>
          <w:tcPr>
            <w:tcW w:w="1140" w:type="dxa"/>
            <w:gridSpan w:val="2"/>
            <w:vMerge w:val="continue"/>
            <w:vAlign w:val="center"/>
          </w:tcPr>
          <w:p w14:paraId="1D5D7E15">
            <w:pPr>
              <w:spacing w:line="260" w:lineRule="exact"/>
              <w:jc w:val="center"/>
              <w:rPr>
                <w:rFonts w:hint="eastAsia" w:ascii="宋体" w:hAnsi="宋体" w:eastAsia="宋体" w:cs="宋体"/>
                <w:color w:val="auto"/>
                <w:kern w:val="0"/>
                <w:sz w:val="24"/>
                <w:szCs w:val="24"/>
              </w:rPr>
            </w:pPr>
          </w:p>
        </w:tc>
        <w:tc>
          <w:tcPr>
            <w:tcW w:w="6472" w:type="dxa"/>
            <w:gridSpan w:val="2"/>
            <w:vAlign w:val="center"/>
          </w:tcPr>
          <w:p w14:paraId="33298BB8">
            <w:pPr>
              <w:adjustRightInd/>
              <w:spacing w:line="3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厕所外环境整洁，无作业工具乱放；有积泥、积尘、垃圾、粪便、杂物堆放、吊挂、晾晒衣物现象每处扣2分</w:t>
            </w:r>
          </w:p>
        </w:tc>
        <w:tc>
          <w:tcPr>
            <w:tcW w:w="1337" w:type="dxa"/>
            <w:gridSpan w:val="2"/>
            <w:vAlign w:val="center"/>
          </w:tcPr>
          <w:p w14:paraId="30EA5126">
            <w:pPr>
              <w:adjustRightInd/>
              <w:spacing w:line="300" w:lineRule="exact"/>
              <w:rPr>
                <w:rFonts w:hint="eastAsia" w:ascii="宋体" w:hAnsi="宋体" w:eastAsia="宋体" w:cs="宋体"/>
                <w:color w:val="auto"/>
                <w:kern w:val="0"/>
                <w:sz w:val="24"/>
                <w:szCs w:val="24"/>
              </w:rPr>
            </w:pPr>
          </w:p>
        </w:tc>
      </w:tr>
      <w:tr w14:paraId="4B78C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56" w:type="dxa"/>
            <w:gridSpan w:val="2"/>
            <w:vMerge w:val="continue"/>
            <w:vAlign w:val="center"/>
          </w:tcPr>
          <w:p w14:paraId="400074E6">
            <w:pPr>
              <w:spacing w:line="260" w:lineRule="exact"/>
              <w:jc w:val="center"/>
              <w:rPr>
                <w:rFonts w:hint="eastAsia" w:ascii="宋体" w:hAnsi="宋体" w:eastAsia="宋体" w:cs="宋体"/>
                <w:color w:val="auto"/>
                <w:kern w:val="0"/>
                <w:sz w:val="24"/>
                <w:szCs w:val="24"/>
              </w:rPr>
            </w:pPr>
          </w:p>
        </w:tc>
        <w:tc>
          <w:tcPr>
            <w:tcW w:w="1140" w:type="dxa"/>
            <w:gridSpan w:val="2"/>
            <w:vMerge w:val="continue"/>
            <w:vAlign w:val="center"/>
          </w:tcPr>
          <w:p w14:paraId="3BB3B67C">
            <w:pPr>
              <w:spacing w:line="260" w:lineRule="exact"/>
              <w:jc w:val="center"/>
              <w:rPr>
                <w:rFonts w:hint="eastAsia" w:ascii="宋体" w:hAnsi="宋体" w:eastAsia="宋体" w:cs="宋体"/>
                <w:color w:val="auto"/>
                <w:kern w:val="0"/>
                <w:sz w:val="24"/>
                <w:szCs w:val="24"/>
              </w:rPr>
            </w:pPr>
          </w:p>
        </w:tc>
        <w:tc>
          <w:tcPr>
            <w:tcW w:w="6472" w:type="dxa"/>
            <w:gridSpan w:val="2"/>
            <w:vAlign w:val="center"/>
          </w:tcPr>
          <w:p w14:paraId="641BCC83">
            <w:pPr>
              <w:adjustRightInd/>
              <w:spacing w:line="3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化粪池、贮粪池无臭气外溢，周围地面无粪迹、垃圾、污水、恶臭、蝇蛆，满溢；无粪污水、粪便污染周边水体等环境每处扣5分</w:t>
            </w:r>
          </w:p>
        </w:tc>
        <w:tc>
          <w:tcPr>
            <w:tcW w:w="1337" w:type="dxa"/>
            <w:gridSpan w:val="2"/>
            <w:vAlign w:val="center"/>
          </w:tcPr>
          <w:p w14:paraId="34EE1FDF">
            <w:pPr>
              <w:adjustRightInd/>
              <w:spacing w:line="300" w:lineRule="exact"/>
              <w:rPr>
                <w:rFonts w:hint="eastAsia" w:ascii="宋体" w:hAnsi="宋体" w:eastAsia="宋体" w:cs="宋体"/>
                <w:color w:val="auto"/>
                <w:kern w:val="0"/>
                <w:sz w:val="24"/>
                <w:szCs w:val="24"/>
              </w:rPr>
            </w:pPr>
          </w:p>
        </w:tc>
      </w:tr>
      <w:tr w14:paraId="212EA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56" w:type="dxa"/>
            <w:gridSpan w:val="2"/>
            <w:vMerge w:val="continue"/>
            <w:vAlign w:val="center"/>
          </w:tcPr>
          <w:p w14:paraId="26ABD0A5">
            <w:pPr>
              <w:spacing w:line="260" w:lineRule="exact"/>
              <w:jc w:val="center"/>
              <w:rPr>
                <w:rFonts w:hint="eastAsia" w:ascii="宋体" w:hAnsi="宋体" w:eastAsia="宋体" w:cs="宋体"/>
                <w:color w:val="auto"/>
                <w:kern w:val="0"/>
                <w:sz w:val="24"/>
                <w:szCs w:val="24"/>
              </w:rPr>
            </w:pPr>
          </w:p>
        </w:tc>
        <w:tc>
          <w:tcPr>
            <w:tcW w:w="1140" w:type="dxa"/>
            <w:gridSpan w:val="2"/>
            <w:vMerge w:val="continue"/>
            <w:vAlign w:val="center"/>
          </w:tcPr>
          <w:p w14:paraId="3718769A">
            <w:pPr>
              <w:spacing w:line="260" w:lineRule="exact"/>
              <w:jc w:val="center"/>
              <w:rPr>
                <w:rFonts w:hint="eastAsia" w:ascii="宋体" w:hAnsi="宋体" w:eastAsia="宋体" w:cs="宋体"/>
                <w:color w:val="auto"/>
                <w:kern w:val="0"/>
                <w:sz w:val="24"/>
                <w:szCs w:val="24"/>
              </w:rPr>
            </w:pPr>
          </w:p>
        </w:tc>
        <w:tc>
          <w:tcPr>
            <w:tcW w:w="6472" w:type="dxa"/>
            <w:gridSpan w:val="2"/>
            <w:vAlign w:val="center"/>
          </w:tcPr>
          <w:p w14:paraId="7CD85605">
            <w:pPr>
              <w:adjustRightInd/>
              <w:spacing w:line="3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保洁人员在规定时间内脱岗发现一次扣5分</w:t>
            </w:r>
          </w:p>
        </w:tc>
        <w:tc>
          <w:tcPr>
            <w:tcW w:w="1337" w:type="dxa"/>
            <w:gridSpan w:val="2"/>
            <w:vAlign w:val="center"/>
          </w:tcPr>
          <w:p w14:paraId="70638A1E">
            <w:pPr>
              <w:adjustRightInd/>
              <w:spacing w:line="300" w:lineRule="exact"/>
              <w:rPr>
                <w:rFonts w:hint="eastAsia" w:ascii="宋体" w:hAnsi="宋体" w:eastAsia="宋体" w:cs="宋体"/>
                <w:color w:val="auto"/>
                <w:kern w:val="0"/>
                <w:sz w:val="24"/>
                <w:szCs w:val="24"/>
              </w:rPr>
            </w:pPr>
          </w:p>
        </w:tc>
      </w:tr>
      <w:tr w14:paraId="5FA56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56" w:type="dxa"/>
            <w:gridSpan w:val="2"/>
            <w:vMerge w:val="continue"/>
            <w:vAlign w:val="center"/>
          </w:tcPr>
          <w:p w14:paraId="31963B18">
            <w:pPr>
              <w:spacing w:line="260" w:lineRule="exact"/>
              <w:jc w:val="center"/>
              <w:rPr>
                <w:rFonts w:hint="eastAsia" w:ascii="宋体" w:hAnsi="宋体" w:eastAsia="宋体" w:cs="宋体"/>
                <w:color w:val="auto"/>
                <w:kern w:val="0"/>
                <w:sz w:val="24"/>
                <w:szCs w:val="24"/>
              </w:rPr>
            </w:pPr>
          </w:p>
        </w:tc>
        <w:tc>
          <w:tcPr>
            <w:tcW w:w="1140" w:type="dxa"/>
            <w:gridSpan w:val="2"/>
            <w:vMerge w:val="continue"/>
            <w:vAlign w:val="center"/>
          </w:tcPr>
          <w:p w14:paraId="5EDF6261">
            <w:pPr>
              <w:spacing w:line="260" w:lineRule="exact"/>
              <w:jc w:val="center"/>
              <w:rPr>
                <w:rFonts w:hint="eastAsia" w:ascii="宋体" w:hAnsi="宋体" w:eastAsia="宋体" w:cs="宋体"/>
                <w:color w:val="auto"/>
                <w:kern w:val="0"/>
                <w:sz w:val="24"/>
                <w:szCs w:val="24"/>
              </w:rPr>
            </w:pPr>
          </w:p>
        </w:tc>
        <w:tc>
          <w:tcPr>
            <w:tcW w:w="6472" w:type="dxa"/>
            <w:gridSpan w:val="2"/>
            <w:vAlign w:val="center"/>
          </w:tcPr>
          <w:p w14:paraId="27ACC854">
            <w:pPr>
              <w:adjustRightInd/>
              <w:spacing w:line="3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作业人员与无关人员闲聊发现一次扣5分</w:t>
            </w:r>
          </w:p>
        </w:tc>
        <w:tc>
          <w:tcPr>
            <w:tcW w:w="1337" w:type="dxa"/>
            <w:gridSpan w:val="2"/>
            <w:vAlign w:val="center"/>
          </w:tcPr>
          <w:p w14:paraId="26795AC1">
            <w:pPr>
              <w:adjustRightInd/>
              <w:spacing w:line="300" w:lineRule="exact"/>
              <w:rPr>
                <w:rFonts w:hint="eastAsia" w:ascii="宋体" w:hAnsi="宋体" w:eastAsia="宋体" w:cs="宋体"/>
                <w:color w:val="auto"/>
                <w:kern w:val="0"/>
                <w:sz w:val="24"/>
                <w:szCs w:val="24"/>
              </w:rPr>
            </w:pPr>
          </w:p>
        </w:tc>
      </w:tr>
      <w:tr w14:paraId="367F9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56" w:type="dxa"/>
            <w:gridSpan w:val="2"/>
            <w:vMerge w:val="continue"/>
            <w:vAlign w:val="center"/>
          </w:tcPr>
          <w:p w14:paraId="7F7528C0">
            <w:pPr>
              <w:spacing w:line="260" w:lineRule="exact"/>
              <w:jc w:val="center"/>
              <w:rPr>
                <w:rFonts w:hint="eastAsia" w:ascii="宋体" w:hAnsi="宋体" w:eastAsia="宋体" w:cs="宋体"/>
                <w:color w:val="auto"/>
                <w:kern w:val="0"/>
                <w:sz w:val="24"/>
                <w:szCs w:val="24"/>
              </w:rPr>
            </w:pPr>
          </w:p>
        </w:tc>
        <w:tc>
          <w:tcPr>
            <w:tcW w:w="1140" w:type="dxa"/>
            <w:gridSpan w:val="2"/>
            <w:vMerge w:val="continue"/>
            <w:vAlign w:val="center"/>
          </w:tcPr>
          <w:p w14:paraId="32915454">
            <w:pPr>
              <w:spacing w:line="260" w:lineRule="exact"/>
              <w:jc w:val="center"/>
              <w:rPr>
                <w:rFonts w:hint="eastAsia" w:ascii="宋体" w:hAnsi="宋体" w:eastAsia="宋体" w:cs="宋体"/>
                <w:color w:val="auto"/>
                <w:kern w:val="0"/>
                <w:sz w:val="24"/>
                <w:szCs w:val="24"/>
              </w:rPr>
            </w:pPr>
          </w:p>
        </w:tc>
        <w:tc>
          <w:tcPr>
            <w:tcW w:w="6472" w:type="dxa"/>
            <w:gridSpan w:val="2"/>
            <w:vAlign w:val="center"/>
          </w:tcPr>
          <w:p w14:paraId="3EB8A127">
            <w:pPr>
              <w:adjustRightInd/>
              <w:spacing w:line="3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厕所内无饲养宠物发现一处扣2分</w:t>
            </w:r>
          </w:p>
        </w:tc>
        <w:tc>
          <w:tcPr>
            <w:tcW w:w="1337" w:type="dxa"/>
            <w:gridSpan w:val="2"/>
            <w:vAlign w:val="center"/>
          </w:tcPr>
          <w:p w14:paraId="2F757BC0">
            <w:pPr>
              <w:adjustRightInd/>
              <w:spacing w:line="300" w:lineRule="exact"/>
              <w:rPr>
                <w:rFonts w:hint="eastAsia" w:ascii="宋体" w:hAnsi="宋体" w:eastAsia="宋体" w:cs="宋体"/>
                <w:color w:val="auto"/>
                <w:kern w:val="0"/>
                <w:sz w:val="24"/>
                <w:szCs w:val="24"/>
              </w:rPr>
            </w:pPr>
          </w:p>
        </w:tc>
      </w:tr>
      <w:tr w14:paraId="0E6D6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556" w:type="dxa"/>
            <w:gridSpan w:val="2"/>
            <w:vAlign w:val="center"/>
          </w:tcPr>
          <w:p w14:paraId="36E0F7E7">
            <w:pPr>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140" w:type="dxa"/>
            <w:gridSpan w:val="2"/>
            <w:vAlign w:val="center"/>
          </w:tcPr>
          <w:p w14:paraId="4F20FDA8">
            <w:pPr>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整体环境（5分）</w:t>
            </w:r>
          </w:p>
        </w:tc>
        <w:tc>
          <w:tcPr>
            <w:tcW w:w="6472" w:type="dxa"/>
            <w:gridSpan w:val="2"/>
            <w:vAlign w:val="center"/>
          </w:tcPr>
          <w:p w14:paraId="52EBB2AA">
            <w:pPr>
              <w:adjustRightInd/>
              <w:spacing w:line="3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厕所无明显臭味发现一处扣5分</w:t>
            </w:r>
          </w:p>
        </w:tc>
        <w:tc>
          <w:tcPr>
            <w:tcW w:w="1337" w:type="dxa"/>
            <w:gridSpan w:val="2"/>
            <w:vAlign w:val="center"/>
          </w:tcPr>
          <w:p w14:paraId="3B746542">
            <w:pPr>
              <w:adjustRightInd/>
              <w:spacing w:line="300" w:lineRule="exact"/>
              <w:rPr>
                <w:rFonts w:hint="eastAsia" w:ascii="宋体" w:hAnsi="宋体" w:eastAsia="宋体" w:cs="宋体"/>
                <w:color w:val="auto"/>
                <w:kern w:val="0"/>
                <w:sz w:val="24"/>
                <w:szCs w:val="24"/>
              </w:rPr>
            </w:pPr>
          </w:p>
        </w:tc>
      </w:tr>
      <w:tr w14:paraId="7DCA4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cantSplit/>
          <w:trHeight w:val="525" w:hRule="atLeast"/>
          <w:jc w:val="center"/>
        </w:trPr>
        <w:tc>
          <w:tcPr>
            <w:tcW w:w="540" w:type="dxa"/>
            <w:vMerge w:val="restart"/>
            <w:vAlign w:val="center"/>
          </w:tcPr>
          <w:p w14:paraId="0C81BF9E">
            <w:pPr>
              <w:spacing w:line="3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5</w:t>
            </w:r>
          </w:p>
        </w:tc>
        <w:tc>
          <w:tcPr>
            <w:tcW w:w="1140" w:type="dxa"/>
            <w:gridSpan w:val="2"/>
            <w:vAlign w:val="center"/>
          </w:tcPr>
          <w:p w14:paraId="3A7625B9">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公众监督（5分）</w:t>
            </w:r>
          </w:p>
        </w:tc>
        <w:tc>
          <w:tcPr>
            <w:tcW w:w="6480" w:type="dxa"/>
            <w:gridSpan w:val="2"/>
            <w:shd w:val="clear" w:color="auto" w:fill="FFFFFF"/>
            <w:vAlign w:val="center"/>
          </w:tcPr>
          <w:p w14:paraId="359A6A9B">
            <w:pPr>
              <w:spacing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区级媒体曝光、通报批评、信访处置不力等扣3分。</w:t>
            </w:r>
          </w:p>
        </w:tc>
        <w:tc>
          <w:tcPr>
            <w:tcW w:w="1320" w:type="dxa"/>
            <w:gridSpan w:val="2"/>
            <w:vAlign w:val="center"/>
          </w:tcPr>
          <w:p w14:paraId="0F990F80">
            <w:pPr>
              <w:spacing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　</w:t>
            </w:r>
          </w:p>
        </w:tc>
      </w:tr>
      <w:tr w14:paraId="1EC4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cantSplit/>
          <w:trHeight w:val="274" w:hRule="atLeast"/>
          <w:jc w:val="center"/>
        </w:trPr>
        <w:tc>
          <w:tcPr>
            <w:tcW w:w="540" w:type="dxa"/>
            <w:vMerge w:val="continue"/>
            <w:vAlign w:val="center"/>
          </w:tcPr>
          <w:p w14:paraId="3563CE21">
            <w:pPr>
              <w:spacing w:line="300" w:lineRule="exact"/>
              <w:rPr>
                <w:rFonts w:hint="eastAsia" w:ascii="宋体" w:hAnsi="宋体" w:eastAsia="宋体" w:cs="宋体"/>
                <w:color w:val="auto"/>
                <w:sz w:val="24"/>
                <w:szCs w:val="24"/>
              </w:rPr>
            </w:pPr>
          </w:p>
        </w:tc>
        <w:tc>
          <w:tcPr>
            <w:tcW w:w="1140" w:type="dxa"/>
            <w:gridSpan w:val="2"/>
            <w:vAlign w:val="center"/>
          </w:tcPr>
          <w:p w14:paraId="564344CE">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检查监督（10分）</w:t>
            </w:r>
          </w:p>
        </w:tc>
        <w:tc>
          <w:tcPr>
            <w:tcW w:w="6480" w:type="dxa"/>
            <w:gridSpan w:val="2"/>
            <w:vAlign w:val="center"/>
          </w:tcPr>
          <w:p w14:paraId="13250CD6">
            <w:pPr>
              <w:spacing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市查、区查、数字城管</w:t>
            </w:r>
            <w:r>
              <w:rPr>
                <w:rFonts w:hint="eastAsia" w:ascii="宋体" w:hAnsi="宋体" w:eastAsia="宋体" w:cs="宋体"/>
                <w:color w:val="auto"/>
                <w:kern w:val="0"/>
                <w:sz w:val="24"/>
                <w:szCs w:val="24"/>
              </w:rPr>
              <w:t>的</w:t>
            </w:r>
            <w:r>
              <w:rPr>
                <w:rFonts w:hint="eastAsia" w:ascii="宋体" w:hAnsi="宋体" w:eastAsia="宋体" w:cs="宋体"/>
                <w:color w:val="auto"/>
                <w:spacing w:val="-8"/>
                <w:sz w:val="24"/>
                <w:szCs w:val="24"/>
              </w:rPr>
              <w:t>涉及属地管辖内所有市容的</w:t>
            </w:r>
            <w:r>
              <w:rPr>
                <w:rFonts w:hint="eastAsia" w:ascii="宋体" w:hAnsi="宋体" w:eastAsia="宋体" w:cs="宋体"/>
                <w:color w:val="auto"/>
                <w:kern w:val="0"/>
                <w:sz w:val="24"/>
                <w:szCs w:val="24"/>
              </w:rPr>
              <w:t>有责抄告、交办及信访问题，</w:t>
            </w:r>
            <w:r>
              <w:rPr>
                <w:rFonts w:hint="eastAsia" w:ascii="宋体" w:hAnsi="宋体" w:eastAsia="宋体" w:cs="宋体"/>
                <w:color w:val="auto"/>
                <w:sz w:val="24"/>
                <w:szCs w:val="24"/>
              </w:rPr>
              <w:t>每发生1件扣1分，逾时或整改不到位扣2分，二次抄告扣3分，整改不到位扣5分，三次抄告扣5分。“城市环境大整治、城市面貌大提升”工作中，出现</w:t>
            </w:r>
            <w:r>
              <w:rPr>
                <w:rFonts w:hint="eastAsia" w:ascii="宋体" w:hAnsi="宋体" w:eastAsia="宋体" w:cs="宋体"/>
                <w:color w:val="auto"/>
                <w:kern w:val="0"/>
                <w:sz w:val="24"/>
                <w:szCs w:val="24"/>
              </w:rPr>
              <w:t>A类问题每次扣1分，B类问题每次扣2分，C类问题每次扣3分。</w:t>
            </w:r>
          </w:p>
        </w:tc>
        <w:tc>
          <w:tcPr>
            <w:tcW w:w="1320" w:type="dxa"/>
            <w:gridSpan w:val="2"/>
            <w:vAlign w:val="center"/>
          </w:tcPr>
          <w:p w14:paraId="1A0CCEC6">
            <w:pPr>
              <w:spacing w:line="300" w:lineRule="exact"/>
              <w:rPr>
                <w:rFonts w:hint="eastAsia" w:ascii="宋体" w:hAnsi="宋体" w:eastAsia="宋体" w:cs="宋体"/>
                <w:color w:val="auto"/>
                <w:sz w:val="24"/>
                <w:szCs w:val="24"/>
              </w:rPr>
            </w:pPr>
          </w:p>
        </w:tc>
      </w:tr>
      <w:tr w14:paraId="4F48A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cantSplit/>
          <w:trHeight w:val="648" w:hRule="atLeast"/>
          <w:jc w:val="center"/>
        </w:trPr>
        <w:tc>
          <w:tcPr>
            <w:tcW w:w="540" w:type="dxa"/>
            <w:vAlign w:val="center"/>
          </w:tcPr>
          <w:p w14:paraId="2D2B5061">
            <w:pPr>
              <w:spacing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6</w:t>
            </w:r>
          </w:p>
        </w:tc>
        <w:tc>
          <w:tcPr>
            <w:tcW w:w="1140" w:type="dxa"/>
            <w:gridSpan w:val="2"/>
            <w:vAlign w:val="center"/>
          </w:tcPr>
          <w:p w14:paraId="292269E5">
            <w:pPr>
              <w:spacing w:line="300" w:lineRule="exact"/>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交办督办</w:t>
            </w:r>
          </w:p>
        </w:tc>
        <w:tc>
          <w:tcPr>
            <w:tcW w:w="6480" w:type="dxa"/>
            <w:gridSpan w:val="2"/>
            <w:vAlign w:val="center"/>
          </w:tcPr>
          <w:p w14:paraId="3F7CB42B">
            <w:pPr>
              <w:adjustRightInd/>
              <w:spacing w:line="300" w:lineRule="exact"/>
              <w:rPr>
                <w:rFonts w:hint="eastAsia" w:ascii="宋体" w:hAnsi="宋体" w:eastAsia="宋体" w:cs="宋体"/>
                <w:color w:val="auto"/>
                <w:sz w:val="24"/>
                <w:szCs w:val="24"/>
              </w:rPr>
            </w:pPr>
            <w:r>
              <w:rPr>
                <w:rFonts w:hint="eastAsia" w:ascii="宋体" w:hAnsi="宋体" w:eastAsia="宋体" w:cs="宋体"/>
                <w:color w:val="auto"/>
                <w:sz w:val="24"/>
                <w:szCs w:val="24"/>
              </w:rPr>
              <w:t>有责领导交办件：每发生一件区级主要领导交办件扣7分，其他区级领导扣3分;每发生一件市级主要领导交办件扣20分。</w:t>
            </w:r>
          </w:p>
        </w:tc>
        <w:tc>
          <w:tcPr>
            <w:tcW w:w="1320" w:type="dxa"/>
            <w:gridSpan w:val="2"/>
            <w:vAlign w:val="center"/>
          </w:tcPr>
          <w:p w14:paraId="6591447D">
            <w:pPr>
              <w:spacing w:line="300" w:lineRule="exact"/>
              <w:rPr>
                <w:rFonts w:hint="eastAsia" w:ascii="宋体" w:hAnsi="宋体" w:eastAsia="宋体" w:cs="宋体"/>
                <w:color w:val="auto"/>
                <w:sz w:val="24"/>
                <w:szCs w:val="24"/>
              </w:rPr>
            </w:pPr>
          </w:p>
        </w:tc>
      </w:tr>
      <w:tr w14:paraId="6562B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cantSplit/>
          <w:trHeight w:val="727" w:hRule="atLeast"/>
          <w:jc w:val="center"/>
        </w:trPr>
        <w:tc>
          <w:tcPr>
            <w:tcW w:w="1680" w:type="dxa"/>
            <w:gridSpan w:val="3"/>
            <w:vAlign w:val="center"/>
          </w:tcPr>
          <w:p w14:paraId="155ECAA2">
            <w:pPr>
              <w:widowControl/>
              <w:spacing w:line="3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480" w:type="dxa"/>
            <w:gridSpan w:val="2"/>
            <w:vAlign w:val="center"/>
          </w:tcPr>
          <w:p w14:paraId="474D248F">
            <w:pPr>
              <w:widowControl/>
              <w:spacing w:line="300" w:lineRule="exact"/>
              <w:rPr>
                <w:rFonts w:hint="eastAsia" w:ascii="宋体" w:hAnsi="宋体" w:eastAsia="宋体" w:cs="宋体"/>
                <w:color w:val="auto"/>
                <w:sz w:val="24"/>
                <w:szCs w:val="24"/>
              </w:rPr>
            </w:pPr>
          </w:p>
        </w:tc>
        <w:tc>
          <w:tcPr>
            <w:tcW w:w="1320" w:type="dxa"/>
            <w:gridSpan w:val="2"/>
            <w:vAlign w:val="center"/>
          </w:tcPr>
          <w:p w14:paraId="1CDF9C13">
            <w:pPr>
              <w:spacing w:line="300" w:lineRule="exact"/>
              <w:rPr>
                <w:rFonts w:hint="eastAsia" w:ascii="宋体" w:hAnsi="宋体" w:eastAsia="宋体" w:cs="宋体"/>
                <w:color w:val="auto"/>
                <w:sz w:val="24"/>
                <w:szCs w:val="24"/>
              </w:rPr>
            </w:pPr>
          </w:p>
        </w:tc>
      </w:tr>
    </w:tbl>
    <w:p w14:paraId="4043DF46">
      <w:pPr>
        <w:pStyle w:val="5"/>
        <w:numPr>
          <w:ilvl w:val="0"/>
          <w:numId w:val="0"/>
        </w:numPr>
        <w:tabs>
          <w:tab w:val="left" w:pos="706"/>
          <w:tab w:val="clear" w:pos="432"/>
        </w:tabs>
        <w:spacing w:line="600" w:lineRule="exact"/>
        <w:ind w:left="0" w:firstLine="0"/>
        <w:jc w:val="distribute"/>
        <w:rPr>
          <w:rFonts w:hint="eastAsia" w:ascii="宋体" w:hAnsi="宋体" w:eastAsia="宋体" w:cs="宋体"/>
          <w:color w:val="auto"/>
          <w:kern w:val="0"/>
          <w:sz w:val="24"/>
          <w:szCs w:val="24"/>
          <w:lang w:val="en-US"/>
        </w:rPr>
      </w:pPr>
      <w:r>
        <w:rPr>
          <w:rStyle w:val="182"/>
          <w:rFonts w:hint="default"/>
        </w:rPr>
        <w:t>5</w:t>
      </w:r>
      <w:r>
        <w:rPr>
          <w:rFonts w:hint="eastAsia" w:ascii="宋体" w:hAnsi="宋体" w:eastAsia="宋体" w:cs="宋体"/>
          <w:color w:val="auto"/>
          <w:kern w:val="0"/>
          <w:sz w:val="24"/>
          <w:szCs w:val="24"/>
          <w:lang w:val="en-US" w:eastAsia="zh-CN"/>
        </w:rPr>
        <w:t>、仓兴街钱神花园、太炎花苑小区以及沿线零星住宅区域全年市政管网清污</w:t>
      </w:r>
      <w:r>
        <w:rPr>
          <w:rFonts w:hint="eastAsia" w:ascii="宋体" w:hAnsi="宋体" w:eastAsia="宋体" w:cs="宋体"/>
          <w:color w:val="auto"/>
          <w:kern w:val="0"/>
          <w:sz w:val="24"/>
          <w:szCs w:val="24"/>
          <w:lang w:val="en-US"/>
        </w:rPr>
        <w:t>考核</w:t>
      </w:r>
      <w:r>
        <w:rPr>
          <w:rFonts w:hint="eastAsia" w:ascii="宋体" w:hAnsi="宋体" w:eastAsia="宋体" w:cs="宋体"/>
          <w:color w:val="auto"/>
          <w:kern w:val="0"/>
          <w:sz w:val="24"/>
          <w:szCs w:val="24"/>
          <w:lang w:val="en-US" w:eastAsia="zh-CN"/>
        </w:rPr>
        <w:t>标准</w:t>
      </w:r>
      <w:r>
        <w:rPr>
          <w:rFonts w:hint="eastAsia" w:ascii="宋体" w:hAnsi="宋体" w:eastAsia="宋体" w:cs="宋体"/>
          <w:color w:val="auto"/>
          <w:kern w:val="0"/>
          <w:sz w:val="24"/>
          <w:szCs w:val="24"/>
          <w:lang w:val="en-US"/>
        </w:rPr>
        <w:t xml:space="preserve"> </w:t>
      </w:r>
    </w:p>
    <w:tbl>
      <w:tblPr>
        <w:tblStyle w:val="62"/>
        <w:tblpPr w:leftFromText="180" w:rightFromText="180" w:vertAnchor="text" w:horzAnchor="page" w:tblpX="1287" w:tblpY="325"/>
        <w:tblOverlap w:val="never"/>
        <w:tblW w:w="475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9"/>
        <w:gridCol w:w="2969"/>
        <w:gridCol w:w="4102"/>
        <w:gridCol w:w="1515"/>
      </w:tblGrid>
      <w:tr w14:paraId="52611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7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E9B88B0">
            <w:pPr>
              <w:pStyle w:val="5"/>
              <w:tabs>
                <w:tab w:val="left" w:pos="706"/>
                <w:tab w:val="clear" w:pos="432"/>
              </w:tabs>
              <w:spacing w:line="600" w:lineRule="exact"/>
              <w:rPr>
                <w:rFonts w:hint="eastAsia" w:ascii="宋体" w:hAnsi="宋体" w:eastAsia="宋体" w:cs="宋体"/>
                <w:i w:val="0"/>
                <w:iCs w:val="0"/>
                <w:color w:val="auto"/>
                <w:kern w:val="0"/>
                <w:sz w:val="24"/>
                <w:szCs w:val="24"/>
                <w:u w:val="none"/>
                <w:lang w:val="en-US"/>
              </w:rPr>
            </w:pPr>
            <w:r>
              <w:rPr>
                <w:rFonts w:hint="eastAsia" w:ascii="宋体" w:hAnsi="宋体" w:eastAsia="宋体" w:cs="宋体"/>
                <w:i w:val="0"/>
                <w:iCs w:val="0"/>
                <w:color w:val="auto"/>
                <w:kern w:val="0"/>
                <w:sz w:val="24"/>
                <w:szCs w:val="24"/>
                <w:u w:val="none"/>
                <w:lang w:val="en-US" w:eastAsia="zh-CN" w:bidi="ar"/>
              </w:rPr>
              <w:t>序号</w:t>
            </w:r>
          </w:p>
        </w:tc>
        <w:tc>
          <w:tcPr>
            <w:tcW w:w="159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17557A7">
            <w:pPr>
              <w:pStyle w:val="5"/>
              <w:tabs>
                <w:tab w:val="left" w:pos="706"/>
                <w:tab w:val="clear" w:pos="432"/>
              </w:tabs>
              <w:spacing w:line="600" w:lineRule="exact"/>
              <w:rPr>
                <w:rFonts w:hint="eastAsia" w:ascii="宋体" w:hAnsi="宋体" w:eastAsia="宋体" w:cs="宋体"/>
                <w:i w:val="0"/>
                <w:iCs w:val="0"/>
                <w:color w:val="auto"/>
                <w:kern w:val="0"/>
                <w:sz w:val="24"/>
                <w:szCs w:val="24"/>
                <w:u w:val="none"/>
                <w:lang w:val="en-US"/>
              </w:rPr>
            </w:pPr>
            <w:r>
              <w:rPr>
                <w:rFonts w:hint="eastAsia" w:ascii="宋体" w:hAnsi="宋体" w:eastAsia="宋体" w:cs="宋体"/>
                <w:i w:val="0"/>
                <w:iCs w:val="0"/>
                <w:color w:val="auto"/>
                <w:kern w:val="0"/>
                <w:sz w:val="24"/>
                <w:szCs w:val="24"/>
                <w:u w:val="none"/>
                <w:lang w:val="en-US" w:eastAsia="zh-CN" w:bidi="ar"/>
              </w:rPr>
              <w:t>考核项目</w:t>
            </w:r>
          </w:p>
        </w:tc>
        <w:tc>
          <w:tcPr>
            <w:tcW w:w="219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1A3EA92">
            <w:pPr>
              <w:pStyle w:val="5"/>
              <w:tabs>
                <w:tab w:val="left" w:pos="706"/>
                <w:tab w:val="clear" w:pos="432"/>
              </w:tabs>
              <w:spacing w:line="600" w:lineRule="exact"/>
              <w:rPr>
                <w:rFonts w:hint="eastAsia" w:ascii="宋体" w:hAnsi="宋体" w:eastAsia="宋体" w:cs="宋体"/>
                <w:i w:val="0"/>
                <w:iCs w:val="0"/>
                <w:color w:val="auto"/>
                <w:kern w:val="0"/>
                <w:sz w:val="24"/>
                <w:szCs w:val="24"/>
                <w:u w:val="none"/>
                <w:lang w:val="en-US"/>
              </w:rPr>
            </w:pPr>
            <w:r>
              <w:rPr>
                <w:rFonts w:hint="eastAsia" w:ascii="宋体" w:hAnsi="宋体" w:eastAsia="宋体" w:cs="宋体"/>
                <w:i w:val="0"/>
                <w:iCs w:val="0"/>
                <w:color w:val="auto"/>
                <w:kern w:val="0"/>
                <w:sz w:val="24"/>
                <w:szCs w:val="24"/>
                <w:u w:val="none"/>
                <w:lang w:val="en-US" w:eastAsia="zh-CN" w:bidi="ar"/>
              </w:rPr>
              <w:t>考核标准</w:t>
            </w:r>
          </w:p>
        </w:tc>
        <w:tc>
          <w:tcPr>
            <w:tcW w:w="83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6EE5ADD">
            <w:pPr>
              <w:pStyle w:val="5"/>
              <w:tabs>
                <w:tab w:val="left" w:pos="706"/>
                <w:tab w:val="clear" w:pos="432"/>
              </w:tabs>
              <w:spacing w:line="600" w:lineRule="exact"/>
              <w:rPr>
                <w:rFonts w:hint="eastAsia" w:ascii="宋体" w:hAnsi="宋体" w:eastAsia="宋体" w:cs="宋体"/>
                <w:i w:val="0"/>
                <w:iCs w:val="0"/>
                <w:color w:val="auto"/>
                <w:kern w:val="0"/>
                <w:sz w:val="24"/>
                <w:szCs w:val="24"/>
                <w:u w:val="none"/>
                <w:lang w:val="en-US"/>
              </w:rPr>
            </w:pPr>
            <w:r>
              <w:rPr>
                <w:rFonts w:hint="eastAsia" w:ascii="宋体" w:hAnsi="宋体" w:eastAsia="宋体" w:cs="宋体"/>
                <w:i w:val="0"/>
                <w:iCs w:val="0"/>
                <w:color w:val="auto"/>
                <w:kern w:val="0"/>
                <w:sz w:val="24"/>
                <w:szCs w:val="24"/>
                <w:u w:val="none"/>
                <w:lang w:val="en-US" w:eastAsia="zh-CN" w:bidi="ar"/>
              </w:rPr>
              <w:t>扣分</w:t>
            </w:r>
          </w:p>
        </w:tc>
      </w:tr>
      <w:tr w14:paraId="574FF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74" w:type="pct"/>
            <w:tcBorders>
              <w:top w:val="nil"/>
              <w:left w:val="single" w:color="000000" w:sz="8" w:space="0"/>
              <w:bottom w:val="single" w:color="000000" w:sz="8" w:space="0"/>
              <w:right w:val="single" w:color="000000" w:sz="8" w:space="0"/>
            </w:tcBorders>
            <w:shd w:val="clear" w:color="auto" w:fill="auto"/>
            <w:vAlign w:val="center"/>
          </w:tcPr>
          <w:p w14:paraId="4BCD25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59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EC69AE9">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清淤效果</w:t>
            </w:r>
            <w:r>
              <w:rPr>
                <w:rFonts w:hint="eastAsia" w:ascii="宋体" w:hAnsi="宋体" w:cs="宋体"/>
                <w:i w:val="0"/>
                <w:iCs w:val="0"/>
                <w:color w:val="000000"/>
                <w:kern w:val="0"/>
                <w:sz w:val="24"/>
                <w:szCs w:val="24"/>
                <w:highlight w:val="none"/>
                <w:u w:val="none"/>
                <w:lang w:val="en-US" w:eastAsia="zh-CN" w:bidi="ar"/>
              </w:rPr>
              <w:t>（30分）</w:t>
            </w:r>
          </w:p>
        </w:tc>
        <w:tc>
          <w:tcPr>
            <w:tcW w:w="219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1BD70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根据检测结果按比例扣分</w:t>
            </w:r>
          </w:p>
        </w:tc>
        <w:tc>
          <w:tcPr>
            <w:tcW w:w="831" w:type="pct"/>
            <w:tcBorders>
              <w:top w:val="nil"/>
              <w:left w:val="single" w:color="000000" w:sz="8" w:space="0"/>
              <w:bottom w:val="single" w:color="000000" w:sz="8" w:space="0"/>
              <w:right w:val="single" w:color="000000" w:sz="8" w:space="0"/>
            </w:tcBorders>
            <w:shd w:val="clear" w:color="auto" w:fill="auto"/>
            <w:vAlign w:val="center"/>
          </w:tcPr>
          <w:p w14:paraId="0F959834">
            <w:pPr>
              <w:jc w:val="center"/>
              <w:rPr>
                <w:rFonts w:hint="eastAsia" w:ascii="宋体" w:hAnsi="宋体" w:eastAsia="宋体" w:cs="宋体"/>
                <w:i w:val="0"/>
                <w:iCs w:val="0"/>
                <w:color w:val="000000"/>
                <w:sz w:val="24"/>
                <w:szCs w:val="24"/>
                <w:highlight w:val="none"/>
                <w:u w:val="none"/>
              </w:rPr>
            </w:pPr>
          </w:p>
        </w:tc>
      </w:tr>
      <w:tr w14:paraId="430CD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374" w:type="pct"/>
            <w:tcBorders>
              <w:top w:val="nil"/>
              <w:left w:val="single" w:color="000000" w:sz="8" w:space="0"/>
              <w:bottom w:val="single" w:color="000000" w:sz="8" w:space="0"/>
              <w:right w:val="single" w:color="000000" w:sz="8" w:space="0"/>
            </w:tcBorders>
            <w:shd w:val="clear" w:color="auto" w:fill="auto"/>
            <w:vAlign w:val="center"/>
          </w:tcPr>
          <w:p w14:paraId="788EC1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597" w:type="pct"/>
            <w:tcBorders>
              <w:top w:val="nil"/>
              <w:left w:val="single" w:color="000000" w:sz="8" w:space="0"/>
              <w:bottom w:val="single" w:color="000000" w:sz="8" w:space="0"/>
              <w:right w:val="single" w:color="000000" w:sz="8" w:space="0"/>
            </w:tcBorders>
            <w:shd w:val="clear" w:color="auto" w:fill="auto"/>
            <w:vAlign w:val="center"/>
          </w:tcPr>
          <w:p w14:paraId="7562EF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作业规范及安全（</w:t>
            </w:r>
            <w:r>
              <w:rPr>
                <w:rFonts w:hint="eastAsia" w:ascii="宋体" w:hAnsi="宋体" w:cs="宋体"/>
                <w:i w:val="0"/>
                <w:iCs w:val="0"/>
                <w:color w:val="000000"/>
                <w:kern w:val="0"/>
                <w:sz w:val="24"/>
                <w:szCs w:val="24"/>
                <w:highlight w:val="none"/>
                <w:u w:val="none"/>
                <w:lang w:val="en-US" w:eastAsia="zh-CN" w:bidi="ar"/>
              </w:rPr>
              <w:t>25分</w:t>
            </w:r>
            <w:r>
              <w:rPr>
                <w:rFonts w:hint="eastAsia" w:ascii="宋体" w:hAnsi="宋体" w:eastAsia="宋体" w:cs="宋体"/>
                <w:i w:val="0"/>
                <w:iCs w:val="0"/>
                <w:color w:val="000000"/>
                <w:kern w:val="0"/>
                <w:sz w:val="24"/>
                <w:szCs w:val="24"/>
                <w:highlight w:val="none"/>
                <w:u w:val="none"/>
                <w:lang w:val="en-US" w:eastAsia="zh-CN" w:bidi="ar"/>
              </w:rPr>
              <w:t>）</w:t>
            </w:r>
          </w:p>
        </w:tc>
        <w:tc>
          <w:tcPr>
            <w:tcW w:w="2196" w:type="pct"/>
            <w:tcBorders>
              <w:top w:val="nil"/>
              <w:left w:val="single" w:color="000000" w:sz="8" w:space="0"/>
              <w:bottom w:val="single" w:color="000000" w:sz="8" w:space="0"/>
              <w:right w:val="single" w:color="000000" w:sz="8" w:space="0"/>
            </w:tcBorders>
            <w:shd w:val="clear" w:color="auto" w:fill="auto"/>
            <w:vAlign w:val="center"/>
          </w:tcPr>
          <w:p w14:paraId="5FD697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违规一次扣5分</w:t>
            </w:r>
          </w:p>
        </w:tc>
        <w:tc>
          <w:tcPr>
            <w:tcW w:w="831" w:type="pct"/>
            <w:tcBorders>
              <w:top w:val="nil"/>
              <w:left w:val="single" w:color="000000" w:sz="8" w:space="0"/>
              <w:bottom w:val="single" w:color="000000" w:sz="8" w:space="0"/>
              <w:right w:val="single" w:color="000000" w:sz="8" w:space="0"/>
            </w:tcBorders>
            <w:shd w:val="clear" w:color="auto" w:fill="auto"/>
            <w:vAlign w:val="center"/>
          </w:tcPr>
          <w:p w14:paraId="062F01D3">
            <w:pPr>
              <w:jc w:val="center"/>
              <w:rPr>
                <w:rFonts w:hint="eastAsia" w:ascii="宋体" w:hAnsi="宋体" w:eastAsia="宋体" w:cs="宋体"/>
                <w:i w:val="0"/>
                <w:iCs w:val="0"/>
                <w:color w:val="000000"/>
                <w:sz w:val="24"/>
                <w:szCs w:val="24"/>
                <w:highlight w:val="none"/>
                <w:u w:val="none"/>
              </w:rPr>
            </w:pPr>
          </w:p>
        </w:tc>
      </w:tr>
      <w:tr w14:paraId="0C34A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374" w:type="pct"/>
            <w:tcBorders>
              <w:top w:val="nil"/>
              <w:left w:val="single" w:color="000000" w:sz="8" w:space="0"/>
              <w:bottom w:val="single" w:color="000000" w:sz="8" w:space="0"/>
              <w:right w:val="single" w:color="000000" w:sz="8" w:space="0"/>
            </w:tcBorders>
            <w:shd w:val="clear" w:color="auto" w:fill="auto"/>
            <w:vAlign w:val="center"/>
          </w:tcPr>
          <w:p w14:paraId="1B555D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597" w:type="pct"/>
            <w:tcBorders>
              <w:top w:val="nil"/>
              <w:left w:val="single" w:color="000000" w:sz="8" w:space="0"/>
              <w:bottom w:val="single" w:color="000000" w:sz="8" w:space="0"/>
              <w:right w:val="single" w:color="000000" w:sz="8" w:space="0"/>
            </w:tcBorders>
            <w:shd w:val="clear" w:color="auto" w:fill="auto"/>
            <w:vAlign w:val="center"/>
          </w:tcPr>
          <w:p w14:paraId="257592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时效性（20</w:t>
            </w:r>
            <w:r>
              <w:rPr>
                <w:rFonts w:hint="eastAsia" w:ascii="宋体" w:hAnsi="宋体" w:cs="宋体"/>
                <w:i w:val="0"/>
                <w:iCs w:val="0"/>
                <w:color w:val="000000"/>
                <w:kern w:val="0"/>
                <w:sz w:val="24"/>
                <w:szCs w:val="24"/>
                <w:highlight w:val="none"/>
                <w:u w:val="none"/>
                <w:lang w:val="en-US" w:eastAsia="zh-CN" w:bidi="ar"/>
              </w:rPr>
              <w:t>分</w:t>
            </w:r>
            <w:r>
              <w:rPr>
                <w:rFonts w:hint="eastAsia" w:ascii="宋体" w:hAnsi="宋体" w:eastAsia="宋体" w:cs="宋体"/>
                <w:i w:val="0"/>
                <w:iCs w:val="0"/>
                <w:color w:val="000000"/>
                <w:kern w:val="0"/>
                <w:sz w:val="24"/>
                <w:szCs w:val="24"/>
                <w:highlight w:val="none"/>
                <w:u w:val="none"/>
                <w:lang w:val="en-US" w:eastAsia="zh-CN" w:bidi="ar"/>
              </w:rPr>
              <w:t>）</w:t>
            </w:r>
          </w:p>
        </w:tc>
        <w:tc>
          <w:tcPr>
            <w:tcW w:w="2196" w:type="pct"/>
            <w:tcBorders>
              <w:top w:val="nil"/>
              <w:left w:val="single" w:color="000000" w:sz="8" w:space="0"/>
              <w:bottom w:val="single" w:color="000000" w:sz="8" w:space="0"/>
              <w:right w:val="single" w:color="000000" w:sz="8" w:space="0"/>
            </w:tcBorders>
            <w:shd w:val="clear" w:color="auto" w:fill="auto"/>
            <w:vAlign w:val="center"/>
          </w:tcPr>
          <w:p w14:paraId="2B4173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违规一次扣3分</w:t>
            </w:r>
          </w:p>
        </w:tc>
        <w:tc>
          <w:tcPr>
            <w:tcW w:w="831" w:type="pct"/>
            <w:tcBorders>
              <w:top w:val="nil"/>
              <w:left w:val="single" w:color="000000" w:sz="8" w:space="0"/>
              <w:bottom w:val="single" w:color="000000" w:sz="8" w:space="0"/>
              <w:right w:val="single" w:color="000000" w:sz="8" w:space="0"/>
            </w:tcBorders>
            <w:shd w:val="clear" w:color="auto" w:fill="auto"/>
            <w:vAlign w:val="center"/>
          </w:tcPr>
          <w:p w14:paraId="04D4C460">
            <w:pPr>
              <w:jc w:val="center"/>
              <w:rPr>
                <w:rFonts w:hint="eastAsia" w:ascii="宋体" w:hAnsi="宋体" w:eastAsia="宋体" w:cs="宋体"/>
                <w:i w:val="0"/>
                <w:iCs w:val="0"/>
                <w:color w:val="000000"/>
                <w:sz w:val="24"/>
                <w:szCs w:val="24"/>
                <w:highlight w:val="none"/>
                <w:u w:val="none"/>
              </w:rPr>
            </w:pPr>
          </w:p>
        </w:tc>
      </w:tr>
      <w:tr w14:paraId="40CF5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374" w:type="pct"/>
            <w:tcBorders>
              <w:top w:val="nil"/>
              <w:left w:val="single" w:color="000000" w:sz="8" w:space="0"/>
              <w:bottom w:val="single" w:color="000000" w:sz="8" w:space="0"/>
              <w:right w:val="single" w:color="000000" w:sz="8" w:space="0"/>
            </w:tcBorders>
            <w:shd w:val="clear" w:color="auto" w:fill="auto"/>
            <w:vAlign w:val="center"/>
          </w:tcPr>
          <w:p w14:paraId="536C93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597" w:type="pct"/>
            <w:tcBorders>
              <w:top w:val="nil"/>
              <w:left w:val="single" w:color="000000" w:sz="8" w:space="0"/>
              <w:bottom w:val="single" w:color="000000" w:sz="8" w:space="0"/>
              <w:right w:val="single" w:color="000000" w:sz="8" w:space="0"/>
            </w:tcBorders>
            <w:shd w:val="clear" w:color="auto" w:fill="auto"/>
            <w:vAlign w:val="center"/>
          </w:tcPr>
          <w:p w14:paraId="3F694E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环保与文档（15</w:t>
            </w:r>
            <w:r>
              <w:rPr>
                <w:rFonts w:hint="eastAsia" w:ascii="宋体" w:hAnsi="宋体" w:cs="宋体"/>
                <w:i w:val="0"/>
                <w:iCs w:val="0"/>
                <w:color w:val="000000"/>
                <w:kern w:val="0"/>
                <w:sz w:val="24"/>
                <w:szCs w:val="24"/>
                <w:highlight w:val="none"/>
                <w:u w:val="none"/>
                <w:lang w:val="en-US" w:eastAsia="zh-CN" w:bidi="ar"/>
              </w:rPr>
              <w:t>分</w:t>
            </w:r>
            <w:r>
              <w:rPr>
                <w:rFonts w:hint="eastAsia" w:ascii="宋体" w:hAnsi="宋体" w:eastAsia="宋体" w:cs="宋体"/>
                <w:i w:val="0"/>
                <w:iCs w:val="0"/>
                <w:color w:val="000000"/>
                <w:kern w:val="0"/>
                <w:sz w:val="24"/>
                <w:szCs w:val="24"/>
                <w:highlight w:val="none"/>
                <w:u w:val="none"/>
                <w:lang w:val="en-US" w:eastAsia="zh-CN" w:bidi="ar"/>
              </w:rPr>
              <w:t>）</w:t>
            </w:r>
          </w:p>
        </w:tc>
        <w:tc>
          <w:tcPr>
            <w:tcW w:w="2196" w:type="pct"/>
            <w:tcBorders>
              <w:top w:val="nil"/>
              <w:left w:val="single" w:color="000000" w:sz="8" w:space="0"/>
              <w:bottom w:val="single" w:color="000000" w:sz="8" w:space="0"/>
              <w:right w:val="single" w:color="000000" w:sz="8" w:space="0"/>
            </w:tcBorders>
            <w:shd w:val="clear" w:color="auto" w:fill="auto"/>
            <w:vAlign w:val="center"/>
          </w:tcPr>
          <w:p w14:paraId="2880CE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不符合要求每项扣2分</w:t>
            </w:r>
          </w:p>
        </w:tc>
        <w:tc>
          <w:tcPr>
            <w:tcW w:w="831" w:type="pct"/>
            <w:tcBorders>
              <w:top w:val="nil"/>
              <w:left w:val="single" w:color="000000" w:sz="8" w:space="0"/>
              <w:bottom w:val="single" w:color="000000" w:sz="8" w:space="0"/>
              <w:right w:val="single" w:color="000000" w:sz="8" w:space="0"/>
            </w:tcBorders>
            <w:shd w:val="clear" w:color="auto" w:fill="auto"/>
            <w:vAlign w:val="center"/>
          </w:tcPr>
          <w:p w14:paraId="6793DFA3">
            <w:pPr>
              <w:jc w:val="center"/>
              <w:rPr>
                <w:rFonts w:hint="eastAsia" w:ascii="宋体" w:hAnsi="宋体" w:eastAsia="宋体" w:cs="宋体"/>
                <w:i w:val="0"/>
                <w:iCs w:val="0"/>
                <w:color w:val="000000"/>
                <w:sz w:val="24"/>
                <w:szCs w:val="24"/>
                <w:highlight w:val="none"/>
                <w:u w:val="none"/>
              </w:rPr>
            </w:pPr>
          </w:p>
        </w:tc>
      </w:tr>
      <w:tr w14:paraId="390D3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374" w:type="pct"/>
            <w:tcBorders>
              <w:top w:val="nil"/>
              <w:left w:val="single" w:color="000000" w:sz="8" w:space="0"/>
              <w:bottom w:val="single" w:color="000000" w:sz="8" w:space="0"/>
              <w:right w:val="single" w:color="000000" w:sz="8" w:space="0"/>
            </w:tcBorders>
            <w:shd w:val="clear" w:color="auto" w:fill="auto"/>
            <w:vAlign w:val="center"/>
          </w:tcPr>
          <w:p w14:paraId="06F9A4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597" w:type="pct"/>
            <w:tcBorders>
              <w:top w:val="nil"/>
              <w:left w:val="single" w:color="000000" w:sz="8" w:space="0"/>
              <w:bottom w:val="single" w:color="000000" w:sz="8" w:space="0"/>
              <w:right w:val="single" w:color="000000" w:sz="8" w:space="0"/>
            </w:tcBorders>
            <w:shd w:val="clear" w:color="auto" w:fill="auto"/>
            <w:vAlign w:val="center"/>
          </w:tcPr>
          <w:p w14:paraId="3968CC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成本控制（10</w:t>
            </w:r>
            <w:r>
              <w:rPr>
                <w:rFonts w:hint="eastAsia" w:ascii="宋体" w:hAnsi="宋体" w:cs="宋体"/>
                <w:i w:val="0"/>
                <w:iCs w:val="0"/>
                <w:color w:val="000000"/>
                <w:kern w:val="0"/>
                <w:sz w:val="24"/>
                <w:szCs w:val="24"/>
                <w:highlight w:val="none"/>
                <w:u w:val="none"/>
                <w:lang w:val="en-US" w:eastAsia="zh-CN" w:bidi="ar"/>
              </w:rPr>
              <w:t>分</w:t>
            </w:r>
            <w:r>
              <w:rPr>
                <w:rFonts w:hint="eastAsia" w:ascii="宋体" w:hAnsi="宋体" w:eastAsia="宋体" w:cs="宋体"/>
                <w:i w:val="0"/>
                <w:iCs w:val="0"/>
                <w:color w:val="000000"/>
                <w:kern w:val="0"/>
                <w:sz w:val="24"/>
                <w:szCs w:val="24"/>
                <w:highlight w:val="none"/>
                <w:u w:val="none"/>
                <w:lang w:val="en-US" w:eastAsia="zh-CN" w:bidi="ar"/>
              </w:rPr>
              <w:t>）</w:t>
            </w:r>
          </w:p>
        </w:tc>
        <w:tc>
          <w:tcPr>
            <w:tcW w:w="2196" w:type="pct"/>
            <w:tcBorders>
              <w:top w:val="nil"/>
              <w:left w:val="single" w:color="000000" w:sz="8" w:space="0"/>
              <w:bottom w:val="single" w:color="000000" w:sz="8" w:space="0"/>
              <w:right w:val="single" w:color="000000" w:sz="8" w:space="0"/>
            </w:tcBorders>
            <w:shd w:val="clear" w:color="auto" w:fill="auto"/>
            <w:vAlign w:val="center"/>
          </w:tcPr>
          <w:p w14:paraId="23F4F5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超预算按比例扣分</w:t>
            </w:r>
          </w:p>
        </w:tc>
        <w:tc>
          <w:tcPr>
            <w:tcW w:w="831" w:type="pct"/>
            <w:tcBorders>
              <w:top w:val="nil"/>
              <w:left w:val="single" w:color="000000" w:sz="8" w:space="0"/>
              <w:bottom w:val="single" w:color="000000" w:sz="8" w:space="0"/>
              <w:right w:val="single" w:color="000000" w:sz="8" w:space="0"/>
            </w:tcBorders>
            <w:shd w:val="clear" w:color="auto" w:fill="auto"/>
            <w:vAlign w:val="center"/>
          </w:tcPr>
          <w:p w14:paraId="360F1E46">
            <w:pPr>
              <w:jc w:val="center"/>
              <w:rPr>
                <w:rFonts w:hint="eastAsia" w:ascii="宋体" w:hAnsi="宋体" w:eastAsia="宋体" w:cs="宋体"/>
                <w:i w:val="0"/>
                <w:iCs w:val="0"/>
                <w:color w:val="000000"/>
                <w:sz w:val="24"/>
                <w:szCs w:val="24"/>
                <w:highlight w:val="none"/>
                <w:u w:val="none"/>
              </w:rPr>
            </w:pPr>
          </w:p>
        </w:tc>
      </w:tr>
      <w:tr w14:paraId="307B0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1972" w:type="pct"/>
            <w:gridSpan w:val="2"/>
            <w:tcBorders>
              <w:top w:val="nil"/>
              <w:left w:val="single" w:color="000000" w:sz="8" w:space="0"/>
              <w:bottom w:val="single" w:color="000000" w:sz="8" w:space="0"/>
              <w:right w:val="single" w:color="000000" w:sz="8" w:space="0"/>
            </w:tcBorders>
            <w:shd w:val="clear" w:color="auto" w:fill="auto"/>
            <w:vAlign w:val="center"/>
          </w:tcPr>
          <w:p w14:paraId="660D7B8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备注</w:t>
            </w:r>
          </w:p>
        </w:tc>
        <w:tc>
          <w:tcPr>
            <w:tcW w:w="2196" w:type="pct"/>
            <w:tcBorders>
              <w:top w:val="nil"/>
              <w:left w:val="single" w:color="000000" w:sz="8" w:space="0"/>
              <w:bottom w:val="single" w:color="000000" w:sz="8" w:space="0"/>
              <w:right w:val="single" w:color="000000" w:sz="8" w:space="0"/>
            </w:tcBorders>
            <w:shd w:val="clear" w:color="auto" w:fill="auto"/>
            <w:vAlign w:val="center"/>
          </w:tcPr>
          <w:p w14:paraId="2ED5A54C">
            <w:pPr>
              <w:jc w:val="center"/>
              <w:rPr>
                <w:rFonts w:hint="eastAsia" w:ascii="宋体" w:hAnsi="宋体" w:eastAsia="宋体" w:cs="宋体"/>
                <w:i w:val="0"/>
                <w:iCs w:val="0"/>
                <w:color w:val="000000"/>
                <w:sz w:val="24"/>
                <w:szCs w:val="24"/>
                <w:highlight w:val="none"/>
                <w:u w:val="none"/>
              </w:rPr>
            </w:pPr>
          </w:p>
        </w:tc>
        <w:tc>
          <w:tcPr>
            <w:tcW w:w="831" w:type="pct"/>
            <w:tcBorders>
              <w:top w:val="nil"/>
              <w:left w:val="single" w:color="000000" w:sz="8" w:space="0"/>
              <w:bottom w:val="single" w:color="000000" w:sz="8" w:space="0"/>
              <w:right w:val="single" w:color="000000" w:sz="8" w:space="0"/>
            </w:tcBorders>
            <w:shd w:val="clear" w:color="auto" w:fill="auto"/>
            <w:noWrap/>
            <w:vAlign w:val="center"/>
          </w:tcPr>
          <w:p w14:paraId="30C08B11">
            <w:pPr>
              <w:jc w:val="center"/>
              <w:rPr>
                <w:rFonts w:hint="eastAsia" w:ascii="宋体" w:hAnsi="宋体" w:eastAsia="宋体" w:cs="宋体"/>
                <w:i w:val="0"/>
                <w:iCs w:val="0"/>
                <w:color w:val="000000"/>
                <w:sz w:val="24"/>
                <w:szCs w:val="24"/>
                <w:highlight w:val="none"/>
                <w:u w:val="none"/>
              </w:rPr>
            </w:pPr>
          </w:p>
        </w:tc>
      </w:tr>
    </w:tbl>
    <w:p w14:paraId="27851534">
      <w:pPr>
        <w:pStyle w:val="2"/>
        <w:ind w:left="0" w:leftChars="0" w:firstLine="0" w:firstLineChars="0"/>
        <w:rPr>
          <w:rFonts w:hint="eastAsia" w:cs="宋体"/>
          <w:sz w:val="24"/>
          <w:highlight w:val="none"/>
          <w:lang w:val="en-US" w:eastAsia="zh-CN"/>
        </w:rPr>
      </w:pPr>
    </w:p>
    <w:p w14:paraId="504DE064">
      <w:pPr>
        <w:widowControl/>
        <w:numPr>
          <w:ilvl w:val="0"/>
          <w:numId w:val="0"/>
        </w:num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、其他要求及说明</w:t>
      </w:r>
    </w:p>
    <w:p w14:paraId="2E770DE1">
      <w:pPr>
        <w:pStyle w:val="2"/>
        <w:spacing w:line="360" w:lineRule="auto"/>
        <w:ind w:left="0" w:leftChars="0" w:firstLine="482" w:firstLineChars="200"/>
        <w:rPr>
          <w:rFonts w:hint="eastAsia" w:ascii="宋体" w:hAnsi="宋体" w:eastAsia="宋体" w:cs="宋体"/>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1、投标报价</w:t>
      </w:r>
      <w:r>
        <w:rPr>
          <w:rFonts w:hint="eastAsia" w:asciiTheme="minorEastAsia" w:hAnsiTheme="minorEastAsia" w:eastAsiaTheme="minorEastAsia" w:cstheme="minorEastAsia"/>
          <w:b/>
          <w:bCs/>
          <w:color w:val="auto"/>
          <w:sz w:val="24"/>
          <w:szCs w:val="24"/>
          <w:highlight w:val="none"/>
          <w:lang w:eastAsia="zh-CN"/>
        </w:rPr>
        <w:t>说明：</w:t>
      </w:r>
      <w:r>
        <w:rPr>
          <w:rFonts w:hint="eastAsia" w:asciiTheme="minorEastAsia" w:hAnsiTheme="minorEastAsia" w:eastAsiaTheme="minorEastAsia" w:cstheme="minorEastAsia"/>
          <w:b/>
          <w:color w:val="auto"/>
          <w:sz w:val="24"/>
          <w:szCs w:val="24"/>
          <w:highlight w:val="none"/>
          <w:lang w:val="en-US" w:eastAsia="zh-CN"/>
        </w:rPr>
        <w:t>1年的最高限价：1075万元。道路及停车场保洁、绿化养护、时花种植及养护、公厕保洁、</w:t>
      </w:r>
      <w:r>
        <w:rPr>
          <w:rFonts w:hint="eastAsia" w:ascii="宋体" w:hAnsi="宋体" w:cs="宋体"/>
          <w:b/>
          <w:bCs/>
          <w:color w:val="auto"/>
          <w:sz w:val="24"/>
          <w:szCs w:val="24"/>
          <w:lang w:val="en-US" w:eastAsia="zh-CN"/>
        </w:rPr>
        <w:t>仓</w:t>
      </w:r>
      <w:r>
        <w:rPr>
          <w:rFonts w:hint="eastAsia" w:cs="宋体"/>
          <w:b/>
          <w:bCs/>
          <w:color w:val="auto"/>
          <w:sz w:val="24"/>
          <w:szCs w:val="24"/>
          <w:lang w:val="en-US" w:eastAsia="zh-CN"/>
        </w:rPr>
        <w:t>兴</w:t>
      </w:r>
      <w:r>
        <w:rPr>
          <w:rFonts w:hint="eastAsia" w:ascii="宋体" w:hAnsi="宋体" w:cs="宋体"/>
          <w:b/>
          <w:bCs/>
          <w:color w:val="auto"/>
          <w:sz w:val="24"/>
          <w:szCs w:val="24"/>
          <w:lang w:val="en-US" w:eastAsia="zh-CN"/>
        </w:rPr>
        <w:t>街沿线零星住宅区域保洁</w:t>
      </w:r>
      <w:r>
        <w:rPr>
          <w:rFonts w:hint="eastAsia" w:asciiTheme="minorEastAsia" w:hAnsiTheme="minorEastAsia" w:eastAsiaTheme="minorEastAsia" w:cstheme="minorEastAsia"/>
          <w:b/>
          <w:color w:val="auto"/>
          <w:sz w:val="24"/>
          <w:szCs w:val="24"/>
          <w:highlight w:val="none"/>
          <w:lang w:val="en-US" w:eastAsia="zh-CN"/>
        </w:rPr>
        <w:t>、道路市政养护1年的最高限价为668万元（其中道路市政养护费1年的最高限价为157.4121万元）；序化治理服务费1年的最高限价为328万元；</w:t>
      </w:r>
      <w:r>
        <w:rPr>
          <w:rFonts w:hint="eastAsia" w:ascii="宋体" w:hAnsi="宋体" w:eastAsia="宋体" w:cs="宋体"/>
          <w:b/>
          <w:bCs/>
          <w:color w:val="auto"/>
          <w:sz w:val="24"/>
          <w:szCs w:val="24"/>
          <w:lang w:val="en-US" w:eastAsia="zh-CN"/>
        </w:rPr>
        <w:t>仓兴街钱神花园、太炎花苑小区以及沿线零星住宅区域全年市政管网清污</w:t>
      </w:r>
      <w:r>
        <w:rPr>
          <w:rFonts w:hint="eastAsia" w:asciiTheme="minorEastAsia" w:hAnsiTheme="minorEastAsia" w:eastAsiaTheme="minorEastAsia" w:cstheme="minorEastAsia"/>
          <w:b/>
          <w:color w:val="auto"/>
          <w:sz w:val="24"/>
          <w:szCs w:val="24"/>
          <w:highlight w:val="none"/>
          <w:lang w:val="en-US" w:eastAsia="zh-CN"/>
        </w:rPr>
        <w:t>服务费1年的最高限价为79万元。</w:t>
      </w:r>
    </w:p>
    <w:p w14:paraId="34B9DA19">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1.1、绿化养护报价要求</w:t>
      </w:r>
    </w:p>
    <w:p w14:paraId="197D50D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1.1.1</w:t>
      </w:r>
      <w:r>
        <w:rPr>
          <w:rFonts w:hint="eastAsia" w:ascii="宋体" w:hAnsi="宋体" w:eastAsia="宋体" w:cs="宋体"/>
          <w:color w:val="auto"/>
          <w:sz w:val="24"/>
          <w:szCs w:val="24"/>
          <w:highlight w:val="none"/>
        </w:rPr>
        <w:t>根据招标要求，招标绿</w:t>
      </w:r>
      <w:r>
        <w:rPr>
          <w:rFonts w:hint="eastAsia" w:ascii="宋体" w:hAnsi="宋体" w:eastAsia="宋体" w:cs="宋体"/>
          <w:color w:val="auto"/>
          <w:sz w:val="24"/>
          <w:szCs w:val="24"/>
          <w:highlight w:val="none"/>
          <w:lang w:val="en-US" w:eastAsia="zh-CN"/>
        </w:rPr>
        <w:t>化</w:t>
      </w:r>
      <w:r>
        <w:rPr>
          <w:rFonts w:hint="eastAsia" w:ascii="宋体" w:hAnsi="宋体" w:eastAsia="宋体" w:cs="宋体"/>
          <w:color w:val="auto"/>
          <w:sz w:val="24"/>
          <w:szCs w:val="24"/>
          <w:highlight w:val="none"/>
        </w:rPr>
        <w:t>养护款的70%属于日常养护费、30%作为招标绿地的苗木调整、土壤改良等绿地提升改造费用。</w:t>
      </w:r>
    </w:p>
    <w:p w14:paraId="152427D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1.1.2</w:t>
      </w:r>
      <w:r>
        <w:rPr>
          <w:rFonts w:hint="eastAsia" w:ascii="宋体" w:hAnsi="宋体" w:eastAsia="宋体" w:cs="宋体"/>
          <w:color w:val="auto"/>
          <w:sz w:val="24"/>
          <w:szCs w:val="24"/>
          <w:highlight w:val="none"/>
        </w:rPr>
        <w:t>日常绿化养护费包括：绿化养护人工</w:t>
      </w:r>
      <w:r>
        <w:rPr>
          <w:rFonts w:hint="eastAsia" w:ascii="宋体" w:hAnsi="宋体" w:eastAsia="宋体" w:cs="宋体"/>
          <w:color w:val="auto"/>
          <w:sz w:val="24"/>
          <w:szCs w:val="24"/>
          <w:highlight w:val="none"/>
          <w:lang w:val="en-US" w:eastAsia="zh-CN"/>
        </w:rPr>
        <w:t>费用</w:t>
      </w:r>
      <w:r>
        <w:rPr>
          <w:rFonts w:hint="eastAsia" w:ascii="宋体" w:hAnsi="宋体" w:eastAsia="宋体" w:cs="宋体"/>
          <w:color w:val="auto"/>
          <w:sz w:val="24"/>
          <w:szCs w:val="24"/>
          <w:highlight w:val="none"/>
        </w:rPr>
        <w:t>、绿化施肥费、绿化浇水费、绿化防病防虫用药费、绿化零星补植费、防台抗雪等应急物资储备费、其他费用；</w:t>
      </w:r>
    </w:p>
    <w:p w14:paraId="2018607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1.1.3</w:t>
      </w:r>
      <w:r>
        <w:rPr>
          <w:rFonts w:hint="eastAsia" w:ascii="宋体" w:hAnsi="宋体" w:eastAsia="宋体" w:cs="宋体"/>
          <w:color w:val="auto"/>
          <w:sz w:val="24"/>
          <w:szCs w:val="24"/>
          <w:highlight w:val="none"/>
        </w:rPr>
        <w:t>绿化养护人员主要做好绿地养护中各类养护工作，其中包括服从采购人派遣任务、绿化施肥、浇水、植物修剪、绿地保洁、除草、设施维修、补种、喷洒农药、应急响应等养护工作；</w:t>
      </w:r>
    </w:p>
    <w:p w14:paraId="177DC10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1.1.4</w:t>
      </w:r>
      <w:r>
        <w:rPr>
          <w:rFonts w:hint="eastAsia" w:ascii="宋体" w:hAnsi="宋体" w:eastAsia="宋体" w:cs="宋体"/>
          <w:color w:val="auto"/>
          <w:sz w:val="24"/>
          <w:szCs w:val="24"/>
          <w:highlight w:val="none"/>
        </w:rPr>
        <w:t>绿化施肥费：每年施肥不少于2次，平日应及时追肥，确保绿化生长所必需的养分，用有机肥或复合肥0.5kg／㎡，该项费用最少不低于日常绿化养护费的</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p>
    <w:p w14:paraId="15B762E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1.1.5</w:t>
      </w:r>
      <w:r>
        <w:rPr>
          <w:rFonts w:hint="eastAsia" w:ascii="宋体" w:hAnsi="宋体" w:eastAsia="宋体" w:cs="宋体"/>
          <w:color w:val="auto"/>
          <w:sz w:val="24"/>
          <w:szCs w:val="24"/>
          <w:highlight w:val="none"/>
        </w:rPr>
        <w:t>绿化浇水费：养护企业需及时发现、及时补充绿化所需水份。天气炎热时，养护企业应抗旱保绿工作，及时给喜阴植物搭建遮阴网，确保绿化不因缺水死亡，并及时交纳绿化水费，该项费用最少不低于日常绿化养护费的</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p>
    <w:p w14:paraId="6AD146C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1.1.6</w:t>
      </w:r>
      <w:r>
        <w:rPr>
          <w:rFonts w:hint="eastAsia" w:ascii="宋体" w:hAnsi="宋体" w:eastAsia="宋体" w:cs="宋体"/>
          <w:color w:val="auto"/>
          <w:sz w:val="24"/>
          <w:szCs w:val="24"/>
          <w:highlight w:val="none"/>
        </w:rPr>
        <w:t>绿化防病防虫用药费：要求综合防治，以防为主。病虫害危害应控制在以不影响观赏效果的范围之内，其中食叶性害虫危害的叶片，每株不超过</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%；刺吸性害虫危害的叶片，每株不超过10%；无蛀干性害虫的活虫、活卵，该项费用最少不低于日常绿化养护费的</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p>
    <w:p w14:paraId="26AC0B8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1.1.7</w:t>
      </w:r>
      <w:r>
        <w:rPr>
          <w:rFonts w:hint="eastAsia" w:ascii="宋体" w:hAnsi="宋体" w:eastAsia="宋体" w:cs="宋体"/>
          <w:color w:val="auto"/>
          <w:sz w:val="24"/>
          <w:szCs w:val="24"/>
          <w:highlight w:val="none"/>
        </w:rPr>
        <w:t>绿化零星补植费：因企业养护不力引起乔木死枯株，或灌木（草坪）枯死株面积在10㎡/处以下，养护企业应无条件进行补植相同品种的苗木，该项费用最少不低于日常绿化养护费的</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p>
    <w:p w14:paraId="11CA31D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1.1.8</w:t>
      </w:r>
      <w:r>
        <w:rPr>
          <w:rFonts w:hint="eastAsia" w:ascii="宋体" w:hAnsi="宋体" w:eastAsia="宋体" w:cs="宋体"/>
          <w:color w:val="auto"/>
          <w:sz w:val="24"/>
          <w:szCs w:val="24"/>
          <w:highlight w:val="none"/>
        </w:rPr>
        <w:t>防台抗雪应急物资储备费：绿化养护企业重点做好绿化养护中抗旱遮阴网、防台抗台毛竹和快速支撑钢管、抗雪竹竿等物资储备和响应工作，其中快速支撑钢管只能做为一部分应急物资储备，不是唯一的抗台应急物资。</w:t>
      </w:r>
    </w:p>
    <w:p w14:paraId="6BA9477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1.1.9</w:t>
      </w:r>
      <w:r>
        <w:rPr>
          <w:rFonts w:hint="eastAsia" w:ascii="宋体" w:hAnsi="宋体" w:eastAsia="宋体" w:cs="宋体"/>
          <w:color w:val="auto"/>
          <w:sz w:val="24"/>
          <w:szCs w:val="24"/>
          <w:highlight w:val="none"/>
        </w:rPr>
        <w:t>其他费用：主要是项目实施过程中须由</w:t>
      </w:r>
      <w:r>
        <w:rPr>
          <w:rFonts w:hint="eastAsia" w:ascii="宋体" w:hAnsi="宋体" w:eastAsia="宋体" w:cs="宋体"/>
          <w:color w:val="auto"/>
          <w:sz w:val="24"/>
          <w:szCs w:val="24"/>
          <w:highlight w:val="none"/>
          <w:lang w:eastAsia="zh-CN"/>
        </w:rPr>
        <w:t>投标供应商</w:t>
      </w:r>
      <w:r>
        <w:rPr>
          <w:rFonts w:hint="eastAsia" w:ascii="宋体" w:hAnsi="宋体" w:eastAsia="宋体" w:cs="宋体"/>
          <w:color w:val="auto"/>
          <w:sz w:val="24"/>
          <w:szCs w:val="24"/>
          <w:highlight w:val="none"/>
        </w:rPr>
        <w:t>支付的其他所有费用，如养护期限内采购人直接委托</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养护管理的本项目3%以下工程量的公共绿地（含新接收公共绿地）费用、管理费用及税金、合同实施过程中不可预见的费用等。</w:t>
      </w:r>
    </w:p>
    <w:p w14:paraId="0106F24F">
      <w:pPr>
        <w:autoSpaceDE w:val="0"/>
        <w:autoSpaceDN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1.2、绿化更新改造费：</w:t>
      </w:r>
    </w:p>
    <w:p w14:paraId="63FCE6A8">
      <w:pPr>
        <w:autoSpaceDE w:val="0"/>
        <w:autoSpaceDN w:val="0"/>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①每一期改造竣工验收后，由</w:t>
      </w:r>
      <w:r>
        <w:rPr>
          <w:rFonts w:hint="eastAsia" w:ascii="宋体" w:hAnsi="宋体" w:eastAsia="宋体" w:cs="宋体"/>
          <w:color w:val="auto"/>
          <w:spacing w:val="4"/>
          <w:kern w:val="0"/>
          <w:sz w:val="24"/>
          <w:szCs w:val="24"/>
          <w:highlight w:val="none"/>
          <w:lang w:val="en-US" w:eastAsia="zh-CN"/>
        </w:rPr>
        <w:t>采购人</w:t>
      </w:r>
      <w:r>
        <w:rPr>
          <w:rFonts w:hint="eastAsia" w:ascii="宋体" w:hAnsi="宋体" w:eastAsia="宋体" w:cs="宋体"/>
          <w:color w:val="auto"/>
          <w:spacing w:val="4"/>
          <w:kern w:val="0"/>
          <w:sz w:val="24"/>
          <w:szCs w:val="24"/>
          <w:highlight w:val="none"/>
        </w:rPr>
        <w:t>送审计部门进行审计，并按最终审计价支付。若更新改造费尾款低于</w:t>
      </w:r>
      <w:r>
        <w:rPr>
          <w:rFonts w:hint="eastAsia" w:ascii="宋体" w:hAnsi="宋体" w:eastAsia="宋体" w:cs="宋体"/>
          <w:color w:val="auto"/>
          <w:spacing w:val="4"/>
          <w:kern w:val="0"/>
          <w:sz w:val="24"/>
          <w:szCs w:val="24"/>
          <w:highlight w:val="none"/>
          <w:lang w:val="en-US" w:eastAsia="zh-CN"/>
        </w:rPr>
        <w:t>5</w:t>
      </w:r>
      <w:r>
        <w:rPr>
          <w:rFonts w:hint="eastAsia" w:ascii="宋体" w:hAnsi="宋体" w:eastAsia="宋体" w:cs="宋体"/>
          <w:color w:val="auto"/>
          <w:spacing w:val="4"/>
          <w:kern w:val="0"/>
          <w:sz w:val="24"/>
          <w:szCs w:val="24"/>
          <w:highlight w:val="none"/>
        </w:rPr>
        <w:t>万以内，</w:t>
      </w:r>
      <w:r>
        <w:rPr>
          <w:rFonts w:hint="eastAsia" w:ascii="宋体" w:hAnsi="宋体" w:eastAsia="宋体" w:cs="宋体"/>
          <w:color w:val="auto"/>
          <w:spacing w:val="4"/>
          <w:kern w:val="0"/>
          <w:sz w:val="24"/>
          <w:szCs w:val="24"/>
          <w:highlight w:val="none"/>
          <w:lang w:val="en-US" w:eastAsia="zh-CN"/>
        </w:rPr>
        <w:t>采购人</w:t>
      </w:r>
      <w:r>
        <w:rPr>
          <w:rFonts w:hint="eastAsia" w:ascii="宋体" w:hAnsi="宋体" w:eastAsia="宋体" w:cs="宋体"/>
          <w:color w:val="auto"/>
          <w:spacing w:val="4"/>
          <w:kern w:val="0"/>
          <w:sz w:val="24"/>
          <w:szCs w:val="24"/>
          <w:highlight w:val="none"/>
        </w:rPr>
        <w:t>可以通过双方签订零星改造协议、并经</w:t>
      </w:r>
      <w:r>
        <w:rPr>
          <w:rFonts w:hint="eastAsia" w:ascii="宋体" w:hAnsi="宋体" w:eastAsia="宋体" w:cs="宋体"/>
          <w:color w:val="auto"/>
          <w:spacing w:val="4"/>
          <w:kern w:val="0"/>
          <w:sz w:val="24"/>
          <w:szCs w:val="24"/>
          <w:highlight w:val="none"/>
          <w:lang w:val="en-US" w:eastAsia="zh-CN"/>
        </w:rPr>
        <w:t>采购人</w:t>
      </w:r>
      <w:r>
        <w:rPr>
          <w:rFonts w:hint="eastAsia" w:ascii="宋体" w:hAnsi="宋体" w:eastAsia="宋体" w:cs="宋体"/>
          <w:color w:val="auto"/>
          <w:spacing w:val="4"/>
          <w:kern w:val="0"/>
          <w:sz w:val="24"/>
          <w:szCs w:val="24"/>
          <w:highlight w:val="none"/>
        </w:rPr>
        <w:t>验收合格后，按照决算价下浮</w:t>
      </w:r>
      <w:r>
        <w:rPr>
          <w:rFonts w:hint="eastAsia" w:ascii="宋体" w:hAnsi="宋体" w:eastAsia="宋体" w:cs="宋体"/>
          <w:color w:val="auto"/>
          <w:spacing w:val="4"/>
          <w:kern w:val="0"/>
          <w:sz w:val="24"/>
          <w:szCs w:val="24"/>
          <w:highlight w:val="none"/>
          <w:lang w:val="en-US" w:eastAsia="zh-CN"/>
        </w:rPr>
        <w:t>16</w:t>
      </w:r>
      <w:r>
        <w:rPr>
          <w:rFonts w:hint="eastAsia" w:ascii="宋体" w:hAnsi="宋体" w:eastAsia="宋体" w:cs="宋体"/>
          <w:color w:val="auto"/>
          <w:spacing w:val="4"/>
          <w:kern w:val="0"/>
          <w:sz w:val="24"/>
          <w:szCs w:val="24"/>
          <w:highlight w:val="none"/>
        </w:rPr>
        <w:t>%后进行支付。</w:t>
      </w:r>
    </w:p>
    <w:p w14:paraId="099D0FA0">
      <w:pPr>
        <w:autoSpaceDE w:val="0"/>
        <w:autoSpaceDN w:val="0"/>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②若改造工程中涉及到基本审计费，经</w:t>
      </w:r>
      <w:r>
        <w:rPr>
          <w:rFonts w:hint="eastAsia" w:ascii="宋体" w:hAnsi="宋体" w:eastAsia="宋体" w:cs="宋体"/>
          <w:color w:val="auto"/>
          <w:spacing w:val="4"/>
          <w:kern w:val="0"/>
          <w:sz w:val="24"/>
          <w:szCs w:val="24"/>
          <w:highlight w:val="none"/>
          <w:lang w:val="en-US" w:eastAsia="zh-CN"/>
        </w:rPr>
        <w:t>采购人</w:t>
      </w:r>
      <w:r>
        <w:rPr>
          <w:rFonts w:hint="eastAsia" w:ascii="宋体" w:hAnsi="宋体" w:eastAsia="宋体" w:cs="宋体"/>
          <w:color w:val="auto"/>
          <w:spacing w:val="4"/>
          <w:kern w:val="0"/>
          <w:sz w:val="24"/>
          <w:szCs w:val="24"/>
          <w:highlight w:val="none"/>
        </w:rPr>
        <w:t>审核同意后支付。</w:t>
      </w:r>
    </w:p>
    <w:p w14:paraId="1B86EF63">
      <w:pPr>
        <w:autoSpaceDE w:val="0"/>
        <w:autoSpaceDN w:val="0"/>
        <w:adjustRightInd w:val="0"/>
        <w:snapToGrid w:val="0"/>
        <w:spacing w:line="360" w:lineRule="auto"/>
        <w:ind w:firstLine="496"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③超出综合养护中的更新改造费以及超出部分审计产生的审计费，由</w:t>
      </w:r>
      <w:r>
        <w:rPr>
          <w:rFonts w:hint="eastAsia" w:ascii="宋体" w:hAnsi="宋体" w:eastAsia="宋体" w:cs="宋体"/>
          <w:color w:val="auto"/>
          <w:spacing w:val="4"/>
          <w:kern w:val="0"/>
          <w:sz w:val="24"/>
          <w:szCs w:val="24"/>
          <w:highlight w:val="none"/>
          <w:lang w:val="en-US" w:eastAsia="zh-CN"/>
        </w:rPr>
        <w:t>中标供应商</w:t>
      </w:r>
      <w:r>
        <w:rPr>
          <w:rFonts w:hint="eastAsia" w:ascii="宋体" w:hAnsi="宋体" w:eastAsia="宋体" w:cs="宋体"/>
          <w:color w:val="auto"/>
          <w:spacing w:val="4"/>
          <w:kern w:val="0"/>
          <w:sz w:val="24"/>
          <w:szCs w:val="24"/>
          <w:highlight w:val="none"/>
        </w:rPr>
        <w:t>承担。</w:t>
      </w:r>
    </w:p>
    <w:p w14:paraId="6EFCD184">
      <w:pPr>
        <w:snapToGrid w:val="0"/>
        <w:spacing w:before="0" w:beforeAutospacing="0" w:after="0" w:afterAutospacing="0" w:line="360" w:lineRule="auto"/>
        <w:ind w:firstLine="486" w:firstLineChars="196"/>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4"/>
          <w:kern w:val="0"/>
          <w:sz w:val="24"/>
          <w:szCs w:val="24"/>
          <w:highlight w:val="none"/>
        </w:rPr>
        <w:t>④根据招标范围，养护期内如有绿地改造，苗木迁移、补种等零星绿化项目，</w:t>
      </w:r>
      <w:r>
        <w:rPr>
          <w:rFonts w:hint="eastAsia" w:ascii="宋体" w:hAnsi="宋体" w:eastAsia="宋体" w:cs="宋体"/>
          <w:color w:val="auto"/>
          <w:spacing w:val="4"/>
          <w:kern w:val="0"/>
          <w:sz w:val="24"/>
          <w:szCs w:val="24"/>
          <w:highlight w:val="none"/>
          <w:lang w:eastAsia="zh-CN"/>
        </w:rPr>
        <w:t>采购人</w:t>
      </w:r>
      <w:r>
        <w:rPr>
          <w:rFonts w:hint="eastAsia" w:ascii="宋体" w:hAnsi="宋体" w:eastAsia="宋体" w:cs="宋体"/>
          <w:color w:val="auto"/>
          <w:spacing w:val="4"/>
          <w:kern w:val="0"/>
          <w:sz w:val="24"/>
          <w:szCs w:val="24"/>
          <w:highlight w:val="none"/>
        </w:rPr>
        <w:t>委托</w:t>
      </w:r>
      <w:r>
        <w:rPr>
          <w:rFonts w:hint="eastAsia" w:ascii="宋体" w:hAnsi="宋体" w:eastAsia="宋体" w:cs="宋体"/>
          <w:color w:val="auto"/>
          <w:spacing w:val="4"/>
          <w:kern w:val="0"/>
          <w:sz w:val="24"/>
          <w:szCs w:val="24"/>
          <w:highlight w:val="none"/>
          <w:lang w:eastAsia="zh-CN"/>
        </w:rPr>
        <w:t>中标供应商</w:t>
      </w:r>
      <w:r>
        <w:rPr>
          <w:rFonts w:hint="eastAsia" w:ascii="宋体" w:hAnsi="宋体" w:eastAsia="宋体" w:cs="宋体"/>
          <w:color w:val="auto"/>
          <w:spacing w:val="4"/>
          <w:kern w:val="0"/>
          <w:sz w:val="24"/>
          <w:szCs w:val="24"/>
          <w:highlight w:val="none"/>
        </w:rPr>
        <w:t>实施，费用结算套用《浙江省园林绿化及仿古建筑工程预算定额》(2018版)，材料价格参照施工期当月《杭州市造价信息》(正刊)和《浙江省造价信息》(正刊)，无价材料按市场价;人工单价按照施工期的当季信息价计取。管理费、利润、组织措施费按定额中值计取;规费、农民工工伤保险、税金按定额计取;结算优惠下浮率为</w:t>
      </w:r>
      <w:r>
        <w:rPr>
          <w:rFonts w:hint="eastAsia" w:ascii="宋体" w:hAnsi="宋体" w:eastAsia="宋体" w:cs="宋体"/>
          <w:color w:val="auto"/>
          <w:spacing w:val="4"/>
          <w:kern w:val="0"/>
          <w:sz w:val="24"/>
          <w:szCs w:val="24"/>
          <w:highlight w:val="none"/>
          <w:lang w:val="en-US" w:eastAsia="zh-CN"/>
        </w:rPr>
        <w:t>16</w:t>
      </w:r>
      <w:r>
        <w:rPr>
          <w:rFonts w:hint="eastAsia" w:ascii="宋体" w:hAnsi="宋体" w:eastAsia="宋体" w:cs="宋体"/>
          <w:color w:val="auto"/>
          <w:spacing w:val="4"/>
          <w:kern w:val="0"/>
          <w:sz w:val="24"/>
          <w:szCs w:val="24"/>
          <w:highlight w:val="none"/>
        </w:rPr>
        <w:t>％。提升改造，地被、色块不计养护费，乔木、大灌木、球形灌木按定额计取养护费;绿地提升改造项目在工程竣工验收合格审计审核后一次性付清绿地提升改造增加面积(养护标段面积以外)的养护费按照养护标段的投标单价实际养护时间进行计取。</w:t>
      </w:r>
    </w:p>
    <w:p w14:paraId="6B887A4B">
      <w:pPr>
        <w:spacing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时花更换费：</w:t>
      </w:r>
      <w:r>
        <w:rPr>
          <w:rFonts w:hint="eastAsia" w:ascii="宋体" w:hAnsi="宋体" w:eastAsia="宋体" w:cs="宋体"/>
          <w:color w:val="auto"/>
          <w:sz w:val="24"/>
          <w:szCs w:val="24"/>
          <w:highlight w:val="none"/>
          <w:lang w:val="en-US" w:eastAsia="zh-CN"/>
        </w:rPr>
        <w:t>时花更换</w:t>
      </w:r>
      <w:r>
        <w:rPr>
          <w:rFonts w:hint="eastAsia" w:ascii="宋体" w:hAnsi="宋体" w:eastAsia="宋体" w:cs="宋体"/>
          <w:color w:val="auto"/>
          <w:sz w:val="24"/>
          <w:szCs w:val="24"/>
          <w:highlight w:val="none"/>
        </w:rPr>
        <w:t>主要用于一年不少于</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次的时花更换，根据</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要求，在养护期限内，由</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提出时花更换方案，经</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论证同意后方可实施，时花更换按时花投标报价（除时花种植面积增加或减少外，投标单</w:t>
      </w:r>
      <w:r>
        <w:rPr>
          <w:rFonts w:hint="eastAsia" w:ascii="宋体" w:hAnsi="宋体" w:eastAsia="宋体" w:cs="宋体"/>
          <w:color w:val="auto"/>
          <w:sz w:val="24"/>
          <w:szCs w:val="24"/>
          <w:highlight w:val="none"/>
          <w:lang w:val="en-US" w:eastAsia="zh-CN"/>
        </w:rPr>
        <w:t>价</w:t>
      </w:r>
      <w:r>
        <w:rPr>
          <w:rFonts w:hint="eastAsia" w:ascii="宋体" w:hAnsi="宋体" w:eastAsia="宋体" w:cs="宋体"/>
          <w:color w:val="auto"/>
          <w:sz w:val="24"/>
          <w:szCs w:val="24"/>
          <w:highlight w:val="none"/>
        </w:rPr>
        <w:t>不变，工程量按实计取）。</w:t>
      </w:r>
      <w:r>
        <w:rPr>
          <w:rFonts w:hint="eastAsia" w:ascii="宋体" w:hAnsi="宋体" w:eastAsia="宋体" w:cs="宋体"/>
          <w:color w:val="auto"/>
          <w:sz w:val="24"/>
          <w:szCs w:val="24"/>
          <w:highlight w:val="none"/>
          <w:lang w:eastAsia="zh-CN"/>
        </w:rPr>
        <w:t>中标供应商</w:t>
      </w:r>
      <w:r>
        <w:rPr>
          <w:rFonts w:hint="eastAsia" w:ascii="宋体" w:hAnsi="宋体" w:eastAsia="宋体" w:cs="宋体"/>
          <w:color w:val="auto"/>
          <w:sz w:val="24"/>
          <w:szCs w:val="24"/>
          <w:highlight w:val="none"/>
        </w:rPr>
        <w:t>在合同期限内有意不实施且阻挠工程改造的，情节严重的，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有权中止合同。</w:t>
      </w:r>
    </w:p>
    <w:p w14:paraId="1717986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1.4、市政养护费：</w:t>
      </w:r>
    </w:p>
    <w:p w14:paraId="5072F0AD">
      <w:pPr>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1.4.1</w:t>
      </w:r>
      <w:r>
        <w:rPr>
          <w:rFonts w:hint="eastAsia" w:ascii="宋体" w:hAnsi="宋体" w:eastAsia="宋体" w:cs="宋体"/>
          <w:snapToGrid w:val="0"/>
          <w:color w:val="auto"/>
          <w:kern w:val="0"/>
          <w:sz w:val="24"/>
          <w:szCs w:val="24"/>
          <w:highlight w:val="none"/>
        </w:rPr>
        <w:t>结算方式：工程量按实计算，本工程基价套用《浙江省市政设施养护维修定额》（2018版）相应定额子目、如《浙江省市政设施养护维修定额》（2018版）无相应定额子目的可套用《浙江省市政工程预算定额（2018版）》相应定额子目，相应取费按《浙江省建设工程计价规则》2018版，</w:t>
      </w:r>
      <w:r>
        <w:rPr>
          <w:rFonts w:hint="eastAsia" w:ascii="宋体" w:hAnsi="宋体" w:eastAsia="宋体" w:cs="宋体"/>
          <w:snapToGrid w:val="0"/>
          <w:color w:val="auto"/>
          <w:kern w:val="0"/>
          <w:sz w:val="24"/>
          <w:szCs w:val="24"/>
          <w:highlight w:val="none"/>
          <w:lang w:val="en-US" w:eastAsia="zh-CN"/>
        </w:rPr>
        <w:t>套用</w:t>
      </w:r>
      <w:r>
        <w:rPr>
          <w:rFonts w:hint="eastAsia" w:ascii="宋体" w:hAnsi="宋体" w:eastAsia="宋体" w:cs="宋体"/>
          <w:snapToGrid w:val="0"/>
          <w:color w:val="auto"/>
          <w:kern w:val="0"/>
          <w:sz w:val="24"/>
          <w:szCs w:val="24"/>
          <w:highlight w:val="none"/>
        </w:rPr>
        <w:t>定额</w:t>
      </w:r>
      <w:r>
        <w:rPr>
          <w:rFonts w:hint="eastAsia" w:ascii="宋体" w:hAnsi="宋体" w:eastAsia="宋体" w:cs="宋体"/>
          <w:snapToGrid w:val="0"/>
          <w:color w:val="auto"/>
          <w:kern w:val="0"/>
          <w:sz w:val="24"/>
          <w:szCs w:val="24"/>
          <w:highlight w:val="none"/>
          <w:lang w:val="en-US" w:eastAsia="zh-CN"/>
        </w:rPr>
        <w:t>子目的</w:t>
      </w:r>
      <w:r>
        <w:rPr>
          <w:rFonts w:hint="eastAsia" w:ascii="宋体" w:hAnsi="宋体" w:eastAsia="宋体" w:cs="宋体"/>
          <w:snapToGrid w:val="0"/>
          <w:color w:val="auto"/>
          <w:kern w:val="0"/>
          <w:sz w:val="24"/>
          <w:szCs w:val="24"/>
          <w:highlight w:val="none"/>
        </w:rPr>
        <w:t>结算价=基价*投标报价（%）*实际工程量。2、无定额价的：结算按浙江省造价信息当年当月信息价下浮1</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%结算。3、没有造价信息的，按市场价下浮20%结算。</w:t>
      </w:r>
    </w:p>
    <w:p w14:paraId="532B30CD">
      <w:pPr>
        <w:snapToGrid w:val="0"/>
        <w:spacing w:line="360" w:lineRule="auto"/>
        <w:ind w:firstLine="480" w:firstLineChars="200"/>
        <w:rPr>
          <w:rFonts w:hint="eastAsia" w:ascii="宋体" w:hAnsi="宋体" w:eastAsia="宋体" w:cs="宋体"/>
          <w:b w:val="0"/>
          <w:bCs/>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1.5、公厕保洁</w:t>
      </w:r>
      <w:r>
        <w:rPr>
          <w:rFonts w:hint="eastAsia" w:ascii="宋体" w:hAnsi="宋体" w:eastAsia="宋体" w:cs="宋体"/>
          <w:b w:val="0"/>
          <w:bCs/>
          <w:color w:val="auto"/>
          <w:sz w:val="24"/>
          <w:szCs w:val="24"/>
          <w:highlight w:val="none"/>
          <w:lang w:val="en-US" w:eastAsia="zh-CN"/>
        </w:rPr>
        <w:t>费</w:t>
      </w:r>
      <w:r>
        <w:rPr>
          <w:rFonts w:hint="eastAsia" w:ascii="宋体" w:hAnsi="宋体" w:eastAsia="宋体" w:cs="宋体"/>
          <w:b w:val="0"/>
          <w:bCs w:val="0"/>
          <w:snapToGrid w:val="0"/>
          <w:color w:val="auto"/>
          <w:kern w:val="0"/>
          <w:sz w:val="24"/>
          <w:szCs w:val="24"/>
          <w:highlight w:val="none"/>
          <w:lang w:val="en-US" w:eastAsia="zh-CN"/>
        </w:rPr>
        <w:t>、</w:t>
      </w:r>
      <w:r>
        <w:rPr>
          <w:rFonts w:hint="eastAsia" w:ascii="宋体" w:hAnsi="宋体" w:cs="宋体"/>
          <w:b w:val="0"/>
          <w:bCs w:val="0"/>
          <w:color w:val="auto"/>
          <w:sz w:val="24"/>
          <w:szCs w:val="24"/>
          <w:lang w:val="en-US" w:eastAsia="zh-CN"/>
        </w:rPr>
        <w:t>仓兴街沿线零星住宅区域保洁</w:t>
      </w:r>
      <w:r>
        <w:rPr>
          <w:rFonts w:hint="eastAsia" w:ascii="宋体" w:hAnsi="宋体" w:eastAsia="宋体" w:cs="宋体"/>
          <w:b w:val="0"/>
          <w:bCs w:val="0"/>
          <w:color w:val="auto"/>
          <w:sz w:val="24"/>
          <w:szCs w:val="24"/>
          <w:highlight w:val="none"/>
          <w:lang w:val="en-US" w:eastAsia="zh-CN"/>
        </w:rPr>
        <w:t>费</w:t>
      </w:r>
      <w:r>
        <w:rPr>
          <w:rFonts w:hint="eastAsia" w:ascii="宋体" w:hAnsi="宋体" w:eastAsia="宋体" w:cs="宋体"/>
          <w:b w:val="0"/>
          <w:bCs w:val="0"/>
          <w:snapToGrid w:val="0"/>
          <w:color w:val="auto"/>
          <w:kern w:val="0"/>
          <w:sz w:val="24"/>
          <w:szCs w:val="24"/>
          <w:highlight w:val="none"/>
          <w:lang w:val="en-US" w:eastAsia="zh-CN"/>
        </w:rPr>
        <w:t>、</w:t>
      </w:r>
      <w:r>
        <w:rPr>
          <w:rFonts w:hint="eastAsia" w:ascii="宋体" w:hAnsi="宋体" w:eastAsia="宋体" w:cs="宋体"/>
          <w:b w:val="0"/>
          <w:bCs/>
          <w:color w:val="auto"/>
          <w:sz w:val="24"/>
          <w:szCs w:val="24"/>
          <w:highlight w:val="none"/>
          <w:lang w:val="en-US" w:eastAsia="zh-CN"/>
        </w:rPr>
        <w:t>序化治理服务费：</w:t>
      </w:r>
    </w:p>
    <w:p w14:paraId="2A6241A5">
      <w:pPr>
        <w:snapToGrid w:val="0"/>
        <w:spacing w:line="360" w:lineRule="auto"/>
        <w:ind w:firstLine="480" w:firstLineChars="200"/>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1.5.1结算方式：根据招标文件要求配置人员及相应设施设备等，根据投标报价按季度结算。</w:t>
      </w:r>
    </w:p>
    <w:p w14:paraId="13B98D52">
      <w:pPr>
        <w:snapToGrid w:val="0"/>
        <w:spacing w:line="360" w:lineRule="auto"/>
        <w:ind w:firstLine="480" w:firstLineChars="200"/>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1.6、</w:t>
      </w:r>
      <w:r>
        <w:rPr>
          <w:rFonts w:hint="eastAsia" w:ascii="宋体" w:hAnsi="宋体" w:cs="宋体"/>
          <w:b w:val="0"/>
          <w:bCs w:val="0"/>
          <w:snapToGrid w:val="0"/>
          <w:color w:val="auto"/>
          <w:kern w:val="0"/>
          <w:sz w:val="24"/>
          <w:szCs w:val="24"/>
          <w:highlight w:val="none"/>
          <w:lang w:val="en-US" w:eastAsia="zh-CN"/>
        </w:rPr>
        <w:t>仓兴街钱神花园、太炎花苑小区以及沿线零星住宅区域全年市政管网清污</w:t>
      </w:r>
      <w:r>
        <w:rPr>
          <w:rFonts w:hint="eastAsia" w:ascii="宋体" w:hAnsi="宋体" w:eastAsia="宋体" w:cs="宋体"/>
          <w:b w:val="0"/>
          <w:bCs w:val="0"/>
          <w:snapToGrid w:val="0"/>
          <w:color w:val="auto"/>
          <w:kern w:val="0"/>
          <w:sz w:val="24"/>
          <w:szCs w:val="24"/>
          <w:highlight w:val="none"/>
          <w:lang w:val="en-US" w:eastAsia="zh-CN"/>
        </w:rPr>
        <w:t>服务费</w:t>
      </w:r>
      <w:r>
        <w:rPr>
          <w:rFonts w:hint="eastAsia" w:ascii="宋体" w:hAnsi="宋体" w:cs="宋体"/>
          <w:b w:val="0"/>
          <w:bCs w:val="0"/>
          <w:snapToGrid w:val="0"/>
          <w:color w:val="auto"/>
          <w:kern w:val="0"/>
          <w:sz w:val="24"/>
          <w:szCs w:val="24"/>
          <w:highlight w:val="none"/>
          <w:lang w:val="en-US" w:eastAsia="zh-CN"/>
        </w:rPr>
        <w:t>。</w:t>
      </w:r>
    </w:p>
    <w:p w14:paraId="577FB0A2">
      <w:pPr>
        <w:snapToGrid w:val="0"/>
        <w:spacing w:line="360" w:lineRule="auto"/>
        <w:ind w:firstLine="480" w:firstLineChars="200"/>
        <w:rPr>
          <w:rFonts w:hint="eastAsia" w:ascii="宋体" w:hAnsi="宋体" w:eastAsia="宋体" w:cs="宋体"/>
          <w:b w:val="0"/>
          <w:bCs w:val="0"/>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1.6.1结算方式：根据招标文件采购需求中仓兴街钱神花园、太炎花苑小区以及沿线零星住宅区域全年市政管网清污清单要求的养护内容、养护频次、数量按季度结算。</w:t>
      </w:r>
    </w:p>
    <w:p w14:paraId="0F8FEB44">
      <w:pPr>
        <w:snapToGrid w:val="0"/>
        <w:spacing w:line="360" w:lineRule="auto"/>
        <w:ind w:firstLine="480" w:firstLineChars="200"/>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1</w:t>
      </w:r>
      <w:r>
        <w:rPr>
          <w:rFonts w:hint="eastAsia" w:ascii="宋体" w:hAnsi="宋体" w:eastAsia="宋体" w:cs="宋体"/>
          <w:snapToGrid w:val="0"/>
          <w:color w:val="auto"/>
          <w:kern w:val="0"/>
          <w:sz w:val="24"/>
          <w:szCs w:val="24"/>
          <w:highlight w:val="none"/>
          <w:lang w:val="en-US" w:eastAsia="zh-CN"/>
        </w:rPr>
        <w:t>.7付款方式：</w:t>
      </w:r>
    </w:p>
    <w:p w14:paraId="5E053A66">
      <w:pPr>
        <w:snapToGrid w:val="0"/>
        <w:spacing w:line="360" w:lineRule="auto"/>
        <w:ind w:firstLine="480" w:firstLineChars="200"/>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（1）绿化养护、道路保洁、时花种植及养护、公厕保洁付款方式：采用先作业后拨付的方式，根据街道对中标供应商每季度的考核结果按照处罚措施的约定于每季度</w:t>
      </w:r>
      <w:r>
        <w:rPr>
          <w:rFonts w:hint="eastAsia" w:ascii="宋体" w:hAnsi="宋体" w:cs="宋体"/>
          <w:snapToGrid w:val="0"/>
          <w:color w:val="auto"/>
          <w:kern w:val="0"/>
          <w:sz w:val="24"/>
          <w:szCs w:val="24"/>
          <w:highlight w:val="none"/>
          <w:lang w:val="en-US" w:eastAsia="zh-CN"/>
        </w:rPr>
        <w:t>考核结束后的次月末</w:t>
      </w:r>
      <w:r>
        <w:rPr>
          <w:rFonts w:hint="eastAsia" w:ascii="宋体" w:hAnsi="宋体" w:eastAsia="宋体" w:cs="宋体"/>
          <w:snapToGrid w:val="0"/>
          <w:color w:val="auto"/>
          <w:kern w:val="0"/>
          <w:sz w:val="24"/>
          <w:szCs w:val="24"/>
          <w:highlight w:val="none"/>
          <w:lang w:val="en-US" w:eastAsia="zh-CN"/>
        </w:rPr>
        <w:t>支付该季度道路保洁、绿化养护、时花种植及养护、公厕保洁款项；其中绿化养护款的70%属于日常养护费、30%作为招标绿地的苗木调整、土壤改良等绿地提升改造费用；采购人付款前，中标供应商应提供正式发票交采购人审核。因采购人支付上述款项须报财政审批，中标供应商同意在采购人通过财政审批且取得相应款项后支付，具体审批付款流程按仓前街道办事处规定执行。</w:t>
      </w:r>
    </w:p>
    <w:p w14:paraId="73E5C6EF">
      <w:pPr>
        <w:bidi w:val="0"/>
        <w:spacing w:line="360" w:lineRule="auto"/>
        <w:ind w:left="0" w:leftChars="0" w:firstLine="420" w:firstLineChars="175"/>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市政养护付款方式：根据每季度实际完成维护管养量，经验收合格后，中标供应商凭采购人签字认可的工作联系单原件和维护管养联系单、竣工验收证书等相关结算凭证准确按时上报采购人。经审计审定后，按照招投标文件中标报价下浮后并结合中标供应商每季度考核结果按照处罚措施的约定支付市政养护款项。</w:t>
      </w:r>
    </w:p>
    <w:p w14:paraId="5FEE09B5">
      <w:pPr>
        <w:bidi w:val="0"/>
        <w:spacing w:line="360" w:lineRule="auto"/>
        <w:ind w:left="0" w:leftChars="0" w:firstLine="420" w:firstLineChars="175"/>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b w:val="0"/>
          <w:bCs w:val="0"/>
          <w:snapToGrid w:val="0"/>
          <w:color w:val="auto"/>
          <w:kern w:val="0"/>
          <w:sz w:val="24"/>
          <w:szCs w:val="24"/>
          <w:highlight w:val="none"/>
          <w:lang w:val="en-US" w:eastAsia="zh-CN"/>
        </w:rPr>
        <w:t>公厕保洁、仓兴街沿线零星住宅区域保洁、</w:t>
      </w:r>
      <w:r>
        <w:rPr>
          <w:rFonts w:hint="eastAsia" w:ascii="宋体" w:hAnsi="宋体" w:eastAsia="宋体" w:cs="宋体"/>
          <w:b w:val="0"/>
          <w:bCs/>
          <w:color w:val="auto"/>
          <w:sz w:val="24"/>
          <w:szCs w:val="24"/>
          <w:highlight w:val="none"/>
          <w:lang w:val="en-US" w:eastAsia="zh-CN"/>
        </w:rPr>
        <w:t>序化治理服务、</w:t>
      </w:r>
      <w:r>
        <w:rPr>
          <w:rFonts w:hint="eastAsia" w:ascii="宋体" w:hAnsi="宋体" w:cs="宋体"/>
          <w:b w:val="0"/>
          <w:bCs w:val="0"/>
          <w:snapToGrid w:val="0"/>
          <w:color w:val="auto"/>
          <w:kern w:val="0"/>
          <w:sz w:val="24"/>
          <w:szCs w:val="24"/>
          <w:highlight w:val="none"/>
          <w:lang w:val="en-US" w:eastAsia="zh-CN"/>
        </w:rPr>
        <w:t>仓兴街钱神花园、太炎花苑小区以及沿线零星住宅区域全年市政管网清污</w:t>
      </w:r>
      <w:r>
        <w:rPr>
          <w:rFonts w:hint="eastAsia" w:ascii="宋体" w:hAnsi="宋体" w:eastAsia="宋体" w:cs="宋体"/>
          <w:b w:val="0"/>
          <w:bCs w:val="0"/>
          <w:snapToGrid w:val="0"/>
          <w:color w:val="auto"/>
          <w:kern w:val="0"/>
          <w:sz w:val="24"/>
          <w:szCs w:val="24"/>
          <w:highlight w:val="none"/>
          <w:lang w:val="en-US" w:eastAsia="zh-CN"/>
        </w:rPr>
        <w:t>服务付款方式：采用先作业后拨付的方式，根据街道对中标供应商每季度的考核结果按照处罚措施的约定于每季度</w:t>
      </w:r>
      <w:r>
        <w:rPr>
          <w:rFonts w:hint="eastAsia" w:ascii="宋体" w:hAnsi="宋体" w:cs="宋体"/>
          <w:snapToGrid w:val="0"/>
          <w:color w:val="auto"/>
          <w:kern w:val="0"/>
          <w:sz w:val="24"/>
          <w:szCs w:val="24"/>
          <w:highlight w:val="none"/>
          <w:lang w:val="en-US" w:eastAsia="zh-CN"/>
        </w:rPr>
        <w:t>考核结束后的次月末</w:t>
      </w:r>
      <w:r>
        <w:rPr>
          <w:rFonts w:hint="eastAsia" w:ascii="宋体" w:hAnsi="宋体" w:eastAsia="宋体" w:cs="宋体"/>
          <w:b w:val="0"/>
          <w:bCs w:val="0"/>
          <w:snapToGrid w:val="0"/>
          <w:color w:val="auto"/>
          <w:kern w:val="0"/>
          <w:sz w:val="24"/>
          <w:szCs w:val="24"/>
          <w:highlight w:val="none"/>
          <w:lang w:val="en-US" w:eastAsia="zh-CN"/>
        </w:rPr>
        <w:t>支付该季度公厕保洁、</w:t>
      </w:r>
      <w:r>
        <w:rPr>
          <w:rFonts w:hint="eastAsia" w:ascii="宋体" w:hAnsi="宋体" w:cs="宋体"/>
          <w:b w:val="0"/>
          <w:bCs w:val="0"/>
          <w:snapToGrid w:val="0"/>
          <w:color w:val="auto"/>
          <w:kern w:val="0"/>
          <w:sz w:val="24"/>
          <w:szCs w:val="24"/>
          <w:highlight w:val="none"/>
          <w:lang w:val="en-US" w:eastAsia="zh-CN"/>
        </w:rPr>
        <w:t>仓兴街沿线零星住宅区域保洁</w:t>
      </w:r>
      <w:r>
        <w:rPr>
          <w:rFonts w:hint="eastAsia" w:ascii="宋体" w:hAnsi="宋体" w:eastAsia="宋体" w:cs="宋体"/>
          <w:b w:val="0"/>
          <w:bCs w:val="0"/>
          <w:snapToGrid w:val="0"/>
          <w:color w:val="auto"/>
          <w:kern w:val="0"/>
          <w:sz w:val="24"/>
          <w:szCs w:val="24"/>
          <w:highlight w:val="none"/>
          <w:lang w:val="en-US" w:eastAsia="zh-CN"/>
        </w:rPr>
        <w:t>、序化治理服务、</w:t>
      </w:r>
      <w:r>
        <w:rPr>
          <w:rFonts w:hint="eastAsia" w:ascii="宋体" w:hAnsi="宋体" w:cs="宋体"/>
          <w:b w:val="0"/>
          <w:bCs w:val="0"/>
          <w:snapToGrid w:val="0"/>
          <w:color w:val="auto"/>
          <w:kern w:val="0"/>
          <w:sz w:val="24"/>
          <w:szCs w:val="24"/>
          <w:highlight w:val="none"/>
          <w:lang w:val="en-US" w:eastAsia="zh-CN"/>
        </w:rPr>
        <w:t>仓兴街钱神花园、太炎花苑小区以及沿线零星住宅区域全年市政管网清污</w:t>
      </w:r>
      <w:r>
        <w:rPr>
          <w:rFonts w:hint="eastAsia" w:ascii="宋体" w:hAnsi="宋体" w:eastAsia="宋体" w:cs="宋体"/>
          <w:b w:val="0"/>
          <w:bCs w:val="0"/>
          <w:snapToGrid w:val="0"/>
          <w:color w:val="auto"/>
          <w:kern w:val="0"/>
          <w:sz w:val="24"/>
          <w:szCs w:val="24"/>
          <w:highlight w:val="none"/>
          <w:lang w:val="en-US" w:eastAsia="zh-CN"/>
        </w:rPr>
        <w:t>服务款项。</w:t>
      </w:r>
    </w:p>
    <w:p w14:paraId="30574886">
      <w:pPr>
        <w:spacing w:line="480" w:lineRule="auto"/>
        <w:jc w:val="both"/>
        <w:outlineLvl w:val="0"/>
        <w:rPr>
          <w:rFonts w:hint="eastAsia" w:ascii="宋体" w:hAnsi="宋体" w:cs="宋体"/>
          <w:b/>
          <w:color w:val="auto"/>
          <w:sz w:val="24"/>
          <w:szCs w:val="24"/>
          <w:highlight w:val="none"/>
          <w:lang w:val="en-US" w:eastAsia="zh-CN"/>
        </w:rPr>
      </w:pPr>
    </w:p>
    <w:p w14:paraId="452FD712">
      <w:pPr>
        <w:spacing w:line="480" w:lineRule="auto"/>
        <w:jc w:val="both"/>
        <w:outlineLvl w:val="0"/>
        <w:rPr>
          <w:rFonts w:hint="eastAsia" w:ascii="宋体" w:hAnsi="宋体" w:cs="宋体"/>
          <w:b/>
          <w:color w:val="auto"/>
          <w:sz w:val="24"/>
          <w:szCs w:val="24"/>
          <w:highlight w:val="none"/>
          <w:lang w:val="en-US" w:eastAsia="zh-CN"/>
        </w:rPr>
      </w:pPr>
    </w:p>
    <w:p w14:paraId="28FBE714">
      <w:pPr>
        <w:spacing w:line="480" w:lineRule="auto"/>
        <w:jc w:val="both"/>
        <w:outlineLvl w:val="0"/>
        <w:rPr>
          <w:rFonts w:hint="eastAsia" w:ascii="宋体" w:hAnsi="宋体" w:cs="宋体"/>
          <w:b/>
          <w:color w:val="auto"/>
          <w:sz w:val="24"/>
          <w:szCs w:val="24"/>
          <w:highlight w:val="none"/>
          <w:lang w:val="en-US" w:eastAsia="zh-CN"/>
        </w:rPr>
      </w:pPr>
    </w:p>
    <w:p w14:paraId="19A9A350">
      <w:pPr>
        <w:spacing w:line="480" w:lineRule="auto"/>
        <w:jc w:val="both"/>
        <w:outlineLvl w:val="0"/>
        <w:rPr>
          <w:rFonts w:hint="eastAsia" w:ascii="宋体" w:hAnsi="宋体" w:cs="宋体"/>
          <w:b/>
          <w:color w:val="auto"/>
          <w:sz w:val="24"/>
          <w:szCs w:val="24"/>
          <w:highlight w:val="none"/>
          <w:lang w:val="en-US" w:eastAsia="zh-CN"/>
        </w:rPr>
      </w:pPr>
    </w:p>
    <w:p w14:paraId="765ED560">
      <w:pPr>
        <w:spacing w:line="480" w:lineRule="auto"/>
        <w:jc w:val="both"/>
        <w:outlineLvl w:val="0"/>
        <w:rPr>
          <w:rFonts w:hint="eastAsia" w:ascii="宋体" w:hAnsi="宋体" w:cs="宋体"/>
          <w:b/>
          <w:color w:val="auto"/>
          <w:sz w:val="24"/>
          <w:szCs w:val="24"/>
          <w:highlight w:val="none"/>
          <w:lang w:val="en-US" w:eastAsia="zh-CN"/>
        </w:rPr>
      </w:pPr>
    </w:p>
    <w:p w14:paraId="65C4CEC7">
      <w:pPr>
        <w:spacing w:line="480" w:lineRule="auto"/>
        <w:jc w:val="both"/>
        <w:outlineLvl w:val="0"/>
        <w:rPr>
          <w:rFonts w:hint="eastAsia" w:ascii="宋体" w:hAnsi="宋体" w:cs="宋体"/>
          <w:b/>
          <w:color w:val="auto"/>
          <w:sz w:val="24"/>
          <w:szCs w:val="24"/>
          <w:highlight w:val="none"/>
          <w:lang w:val="en-US" w:eastAsia="zh-CN"/>
        </w:rPr>
      </w:pPr>
    </w:p>
    <w:p w14:paraId="696BCD88">
      <w:pPr>
        <w:pStyle w:val="2"/>
        <w:rPr>
          <w:rFonts w:hint="eastAsia" w:ascii="宋体" w:hAnsi="宋体" w:cs="宋体"/>
          <w:b/>
          <w:color w:val="auto"/>
          <w:sz w:val="24"/>
          <w:szCs w:val="24"/>
          <w:highlight w:val="none"/>
          <w:lang w:val="en-US" w:eastAsia="zh-CN"/>
        </w:rPr>
      </w:pPr>
    </w:p>
    <w:p w14:paraId="682AD174">
      <w:pPr>
        <w:pStyle w:val="2"/>
        <w:rPr>
          <w:rFonts w:hint="eastAsia" w:ascii="宋体" w:hAnsi="宋体" w:cs="宋体"/>
          <w:b/>
          <w:color w:val="auto"/>
          <w:sz w:val="24"/>
          <w:szCs w:val="24"/>
          <w:highlight w:val="none"/>
          <w:lang w:val="en-US" w:eastAsia="zh-CN"/>
        </w:rPr>
      </w:pPr>
    </w:p>
    <w:p w14:paraId="4ADCDE33">
      <w:pPr>
        <w:pStyle w:val="2"/>
        <w:rPr>
          <w:rFonts w:hint="eastAsia" w:ascii="宋体" w:hAnsi="宋体" w:cs="宋体"/>
          <w:b/>
          <w:color w:val="auto"/>
          <w:sz w:val="24"/>
          <w:szCs w:val="24"/>
          <w:highlight w:val="none"/>
          <w:lang w:val="en-US" w:eastAsia="zh-CN"/>
        </w:rPr>
      </w:pPr>
    </w:p>
    <w:p w14:paraId="763615EF">
      <w:pPr>
        <w:pStyle w:val="2"/>
        <w:rPr>
          <w:rFonts w:hint="eastAsia" w:ascii="宋体" w:hAnsi="宋体" w:cs="宋体"/>
          <w:b/>
          <w:color w:val="auto"/>
          <w:sz w:val="24"/>
          <w:szCs w:val="24"/>
          <w:highlight w:val="none"/>
          <w:lang w:val="en-US" w:eastAsia="zh-CN"/>
        </w:rPr>
      </w:pPr>
    </w:p>
    <w:p w14:paraId="5A889453">
      <w:pPr>
        <w:pStyle w:val="2"/>
        <w:rPr>
          <w:rFonts w:hint="eastAsia" w:ascii="宋体" w:hAnsi="宋体" w:cs="宋体"/>
          <w:b/>
          <w:color w:val="auto"/>
          <w:sz w:val="24"/>
          <w:szCs w:val="24"/>
          <w:highlight w:val="none"/>
          <w:lang w:val="en-US" w:eastAsia="zh-CN"/>
        </w:rPr>
      </w:pPr>
    </w:p>
    <w:p w14:paraId="0882BD3B">
      <w:pPr>
        <w:pStyle w:val="2"/>
        <w:rPr>
          <w:rFonts w:hint="eastAsia" w:ascii="宋体" w:hAnsi="宋体" w:cs="宋体"/>
          <w:b/>
          <w:color w:val="auto"/>
          <w:sz w:val="24"/>
          <w:szCs w:val="24"/>
          <w:highlight w:val="none"/>
          <w:lang w:val="en-US" w:eastAsia="zh-CN"/>
        </w:rPr>
      </w:pPr>
    </w:p>
    <w:p w14:paraId="673BE1C6">
      <w:pPr>
        <w:pStyle w:val="2"/>
        <w:rPr>
          <w:rFonts w:hint="eastAsia" w:ascii="宋体" w:hAnsi="宋体" w:cs="宋体"/>
          <w:b/>
          <w:color w:val="auto"/>
          <w:sz w:val="24"/>
          <w:szCs w:val="24"/>
          <w:highlight w:val="none"/>
          <w:lang w:val="en-US" w:eastAsia="zh-CN"/>
        </w:rPr>
      </w:pPr>
    </w:p>
    <w:p w14:paraId="66EB80FF">
      <w:pPr>
        <w:pStyle w:val="2"/>
        <w:rPr>
          <w:rFonts w:hint="eastAsia" w:ascii="宋体" w:hAnsi="宋体" w:cs="宋体"/>
          <w:b/>
          <w:color w:val="auto"/>
          <w:sz w:val="24"/>
          <w:szCs w:val="24"/>
          <w:highlight w:val="none"/>
          <w:lang w:val="en-US" w:eastAsia="zh-CN"/>
        </w:rPr>
      </w:pPr>
    </w:p>
    <w:p w14:paraId="34496AD9">
      <w:pPr>
        <w:pStyle w:val="2"/>
        <w:rPr>
          <w:rFonts w:hint="eastAsia" w:ascii="宋体" w:hAnsi="宋体" w:cs="宋体"/>
          <w:b/>
          <w:color w:val="auto"/>
          <w:sz w:val="24"/>
          <w:szCs w:val="24"/>
          <w:highlight w:val="none"/>
          <w:lang w:val="en-US" w:eastAsia="zh-CN"/>
        </w:rPr>
      </w:pPr>
    </w:p>
    <w:p w14:paraId="2E97333D">
      <w:pPr>
        <w:pStyle w:val="2"/>
        <w:rPr>
          <w:rFonts w:hint="eastAsia" w:ascii="宋体" w:hAnsi="宋体" w:cs="宋体"/>
          <w:b/>
          <w:color w:val="auto"/>
          <w:sz w:val="24"/>
          <w:szCs w:val="24"/>
          <w:highlight w:val="none"/>
          <w:lang w:val="en-US" w:eastAsia="zh-CN"/>
        </w:rPr>
      </w:pPr>
    </w:p>
    <w:p w14:paraId="4077D7D9">
      <w:pPr>
        <w:spacing w:line="480" w:lineRule="auto"/>
        <w:jc w:val="both"/>
        <w:outlineLvl w:val="0"/>
        <w:rPr>
          <w:rFonts w:ascii="宋体" w:hAnsi="宋体" w:cs="宋体"/>
          <w:b/>
          <w:color w:val="auto"/>
          <w:sz w:val="36"/>
          <w:szCs w:val="36"/>
          <w:highlight w:val="none"/>
        </w:rPr>
      </w:pPr>
      <w:r>
        <w:rPr>
          <w:rFonts w:hint="eastAsia" w:ascii="宋体" w:hAnsi="宋体" w:cs="宋体"/>
          <w:b/>
          <w:color w:val="auto"/>
          <w:sz w:val="24"/>
          <w:szCs w:val="24"/>
          <w:highlight w:val="none"/>
          <w:lang w:val="en-US" w:eastAsia="zh-CN"/>
        </w:rPr>
        <w:t xml:space="preserve">                   </w:t>
      </w:r>
      <w:r>
        <w:rPr>
          <w:rFonts w:hint="eastAsia" w:ascii="宋体" w:hAnsi="宋体" w:cs="宋体"/>
          <w:b/>
          <w:color w:val="auto"/>
          <w:sz w:val="36"/>
          <w:szCs w:val="36"/>
          <w:highlight w:val="none"/>
        </w:rPr>
        <w:t xml:space="preserve">第四部分   </w:t>
      </w:r>
      <w:bookmarkStart w:id="29" w:name="_Toc184312074"/>
      <w:bookmarkEnd w:id="29"/>
      <w:bookmarkStart w:id="30" w:name="_Toc184308043"/>
      <w:bookmarkEnd w:id="30"/>
      <w:bookmarkStart w:id="31" w:name="_Toc184310315"/>
      <w:bookmarkEnd w:id="31"/>
      <w:bookmarkStart w:id="32" w:name="_Toc184308041"/>
      <w:bookmarkEnd w:id="32"/>
      <w:bookmarkStart w:id="33" w:name="_Toc184312116"/>
      <w:bookmarkEnd w:id="33"/>
      <w:bookmarkStart w:id="34" w:name="_Toc184314453"/>
      <w:bookmarkEnd w:id="34"/>
      <w:bookmarkStart w:id="35" w:name="_Toc184310274"/>
      <w:bookmarkEnd w:id="35"/>
      <w:bookmarkStart w:id="36" w:name="_Toc184310272"/>
      <w:bookmarkEnd w:id="36"/>
      <w:bookmarkStart w:id="37" w:name="_Toc184312098"/>
      <w:bookmarkEnd w:id="37"/>
      <w:bookmarkStart w:id="38" w:name="_Toc184310334"/>
      <w:bookmarkEnd w:id="38"/>
      <w:bookmarkStart w:id="39" w:name="_Toc184308097"/>
      <w:bookmarkEnd w:id="39"/>
      <w:bookmarkStart w:id="40" w:name="_Toc184313280"/>
      <w:bookmarkEnd w:id="40"/>
      <w:bookmarkStart w:id="41" w:name="_Toc184310331"/>
      <w:bookmarkEnd w:id="41"/>
      <w:bookmarkStart w:id="42" w:name="_Toc184313264"/>
      <w:bookmarkEnd w:id="42"/>
      <w:bookmarkStart w:id="43" w:name="_Toc184308046"/>
      <w:bookmarkEnd w:id="43"/>
      <w:bookmarkStart w:id="44" w:name="_Toc184310277"/>
      <w:bookmarkEnd w:id="44"/>
      <w:bookmarkStart w:id="45" w:name="_Toc184313278"/>
      <w:bookmarkEnd w:id="45"/>
      <w:bookmarkStart w:id="46" w:name="_Toc184313270"/>
      <w:bookmarkEnd w:id="46"/>
      <w:bookmarkStart w:id="47" w:name="_Toc184312076"/>
      <w:bookmarkEnd w:id="47"/>
      <w:bookmarkStart w:id="48" w:name="_Toc184313297"/>
      <w:bookmarkEnd w:id="48"/>
      <w:bookmarkStart w:id="49" w:name="_Toc184308081"/>
      <w:bookmarkEnd w:id="49"/>
      <w:bookmarkStart w:id="50" w:name="_Toc184310276"/>
      <w:bookmarkEnd w:id="50"/>
      <w:bookmarkStart w:id="51" w:name="_Toc184312090"/>
      <w:bookmarkEnd w:id="51"/>
      <w:bookmarkStart w:id="52" w:name="_Toc184313309"/>
      <w:bookmarkEnd w:id="52"/>
      <w:bookmarkStart w:id="53" w:name="_Toc184312067"/>
      <w:bookmarkEnd w:id="53"/>
      <w:bookmarkStart w:id="54" w:name="_Toc184313248"/>
      <w:bookmarkEnd w:id="54"/>
      <w:bookmarkStart w:id="55" w:name="_Toc184313296"/>
      <w:bookmarkEnd w:id="55"/>
      <w:bookmarkStart w:id="56" w:name="_Toc184313273"/>
      <w:bookmarkEnd w:id="56"/>
      <w:bookmarkStart w:id="57" w:name="_Toc184313250"/>
      <w:bookmarkEnd w:id="57"/>
      <w:bookmarkStart w:id="58" w:name="_Toc184313251"/>
      <w:bookmarkEnd w:id="58"/>
      <w:bookmarkStart w:id="59" w:name="_Toc184310321"/>
      <w:bookmarkEnd w:id="59"/>
      <w:bookmarkStart w:id="60" w:name="_Toc184310294"/>
      <w:bookmarkEnd w:id="60"/>
      <w:bookmarkStart w:id="61" w:name="_Toc184313295"/>
      <w:bookmarkEnd w:id="61"/>
      <w:bookmarkStart w:id="62" w:name="_Toc184312113"/>
      <w:bookmarkEnd w:id="62"/>
      <w:bookmarkStart w:id="63" w:name="_Toc184310307"/>
      <w:bookmarkEnd w:id="63"/>
      <w:bookmarkStart w:id="64" w:name="_Toc184314450"/>
      <w:bookmarkEnd w:id="64"/>
      <w:bookmarkStart w:id="65" w:name="_Toc184314434"/>
      <w:bookmarkEnd w:id="65"/>
      <w:bookmarkStart w:id="66" w:name="_Toc184313308"/>
      <w:bookmarkEnd w:id="66"/>
      <w:bookmarkStart w:id="67" w:name="_Toc184310306"/>
      <w:bookmarkEnd w:id="67"/>
      <w:bookmarkStart w:id="68" w:name="_Toc184312082"/>
      <w:bookmarkEnd w:id="68"/>
      <w:bookmarkStart w:id="69" w:name="_Toc184308065"/>
      <w:bookmarkEnd w:id="69"/>
      <w:bookmarkStart w:id="70" w:name="_Toc184313294"/>
      <w:bookmarkEnd w:id="70"/>
      <w:bookmarkStart w:id="71" w:name="_Toc184312083"/>
      <w:bookmarkEnd w:id="71"/>
      <w:bookmarkStart w:id="72" w:name="_Toc184314437"/>
      <w:bookmarkEnd w:id="72"/>
      <w:bookmarkStart w:id="73" w:name="_Toc184313238"/>
      <w:bookmarkEnd w:id="73"/>
      <w:bookmarkStart w:id="74" w:name="_Toc184314481"/>
      <w:bookmarkEnd w:id="74"/>
      <w:bookmarkStart w:id="75" w:name="_Toc184308064"/>
      <w:bookmarkEnd w:id="75"/>
      <w:bookmarkStart w:id="76" w:name="_Toc184308077"/>
      <w:bookmarkEnd w:id="76"/>
      <w:bookmarkStart w:id="77" w:name="_Toc184314445"/>
      <w:bookmarkEnd w:id="77"/>
      <w:bookmarkStart w:id="78" w:name="_Toc184308067"/>
      <w:bookmarkEnd w:id="78"/>
      <w:bookmarkStart w:id="79" w:name="_Toc184310275"/>
      <w:bookmarkEnd w:id="79"/>
      <w:bookmarkStart w:id="80" w:name="_Toc184308072"/>
      <w:bookmarkEnd w:id="80"/>
      <w:bookmarkStart w:id="81" w:name="_Toc184314439"/>
      <w:bookmarkEnd w:id="81"/>
      <w:bookmarkStart w:id="82" w:name="_Toc184308089"/>
      <w:bookmarkEnd w:id="82"/>
      <w:bookmarkStart w:id="83" w:name="_Toc184310324"/>
      <w:bookmarkEnd w:id="83"/>
      <w:bookmarkStart w:id="84" w:name="_Toc184313284"/>
      <w:bookmarkEnd w:id="84"/>
      <w:bookmarkStart w:id="85" w:name="_Toc184308058"/>
      <w:bookmarkEnd w:id="85"/>
      <w:bookmarkStart w:id="86" w:name="_Toc184308098"/>
      <w:bookmarkEnd w:id="86"/>
      <w:bookmarkStart w:id="87" w:name="_Toc184308071"/>
      <w:bookmarkEnd w:id="87"/>
      <w:bookmarkStart w:id="88" w:name="_Toc184313262"/>
      <w:bookmarkEnd w:id="88"/>
      <w:bookmarkStart w:id="89" w:name="_Toc184314480"/>
      <w:bookmarkEnd w:id="89"/>
      <w:bookmarkStart w:id="90" w:name="_Toc184310288"/>
      <w:bookmarkEnd w:id="90"/>
      <w:bookmarkStart w:id="91" w:name="_Toc184310292"/>
      <w:bookmarkEnd w:id="91"/>
      <w:bookmarkStart w:id="92" w:name="_Toc184314416"/>
      <w:bookmarkEnd w:id="92"/>
      <w:bookmarkStart w:id="93" w:name="_Toc184312136"/>
      <w:bookmarkEnd w:id="93"/>
      <w:bookmarkStart w:id="94" w:name="_Toc184313259"/>
      <w:bookmarkEnd w:id="94"/>
      <w:bookmarkStart w:id="95" w:name="_Toc184308106"/>
      <w:bookmarkEnd w:id="95"/>
      <w:bookmarkStart w:id="96" w:name="_Toc184310328"/>
      <w:bookmarkEnd w:id="96"/>
      <w:bookmarkStart w:id="97" w:name="_Toc184310303"/>
      <w:bookmarkEnd w:id="97"/>
      <w:bookmarkStart w:id="98" w:name="_Toc184312106"/>
      <w:bookmarkEnd w:id="98"/>
      <w:bookmarkStart w:id="99" w:name="_Toc184310337"/>
      <w:bookmarkEnd w:id="99"/>
      <w:bookmarkStart w:id="100" w:name="_Toc184308073"/>
      <w:bookmarkEnd w:id="100"/>
      <w:bookmarkStart w:id="101" w:name="_Toc184312132"/>
      <w:bookmarkEnd w:id="101"/>
      <w:bookmarkStart w:id="102" w:name="_Toc184310282"/>
      <w:bookmarkEnd w:id="102"/>
      <w:bookmarkStart w:id="103" w:name="_Toc184312130"/>
      <w:bookmarkEnd w:id="103"/>
      <w:bookmarkStart w:id="104" w:name="_Toc184310342"/>
      <w:bookmarkEnd w:id="104"/>
      <w:bookmarkStart w:id="105" w:name="_Toc184314446"/>
      <w:bookmarkEnd w:id="105"/>
      <w:bookmarkStart w:id="106" w:name="_Toc184310325"/>
      <w:bookmarkEnd w:id="106"/>
      <w:bookmarkStart w:id="107" w:name="_Toc184314460"/>
      <w:bookmarkEnd w:id="107"/>
      <w:bookmarkStart w:id="108" w:name="_Toc184314448"/>
      <w:bookmarkEnd w:id="108"/>
      <w:bookmarkStart w:id="109" w:name="_Toc184310300"/>
      <w:bookmarkEnd w:id="109"/>
      <w:bookmarkStart w:id="110" w:name="_Toc184312127"/>
      <w:bookmarkEnd w:id="110"/>
      <w:bookmarkStart w:id="111" w:name="_Toc184314410"/>
      <w:bookmarkEnd w:id="111"/>
      <w:bookmarkStart w:id="112" w:name="_Toc184314457"/>
      <w:bookmarkEnd w:id="112"/>
      <w:bookmarkStart w:id="113" w:name="_Toc184312085"/>
      <w:bookmarkEnd w:id="113"/>
      <w:bookmarkStart w:id="114" w:name="_Toc184310323"/>
      <w:bookmarkEnd w:id="114"/>
      <w:bookmarkStart w:id="115" w:name="_Toc184314470"/>
      <w:bookmarkEnd w:id="115"/>
      <w:bookmarkStart w:id="116" w:name="_Toc184314413"/>
      <w:bookmarkEnd w:id="116"/>
      <w:bookmarkStart w:id="117" w:name="_Toc184312101"/>
      <w:bookmarkEnd w:id="117"/>
      <w:bookmarkStart w:id="118" w:name="_Toc184312122"/>
      <w:bookmarkEnd w:id="118"/>
      <w:bookmarkStart w:id="119" w:name="_Toc184313256"/>
      <w:bookmarkEnd w:id="119"/>
      <w:bookmarkStart w:id="120" w:name="_Toc184310304"/>
      <w:bookmarkEnd w:id="120"/>
      <w:bookmarkStart w:id="121" w:name="_Toc184312108"/>
      <w:bookmarkEnd w:id="121"/>
      <w:bookmarkStart w:id="122" w:name="_Toc184313282"/>
      <w:bookmarkEnd w:id="122"/>
      <w:bookmarkStart w:id="123" w:name="_Toc184308100"/>
      <w:bookmarkEnd w:id="123"/>
      <w:bookmarkStart w:id="124" w:name="_Toc184310317"/>
      <w:bookmarkEnd w:id="124"/>
      <w:bookmarkStart w:id="125" w:name="_Toc184313271"/>
      <w:bookmarkEnd w:id="125"/>
      <w:bookmarkStart w:id="126" w:name="_Toc184314436"/>
      <w:bookmarkEnd w:id="126"/>
      <w:bookmarkStart w:id="127" w:name="_Toc184314469"/>
      <w:bookmarkEnd w:id="127"/>
      <w:bookmarkStart w:id="128" w:name="_Toc184313269"/>
      <w:bookmarkEnd w:id="128"/>
      <w:bookmarkStart w:id="129" w:name="_Toc184314467"/>
      <w:bookmarkEnd w:id="129"/>
      <w:bookmarkStart w:id="130" w:name="_Toc184310341"/>
      <w:bookmarkEnd w:id="130"/>
      <w:bookmarkStart w:id="131" w:name="_Toc184313252"/>
      <w:bookmarkEnd w:id="131"/>
      <w:bookmarkStart w:id="132" w:name="_Toc184310336"/>
      <w:bookmarkEnd w:id="132"/>
      <w:bookmarkStart w:id="133" w:name="_Toc184310318"/>
      <w:bookmarkEnd w:id="133"/>
      <w:bookmarkStart w:id="134" w:name="_Toc184312119"/>
      <w:bookmarkEnd w:id="134"/>
      <w:bookmarkStart w:id="135" w:name="_Toc184308088"/>
      <w:bookmarkEnd w:id="135"/>
      <w:bookmarkStart w:id="136" w:name="_Toc184314475"/>
      <w:bookmarkEnd w:id="136"/>
      <w:bookmarkStart w:id="137" w:name="_Toc184310291"/>
      <w:bookmarkEnd w:id="137"/>
      <w:bookmarkStart w:id="138" w:name="_Toc184313290"/>
      <w:bookmarkEnd w:id="138"/>
      <w:bookmarkStart w:id="139" w:name="_Toc184314474"/>
      <w:bookmarkEnd w:id="139"/>
      <w:bookmarkStart w:id="140" w:name="_Toc184313257"/>
      <w:bookmarkEnd w:id="140"/>
      <w:bookmarkStart w:id="141" w:name="_Toc184310284"/>
      <w:bookmarkEnd w:id="141"/>
      <w:bookmarkStart w:id="142" w:name="_Toc184310329"/>
      <w:bookmarkEnd w:id="142"/>
      <w:bookmarkStart w:id="143" w:name="_Toc184312073"/>
      <w:bookmarkEnd w:id="143"/>
      <w:bookmarkStart w:id="144" w:name="_Toc184313307"/>
      <w:bookmarkEnd w:id="144"/>
      <w:bookmarkStart w:id="145" w:name="_Toc184308099"/>
      <w:bookmarkEnd w:id="145"/>
      <w:bookmarkStart w:id="146" w:name="_Toc184312134"/>
      <w:bookmarkEnd w:id="146"/>
      <w:bookmarkStart w:id="147" w:name="_Toc184314463"/>
      <w:bookmarkEnd w:id="147"/>
      <w:bookmarkStart w:id="148" w:name="_Toc184313285"/>
      <w:bookmarkEnd w:id="148"/>
      <w:bookmarkStart w:id="149" w:name="_Toc184310339"/>
      <w:bookmarkEnd w:id="149"/>
      <w:bookmarkStart w:id="150" w:name="_Toc184310330"/>
      <w:bookmarkEnd w:id="150"/>
      <w:bookmarkStart w:id="151" w:name="_Toc184314466"/>
      <w:bookmarkEnd w:id="151"/>
      <w:bookmarkStart w:id="152" w:name="_Toc184308096"/>
      <w:bookmarkEnd w:id="152"/>
      <w:bookmarkStart w:id="153" w:name="_Toc184310296"/>
      <w:bookmarkEnd w:id="153"/>
      <w:bookmarkStart w:id="154" w:name="_Toc184308076"/>
      <w:bookmarkEnd w:id="154"/>
      <w:bookmarkStart w:id="155" w:name="_Toc184314471"/>
      <w:bookmarkEnd w:id="155"/>
      <w:bookmarkStart w:id="156" w:name="_Toc184313291"/>
      <w:bookmarkEnd w:id="156"/>
      <w:bookmarkStart w:id="157" w:name="_Toc184313267"/>
      <w:bookmarkEnd w:id="157"/>
      <w:bookmarkStart w:id="158" w:name="_Toc184314462"/>
      <w:bookmarkEnd w:id="158"/>
      <w:bookmarkStart w:id="159" w:name="_Toc184314456"/>
      <w:bookmarkEnd w:id="159"/>
      <w:bookmarkStart w:id="160" w:name="_Toc184313305"/>
      <w:bookmarkEnd w:id="160"/>
      <w:bookmarkStart w:id="161" w:name="_Toc184314482"/>
      <w:bookmarkEnd w:id="161"/>
      <w:bookmarkStart w:id="162" w:name="_Toc184314454"/>
      <w:bookmarkEnd w:id="162"/>
      <w:bookmarkStart w:id="163" w:name="_Toc184308094"/>
      <w:bookmarkEnd w:id="163"/>
      <w:bookmarkStart w:id="164" w:name="_Toc184310311"/>
      <w:bookmarkEnd w:id="164"/>
      <w:bookmarkStart w:id="165" w:name="_Toc184312072"/>
      <w:bookmarkEnd w:id="165"/>
      <w:bookmarkStart w:id="166" w:name="_Toc184312131"/>
      <w:bookmarkEnd w:id="166"/>
      <w:bookmarkStart w:id="167" w:name="_Toc184308078"/>
      <w:bookmarkEnd w:id="167"/>
      <w:bookmarkStart w:id="168" w:name="_Toc184312086"/>
      <w:bookmarkEnd w:id="168"/>
      <w:bookmarkStart w:id="169" w:name="_Toc184314478"/>
      <w:bookmarkEnd w:id="169"/>
      <w:bookmarkStart w:id="170" w:name="_Toc184308068"/>
      <w:bookmarkEnd w:id="170"/>
      <w:bookmarkStart w:id="171" w:name="_Toc184312105"/>
      <w:bookmarkEnd w:id="171"/>
      <w:bookmarkStart w:id="172" w:name="_Toc184310301"/>
      <w:bookmarkEnd w:id="172"/>
      <w:bookmarkStart w:id="173" w:name="_Toc184310281"/>
      <w:bookmarkEnd w:id="173"/>
      <w:bookmarkStart w:id="174" w:name="_Toc184310305"/>
      <w:bookmarkEnd w:id="174"/>
      <w:bookmarkStart w:id="175" w:name="_Toc184313298"/>
      <w:bookmarkEnd w:id="175"/>
      <w:bookmarkStart w:id="176" w:name="_Toc184312133"/>
      <w:bookmarkEnd w:id="176"/>
      <w:bookmarkStart w:id="177" w:name="_Toc184312114"/>
      <w:bookmarkEnd w:id="177"/>
      <w:bookmarkStart w:id="178" w:name="_Toc184312084"/>
      <w:bookmarkEnd w:id="178"/>
      <w:bookmarkStart w:id="179" w:name="_Toc184313244"/>
      <w:bookmarkEnd w:id="179"/>
      <w:bookmarkStart w:id="180" w:name="_Toc184310295"/>
      <w:bookmarkEnd w:id="180"/>
      <w:bookmarkStart w:id="181" w:name="_Toc184308057"/>
      <w:bookmarkEnd w:id="181"/>
      <w:bookmarkStart w:id="182" w:name="_Toc184308040"/>
      <w:bookmarkEnd w:id="182"/>
      <w:bookmarkStart w:id="183" w:name="_Toc184314417"/>
      <w:bookmarkEnd w:id="183"/>
      <w:bookmarkStart w:id="184" w:name="_Toc184314461"/>
      <w:bookmarkEnd w:id="184"/>
      <w:bookmarkStart w:id="185" w:name="_Toc184308054"/>
      <w:bookmarkEnd w:id="185"/>
      <w:bookmarkStart w:id="186" w:name="_Toc184308105"/>
      <w:bookmarkEnd w:id="186"/>
      <w:bookmarkStart w:id="187" w:name="_Toc184308066"/>
      <w:bookmarkEnd w:id="187"/>
      <w:bookmarkStart w:id="188" w:name="_Toc184313245"/>
      <w:bookmarkEnd w:id="188"/>
      <w:bookmarkStart w:id="189" w:name="_Toc184313274"/>
      <w:bookmarkEnd w:id="189"/>
      <w:bookmarkStart w:id="190" w:name="_Toc184312095"/>
      <w:bookmarkEnd w:id="190"/>
      <w:bookmarkStart w:id="191" w:name="_Toc184314438"/>
      <w:bookmarkEnd w:id="191"/>
      <w:bookmarkStart w:id="192" w:name="_Toc184310289"/>
      <w:bookmarkEnd w:id="192"/>
      <w:bookmarkStart w:id="193" w:name="_Toc184310344"/>
      <w:bookmarkEnd w:id="193"/>
      <w:bookmarkStart w:id="194" w:name="_Toc184308042"/>
      <w:bookmarkEnd w:id="194"/>
      <w:bookmarkStart w:id="195" w:name="_Toc184314426"/>
      <w:bookmarkEnd w:id="195"/>
      <w:bookmarkStart w:id="196" w:name="_Toc184314412"/>
      <w:bookmarkEnd w:id="196"/>
      <w:bookmarkStart w:id="197" w:name="_Toc184308061"/>
      <w:bookmarkEnd w:id="197"/>
      <w:bookmarkStart w:id="198" w:name="_Toc184310310"/>
      <w:bookmarkEnd w:id="198"/>
      <w:bookmarkStart w:id="199" w:name="_Toc184308039"/>
      <w:bookmarkEnd w:id="199"/>
      <w:bookmarkStart w:id="200" w:name="_Toc184313301"/>
      <w:bookmarkEnd w:id="200"/>
      <w:bookmarkStart w:id="201" w:name="_Toc184313293"/>
      <w:bookmarkEnd w:id="201"/>
      <w:bookmarkStart w:id="202" w:name="_Toc184308074"/>
      <w:bookmarkEnd w:id="202"/>
      <w:bookmarkStart w:id="203" w:name="_Toc184314431"/>
      <w:bookmarkEnd w:id="203"/>
      <w:bookmarkStart w:id="204" w:name="_Toc184308055"/>
      <w:bookmarkEnd w:id="204"/>
      <w:bookmarkStart w:id="205" w:name="_Toc184314423"/>
      <w:bookmarkEnd w:id="205"/>
      <w:bookmarkStart w:id="206" w:name="_Toc184314444"/>
      <w:bookmarkEnd w:id="206"/>
      <w:bookmarkStart w:id="207" w:name="_Toc184313299"/>
      <w:bookmarkEnd w:id="207"/>
      <w:bookmarkStart w:id="208" w:name="_Toc184308090"/>
      <w:bookmarkEnd w:id="208"/>
      <w:bookmarkStart w:id="209" w:name="_Toc184312088"/>
      <w:bookmarkEnd w:id="209"/>
      <w:bookmarkStart w:id="210" w:name="_Toc184310290"/>
      <w:bookmarkEnd w:id="210"/>
      <w:bookmarkStart w:id="211" w:name="_Toc184310283"/>
      <w:bookmarkEnd w:id="211"/>
      <w:bookmarkStart w:id="212" w:name="_Toc184313276"/>
      <w:bookmarkEnd w:id="212"/>
      <w:bookmarkStart w:id="213" w:name="_Toc184314449"/>
      <w:bookmarkEnd w:id="213"/>
      <w:bookmarkStart w:id="214" w:name="_Toc184313287"/>
      <w:bookmarkEnd w:id="214"/>
      <w:bookmarkStart w:id="215" w:name="_Toc184308104"/>
      <w:bookmarkEnd w:id="215"/>
      <w:bookmarkStart w:id="216" w:name="_Toc184313277"/>
      <w:bookmarkEnd w:id="216"/>
      <w:bookmarkStart w:id="217" w:name="_Toc184312069"/>
      <w:bookmarkEnd w:id="217"/>
      <w:bookmarkStart w:id="218" w:name="_Toc184312118"/>
      <w:bookmarkEnd w:id="218"/>
      <w:bookmarkStart w:id="219" w:name="_Toc184308101"/>
      <w:bookmarkEnd w:id="219"/>
      <w:bookmarkStart w:id="220" w:name="_Toc184314427"/>
      <w:bookmarkEnd w:id="220"/>
      <w:bookmarkStart w:id="221" w:name="_Toc184314479"/>
      <w:bookmarkEnd w:id="221"/>
      <w:bookmarkStart w:id="222" w:name="_Toc184312081"/>
      <w:bookmarkEnd w:id="222"/>
      <w:bookmarkStart w:id="223" w:name="_Toc184314414"/>
      <w:bookmarkEnd w:id="223"/>
      <w:bookmarkStart w:id="224" w:name="_Toc184314428"/>
      <w:bookmarkEnd w:id="224"/>
      <w:bookmarkStart w:id="225" w:name="_Toc184310278"/>
      <w:bookmarkEnd w:id="225"/>
      <w:bookmarkStart w:id="226" w:name="_Toc184308086"/>
      <w:bookmarkEnd w:id="226"/>
      <w:bookmarkStart w:id="227" w:name="_Toc184308069"/>
      <w:bookmarkEnd w:id="227"/>
      <w:bookmarkStart w:id="228" w:name="_Toc184310316"/>
      <w:bookmarkEnd w:id="228"/>
      <w:bookmarkStart w:id="229" w:name="_Toc184308108"/>
      <w:bookmarkEnd w:id="229"/>
      <w:bookmarkStart w:id="230" w:name="_Toc184313272"/>
      <w:bookmarkEnd w:id="230"/>
      <w:bookmarkStart w:id="231" w:name="_Toc184310287"/>
      <w:bookmarkEnd w:id="231"/>
      <w:bookmarkStart w:id="232" w:name="_Toc184308049"/>
      <w:bookmarkEnd w:id="232"/>
      <w:bookmarkStart w:id="233" w:name="_Toc184312138"/>
      <w:bookmarkEnd w:id="233"/>
      <w:bookmarkStart w:id="234" w:name="_Toc184312079"/>
      <w:bookmarkEnd w:id="234"/>
      <w:bookmarkStart w:id="235" w:name="_Toc184312078"/>
      <w:bookmarkEnd w:id="235"/>
      <w:bookmarkStart w:id="236" w:name="_Toc184308045"/>
      <w:bookmarkEnd w:id="236"/>
      <w:bookmarkStart w:id="237" w:name="_Toc184310286"/>
      <w:bookmarkEnd w:id="237"/>
      <w:bookmarkStart w:id="238" w:name="_Toc184314452"/>
      <w:bookmarkEnd w:id="238"/>
      <w:bookmarkStart w:id="239" w:name="_Toc184314473"/>
      <w:bookmarkEnd w:id="239"/>
      <w:bookmarkStart w:id="240" w:name="_Toc184312115"/>
      <w:bookmarkEnd w:id="240"/>
      <w:bookmarkStart w:id="241" w:name="_Toc184313310"/>
      <w:bookmarkEnd w:id="241"/>
      <w:bookmarkStart w:id="242" w:name="_Toc184312125"/>
      <w:bookmarkEnd w:id="242"/>
      <w:bookmarkStart w:id="243" w:name="_Toc184308085"/>
      <w:bookmarkEnd w:id="243"/>
      <w:bookmarkStart w:id="244" w:name="_Toc184312112"/>
      <w:bookmarkEnd w:id="244"/>
      <w:bookmarkStart w:id="245" w:name="_Toc184314429"/>
      <w:bookmarkEnd w:id="245"/>
      <w:bookmarkStart w:id="246" w:name="_Toc184314422"/>
      <w:bookmarkEnd w:id="246"/>
      <w:bookmarkStart w:id="247" w:name="_Toc184313303"/>
      <w:bookmarkEnd w:id="247"/>
      <w:bookmarkStart w:id="248" w:name="_Toc184314447"/>
      <w:bookmarkEnd w:id="248"/>
      <w:bookmarkStart w:id="249" w:name="_Toc184308092"/>
      <w:bookmarkEnd w:id="249"/>
      <w:bookmarkStart w:id="250" w:name="_Toc184312093"/>
      <w:bookmarkEnd w:id="250"/>
      <w:bookmarkStart w:id="251" w:name="_Toc184314441"/>
      <w:bookmarkEnd w:id="251"/>
      <w:bookmarkStart w:id="252" w:name="_Toc184313279"/>
      <w:bookmarkEnd w:id="252"/>
      <w:bookmarkStart w:id="253" w:name="_Toc184312107"/>
      <w:bookmarkEnd w:id="253"/>
      <w:bookmarkStart w:id="254" w:name="_Toc184312129"/>
      <w:bookmarkEnd w:id="254"/>
      <w:bookmarkStart w:id="255" w:name="_Toc184312087"/>
      <w:bookmarkEnd w:id="255"/>
      <w:bookmarkStart w:id="256" w:name="_Toc184310335"/>
      <w:bookmarkEnd w:id="256"/>
      <w:bookmarkStart w:id="257" w:name="_Toc184310326"/>
      <w:bookmarkEnd w:id="257"/>
      <w:bookmarkStart w:id="258" w:name="_Toc184312121"/>
      <w:bookmarkEnd w:id="258"/>
      <w:bookmarkStart w:id="259" w:name="_Toc184313281"/>
      <w:bookmarkEnd w:id="259"/>
      <w:bookmarkStart w:id="260" w:name="_Toc184313266"/>
      <w:bookmarkEnd w:id="260"/>
      <w:bookmarkStart w:id="261" w:name="_Toc184314440"/>
      <w:bookmarkEnd w:id="261"/>
      <w:bookmarkStart w:id="262" w:name="_Toc184310327"/>
      <w:bookmarkEnd w:id="262"/>
      <w:bookmarkStart w:id="263" w:name="_Toc184310308"/>
      <w:bookmarkEnd w:id="263"/>
      <w:bookmarkStart w:id="264" w:name="_Toc184312103"/>
      <w:bookmarkEnd w:id="264"/>
      <w:bookmarkStart w:id="265" w:name="_Toc184314421"/>
      <w:bookmarkEnd w:id="265"/>
      <w:bookmarkStart w:id="266" w:name="_Toc184314433"/>
      <w:bookmarkEnd w:id="266"/>
      <w:bookmarkStart w:id="267" w:name="_Toc184313260"/>
      <w:bookmarkEnd w:id="267"/>
      <w:bookmarkStart w:id="268" w:name="_Toc184313249"/>
      <w:bookmarkEnd w:id="268"/>
      <w:bookmarkStart w:id="269" w:name="_Toc184312091"/>
      <w:bookmarkEnd w:id="269"/>
      <w:bookmarkStart w:id="270" w:name="_Toc184312075"/>
      <w:bookmarkEnd w:id="270"/>
      <w:bookmarkStart w:id="271" w:name="_Toc184314419"/>
      <w:bookmarkEnd w:id="271"/>
      <w:bookmarkStart w:id="272" w:name="_Toc184313275"/>
      <w:bookmarkEnd w:id="272"/>
      <w:bookmarkStart w:id="273" w:name="_Toc184312077"/>
      <w:bookmarkEnd w:id="273"/>
      <w:bookmarkStart w:id="274" w:name="_Toc184312109"/>
      <w:bookmarkEnd w:id="274"/>
      <w:bookmarkStart w:id="275" w:name="_Toc184314435"/>
      <w:bookmarkEnd w:id="275"/>
      <w:bookmarkStart w:id="276" w:name="_Toc184313261"/>
      <w:bookmarkEnd w:id="276"/>
      <w:bookmarkStart w:id="277" w:name="_Toc184310312"/>
      <w:bookmarkEnd w:id="277"/>
      <w:bookmarkStart w:id="278" w:name="_Toc184314420"/>
      <w:bookmarkEnd w:id="278"/>
      <w:bookmarkStart w:id="279" w:name="_Toc184308093"/>
      <w:bookmarkEnd w:id="279"/>
      <w:bookmarkStart w:id="280" w:name="_Toc184308036"/>
      <w:bookmarkEnd w:id="280"/>
      <w:bookmarkStart w:id="281" w:name="_Toc184308079"/>
      <w:bookmarkEnd w:id="281"/>
      <w:bookmarkStart w:id="282" w:name="_Toc184312094"/>
      <w:bookmarkEnd w:id="282"/>
      <w:bookmarkStart w:id="283" w:name="_Toc184312089"/>
      <w:bookmarkEnd w:id="283"/>
      <w:bookmarkStart w:id="284" w:name="_Toc184313265"/>
      <w:bookmarkEnd w:id="284"/>
      <w:bookmarkStart w:id="285" w:name="_Toc184313241"/>
      <w:bookmarkEnd w:id="285"/>
      <w:bookmarkStart w:id="286" w:name="_Toc184310297"/>
      <w:bookmarkEnd w:id="286"/>
      <w:bookmarkStart w:id="287" w:name="_Toc184310332"/>
      <w:bookmarkEnd w:id="287"/>
      <w:bookmarkStart w:id="288" w:name="_Toc184308107"/>
      <w:bookmarkEnd w:id="288"/>
      <w:bookmarkStart w:id="289" w:name="_Toc184314442"/>
      <w:bookmarkEnd w:id="289"/>
      <w:bookmarkStart w:id="290" w:name="_Toc184313300"/>
      <w:bookmarkEnd w:id="290"/>
      <w:bookmarkStart w:id="291" w:name="_Toc184308051"/>
      <w:bookmarkEnd w:id="291"/>
      <w:bookmarkStart w:id="292" w:name="_Toc184314455"/>
      <w:bookmarkEnd w:id="292"/>
      <w:bookmarkStart w:id="293" w:name="_Toc184314430"/>
      <w:bookmarkEnd w:id="293"/>
      <w:bookmarkStart w:id="294" w:name="_Toc184310280"/>
      <w:bookmarkEnd w:id="294"/>
      <w:bookmarkStart w:id="295" w:name="_Toc184314443"/>
      <w:bookmarkEnd w:id="295"/>
      <w:bookmarkStart w:id="296" w:name="_Toc184313254"/>
      <w:bookmarkEnd w:id="296"/>
      <w:bookmarkStart w:id="297" w:name="_Toc184314472"/>
      <w:bookmarkEnd w:id="297"/>
      <w:bookmarkStart w:id="298" w:name="_Toc184312137"/>
      <w:bookmarkEnd w:id="298"/>
      <w:bookmarkStart w:id="299" w:name="_Toc184314425"/>
      <w:bookmarkEnd w:id="299"/>
      <w:bookmarkStart w:id="300" w:name="_Toc184314476"/>
      <w:bookmarkEnd w:id="300"/>
      <w:bookmarkStart w:id="301" w:name="_Toc184314411"/>
      <w:bookmarkEnd w:id="301"/>
      <w:bookmarkStart w:id="302" w:name="_Toc184308103"/>
      <w:bookmarkEnd w:id="302"/>
      <w:bookmarkStart w:id="303" w:name="_Toc184308091"/>
      <w:bookmarkEnd w:id="303"/>
      <w:bookmarkStart w:id="304" w:name="_Toc184308084"/>
      <w:bookmarkEnd w:id="304"/>
      <w:bookmarkStart w:id="305" w:name="_Toc184310273"/>
      <w:bookmarkEnd w:id="305"/>
      <w:bookmarkStart w:id="306" w:name="_Toc184308087"/>
      <w:bookmarkEnd w:id="306"/>
      <w:bookmarkStart w:id="307" w:name="_Toc184310279"/>
      <w:bookmarkEnd w:id="307"/>
      <w:bookmarkStart w:id="308" w:name="_Toc184314468"/>
      <w:bookmarkEnd w:id="308"/>
      <w:bookmarkStart w:id="309" w:name="_Toc184313268"/>
      <w:bookmarkEnd w:id="309"/>
      <w:bookmarkStart w:id="310" w:name="_Toc184312123"/>
      <w:bookmarkEnd w:id="310"/>
      <w:bookmarkStart w:id="311" w:name="_Toc184308050"/>
      <w:bookmarkEnd w:id="311"/>
      <w:bookmarkStart w:id="312" w:name="_Toc184312068"/>
      <w:bookmarkEnd w:id="312"/>
      <w:bookmarkStart w:id="313" w:name="_Toc184308062"/>
      <w:bookmarkEnd w:id="313"/>
      <w:bookmarkStart w:id="314" w:name="_Toc184313288"/>
      <w:bookmarkEnd w:id="314"/>
      <w:bookmarkStart w:id="315" w:name="_Toc184310285"/>
      <w:bookmarkEnd w:id="315"/>
      <w:bookmarkStart w:id="316" w:name="_Toc184308047"/>
      <w:bookmarkEnd w:id="316"/>
      <w:bookmarkStart w:id="317" w:name="_Toc184312099"/>
      <w:bookmarkEnd w:id="317"/>
      <w:bookmarkStart w:id="318" w:name="_Toc184312092"/>
      <w:bookmarkEnd w:id="318"/>
      <w:bookmarkStart w:id="319" w:name="_Toc184310340"/>
      <w:bookmarkEnd w:id="319"/>
      <w:bookmarkStart w:id="320" w:name="_Toc184313302"/>
      <w:bookmarkEnd w:id="320"/>
      <w:bookmarkStart w:id="321" w:name="_Toc184314458"/>
      <w:bookmarkEnd w:id="321"/>
      <w:bookmarkStart w:id="322" w:name="_Toc184314465"/>
      <w:bookmarkEnd w:id="322"/>
      <w:bookmarkStart w:id="323" w:name="_Toc184308044"/>
      <w:bookmarkEnd w:id="323"/>
      <w:bookmarkStart w:id="324" w:name="_Toc184314418"/>
      <w:bookmarkEnd w:id="324"/>
      <w:bookmarkStart w:id="325" w:name="_Toc184313253"/>
      <w:bookmarkEnd w:id="325"/>
      <w:bookmarkStart w:id="326" w:name="_Toc184313239"/>
      <w:bookmarkEnd w:id="326"/>
      <w:bookmarkStart w:id="327" w:name="_Toc184312120"/>
      <w:bookmarkEnd w:id="327"/>
      <w:bookmarkStart w:id="328" w:name="_Toc184312102"/>
      <w:bookmarkEnd w:id="328"/>
      <w:bookmarkStart w:id="329" w:name="_Toc184310302"/>
      <w:bookmarkEnd w:id="329"/>
      <w:bookmarkStart w:id="330" w:name="_Toc184313243"/>
      <w:bookmarkEnd w:id="330"/>
      <w:bookmarkStart w:id="331" w:name="_Toc184310338"/>
      <w:bookmarkEnd w:id="331"/>
      <w:bookmarkStart w:id="332" w:name="_Toc184312071"/>
      <w:bookmarkEnd w:id="332"/>
      <w:bookmarkStart w:id="333" w:name="_Toc184312104"/>
      <w:bookmarkEnd w:id="333"/>
      <w:bookmarkStart w:id="334" w:name="_Toc184308038"/>
      <w:bookmarkEnd w:id="334"/>
      <w:bookmarkStart w:id="335" w:name="_Toc184310313"/>
      <w:bookmarkEnd w:id="335"/>
      <w:bookmarkStart w:id="336" w:name="_Toc184314459"/>
      <w:bookmarkEnd w:id="336"/>
      <w:bookmarkStart w:id="337" w:name="_Toc184310314"/>
      <w:bookmarkEnd w:id="337"/>
      <w:bookmarkStart w:id="338" w:name="_Toc184313263"/>
      <w:bookmarkEnd w:id="338"/>
      <w:bookmarkStart w:id="339" w:name="_Toc184308083"/>
      <w:bookmarkEnd w:id="339"/>
      <w:bookmarkStart w:id="340" w:name="_Toc184308037"/>
      <w:bookmarkEnd w:id="340"/>
      <w:bookmarkStart w:id="341" w:name="_Toc184314451"/>
      <w:bookmarkEnd w:id="341"/>
      <w:bookmarkStart w:id="342" w:name="_Toc184310309"/>
      <w:bookmarkEnd w:id="342"/>
      <w:bookmarkStart w:id="343" w:name="_Toc184308060"/>
      <w:bookmarkEnd w:id="343"/>
      <w:bookmarkStart w:id="344" w:name="_Toc184308102"/>
      <w:bookmarkEnd w:id="344"/>
      <w:bookmarkStart w:id="345" w:name="_Toc184312100"/>
      <w:bookmarkEnd w:id="345"/>
      <w:bookmarkStart w:id="346" w:name="_Toc184314424"/>
      <w:bookmarkEnd w:id="346"/>
      <w:bookmarkStart w:id="347" w:name="_Toc184310293"/>
      <w:bookmarkEnd w:id="347"/>
      <w:bookmarkStart w:id="348" w:name="_Toc184313304"/>
      <w:bookmarkEnd w:id="348"/>
      <w:bookmarkStart w:id="349" w:name="_Toc184312128"/>
      <w:bookmarkEnd w:id="349"/>
      <w:bookmarkStart w:id="350" w:name="_Toc184312111"/>
      <w:bookmarkEnd w:id="350"/>
      <w:bookmarkStart w:id="351" w:name="_Toc184308059"/>
      <w:bookmarkEnd w:id="351"/>
      <w:bookmarkStart w:id="352" w:name="_Toc184312080"/>
      <w:bookmarkEnd w:id="352"/>
      <w:bookmarkStart w:id="353" w:name="_Toc184308052"/>
      <w:bookmarkEnd w:id="353"/>
      <w:bookmarkStart w:id="354" w:name="_Toc184312070"/>
      <w:bookmarkEnd w:id="354"/>
      <w:bookmarkStart w:id="355" w:name="_Toc184313242"/>
      <w:bookmarkEnd w:id="355"/>
      <w:bookmarkStart w:id="356" w:name="_Toc184310322"/>
      <w:bookmarkEnd w:id="356"/>
      <w:bookmarkStart w:id="357" w:name="_Toc184314464"/>
      <w:bookmarkEnd w:id="357"/>
      <w:bookmarkStart w:id="358" w:name="_Toc184308082"/>
      <w:bookmarkEnd w:id="358"/>
      <w:bookmarkStart w:id="359" w:name="_Toc184308080"/>
      <w:bookmarkEnd w:id="359"/>
      <w:bookmarkStart w:id="360" w:name="_Toc184312117"/>
      <w:bookmarkEnd w:id="360"/>
      <w:bookmarkStart w:id="361" w:name="_Toc184312139"/>
      <w:bookmarkEnd w:id="361"/>
      <w:bookmarkStart w:id="362" w:name="_Toc184312096"/>
      <w:bookmarkEnd w:id="362"/>
      <w:bookmarkStart w:id="363" w:name="_Toc184310298"/>
      <w:bookmarkEnd w:id="363"/>
      <w:bookmarkStart w:id="364" w:name="_Toc184313258"/>
      <w:bookmarkEnd w:id="364"/>
      <w:bookmarkStart w:id="365" w:name="_Toc184310320"/>
      <w:bookmarkEnd w:id="365"/>
      <w:bookmarkStart w:id="366" w:name="_Toc184310319"/>
      <w:bookmarkEnd w:id="366"/>
      <w:bookmarkStart w:id="367" w:name="_Toc184312124"/>
      <w:bookmarkEnd w:id="367"/>
      <w:bookmarkStart w:id="368" w:name="_Toc184308048"/>
      <w:bookmarkEnd w:id="368"/>
      <w:bookmarkStart w:id="369" w:name="_Toc184313283"/>
      <w:bookmarkEnd w:id="369"/>
      <w:bookmarkStart w:id="370" w:name="_Toc184314477"/>
      <w:bookmarkEnd w:id="370"/>
      <w:bookmarkStart w:id="371" w:name="_Toc184313255"/>
      <w:bookmarkEnd w:id="371"/>
      <w:bookmarkStart w:id="372" w:name="_Toc184312097"/>
      <w:bookmarkEnd w:id="372"/>
      <w:bookmarkStart w:id="373" w:name="_Toc184312135"/>
      <w:bookmarkEnd w:id="373"/>
      <w:bookmarkStart w:id="374" w:name="_Toc184312126"/>
      <w:bookmarkEnd w:id="374"/>
      <w:bookmarkStart w:id="375" w:name="_Toc184313246"/>
      <w:bookmarkEnd w:id="375"/>
      <w:bookmarkStart w:id="376" w:name="_Toc184308063"/>
      <w:bookmarkEnd w:id="376"/>
      <w:bookmarkStart w:id="377" w:name="_Toc184310299"/>
      <w:bookmarkEnd w:id="377"/>
      <w:bookmarkStart w:id="378" w:name="_Toc184310343"/>
      <w:bookmarkEnd w:id="378"/>
      <w:bookmarkStart w:id="379" w:name="_Toc184313306"/>
      <w:bookmarkEnd w:id="379"/>
      <w:bookmarkStart w:id="380" w:name="_Toc184314432"/>
      <w:bookmarkEnd w:id="380"/>
      <w:bookmarkStart w:id="381" w:name="_Toc184313286"/>
      <w:bookmarkEnd w:id="381"/>
      <w:bookmarkStart w:id="382" w:name="_Toc184310333"/>
      <w:bookmarkEnd w:id="382"/>
      <w:bookmarkStart w:id="383" w:name="_Toc184308095"/>
      <w:bookmarkEnd w:id="383"/>
      <w:bookmarkStart w:id="384" w:name="_Toc184314415"/>
      <w:bookmarkEnd w:id="384"/>
      <w:bookmarkStart w:id="385" w:name="_Toc184308075"/>
      <w:bookmarkEnd w:id="385"/>
      <w:bookmarkStart w:id="386" w:name="_Toc184313240"/>
      <w:bookmarkEnd w:id="386"/>
      <w:bookmarkStart w:id="387" w:name="_Toc184308070"/>
      <w:bookmarkEnd w:id="387"/>
      <w:bookmarkStart w:id="388" w:name="_Toc184313289"/>
      <w:bookmarkEnd w:id="388"/>
      <w:bookmarkStart w:id="389" w:name="_Toc184313292"/>
      <w:bookmarkEnd w:id="389"/>
      <w:bookmarkStart w:id="390" w:name="_Toc184313247"/>
      <w:bookmarkEnd w:id="390"/>
      <w:bookmarkStart w:id="391" w:name="_Toc184308056"/>
      <w:bookmarkEnd w:id="391"/>
      <w:bookmarkStart w:id="392" w:name="_Toc184312110"/>
      <w:bookmarkEnd w:id="392"/>
      <w:bookmarkStart w:id="393" w:name="_Toc184308053"/>
      <w:bookmarkEnd w:id="393"/>
      <w:r>
        <w:rPr>
          <w:rFonts w:hint="eastAsia" w:ascii="宋体" w:hAnsi="宋体" w:cs="宋体"/>
          <w:b/>
          <w:color w:val="auto"/>
          <w:sz w:val="36"/>
          <w:szCs w:val="36"/>
          <w:highlight w:val="none"/>
        </w:rPr>
        <w:t>评标办法</w:t>
      </w:r>
    </w:p>
    <w:p w14:paraId="5E56AD0A">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1004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
      <w:tblGrid>
        <w:gridCol w:w="697"/>
        <w:gridCol w:w="711"/>
        <w:gridCol w:w="5151"/>
        <w:gridCol w:w="513"/>
        <w:gridCol w:w="987"/>
        <w:gridCol w:w="1985"/>
      </w:tblGrid>
      <w:tr w14:paraId="695BA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23" w:hRule="atLeast"/>
          <w:jc w:val="center"/>
        </w:trPr>
        <w:tc>
          <w:tcPr>
            <w:tcW w:w="697" w:type="dxa"/>
            <w:shd w:val="clear" w:color="000000" w:fill="FFFFFF"/>
            <w:tcMar>
              <w:left w:w="108" w:type="dxa"/>
              <w:right w:w="108" w:type="dxa"/>
            </w:tcMar>
            <w:vAlign w:val="center"/>
          </w:tcPr>
          <w:p w14:paraId="74D8BC3C">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highlight w:val="none"/>
                <w:shd w:val="clear" w:fill="auto"/>
              </w:rPr>
            </w:pPr>
            <w:r>
              <w:rPr>
                <w:rFonts w:hint="eastAsia" w:ascii="宋体" w:hAnsi="宋体" w:eastAsia="宋体" w:cs="宋体"/>
                <w:color w:val="auto"/>
                <w:spacing w:val="0"/>
                <w:position w:val="0"/>
                <w:sz w:val="24"/>
                <w:szCs w:val="24"/>
                <w:highlight w:val="none"/>
                <w:shd w:val="clear" w:fill="auto"/>
              </w:rPr>
              <w:t>序号</w:t>
            </w:r>
          </w:p>
        </w:tc>
        <w:tc>
          <w:tcPr>
            <w:tcW w:w="5862" w:type="dxa"/>
            <w:gridSpan w:val="2"/>
            <w:shd w:val="clear" w:color="000000" w:fill="FFFFFF"/>
            <w:tcMar>
              <w:left w:w="108" w:type="dxa"/>
              <w:right w:w="108" w:type="dxa"/>
            </w:tcMar>
            <w:vAlign w:val="center"/>
          </w:tcPr>
          <w:p w14:paraId="7B2CF2E5">
            <w:pPr>
              <w:spacing w:before="0" w:after="0" w:line="360" w:lineRule="auto"/>
              <w:ind w:left="0" w:right="0" w:firstLine="0"/>
              <w:jc w:val="center"/>
              <w:rPr>
                <w:rFonts w:hint="eastAsia" w:ascii="宋体" w:hAnsi="宋体" w:eastAsia="宋体" w:cs="宋体"/>
                <w:color w:val="auto"/>
                <w:spacing w:val="0"/>
                <w:position w:val="0"/>
                <w:sz w:val="24"/>
                <w:szCs w:val="24"/>
                <w:highlight w:val="none"/>
                <w:shd w:val="clear" w:fill="auto"/>
              </w:rPr>
            </w:pPr>
            <w:r>
              <w:rPr>
                <w:rFonts w:hint="eastAsia" w:ascii="宋体" w:hAnsi="宋体" w:eastAsia="宋体" w:cs="宋体"/>
                <w:color w:val="auto"/>
                <w:spacing w:val="0"/>
                <w:position w:val="0"/>
                <w:sz w:val="24"/>
                <w:szCs w:val="24"/>
                <w:highlight w:val="none"/>
                <w:shd w:val="clear" w:fill="auto"/>
              </w:rPr>
              <w:t>评标标准</w:t>
            </w:r>
          </w:p>
        </w:tc>
        <w:tc>
          <w:tcPr>
            <w:tcW w:w="513" w:type="dxa"/>
            <w:shd w:val="clear" w:color="000000" w:fill="FFFFFF"/>
            <w:tcMar>
              <w:left w:w="108" w:type="dxa"/>
              <w:right w:w="108" w:type="dxa"/>
            </w:tcMar>
            <w:vAlign w:val="center"/>
          </w:tcPr>
          <w:p w14:paraId="4C2A55B8">
            <w:pPr>
              <w:spacing w:before="0" w:after="0" w:line="360" w:lineRule="auto"/>
              <w:ind w:left="0" w:right="0" w:firstLine="0"/>
              <w:jc w:val="center"/>
              <w:rPr>
                <w:rFonts w:hint="eastAsia" w:ascii="宋体" w:hAnsi="宋体" w:eastAsia="宋体" w:cs="宋体"/>
                <w:color w:val="auto"/>
                <w:spacing w:val="0"/>
                <w:position w:val="0"/>
                <w:sz w:val="24"/>
                <w:szCs w:val="24"/>
                <w:highlight w:val="none"/>
                <w:shd w:val="clear" w:fill="auto"/>
              </w:rPr>
            </w:pPr>
            <w:r>
              <w:rPr>
                <w:rFonts w:hint="eastAsia" w:cs="仿宋_GB2312" w:asciiTheme="minorEastAsia" w:hAnsiTheme="minorEastAsia" w:eastAsiaTheme="minorEastAsia"/>
                <w:color w:val="auto"/>
                <w:sz w:val="24"/>
                <w:highlight w:val="none"/>
              </w:rPr>
              <w:t>权重</w:t>
            </w:r>
          </w:p>
        </w:tc>
        <w:tc>
          <w:tcPr>
            <w:tcW w:w="987" w:type="dxa"/>
            <w:shd w:val="clear" w:color="000000" w:fill="FFFFFF"/>
            <w:tcMar>
              <w:left w:w="108" w:type="dxa"/>
              <w:right w:w="108" w:type="dxa"/>
            </w:tcMar>
            <w:vAlign w:val="center"/>
          </w:tcPr>
          <w:p w14:paraId="047870EF">
            <w:pPr>
              <w:spacing w:before="0" w:after="0" w:line="360" w:lineRule="auto"/>
              <w:ind w:left="0" w:right="0" w:firstLine="0"/>
              <w:jc w:val="center"/>
              <w:rPr>
                <w:rFonts w:hint="eastAsia" w:ascii="宋体" w:hAnsi="宋体" w:eastAsia="宋体" w:cs="宋体"/>
                <w:color w:val="auto"/>
                <w:spacing w:val="0"/>
                <w:position w:val="0"/>
                <w:sz w:val="24"/>
                <w:szCs w:val="24"/>
                <w:highlight w:val="none"/>
                <w:shd w:val="clear" w:fill="auto"/>
              </w:rPr>
            </w:pPr>
            <w:r>
              <w:rPr>
                <w:rFonts w:hint="eastAsia" w:cs="仿宋_GB2312" w:asciiTheme="minorEastAsia" w:hAnsiTheme="minorEastAsia" w:eastAsiaTheme="minorEastAsia"/>
                <w:bCs/>
                <w:color w:val="auto"/>
                <w:sz w:val="24"/>
                <w:highlight w:val="none"/>
              </w:rPr>
              <w:t>主观分/客观分属性</w:t>
            </w:r>
          </w:p>
        </w:tc>
        <w:tc>
          <w:tcPr>
            <w:tcW w:w="1985" w:type="dxa"/>
            <w:shd w:val="clear" w:color="000000" w:fill="FFFFFF"/>
            <w:tcMar>
              <w:left w:w="108" w:type="dxa"/>
              <w:right w:w="108" w:type="dxa"/>
            </w:tcMar>
            <w:vAlign w:val="center"/>
          </w:tcPr>
          <w:p w14:paraId="4A41E685">
            <w:pPr>
              <w:spacing w:before="0" w:after="0" w:line="360" w:lineRule="auto"/>
              <w:ind w:left="0" w:right="0" w:firstLine="0"/>
              <w:jc w:val="center"/>
              <w:rPr>
                <w:rFonts w:hint="eastAsia"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14:paraId="5E395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23" w:hRule="atLeast"/>
          <w:jc w:val="center"/>
        </w:trPr>
        <w:tc>
          <w:tcPr>
            <w:tcW w:w="697" w:type="dxa"/>
            <w:shd w:val="clear" w:color="000000" w:fill="FFFFFF"/>
            <w:tcMar>
              <w:left w:w="108" w:type="dxa"/>
              <w:right w:w="108" w:type="dxa"/>
            </w:tcMar>
            <w:vAlign w:val="center"/>
          </w:tcPr>
          <w:p w14:paraId="671B5CCA">
            <w:pPr>
              <w:numPr>
                <w:ilvl w:val="0"/>
                <w:numId w:val="0"/>
              </w:numPr>
              <w:spacing w:before="0" w:after="0" w:line="360" w:lineRule="auto"/>
              <w:ind w:left="0" w:leftChars="0" w:right="0" w:rightChars="0" w:firstLine="0" w:firstLineChars="0"/>
              <w:jc w:val="center"/>
              <w:rPr>
                <w:rFonts w:hint="default" w:ascii="宋体" w:hAnsi="宋体" w:eastAsia="宋体" w:cs="宋体"/>
                <w:color w:val="auto"/>
                <w:spacing w:val="0"/>
                <w:position w:val="0"/>
                <w:sz w:val="24"/>
                <w:szCs w:val="24"/>
                <w:highlight w:val="none"/>
                <w:shd w:val="clear" w:fill="auto"/>
                <w:lang w:val="en-US" w:eastAsia="zh-CN"/>
              </w:rPr>
            </w:pPr>
            <w:r>
              <w:rPr>
                <w:rFonts w:hint="eastAsia" w:ascii="宋体" w:hAnsi="宋体" w:cs="宋体"/>
                <w:color w:val="auto"/>
                <w:spacing w:val="0"/>
                <w:position w:val="0"/>
                <w:sz w:val="24"/>
                <w:szCs w:val="24"/>
                <w:highlight w:val="none"/>
                <w:shd w:val="clear" w:fill="auto"/>
                <w:lang w:val="en-US" w:eastAsia="zh-CN"/>
              </w:rPr>
              <w:t>1</w:t>
            </w:r>
          </w:p>
        </w:tc>
        <w:tc>
          <w:tcPr>
            <w:tcW w:w="5862" w:type="dxa"/>
            <w:gridSpan w:val="2"/>
            <w:shd w:val="clear" w:color="000000" w:fill="FFFFFF"/>
            <w:tcMar>
              <w:left w:w="108" w:type="dxa"/>
              <w:right w:w="108" w:type="dxa"/>
            </w:tcMar>
            <w:vAlign w:val="center"/>
          </w:tcPr>
          <w:p w14:paraId="1D3B3D6D">
            <w:pPr>
              <w:bidi w:val="0"/>
              <w:spacing w:line="360" w:lineRule="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业绩：供应商自2022年6月1日（以合同签订日期为准）以来完成过类似项目的，每提供一个得0.5分，最高得1分。</w:t>
            </w:r>
          </w:p>
          <w:p w14:paraId="02B21263">
            <w:pPr>
              <w:pStyle w:val="2"/>
              <w:ind w:left="0" w:leftChars="0" w:firstLine="0" w:firstLineChars="0"/>
              <w:rPr>
                <w:rFonts w:hint="default"/>
                <w:lang w:val="en-US" w:eastAsia="zh-CN"/>
              </w:rPr>
            </w:pPr>
            <w:r>
              <w:rPr>
                <w:rFonts w:hint="eastAsia" w:cs="宋体"/>
                <w:b/>
                <w:bCs/>
                <w:color w:val="auto"/>
                <w:sz w:val="24"/>
                <w:szCs w:val="24"/>
                <w:highlight w:val="none"/>
                <w:lang w:val="en-US" w:eastAsia="zh-CN"/>
              </w:rPr>
              <w:t>注：投标文件中提供合同复印件或扫描件加盖公章，不提供不得分。</w:t>
            </w:r>
          </w:p>
        </w:tc>
        <w:tc>
          <w:tcPr>
            <w:tcW w:w="513" w:type="dxa"/>
            <w:shd w:val="clear" w:color="000000" w:fill="FFFFFF"/>
            <w:tcMar>
              <w:left w:w="108" w:type="dxa"/>
              <w:right w:w="108" w:type="dxa"/>
            </w:tcMar>
            <w:vAlign w:val="center"/>
          </w:tcPr>
          <w:p w14:paraId="002D0CD3">
            <w:pPr>
              <w:spacing w:before="0" w:after="0" w:line="360" w:lineRule="auto"/>
              <w:ind w:left="0" w:right="0" w:firstLine="0"/>
              <w:jc w:val="center"/>
              <w:rPr>
                <w:rFonts w:hint="default" w:ascii="宋体" w:hAnsi="宋体" w:eastAsia="宋体" w:cs="宋体"/>
                <w:color w:val="auto"/>
                <w:spacing w:val="0"/>
                <w:position w:val="0"/>
                <w:sz w:val="24"/>
                <w:szCs w:val="24"/>
                <w:highlight w:val="none"/>
                <w:shd w:val="clear" w:fill="auto"/>
                <w:lang w:val="en-US" w:eastAsia="zh-CN"/>
              </w:rPr>
            </w:pPr>
            <w:r>
              <w:rPr>
                <w:rFonts w:hint="eastAsia" w:ascii="宋体" w:hAnsi="宋体" w:cs="宋体"/>
                <w:color w:val="auto"/>
                <w:spacing w:val="0"/>
                <w:position w:val="0"/>
                <w:sz w:val="24"/>
                <w:szCs w:val="24"/>
                <w:highlight w:val="none"/>
                <w:shd w:val="clear" w:fill="auto"/>
                <w:lang w:val="en-US" w:eastAsia="zh-CN"/>
              </w:rPr>
              <w:t>1</w:t>
            </w:r>
          </w:p>
        </w:tc>
        <w:tc>
          <w:tcPr>
            <w:tcW w:w="987" w:type="dxa"/>
            <w:shd w:val="clear" w:color="000000" w:fill="FFFFFF"/>
            <w:tcMar>
              <w:left w:w="108" w:type="dxa"/>
              <w:right w:w="108" w:type="dxa"/>
            </w:tcMar>
            <w:vAlign w:val="center"/>
          </w:tcPr>
          <w:p w14:paraId="28C015E6">
            <w:pPr>
              <w:spacing w:before="0" w:after="0" w:line="360" w:lineRule="auto"/>
              <w:ind w:left="0" w:right="0" w:firstLine="0"/>
              <w:jc w:val="center"/>
              <w:rPr>
                <w:rFonts w:hint="eastAsia" w:ascii="宋体" w:hAnsi="宋体" w:eastAsia="宋体" w:cs="宋体"/>
                <w:color w:val="auto"/>
                <w:spacing w:val="0"/>
                <w:position w:val="0"/>
                <w:sz w:val="24"/>
                <w:szCs w:val="24"/>
                <w:highlight w:val="none"/>
                <w:shd w:val="clear" w:fill="auto"/>
                <w:lang w:val="en-US" w:eastAsia="zh-CN"/>
              </w:rPr>
            </w:pPr>
            <w:r>
              <w:rPr>
                <w:rFonts w:hint="eastAsia" w:ascii="宋体" w:hAnsi="宋体" w:cs="宋体"/>
                <w:color w:val="auto"/>
                <w:spacing w:val="0"/>
                <w:position w:val="0"/>
                <w:sz w:val="24"/>
                <w:szCs w:val="24"/>
                <w:highlight w:val="none"/>
                <w:shd w:val="clear" w:fill="auto"/>
                <w:lang w:val="en-US" w:eastAsia="zh-CN"/>
              </w:rPr>
              <w:t>客观分</w:t>
            </w:r>
          </w:p>
        </w:tc>
        <w:tc>
          <w:tcPr>
            <w:tcW w:w="1985" w:type="dxa"/>
            <w:shd w:val="clear" w:color="000000" w:fill="FFFFFF"/>
            <w:tcMar>
              <w:left w:w="108" w:type="dxa"/>
              <w:right w:w="108" w:type="dxa"/>
            </w:tcMar>
            <w:vAlign w:val="center"/>
          </w:tcPr>
          <w:p w14:paraId="0D4A4096">
            <w:pPr>
              <w:spacing w:before="0" w:after="0" w:line="360" w:lineRule="auto"/>
              <w:ind w:left="0" w:right="0" w:firstLine="0"/>
              <w:jc w:val="center"/>
              <w:rPr>
                <w:rFonts w:hint="eastAsia" w:ascii="宋体" w:hAnsi="宋体" w:eastAsia="宋体" w:cs="宋体"/>
                <w:color w:val="auto"/>
                <w:spacing w:val="0"/>
                <w:position w:val="0"/>
                <w:sz w:val="24"/>
                <w:szCs w:val="24"/>
                <w:highlight w:val="none"/>
                <w:shd w:val="clear" w:fill="auto"/>
              </w:rPr>
            </w:pPr>
          </w:p>
        </w:tc>
      </w:tr>
      <w:tr w14:paraId="67E40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23" w:hRule="atLeast"/>
          <w:jc w:val="center"/>
        </w:trPr>
        <w:tc>
          <w:tcPr>
            <w:tcW w:w="697" w:type="dxa"/>
            <w:shd w:val="clear" w:color="000000" w:fill="FFFFFF"/>
            <w:tcMar>
              <w:left w:w="108" w:type="dxa"/>
              <w:right w:w="108" w:type="dxa"/>
            </w:tcMar>
            <w:vAlign w:val="center"/>
          </w:tcPr>
          <w:p w14:paraId="1C58D1A7">
            <w:pPr>
              <w:numPr>
                <w:ilvl w:val="0"/>
                <w:numId w:val="0"/>
              </w:num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highlight w:val="none"/>
                <w:shd w:val="clear" w:fill="auto"/>
                <w:lang w:val="en-US" w:eastAsia="zh-CN"/>
              </w:rPr>
            </w:pPr>
            <w:r>
              <w:rPr>
                <w:rFonts w:hint="eastAsia" w:ascii="宋体" w:hAnsi="宋体" w:cs="宋体"/>
                <w:color w:val="auto"/>
                <w:spacing w:val="0"/>
                <w:position w:val="0"/>
                <w:sz w:val="24"/>
                <w:szCs w:val="24"/>
                <w:highlight w:val="none"/>
                <w:shd w:val="clear" w:fill="auto"/>
                <w:lang w:val="en-US" w:eastAsia="zh-CN"/>
              </w:rPr>
              <w:t>2</w:t>
            </w:r>
          </w:p>
        </w:tc>
        <w:tc>
          <w:tcPr>
            <w:tcW w:w="5862" w:type="dxa"/>
            <w:gridSpan w:val="2"/>
            <w:shd w:val="clear" w:color="000000" w:fill="FFFFFF"/>
            <w:tcMar>
              <w:left w:w="108" w:type="dxa"/>
              <w:right w:w="108" w:type="dxa"/>
            </w:tcMar>
            <w:vAlign w:val="center"/>
          </w:tcPr>
          <w:p w14:paraId="7EBA5481">
            <w:pPr>
              <w:spacing w:before="0" w:after="0" w:line="360" w:lineRule="auto"/>
              <w:ind w:left="0" w:right="0" w:firstLine="0"/>
              <w:jc w:val="both"/>
              <w:rPr>
                <w:rFonts w:hint="eastAsia" w:ascii="宋体" w:hAnsi="宋体" w:eastAsia="宋体" w:cs="宋体"/>
                <w:b w:val="0"/>
                <w:bCs w:val="0"/>
                <w:color w:val="auto"/>
                <w:spacing w:val="0"/>
                <w:position w:val="0"/>
                <w:sz w:val="24"/>
                <w:szCs w:val="24"/>
                <w:highlight w:val="none"/>
                <w:shd w:val="clear" w:fill="auto"/>
                <w:lang w:val="en-US" w:eastAsia="zh-CN"/>
              </w:rPr>
            </w:pPr>
            <w:r>
              <w:rPr>
                <w:rFonts w:hint="eastAsia" w:ascii="宋体" w:hAnsi="宋体" w:eastAsia="宋体" w:cs="宋体"/>
                <w:b w:val="0"/>
                <w:bCs w:val="0"/>
                <w:color w:val="auto"/>
                <w:spacing w:val="0"/>
                <w:position w:val="0"/>
                <w:sz w:val="24"/>
                <w:szCs w:val="24"/>
                <w:highlight w:val="none"/>
                <w:shd w:val="clear" w:fill="auto"/>
                <w:lang w:val="en-US" w:eastAsia="zh-CN"/>
              </w:rPr>
              <w:t>作业器具保障：</w:t>
            </w:r>
          </w:p>
          <w:p w14:paraId="61A71BC4">
            <w:pPr>
              <w:spacing w:before="0" w:after="0" w:line="360" w:lineRule="auto"/>
              <w:ind w:left="0" w:right="0" w:firstLine="0"/>
              <w:jc w:val="both"/>
              <w:rPr>
                <w:rFonts w:hint="eastAsia" w:ascii="宋体" w:hAnsi="宋体" w:eastAsia="宋体" w:cs="宋体"/>
                <w:b w:val="0"/>
                <w:bCs w:val="0"/>
                <w:color w:val="auto"/>
                <w:spacing w:val="0"/>
                <w:position w:val="0"/>
                <w:sz w:val="24"/>
                <w:szCs w:val="24"/>
                <w:highlight w:val="none"/>
                <w:shd w:val="clear" w:fill="auto"/>
                <w:lang w:val="en-US" w:eastAsia="zh-CN"/>
              </w:rPr>
            </w:pPr>
            <w:r>
              <w:rPr>
                <w:rFonts w:hint="eastAsia" w:ascii="宋体" w:hAnsi="宋体" w:eastAsia="宋体" w:cs="宋体"/>
                <w:b w:val="0"/>
                <w:bCs w:val="0"/>
                <w:color w:val="auto"/>
                <w:spacing w:val="0"/>
                <w:position w:val="0"/>
                <w:sz w:val="24"/>
                <w:szCs w:val="24"/>
                <w:highlight w:val="none"/>
                <w:shd w:val="clear" w:fill="auto"/>
                <w:lang w:val="en-US" w:eastAsia="zh-CN"/>
              </w:rPr>
              <w:t>（1）供应商投入本项目1辆</w:t>
            </w:r>
            <w:r>
              <w:rPr>
                <w:rFonts w:hint="eastAsia" w:ascii="宋体" w:hAnsi="宋体" w:cs="宋体"/>
                <w:b w:val="0"/>
                <w:bCs w:val="0"/>
                <w:color w:val="auto"/>
                <w:spacing w:val="0"/>
                <w:position w:val="0"/>
                <w:sz w:val="24"/>
                <w:szCs w:val="24"/>
                <w:highlight w:val="none"/>
                <w:shd w:val="clear" w:fill="auto"/>
                <w:lang w:val="en-US" w:eastAsia="zh-CN"/>
              </w:rPr>
              <w:t>及以上</w:t>
            </w:r>
            <w:r>
              <w:rPr>
                <w:rFonts w:hint="eastAsia" w:ascii="宋体" w:hAnsi="宋体" w:eastAsia="宋体" w:cs="宋体"/>
                <w:b w:val="0"/>
                <w:bCs w:val="0"/>
                <w:color w:val="auto"/>
                <w:spacing w:val="0"/>
                <w:position w:val="0"/>
                <w:sz w:val="24"/>
                <w:szCs w:val="24"/>
                <w:highlight w:val="none"/>
                <w:shd w:val="clear" w:fill="auto"/>
                <w:lang w:val="en-US" w:eastAsia="zh-CN"/>
              </w:rPr>
              <w:t>总质量1</w:t>
            </w:r>
            <w:r>
              <w:rPr>
                <w:rFonts w:hint="eastAsia" w:ascii="宋体" w:hAnsi="宋体" w:cs="宋体"/>
                <w:b w:val="0"/>
                <w:bCs w:val="0"/>
                <w:color w:val="auto"/>
                <w:spacing w:val="0"/>
                <w:position w:val="0"/>
                <w:sz w:val="24"/>
                <w:szCs w:val="24"/>
                <w:highlight w:val="none"/>
                <w:shd w:val="clear" w:fill="auto"/>
                <w:lang w:val="en-US" w:eastAsia="zh-CN"/>
              </w:rPr>
              <w:t>6吨及以上</w:t>
            </w:r>
            <w:r>
              <w:rPr>
                <w:rFonts w:hint="eastAsia" w:ascii="宋体" w:hAnsi="宋体" w:cs="宋体"/>
                <w:color w:val="auto"/>
                <w:sz w:val="24"/>
                <w:szCs w:val="24"/>
                <w:highlight w:val="none"/>
                <w:lang w:val="en-US" w:eastAsia="zh-CN"/>
              </w:rPr>
              <w:t>清洗车（洒水车）</w:t>
            </w:r>
            <w:r>
              <w:rPr>
                <w:rFonts w:hint="eastAsia" w:ascii="宋体" w:hAnsi="宋体" w:eastAsia="宋体" w:cs="宋体"/>
                <w:b w:val="0"/>
                <w:bCs w:val="0"/>
                <w:color w:val="auto"/>
                <w:spacing w:val="0"/>
                <w:position w:val="0"/>
                <w:sz w:val="24"/>
                <w:szCs w:val="24"/>
                <w:highlight w:val="none"/>
                <w:shd w:val="clear" w:fill="auto"/>
                <w:lang w:val="en-US" w:eastAsia="zh-CN"/>
              </w:rPr>
              <w:t>的得</w:t>
            </w:r>
            <w:r>
              <w:rPr>
                <w:rFonts w:hint="eastAsia" w:ascii="宋体" w:hAnsi="宋体" w:cs="宋体"/>
                <w:b w:val="0"/>
                <w:bCs w:val="0"/>
                <w:color w:val="auto"/>
                <w:spacing w:val="0"/>
                <w:position w:val="0"/>
                <w:sz w:val="24"/>
                <w:szCs w:val="24"/>
                <w:highlight w:val="none"/>
                <w:shd w:val="clear" w:fill="auto"/>
                <w:lang w:val="en-US" w:eastAsia="zh-CN"/>
              </w:rPr>
              <w:t>2</w:t>
            </w:r>
            <w:r>
              <w:rPr>
                <w:rFonts w:hint="eastAsia" w:ascii="宋体" w:hAnsi="宋体" w:eastAsia="宋体" w:cs="宋体"/>
                <w:b w:val="0"/>
                <w:bCs w:val="0"/>
                <w:color w:val="auto"/>
                <w:spacing w:val="0"/>
                <w:position w:val="0"/>
                <w:sz w:val="24"/>
                <w:szCs w:val="24"/>
                <w:highlight w:val="none"/>
                <w:shd w:val="clear" w:fill="auto"/>
                <w:lang w:val="en-US" w:eastAsia="zh-CN"/>
              </w:rPr>
              <w:t>分。本项最高得</w:t>
            </w:r>
            <w:r>
              <w:rPr>
                <w:rFonts w:hint="eastAsia" w:ascii="宋体" w:hAnsi="宋体" w:cs="宋体"/>
                <w:b w:val="0"/>
                <w:bCs w:val="0"/>
                <w:color w:val="auto"/>
                <w:spacing w:val="0"/>
                <w:position w:val="0"/>
                <w:sz w:val="24"/>
                <w:szCs w:val="24"/>
                <w:highlight w:val="none"/>
                <w:shd w:val="clear" w:fill="auto"/>
                <w:lang w:val="en-US" w:eastAsia="zh-CN"/>
              </w:rPr>
              <w:t>2</w:t>
            </w:r>
            <w:r>
              <w:rPr>
                <w:rFonts w:hint="eastAsia" w:ascii="宋体" w:hAnsi="宋体" w:eastAsia="宋体" w:cs="宋体"/>
                <w:b w:val="0"/>
                <w:bCs w:val="0"/>
                <w:color w:val="auto"/>
                <w:spacing w:val="0"/>
                <w:position w:val="0"/>
                <w:sz w:val="24"/>
                <w:szCs w:val="24"/>
                <w:highlight w:val="none"/>
                <w:shd w:val="clear" w:fill="auto"/>
                <w:lang w:val="en-US" w:eastAsia="zh-CN"/>
              </w:rPr>
              <w:t>分。</w:t>
            </w:r>
          </w:p>
          <w:p w14:paraId="62F8577A">
            <w:pPr>
              <w:spacing w:before="0" w:after="0" w:line="360" w:lineRule="auto"/>
              <w:ind w:left="0" w:right="0" w:firstLine="0"/>
              <w:jc w:val="both"/>
              <w:rPr>
                <w:rFonts w:hint="eastAsia" w:ascii="宋体" w:hAnsi="宋体" w:eastAsia="宋体" w:cs="宋体"/>
                <w:b w:val="0"/>
                <w:bCs w:val="0"/>
                <w:color w:val="auto"/>
                <w:spacing w:val="0"/>
                <w:position w:val="0"/>
                <w:sz w:val="24"/>
                <w:szCs w:val="24"/>
                <w:highlight w:val="none"/>
                <w:shd w:val="clear" w:fill="auto"/>
                <w:lang w:val="en-US" w:eastAsia="zh-CN"/>
              </w:rPr>
            </w:pPr>
            <w:r>
              <w:rPr>
                <w:rFonts w:hint="eastAsia" w:ascii="宋体" w:hAnsi="宋体" w:eastAsia="宋体" w:cs="宋体"/>
                <w:b w:val="0"/>
                <w:bCs w:val="0"/>
                <w:color w:val="auto"/>
                <w:spacing w:val="0"/>
                <w:position w:val="0"/>
                <w:sz w:val="24"/>
                <w:szCs w:val="24"/>
                <w:highlight w:val="none"/>
                <w:shd w:val="clear" w:fill="auto"/>
                <w:lang w:val="en-US" w:eastAsia="zh-CN"/>
              </w:rPr>
              <w:t>（2）供应商投入本项目1辆</w:t>
            </w:r>
            <w:r>
              <w:rPr>
                <w:rFonts w:hint="eastAsia" w:ascii="宋体" w:hAnsi="宋体" w:cs="宋体"/>
                <w:b w:val="0"/>
                <w:bCs w:val="0"/>
                <w:color w:val="auto"/>
                <w:spacing w:val="0"/>
                <w:position w:val="0"/>
                <w:sz w:val="24"/>
                <w:szCs w:val="24"/>
                <w:highlight w:val="none"/>
                <w:shd w:val="clear" w:fill="auto"/>
                <w:lang w:val="en-US" w:eastAsia="zh-CN"/>
              </w:rPr>
              <w:t>及以上</w:t>
            </w:r>
            <w:r>
              <w:rPr>
                <w:rFonts w:hint="eastAsia" w:ascii="宋体" w:hAnsi="宋体" w:eastAsia="宋体" w:cs="宋体"/>
                <w:b w:val="0"/>
                <w:bCs w:val="0"/>
                <w:color w:val="auto"/>
                <w:spacing w:val="0"/>
                <w:position w:val="0"/>
                <w:sz w:val="24"/>
                <w:szCs w:val="24"/>
                <w:highlight w:val="none"/>
                <w:shd w:val="clear" w:fill="auto"/>
                <w:lang w:val="en-US" w:eastAsia="zh-CN"/>
              </w:rPr>
              <w:t>总质量1</w:t>
            </w:r>
            <w:r>
              <w:rPr>
                <w:rFonts w:hint="eastAsia" w:ascii="宋体" w:hAnsi="宋体" w:cs="宋体"/>
                <w:b w:val="0"/>
                <w:bCs w:val="0"/>
                <w:color w:val="auto"/>
                <w:spacing w:val="0"/>
                <w:position w:val="0"/>
                <w:sz w:val="24"/>
                <w:szCs w:val="24"/>
                <w:highlight w:val="none"/>
                <w:shd w:val="clear" w:fill="auto"/>
                <w:lang w:val="en-US" w:eastAsia="zh-CN"/>
              </w:rPr>
              <w:t>2吨及以上</w:t>
            </w:r>
            <w:r>
              <w:rPr>
                <w:rFonts w:hint="eastAsia" w:ascii="宋体" w:hAnsi="宋体" w:cs="宋体"/>
                <w:color w:val="auto"/>
                <w:sz w:val="24"/>
                <w:szCs w:val="24"/>
                <w:highlight w:val="none"/>
                <w:lang w:val="en-US" w:eastAsia="zh-CN"/>
              </w:rPr>
              <w:t>三合一洗扫车</w:t>
            </w:r>
            <w:r>
              <w:rPr>
                <w:rFonts w:hint="eastAsia" w:ascii="宋体" w:hAnsi="宋体" w:eastAsia="宋体" w:cs="宋体"/>
                <w:b w:val="0"/>
                <w:bCs w:val="0"/>
                <w:color w:val="auto"/>
                <w:spacing w:val="0"/>
                <w:position w:val="0"/>
                <w:sz w:val="24"/>
                <w:szCs w:val="24"/>
                <w:highlight w:val="none"/>
                <w:shd w:val="clear" w:fill="auto"/>
                <w:lang w:val="en-US" w:eastAsia="zh-CN"/>
              </w:rPr>
              <w:t>的得</w:t>
            </w:r>
            <w:r>
              <w:rPr>
                <w:rFonts w:hint="eastAsia" w:ascii="宋体" w:hAnsi="宋体" w:cs="宋体"/>
                <w:b w:val="0"/>
                <w:bCs w:val="0"/>
                <w:color w:val="auto"/>
                <w:spacing w:val="0"/>
                <w:position w:val="0"/>
                <w:sz w:val="24"/>
                <w:szCs w:val="24"/>
                <w:highlight w:val="none"/>
                <w:shd w:val="clear" w:fill="auto"/>
                <w:lang w:val="en-US" w:eastAsia="zh-CN"/>
              </w:rPr>
              <w:t>2</w:t>
            </w:r>
            <w:r>
              <w:rPr>
                <w:rFonts w:hint="eastAsia" w:ascii="宋体" w:hAnsi="宋体" w:eastAsia="宋体" w:cs="宋体"/>
                <w:b w:val="0"/>
                <w:bCs w:val="0"/>
                <w:color w:val="auto"/>
                <w:spacing w:val="0"/>
                <w:position w:val="0"/>
                <w:sz w:val="24"/>
                <w:szCs w:val="24"/>
                <w:highlight w:val="none"/>
                <w:shd w:val="clear" w:fill="auto"/>
                <w:lang w:val="en-US" w:eastAsia="zh-CN"/>
              </w:rPr>
              <w:t>分。本项最高得</w:t>
            </w:r>
            <w:r>
              <w:rPr>
                <w:rFonts w:hint="eastAsia" w:ascii="宋体" w:hAnsi="宋体" w:cs="宋体"/>
                <w:b w:val="0"/>
                <w:bCs w:val="0"/>
                <w:color w:val="auto"/>
                <w:spacing w:val="0"/>
                <w:position w:val="0"/>
                <w:sz w:val="24"/>
                <w:szCs w:val="24"/>
                <w:highlight w:val="none"/>
                <w:shd w:val="clear" w:fill="auto"/>
                <w:lang w:val="en-US" w:eastAsia="zh-CN"/>
              </w:rPr>
              <w:t>2</w:t>
            </w:r>
            <w:r>
              <w:rPr>
                <w:rFonts w:hint="eastAsia" w:ascii="宋体" w:hAnsi="宋体" w:eastAsia="宋体" w:cs="宋体"/>
                <w:b w:val="0"/>
                <w:bCs w:val="0"/>
                <w:color w:val="auto"/>
                <w:spacing w:val="0"/>
                <w:position w:val="0"/>
                <w:sz w:val="24"/>
                <w:szCs w:val="24"/>
                <w:highlight w:val="none"/>
                <w:shd w:val="clear" w:fill="auto"/>
                <w:lang w:val="en-US" w:eastAsia="zh-CN"/>
              </w:rPr>
              <w:t>分。</w:t>
            </w:r>
          </w:p>
          <w:p w14:paraId="783815AC">
            <w:pPr>
              <w:spacing w:before="0" w:after="0" w:line="360" w:lineRule="auto"/>
              <w:ind w:left="0" w:right="0" w:firstLine="0"/>
              <w:jc w:val="both"/>
              <w:rPr>
                <w:rFonts w:hint="eastAsia" w:ascii="宋体" w:hAnsi="宋体" w:eastAsia="宋体" w:cs="宋体"/>
                <w:b w:val="0"/>
                <w:bCs w:val="0"/>
                <w:color w:val="auto"/>
                <w:spacing w:val="0"/>
                <w:position w:val="0"/>
                <w:sz w:val="24"/>
                <w:szCs w:val="24"/>
                <w:highlight w:val="none"/>
                <w:shd w:val="clear" w:fill="auto"/>
                <w:lang w:val="en-US" w:eastAsia="zh-CN"/>
              </w:rPr>
            </w:pPr>
            <w:r>
              <w:rPr>
                <w:rFonts w:hint="eastAsia" w:ascii="宋体" w:hAnsi="宋体" w:eastAsia="宋体" w:cs="宋体"/>
                <w:b w:val="0"/>
                <w:bCs w:val="0"/>
                <w:color w:val="auto"/>
                <w:spacing w:val="0"/>
                <w:position w:val="0"/>
                <w:sz w:val="24"/>
                <w:szCs w:val="24"/>
                <w:highlight w:val="none"/>
                <w:shd w:val="clear" w:fill="auto"/>
                <w:lang w:val="en-US" w:eastAsia="zh-CN"/>
              </w:rPr>
              <w:t>（3）供应商投入本项目1辆</w:t>
            </w:r>
            <w:r>
              <w:rPr>
                <w:rFonts w:hint="eastAsia" w:ascii="宋体" w:hAnsi="宋体" w:cs="宋体"/>
                <w:b w:val="0"/>
                <w:bCs w:val="0"/>
                <w:color w:val="auto"/>
                <w:spacing w:val="0"/>
                <w:position w:val="0"/>
                <w:sz w:val="24"/>
                <w:szCs w:val="24"/>
                <w:highlight w:val="none"/>
                <w:shd w:val="clear" w:fill="auto"/>
                <w:lang w:val="en-US" w:eastAsia="zh-CN"/>
              </w:rPr>
              <w:t>及以上</w:t>
            </w:r>
            <w:r>
              <w:rPr>
                <w:rFonts w:hint="eastAsia" w:ascii="宋体" w:hAnsi="宋体" w:eastAsia="宋体" w:cs="宋体"/>
                <w:b w:val="0"/>
                <w:bCs w:val="0"/>
                <w:color w:val="auto"/>
                <w:spacing w:val="0"/>
                <w:position w:val="0"/>
                <w:sz w:val="24"/>
                <w:szCs w:val="24"/>
                <w:highlight w:val="none"/>
                <w:shd w:val="clear" w:fill="auto"/>
                <w:lang w:val="en-US" w:eastAsia="zh-CN"/>
              </w:rPr>
              <w:t>总质量</w:t>
            </w:r>
            <w:r>
              <w:rPr>
                <w:rFonts w:hint="eastAsia" w:ascii="宋体" w:hAnsi="宋体" w:cs="宋体"/>
                <w:b w:val="0"/>
                <w:bCs w:val="0"/>
                <w:color w:val="auto"/>
                <w:spacing w:val="0"/>
                <w:position w:val="0"/>
                <w:sz w:val="24"/>
                <w:szCs w:val="24"/>
                <w:highlight w:val="none"/>
                <w:shd w:val="clear" w:fill="auto"/>
                <w:lang w:val="en-US" w:eastAsia="zh-CN"/>
              </w:rPr>
              <w:t>3吨及以上</w:t>
            </w:r>
            <w:r>
              <w:rPr>
                <w:rFonts w:hint="eastAsia" w:ascii="宋体" w:hAnsi="宋体" w:cs="宋体"/>
                <w:color w:val="auto"/>
                <w:sz w:val="24"/>
                <w:szCs w:val="24"/>
                <w:highlight w:val="none"/>
                <w:lang w:val="en-US" w:eastAsia="zh-CN"/>
              </w:rPr>
              <w:t>洗扫车</w:t>
            </w:r>
            <w:r>
              <w:rPr>
                <w:rFonts w:hint="eastAsia" w:ascii="宋体" w:hAnsi="宋体" w:eastAsia="宋体" w:cs="宋体"/>
                <w:b w:val="0"/>
                <w:bCs w:val="0"/>
                <w:color w:val="auto"/>
                <w:spacing w:val="0"/>
                <w:position w:val="0"/>
                <w:sz w:val="24"/>
                <w:szCs w:val="24"/>
                <w:highlight w:val="none"/>
                <w:shd w:val="clear" w:fill="auto"/>
                <w:lang w:val="en-US" w:eastAsia="zh-CN"/>
              </w:rPr>
              <w:t>的得</w:t>
            </w:r>
            <w:r>
              <w:rPr>
                <w:rFonts w:hint="eastAsia" w:ascii="宋体" w:hAnsi="宋体" w:cs="宋体"/>
                <w:b w:val="0"/>
                <w:bCs w:val="0"/>
                <w:color w:val="auto"/>
                <w:spacing w:val="0"/>
                <w:position w:val="0"/>
                <w:sz w:val="24"/>
                <w:szCs w:val="24"/>
                <w:highlight w:val="none"/>
                <w:shd w:val="clear" w:fill="auto"/>
                <w:lang w:val="en-US" w:eastAsia="zh-CN"/>
              </w:rPr>
              <w:t>2</w:t>
            </w:r>
            <w:r>
              <w:rPr>
                <w:rFonts w:hint="eastAsia" w:ascii="宋体" w:hAnsi="宋体" w:eastAsia="宋体" w:cs="宋体"/>
                <w:b w:val="0"/>
                <w:bCs w:val="0"/>
                <w:color w:val="auto"/>
                <w:spacing w:val="0"/>
                <w:position w:val="0"/>
                <w:sz w:val="24"/>
                <w:szCs w:val="24"/>
                <w:highlight w:val="none"/>
                <w:shd w:val="clear" w:fill="auto"/>
                <w:lang w:val="en-US" w:eastAsia="zh-CN"/>
              </w:rPr>
              <w:t>分。本项最高得</w:t>
            </w:r>
            <w:r>
              <w:rPr>
                <w:rFonts w:hint="eastAsia" w:ascii="宋体" w:hAnsi="宋体" w:cs="宋体"/>
                <w:b w:val="0"/>
                <w:bCs w:val="0"/>
                <w:color w:val="auto"/>
                <w:spacing w:val="0"/>
                <w:position w:val="0"/>
                <w:sz w:val="24"/>
                <w:szCs w:val="24"/>
                <w:highlight w:val="none"/>
                <w:shd w:val="clear" w:fill="auto"/>
                <w:lang w:val="en-US" w:eastAsia="zh-CN"/>
              </w:rPr>
              <w:t>2</w:t>
            </w:r>
            <w:r>
              <w:rPr>
                <w:rFonts w:hint="eastAsia" w:ascii="宋体" w:hAnsi="宋体" w:eastAsia="宋体" w:cs="宋体"/>
                <w:b w:val="0"/>
                <w:bCs w:val="0"/>
                <w:color w:val="auto"/>
                <w:spacing w:val="0"/>
                <w:position w:val="0"/>
                <w:sz w:val="24"/>
                <w:szCs w:val="24"/>
                <w:highlight w:val="none"/>
                <w:shd w:val="clear" w:fill="auto"/>
                <w:lang w:val="en-US" w:eastAsia="zh-CN"/>
              </w:rPr>
              <w:t>分。</w:t>
            </w:r>
          </w:p>
          <w:p w14:paraId="360A8086">
            <w:pPr>
              <w:spacing w:before="0" w:after="0" w:line="360" w:lineRule="auto"/>
              <w:ind w:left="0" w:right="0" w:firstLine="0"/>
              <w:jc w:val="both"/>
              <w:rPr>
                <w:rFonts w:hint="eastAsia" w:ascii="宋体" w:hAnsi="宋体" w:eastAsia="宋体" w:cs="宋体"/>
                <w:b w:val="0"/>
                <w:bCs w:val="0"/>
                <w:color w:val="auto"/>
                <w:spacing w:val="0"/>
                <w:position w:val="0"/>
                <w:sz w:val="24"/>
                <w:szCs w:val="24"/>
                <w:highlight w:val="none"/>
                <w:shd w:val="clear" w:fill="auto"/>
                <w:lang w:val="en-US" w:eastAsia="zh-CN"/>
              </w:rPr>
            </w:pPr>
            <w:r>
              <w:rPr>
                <w:rFonts w:hint="eastAsia" w:ascii="宋体" w:hAnsi="宋体" w:eastAsia="宋体" w:cs="宋体"/>
                <w:b w:val="0"/>
                <w:bCs w:val="0"/>
                <w:color w:val="auto"/>
                <w:spacing w:val="0"/>
                <w:position w:val="0"/>
                <w:sz w:val="24"/>
                <w:szCs w:val="24"/>
                <w:highlight w:val="none"/>
                <w:shd w:val="clear" w:fill="auto"/>
                <w:lang w:val="en-US" w:eastAsia="zh-CN"/>
              </w:rPr>
              <w:t>（</w:t>
            </w:r>
            <w:r>
              <w:rPr>
                <w:rFonts w:hint="eastAsia" w:ascii="宋体" w:hAnsi="宋体" w:cs="宋体"/>
                <w:b w:val="0"/>
                <w:bCs w:val="0"/>
                <w:color w:val="auto"/>
                <w:spacing w:val="0"/>
                <w:position w:val="0"/>
                <w:sz w:val="24"/>
                <w:szCs w:val="24"/>
                <w:highlight w:val="none"/>
                <w:shd w:val="clear" w:fill="auto"/>
                <w:lang w:val="en-US" w:eastAsia="zh-CN"/>
              </w:rPr>
              <w:t>4</w:t>
            </w:r>
            <w:r>
              <w:rPr>
                <w:rFonts w:hint="eastAsia" w:ascii="宋体" w:hAnsi="宋体" w:eastAsia="宋体" w:cs="宋体"/>
                <w:b w:val="0"/>
                <w:bCs w:val="0"/>
                <w:color w:val="auto"/>
                <w:spacing w:val="0"/>
                <w:position w:val="0"/>
                <w:sz w:val="24"/>
                <w:szCs w:val="24"/>
                <w:highlight w:val="none"/>
                <w:shd w:val="clear" w:fill="auto"/>
                <w:lang w:val="en-US" w:eastAsia="zh-CN"/>
              </w:rPr>
              <w:t>）供应商投入本项目1辆</w:t>
            </w:r>
            <w:r>
              <w:rPr>
                <w:rFonts w:hint="eastAsia" w:ascii="宋体" w:hAnsi="宋体" w:cs="宋体"/>
                <w:b w:val="0"/>
                <w:bCs w:val="0"/>
                <w:color w:val="auto"/>
                <w:spacing w:val="0"/>
                <w:position w:val="0"/>
                <w:sz w:val="24"/>
                <w:szCs w:val="24"/>
                <w:highlight w:val="none"/>
                <w:shd w:val="clear" w:fill="auto"/>
                <w:lang w:val="en-US" w:eastAsia="zh-CN"/>
              </w:rPr>
              <w:t>及以上</w:t>
            </w:r>
            <w:r>
              <w:rPr>
                <w:rFonts w:hint="eastAsia" w:ascii="宋体" w:hAnsi="宋体" w:eastAsia="宋体" w:cs="宋体"/>
                <w:b w:val="0"/>
                <w:bCs w:val="0"/>
                <w:color w:val="auto"/>
                <w:spacing w:val="0"/>
                <w:position w:val="0"/>
                <w:sz w:val="24"/>
                <w:szCs w:val="24"/>
                <w:highlight w:val="none"/>
                <w:shd w:val="clear" w:fill="auto"/>
                <w:lang w:val="en-US" w:eastAsia="zh-CN"/>
              </w:rPr>
              <w:t>总质量</w:t>
            </w:r>
            <w:r>
              <w:rPr>
                <w:rFonts w:hint="eastAsia" w:ascii="宋体" w:hAnsi="宋体" w:cs="宋体"/>
                <w:b w:val="0"/>
                <w:bCs w:val="0"/>
                <w:color w:val="auto"/>
                <w:spacing w:val="0"/>
                <w:position w:val="0"/>
                <w:sz w:val="24"/>
                <w:szCs w:val="24"/>
                <w:highlight w:val="none"/>
                <w:shd w:val="clear" w:fill="auto"/>
                <w:lang w:val="en-US" w:eastAsia="zh-CN"/>
              </w:rPr>
              <w:t>7吨及以上</w:t>
            </w:r>
            <w:r>
              <w:rPr>
                <w:rFonts w:hint="eastAsia" w:ascii="宋体" w:hAnsi="宋体" w:cs="宋体"/>
                <w:color w:val="auto"/>
                <w:sz w:val="24"/>
                <w:szCs w:val="24"/>
                <w:highlight w:val="none"/>
                <w:lang w:val="en-US" w:eastAsia="zh-CN"/>
              </w:rPr>
              <w:t>多功能抑尘车</w:t>
            </w:r>
            <w:r>
              <w:rPr>
                <w:rFonts w:hint="eastAsia" w:ascii="宋体" w:hAnsi="宋体" w:eastAsia="宋体" w:cs="宋体"/>
                <w:b w:val="0"/>
                <w:bCs w:val="0"/>
                <w:color w:val="auto"/>
                <w:spacing w:val="0"/>
                <w:position w:val="0"/>
                <w:sz w:val="24"/>
                <w:szCs w:val="24"/>
                <w:highlight w:val="none"/>
                <w:shd w:val="clear" w:fill="auto"/>
                <w:lang w:val="en-US" w:eastAsia="zh-CN"/>
              </w:rPr>
              <w:t>的得</w:t>
            </w:r>
            <w:r>
              <w:rPr>
                <w:rFonts w:hint="eastAsia" w:ascii="宋体" w:hAnsi="宋体" w:cs="宋体"/>
                <w:b w:val="0"/>
                <w:bCs w:val="0"/>
                <w:color w:val="auto"/>
                <w:spacing w:val="0"/>
                <w:position w:val="0"/>
                <w:sz w:val="24"/>
                <w:szCs w:val="24"/>
                <w:highlight w:val="none"/>
                <w:shd w:val="clear" w:fill="auto"/>
                <w:lang w:val="en-US" w:eastAsia="zh-CN"/>
              </w:rPr>
              <w:t>2</w:t>
            </w:r>
            <w:r>
              <w:rPr>
                <w:rFonts w:hint="eastAsia" w:ascii="宋体" w:hAnsi="宋体" w:eastAsia="宋体" w:cs="宋体"/>
                <w:b w:val="0"/>
                <w:bCs w:val="0"/>
                <w:color w:val="auto"/>
                <w:spacing w:val="0"/>
                <w:position w:val="0"/>
                <w:sz w:val="24"/>
                <w:szCs w:val="24"/>
                <w:highlight w:val="none"/>
                <w:shd w:val="clear" w:fill="auto"/>
                <w:lang w:val="en-US" w:eastAsia="zh-CN"/>
              </w:rPr>
              <w:t>分。本项最高得</w:t>
            </w:r>
            <w:r>
              <w:rPr>
                <w:rFonts w:hint="eastAsia" w:ascii="宋体" w:hAnsi="宋体" w:cs="宋体"/>
                <w:b w:val="0"/>
                <w:bCs w:val="0"/>
                <w:color w:val="auto"/>
                <w:spacing w:val="0"/>
                <w:position w:val="0"/>
                <w:sz w:val="24"/>
                <w:szCs w:val="24"/>
                <w:highlight w:val="none"/>
                <w:shd w:val="clear" w:fill="auto"/>
                <w:lang w:val="en-US" w:eastAsia="zh-CN"/>
              </w:rPr>
              <w:t>2</w:t>
            </w:r>
            <w:r>
              <w:rPr>
                <w:rFonts w:hint="eastAsia" w:ascii="宋体" w:hAnsi="宋体" w:eastAsia="宋体" w:cs="宋体"/>
                <w:b w:val="0"/>
                <w:bCs w:val="0"/>
                <w:color w:val="auto"/>
                <w:spacing w:val="0"/>
                <w:position w:val="0"/>
                <w:sz w:val="24"/>
                <w:szCs w:val="24"/>
                <w:highlight w:val="none"/>
                <w:shd w:val="clear" w:fill="auto"/>
                <w:lang w:val="en-US" w:eastAsia="zh-CN"/>
              </w:rPr>
              <w:t>分。</w:t>
            </w:r>
          </w:p>
          <w:p w14:paraId="1519BB35">
            <w:pPr>
              <w:spacing w:before="0" w:after="0" w:line="360" w:lineRule="auto"/>
              <w:ind w:left="0" w:right="0" w:firstLine="0"/>
              <w:jc w:val="both"/>
              <w:rPr>
                <w:rFonts w:hint="eastAsia" w:ascii="宋体" w:hAnsi="宋体" w:eastAsia="宋体" w:cs="宋体"/>
                <w:b w:val="0"/>
                <w:bCs w:val="0"/>
                <w:color w:val="auto"/>
                <w:spacing w:val="0"/>
                <w:position w:val="0"/>
                <w:sz w:val="24"/>
                <w:szCs w:val="24"/>
                <w:highlight w:val="none"/>
                <w:shd w:val="clear" w:fill="auto"/>
                <w:lang w:val="en-US" w:eastAsia="zh-CN"/>
              </w:rPr>
            </w:pPr>
            <w:r>
              <w:rPr>
                <w:rFonts w:hint="eastAsia" w:ascii="宋体" w:hAnsi="宋体" w:eastAsia="宋体" w:cs="宋体"/>
                <w:b w:val="0"/>
                <w:bCs w:val="0"/>
                <w:color w:val="auto"/>
                <w:spacing w:val="0"/>
                <w:position w:val="0"/>
                <w:sz w:val="24"/>
                <w:szCs w:val="24"/>
                <w:highlight w:val="none"/>
                <w:shd w:val="clear" w:fill="auto"/>
                <w:lang w:val="en-US" w:eastAsia="zh-CN"/>
              </w:rPr>
              <w:t>（</w:t>
            </w:r>
            <w:r>
              <w:rPr>
                <w:rFonts w:hint="eastAsia" w:ascii="宋体" w:hAnsi="宋体" w:cs="宋体"/>
                <w:b w:val="0"/>
                <w:bCs w:val="0"/>
                <w:color w:val="auto"/>
                <w:spacing w:val="0"/>
                <w:position w:val="0"/>
                <w:sz w:val="24"/>
                <w:szCs w:val="24"/>
                <w:highlight w:val="none"/>
                <w:shd w:val="clear" w:fill="auto"/>
                <w:lang w:val="en-US" w:eastAsia="zh-CN"/>
              </w:rPr>
              <w:t>5</w:t>
            </w:r>
            <w:r>
              <w:rPr>
                <w:rFonts w:hint="eastAsia" w:ascii="宋体" w:hAnsi="宋体" w:eastAsia="宋体" w:cs="宋体"/>
                <w:b w:val="0"/>
                <w:bCs w:val="0"/>
                <w:color w:val="auto"/>
                <w:spacing w:val="0"/>
                <w:position w:val="0"/>
                <w:sz w:val="24"/>
                <w:szCs w:val="24"/>
                <w:highlight w:val="none"/>
                <w:shd w:val="clear" w:fill="auto"/>
                <w:lang w:val="en-US" w:eastAsia="zh-CN"/>
              </w:rPr>
              <w:t>）供应商投入本项目1辆</w:t>
            </w:r>
            <w:r>
              <w:rPr>
                <w:rFonts w:hint="eastAsia" w:ascii="宋体" w:hAnsi="宋体" w:cs="宋体"/>
                <w:b w:val="0"/>
                <w:bCs w:val="0"/>
                <w:color w:val="auto"/>
                <w:spacing w:val="0"/>
                <w:position w:val="0"/>
                <w:sz w:val="24"/>
                <w:szCs w:val="24"/>
                <w:highlight w:val="none"/>
                <w:shd w:val="clear" w:fill="auto"/>
                <w:lang w:val="en-US" w:eastAsia="zh-CN"/>
              </w:rPr>
              <w:t>及以上</w:t>
            </w:r>
            <w:r>
              <w:rPr>
                <w:rFonts w:hint="eastAsia" w:ascii="宋体" w:hAnsi="宋体" w:eastAsia="宋体" w:cs="宋体"/>
                <w:b w:val="0"/>
                <w:bCs w:val="0"/>
                <w:color w:val="auto"/>
                <w:spacing w:val="0"/>
                <w:position w:val="0"/>
                <w:sz w:val="24"/>
                <w:szCs w:val="24"/>
                <w:highlight w:val="none"/>
                <w:shd w:val="clear" w:fill="auto"/>
                <w:lang w:val="en-US" w:eastAsia="zh-CN"/>
              </w:rPr>
              <w:t>总质量</w:t>
            </w:r>
            <w:r>
              <w:rPr>
                <w:rFonts w:hint="eastAsia" w:ascii="宋体" w:hAnsi="宋体" w:cs="宋体"/>
                <w:b w:val="0"/>
                <w:bCs w:val="0"/>
                <w:color w:val="auto"/>
                <w:spacing w:val="0"/>
                <w:position w:val="0"/>
                <w:sz w:val="24"/>
                <w:szCs w:val="24"/>
                <w:highlight w:val="none"/>
                <w:shd w:val="clear" w:fill="auto"/>
                <w:lang w:val="en-US" w:eastAsia="zh-CN"/>
              </w:rPr>
              <w:t>2吨及以上</w:t>
            </w:r>
            <w:r>
              <w:rPr>
                <w:rFonts w:hint="eastAsia" w:ascii="宋体" w:hAnsi="宋体" w:cs="宋体"/>
                <w:color w:val="auto"/>
                <w:sz w:val="24"/>
                <w:szCs w:val="24"/>
                <w:highlight w:val="none"/>
                <w:lang w:val="en-US" w:eastAsia="zh-CN"/>
              </w:rPr>
              <w:t>高压冲洗车</w:t>
            </w:r>
            <w:r>
              <w:rPr>
                <w:rFonts w:hint="eastAsia" w:ascii="宋体" w:hAnsi="宋体" w:eastAsia="宋体" w:cs="宋体"/>
                <w:b w:val="0"/>
                <w:bCs w:val="0"/>
                <w:color w:val="auto"/>
                <w:spacing w:val="0"/>
                <w:position w:val="0"/>
                <w:sz w:val="24"/>
                <w:szCs w:val="24"/>
                <w:highlight w:val="none"/>
                <w:shd w:val="clear" w:fill="auto"/>
                <w:lang w:val="en-US" w:eastAsia="zh-CN"/>
              </w:rPr>
              <w:t>的得</w:t>
            </w:r>
            <w:r>
              <w:rPr>
                <w:rFonts w:hint="eastAsia" w:ascii="宋体" w:hAnsi="宋体" w:cs="宋体"/>
                <w:b w:val="0"/>
                <w:bCs w:val="0"/>
                <w:color w:val="auto"/>
                <w:spacing w:val="0"/>
                <w:position w:val="0"/>
                <w:sz w:val="24"/>
                <w:szCs w:val="24"/>
                <w:highlight w:val="none"/>
                <w:shd w:val="clear" w:fill="auto"/>
                <w:lang w:val="en-US" w:eastAsia="zh-CN"/>
              </w:rPr>
              <w:t>2</w:t>
            </w:r>
            <w:r>
              <w:rPr>
                <w:rFonts w:hint="eastAsia" w:ascii="宋体" w:hAnsi="宋体" w:eastAsia="宋体" w:cs="宋体"/>
                <w:b w:val="0"/>
                <w:bCs w:val="0"/>
                <w:color w:val="auto"/>
                <w:spacing w:val="0"/>
                <w:position w:val="0"/>
                <w:sz w:val="24"/>
                <w:szCs w:val="24"/>
                <w:highlight w:val="none"/>
                <w:shd w:val="clear" w:fill="auto"/>
                <w:lang w:val="en-US" w:eastAsia="zh-CN"/>
              </w:rPr>
              <w:t>分。本项最高得</w:t>
            </w:r>
            <w:r>
              <w:rPr>
                <w:rFonts w:hint="eastAsia" w:ascii="宋体" w:hAnsi="宋体" w:cs="宋体"/>
                <w:b w:val="0"/>
                <w:bCs w:val="0"/>
                <w:color w:val="auto"/>
                <w:spacing w:val="0"/>
                <w:position w:val="0"/>
                <w:sz w:val="24"/>
                <w:szCs w:val="24"/>
                <w:highlight w:val="none"/>
                <w:shd w:val="clear" w:fill="auto"/>
                <w:lang w:val="en-US" w:eastAsia="zh-CN"/>
              </w:rPr>
              <w:t>2</w:t>
            </w:r>
            <w:r>
              <w:rPr>
                <w:rFonts w:hint="eastAsia" w:ascii="宋体" w:hAnsi="宋体" w:eastAsia="宋体" w:cs="宋体"/>
                <w:b w:val="0"/>
                <w:bCs w:val="0"/>
                <w:color w:val="auto"/>
                <w:spacing w:val="0"/>
                <w:position w:val="0"/>
                <w:sz w:val="24"/>
                <w:szCs w:val="24"/>
                <w:highlight w:val="none"/>
                <w:shd w:val="clear" w:fill="auto"/>
                <w:lang w:val="en-US" w:eastAsia="zh-CN"/>
              </w:rPr>
              <w:t>分。</w:t>
            </w:r>
          </w:p>
          <w:p w14:paraId="705B3475">
            <w:pPr>
              <w:spacing w:before="0" w:after="0" w:line="360" w:lineRule="auto"/>
              <w:ind w:left="0" w:right="0" w:firstLine="0"/>
              <w:jc w:val="both"/>
              <w:rPr>
                <w:rFonts w:hint="eastAsia" w:ascii="宋体" w:hAnsi="宋体" w:eastAsia="宋体" w:cs="宋体"/>
                <w:b w:val="0"/>
                <w:bCs w:val="0"/>
                <w:color w:val="auto"/>
                <w:spacing w:val="0"/>
                <w:position w:val="0"/>
                <w:sz w:val="24"/>
                <w:szCs w:val="24"/>
                <w:highlight w:val="none"/>
                <w:shd w:val="clear" w:fill="auto"/>
                <w:lang w:val="en-US" w:eastAsia="zh-CN"/>
              </w:rPr>
            </w:pPr>
            <w:r>
              <w:rPr>
                <w:rFonts w:hint="eastAsia" w:ascii="宋体" w:hAnsi="宋体" w:eastAsia="宋体" w:cs="宋体"/>
                <w:b w:val="0"/>
                <w:bCs w:val="0"/>
                <w:color w:val="auto"/>
                <w:spacing w:val="0"/>
                <w:position w:val="0"/>
                <w:sz w:val="24"/>
                <w:szCs w:val="24"/>
                <w:highlight w:val="none"/>
                <w:shd w:val="clear" w:fill="auto"/>
                <w:lang w:val="en-US" w:eastAsia="zh-CN"/>
              </w:rPr>
              <w:t>（</w:t>
            </w:r>
            <w:r>
              <w:rPr>
                <w:rFonts w:hint="eastAsia" w:ascii="宋体" w:hAnsi="宋体" w:cs="宋体"/>
                <w:b w:val="0"/>
                <w:bCs w:val="0"/>
                <w:color w:val="auto"/>
                <w:spacing w:val="0"/>
                <w:position w:val="0"/>
                <w:sz w:val="24"/>
                <w:szCs w:val="24"/>
                <w:highlight w:val="none"/>
                <w:shd w:val="clear" w:fill="auto"/>
                <w:lang w:val="en-US" w:eastAsia="zh-CN"/>
              </w:rPr>
              <w:t>6</w:t>
            </w:r>
            <w:r>
              <w:rPr>
                <w:rFonts w:hint="eastAsia" w:ascii="宋体" w:hAnsi="宋体" w:eastAsia="宋体" w:cs="宋体"/>
                <w:b w:val="0"/>
                <w:bCs w:val="0"/>
                <w:color w:val="auto"/>
                <w:spacing w:val="0"/>
                <w:position w:val="0"/>
                <w:sz w:val="24"/>
                <w:szCs w:val="24"/>
                <w:highlight w:val="none"/>
                <w:shd w:val="clear" w:fill="auto"/>
                <w:lang w:val="en-US" w:eastAsia="zh-CN"/>
              </w:rPr>
              <w:t>）供应商投入本项目1辆</w:t>
            </w:r>
            <w:r>
              <w:rPr>
                <w:rFonts w:hint="eastAsia" w:ascii="宋体" w:hAnsi="宋体" w:cs="宋体"/>
                <w:b w:val="0"/>
                <w:bCs w:val="0"/>
                <w:color w:val="auto"/>
                <w:spacing w:val="0"/>
                <w:position w:val="0"/>
                <w:sz w:val="24"/>
                <w:szCs w:val="24"/>
                <w:highlight w:val="none"/>
                <w:shd w:val="clear" w:fill="auto"/>
                <w:lang w:val="en-US" w:eastAsia="zh-CN"/>
              </w:rPr>
              <w:t>及以上</w:t>
            </w:r>
            <w:r>
              <w:rPr>
                <w:rFonts w:hint="eastAsia" w:ascii="宋体" w:hAnsi="宋体" w:eastAsia="宋体" w:cs="宋体"/>
                <w:b w:val="0"/>
                <w:bCs w:val="0"/>
                <w:color w:val="auto"/>
                <w:spacing w:val="0"/>
                <w:position w:val="0"/>
                <w:sz w:val="24"/>
                <w:szCs w:val="24"/>
                <w:highlight w:val="none"/>
                <w:shd w:val="clear" w:fill="auto"/>
                <w:lang w:val="en-US" w:eastAsia="zh-CN"/>
              </w:rPr>
              <w:t>总质量</w:t>
            </w:r>
            <w:r>
              <w:rPr>
                <w:rFonts w:hint="eastAsia" w:ascii="宋体" w:hAnsi="宋体" w:cs="宋体"/>
                <w:b w:val="0"/>
                <w:bCs w:val="0"/>
                <w:color w:val="auto"/>
                <w:spacing w:val="0"/>
                <w:position w:val="0"/>
                <w:sz w:val="24"/>
                <w:szCs w:val="24"/>
                <w:highlight w:val="none"/>
                <w:shd w:val="clear" w:fill="auto"/>
                <w:lang w:val="en-US" w:eastAsia="zh-CN"/>
              </w:rPr>
              <w:t>1吨及以上</w:t>
            </w:r>
            <w:r>
              <w:rPr>
                <w:rFonts w:hint="eastAsia" w:ascii="宋体" w:hAnsi="宋体" w:cs="宋体"/>
                <w:color w:val="auto"/>
                <w:sz w:val="24"/>
                <w:szCs w:val="24"/>
                <w:highlight w:val="none"/>
                <w:lang w:val="en-US" w:eastAsia="zh-CN"/>
              </w:rPr>
              <w:t>护栏清洗车</w:t>
            </w:r>
            <w:r>
              <w:rPr>
                <w:rFonts w:hint="eastAsia" w:ascii="宋体" w:hAnsi="宋体" w:eastAsia="宋体" w:cs="宋体"/>
                <w:b w:val="0"/>
                <w:bCs w:val="0"/>
                <w:color w:val="auto"/>
                <w:spacing w:val="0"/>
                <w:position w:val="0"/>
                <w:sz w:val="24"/>
                <w:szCs w:val="24"/>
                <w:highlight w:val="none"/>
                <w:shd w:val="clear" w:fill="auto"/>
                <w:lang w:val="en-US" w:eastAsia="zh-CN"/>
              </w:rPr>
              <w:t>的得</w:t>
            </w:r>
            <w:r>
              <w:rPr>
                <w:rFonts w:hint="eastAsia" w:ascii="宋体" w:hAnsi="宋体" w:cs="宋体"/>
                <w:b w:val="0"/>
                <w:bCs w:val="0"/>
                <w:color w:val="auto"/>
                <w:spacing w:val="0"/>
                <w:position w:val="0"/>
                <w:sz w:val="24"/>
                <w:szCs w:val="24"/>
                <w:highlight w:val="none"/>
                <w:shd w:val="clear" w:fill="auto"/>
                <w:lang w:val="en-US" w:eastAsia="zh-CN"/>
              </w:rPr>
              <w:t>2</w:t>
            </w:r>
            <w:r>
              <w:rPr>
                <w:rFonts w:hint="eastAsia" w:ascii="宋体" w:hAnsi="宋体" w:eastAsia="宋体" w:cs="宋体"/>
                <w:b w:val="0"/>
                <w:bCs w:val="0"/>
                <w:color w:val="auto"/>
                <w:spacing w:val="0"/>
                <w:position w:val="0"/>
                <w:sz w:val="24"/>
                <w:szCs w:val="24"/>
                <w:highlight w:val="none"/>
                <w:shd w:val="clear" w:fill="auto"/>
                <w:lang w:val="en-US" w:eastAsia="zh-CN"/>
              </w:rPr>
              <w:t>分。本项最高得</w:t>
            </w:r>
            <w:r>
              <w:rPr>
                <w:rFonts w:hint="eastAsia" w:ascii="宋体" w:hAnsi="宋体" w:cs="宋体"/>
                <w:b w:val="0"/>
                <w:bCs w:val="0"/>
                <w:color w:val="auto"/>
                <w:spacing w:val="0"/>
                <w:position w:val="0"/>
                <w:sz w:val="24"/>
                <w:szCs w:val="24"/>
                <w:highlight w:val="none"/>
                <w:shd w:val="clear" w:fill="auto"/>
                <w:lang w:val="en-US" w:eastAsia="zh-CN"/>
              </w:rPr>
              <w:t>2</w:t>
            </w:r>
            <w:r>
              <w:rPr>
                <w:rFonts w:hint="eastAsia" w:ascii="宋体" w:hAnsi="宋体" w:eastAsia="宋体" w:cs="宋体"/>
                <w:b w:val="0"/>
                <w:bCs w:val="0"/>
                <w:color w:val="auto"/>
                <w:spacing w:val="0"/>
                <w:position w:val="0"/>
                <w:sz w:val="24"/>
                <w:szCs w:val="24"/>
                <w:highlight w:val="none"/>
                <w:shd w:val="clear" w:fill="auto"/>
                <w:lang w:val="en-US" w:eastAsia="zh-CN"/>
              </w:rPr>
              <w:t>分。</w:t>
            </w:r>
          </w:p>
          <w:p w14:paraId="2046F3B0">
            <w:pPr>
              <w:spacing w:before="0" w:after="0" w:line="360" w:lineRule="auto"/>
              <w:ind w:left="0" w:right="0" w:firstLine="0"/>
              <w:jc w:val="both"/>
              <w:rPr>
                <w:rFonts w:hint="eastAsia" w:ascii="宋体" w:hAnsi="宋体" w:eastAsia="宋体" w:cs="宋体"/>
                <w:b w:val="0"/>
                <w:bCs w:val="0"/>
                <w:color w:val="auto"/>
                <w:spacing w:val="0"/>
                <w:position w:val="0"/>
                <w:sz w:val="24"/>
                <w:szCs w:val="24"/>
                <w:highlight w:val="none"/>
                <w:shd w:val="clear" w:fill="auto"/>
                <w:lang w:val="en-US" w:eastAsia="zh-CN"/>
              </w:rPr>
            </w:pPr>
            <w:r>
              <w:rPr>
                <w:rFonts w:hint="eastAsia" w:ascii="宋体" w:hAnsi="宋体" w:eastAsia="宋体" w:cs="宋体"/>
                <w:b w:val="0"/>
                <w:bCs w:val="0"/>
                <w:color w:val="auto"/>
                <w:spacing w:val="0"/>
                <w:position w:val="0"/>
                <w:sz w:val="24"/>
                <w:szCs w:val="24"/>
                <w:highlight w:val="none"/>
                <w:shd w:val="clear" w:fill="auto"/>
                <w:lang w:val="en-US" w:eastAsia="zh-CN"/>
              </w:rPr>
              <w:t>（</w:t>
            </w:r>
            <w:r>
              <w:rPr>
                <w:rFonts w:hint="eastAsia" w:ascii="宋体" w:hAnsi="宋体" w:cs="宋体"/>
                <w:b w:val="0"/>
                <w:bCs w:val="0"/>
                <w:color w:val="auto"/>
                <w:spacing w:val="0"/>
                <w:position w:val="0"/>
                <w:sz w:val="24"/>
                <w:szCs w:val="24"/>
                <w:highlight w:val="none"/>
                <w:shd w:val="clear" w:fill="auto"/>
                <w:lang w:val="en-US" w:eastAsia="zh-CN"/>
              </w:rPr>
              <w:t>7</w:t>
            </w:r>
            <w:r>
              <w:rPr>
                <w:rFonts w:hint="eastAsia" w:ascii="宋体" w:hAnsi="宋体" w:eastAsia="宋体" w:cs="宋体"/>
                <w:b w:val="0"/>
                <w:bCs w:val="0"/>
                <w:color w:val="auto"/>
                <w:spacing w:val="0"/>
                <w:position w:val="0"/>
                <w:sz w:val="24"/>
                <w:szCs w:val="24"/>
                <w:highlight w:val="none"/>
                <w:shd w:val="clear" w:fill="auto"/>
                <w:lang w:val="en-US" w:eastAsia="zh-CN"/>
              </w:rPr>
              <w:t>）供应商投入本项目1辆</w:t>
            </w:r>
            <w:r>
              <w:rPr>
                <w:rFonts w:hint="eastAsia" w:ascii="宋体" w:hAnsi="宋体" w:cs="宋体"/>
                <w:b w:val="0"/>
                <w:bCs w:val="0"/>
                <w:color w:val="auto"/>
                <w:spacing w:val="0"/>
                <w:position w:val="0"/>
                <w:sz w:val="24"/>
                <w:szCs w:val="24"/>
                <w:highlight w:val="none"/>
                <w:shd w:val="clear" w:fill="auto"/>
                <w:lang w:val="en-US" w:eastAsia="zh-CN"/>
              </w:rPr>
              <w:t>及以上</w:t>
            </w:r>
            <w:r>
              <w:rPr>
                <w:rFonts w:hint="eastAsia" w:ascii="宋体" w:hAnsi="宋体" w:eastAsia="宋体" w:cs="宋体"/>
                <w:color w:val="auto"/>
                <w:sz w:val="24"/>
                <w:szCs w:val="24"/>
                <w:highlight w:val="none"/>
                <w:lang w:val="en-US" w:eastAsia="zh-CN"/>
              </w:rPr>
              <w:t>总质量5吨及以下或新能源</w:t>
            </w:r>
            <w:r>
              <w:rPr>
                <w:rFonts w:hint="eastAsia" w:ascii="宋体" w:hAnsi="宋体" w:cs="宋体"/>
                <w:color w:val="auto"/>
                <w:sz w:val="24"/>
                <w:szCs w:val="24"/>
                <w:highlight w:val="none"/>
                <w:lang w:val="en-US" w:eastAsia="zh-CN"/>
              </w:rPr>
              <w:t>小型清扫车(用于慢车道作业)</w:t>
            </w:r>
            <w:r>
              <w:rPr>
                <w:rFonts w:hint="eastAsia" w:ascii="宋体" w:hAnsi="宋体" w:eastAsia="宋体" w:cs="宋体"/>
                <w:b w:val="0"/>
                <w:bCs w:val="0"/>
                <w:color w:val="auto"/>
                <w:spacing w:val="0"/>
                <w:position w:val="0"/>
                <w:sz w:val="24"/>
                <w:szCs w:val="24"/>
                <w:highlight w:val="none"/>
                <w:shd w:val="clear" w:fill="auto"/>
                <w:lang w:val="en-US" w:eastAsia="zh-CN"/>
              </w:rPr>
              <w:t>的得</w:t>
            </w:r>
            <w:r>
              <w:rPr>
                <w:rFonts w:hint="eastAsia" w:ascii="宋体" w:hAnsi="宋体" w:cs="宋体"/>
                <w:b w:val="0"/>
                <w:bCs w:val="0"/>
                <w:color w:val="auto"/>
                <w:spacing w:val="0"/>
                <w:position w:val="0"/>
                <w:sz w:val="24"/>
                <w:szCs w:val="24"/>
                <w:highlight w:val="none"/>
                <w:shd w:val="clear" w:fill="auto"/>
                <w:lang w:val="en-US" w:eastAsia="zh-CN"/>
              </w:rPr>
              <w:t>1</w:t>
            </w:r>
            <w:r>
              <w:rPr>
                <w:rFonts w:hint="eastAsia" w:ascii="宋体" w:hAnsi="宋体" w:eastAsia="宋体" w:cs="宋体"/>
                <w:b w:val="0"/>
                <w:bCs w:val="0"/>
                <w:color w:val="auto"/>
                <w:spacing w:val="0"/>
                <w:position w:val="0"/>
                <w:sz w:val="24"/>
                <w:szCs w:val="24"/>
                <w:highlight w:val="none"/>
                <w:shd w:val="clear" w:fill="auto"/>
                <w:lang w:val="en-US" w:eastAsia="zh-CN"/>
              </w:rPr>
              <w:t>分。本项最高得</w:t>
            </w:r>
            <w:r>
              <w:rPr>
                <w:rFonts w:hint="eastAsia" w:ascii="宋体" w:hAnsi="宋体" w:cs="宋体"/>
                <w:b w:val="0"/>
                <w:bCs w:val="0"/>
                <w:color w:val="auto"/>
                <w:spacing w:val="0"/>
                <w:position w:val="0"/>
                <w:sz w:val="24"/>
                <w:szCs w:val="24"/>
                <w:highlight w:val="none"/>
                <w:shd w:val="clear" w:fill="auto"/>
                <w:lang w:val="en-US" w:eastAsia="zh-CN"/>
              </w:rPr>
              <w:t>1</w:t>
            </w:r>
            <w:r>
              <w:rPr>
                <w:rFonts w:hint="eastAsia" w:ascii="宋体" w:hAnsi="宋体" w:eastAsia="宋体" w:cs="宋体"/>
                <w:b w:val="0"/>
                <w:bCs w:val="0"/>
                <w:color w:val="auto"/>
                <w:spacing w:val="0"/>
                <w:position w:val="0"/>
                <w:sz w:val="24"/>
                <w:szCs w:val="24"/>
                <w:highlight w:val="none"/>
                <w:shd w:val="clear" w:fill="auto"/>
                <w:lang w:val="en-US" w:eastAsia="zh-CN"/>
              </w:rPr>
              <w:t>分。</w:t>
            </w:r>
          </w:p>
          <w:p w14:paraId="27032EDD">
            <w:pPr>
              <w:spacing w:before="0" w:after="0" w:line="360" w:lineRule="auto"/>
              <w:ind w:left="0" w:right="0" w:firstLine="0"/>
              <w:jc w:val="both"/>
              <w:rPr>
                <w:rFonts w:hint="eastAsia" w:ascii="宋体" w:hAnsi="宋体" w:cs="宋体"/>
                <w:b w:val="0"/>
                <w:bCs w:val="0"/>
                <w:color w:val="auto"/>
                <w:spacing w:val="0"/>
                <w:position w:val="0"/>
                <w:sz w:val="24"/>
                <w:szCs w:val="24"/>
                <w:highlight w:val="none"/>
                <w:shd w:val="clear" w:fill="auto"/>
                <w:lang w:val="en-US" w:eastAsia="zh-CN"/>
              </w:rPr>
            </w:pPr>
            <w:r>
              <w:rPr>
                <w:rFonts w:hint="eastAsia" w:ascii="宋体" w:hAnsi="宋体" w:eastAsia="宋体" w:cs="宋体"/>
                <w:b w:val="0"/>
                <w:bCs w:val="0"/>
                <w:color w:val="auto"/>
                <w:spacing w:val="0"/>
                <w:position w:val="0"/>
                <w:sz w:val="24"/>
                <w:szCs w:val="24"/>
                <w:highlight w:val="none"/>
                <w:shd w:val="clear" w:fill="auto"/>
                <w:lang w:val="en-US" w:eastAsia="zh-CN"/>
              </w:rPr>
              <w:t>（</w:t>
            </w:r>
            <w:r>
              <w:rPr>
                <w:rFonts w:hint="eastAsia" w:ascii="宋体" w:hAnsi="宋体" w:cs="宋体"/>
                <w:b w:val="0"/>
                <w:bCs w:val="0"/>
                <w:color w:val="auto"/>
                <w:spacing w:val="0"/>
                <w:position w:val="0"/>
                <w:sz w:val="24"/>
                <w:szCs w:val="24"/>
                <w:highlight w:val="none"/>
                <w:shd w:val="clear" w:fill="auto"/>
                <w:lang w:val="en-US" w:eastAsia="zh-CN"/>
              </w:rPr>
              <w:t>8</w:t>
            </w:r>
            <w:r>
              <w:rPr>
                <w:rFonts w:hint="eastAsia" w:ascii="宋体" w:hAnsi="宋体" w:eastAsia="宋体" w:cs="宋体"/>
                <w:b w:val="0"/>
                <w:bCs w:val="0"/>
                <w:color w:val="auto"/>
                <w:spacing w:val="0"/>
                <w:position w:val="0"/>
                <w:sz w:val="24"/>
                <w:szCs w:val="24"/>
                <w:highlight w:val="none"/>
                <w:shd w:val="clear" w:fill="auto"/>
                <w:lang w:val="en-US" w:eastAsia="zh-CN"/>
              </w:rPr>
              <w:t>）供应商投入本项目1</w:t>
            </w:r>
            <w:r>
              <w:rPr>
                <w:rFonts w:hint="eastAsia" w:ascii="宋体" w:hAnsi="宋体" w:cs="宋体"/>
                <w:b w:val="0"/>
                <w:bCs w:val="0"/>
                <w:color w:val="auto"/>
                <w:spacing w:val="0"/>
                <w:position w:val="0"/>
                <w:sz w:val="24"/>
                <w:szCs w:val="24"/>
                <w:highlight w:val="none"/>
                <w:shd w:val="clear" w:fill="auto"/>
                <w:lang w:val="en-US" w:eastAsia="zh-CN"/>
              </w:rPr>
              <w:t>台及以上</w:t>
            </w:r>
            <w:r>
              <w:rPr>
                <w:rFonts w:hint="eastAsia" w:ascii="宋体" w:hAnsi="宋体" w:eastAsia="宋体" w:cs="宋体"/>
                <w:color w:val="auto"/>
                <w:sz w:val="24"/>
                <w:szCs w:val="24"/>
                <w:highlight w:val="none"/>
                <w:lang w:val="en-US" w:eastAsia="zh-CN"/>
              </w:rPr>
              <w:t>机械化除雪设备</w:t>
            </w:r>
            <w:r>
              <w:rPr>
                <w:rFonts w:hint="eastAsia" w:ascii="宋体" w:hAnsi="宋体" w:cs="宋体"/>
                <w:color w:val="auto"/>
                <w:sz w:val="24"/>
                <w:szCs w:val="24"/>
                <w:highlight w:val="none"/>
                <w:lang w:val="en-US" w:eastAsia="zh-CN"/>
              </w:rPr>
              <w:t>（除雪车、大型铲车、加装式铲雪板、滚雪装置、加装式除雪板或山猫、凯斯等大型除雪设备）</w:t>
            </w:r>
            <w:r>
              <w:rPr>
                <w:rFonts w:hint="eastAsia" w:ascii="宋体" w:hAnsi="宋体" w:eastAsia="宋体" w:cs="宋体"/>
                <w:b w:val="0"/>
                <w:bCs w:val="0"/>
                <w:color w:val="auto"/>
                <w:spacing w:val="0"/>
                <w:position w:val="0"/>
                <w:sz w:val="24"/>
                <w:szCs w:val="24"/>
                <w:highlight w:val="none"/>
                <w:shd w:val="clear" w:fill="auto"/>
                <w:lang w:val="en-US" w:eastAsia="zh-CN"/>
              </w:rPr>
              <w:t>的得</w:t>
            </w:r>
            <w:r>
              <w:rPr>
                <w:rFonts w:hint="eastAsia" w:ascii="宋体" w:hAnsi="宋体" w:cs="宋体"/>
                <w:b w:val="0"/>
                <w:bCs w:val="0"/>
                <w:color w:val="auto"/>
                <w:spacing w:val="0"/>
                <w:position w:val="0"/>
                <w:sz w:val="24"/>
                <w:szCs w:val="24"/>
                <w:highlight w:val="none"/>
                <w:shd w:val="clear" w:fill="auto"/>
                <w:lang w:val="en-US" w:eastAsia="zh-CN"/>
              </w:rPr>
              <w:t>2</w:t>
            </w:r>
            <w:r>
              <w:rPr>
                <w:rFonts w:hint="eastAsia" w:ascii="宋体" w:hAnsi="宋体" w:eastAsia="宋体" w:cs="宋体"/>
                <w:b w:val="0"/>
                <w:bCs w:val="0"/>
                <w:color w:val="auto"/>
                <w:spacing w:val="0"/>
                <w:position w:val="0"/>
                <w:sz w:val="24"/>
                <w:szCs w:val="24"/>
                <w:highlight w:val="none"/>
                <w:shd w:val="clear" w:fill="auto"/>
                <w:lang w:val="en-US" w:eastAsia="zh-CN"/>
              </w:rPr>
              <w:t>分。本项最高得</w:t>
            </w:r>
            <w:r>
              <w:rPr>
                <w:rFonts w:hint="eastAsia" w:ascii="宋体" w:hAnsi="宋体" w:cs="宋体"/>
                <w:b w:val="0"/>
                <w:bCs w:val="0"/>
                <w:color w:val="auto"/>
                <w:spacing w:val="0"/>
                <w:position w:val="0"/>
                <w:sz w:val="24"/>
                <w:szCs w:val="24"/>
                <w:highlight w:val="none"/>
                <w:shd w:val="clear" w:fill="auto"/>
                <w:lang w:val="en-US" w:eastAsia="zh-CN"/>
              </w:rPr>
              <w:t>2</w:t>
            </w:r>
            <w:r>
              <w:rPr>
                <w:rFonts w:hint="eastAsia" w:ascii="宋体" w:hAnsi="宋体" w:eastAsia="宋体" w:cs="宋体"/>
                <w:b w:val="0"/>
                <w:bCs w:val="0"/>
                <w:color w:val="auto"/>
                <w:spacing w:val="0"/>
                <w:position w:val="0"/>
                <w:sz w:val="24"/>
                <w:szCs w:val="24"/>
                <w:highlight w:val="none"/>
                <w:shd w:val="clear" w:fill="auto"/>
                <w:lang w:val="en-US" w:eastAsia="zh-CN"/>
              </w:rPr>
              <w:t>分。</w:t>
            </w:r>
          </w:p>
          <w:p w14:paraId="5328B499">
            <w:pPr>
              <w:spacing w:before="0" w:after="0" w:line="360" w:lineRule="auto"/>
              <w:ind w:left="0" w:right="0" w:firstLine="0"/>
              <w:jc w:val="both"/>
              <w:rPr>
                <w:rFonts w:hint="eastAsia" w:ascii="宋体" w:hAnsi="宋体" w:eastAsia="宋体" w:cs="宋体"/>
                <w:b w:val="0"/>
                <w:bCs w:val="0"/>
                <w:color w:val="auto"/>
                <w:spacing w:val="0"/>
                <w:position w:val="0"/>
                <w:sz w:val="24"/>
                <w:szCs w:val="24"/>
                <w:highlight w:val="none"/>
                <w:shd w:val="clear" w:fill="auto"/>
                <w:lang w:val="en-US" w:eastAsia="zh-CN"/>
              </w:rPr>
            </w:pPr>
            <w:r>
              <w:rPr>
                <w:rFonts w:hint="eastAsia" w:ascii="宋体" w:hAnsi="宋体" w:eastAsia="宋体" w:cs="宋体"/>
                <w:b w:val="0"/>
                <w:bCs w:val="0"/>
                <w:color w:val="auto"/>
                <w:spacing w:val="0"/>
                <w:position w:val="0"/>
                <w:sz w:val="24"/>
                <w:szCs w:val="24"/>
                <w:highlight w:val="none"/>
                <w:shd w:val="clear" w:fill="auto"/>
                <w:lang w:val="en-US" w:eastAsia="zh-CN"/>
              </w:rPr>
              <w:t>（</w:t>
            </w:r>
            <w:r>
              <w:rPr>
                <w:rFonts w:hint="eastAsia" w:ascii="宋体" w:hAnsi="宋体" w:cs="宋体"/>
                <w:b w:val="0"/>
                <w:bCs w:val="0"/>
                <w:color w:val="auto"/>
                <w:spacing w:val="0"/>
                <w:position w:val="0"/>
                <w:sz w:val="24"/>
                <w:szCs w:val="24"/>
                <w:highlight w:val="none"/>
                <w:shd w:val="clear" w:fill="auto"/>
                <w:lang w:val="en-US" w:eastAsia="zh-CN"/>
              </w:rPr>
              <w:t>9</w:t>
            </w:r>
            <w:r>
              <w:rPr>
                <w:rFonts w:hint="eastAsia" w:ascii="宋体" w:hAnsi="宋体" w:eastAsia="宋体" w:cs="宋体"/>
                <w:b w:val="0"/>
                <w:bCs w:val="0"/>
                <w:color w:val="auto"/>
                <w:spacing w:val="0"/>
                <w:position w:val="0"/>
                <w:sz w:val="24"/>
                <w:szCs w:val="24"/>
                <w:highlight w:val="none"/>
                <w:shd w:val="clear" w:fill="auto"/>
                <w:lang w:val="en-US" w:eastAsia="zh-CN"/>
              </w:rPr>
              <w:t>）供应商投入本项目1辆</w:t>
            </w:r>
            <w:r>
              <w:rPr>
                <w:rFonts w:hint="eastAsia" w:ascii="宋体" w:hAnsi="宋体" w:cs="宋体"/>
                <w:b w:val="0"/>
                <w:bCs w:val="0"/>
                <w:color w:val="auto"/>
                <w:spacing w:val="0"/>
                <w:position w:val="0"/>
                <w:sz w:val="24"/>
                <w:szCs w:val="24"/>
                <w:highlight w:val="none"/>
                <w:shd w:val="clear" w:fill="auto"/>
                <w:lang w:val="en-US" w:eastAsia="zh-CN"/>
              </w:rPr>
              <w:t>及以上</w:t>
            </w:r>
            <w:r>
              <w:rPr>
                <w:rFonts w:hint="eastAsia" w:ascii="宋体" w:hAnsi="宋体" w:cs="宋体"/>
                <w:color w:val="auto"/>
                <w:sz w:val="24"/>
                <w:szCs w:val="24"/>
                <w:highlight w:val="none"/>
                <w:lang w:val="en-US" w:eastAsia="zh-CN"/>
              </w:rPr>
              <w:t>巡查保障车</w:t>
            </w:r>
            <w:r>
              <w:rPr>
                <w:rFonts w:hint="eastAsia" w:ascii="宋体" w:hAnsi="宋体" w:eastAsia="宋体" w:cs="宋体"/>
                <w:b w:val="0"/>
                <w:bCs w:val="0"/>
                <w:color w:val="auto"/>
                <w:spacing w:val="0"/>
                <w:position w:val="0"/>
                <w:sz w:val="24"/>
                <w:szCs w:val="24"/>
                <w:highlight w:val="none"/>
                <w:shd w:val="clear" w:fill="auto"/>
                <w:lang w:val="en-US" w:eastAsia="zh-CN"/>
              </w:rPr>
              <w:t>的得</w:t>
            </w:r>
            <w:r>
              <w:rPr>
                <w:rFonts w:hint="eastAsia" w:ascii="宋体" w:hAnsi="宋体" w:cs="宋体"/>
                <w:b w:val="0"/>
                <w:bCs w:val="0"/>
                <w:color w:val="auto"/>
                <w:spacing w:val="0"/>
                <w:position w:val="0"/>
                <w:sz w:val="24"/>
                <w:szCs w:val="24"/>
                <w:highlight w:val="none"/>
                <w:shd w:val="clear" w:fill="auto"/>
                <w:lang w:val="en-US" w:eastAsia="zh-CN"/>
              </w:rPr>
              <w:t>1</w:t>
            </w:r>
            <w:r>
              <w:rPr>
                <w:rFonts w:hint="eastAsia" w:ascii="宋体" w:hAnsi="宋体" w:eastAsia="宋体" w:cs="宋体"/>
                <w:b w:val="0"/>
                <w:bCs w:val="0"/>
                <w:color w:val="auto"/>
                <w:spacing w:val="0"/>
                <w:position w:val="0"/>
                <w:sz w:val="24"/>
                <w:szCs w:val="24"/>
                <w:highlight w:val="none"/>
                <w:shd w:val="clear" w:fill="auto"/>
                <w:lang w:val="en-US" w:eastAsia="zh-CN"/>
              </w:rPr>
              <w:t>分。本项最高得</w:t>
            </w:r>
            <w:r>
              <w:rPr>
                <w:rFonts w:hint="eastAsia" w:ascii="宋体" w:hAnsi="宋体" w:cs="宋体"/>
                <w:b w:val="0"/>
                <w:bCs w:val="0"/>
                <w:color w:val="auto"/>
                <w:spacing w:val="0"/>
                <w:position w:val="0"/>
                <w:sz w:val="24"/>
                <w:szCs w:val="24"/>
                <w:highlight w:val="none"/>
                <w:shd w:val="clear" w:fill="auto"/>
                <w:lang w:val="en-US" w:eastAsia="zh-CN"/>
              </w:rPr>
              <w:t>1</w:t>
            </w:r>
            <w:r>
              <w:rPr>
                <w:rFonts w:hint="eastAsia" w:ascii="宋体" w:hAnsi="宋体" w:eastAsia="宋体" w:cs="宋体"/>
                <w:b w:val="0"/>
                <w:bCs w:val="0"/>
                <w:color w:val="auto"/>
                <w:spacing w:val="0"/>
                <w:position w:val="0"/>
                <w:sz w:val="24"/>
                <w:szCs w:val="24"/>
                <w:highlight w:val="none"/>
                <w:shd w:val="clear" w:fill="auto"/>
                <w:lang w:val="en-US" w:eastAsia="zh-CN"/>
              </w:rPr>
              <w:t>分。</w:t>
            </w:r>
          </w:p>
          <w:p w14:paraId="46EAA78F">
            <w:pPr>
              <w:spacing w:before="0" w:after="0" w:line="360" w:lineRule="auto"/>
              <w:ind w:left="0" w:right="0" w:firstLine="0"/>
              <w:jc w:val="both"/>
              <w:rPr>
                <w:rFonts w:hint="eastAsia" w:ascii="宋体" w:hAnsi="宋体" w:eastAsia="宋体" w:cs="宋体"/>
                <w:b w:val="0"/>
                <w:bCs w:val="0"/>
                <w:color w:val="auto"/>
                <w:spacing w:val="0"/>
                <w:position w:val="0"/>
                <w:sz w:val="24"/>
                <w:szCs w:val="24"/>
                <w:highlight w:val="none"/>
                <w:shd w:val="clear" w:fill="auto"/>
                <w:lang w:val="en-US" w:eastAsia="zh-CN"/>
              </w:rPr>
            </w:pPr>
            <w:r>
              <w:rPr>
                <w:rFonts w:hint="eastAsia" w:ascii="宋体" w:hAnsi="宋体" w:eastAsia="宋体" w:cs="宋体"/>
                <w:b w:val="0"/>
                <w:bCs w:val="0"/>
                <w:color w:val="auto"/>
                <w:spacing w:val="0"/>
                <w:position w:val="0"/>
                <w:sz w:val="24"/>
                <w:szCs w:val="24"/>
                <w:highlight w:val="none"/>
                <w:shd w:val="clear" w:fill="auto"/>
                <w:lang w:val="en-US" w:eastAsia="zh-CN"/>
              </w:rPr>
              <w:t>（</w:t>
            </w:r>
            <w:r>
              <w:rPr>
                <w:rFonts w:hint="eastAsia" w:ascii="宋体" w:hAnsi="宋体" w:cs="宋体"/>
                <w:b w:val="0"/>
                <w:bCs w:val="0"/>
                <w:color w:val="auto"/>
                <w:spacing w:val="0"/>
                <w:position w:val="0"/>
                <w:sz w:val="24"/>
                <w:szCs w:val="24"/>
                <w:highlight w:val="none"/>
                <w:shd w:val="clear" w:fill="auto"/>
                <w:lang w:val="en-US" w:eastAsia="zh-CN"/>
              </w:rPr>
              <w:t>10</w:t>
            </w:r>
            <w:r>
              <w:rPr>
                <w:rFonts w:hint="eastAsia" w:ascii="宋体" w:hAnsi="宋体" w:eastAsia="宋体" w:cs="宋体"/>
                <w:b w:val="0"/>
                <w:bCs w:val="0"/>
                <w:color w:val="auto"/>
                <w:spacing w:val="0"/>
                <w:position w:val="0"/>
                <w:sz w:val="24"/>
                <w:szCs w:val="24"/>
                <w:highlight w:val="none"/>
                <w:shd w:val="clear" w:fill="auto"/>
                <w:lang w:val="en-US" w:eastAsia="zh-CN"/>
              </w:rPr>
              <w:t>）供应商投入本项目</w:t>
            </w:r>
            <w:r>
              <w:rPr>
                <w:rFonts w:hint="eastAsia" w:ascii="宋体" w:hAnsi="宋体" w:cs="宋体"/>
                <w:b w:val="0"/>
                <w:bCs w:val="0"/>
                <w:color w:val="auto"/>
                <w:spacing w:val="0"/>
                <w:position w:val="0"/>
                <w:sz w:val="24"/>
                <w:szCs w:val="24"/>
                <w:highlight w:val="none"/>
                <w:shd w:val="clear" w:fill="auto"/>
                <w:lang w:val="en-US" w:eastAsia="zh-CN"/>
              </w:rPr>
              <w:t>10台及以上</w:t>
            </w:r>
            <w:r>
              <w:rPr>
                <w:rFonts w:hint="eastAsia" w:ascii="宋体" w:hAnsi="宋体" w:cs="宋体"/>
                <w:color w:val="auto"/>
                <w:sz w:val="24"/>
                <w:szCs w:val="24"/>
                <w:highlight w:val="none"/>
                <w:lang w:val="en-US" w:eastAsia="zh-CN"/>
              </w:rPr>
              <w:t>快速保洁车三轮车</w:t>
            </w:r>
            <w:r>
              <w:rPr>
                <w:rFonts w:hint="eastAsia" w:ascii="宋体" w:hAnsi="宋体" w:eastAsia="宋体" w:cs="宋体"/>
                <w:b w:val="0"/>
                <w:bCs w:val="0"/>
                <w:color w:val="auto"/>
                <w:spacing w:val="0"/>
                <w:position w:val="0"/>
                <w:sz w:val="24"/>
                <w:szCs w:val="24"/>
                <w:highlight w:val="none"/>
                <w:shd w:val="clear" w:fill="auto"/>
                <w:lang w:val="en-US" w:eastAsia="zh-CN"/>
              </w:rPr>
              <w:t>的得</w:t>
            </w:r>
            <w:r>
              <w:rPr>
                <w:rFonts w:hint="eastAsia" w:ascii="宋体" w:hAnsi="宋体" w:cs="宋体"/>
                <w:b w:val="0"/>
                <w:bCs w:val="0"/>
                <w:color w:val="auto"/>
                <w:spacing w:val="0"/>
                <w:position w:val="0"/>
                <w:sz w:val="24"/>
                <w:szCs w:val="24"/>
                <w:highlight w:val="none"/>
                <w:shd w:val="clear" w:fill="auto"/>
                <w:lang w:val="en-US" w:eastAsia="zh-CN"/>
              </w:rPr>
              <w:t>1</w:t>
            </w:r>
            <w:r>
              <w:rPr>
                <w:rFonts w:hint="eastAsia" w:ascii="宋体" w:hAnsi="宋体" w:eastAsia="宋体" w:cs="宋体"/>
                <w:b w:val="0"/>
                <w:bCs w:val="0"/>
                <w:color w:val="auto"/>
                <w:spacing w:val="0"/>
                <w:position w:val="0"/>
                <w:sz w:val="24"/>
                <w:szCs w:val="24"/>
                <w:highlight w:val="none"/>
                <w:shd w:val="clear" w:fill="auto"/>
                <w:lang w:val="en-US" w:eastAsia="zh-CN"/>
              </w:rPr>
              <w:t>分。本项最高得</w:t>
            </w:r>
            <w:r>
              <w:rPr>
                <w:rFonts w:hint="eastAsia" w:ascii="宋体" w:hAnsi="宋体" w:cs="宋体"/>
                <w:b w:val="0"/>
                <w:bCs w:val="0"/>
                <w:color w:val="auto"/>
                <w:spacing w:val="0"/>
                <w:position w:val="0"/>
                <w:sz w:val="24"/>
                <w:szCs w:val="24"/>
                <w:highlight w:val="none"/>
                <w:shd w:val="clear" w:fill="auto"/>
                <w:lang w:val="en-US" w:eastAsia="zh-CN"/>
              </w:rPr>
              <w:t>1</w:t>
            </w:r>
            <w:r>
              <w:rPr>
                <w:rFonts w:hint="eastAsia" w:ascii="宋体" w:hAnsi="宋体" w:eastAsia="宋体" w:cs="宋体"/>
                <w:b w:val="0"/>
                <w:bCs w:val="0"/>
                <w:color w:val="auto"/>
                <w:spacing w:val="0"/>
                <w:position w:val="0"/>
                <w:sz w:val="24"/>
                <w:szCs w:val="24"/>
                <w:highlight w:val="none"/>
                <w:shd w:val="clear" w:fill="auto"/>
                <w:lang w:val="en-US" w:eastAsia="zh-CN"/>
              </w:rPr>
              <w:t>分。</w:t>
            </w:r>
          </w:p>
          <w:p w14:paraId="0AA3AA34">
            <w:pPr>
              <w:spacing w:before="0" w:after="0" w:line="360" w:lineRule="auto"/>
              <w:ind w:left="0" w:right="0" w:firstLine="0"/>
              <w:jc w:val="both"/>
              <w:rPr>
                <w:rFonts w:hint="eastAsia" w:ascii="宋体" w:hAnsi="宋体" w:eastAsia="宋体" w:cs="宋体"/>
                <w:b w:val="0"/>
                <w:bCs w:val="0"/>
                <w:color w:val="auto"/>
                <w:spacing w:val="0"/>
                <w:position w:val="0"/>
                <w:sz w:val="24"/>
                <w:szCs w:val="24"/>
                <w:highlight w:val="none"/>
                <w:shd w:val="clear" w:fill="auto"/>
                <w:lang w:val="en-US" w:eastAsia="zh-CN"/>
              </w:rPr>
            </w:pPr>
            <w:r>
              <w:rPr>
                <w:rFonts w:hint="eastAsia" w:ascii="宋体" w:hAnsi="宋体" w:eastAsia="宋体" w:cs="宋体"/>
                <w:b w:val="0"/>
                <w:bCs w:val="0"/>
                <w:color w:val="auto"/>
                <w:spacing w:val="0"/>
                <w:position w:val="0"/>
                <w:sz w:val="24"/>
                <w:szCs w:val="24"/>
                <w:highlight w:val="none"/>
                <w:shd w:val="clear" w:fill="auto"/>
                <w:lang w:val="en-US" w:eastAsia="zh-CN"/>
              </w:rPr>
              <w:t>（</w:t>
            </w:r>
            <w:r>
              <w:rPr>
                <w:rFonts w:hint="eastAsia" w:ascii="宋体" w:hAnsi="宋体" w:cs="宋体"/>
                <w:b w:val="0"/>
                <w:bCs w:val="0"/>
                <w:color w:val="auto"/>
                <w:spacing w:val="0"/>
                <w:position w:val="0"/>
                <w:sz w:val="24"/>
                <w:szCs w:val="24"/>
                <w:highlight w:val="none"/>
                <w:shd w:val="clear" w:fill="auto"/>
                <w:lang w:val="en-US" w:eastAsia="zh-CN"/>
              </w:rPr>
              <w:t>11</w:t>
            </w:r>
            <w:r>
              <w:rPr>
                <w:rFonts w:hint="eastAsia" w:ascii="宋体" w:hAnsi="宋体" w:eastAsia="宋体" w:cs="宋体"/>
                <w:b w:val="0"/>
                <w:bCs w:val="0"/>
                <w:color w:val="auto"/>
                <w:spacing w:val="0"/>
                <w:position w:val="0"/>
                <w:sz w:val="24"/>
                <w:szCs w:val="24"/>
                <w:highlight w:val="none"/>
                <w:shd w:val="clear" w:fill="auto"/>
                <w:lang w:val="en-US" w:eastAsia="zh-CN"/>
              </w:rPr>
              <w:t>）供应商投入本项目</w:t>
            </w:r>
            <w:r>
              <w:rPr>
                <w:rFonts w:hint="eastAsia" w:ascii="宋体" w:hAnsi="宋体" w:cs="宋体"/>
                <w:b w:val="0"/>
                <w:bCs w:val="0"/>
                <w:color w:val="auto"/>
                <w:spacing w:val="0"/>
                <w:position w:val="0"/>
                <w:sz w:val="24"/>
                <w:szCs w:val="24"/>
                <w:highlight w:val="none"/>
                <w:shd w:val="clear" w:fill="auto"/>
                <w:lang w:val="en-US" w:eastAsia="zh-CN"/>
              </w:rPr>
              <w:t>2台及以上</w:t>
            </w:r>
            <w:r>
              <w:rPr>
                <w:rFonts w:hint="eastAsia" w:ascii="宋体" w:hAnsi="宋体" w:cs="宋体"/>
                <w:color w:val="auto"/>
                <w:sz w:val="24"/>
                <w:szCs w:val="24"/>
                <w:highlight w:val="none"/>
                <w:lang w:val="en-US" w:eastAsia="zh-CN"/>
              </w:rPr>
              <w:t>割灌机</w:t>
            </w:r>
            <w:r>
              <w:rPr>
                <w:rFonts w:hint="eastAsia" w:ascii="宋体" w:hAnsi="宋体" w:eastAsia="宋体" w:cs="宋体"/>
                <w:b w:val="0"/>
                <w:bCs w:val="0"/>
                <w:color w:val="auto"/>
                <w:spacing w:val="0"/>
                <w:position w:val="0"/>
                <w:sz w:val="24"/>
                <w:szCs w:val="24"/>
                <w:highlight w:val="none"/>
                <w:shd w:val="clear" w:fill="auto"/>
                <w:lang w:val="en-US" w:eastAsia="zh-CN"/>
              </w:rPr>
              <w:t>的得</w:t>
            </w:r>
            <w:r>
              <w:rPr>
                <w:rFonts w:hint="eastAsia" w:ascii="宋体" w:hAnsi="宋体" w:cs="宋体"/>
                <w:b w:val="0"/>
                <w:bCs w:val="0"/>
                <w:color w:val="auto"/>
                <w:spacing w:val="0"/>
                <w:position w:val="0"/>
                <w:sz w:val="24"/>
                <w:szCs w:val="24"/>
                <w:highlight w:val="none"/>
                <w:shd w:val="clear" w:fill="auto"/>
                <w:lang w:val="en-US" w:eastAsia="zh-CN"/>
              </w:rPr>
              <w:t>1</w:t>
            </w:r>
            <w:r>
              <w:rPr>
                <w:rFonts w:hint="eastAsia" w:ascii="宋体" w:hAnsi="宋体" w:eastAsia="宋体" w:cs="宋体"/>
                <w:b w:val="0"/>
                <w:bCs w:val="0"/>
                <w:color w:val="auto"/>
                <w:spacing w:val="0"/>
                <w:position w:val="0"/>
                <w:sz w:val="24"/>
                <w:szCs w:val="24"/>
                <w:highlight w:val="none"/>
                <w:shd w:val="clear" w:fill="auto"/>
                <w:lang w:val="en-US" w:eastAsia="zh-CN"/>
              </w:rPr>
              <w:t>分。本项最高得</w:t>
            </w:r>
            <w:r>
              <w:rPr>
                <w:rFonts w:hint="eastAsia" w:ascii="宋体" w:hAnsi="宋体" w:cs="宋体"/>
                <w:b w:val="0"/>
                <w:bCs w:val="0"/>
                <w:color w:val="auto"/>
                <w:spacing w:val="0"/>
                <w:position w:val="0"/>
                <w:sz w:val="24"/>
                <w:szCs w:val="24"/>
                <w:highlight w:val="none"/>
                <w:shd w:val="clear" w:fill="auto"/>
                <w:lang w:val="en-US" w:eastAsia="zh-CN"/>
              </w:rPr>
              <w:t>1</w:t>
            </w:r>
            <w:r>
              <w:rPr>
                <w:rFonts w:hint="eastAsia" w:ascii="宋体" w:hAnsi="宋体" w:eastAsia="宋体" w:cs="宋体"/>
                <w:b w:val="0"/>
                <w:bCs w:val="0"/>
                <w:color w:val="auto"/>
                <w:spacing w:val="0"/>
                <w:position w:val="0"/>
                <w:sz w:val="24"/>
                <w:szCs w:val="24"/>
                <w:highlight w:val="none"/>
                <w:shd w:val="clear" w:fill="auto"/>
                <w:lang w:val="en-US" w:eastAsia="zh-CN"/>
              </w:rPr>
              <w:t>分。</w:t>
            </w:r>
          </w:p>
          <w:p w14:paraId="450F25E6">
            <w:pPr>
              <w:spacing w:before="0" w:after="0" w:line="360" w:lineRule="auto"/>
              <w:ind w:left="0" w:right="0" w:firstLine="0"/>
              <w:jc w:val="both"/>
              <w:rPr>
                <w:rFonts w:hint="eastAsia" w:ascii="宋体" w:hAnsi="宋体" w:eastAsia="宋体" w:cs="宋体"/>
                <w:b w:val="0"/>
                <w:bCs w:val="0"/>
                <w:color w:val="auto"/>
                <w:spacing w:val="0"/>
                <w:position w:val="0"/>
                <w:sz w:val="24"/>
                <w:szCs w:val="24"/>
                <w:highlight w:val="none"/>
                <w:shd w:val="clear" w:fill="auto"/>
                <w:lang w:val="en-US" w:eastAsia="zh-CN"/>
              </w:rPr>
            </w:pPr>
            <w:r>
              <w:rPr>
                <w:rFonts w:hint="eastAsia" w:ascii="宋体" w:hAnsi="宋体" w:eastAsia="宋体" w:cs="宋体"/>
                <w:b w:val="0"/>
                <w:bCs w:val="0"/>
                <w:color w:val="auto"/>
                <w:spacing w:val="0"/>
                <w:position w:val="0"/>
                <w:sz w:val="24"/>
                <w:szCs w:val="24"/>
                <w:highlight w:val="none"/>
                <w:shd w:val="clear" w:fill="auto"/>
                <w:lang w:val="en-US" w:eastAsia="zh-CN"/>
              </w:rPr>
              <w:t>（</w:t>
            </w:r>
            <w:r>
              <w:rPr>
                <w:rFonts w:hint="eastAsia" w:ascii="宋体" w:hAnsi="宋体" w:cs="宋体"/>
                <w:b w:val="0"/>
                <w:bCs w:val="0"/>
                <w:color w:val="auto"/>
                <w:spacing w:val="0"/>
                <w:position w:val="0"/>
                <w:sz w:val="24"/>
                <w:szCs w:val="24"/>
                <w:highlight w:val="none"/>
                <w:shd w:val="clear" w:fill="auto"/>
                <w:lang w:val="en-US" w:eastAsia="zh-CN"/>
              </w:rPr>
              <w:t>12</w:t>
            </w:r>
            <w:r>
              <w:rPr>
                <w:rFonts w:hint="eastAsia" w:ascii="宋体" w:hAnsi="宋体" w:eastAsia="宋体" w:cs="宋体"/>
                <w:b w:val="0"/>
                <w:bCs w:val="0"/>
                <w:color w:val="auto"/>
                <w:spacing w:val="0"/>
                <w:position w:val="0"/>
                <w:sz w:val="24"/>
                <w:szCs w:val="24"/>
                <w:highlight w:val="none"/>
                <w:shd w:val="clear" w:fill="auto"/>
                <w:lang w:val="en-US" w:eastAsia="zh-CN"/>
              </w:rPr>
              <w:t>）供应商投入本项目</w:t>
            </w:r>
            <w:r>
              <w:rPr>
                <w:rFonts w:hint="eastAsia" w:ascii="宋体" w:hAnsi="宋体" w:cs="宋体"/>
                <w:b w:val="0"/>
                <w:bCs w:val="0"/>
                <w:color w:val="auto"/>
                <w:spacing w:val="0"/>
                <w:position w:val="0"/>
                <w:sz w:val="24"/>
                <w:szCs w:val="24"/>
                <w:highlight w:val="none"/>
                <w:shd w:val="clear" w:fill="auto"/>
                <w:lang w:val="en-US" w:eastAsia="zh-CN"/>
              </w:rPr>
              <w:t>2台及以上</w:t>
            </w:r>
            <w:r>
              <w:rPr>
                <w:rFonts w:hint="eastAsia" w:ascii="宋体" w:hAnsi="宋体" w:cs="宋体"/>
                <w:color w:val="auto"/>
                <w:sz w:val="24"/>
                <w:szCs w:val="24"/>
                <w:highlight w:val="none"/>
                <w:lang w:val="en-US" w:eastAsia="zh-CN"/>
              </w:rPr>
              <w:t>绿篱机(修剪机)</w:t>
            </w:r>
            <w:r>
              <w:rPr>
                <w:rFonts w:hint="eastAsia" w:ascii="宋体" w:hAnsi="宋体" w:eastAsia="宋体" w:cs="宋体"/>
                <w:b w:val="0"/>
                <w:bCs w:val="0"/>
                <w:color w:val="auto"/>
                <w:spacing w:val="0"/>
                <w:position w:val="0"/>
                <w:sz w:val="24"/>
                <w:szCs w:val="24"/>
                <w:highlight w:val="none"/>
                <w:shd w:val="clear" w:fill="auto"/>
                <w:lang w:val="en-US" w:eastAsia="zh-CN"/>
              </w:rPr>
              <w:t>的得</w:t>
            </w:r>
            <w:r>
              <w:rPr>
                <w:rFonts w:hint="eastAsia" w:ascii="宋体" w:hAnsi="宋体" w:cs="宋体"/>
                <w:b w:val="0"/>
                <w:bCs w:val="0"/>
                <w:color w:val="auto"/>
                <w:spacing w:val="0"/>
                <w:position w:val="0"/>
                <w:sz w:val="24"/>
                <w:szCs w:val="24"/>
                <w:highlight w:val="none"/>
                <w:shd w:val="clear" w:fill="auto"/>
                <w:lang w:val="en-US" w:eastAsia="zh-CN"/>
              </w:rPr>
              <w:t>1</w:t>
            </w:r>
            <w:r>
              <w:rPr>
                <w:rFonts w:hint="eastAsia" w:ascii="宋体" w:hAnsi="宋体" w:eastAsia="宋体" w:cs="宋体"/>
                <w:b w:val="0"/>
                <w:bCs w:val="0"/>
                <w:color w:val="auto"/>
                <w:spacing w:val="0"/>
                <w:position w:val="0"/>
                <w:sz w:val="24"/>
                <w:szCs w:val="24"/>
                <w:highlight w:val="none"/>
                <w:shd w:val="clear" w:fill="auto"/>
                <w:lang w:val="en-US" w:eastAsia="zh-CN"/>
              </w:rPr>
              <w:t>分。本项最高得</w:t>
            </w:r>
            <w:r>
              <w:rPr>
                <w:rFonts w:hint="eastAsia" w:ascii="宋体" w:hAnsi="宋体" w:cs="宋体"/>
                <w:b w:val="0"/>
                <w:bCs w:val="0"/>
                <w:color w:val="auto"/>
                <w:spacing w:val="0"/>
                <w:position w:val="0"/>
                <w:sz w:val="24"/>
                <w:szCs w:val="24"/>
                <w:highlight w:val="none"/>
                <w:shd w:val="clear" w:fill="auto"/>
                <w:lang w:val="en-US" w:eastAsia="zh-CN"/>
              </w:rPr>
              <w:t>1</w:t>
            </w:r>
            <w:r>
              <w:rPr>
                <w:rFonts w:hint="eastAsia" w:ascii="宋体" w:hAnsi="宋体" w:eastAsia="宋体" w:cs="宋体"/>
                <w:b w:val="0"/>
                <w:bCs w:val="0"/>
                <w:color w:val="auto"/>
                <w:spacing w:val="0"/>
                <w:position w:val="0"/>
                <w:sz w:val="24"/>
                <w:szCs w:val="24"/>
                <w:highlight w:val="none"/>
                <w:shd w:val="clear" w:fill="auto"/>
                <w:lang w:val="en-US" w:eastAsia="zh-CN"/>
              </w:rPr>
              <w:t>分。</w:t>
            </w:r>
          </w:p>
          <w:p w14:paraId="662D405C">
            <w:pPr>
              <w:spacing w:before="0" w:after="0" w:line="360" w:lineRule="auto"/>
              <w:ind w:left="0" w:right="0" w:firstLine="0"/>
              <w:jc w:val="both"/>
              <w:rPr>
                <w:rFonts w:hint="eastAsia" w:ascii="宋体" w:hAnsi="宋体" w:eastAsia="宋体" w:cs="宋体"/>
                <w:b w:val="0"/>
                <w:bCs w:val="0"/>
                <w:color w:val="auto"/>
                <w:spacing w:val="0"/>
                <w:position w:val="0"/>
                <w:sz w:val="24"/>
                <w:szCs w:val="24"/>
                <w:highlight w:val="none"/>
                <w:shd w:val="clear" w:fill="auto"/>
                <w:lang w:val="en-US" w:eastAsia="zh-CN"/>
              </w:rPr>
            </w:pPr>
            <w:r>
              <w:rPr>
                <w:rFonts w:hint="eastAsia" w:ascii="宋体" w:hAnsi="宋体" w:eastAsia="宋体" w:cs="宋体"/>
                <w:b w:val="0"/>
                <w:bCs w:val="0"/>
                <w:color w:val="auto"/>
                <w:spacing w:val="0"/>
                <w:position w:val="0"/>
                <w:sz w:val="24"/>
                <w:szCs w:val="24"/>
                <w:highlight w:val="none"/>
                <w:shd w:val="clear" w:fill="auto"/>
                <w:lang w:val="en-US" w:eastAsia="zh-CN"/>
              </w:rPr>
              <w:t>（</w:t>
            </w:r>
            <w:r>
              <w:rPr>
                <w:rFonts w:hint="eastAsia" w:ascii="宋体" w:hAnsi="宋体" w:cs="宋体"/>
                <w:b w:val="0"/>
                <w:bCs w:val="0"/>
                <w:color w:val="auto"/>
                <w:spacing w:val="0"/>
                <w:position w:val="0"/>
                <w:sz w:val="24"/>
                <w:szCs w:val="24"/>
                <w:highlight w:val="none"/>
                <w:shd w:val="clear" w:fill="auto"/>
                <w:lang w:val="en-US" w:eastAsia="zh-CN"/>
              </w:rPr>
              <w:t>13</w:t>
            </w:r>
            <w:r>
              <w:rPr>
                <w:rFonts w:hint="eastAsia" w:ascii="宋体" w:hAnsi="宋体" w:eastAsia="宋体" w:cs="宋体"/>
                <w:b w:val="0"/>
                <w:bCs w:val="0"/>
                <w:color w:val="auto"/>
                <w:spacing w:val="0"/>
                <w:position w:val="0"/>
                <w:sz w:val="24"/>
                <w:szCs w:val="24"/>
                <w:highlight w:val="none"/>
                <w:shd w:val="clear" w:fill="auto"/>
                <w:lang w:val="en-US" w:eastAsia="zh-CN"/>
              </w:rPr>
              <w:t>）供应商投入本项目</w:t>
            </w:r>
            <w:r>
              <w:rPr>
                <w:rFonts w:hint="eastAsia" w:ascii="宋体" w:hAnsi="宋体" w:cs="宋体"/>
                <w:b w:val="0"/>
                <w:bCs w:val="0"/>
                <w:color w:val="auto"/>
                <w:spacing w:val="0"/>
                <w:position w:val="0"/>
                <w:sz w:val="24"/>
                <w:szCs w:val="24"/>
                <w:highlight w:val="none"/>
                <w:shd w:val="clear" w:fill="auto"/>
                <w:lang w:val="en-US" w:eastAsia="zh-CN"/>
              </w:rPr>
              <w:t>1台及以上</w:t>
            </w:r>
            <w:r>
              <w:rPr>
                <w:rFonts w:hint="eastAsia" w:ascii="宋体" w:hAnsi="宋体" w:cs="宋体"/>
                <w:color w:val="auto"/>
                <w:sz w:val="24"/>
                <w:szCs w:val="24"/>
                <w:highlight w:val="none"/>
                <w:lang w:val="en-US" w:eastAsia="zh-CN"/>
              </w:rPr>
              <w:t>高空作业登高车</w:t>
            </w:r>
            <w:r>
              <w:rPr>
                <w:rFonts w:hint="eastAsia" w:ascii="宋体" w:hAnsi="宋体" w:eastAsia="宋体" w:cs="宋体"/>
                <w:b w:val="0"/>
                <w:bCs w:val="0"/>
                <w:color w:val="auto"/>
                <w:spacing w:val="0"/>
                <w:position w:val="0"/>
                <w:sz w:val="24"/>
                <w:szCs w:val="24"/>
                <w:highlight w:val="none"/>
                <w:shd w:val="clear" w:fill="auto"/>
                <w:lang w:val="en-US" w:eastAsia="zh-CN"/>
              </w:rPr>
              <w:t>的得</w:t>
            </w:r>
            <w:r>
              <w:rPr>
                <w:rFonts w:hint="eastAsia" w:ascii="宋体" w:hAnsi="宋体" w:cs="宋体"/>
                <w:b w:val="0"/>
                <w:bCs w:val="0"/>
                <w:color w:val="auto"/>
                <w:spacing w:val="0"/>
                <w:position w:val="0"/>
                <w:sz w:val="24"/>
                <w:szCs w:val="24"/>
                <w:highlight w:val="none"/>
                <w:shd w:val="clear" w:fill="auto"/>
                <w:lang w:val="en-US" w:eastAsia="zh-CN"/>
              </w:rPr>
              <w:t>1</w:t>
            </w:r>
            <w:r>
              <w:rPr>
                <w:rFonts w:hint="eastAsia" w:ascii="宋体" w:hAnsi="宋体" w:eastAsia="宋体" w:cs="宋体"/>
                <w:b w:val="0"/>
                <w:bCs w:val="0"/>
                <w:color w:val="auto"/>
                <w:spacing w:val="0"/>
                <w:position w:val="0"/>
                <w:sz w:val="24"/>
                <w:szCs w:val="24"/>
                <w:highlight w:val="none"/>
                <w:shd w:val="clear" w:fill="auto"/>
                <w:lang w:val="en-US" w:eastAsia="zh-CN"/>
              </w:rPr>
              <w:t>分。本项最高得</w:t>
            </w:r>
            <w:r>
              <w:rPr>
                <w:rFonts w:hint="eastAsia" w:ascii="宋体" w:hAnsi="宋体" w:cs="宋体"/>
                <w:b w:val="0"/>
                <w:bCs w:val="0"/>
                <w:color w:val="auto"/>
                <w:spacing w:val="0"/>
                <w:position w:val="0"/>
                <w:sz w:val="24"/>
                <w:szCs w:val="24"/>
                <w:highlight w:val="none"/>
                <w:shd w:val="clear" w:fill="auto"/>
                <w:lang w:val="en-US" w:eastAsia="zh-CN"/>
              </w:rPr>
              <w:t>1</w:t>
            </w:r>
            <w:r>
              <w:rPr>
                <w:rFonts w:hint="eastAsia" w:ascii="宋体" w:hAnsi="宋体" w:eastAsia="宋体" w:cs="宋体"/>
                <w:b w:val="0"/>
                <w:bCs w:val="0"/>
                <w:color w:val="auto"/>
                <w:spacing w:val="0"/>
                <w:position w:val="0"/>
                <w:sz w:val="24"/>
                <w:szCs w:val="24"/>
                <w:highlight w:val="none"/>
                <w:shd w:val="clear" w:fill="auto"/>
                <w:lang w:val="en-US" w:eastAsia="zh-CN"/>
              </w:rPr>
              <w:t>分。</w:t>
            </w:r>
          </w:p>
          <w:p w14:paraId="764CD0B7">
            <w:pPr>
              <w:spacing w:before="0" w:after="0" w:line="360" w:lineRule="auto"/>
              <w:ind w:left="0" w:right="0" w:firstLine="0"/>
              <w:jc w:val="both"/>
              <w:rPr>
                <w:rFonts w:hint="eastAsia" w:ascii="宋体" w:hAnsi="宋体" w:eastAsia="宋体" w:cs="宋体"/>
                <w:b/>
                <w:bCs/>
                <w:color w:val="auto"/>
                <w:spacing w:val="0"/>
                <w:position w:val="0"/>
                <w:sz w:val="24"/>
                <w:szCs w:val="24"/>
                <w:highlight w:val="none"/>
                <w:shd w:val="clear" w:fill="auto"/>
              </w:rPr>
            </w:pPr>
            <w:r>
              <w:rPr>
                <w:rFonts w:hint="eastAsia" w:ascii="宋体" w:hAnsi="宋体" w:eastAsia="宋体" w:cs="宋体"/>
                <w:b/>
                <w:bCs/>
                <w:color w:val="auto"/>
                <w:spacing w:val="0"/>
                <w:position w:val="0"/>
                <w:sz w:val="24"/>
                <w:szCs w:val="24"/>
                <w:highlight w:val="none"/>
                <w:shd w:val="clear" w:fill="auto"/>
              </w:rPr>
              <w:t>注：1、自有机具提供证明材料：①按国家规定必须上牌的车辆，在投标文件中同时提供车辆行驶证复制件、购车发票复制件、车辆登记证复制件、清晰带有车牌号的车辆照片、仅用于本保洁项目的书面承诺书（格式自拟），否则不得分；②按国家规定无需上牌的机具，在投标文件中同时提供购买发票复制件、机具实物照片、仅用于本保洁项目的书面承诺书（格式自拟），否则不得分。</w:t>
            </w:r>
          </w:p>
          <w:p w14:paraId="7443C3BE">
            <w:pPr>
              <w:bidi w:val="0"/>
              <w:spacing w:line="360" w:lineRule="auto"/>
              <w:rPr>
                <w:rFonts w:hint="eastAsia" w:ascii="宋体" w:hAnsi="宋体" w:eastAsia="宋体" w:cs="宋体"/>
                <w:b w:val="0"/>
                <w:bCs w:val="0"/>
                <w:color w:val="auto"/>
                <w:spacing w:val="0"/>
                <w:position w:val="0"/>
                <w:sz w:val="24"/>
                <w:szCs w:val="24"/>
                <w:highlight w:val="none"/>
                <w:shd w:val="clear" w:fill="auto"/>
                <w:lang w:eastAsia="zh-CN"/>
              </w:rPr>
            </w:pPr>
            <w:r>
              <w:rPr>
                <w:rFonts w:hint="eastAsia" w:ascii="宋体" w:hAnsi="宋体" w:eastAsia="宋体" w:cs="宋体"/>
                <w:b/>
                <w:bCs/>
                <w:color w:val="auto"/>
                <w:sz w:val="24"/>
                <w:szCs w:val="24"/>
                <w:highlight w:val="none"/>
                <w:lang w:val="en-US" w:eastAsia="zh-CN"/>
              </w:rPr>
              <w:t>2、租赁机具提供证明材料： ①按国家规定必须上牌的车辆，在投标文件中同时提供车辆行驶证复制件、购车发票复制件、车辆登记证复制件、清晰带有车牌号的车辆照片、仅用于本项目的书面承诺书（格式自拟）、租赁合同复制件，否则不得分；②按国家规定无需上牌的机具，投标文件中同时提供购买发票复制件、机具实物照片、仅用于本保洁项目的书面承诺书（格式自拟）、租赁合同复制件，否则不得分。</w:t>
            </w:r>
          </w:p>
        </w:tc>
        <w:tc>
          <w:tcPr>
            <w:tcW w:w="513" w:type="dxa"/>
            <w:shd w:val="clear" w:color="000000" w:fill="FFFFFF"/>
            <w:tcMar>
              <w:left w:w="108" w:type="dxa"/>
              <w:right w:w="108" w:type="dxa"/>
            </w:tcMar>
            <w:vAlign w:val="center"/>
          </w:tcPr>
          <w:p w14:paraId="007E57E3">
            <w:pPr>
              <w:spacing w:before="0" w:after="0" w:line="360" w:lineRule="auto"/>
              <w:ind w:left="0" w:right="0" w:firstLine="0"/>
              <w:jc w:val="center"/>
              <w:rPr>
                <w:rFonts w:hint="eastAsia" w:ascii="宋体" w:hAnsi="宋体" w:eastAsia="宋体" w:cs="宋体"/>
                <w:color w:val="auto"/>
                <w:spacing w:val="0"/>
                <w:position w:val="0"/>
                <w:sz w:val="24"/>
                <w:szCs w:val="24"/>
                <w:highlight w:val="none"/>
                <w:shd w:val="clear" w:fill="auto"/>
                <w:lang w:val="en-US" w:eastAsia="zh-CN"/>
              </w:rPr>
            </w:pPr>
            <w:r>
              <w:rPr>
                <w:rFonts w:hint="eastAsia" w:ascii="宋体" w:hAnsi="宋体" w:eastAsia="宋体" w:cs="宋体"/>
                <w:color w:val="auto"/>
                <w:spacing w:val="0"/>
                <w:position w:val="0"/>
                <w:sz w:val="24"/>
                <w:szCs w:val="24"/>
                <w:highlight w:val="none"/>
                <w:shd w:val="clear" w:fill="auto"/>
                <w:lang w:val="en-US" w:eastAsia="zh-CN"/>
              </w:rPr>
              <w:t>20</w:t>
            </w:r>
          </w:p>
        </w:tc>
        <w:tc>
          <w:tcPr>
            <w:tcW w:w="987" w:type="dxa"/>
            <w:shd w:val="clear" w:color="000000" w:fill="FFFFFF"/>
            <w:tcMar>
              <w:left w:w="108" w:type="dxa"/>
              <w:right w:w="108" w:type="dxa"/>
            </w:tcMar>
            <w:vAlign w:val="center"/>
          </w:tcPr>
          <w:p w14:paraId="6035E151">
            <w:pPr>
              <w:spacing w:before="0" w:after="0" w:line="360" w:lineRule="auto"/>
              <w:ind w:left="0" w:right="0" w:firstLine="0"/>
              <w:jc w:val="center"/>
              <w:rPr>
                <w:rFonts w:hint="eastAsia" w:ascii="宋体" w:hAnsi="宋体" w:eastAsia="宋体" w:cs="宋体"/>
                <w:color w:val="auto"/>
                <w:spacing w:val="0"/>
                <w:position w:val="0"/>
                <w:sz w:val="24"/>
                <w:szCs w:val="24"/>
                <w:highlight w:val="none"/>
                <w:shd w:val="clear" w:fill="auto"/>
              </w:rPr>
            </w:pPr>
            <w:r>
              <w:rPr>
                <w:rFonts w:hint="eastAsia" w:ascii="宋体" w:hAnsi="宋体" w:eastAsia="宋体" w:cs="宋体"/>
                <w:color w:val="auto"/>
                <w:spacing w:val="0"/>
                <w:position w:val="0"/>
                <w:sz w:val="24"/>
                <w:szCs w:val="24"/>
                <w:highlight w:val="none"/>
                <w:shd w:val="clear" w:fill="auto"/>
              </w:rPr>
              <w:t>客观分</w:t>
            </w:r>
          </w:p>
        </w:tc>
        <w:tc>
          <w:tcPr>
            <w:tcW w:w="1985" w:type="dxa"/>
            <w:shd w:val="clear" w:color="000000" w:fill="FFFFFF"/>
            <w:tcMar>
              <w:left w:w="108" w:type="dxa"/>
              <w:right w:w="108" w:type="dxa"/>
            </w:tcMar>
            <w:vAlign w:val="center"/>
          </w:tcPr>
          <w:p w14:paraId="1CA23AD0">
            <w:pPr>
              <w:spacing w:before="0" w:after="0" w:line="360" w:lineRule="auto"/>
              <w:ind w:left="0" w:right="0" w:firstLine="0"/>
              <w:jc w:val="center"/>
              <w:rPr>
                <w:rFonts w:hint="eastAsia" w:ascii="宋体" w:hAnsi="宋体" w:eastAsia="宋体" w:cs="宋体"/>
                <w:color w:val="auto"/>
                <w:spacing w:val="0"/>
                <w:position w:val="0"/>
                <w:sz w:val="24"/>
                <w:szCs w:val="24"/>
                <w:highlight w:val="none"/>
                <w:shd w:val="clear" w:fill="auto"/>
              </w:rPr>
            </w:pPr>
          </w:p>
        </w:tc>
      </w:tr>
      <w:tr w14:paraId="180E9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5283" w:hRule="atLeast"/>
          <w:jc w:val="center"/>
        </w:trPr>
        <w:tc>
          <w:tcPr>
            <w:tcW w:w="697" w:type="dxa"/>
            <w:shd w:val="clear" w:color="000000" w:fill="FFFFFF"/>
            <w:tcMar>
              <w:left w:w="108" w:type="dxa"/>
              <w:right w:w="108" w:type="dxa"/>
            </w:tcMar>
            <w:vAlign w:val="center"/>
          </w:tcPr>
          <w:p w14:paraId="1CD76264">
            <w:pPr>
              <w:numPr>
                <w:ilvl w:val="0"/>
                <w:numId w:val="0"/>
              </w:num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lang w:val="en-US" w:eastAsia="zh-CN"/>
              </w:rPr>
            </w:pPr>
            <w:r>
              <w:rPr>
                <w:rFonts w:hint="eastAsia" w:ascii="宋体" w:hAnsi="宋体" w:cs="宋体"/>
                <w:color w:val="auto"/>
                <w:spacing w:val="0"/>
                <w:position w:val="0"/>
                <w:sz w:val="24"/>
                <w:szCs w:val="24"/>
                <w:shd w:val="clear" w:fill="auto"/>
                <w:lang w:val="en-US" w:eastAsia="zh-CN"/>
              </w:rPr>
              <w:t>3</w:t>
            </w:r>
          </w:p>
        </w:tc>
        <w:tc>
          <w:tcPr>
            <w:tcW w:w="5862" w:type="dxa"/>
            <w:gridSpan w:val="2"/>
            <w:shd w:val="clear" w:color="000000" w:fill="FFFFFF"/>
            <w:tcMar>
              <w:left w:w="108" w:type="dxa"/>
              <w:right w:w="108" w:type="dxa"/>
            </w:tcMar>
            <w:vAlign w:val="center"/>
          </w:tcPr>
          <w:p w14:paraId="75D4DAFC">
            <w:pPr>
              <w:spacing w:before="0" w:after="0" w:line="360" w:lineRule="auto"/>
              <w:ind w:left="0" w:right="0" w:firstLine="0"/>
              <w:jc w:val="left"/>
              <w:rPr>
                <w:rFonts w:hint="eastAsia" w:ascii="宋体" w:hAnsi="宋体" w:eastAsia="宋体" w:cs="宋体"/>
                <w:b w:val="0"/>
                <w:bCs w:val="0"/>
                <w:color w:val="auto"/>
                <w:spacing w:val="0"/>
                <w:position w:val="0"/>
                <w:sz w:val="24"/>
                <w:szCs w:val="24"/>
                <w:shd w:val="clear" w:fill="auto"/>
                <w:lang w:val="en-US" w:eastAsia="zh-CN"/>
              </w:rPr>
            </w:pPr>
            <w:r>
              <w:rPr>
                <w:rFonts w:hint="eastAsia" w:ascii="宋体" w:hAnsi="宋体" w:eastAsia="宋体" w:cs="宋体"/>
                <w:b w:val="0"/>
                <w:bCs w:val="0"/>
                <w:color w:val="auto"/>
                <w:spacing w:val="0"/>
                <w:position w:val="0"/>
                <w:sz w:val="24"/>
                <w:szCs w:val="24"/>
                <w:shd w:val="clear" w:fill="auto"/>
                <w:lang w:val="en-US" w:eastAsia="zh-CN"/>
              </w:rPr>
              <w:t>项目管理人员素质：</w:t>
            </w:r>
          </w:p>
          <w:p w14:paraId="78F546FF">
            <w:pPr>
              <w:spacing w:before="0" w:after="0" w:line="360" w:lineRule="auto"/>
              <w:ind w:left="0" w:right="0" w:firstLine="0"/>
              <w:jc w:val="left"/>
              <w:rPr>
                <w:rFonts w:hint="eastAsia" w:ascii="宋体" w:hAnsi="宋体" w:eastAsia="宋体" w:cs="宋体"/>
                <w:color w:val="auto"/>
                <w:spacing w:val="0"/>
                <w:position w:val="0"/>
                <w:sz w:val="24"/>
                <w:szCs w:val="24"/>
                <w:highlight w:val="none"/>
                <w:shd w:val="clear" w:fill="auto"/>
              </w:rPr>
            </w:pPr>
            <w:r>
              <w:rPr>
                <w:rFonts w:hint="eastAsia" w:ascii="宋体" w:hAnsi="宋体" w:eastAsia="宋体" w:cs="宋体"/>
                <w:color w:val="auto"/>
                <w:spacing w:val="0"/>
                <w:position w:val="0"/>
                <w:sz w:val="24"/>
                <w:szCs w:val="24"/>
                <w:highlight w:val="none"/>
                <w:shd w:val="clear" w:fill="auto"/>
              </w:rPr>
              <w:t>（1）</w:t>
            </w:r>
            <w:r>
              <w:rPr>
                <w:rFonts w:hint="eastAsia" w:ascii="宋体" w:hAnsi="宋体" w:eastAsia="宋体" w:cs="宋体"/>
                <w:color w:val="auto"/>
                <w:spacing w:val="0"/>
                <w:position w:val="0"/>
                <w:sz w:val="24"/>
                <w:szCs w:val="24"/>
                <w:highlight w:val="none"/>
                <w:shd w:val="clear" w:fill="auto"/>
                <w:lang w:val="en-US" w:eastAsia="zh-CN"/>
              </w:rPr>
              <w:t>项目经理：</w:t>
            </w:r>
            <w:r>
              <w:rPr>
                <w:rFonts w:hint="eastAsia" w:ascii="宋体" w:hAnsi="宋体" w:eastAsia="宋体" w:cs="宋体"/>
                <w:color w:val="auto"/>
                <w:spacing w:val="0"/>
                <w:position w:val="0"/>
                <w:sz w:val="24"/>
                <w:szCs w:val="24"/>
                <w:highlight w:val="none"/>
                <w:shd w:val="clear" w:fill="auto"/>
              </w:rPr>
              <w:t>截止投标时间年龄</w:t>
            </w:r>
            <w:r>
              <w:rPr>
                <w:rFonts w:hint="eastAsia" w:ascii="宋体" w:hAnsi="宋体" w:eastAsia="宋体" w:cs="宋体"/>
                <w:color w:val="auto"/>
                <w:spacing w:val="0"/>
                <w:position w:val="0"/>
                <w:sz w:val="24"/>
                <w:szCs w:val="24"/>
                <w:highlight w:val="none"/>
                <w:shd w:val="clear" w:fill="auto"/>
                <w:lang w:val="en-US" w:eastAsia="zh-CN"/>
              </w:rPr>
              <w:t>50</w:t>
            </w:r>
            <w:r>
              <w:rPr>
                <w:rFonts w:hint="eastAsia" w:ascii="宋体" w:hAnsi="宋体" w:eastAsia="宋体" w:cs="宋体"/>
                <w:color w:val="auto"/>
                <w:spacing w:val="0"/>
                <w:position w:val="0"/>
                <w:sz w:val="24"/>
                <w:szCs w:val="24"/>
                <w:highlight w:val="none"/>
                <w:shd w:val="clear" w:fill="auto"/>
              </w:rPr>
              <w:t>周岁</w:t>
            </w:r>
            <w:r>
              <w:rPr>
                <w:rFonts w:hint="eastAsia" w:ascii="宋体" w:hAnsi="宋体" w:cs="宋体"/>
                <w:color w:val="auto"/>
                <w:spacing w:val="0"/>
                <w:position w:val="0"/>
                <w:sz w:val="24"/>
                <w:szCs w:val="24"/>
                <w:highlight w:val="none"/>
                <w:shd w:val="clear" w:fill="auto"/>
                <w:lang w:val="en-US" w:eastAsia="zh-CN"/>
              </w:rPr>
              <w:t>及</w:t>
            </w:r>
            <w:r>
              <w:rPr>
                <w:rFonts w:hint="eastAsia" w:ascii="宋体" w:hAnsi="宋体" w:eastAsia="宋体" w:cs="宋体"/>
                <w:color w:val="auto"/>
                <w:spacing w:val="0"/>
                <w:position w:val="0"/>
                <w:sz w:val="24"/>
                <w:szCs w:val="24"/>
                <w:highlight w:val="none"/>
                <w:shd w:val="clear" w:fill="auto"/>
              </w:rPr>
              <w:t>以下，具有</w:t>
            </w:r>
            <w:r>
              <w:rPr>
                <w:rFonts w:hint="eastAsia" w:ascii="宋体" w:hAnsi="宋体" w:eastAsia="宋体" w:cs="宋体"/>
                <w:color w:val="auto"/>
                <w:spacing w:val="0"/>
                <w:position w:val="0"/>
                <w:sz w:val="24"/>
                <w:szCs w:val="24"/>
                <w:highlight w:val="none"/>
                <w:shd w:val="clear" w:fill="auto"/>
                <w:lang w:val="en-US" w:eastAsia="zh-CN"/>
              </w:rPr>
              <w:t>大专</w:t>
            </w:r>
            <w:r>
              <w:rPr>
                <w:rFonts w:hint="eastAsia" w:ascii="宋体" w:hAnsi="宋体" w:eastAsia="宋体" w:cs="宋体"/>
                <w:color w:val="auto"/>
                <w:spacing w:val="0"/>
                <w:position w:val="0"/>
                <w:sz w:val="24"/>
                <w:szCs w:val="24"/>
                <w:highlight w:val="none"/>
                <w:shd w:val="clear" w:fill="auto"/>
              </w:rPr>
              <w:t>及以上学历</w:t>
            </w:r>
            <w:r>
              <w:rPr>
                <w:rFonts w:hint="eastAsia" w:ascii="宋体" w:hAnsi="宋体" w:eastAsia="宋体" w:cs="宋体"/>
                <w:color w:val="auto"/>
                <w:spacing w:val="0"/>
                <w:position w:val="0"/>
                <w:sz w:val="24"/>
                <w:szCs w:val="24"/>
                <w:highlight w:val="none"/>
                <w:shd w:val="clear" w:fill="auto"/>
                <w:lang w:eastAsia="zh-CN"/>
              </w:rPr>
              <w:t>，</w:t>
            </w:r>
            <w:r>
              <w:rPr>
                <w:rFonts w:hint="eastAsia" w:ascii="宋体" w:hAnsi="宋体" w:eastAsia="宋体" w:cs="宋体"/>
                <w:color w:val="auto"/>
                <w:spacing w:val="0"/>
                <w:position w:val="0"/>
                <w:sz w:val="24"/>
                <w:szCs w:val="24"/>
                <w:highlight w:val="none"/>
                <w:shd w:val="clear" w:fill="auto"/>
                <w:lang w:val="en-US" w:eastAsia="zh-CN"/>
              </w:rPr>
              <w:t>具有物业管理师</w:t>
            </w:r>
            <w:r>
              <w:rPr>
                <w:rFonts w:hint="eastAsia" w:ascii="宋体" w:hAnsi="宋体" w:eastAsia="宋体" w:cs="宋体"/>
                <w:color w:val="auto"/>
                <w:spacing w:val="0"/>
                <w:position w:val="0"/>
                <w:sz w:val="24"/>
                <w:szCs w:val="24"/>
                <w:highlight w:val="none"/>
                <w:shd w:val="clear" w:fill="auto"/>
                <w:lang w:eastAsia="zh-CN"/>
              </w:rPr>
              <w:t>证，</w:t>
            </w:r>
            <w:r>
              <w:rPr>
                <w:rFonts w:hint="eastAsia" w:ascii="宋体" w:hAnsi="宋体" w:eastAsia="宋体" w:cs="宋体"/>
                <w:color w:val="auto"/>
                <w:spacing w:val="0"/>
                <w:position w:val="0"/>
                <w:sz w:val="24"/>
                <w:szCs w:val="24"/>
                <w:highlight w:val="none"/>
                <w:shd w:val="clear" w:fill="auto"/>
                <w:lang w:val="en-US" w:eastAsia="zh-CN"/>
              </w:rPr>
              <w:t>以上同时具有的得</w:t>
            </w:r>
            <w:r>
              <w:rPr>
                <w:rFonts w:hint="eastAsia" w:ascii="宋体" w:hAnsi="宋体" w:cs="宋体"/>
                <w:color w:val="auto"/>
                <w:spacing w:val="0"/>
                <w:position w:val="0"/>
                <w:sz w:val="24"/>
                <w:szCs w:val="24"/>
                <w:highlight w:val="none"/>
                <w:shd w:val="clear" w:fill="auto"/>
                <w:lang w:val="en-US" w:eastAsia="zh-CN"/>
              </w:rPr>
              <w:t>4</w:t>
            </w:r>
            <w:r>
              <w:rPr>
                <w:rFonts w:hint="eastAsia" w:ascii="宋体" w:hAnsi="宋体" w:eastAsia="宋体" w:cs="宋体"/>
                <w:color w:val="auto"/>
                <w:spacing w:val="0"/>
                <w:position w:val="0"/>
                <w:sz w:val="24"/>
                <w:szCs w:val="24"/>
                <w:highlight w:val="none"/>
                <w:shd w:val="clear" w:fill="auto"/>
                <w:lang w:val="en-US" w:eastAsia="zh-CN"/>
              </w:rPr>
              <w:t>分</w:t>
            </w:r>
            <w:r>
              <w:rPr>
                <w:rFonts w:hint="eastAsia" w:ascii="宋体" w:hAnsi="宋体" w:eastAsia="宋体" w:cs="宋体"/>
                <w:color w:val="auto"/>
                <w:spacing w:val="0"/>
                <w:position w:val="0"/>
                <w:sz w:val="24"/>
                <w:szCs w:val="24"/>
                <w:highlight w:val="none"/>
                <w:shd w:val="clear" w:fill="auto"/>
              </w:rPr>
              <w:t>，本项最高得</w:t>
            </w:r>
            <w:r>
              <w:rPr>
                <w:rFonts w:hint="eastAsia" w:ascii="宋体" w:hAnsi="宋体" w:cs="宋体"/>
                <w:color w:val="auto"/>
                <w:spacing w:val="0"/>
                <w:position w:val="0"/>
                <w:sz w:val="24"/>
                <w:szCs w:val="24"/>
                <w:highlight w:val="none"/>
                <w:shd w:val="clear" w:fill="auto"/>
                <w:lang w:val="en-US" w:eastAsia="zh-CN"/>
              </w:rPr>
              <w:t>4</w:t>
            </w:r>
            <w:r>
              <w:rPr>
                <w:rFonts w:hint="eastAsia" w:ascii="宋体" w:hAnsi="宋体" w:eastAsia="宋体" w:cs="宋体"/>
                <w:color w:val="auto"/>
                <w:spacing w:val="0"/>
                <w:position w:val="0"/>
                <w:sz w:val="24"/>
                <w:szCs w:val="24"/>
                <w:highlight w:val="none"/>
                <w:shd w:val="clear" w:fill="auto"/>
              </w:rPr>
              <w:t>分；</w:t>
            </w:r>
          </w:p>
          <w:p w14:paraId="49422AFC">
            <w:pPr>
              <w:spacing w:before="0" w:after="0" w:line="360" w:lineRule="auto"/>
              <w:ind w:left="0" w:right="0" w:firstLine="0"/>
              <w:jc w:val="left"/>
              <w:rPr>
                <w:rFonts w:hint="eastAsia" w:ascii="宋体" w:hAnsi="宋体" w:eastAsia="宋体" w:cs="宋体"/>
                <w:color w:val="auto"/>
                <w:spacing w:val="0"/>
                <w:position w:val="0"/>
                <w:sz w:val="24"/>
                <w:szCs w:val="24"/>
                <w:highlight w:val="none"/>
                <w:shd w:val="clear" w:fill="auto"/>
              </w:rPr>
            </w:pPr>
            <w:r>
              <w:rPr>
                <w:rFonts w:hint="eastAsia" w:ascii="宋体" w:hAnsi="宋体" w:eastAsia="宋体" w:cs="宋体"/>
                <w:color w:val="auto"/>
                <w:spacing w:val="0"/>
                <w:position w:val="0"/>
                <w:sz w:val="24"/>
                <w:szCs w:val="24"/>
                <w:highlight w:val="none"/>
                <w:shd w:val="clear" w:fill="auto"/>
              </w:rPr>
              <w:t>（2）</w:t>
            </w:r>
            <w:r>
              <w:rPr>
                <w:rFonts w:hint="eastAsia" w:ascii="宋体" w:hAnsi="宋体" w:eastAsia="宋体" w:cs="宋体"/>
                <w:color w:val="auto"/>
                <w:spacing w:val="0"/>
                <w:position w:val="0"/>
                <w:sz w:val="24"/>
                <w:szCs w:val="24"/>
                <w:highlight w:val="none"/>
                <w:shd w:val="clear" w:fill="auto"/>
                <w:lang w:val="en-US" w:eastAsia="zh-CN"/>
              </w:rPr>
              <w:t>安</w:t>
            </w:r>
            <w:r>
              <w:rPr>
                <w:rFonts w:hint="eastAsia" w:ascii="宋体" w:hAnsi="宋体" w:cs="宋体"/>
                <w:color w:val="auto"/>
                <w:spacing w:val="0"/>
                <w:position w:val="0"/>
                <w:sz w:val="24"/>
                <w:szCs w:val="24"/>
                <w:highlight w:val="none"/>
                <w:shd w:val="clear" w:fill="auto"/>
                <w:lang w:val="en-US" w:eastAsia="zh-CN"/>
              </w:rPr>
              <w:t>保</w:t>
            </w:r>
            <w:r>
              <w:rPr>
                <w:rFonts w:hint="eastAsia" w:ascii="宋体" w:hAnsi="宋体" w:eastAsia="宋体" w:cs="宋体"/>
                <w:color w:val="auto"/>
                <w:spacing w:val="0"/>
                <w:position w:val="0"/>
                <w:sz w:val="24"/>
                <w:szCs w:val="24"/>
                <w:highlight w:val="none"/>
                <w:shd w:val="clear" w:fill="auto"/>
                <w:lang w:val="en-US" w:eastAsia="zh-CN"/>
              </w:rPr>
              <w:t>经理</w:t>
            </w:r>
            <w:r>
              <w:rPr>
                <w:rFonts w:hint="eastAsia" w:ascii="宋体" w:hAnsi="宋体" w:eastAsia="宋体" w:cs="宋体"/>
                <w:color w:val="auto"/>
                <w:spacing w:val="0"/>
                <w:position w:val="0"/>
                <w:sz w:val="24"/>
                <w:szCs w:val="24"/>
                <w:highlight w:val="none"/>
                <w:shd w:val="clear" w:fill="auto"/>
                <w:lang w:eastAsia="zh-CN"/>
              </w:rPr>
              <w:t>：</w:t>
            </w:r>
            <w:r>
              <w:rPr>
                <w:rFonts w:hint="eastAsia" w:ascii="宋体" w:hAnsi="宋体" w:eastAsia="宋体" w:cs="宋体"/>
                <w:color w:val="auto"/>
                <w:spacing w:val="0"/>
                <w:position w:val="0"/>
                <w:sz w:val="24"/>
                <w:szCs w:val="24"/>
                <w:highlight w:val="none"/>
                <w:shd w:val="clear" w:fill="auto"/>
              </w:rPr>
              <w:t>截止投标时间年龄</w:t>
            </w:r>
            <w:r>
              <w:rPr>
                <w:rFonts w:hint="eastAsia" w:ascii="宋体" w:hAnsi="宋体" w:eastAsia="宋体" w:cs="宋体"/>
                <w:color w:val="auto"/>
                <w:spacing w:val="0"/>
                <w:position w:val="0"/>
                <w:sz w:val="24"/>
                <w:szCs w:val="24"/>
                <w:highlight w:val="none"/>
                <w:shd w:val="clear" w:fill="auto"/>
                <w:lang w:val="en-US" w:eastAsia="zh-CN"/>
              </w:rPr>
              <w:t>50</w:t>
            </w:r>
            <w:r>
              <w:rPr>
                <w:rFonts w:hint="eastAsia" w:ascii="宋体" w:hAnsi="宋体" w:eastAsia="宋体" w:cs="宋体"/>
                <w:color w:val="auto"/>
                <w:spacing w:val="0"/>
                <w:position w:val="0"/>
                <w:sz w:val="24"/>
                <w:szCs w:val="24"/>
                <w:highlight w:val="none"/>
                <w:shd w:val="clear" w:fill="auto"/>
              </w:rPr>
              <w:t>周岁</w:t>
            </w:r>
            <w:r>
              <w:rPr>
                <w:rFonts w:hint="eastAsia" w:ascii="宋体" w:hAnsi="宋体" w:cs="宋体"/>
                <w:color w:val="auto"/>
                <w:spacing w:val="0"/>
                <w:position w:val="0"/>
                <w:sz w:val="24"/>
                <w:szCs w:val="24"/>
                <w:highlight w:val="none"/>
                <w:shd w:val="clear" w:fill="auto"/>
                <w:lang w:val="en-US" w:eastAsia="zh-CN"/>
              </w:rPr>
              <w:t>及</w:t>
            </w:r>
            <w:r>
              <w:rPr>
                <w:rFonts w:hint="eastAsia" w:ascii="宋体" w:hAnsi="宋体" w:eastAsia="宋体" w:cs="宋体"/>
                <w:color w:val="auto"/>
                <w:spacing w:val="0"/>
                <w:position w:val="0"/>
                <w:sz w:val="24"/>
                <w:szCs w:val="24"/>
                <w:highlight w:val="none"/>
                <w:shd w:val="clear" w:fill="auto"/>
              </w:rPr>
              <w:t>以下，具有大专及以上学历</w:t>
            </w:r>
            <w:r>
              <w:rPr>
                <w:rFonts w:hint="eastAsia" w:ascii="宋体" w:hAnsi="宋体" w:eastAsia="宋体" w:cs="宋体"/>
                <w:color w:val="auto"/>
                <w:spacing w:val="0"/>
                <w:position w:val="0"/>
                <w:sz w:val="24"/>
                <w:szCs w:val="24"/>
                <w:highlight w:val="none"/>
                <w:shd w:val="clear" w:fill="auto"/>
                <w:lang w:eastAsia="zh-CN"/>
              </w:rPr>
              <w:t>，</w:t>
            </w:r>
            <w:r>
              <w:rPr>
                <w:rFonts w:hint="eastAsia" w:ascii="宋体" w:hAnsi="宋体" w:eastAsia="宋体" w:cs="宋体"/>
                <w:color w:val="auto"/>
                <w:spacing w:val="0"/>
                <w:position w:val="0"/>
                <w:sz w:val="24"/>
                <w:szCs w:val="24"/>
                <w:highlight w:val="none"/>
                <w:shd w:val="clear" w:fill="auto"/>
                <w:lang w:val="en-US" w:eastAsia="zh-CN"/>
              </w:rPr>
              <w:t>具有保安员证，以上同时具有的得4分，</w:t>
            </w:r>
            <w:r>
              <w:rPr>
                <w:rFonts w:hint="eastAsia" w:ascii="宋体" w:hAnsi="宋体" w:eastAsia="宋体" w:cs="宋体"/>
                <w:color w:val="auto"/>
                <w:spacing w:val="0"/>
                <w:position w:val="0"/>
                <w:sz w:val="24"/>
                <w:szCs w:val="24"/>
                <w:highlight w:val="none"/>
                <w:shd w:val="clear" w:fill="auto"/>
              </w:rPr>
              <w:t>没有不得分，本项最高得</w:t>
            </w:r>
            <w:r>
              <w:rPr>
                <w:rFonts w:hint="eastAsia" w:ascii="宋体" w:hAnsi="宋体" w:eastAsia="宋体" w:cs="宋体"/>
                <w:color w:val="auto"/>
                <w:spacing w:val="0"/>
                <w:position w:val="0"/>
                <w:sz w:val="24"/>
                <w:szCs w:val="24"/>
                <w:highlight w:val="none"/>
                <w:shd w:val="clear" w:fill="auto"/>
                <w:lang w:val="en-US" w:eastAsia="zh-CN"/>
              </w:rPr>
              <w:t>4</w:t>
            </w:r>
            <w:r>
              <w:rPr>
                <w:rFonts w:hint="eastAsia" w:ascii="宋体" w:hAnsi="宋体" w:eastAsia="宋体" w:cs="宋体"/>
                <w:color w:val="auto"/>
                <w:spacing w:val="0"/>
                <w:position w:val="0"/>
                <w:sz w:val="24"/>
                <w:szCs w:val="24"/>
                <w:highlight w:val="none"/>
                <w:shd w:val="clear" w:fill="auto"/>
              </w:rPr>
              <w:t>分。</w:t>
            </w:r>
          </w:p>
          <w:p w14:paraId="21FCB1C2">
            <w:pPr>
              <w:spacing w:before="0" w:after="0" w:line="360" w:lineRule="auto"/>
              <w:ind w:left="0" w:right="0" w:firstLine="0"/>
              <w:jc w:val="left"/>
              <w:rPr>
                <w:rFonts w:hint="eastAsia" w:ascii="宋体" w:hAnsi="宋体" w:eastAsia="宋体" w:cs="宋体"/>
                <w:color w:val="auto"/>
                <w:spacing w:val="0"/>
                <w:position w:val="0"/>
                <w:sz w:val="24"/>
                <w:szCs w:val="24"/>
                <w:highlight w:val="none"/>
                <w:shd w:val="clear" w:fill="auto"/>
                <w:lang w:val="en-US" w:eastAsia="zh-CN"/>
              </w:rPr>
            </w:pPr>
            <w:r>
              <w:rPr>
                <w:rFonts w:hint="eastAsia" w:ascii="宋体" w:hAnsi="宋体" w:eastAsia="宋体" w:cs="宋体"/>
                <w:color w:val="auto"/>
                <w:spacing w:val="0"/>
                <w:position w:val="0"/>
                <w:sz w:val="24"/>
                <w:szCs w:val="24"/>
                <w:highlight w:val="none"/>
                <w:shd w:val="clear" w:fill="auto"/>
                <w:lang w:eastAsia="zh-CN"/>
              </w:rPr>
              <w:t>（</w:t>
            </w:r>
            <w:r>
              <w:rPr>
                <w:rFonts w:hint="eastAsia" w:ascii="宋体" w:hAnsi="宋体" w:eastAsia="宋体" w:cs="宋体"/>
                <w:color w:val="auto"/>
                <w:spacing w:val="0"/>
                <w:position w:val="0"/>
                <w:sz w:val="24"/>
                <w:szCs w:val="24"/>
                <w:highlight w:val="none"/>
                <w:shd w:val="clear" w:fill="auto"/>
                <w:lang w:val="en-US" w:eastAsia="zh-CN"/>
              </w:rPr>
              <w:t>3</w:t>
            </w:r>
            <w:r>
              <w:rPr>
                <w:rFonts w:hint="eastAsia" w:ascii="宋体" w:hAnsi="宋体" w:eastAsia="宋体" w:cs="宋体"/>
                <w:color w:val="auto"/>
                <w:spacing w:val="0"/>
                <w:position w:val="0"/>
                <w:sz w:val="24"/>
                <w:szCs w:val="24"/>
                <w:highlight w:val="none"/>
                <w:shd w:val="clear" w:fill="auto"/>
                <w:lang w:eastAsia="zh-CN"/>
              </w:rPr>
              <w:t>）</w:t>
            </w:r>
            <w:r>
              <w:rPr>
                <w:rFonts w:hint="eastAsia" w:ascii="宋体" w:hAnsi="宋体" w:eastAsia="宋体" w:cs="宋体"/>
                <w:color w:val="auto"/>
                <w:spacing w:val="0"/>
                <w:position w:val="0"/>
                <w:sz w:val="24"/>
                <w:szCs w:val="24"/>
                <w:highlight w:val="none"/>
                <w:shd w:val="clear" w:fill="auto"/>
                <w:lang w:val="en-US" w:eastAsia="zh-CN"/>
              </w:rPr>
              <w:t>工程经理：</w:t>
            </w:r>
            <w:r>
              <w:rPr>
                <w:rFonts w:hint="eastAsia" w:ascii="宋体" w:hAnsi="宋体" w:eastAsia="宋体" w:cs="宋体"/>
                <w:color w:val="auto"/>
                <w:spacing w:val="0"/>
                <w:position w:val="0"/>
                <w:sz w:val="24"/>
                <w:szCs w:val="24"/>
                <w:highlight w:val="none"/>
                <w:shd w:val="clear" w:fill="auto"/>
              </w:rPr>
              <w:t>截止投标时间年龄</w:t>
            </w:r>
            <w:r>
              <w:rPr>
                <w:rFonts w:hint="eastAsia" w:ascii="宋体" w:hAnsi="宋体" w:eastAsia="宋体" w:cs="宋体"/>
                <w:color w:val="auto"/>
                <w:spacing w:val="0"/>
                <w:position w:val="0"/>
                <w:sz w:val="24"/>
                <w:szCs w:val="24"/>
                <w:highlight w:val="none"/>
                <w:shd w:val="clear" w:fill="auto"/>
                <w:lang w:val="en-US" w:eastAsia="zh-CN"/>
              </w:rPr>
              <w:t>50</w:t>
            </w:r>
            <w:r>
              <w:rPr>
                <w:rFonts w:hint="eastAsia" w:ascii="宋体" w:hAnsi="宋体" w:eastAsia="宋体" w:cs="宋体"/>
                <w:color w:val="auto"/>
                <w:spacing w:val="0"/>
                <w:position w:val="0"/>
                <w:sz w:val="24"/>
                <w:szCs w:val="24"/>
                <w:highlight w:val="none"/>
                <w:shd w:val="clear" w:fill="auto"/>
              </w:rPr>
              <w:t>周岁</w:t>
            </w:r>
            <w:r>
              <w:rPr>
                <w:rFonts w:hint="eastAsia" w:ascii="宋体" w:hAnsi="宋体" w:cs="宋体"/>
                <w:color w:val="auto"/>
                <w:spacing w:val="0"/>
                <w:position w:val="0"/>
                <w:sz w:val="24"/>
                <w:szCs w:val="24"/>
                <w:highlight w:val="none"/>
                <w:shd w:val="clear" w:fill="auto"/>
                <w:lang w:val="en-US" w:eastAsia="zh-CN"/>
              </w:rPr>
              <w:t>及</w:t>
            </w:r>
            <w:r>
              <w:rPr>
                <w:rFonts w:hint="eastAsia" w:ascii="宋体" w:hAnsi="宋体" w:eastAsia="宋体" w:cs="宋体"/>
                <w:color w:val="auto"/>
                <w:spacing w:val="0"/>
                <w:position w:val="0"/>
                <w:sz w:val="24"/>
                <w:szCs w:val="24"/>
                <w:highlight w:val="none"/>
                <w:shd w:val="clear" w:fill="auto"/>
              </w:rPr>
              <w:t>以下，具有</w:t>
            </w:r>
            <w:r>
              <w:rPr>
                <w:rFonts w:hint="eastAsia" w:ascii="宋体" w:hAnsi="宋体" w:eastAsia="宋体" w:cs="宋体"/>
                <w:color w:val="auto"/>
                <w:spacing w:val="0"/>
                <w:position w:val="0"/>
                <w:sz w:val="24"/>
                <w:szCs w:val="24"/>
                <w:highlight w:val="none"/>
                <w:shd w:val="clear" w:fill="auto"/>
                <w:lang w:val="en-US" w:eastAsia="zh-CN"/>
              </w:rPr>
              <w:t>大专</w:t>
            </w:r>
            <w:r>
              <w:rPr>
                <w:rFonts w:hint="eastAsia" w:ascii="宋体" w:hAnsi="宋体" w:eastAsia="宋体" w:cs="宋体"/>
                <w:color w:val="auto"/>
                <w:spacing w:val="0"/>
                <w:position w:val="0"/>
                <w:sz w:val="24"/>
                <w:szCs w:val="24"/>
                <w:highlight w:val="none"/>
                <w:shd w:val="clear" w:fill="auto"/>
              </w:rPr>
              <w:t>及以上学历</w:t>
            </w:r>
            <w:r>
              <w:rPr>
                <w:rFonts w:hint="eastAsia" w:ascii="宋体" w:hAnsi="宋体" w:eastAsia="宋体" w:cs="宋体"/>
                <w:color w:val="auto"/>
                <w:spacing w:val="0"/>
                <w:position w:val="0"/>
                <w:sz w:val="24"/>
                <w:szCs w:val="24"/>
                <w:highlight w:val="none"/>
                <w:shd w:val="clear" w:fill="auto"/>
                <w:lang w:eastAsia="zh-CN"/>
              </w:rPr>
              <w:t>，</w:t>
            </w:r>
            <w:r>
              <w:rPr>
                <w:rFonts w:hint="eastAsia" w:ascii="宋体" w:hAnsi="宋体" w:eastAsia="宋体" w:cs="宋体"/>
                <w:color w:val="auto"/>
                <w:spacing w:val="0"/>
                <w:position w:val="0"/>
                <w:sz w:val="24"/>
                <w:szCs w:val="24"/>
                <w:highlight w:val="none"/>
                <w:shd w:val="clear" w:fill="auto"/>
              </w:rPr>
              <w:t>具有</w:t>
            </w:r>
            <w:r>
              <w:rPr>
                <w:rFonts w:hint="eastAsia" w:ascii="宋体" w:hAnsi="宋体" w:eastAsia="宋体" w:cs="宋体"/>
                <w:color w:val="auto"/>
                <w:spacing w:val="0"/>
                <w:position w:val="0"/>
                <w:sz w:val="24"/>
                <w:szCs w:val="24"/>
                <w:highlight w:val="none"/>
                <w:shd w:val="clear" w:fill="auto"/>
                <w:lang w:eastAsia="zh-CN"/>
              </w:rPr>
              <w:t>一级建造师注册证书，具有安全生产考核合格证书，</w:t>
            </w:r>
            <w:r>
              <w:rPr>
                <w:rFonts w:hint="eastAsia" w:ascii="宋体" w:hAnsi="宋体" w:eastAsia="宋体" w:cs="宋体"/>
                <w:color w:val="auto"/>
                <w:spacing w:val="0"/>
                <w:position w:val="0"/>
                <w:sz w:val="24"/>
                <w:szCs w:val="24"/>
                <w:highlight w:val="none"/>
                <w:shd w:val="clear" w:fill="auto"/>
                <w:lang w:val="en-US" w:eastAsia="zh-CN"/>
              </w:rPr>
              <w:t>以上同时具有的得</w:t>
            </w:r>
            <w:r>
              <w:rPr>
                <w:rFonts w:hint="eastAsia" w:ascii="宋体" w:hAnsi="宋体" w:cs="宋体"/>
                <w:color w:val="auto"/>
                <w:spacing w:val="0"/>
                <w:position w:val="0"/>
                <w:sz w:val="24"/>
                <w:szCs w:val="24"/>
                <w:highlight w:val="none"/>
                <w:shd w:val="clear" w:fill="auto"/>
                <w:lang w:val="en-US" w:eastAsia="zh-CN"/>
              </w:rPr>
              <w:t>4</w:t>
            </w:r>
            <w:r>
              <w:rPr>
                <w:rFonts w:hint="eastAsia" w:ascii="宋体" w:hAnsi="宋体" w:eastAsia="宋体" w:cs="宋体"/>
                <w:color w:val="auto"/>
                <w:spacing w:val="0"/>
                <w:position w:val="0"/>
                <w:sz w:val="24"/>
                <w:szCs w:val="24"/>
                <w:highlight w:val="none"/>
                <w:shd w:val="clear" w:fill="auto"/>
                <w:lang w:val="en-US" w:eastAsia="zh-CN"/>
              </w:rPr>
              <w:t>分，本项最高得</w:t>
            </w:r>
            <w:r>
              <w:rPr>
                <w:rFonts w:hint="eastAsia" w:ascii="宋体" w:hAnsi="宋体" w:cs="宋体"/>
                <w:color w:val="auto"/>
                <w:spacing w:val="0"/>
                <w:position w:val="0"/>
                <w:sz w:val="24"/>
                <w:szCs w:val="24"/>
                <w:highlight w:val="none"/>
                <w:shd w:val="clear" w:fill="auto"/>
                <w:lang w:val="en-US" w:eastAsia="zh-CN"/>
              </w:rPr>
              <w:t>4</w:t>
            </w:r>
            <w:r>
              <w:rPr>
                <w:rFonts w:hint="eastAsia" w:ascii="宋体" w:hAnsi="宋体" w:eastAsia="宋体" w:cs="宋体"/>
                <w:color w:val="auto"/>
                <w:spacing w:val="0"/>
                <w:position w:val="0"/>
                <w:sz w:val="24"/>
                <w:szCs w:val="24"/>
                <w:highlight w:val="none"/>
                <w:shd w:val="clear" w:fill="auto"/>
                <w:lang w:val="en-US" w:eastAsia="zh-CN"/>
              </w:rPr>
              <w:t>分。</w:t>
            </w:r>
          </w:p>
          <w:p w14:paraId="52883D2B">
            <w:pPr>
              <w:spacing w:before="0" w:after="0" w:line="360" w:lineRule="auto"/>
              <w:ind w:left="0" w:leftChars="0" w:right="0" w:rightChars="0" w:firstLine="0" w:firstLineChars="0"/>
              <w:jc w:val="left"/>
              <w:rPr>
                <w:rFonts w:hint="eastAsia" w:ascii="宋体" w:hAnsi="宋体" w:eastAsia="宋体" w:cs="宋体"/>
                <w:color w:val="auto"/>
                <w:spacing w:val="0"/>
                <w:position w:val="0"/>
                <w:sz w:val="24"/>
                <w:szCs w:val="24"/>
                <w:highlight w:val="none"/>
                <w:shd w:val="clear" w:fill="auto"/>
              </w:rPr>
            </w:pPr>
            <w:r>
              <w:rPr>
                <w:rFonts w:hint="eastAsia" w:ascii="宋体" w:hAnsi="宋体" w:eastAsia="宋体" w:cs="宋体"/>
                <w:b/>
                <w:bCs/>
                <w:color w:val="auto"/>
                <w:spacing w:val="0"/>
                <w:position w:val="0"/>
                <w:sz w:val="24"/>
                <w:szCs w:val="24"/>
                <w:highlight w:val="none"/>
                <w:shd w:val="clear" w:fill="auto"/>
              </w:rPr>
              <w:t>注：投标文件中同时提供相关有效证书复制件加盖公章及在</w:t>
            </w:r>
            <w:r>
              <w:rPr>
                <w:rFonts w:hint="eastAsia" w:ascii="宋体" w:hAnsi="宋体" w:cs="宋体"/>
                <w:b/>
                <w:bCs/>
                <w:color w:val="auto"/>
                <w:spacing w:val="0"/>
                <w:position w:val="0"/>
                <w:sz w:val="24"/>
                <w:szCs w:val="24"/>
                <w:highlight w:val="none"/>
                <w:shd w:val="clear" w:fill="auto"/>
                <w:lang w:val="en-US" w:eastAsia="zh-CN"/>
              </w:rPr>
              <w:t>投标</w:t>
            </w:r>
            <w:r>
              <w:rPr>
                <w:rFonts w:hint="eastAsia" w:ascii="宋体" w:hAnsi="宋体" w:eastAsia="宋体" w:cs="宋体"/>
                <w:b/>
                <w:bCs/>
                <w:color w:val="auto"/>
                <w:spacing w:val="0"/>
                <w:position w:val="0"/>
                <w:sz w:val="24"/>
                <w:szCs w:val="24"/>
                <w:highlight w:val="none"/>
                <w:shd w:val="clear" w:fill="auto"/>
              </w:rPr>
              <w:t>供应商单位</w:t>
            </w:r>
            <w:r>
              <w:rPr>
                <w:rFonts w:hint="eastAsia" w:ascii="宋体" w:hAnsi="宋体" w:cs="宋体"/>
                <w:b/>
                <w:bCs/>
                <w:color w:val="auto"/>
                <w:spacing w:val="0"/>
                <w:position w:val="0"/>
                <w:sz w:val="24"/>
                <w:szCs w:val="24"/>
                <w:highlight w:val="none"/>
                <w:shd w:val="clear" w:fill="auto"/>
                <w:lang w:val="en-US" w:eastAsia="zh-CN"/>
              </w:rPr>
              <w:t>最近</w:t>
            </w:r>
            <w:r>
              <w:rPr>
                <w:rFonts w:hint="eastAsia" w:ascii="宋体" w:hAnsi="宋体" w:eastAsia="宋体" w:cs="宋体"/>
                <w:b/>
                <w:bCs/>
                <w:color w:val="auto"/>
                <w:spacing w:val="0"/>
                <w:position w:val="0"/>
                <w:sz w:val="24"/>
                <w:szCs w:val="24"/>
                <w:highlight w:val="none"/>
                <w:shd w:val="clear" w:fill="auto"/>
              </w:rPr>
              <w:t>的社保缴纳</w:t>
            </w:r>
            <w:r>
              <w:rPr>
                <w:rFonts w:hint="eastAsia" w:ascii="宋体" w:hAnsi="宋体" w:cs="宋体"/>
                <w:b/>
                <w:bCs/>
                <w:color w:val="auto"/>
                <w:spacing w:val="0"/>
                <w:position w:val="0"/>
                <w:sz w:val="24"/>
                <w:szCs w:val="24"/>
                <w:highlight w:val="none"/>
                <w:shd w:val="clear" w:fill="auto"/>
                <w:lang w:val="en-US" w:eastAsia="zh-CN"/>
              </w:rPr>
              <w:t>证明材料</w:t>
            </w:r>
            <w:r>
              <w:rPr>
                <w:rFonts w:hint="eastAsia" w:ascii="宋体" w:hAnsi="宋体" w:eastAsia="宋体" w:cs="宋体"/>
                <w:b/>
                <w:bCs/>
                <w:color w:val="auto"/>
                <w:spacing w:val="0"/>
                <w:position w:val="0"/>
                <w:sz w:val="24"/>
                <w:szCs w:val="24"/>
                <w:highlight w:val="none"/>
                <w:shd w:val="clear" w:fill="auto"/>
              </w:rPr>
              <w:t>复制件加盖公章，否则不得分。</w:t>
            </w:r>
          </w:p>
        </w:tc>
        <w:tc>
          <w:tcPr>
            <w:tcW w:w="513" w:type="dxa"/>
            <w:shd w:val="clear" w:color="000000" w:fill="FFFFFF"/>
            <w:tcMar>
              <w:left w:w="108" w:type="dxa"/>
              <w:right w:w="108" w:type="dxa"/>
            </w:tcMar>
            <w:vAlign w:val="center"/>
          </w:tcPr>
          <w:p w14:paraId="6D4FF125">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lang w:val="en-US" w:eastAsia="zh-CN"/>
              </w:rPr>
            </w:pPr>
            <w:r>
              <w:rPr>
                <w:rFonts w:hint="eastAsia" w:ascii="宋体" w:hAnsi="宋体" w:eastAsia="宋体" w:cs="宋体"/>
                <w:color w:val="auto"/>
                <w:spacing w:val="0"/>
                <w:position w:val="0"/>
                <w:sz w:val="24"/>
                <w:szCs w:val="24"/>
                <w:shd w:val="clear" w:fill="auto"/>
                <w:lang w:val="en-US" w:eastAsia="zh-CN"/>
              </w:rPr>
              <w:t>12</w:t>
            </w:r>
          </w:p>
        </w:tc>
        <w:tc>
          <w:tcPr>
            <w:tcW w:w="987" w:type="dxa"/>
            <w:shd w:val="clear" w:color="000000" w:fill="FFFFFF"/>
            <w:tcMar>
              <w:left w:w="108" w:type="dxa"/>
              <w:right w:w="108" w:type="dxa"/>
            </w:tcMar>
            <w:vAlign w:val="center"/>
          </w:tcPr>
          <w:p w14:paraId="325C17AB">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rPr>
            </w:pPr>
            <w:r>
              <w:rPr>
                <w:rFonts w:hint="eastAsia" w:ascii="宋体" w:hAnsi="宋体" w:eastAsia="宋体" w:cs="宋体"/>
                <w:color w:val="auto"/>
                <w:spacing w:val="0"/>
                <w:position w:val="0"/>
                <w:sz w:val="24"/>
                <w:szCs w:val="24"/>
                <w:shd w:val="clear" w:fill="auto"/>
              </w:rPr>
              <w:t>客观分</w:t>
            </w:r>
          </w:p>
        </w:tc>
        <w:tc>
          <w:tcPr>
            <w:tcW w:w="1985" w:type="dxa"/>
            <w:shd w:val="clear" w:color="000000" w:fill="FFFFFF"/>
            <w:tcMar>
              <w:left w:w="108" w:type="dxa"/>
              <w:right w:w="108" w:type="dxa"/>
            </w:tcMar>
            <w:vAlign w:val="center"/>
          </w:tcPr>
          <w:p w14:paraId="71A6FA3C">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rPr>
            </w:pPr>
          </w:p>
        </w:tc>
      </w:tr>
      <w:tr w14:paraId="4B218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2475" w:hRule="atLeast"/>
          <w:jc w:val="center"/>
        </w:trPr>
        <w:tc>
          <w:tcPr>
            <w:tcW w:w="697" w:type="dxa"/>
            <w:shd w:val="clear" w:color="000000" w:fill="FFFFFF"/>
            <w:tcMar>
              <w:left w:w="108" w:type="dxa"/>
              <w:right w:w="108" w:type="dxa"/>
            </w:tcMar>
            <w:vAlign w:val="center"/>
          </w:tcPr>
          <w:p w14:paraId="57F7DB77">
            <w:pPr>
              <w:numPr>
                <w:ilvl w:val="0"/>
                <w:numId w:val="0"/>
              </w:num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lang w:val="en-US" w:eastAsia="zh-CN"/>
              </w:rPr>
            </w:pPr>
            <w:r>
              <w:rPr>
                <w:rFonts w:hint="eastAsia" w:ascii="宋体" w:hAnsi="宋体" w:cs="宋体"/>
                <w:color w:val="auto"/>
                <w:spacing w:val="0"/>
                <w:position w:val="0"/>
                <w:sz w:val="24"/>
                <w:szCs w:val="24"/>
                <w:shd w:val="clear" w:fill="auto"/>
                <w:lang w:val="en-US" w:eastAsia="zh-CN"/>
              </w:rPr>
              <w:t>4</w:t>
            </w:r>
          </w:p>
        </w:tc>
        <w:tc>
          <w:tcPr>
            <w:tcW w:w="5862" w:type="dxa"/>
            <w:gridSpan w:val="2"/>
            <w:shd w:val="clear" w:color="000000" w:fill="FFFFFF"/>
            <w:tcMar>
              <w:left w:w="108" w:type="dxa"/>
              <w:right w:w="108" w:type="dxa"/>
            </w:tcMar>
            <w:vAlign w:val="center"/>
          </w:tcPr>
          <w:p w14:paraId="7D78D1A0">
            <w:pPr>
              <w:spacing w:before="0" w:after="0" w:line="360" w:lineRule="auto"/>
              <w:ind w:left="0" w:right="0" w:firstLine="0"/>
              <w:jc w:val="both"/>
              <w:rPr>
                <w:rFonts w:hint="eastAsia" w:ascii="宋体" w:hAnsi="宋体" w:eastAsia="宋体" w:cs="宋体"/>
                <w:color w:val="auto"/>
                <w:spacing w:val="0"/>
                <w:position w:val="0"/>
                <w:sz w:val="24"/>
                <w:szCs w:val="24"/>
                <w:shd w:val="clear" w:fill="auto"/>
                <w:lang w:val="en-US" w:eastAsia="zh-CN"/>
              </w:rPr>
            </w:pPr>
            <w:r>
              <w:rPr>
                <w:rFonts w:hint="eastAsia" w:ascii="宋体" w:hAnsi="宋体" w:eastAsia="宋体" w:cs="宋体"/>
                <w:b w:val="0"/>
                <w:bCs w:val="0"/>
                <w:color w:val="auto"/>
                <w:spacing w:val="0"/>
                <w:position w:val="0"/>
                <w:sz w:val="24"/>
                <w:szCs w:val="24"/>
                <w:shd w:val="clear" w:fill="auto"/>
                <w:lang w:val="en-US" w:eastAsia="zh-CN"/>
              </w:rPr>
              <w:t>服务设想、理念、目标</w:t>
            </w:r>
            <w:r>
              <w:rPr>
                <w:rFonts w:hint="eastAsia" w:ascii="宋体" w:hAnsi="宋体" w:eastAsia="宋体" w:cs="宋体"/>
                <w:b w:val="0"/>
                <w:bCs w:val="0"/>
                <w:color w:val="auto"/>
                <w:spacing w:val="0"/>
                <w:position w:val="0"/>
                <w:sz w:val="24"/>
                <w:szCs w:val="24"/>
                <w:highlight w:val="none"/>
                <w:shd w:val="clear" w:fill="auto"/>
                <w:lang w:val="en-US" w:eastAsia="zh-CN"/>
              </w:rPr>
              <w:t>：</w:t>
            </w:r>
            <w:r>
              <w:rPr>
                <w:rFonts w:hint="eastAsia" w:ascii="宋体" w:hAnsi="宋体" w:eastAsia="宋体" w:cs="宋体"/>
                <w:color w:val="auto"/>
                <w:spacing w:val="0"/>
                <w:position w:val="0"/>
                <w:sz w:val="24"/>
                <w:szCs w:val="24"/>
                <w:shd w:val="clear" w:fill="auto"/>
                <w:lang w:val="en-US" w:eastAsia="zh-CN"/>
              </w:rPr>
              <w:t>根据本项目特点提出合理的服务设想、服务理念和服务目标。服务设想、理论和目标</w:t>
            </w:r>
            <w:r>
              <w:rPr>
                <w:rFonts w:hint="eastAsia" w:ascii="宋体" w:hAnsi="宋体" w:eastAsia="宋体" w:cs="宋体"/>
                <w:color w:val="auto"/>
                <w:spacing w:val="0"/>
                <w:position w:val="0"/>
                <w:sz w:val="24"/>
                <w:szCs w:val="24"/>
                <w:shd w:val="clear" w:fill="auto"/>
              </w:rPr>
              <w:t>针对性强的得</w:t>
            </w:r>
            <w:r>
              <w:rPr>
                <w:rFonts w:hint="eastAsia" w:ascii="宋体" w:hAnsi="宋体" w:cs="宋体"/>
                <w:color w:val="auto"/>
                <w:spacing w:val="0"/>
                <w:position w:val="0"/>
                <w:sz w:val="24"/>
                <w:szCs w:val="24"/>
                <w:shd w:val="clear" w:fill="auto"/>
                <w:lang w:val="en-US" w:eastAsia="zh-CN"/>
              </w:rPr>
              <w:t>4</w:t>
            </w:r>
            <w:r>
              <w:rPr>
                <w:rFonts w:hint="eastAsia" w:ascii="宋体" w:hAnsi="宋体" w:eastAsia="宋体" w:cs="宋体"/>
                <w:color w:val="auto"/>
                <w:spacing w:val="0"/>
                <w:position w:val="0"/>
                <w:sz w:val="24"/>
                <w:szCs w:val="24"/>
                <w:shd w:val="clear" w:fill="auto"/>
              </w:rPr>
              <w:t>分；服务设想、理论和目标针对性较强的，得</w:t>
            </w:r>
            <w:r>
              <w:rPr>
                <w:rFonts w:hint="eastAsia" w:ascii="宋体" w:hAnsi="宋体" w:eastAsia="宋体" w:cs="宋体"/>
                <w:color w:val="auto"/>
                <w:spacing w:val="0"/>
                <w:position w:val="0"/>
                <w:sz w:val="24"/>
                <w:szCs w:val="24"/>
                <w:shd w:val="clear" w:fill="auto"/>
                <w:lang w:val="en-US" w:eastAsia="zh-CN"/>
              </w:rPr>
              <w:t>2</w:t>
            </w:r>
            <w:r>
              <w:rPr>
                <w:rFonts w:hint="eastAsia" w:ascii="宋体" w:hAnsi="宋体" w:eastAsia="宋体" w:cs="宋体"/>
                <w:color w:val="auto"/>
                <w:spacing w:val="0"/>
                <w:position w:val="0"/>
                <w:sz w:val="24"/>
                <w:szCs w:val="24"/>
                <w:shd w:val="clear" w:fill="auto"/>
              </w:rPr>
              <w:t>分，服务设想、理论和目标欠缺针对性的，得1分。</w:t>
            </w:r>
            <w:r>
              <w:rPr>
                <w:rFonts w:hint="eastAsia" w:ascii="宋体" w:hAnsi="宋体" w:eastAsia="宋体" w:cs="宋体"/>
                <w:color w:val="auto"/>
                <w:sz w:val="24"/>
                <w:szCs w:val="24"/>
                <w:lang w:val="en-US" w:eastAsia="zh-CN"/>
              </w:rPr>
              <w:t>与</w:t>
            </w:r>
            <w:r>
              <w:rPr>
                <w:rFonts w:hint="eastAsia" w:ascii="宋体" w:hAnsi="宋体" w:eastAsia="宋体" w:cs="宋体"/>
                <w:color w:val="auto"/>
                <w:sz w:val="24"/>
                <w:szCs w:val="24"/>
                <w:highlight w:val="none"/>
                <w:lang w:val="en-US" w:eastAsia="zh-CN"/>
              </w:rPr>
              <w:t>本项目不匹配的或未提供的不得分。</w:t>
            </w:r>
          </w:p>
        </w:tc>
        <w:tc>
          <w:tcPr>
            <w:tcW w:w="513" w:type="dxa"/>
            <w:shd w:val="clear" w:color="000000" w:fill="FFFFFF"/>
            <w:tcMar>
              <w:left w:w="108" w:type="dxa"/>
              <w:right w:w="108" w:type="dxa"/>
            </w:tcMar>
            <w:vAlign w:val="center"/>
          </w:tcPr>
          <w:p w14:paraId="2C9765F3">
            <w:pPr>
              <w:spacing w:before="0" w:after="0" w:line="360" w:lineRule="auto"/>
              <w:ind w:left="0" w:right="0" w:firstLine="0"/>
              <w:jc w:val="center"/>
              <w:rPr>
                <w:rFonts w:hint="eastAsia" w:ascii="宋体" w:hAnsi="宋体" w:eastAsia="宋体" w:cs="宋体"/>
                <w:color w:val="auto"/>
                <w:spacing w:val="0"/>
                <w:position w:val="0"/>
                <w:sz w:val="24"/>
                <w:szCs w:val="24"/>
                <w:shd w:val="clear" w:fill="auto"/>
                <w:lang w:eastAsia="zh-CN"/>
              </w:rPr>
            </w:pPr>
            <w:r>
              <w:rPr>
                <w:rFonts w:hint="eastAsia" w:ascii="宋体" w:hAnsi="宋体" w:cs="宋体"/>
                <w:color w:val="auto"/>
                <w:spacing w:val="0"/>
                <w:position w:val="0"/>
                <w:sz w:val="24"/>
                <w:szCs w:val="24"/>
                <w:shd w:val="clear" w:fill="auto"/>
                <w:lang w:val="en-US" w:eastAsia="zh-CN"/>
              </w:rPr>
              <w:t>4</w:t>
            </w:r>
          </w:p>
        </w:tc>
        <w:tc>
          <w:tcPr>
            <w:tcW w:w="987" w:type="dxa"/>
            <w:shd w:val="clear" w:color="000000" w:fill="FFFFFF"/>
            <w:tcMar>
              <w:left w:w="108" w:type="dxa"/>
              <w:right w:w="108" w:type="dxa"/>
            </w:tcMar>
            <w:vAlign w:val="center"/>
          </w:tcPr>
          <w:p w14:paraId="7D4AAF2E">
            <w:pPr>
              <w:spacing w:before="0" w:after="0" w:line="360" w:lineRule="auto"/>
              <w:ind w:left="0" w:right="0" w:firstLine="0"/>
              <w:jc w:val="center"/>
              <w:rPr>
                <w:rFonts w:hint="eastAsia" w:ascii="宋体" w:hAnsi="宋体" w:eastAsia="宋体" w:cs="宋体"/>
                <w:color w:val="auto"/>
                <w:spacing w:val="0"/>
                <w:position w:val="0"/>
                <w:sz w:val="24"/>
                <w:szCs w:val="24"/>
                <w:shd w:val="clear" w:fill="auto"/>
              </w:rPr>
            </w:pPr>
            <w:r>
              <w:rPr>
                <w:rFonts w:hint="eastAsia" w:ascii="宋体" w:hAnsi="宋体" w:eastAsia="宋体" w:cs="宋体"/>
                <w:color w:val="auto"/>
                <w:spacing w:val="0"/>
                <w:position w:val="0"/>
                <w:sz w:val="24"/>
                <w:szCs w:val="24"/>
                <w:shd w:val="clear" w:fill="auto"/>
                <w:lang w:val="en-US" w:eastAsia="zh-CN"/>
              </w:rPr>
              <w:t>主观</w:t>
            </w:r>
            <w:r>
              <w:rPr>
                <w:rFonts w:hint="eastAsia" w:ascii="宋体" w:hAnsi="宋体" w:eastAsia="宋体" w:cs="宋体"/>
                <w:color w:val="auto"/>
                <w:spacing w:val="0"/>
                <w:position w:val="0"/>
                <w:sz w:val="24"/>
                <w:szCs w:val="24"/>
                <w:shd w:val="clear" w:fill="auto"/>
              </w:rPr>
              <w:t>分</w:t>
            </w:r>
          </w:p>
        </w:tc>
        <w:tc>
          <w:tcPr>
            <w:tcW w:w="1985" w:type="dxa"/>
            <w:shd w:val="clear" w:color="000000" w:fill="FFFFFF"/>
            <w:tcMar>
              <w:left w:w="108" w:type="dxa"/>
              <w:right w:w="108" w:type="dxa"/>
            </w:tcMar>
            <w:vAlign w:val="center"/>
          </w:tcPr>
          <w:p w14:paraId="5A976484">
            <w:pPr>
              <w:spacing w:before="0" w:after="0" w:line="360" w:lineRule="auto"/>
              <w:ind w:left="0" w:right="0" w:firstLine="0"/>
              <w:jc w:val="center"/>
              <w:rPr>
                <w:rFonts w:hint="eastAsia" w:ascii="宋体" w:hAnsi="宋体" w:eastAsia="宋体" w:cs="宋体"/>
                <w:color w:val="auto"/>
                <w:spacing w:val="0"/>
                <w:position w:val="0"/>
                <w:sz w:val="24"/>
                <w:szCs w:val="24"/>
                <w:shd w:val="clear" w:fill="auto"/>
                <w:lang w:val="en-US" w:eastAsia="zh-CN"/>
              </w:rPr>
            </w:pPr>
          </w:p>
        </w:tc>
      </w:tr>
      <w:tr w14:paraId="6E74C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3511" w:hRule="atLeast"/>
          <w:jc w:val="center"/>
        </w:trPr>
        <w:tc>
          <w:tcPr>
            <w:tcW w:w="697" w:type="dxa"/>
            <w:shd w:val="clear" w:color="000000" w:fill="FFFFFF"/>
            <w:tcMar>
              <w:left w:w="108" w:type="dxa"/>
              <w:right w:w="108" w:type="dxa"/>
            </w:tcMar>
            <w:vAlign w:val="center"/>
          </w:tcPr>
          <w:p w14:paraId="7D704C91">
            <w:pPr>
              <w:numPr>
                <w:ilvl w:val="0"/>
                <w:numId w:val="0"/>
              </w:num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lang w:val="en-US" w:eastAsia="zh-CN"/>
              </w:rPr>
            </w:pPr>
            <w:r>
              <w:rPr>
                <w:rFonts w:hint="eastAsia" w:ascii="宋体" w:hAnsi="宋体" w:cs="宋体"/>
                <w:color w:val="auto"/>
                <w:spacing w:val="0"/>
                <w:position w:val="0"/>
                <w:sz w:val="24"/>
                <w:szCs w:val="24"/>
                <w:shd w:val="clear" w:fill="auto"/>
                <w:lang w:val="en-US" w:eastAsia="zh-CN"/>
              </w:rPr>
              <w:t>5</w:t>
            </w:r>
          </w:p>
        </w:tc>
        <w:tc>
          <w:tcPr>
            <w:tcW w:w="5862" w:type="dxa"/>
            <w:gridSpan w:val="2"/>
            <w:shd w:val="clear" w:color="000000" w:fill="FFFFFF"/>
            <w:tcMar>
              <w:left w:w="108" w:type="dxa"/>
              <w:right w:w="108" w:type="dxa"/>
            </w:tcMar>
            <w:vAlign w:val="center"/>
          </w:tcPr>
          <w:p w14:paraId="22C78D20">
            <w:pPr>
              <w:spacing w:before="0" w:after="0" w:line="360" w:lineRule="auto"/>
              <w:ind w:left="0" w:right="0" w:firstLine="0"/>
              <w:jc w:val="left"/>
              <w:rPr>
                <w:rFonts w:hint="eastAsia" w:ascii="宋体" w:hAnsi="宋体" w:eastAsia="宋体" w:cs="宋体"/>
                <w:color w:val="auto"/>
                <w:spacing w:val="0"/>
                <w:position w:val="0"/>
                <w:sz w:val="24"/>
                <w:szCs w:val="24"/>
                <w:shd w:val="clear" w:fill="auto"/>
                <w:lang w:val="en-US" w:eastAsia="zh-CN"/>
              </w:rPr>
            </w:pPr>
            <w:r>
              <w:rPr>
                <w:rFonts w:hint="eastAsia" w:ascii="宋体" w:hAnsi="宋体" w:eastAsia="宋体" w:cs="宋体"/>
                <w:b w:val="0"/>
                <w:bCs w:val="0"/>
                <w:color w:val="auto"/>
                <w:spacing w:val="0"/>
                <w:position w:val="0"/>
                <w:sz w:val="24"/>
                <w:szCs w:val="24"/>
                <w:shd w:val="clear" w:fill="auto"/>
                <w:lang w:val="en-US" w:eastAsia="zh-CN"/>
              </w:rPr>
              <w:t>质量管理体系和考核制度：</w:t>
            </w:r>
            <w:r>
              <w:rPr>
                <w:rFonts w:hint="eastAsia" w:ascii="宋体" w:hAnsi="宋体" w:eastAsia="宋体" w:cs="宋体"/>
                <w:color w:val="auto"/>
                <w:sz w:val="24"/>
                <w:szCs w:val="24"/>
              </w:rPr>
              <w:t>针对本项目有完善的组织架构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管理制度，清晰简练地列出主要管理流程，包括</w:t>
            </w:r>
            <w:r>
              <w:rPr>
                <w:rFonts w:hint="eastAsia" w:ascii="宋体" w:hAnsi="宋体" w:eastAsia="宋体" w:cs="宋体"/>
                <w:b/>
                <w:bCs/>
                <w:color w:val="auto"/>
                <w:sz w:val="24"/>
                <w:szCs w:val="24"/>
              </w:rPr>
              <w:t>①</w:t>
            </w:r>
            <w:r>
              <w:rPr>
                <w:rFonts w:hint="eastAsia" w:ascii="宋体" w:hAnsi="宋体" w:eastAsia="宋体" w:cs="宋体"/>
                <w:b/>
                <w:color w:val="auto"/>
                <w:sz w:val="24"/>
                <w:szCs w:val="24"/>
              </w:rPr>
              <w:t>组织架构和</w:t>
            </w:r>
            <w:r>
              <w:rPr>
                <w:rFonts w:hint="eastAsia" w:ascii="宋体" w:hAnsi="宋体" w:eastAsia="宋体" w:cs="宋体"/>
                <w:b/>
                <w:bCs/>
                <w:color w:val="auto"/>
                <w:sz w:val="24"/>
                <w:szCs w:val="24"/>
              </w:rPr>
              <w:t>运作流程图、②激励机制、③监督机制、④自我约束机制、⑤信息反馈渠道及处理机制</w:t>
            </w:r>
            <w:r>
              <w:rPr>
                <w:rFonts w:hint="eastAsia" w:ascii="宋体" w:hAnsi="宋体" w:eastAsia="宋体" w:cs="宋体"/>
                <w:color w:val="auto"/>
                <w:sz w:val="24"/>
                <w:szCs w:val="24"/>
              </w:rPr>
              <w:t>。</w:t>
            </w:r>
            <w:r>
              <w:rPr>
                <w:rFonts w:hint="eastAsia" w:ascii="宋体" w:hAnsi="宋体" w:eastAsia="宋体" w:cs="宋体"/>
                <w:color w:val="auto"/>
                <w:spacing w:val="0"/>
                <w:position w:val="0"/>
                <w:sz w:val="24"/>
                <w:szCs w:val="24"/>
                <w:shd w:val="clear" w:fill="auto"/>
                <w:lang w:val="en-US" w:eastAsia="zh-CN"/>
              </w:rPr>
              <w:t>组织架构完善，管理制度</w:t>
            </w:r>
            <w:r>
              <w:rPr>
                <w:rFonts w:hint="eastAsia" w:ascii="宋体" w:hAnsi="宋体" w:eastAsia="宋体" w:cs="宋体"/>
                <w:color w:val="auto"/>
                <w:spacing w:val="0"/>
                <w:position w:val="0"/>
                <w:sz w:val="24"/>
                <w:szCs w:val="24"/>
                <w:shd w:val="clear" w:fill="auto"/>
              </w:rPr>
              <w:t>针对性强的得</w:t>
            </w:r>
            <w:r>
              <w:rPr>
                <w:rFonts w:hint="eastAsia" w:ascii="宋体" w:hAnsi="宋体" w:cs="宋体"/>
                <w:color w:val="auto"/>
                <w:spacing w:val="0"/>
                <w:position w:val="0"/>
                <w:sz w:val="24"/>
                <w:szCs w:val="24"/>
                <w:shd w:val="clear" w:fill="auto"/>
                <w:lang w:val="en-US" w:eastAsia="zh-CN"/>
              </w:rPr>
              <w:t>5</w:t>
            </w:r>
            <w:r>
              <w:rPr>
                <w:rFonts w:hint="eastAsia" w:ascii="宋体" w:hAnsi="宋体" w:eastAsia="宋体" w:cs="宋体"/>
                <w:color w:val="auto"/>
                <w:spacing w:val="0"/>
                <w:position w:val="0"/>
                <w:sz w:val="24"/>
                <w:szCs w:val="24"/>
                <w:shd w:val="clear" w:fill="auto"/>
              </w:rPr>
              <w:t>分；组织架构</w:t>
            </w:r>
            <w:r>
              <w:rPr>
                <w:rFonts w:hint="eastAsia" w:ascii="宋体" w:hAnsi="宋体" w:eastAsia="宋体" w:cs="宋体"/>
                <w:color w:val="auto"/>
                <w:spacing w:val="0"/>
                <w:position w:val="0"/>
                <w:sz w:val="24"/>
                <w:szCs w:val="24"/>
                <w:shd w:val="clear" w:fill="auto"/>
                <w:lang w:val="en-US" w:eastAsia="zh-CN"/>
              </w:rPr>
              <w:t>较</w:t>
            </w:r>
            <w:r>
              <w:rPr>
                <w:rFonts w:hint="eastAsia" w:ascii="宋体" w:hAnsi="宋体" w:eastAsia="宋体" w:cs="宋体"/>
                <w:color w:val="auto"/>
                <w:spacing w:val="0"/>
                <w:position w:val="0"/>
                <w:sz w:val="24"/>
                <w:szCs w:val="24"/>
                <w:shd w:val="clear" w:fill="auto"/>
              </w:rPr>
              <w:t>完善，管理制度针对性较强的，得</w:t>
            </w:r>
            <w:r>
              <w:rPr>
                <w:rFonts w:hint="eastAsia" w:ascii="宋体" w:hAnsi="宋体" w:cs="宋体"/>
                <w:color w:val="auto"/>
                <w:spacing w:val="0"/>
                <w:position w:val="0"/>
                <w:sz w:val="24"/>
                <w:szCs w:val="24"/>
                <w:shd w:val="clear" w:fill="auto"/>
                <w:lang w:val="en-US" w:eastAsia="zh-CN"/>
              </w:rPr>
              <w:t>3</w:t>
            </w:r>
            <w:r>
              <w:rPr>
                <w:rFonts w:hint="eastAsia" w:ascii="宋体" w:hAnsi="宋体" w:eastAsia="宋体" w:cs="宋体"/>
                <w:color w:val="auto"/>
                <w:spacing w:val="0"/>
                <w:position w:val="0"/>
                <w:sz w:val="24"/>
                <w:szCs w:val="24"/>
                <w:shd w:val="clear" w:fill="auto"/>
              </w:rPr>
              <w:t>分，</w:t>
            </w:r>
            <w:r>
              <w:rPr>
                <w:rFonts w:hint="eastAsia" w:ascii="宋体" w:hAnsi="宋体" w:eastAsia="宋体" w:cs="宋体"/>
                <w:color w:val="auto"/>
                <w:spacing w:val="0"/>
                <w:position w:val="0"/>
                <w:sz w:val="24"/>
                <w:szCs w:val="24"/>
                <w:shd w:val="clear" w:fill="auto"/>
                <w:lang w:val="en-US" w:eastAsia="zh-CN"/>
              </w:rPr>
              <w:t>组织架构有欠缺，管理制度</w:t>
            </w:r>
            <w:r>
              <w:rPr>
                <w:rFonts w:hint="eastAsia" w:ascii="宋体" w:hAnsi="宋体" w:eastAsia="宋体" w:cs="宋体"/>
                <w:color w:val="auto"/>
                <w:spacing w:val="0"/>
                <w:position w:val="0"/>
                <w:sz w:val="24"/>
                <w:szCs w:val="24"/>
                <w:shd w:val="clear" w:fill="auto"/>
              </w:rPr>
              <w:t>欠缺针对性的，得1分。</w:t>
            </w:r>
            <w:r>
              <w:rPr>
                <w:rFonts w:hint="eastAsia" w:ascii="宋体" w:hAnsi="宋体" w:eastAsia="宋体" w:cs="宋体"/>
                <w:color w:val="auto"/>
                <w:sz w:val="24"/>
                <w:szCs w:val="24"/>
                <w:lang w:val="en-US" w:eastAsia="zh-CN"/>
              </w:rPr>
              <w:t>与</w:t>
            </w:r>
            <w:r>
              <w:rPr>
                <w:rFonts w:hint="eastAsia" w:ascii="宋体" w:hAnsi="宋体" w:eastAsia="宋体" w:cs="宋体"/>
                <w:color w:val="auto"/>
                <w:sz w:val="24"/>
                <w:szCs w:val="24"/>
                <w:highlight w:val="none"/>
                <w:lang w:val="en-US" w:eastAsia="zh-CN"/>
              </w:rPr>
              <w:t>本项目不匹配的或未提供的不得分。</w:t>
            </w:r>
          </w:p>
        </w:tc>
        <w:tc>
          <w:tcPr>
            <w:tcW w:w="513" w:type="dxa"/>
            <w:shd w:val="clear" w:color="000000" w:fill="FFFFFF"/>
            <w:tcMar>
              <w:left w:w="108" w:type="dxa"/>
              <w:right w:w="108" w:type="dxa"/>
            </w:tcMar>
            <w:vAlign w:val="center"/>
          </w:tcPr>
          <w:p w14:paraId="307EBF17">
            <w:pPr>
              <w:spacing w:before="0" w:after="0" w:line="360" w:lineRule="auto"/>
              <w:ind w:left="0" w:right="0" w:firstLine="0"/>
              <w:jc w:val="center"/>
              <w:rPr>
                <w:rFonts w:hint="eastAsia" w:ascii="宋体" w:hAnsi="宋体" w:eastAsia="宋体" w:cs="宋体"/>
                <w:color w:val="auto"/>
                <w:spacing w:val="0"/>
                <w:position w:val="0"/>
                <w:sz w:val="24"/>
                <w:szCs w:val="24"/>
                <w:shd w:val="clear" w:fill="auto"/>
                <w:lang w:val="en-US" w:eastAsia="zh-CN"/>
              </w:rPr>
            </w:pPr>
            <w:r>
              <w:rPr>
                <w:rFonts w:hint="eastAsia" w:ascii="宋体" w:hAnsi="宋体" w:cs="宋体"/>
                <w:color w:val="auto"/>
                <w:spacing w:val="0"/>
                <w:position w:val="0"/>
                <w:sz w:val="24"/>
                <w:szCs w:val="24"/>
                <w:shd w:val="clear" w:fill="auto"/>
                <w:lang w:val="en-US" w:eastAsia="zh-CN"/>
              </w:rPr>
              <w:t>5</w:t>
            </w:r>
          </w:p>
        </w:tc>
        <w:tc>
          <w:tcPr>
            <w:tcW w:w="987" w:type="dxa"/>
            <w:shd w:val="clear" w:color="000000" w:fill="FFFFFF"/>
            <w:tcMar>
              <w:left w:w="108" w:type="dxa"/>
              <w:right w:w="108" w:type="dxa"/>
            </w:tcMar>
            <w:vAlign w:val="center"/>
          </w:tcPr>
          <w:p w14:paraId="49F0779D">
            <w:pPr>
              <w:spacing w:before="0" w:after="0" w:line="360" w:lineRule="auto"/>
              <w:ind w:left="0" w:right="0" w:firstLine="0"/>
              <w:jc w:val="center"/>
              <w:rPr>
                <w:rFonts w:hint="eastAsia" w:ascii="宋体" w:hAnsi="宋体" w:eastAsia="宋体" w:cs="宋体"/>
                <w:color w:val="auto"/>
                <w:spacing w:val="0"/>
                <w:position w:val="0"/>
                <w:sz w:val="24"/>
                <w:szCs w:val="24"/>
                <w:shd w:val="clear" w:fill="auto"/>
                <w:lang w:val="en-US" w:eastAsia="zh-CN"/>
              </w:rPr>
            </w:pPr>
            <w:r>
              <w:rPr>
                <w:rFonts w:hint="eastAsia" w:ascii="宋体" w:hAnsi="宋体" w:eastAsia="宋体" w:cs="宋体"/>
                <w:color w:val="auto"/>
                <w:spacing w:val="0"/>
                <w:position w:val="0"/>
                <w:sz w:val="24"/>
                <w:szCs w:val="24"/>
                <w:shd w:val="clear" w:fill="auto"/>
                <w:lang w:val="en-US" w:eastAsia="zh-CN"/>
              </w:rPr>
              <w:t>主观分</w:t>
            </w:r>
          </w:p>
        </w:tc>
        <w:tc>
          <w:tcPr>
            <w:tcW w:w="1985" w:type="dxa"/>
            <w:shd w:val="clear" w:color="000000" w:fill="FFFFFF"/>
            <w:tcMar>
              <w:left w:w="108" w:type="dxa"/>
              <w:right w:w="108" w:type="dxa"/>
            </w:tcMar>
            <w:vAlign w:val="center"/>
          </w:tcPr>
          <w:p w14:paraId="539E417D">
            <w:pPr>
              <w:spacing w:before="0" w:after="0" w:line="360" w:lineRule="auto"/>
              <w:ind w:left="0" w:right="0" w:firstLine="0"/>
              <w:jc w:val="center"/>
              <w:rPr>
                <w:rFonts w:hint="eastAsia" w:ascii="宋体" w:hAnsi="宋体" w:eastAsia="宋体" w:cs="宋体"/>
                <w:color w:val="auto"/>
                <w:spacing w:val="0"/>
                <w:position w:val="0"/>
                <w:sz w:val="24"/>
                <w:szCs w:val="24"/>
                <w:shd w:val="clear" w:fill="auto"/>
                <w:lang w:val="en-US" w:eastAsia="zh-CN"/>
              </w:rPr>
            </w:pPr>
          </w:p>
        </w:tc>
      </w:tr>
      <w:tr w14:paraId="0EB2A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23" w:hRule="atLeast"/>
          <w:jc w:val="center"/>
        </w:trPr>
        <w:tc>
          <w:tcPr>
            <w:tcW w:w="697" w:type="dxa"/>
            <w:vMerge w:val="restart"/>
            <w:shd w:val="clear" w:color="000000" w:fill="FFFFFF"/>
            <w:tcMar>
              <w:left w:w="108" w:type="dxa"/>
              <w:right w:w="108" w:type="dxa"/>
            </w:tcMar>
            <w:vAlign w:val="center"/>
          </w:tcPr>
          <w:p w14:paraId="5B175403">
            <w:pPr>
              <w:numPr>
                <w:ilvl w:val="0"/>
                <w:numId w:val="0"/>
              </w:numPr>
              <w:spacing w:before="0" w:after="0" w:line="360" w:lineRule="auto"/>
              <w:ind w:left="0" w:leftChars="0" w:right="0" w:rightChars="0" w:firstLine="0" w:firstLineChars="0"/>
              <w:jc w:val="center"/>
              <w:rPr>
                <w:rFonts w:hint="eastAsia" w:ascii="宋体" w:hAnsi="宋体" w:cs="宋体"/>
                <w:color w:val="auto"/>
                <w:spacing w:val="0"/>
                <w:position w:val="0"/>
                <w:sz w:val="24"/>
                <w:szCs w:val="24"/>
                <w:shd w:val="clear" w:fill="auto"/>
                <w:lang w:val="en-US" w:eastAsia="zh-CN"/>
              </w:rPr>
            </w:pPr>
          </w:p>
          <w:p w14:paraId="495224B4">
            <w:pPr>
              <w:numPr>
                <w:ilvl w:val="0"/>
                <w:numId w:val="0"/>
              </w:numPr>
              <w:spacing w:before="0" w:after="0" w:line="360" w:lineRule="auto"/>
              <w:ind w:left="0" w:leftChars="0" w:right="0" w:rightChars="0" w:firstLine="0" w:firstLineChars="0"/>
              <w:jc w:val="center"/>
              <w:rPr>
                <w:rFonts w:hint="eastAsia" w:ascii="宋体" w:hAnsi="宋体" w:cs="宋体"/>
                <w:color w:val="auto"/>
                <w:spacing w:val="0"/>
                <w:position w:val="0"/>
                <w:sz w:val="24"/>
                <w:szCs w:val="24"/>
                <w:shd w:val="clear" w:fill="auto"/>
                <w:lang w:val="en-US" w:eastAsia="zh-CN"/>
              </w:rPr>
            </w:pPr>
          </w:p>
          <w:p w14:paraId="2B4F97FB">
            <w:pPr>
              <w:numPr>
                <w:ilvl w:val="0"/>
                <w:numId w:val="0"/>
              </w:numPr>
              <w:spacing w:before="0" w:after="0" w:line="360" w:lineRule="auto"/>
              <w:ind w:left="0" w:leftChars="0" w:right="0" w:rightChars="0" w:firstLine="0" w:firstLineChars="0"/>
              <w:jc w:val="center"/>
              <w:rPr>
                <w:rFonts w:hint="eastAsia" w:ascii="宋体" w:hAnsi="宋体" w:cs="宋体"/>
                <w:color w:val="auto"/>
                <w:spacing w:val="0"/>
                <w:position w:val="0"/>
                <w:sz w:val="24"/>
                <w:szCs w:val="24"/>
                <w:shd w:val="clear" w:fill="auto"/>
                <w:lang w:val="en-US" w:eastAsia="zh-CN"/>
              </w:rPr>
            </w:pPr>
          </w:p>
          <w:p w14:paraId="52813B5C">
            <w:pPr>
              <w:numPr>
                <w:ilvl w:val="0"/>
                <w:numId w:val="0"/>
              </w:numPr>
              <w:spacing w:before="0" w:after="0" w:line="360" w:lineRule="auto"/>
              <w:ind w:left="0" w:leftChars="0" w:right="0" w:rightChars="0" w:firstLine="0" w:firstLineChars="0"/>
              <w:jc w:val="center"/>
              <w:rPr>
                <w:rFonts w:hint="eastAsia" w:ascii="宋体" w:hAnsi="宋体" w:cs="宋体"/>
                <w:color w:val="auto"/>
                <w:spacing w:val="0"/>
                <w:position w:val="0"/>
                <w:sz w:val="24"/>
                <w:szCs w:val="24"/>
                <w:shd w:val="clear" w:fill="auto"/>
                <w:lang w:val="en-US" w:eastAsia="zh-CN"/>
              </w:rPr>
            </w:pPr>
          </w:p>
          <w:p w14:paraId="007976E7">
            <w:pPr>
              <w:numPr>
                <w:ilvl w:val="0"/>
                <w:numId w:val="0"/>
              </w:numPr>
              <w:spacing w:before="0" w:after="0" w:line="360" w:lineRule="auto"/>
              <w:ind w:left="0" w:leftChars="0" w:right="0" w:rightChars="0" w:firstLine="0" w:firstLineChars="0"/>
              <w:jc w:val="center"/>
              <w:rPr>
                <w:rFonts w:hint="eastAsia" w:ascii="宋体" w:hAnsi="宋体" w:cs="宋体"/>
                <w:color w:val="auto"/>
                <w:spacing w:val="0"/>
                <w:position w:val="0"/>
                <w:sz w:val="24"/>
                <w:szCs w:val="24"/>
                <w:shd w:val="clear" w:fill="auto"/>
                <w:lang w:val="en-US" w:eastAsia="zh-CN"/>
              </w:rPr>
            </w:pPr>
          </w:p>
          <w:p w14:paraId="6E83D459">
            <w:pPr>
              <w:numPr>
                <w:ilvl w:val="0"/>
                <w:numId w:val="0"/>
              </w:numPr>
              <w:spacing w:before="0" w:after="0" w:line="360" w:lineRule="auto"/>
              <w:ind w:left="0" w:leftChars="0" w:right="0" w:rightChars="0" w:firstLine="0" w:firstLineChars="0"/>
              <w:jc w:val="center"/>
              <w:rPr>
                <w:rFonts w:hint="eastAsia" w:ascii="宋体" w:hAnsi="宋体" w:cs="宋体"/>
                <w:color w:val="auto"/>
                <w:spacing w:val="0"/>
                <w:position w:val="0"/>
                <w:sz w:val="24"/>
                <w:szCs w:val="24"/>
                <w:shd w:val="clear" w:fill="auto"/>
                <w:lang w:val="en-US" w:eastAsia="zh-CN"/>
              </w:rPr>
            </w:pPr>
          </w:p>
          <w:p w14:paraId="3BD16140">
            <w:pPr>
              <w:numPr>
                <w:ilvl w:val="0"/>
                <w:numId w:val="0"/>
              </w:numPr>
              <w:spacing w:before="0" w:after="0" w:line="360" w:lineRule="auto"/>
              <w:ind w:left="0" w:leftChars="0" w:right="0" w:rightChars="0" w:firstLine="0" w:firstLineChars="0"/>
              <w:jc w:val="center"/>
              <w:rPr>
                <w:rFonts w:hint="default" w:ascii="宋体" w:hAnsi="宋体" w:eastAsia="宋体" w:cs="宋体"/>
                <w:color w:val="auto"/>
                <w:spacing w:val="0"/>
                <w:position w:val="0"/>
                <w:sz w:val="24"/>
                <w:szCs w:val="24"/>
                <w:shd w:val="clear" w:fill="auto"/>
                <w:lang w:val="en-US" w:eastAsia="zh-CN"/>
              </w:rPr>
            </w:pPr>
            <w:r>
              <w:rPr>
                <w:rFonts w:hint="eastAsia" w:ascii="宋体" w:hAnsi="宋体" w:cs="宋体"/>
                <w:color w:val="auto"/>
                <w:spacing w:val="0"/>
                <w:position w:val="0"/>
                <w:sz w:val="24"/>
                <w:szCs w:val="24"/>
                <w:shd w:val="clear" w:fill="auto"/>
                <w:lang w:val="en-US" w:eastAsia="zh-CN"/>
              </w:rPr>
              <w:t>6</w:t>
            </w:r>
          </w:p>
        </w:tc>
        <w:tc>
          <w:tcPr>
            <w:tcW w:w="711" w:type="dxa"/>
            <w:vMerge w:val="restart"/>
            <w:shd w:val="clear" w:color="000000" w:fill="FFFFFF"/>
            <w:tcMar>
              <w:left w:w="108" w:type="dxa"/>
              <w:right w:w="108" w:type="dxa"/>
            </w:tcMar>
            <w:vAlign w:val="center"/>
          </w:tcPr>
          <w:p w14:paraId="4F4B902A">
            <w:pPr>
              <w:numPr>
                <w:ilvl w:val="0"/>
                <w:numId w:val="0"/>
              </w:numPr>
              <w:spacing w:before="0" w:after="0" w:line="360" w:lineRule="auto"/>
              <w:ind w:right="0" w:rightChars="0"/>
              <w:jc w:val="center"/>
              <w:rPr>
                <w:rFonts w:hint="eastAsia" w:ascii="宋体" w:hAnsi="宋体" w:eastAsia="宋体" w:cs="宋体"/>
                <w:b w:val="0"/>
                <w:bCs w:val="0"/>
                <w:color w:val="auto"/>
                <w:spacing w:val="0"/>
                <w:position w:val="0"/>
                <w:sz w:val="24"/>
                <w:szCs w:val="24"/>
                <w:shd w:val="clear" w:fill="auto"/>
                <w:lang w:val="en-US" w:eastAsia="zh-CN"/>
              </w:rPr>
            </w:pPr>
          </w:p>
          <w:p w14:paraId="48F5ABDF">
            <w:pPr>
              <w:numPr>
                <w:ilvl w:val="0"/>
                <w:numId w:val="0"/>
              </w:numPr>
              <w:spacing w:before="0" w:after="0" w:line="360" w:lineRule="auto"/>
              <w:ind w:right="0" w:rightChars="0"/>
              <w:jc w:val="center"/>
              <w:rPr>
                <w:rFonts w:hint="eastAsia" w:ascii="宋体" w:hAnsi="宋体" w:eastAsia="宋体" w:cs="宋体"/>
                <w:b w:val="0"/>
                <w:bCs w:val="0"/>
                <w:color w:val="auto"/>
                <w:spacing w:val="0"/>
                <w:position w:val="0"/>
                <w:sz w:val="24"/>
                <w:szCs w:val="24"/>
                <w:shd w:val="clear" w:fill="auto"/>
                <w:lang w:val="en-US" w:eastAsia="zh-CN"/>
              </w:rPr>
            </w:pPr>
          </w:p>
          <w:p w14:paraId="2AD90813">
            <w:pPr>
              <w:numPr>
                <w:ilvl w:val="0"/>
                <w:numId w:val="0"/>
              </w:numPr>
              <w:spacing w:before="0" w:after="0" w:line="360" w:lineRule="auto"/>
              <w:ind w:right="0" w:rightChars="0"/>
              <w:jc w:val="center"/>
              <w:rPr>
                <w:rFonts w:hint="eastAsia" w:ascii="宋体" w:hAnsi="宋体" w:eastAsia="宋体" w:cs="宋体"/>
                <w:b w:val="0"/>
                <w:bCs w:val="0"/>
                <w:color w:val="auto"/>
                <w:spacing w:val="0"/>
                <w:position w:val="0"/>
                <w:sz w:val="24"/>
                <w:szCs w:val="24"/>
                <w:shd w:val="clear" w:fill="auto"/>
                <w:lang w:val="en-US" w:eastAsia="zh-CN"/>
              </w:rPr>
            </w:pPr>
          </w:p>
          <w:p w14:paraId="3118D51C">
            <w:pPr>
              <w:numPr>
                <w:ilvl w:val="0"/>
                <w:numId w:val="0"/>
              </w:numPr>
              <w:spacing w:before="0" w:after="0" w:line="360" w:lineRule="auto"/>
              <w:ind w:right="0" w:rightChars="0"/>
              <w:jc w:val="center"/>
              <w:rPr>
                <w:rFonts w:hint="eastAsia" w:ascii="宋体" w:hAnsi="宋体" w:eastAsia="宋体" w:cs="宋体"/>
                <w:b w:val="0"/>
                <w:bCs w:val="0"/>
                <w:color w:val="auto"/>
                <w:spacing w:val="0"/>
                <w:position w:val="0"/>
                <w:sz w:val="24"/>
                <w:szCs w:val="24"/>
                <w:shd w:val="clear" w:fill="auto"/>
                <w:lang w:val="en-US" w:eastAsia="zh-CN"/>
              </w:rPr>
            </w:pPr>
          </w:p>
          <w:p w14:paraId="5BD46DF0">
            <w:pPr>
              <w:numPr>
                <w:ilvl w:val="0"/>
                <w:numId w:val="0"/>
              </w:numPr>
              <w:spacing w:before="0" w:after="0" w:line="360" w:lineRule="auto"/>
              <w:ind w:right="0" w:rightChars="0"/>
              <w:jc w:val="center"/>
              <w:rPr>
                <w:rFonts w:hint="eastAsia" w:ascii="宋体" w:hAnsi="宋体" w:eastAsia="宋体" w:cs="宋体"/>
                <w:b w:val="0"/>
                <w:bCs w:val="0"/>
                <w:color w:val="auto"/>
                <w:spacing w:val="0"/>
                <w:position w:val="0"/>
                <w:sz w:val="24"/>
                <w:szCs w:val="24"/>
                <w:shd w:val="clear" w:fill="auto"/>
                <w:lang w:val="en-US" w:eastAsia="zh-CN"/>
              </w:rPr>
            </w:pPr>
          </w:p>
          <w:p w14:paraId="0452D6ED">
            <w:pPr>
              <w:numPr>
                <w:ilvl w:val="0"/>
                <w:numId w:val="0"/>
              </w:numPr>
              <w:spacing w:before="0" w:after="0" w:line="360" w:lineRule="auto"/>
              <w:ind w:right="0" w:rightChars="0"/>
              <w:jc w:val="center"/>
              <w:rPr>
                <w:rFonts w:hint="eastAsia" w:ascii="宋体" w:hAnsi="宋体" w:eastAsia="宋体" w:cs="宋体"/>
                <w:b w:val="0"/>
                <w:bCs w:val="0"/>
                <w:color w:val="auto"/>
                <w:spacing w:val="0"/>
                <w:position w:val="0"/>
                <w:sz w:val="24"/>
                <w:szCs w:val="24"/>
                <w:shd w:val="clear" w:fill="auto"/>
                <w:lang w:val="en-US" w:eastAsia="zh-CN"/>
              </w:rPr>
            </w:pPr>
          </w:p>
          <w:p w14:paraId="021CB484">
            <w:pPr>
              <w:numPr>
                <w:ilvl w:val="0"/>
                <w:numId w:val="0"/>
              </w:numPr>
              <w:spacing w:before="0" w:after="0" w:line="360" w:lineRule="auto"/>
              <w:ind w:right="0" w:rightChars="0"/>
              <w:jc w:val="center"/>
              <w:rPr>
                <w:rFonts w:hint="eastAsia" w:ascii="宋体" w:hAnsi="宋体" w:eastAsia="宋体" w:cs="宋体"/>
                <w:b w:val="0"/>
                <w:bCs w:val="0"/>
                <w:color w:val="auto"/>
                <w:spacing w:val="0"/>
                <w:position w:val="0"/>
                <w:sz w:val="24"/>
                <w:szCs w:val="24"/>
                <w:shd w:val="clear" w:fill="auto"/>
                <w:lang w:val="en-US" w:eastAsia="zh-CN"/>
              </w:rPr>
            </w:pPr>
            <w:r>
              <w:rPr>
                <w:rFonts w:hint="eastAsia" w:ascii="宋体" w:hAnsi="宋体" w:eastAsia="宋体" w:cs="宋体"/>
                <w:b w:val="0"/>
                <w:bCs w:val="0"/>
                <w:color w:val="auto"/>
                <w:spacing w:val="0"/>
                <w:position w:val="0"/>
                <w:sz w:val="24"/>
                <w:szCs w:val="24"/>
                <w:shd w:val="clear" w:fill="auto"/>
                <w:lang w:val="en-US" w:eastAsia="zh-CN"/>
              </w:rPr>
              <w:t>市政环境保洁管理方案</w:t>
            </w:r>
          </w:p>
        </w:tc>
        <w:tc>
          <w:tcPr>
            <w:tcW w:w="5151" w:type="dxa"/>
            <w:shd w:val="clear" w:color="000000" w:fill="FFFFFF"/>
            <w:tcMar>
              <w:left w:w="108" w:type="dxa"/>
              <w:right w:w="108" w:type="dxa"/>
            </w:tcMar>
            <w:vAlign w:val="top"/>
          </w:tcPr>
          <w:p w14:paraId="719B4828">
            <w:pPr>
              <w:spacing w:before="0" w:after="0" w:line="360" w:lineRule="auto"/>
              <w:ind w:left="0" w:right="0" w:firstLine="0"/>
              <w:jc w:val="left"/>
              <w:rPr>
                <w:rFonts w:hint="eastAsia" w:ascii="宋体" w:hAnsi="宋体" w:eastAsia="宋体" w:cs="宋体"/>
                <w:color w:val="auto"/>
                <w:spacing w:val="0"/>
                <w:position w:val="0"/>
                <w:sz w:val="24"/>
                <w:szCs w:val="24"/>
                <w:shd w:val="clear" w:fill="auto"/>
                <w:lang w:val="en-US" w:eastAsia="zh-CN"/>
              </w:rPr>
            </w:pPr>
            <w:r>
              <w:rPr>
                <w:rFonts w:hint="eastAsia" w:ascii="宋体" w:hAnsi="宋体" w:cs="宋体"/>
                <w:color w:val="auto"/>
                <w:spacing w:val="0"/>
                <w:position w:val="0"/>
                <w:sz w:val="24"/>
                <w:szCs w:val="24"/>
                <w:shd w:val="clear" w:fill="auto"/>
                <w:lang w:val="en-US" w:eastAsia="zh-CN"/>
              </w:rPr>
              <w:t>1.</w:t>
            </w:r>
            <w:r>
              <w:rPr>
                <w:rFonts w:hint="eastAsia" w:ascii="宋体" w:hAnsi="宋体" w:eastAsia="宋体" w:cs="宋体"/>
                <w:color w:val="auto"/>
                <w:spacing w:val="0"/>
                <w:position w:val="0"/>
                <w:sz w:val="24"/>
                <w:szCs w:val="24"/>
                <w:shd w:val="clear" w:fill="auto"/>
                <w:lang w:val="en-US" w:eastAsia="zh-CN"/>
              </w:rPr>
              <w:t>根据本项目提出“人扫、机扫、巡检”三位一体的道路保洁方案：</w:t>
            </w:r>
            <w:r>
              <w:rPr>
                <w:rFonts w:hint="eastAsia" w:ascii="宋体" w:hAnsi="宋体" w:eastAsia="宋体" w:cs="宋体"/>
                <w:color w:val="auto"/>
                <w:spacing w:val="0"/>
                <w:position w:val="0"/>
                <w:sz w:val="24"/>
                <w:szCs w:val="24"/>
                <w:shd w:val="clear" w:fill="auto"/>
              </w:rPr>
              <w:t>方案针对性、操作性强，作业方式方法得当的得</w:t>
            </w:r>
            <w:r>
              <w:rPr>
                <w:rFonts w:hint="eastAsia" w:ascii="宋体" w:hAnsi="宋体" w:cs="宋体"/>
                <w:color w:val="auto"/>
                <w:spacing w:val="0"/>
                <w:position w:val="0"/>
                <w:sz w:val="24"/>
                <w:szCs w:val="24"/>
                <w:shd w:val="clear" w:fill="auto"/>
                <w:lang w:val="en-US" w:eastAsia="zh-CN"/>
              </w:rPr>
              <w:t>4</w:t>
            </w:r>
            <w:r>
              <w:rPr>
                <w:rFonts w:hint="eastAsia" w:ascii="宋体" w:hAnsi="宋体" w:eastAsia="宋体" w:cs="宋体"/>
                <w:color w:val="auto"/>
                <w:spacing w:val="0"/>
                <w:position w:val="0"/>
                <w:sz w:val="24"/>
                <w:szCs w:val="24"/>
                <w:shd w:val="clear" w:fill="auto"/>
              </w:rPr>
              <w:t>分；方案针对性、操作性较强，作业方式方法一般的，得</w:t>
            </w:r>
            <w:r>
              <w:rPr>
                <w:rFonts w:hint="eastAsia" w:ascii="宋体" w:hAnsi="宋体" w:eastAsia="宋体" w:cs="宋体"/>
                <w:color w:val="auto"/>
                <w:spacing w:val="0"/>
                <w:position w:val="0"/>
                <w:sz w:val="24"/>
                <w:szCs w:val="24"/>
                <w:shd w:val="clear" w:fill="auto"/>
                <w:lang w:val="en-US" w:eastAsia="zh-CN"/>
              </w:rPr>
              <w:t>2</w:t>
            </w:r>
            <w:r>
              <w:rPr>
                <w:rFonts w:hint="eastAsia" w:ascii="宋体" w:hAnsi="宋体" w:eastAsia="宋体" w:cs="宋体"/>
                <w:color w:val="auto"/>
                <w:spacing w:val="0"/>
                <w:position w:val="0"/>
                <w:sz w:val="24"/>
                <w:szCs w:val="24"/>
                <w:shd w:val="clear" w:fill="auto"/>
              </w:rPr>
              <w:t>分，方案欠缺针对性、操作性的，得1分。</w:t>
            </w:r>
            <w:r>
              <w:rPr>
                <w:rFonts w:hint="eastAsia" w:ascii="宋体" w:hAnsi="宋体" w:eastAsia="宋体" w:cs="宋体"/>
                <w:color w:val="auto"/>
                <w:sz w:val="24"/>
                <w:szCs w:val="24"/>
                <w:lang w:val="en-US" w:eastAsia="zh-CN"/>
              </w:rPr>
              <w:t>与</w:t>
            </w:r>
            <w:r>
              <w:rPr>
                <w:rFonts w:hint="eastAsia" w:ascii="宋体" w:hAnsi="宋体" w:eastAsia="宋体" w:cs="宋体"/>
                <w:color w:val="auto"/>
                <w:sz w:val="24"/>
                <w:szCs w:val="24"/>
                <w:highlight w:val="none"/>
                <w:lang w:val="en-US" w:eastAsia="zh-CN"/>
              </w:rPr>
              <w:t>本项目不匹配的或未提供的不得分。</w:t>
            </w:r>
          </w:p>
        </w:tc>
        <w:tc>
          <w:tcPr>
            <w:tcW w:w="513" w:type="dxa"/>
            <w:shd w:val="clear" w:color="000000" w:fill="FFFFFF"/>
            <w:tcMar>
              <w:left w:w="108" w:type="dxa"/>
              <w:right w:w="108" w:type="dxa"/>
            </w:tcMar>
            <w:vAlign w:val="center"/>
          </w:tcPr>
          <w:p w14:paraId="4DDA30D8">
            <w:pPr>
              <w:spacing w:before="0" w:after="0" w:line="360" w:lineRule="auto"/>
              <w:ind w:left="0" w:right="0" w:firstLine="0"/>
              <w:jc w:val="center"/>
              <w:rPr>
                <w:rFonts w:hint="eastAsia" w:ascii="宋体" w:hAnsi="宋体" w:eastAsia="宋体" w:cs="宋体"/>
                <w:color w:val="auto"/>
                <w:spacing w:val="0"/>
                <w:position w:val="0"/>
                <w:sz w:val="24"/>
                <w:szCs w:val="24"/>
                <w:shd w:val="clear" w:fill="auto"/>
                <w:lang w:eastAsia="zh-CN"/>
              </w:rPr>
            </w:pPr>
            <w:r>
              <w:rPr>
                <w:rFonts w:hint="eastAsia" w:ascii="宋体" w:hAnsi="宋体" w:cs="宋体"/>
                <w:color w:val="auto"/>
                <w:spacing w:val="0"/>
                <w:position w:val="0"/>
                <w:sz w:val="24"/>
                <w:szCs w:val="24"/>
                <w:shd w:val="clear" w:fill="auto"/>
                <w:lang w:val="en-US" w:eastAsia="zh-CN"/>
              </w:rPr>
              <w:t>4</w:t>
            </w:r>
          </w:p>
        </w:tc>
        <w:tc>
          <w:tcPr>
            <w:tcW w:w="987" w:type="dxa"/>
            <w:shd w:val="clear" w:color="000000" w:fill="FFFFFF"/>
            <w:tcMar>
              <w:left w:w="108" w:type="dxa"/>
              <w:right w:w="108" w:type="dxa"/>
            </w:tcMar>
            <w:vAlign w:val="center"/>
          </w:tcPr>
          <w:p w14:paraId="1E0C4E3C">
            <w:pPr>
              <w:spacing w:before="0" w:after="0" w:line="360" w:lineRule="auto"/>
              <w:ind w:left="0" w:right="0" w:firstLine="0"/>
              <w:jc w:val="center"/>
              <w:rPr>
                <w:rFonts w:hint="eastAsia" w:ascii="宋体" w:hAnsi="宋体" w:eastAsia="宋体" w:cs="宋体"/>
                <w:color w:val="auto"/>
                <w:spacing w:val="0"/>
                <w:position w:val="0"/>
                <w:sz w:val="24"/>
                <w:szCs w:val="24"/>
                <w:shd w:val="clear" w:fill="auto"/>
              </w:rPr>
            </w:pPr>
            <w:r>
              <w:rPr>
                <w:rFonts w:hint="eastAsia" w:ascii="宋体" w:hAnsi="宋体" w:eastAsia="宋体" w:cs="宋体"/>
                <w:color w:val="auto"/>
                <w:spacing w:val="0"/>
                <w:position w:val="0"/>
                <w:sz w:val="24"/>
                <w:szCs w:val="24"/>
                <w:shd w:val="clear" w:fill="auto"/>
              </w:rPr>
              <w:t>主观分</w:t>
            </w:r>
          </w:p>
        </w:tc>
        <w:tc>
          <w:tcPr>
            <w:tcW w:w="1985" w:type="dxa"/>
            <w:shd w:val="clear" w:color="000000" w:fill="FFFFFF"/>
            <w:tcMar>
              <w:left w:w="108" w:type="dxa"/>
              <w:right w:w="108" w:type="dxa"/>
            </w:tcMar>
            <w:vAlign w:val="center"/>
          </w:tcPr>
          <w:p w14:paraId="62B953E7">
            <w:pPr>
              <w:spacing w:before="0" w:after="0" w:line="360" w:lineRule="auto"/>
              <w:ind w:left="0" w:right="0" w:firstLine="0"/>
              <w:jc w:val="center"/>
              <w:rPr>
                <w:rFonts w:hint="eastAsia" w:ascii="宋体" w:hAnsi="宋体" w:eastAsia="宋体" w:cs="宋体"/>
                <w:color w:val="auto"/>
                <w:spacing w:val="0"/>
                <w:position w:val="0"/>
                <w:sz w:val="24"/>
                <w:szCs w:val="24"/>
                <w:shd w:val="clear" w:fill="auto"/>
              </w:rPr>
            </w:pPr>
          </w:p>
        </w:tc>
      </w:tr>
      <w:tr w14:paraId="73F69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23" w:hRule="atLeast"/>
          <w:jc w:val="center"/>
        </w:trPr>
        <w:tc>
          <w:tcPr>
            <w:tcW w:w="697" w:type="dxa"/>
            <w:vMerge w:val="continue"/>
            <w:shd w:val="clear" w:color="000000" w:fill="FFFFFF"/>
            <w:tcMar>
              <w:left w:w="108" w:type="dxa"/>
              <w:right w:w="108" w:type="dxa"/>
            </w:tcMar>
            <w:vAlign w:val="center"/>
          </w:tcPr>
          <w:p w14:paraId="53F71B77">
            <w:pPr>
              <w:numPr>
                <w:ilvl w:val="0"/>
                <w:numId w:val="0"/>
              </w:num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lang w:val="en-US" w:eastAsia="zh-CN"/>
              </w:rPr>
            </w:pPr>
          </w:p>
        </w:tc>
        <w:tc>
          <w:tcPr>
            <w:tcW w:w="711" w:type="dxa"/>
            <w:vMerge w:val="continue"/>
            <w:shd w:val="clear" w:color="000000" w:fill="FFFFFF"/>
            <w:tcMar>
              <w:left w:w="108" w:type="dxa"/>
              <w:right w:w="108" w:type="dxa"/>
            </w:tcMar>
            <w:vAlign w:val="center"/>
          </w:tcPr>
          <w:p w14:paraId="37323F68">
            <w:pPr>
              <w:numPr>
                <w:ilvl w:val="0"/>
                <w:numId w:val="0"/>
              </w:numPr>
              <w:spacing w:before="0" w:after="0" w:line="360" w:lineRule="auto"/>
              <w:ind w:right="0" w:rightChars="0"/>
              <w:jc w:val="center"/>
              <w:rPr>
                <w:rFonts w:hint="eastAsia" w:ascii="宋体" w:hAnsi="宋体" w:eastAsia="宋体" w:cs="宋体"/>
                <w:color w:val="auto"/>
                <w:spacing w:val="0"/>
                <w:position w:val="0"/>
                <w:sz w:val="24"/>
                <w:szCs w:val="24"/>
                <w:shd w:val="clear" w:fill="auto"/>
                <w:lang w:val="en-US" w:eastAsia="zh-CN"/>
              </w:rPr>
            </w:pPr>
          </w:p>
        </w:tc>
        <w:tc>
          <w:tcPr>
            <w:tcW w:w="5151" w:type="dxa"/>
            <w:shd w:val="clear" w:color="000000" w:fill="FFFFFF"/>
            <w:tcMar>
              <w:left w:w="108" w:type="dxa"/>
              <w:right w:w="108" w:type="dxa"/>
            </w:tcMar>
            <w:vAlign w:val="top"/>
          </w:tcPr>
          <w:p w14:paraId="35B4AF21">
            <w:pPr>
              <w:spacing w:before="0" w:after="0" w:line="360" w:lineRule="auto"/>
              <w:ind w:left="0" w:right="0" w:firstLine="0"/>
              <w:jc w:val="left"/>
              <w:rPr>
                <w:rFonts w:hint="eastAsia" w:ascii="宋体" w:hAnsi="宋体" w:eastAsia="宋体" w:cs="宋体"/>
                <w:color w:val="auto"/>
                <w:spacing w:val="0"/>
                <w:position w:val="0"/>
                <w:sz w:val="24"/>
                <w:szCs w:val="24"/>
                <w:shd w:val="clear" w:fill="auto"/>
              </w:rPr>
            </w:pPr>
            <w:r>
              <w:rPr>
                <w:rFonts w:hint="eastAsia" w:ascii="宋体" w:hAnsi="宋体" w:cs="宋体"/>
                <w:color w:val="auto"/>
                <w:spacing w:val="0"/>
                <w:position w:val="0"/>
                <w:sz w:val="24"/>
                <w:szCs w:val="24"/>
                <w:shd w:val="clear" w:fill="auto"/>
                <w:lang w:val="en-US" w:eastAsia="zh-CN"/>
              </w:rPr>
              <w:t>2.</w:t>
            </w:r>
            <w:r>
              <w:rPr>
                <w:rFonts w:hint="eastAsia" w:ascii="宋体" w:hAnsi="宋体" w:eastAsia="宋体" w:cs="宋体"/>
                <w:color w:val="auto"/>
                <w:spacing w:val="0"/>
                <w:position w:val="0"/>
                <w:sz w:val="24"/>
                <w:szCs w:val="24"/>
                <w:shd w:val="clear" w:fill="auto"/>
              </w:rPr>
              <w:t>根据本项目提出</w:t>
            </w:r>
            <w:r>
              <w:rPr>
                <w:rFonts w:hint="eastAsia" w:ascii="宋体" w:hAnsi="宋体" w:eastAsia="宋体" w:cs="宋体"/>
                <w:color w:val="auto"/>
                <w:spacing w:val="0"/>
                <w:position w:val="0"/>
                <w:sz w:val="24"/>
                <w:szCs w:val="24"/>
                <w:shd w:val="clear" w:fill="auto"/>
                <w:lang w:val="en-US" w:eastAsia="zh-CN"/>
              </w:rPr>
              <w:t>非机动车道保洁、</w:t>
            </w:r>
            <w:r>
              <w:rPr>
                <w:rFonts w:hint="eastAsia" w:ascii="宋体" w:hAnsi="宋体" w:eastAsia="宋体" w:cs="宋体"/>
                <w:color w:val="auto"/>
                <w:spacing w:val="0"/>
                <w:position w:val="0"/>
                <w:sz w:val="24"/>
                <w:szCs w:val="24"/>
                <w:shd w:val="clear" w:fill="auto"/>
              </w:rPr>
              <w:t>设施清洗</w:t>
            </w:r>
            <w:r>
              <w:rPr>
                <w:rFonts w:hint="eastAsia" w:ascii="宋体" w:hAnsi="宋体" w:eastAsia="宋体" w:cs="宋体"/>
                <w:color w:val="auto"/>
                <w:spacing w:val="0"/>
                <w:position w:val="0"/>
                <w:sz w:val="24"/>
                <w:szCs w:val="24"/>
                <w:shd w:val="clear" w:fill="auto"/>
                <w:lang w:val="en-US" w:eastAsia="zh-CN"/>
              </w:rPr>
              <w:t>及</w:t>
            </w:r>
            <w:r>
              <w:rPr>
                <w:rFonts w:hint="eastAsia" w:ascii="宋体" w:hAnsi="宋体" w:eastAsia="宋体" w:cs="宋体"/>
                <w:color w:val="auto"/>
                <w:spacing w:val="0"/>
                <w:position w:val="0"/>
                <w:sz w:val="24"/>
                <w:szCs w:val="24"/>
                <w:shd w:val="clear" w:fill="auto"/>
              </w:rPr>
              <w:t>小广告清除作业方案：方案针对性、操作性强，作业方式方法得当的得</w:t>
            </w:r>
            <w:r>
              <w:rPr>
                <w:rFonts w:hint="eastAsia" w:ascii="宋体" w:hAnsi="宋体" w:cs="宋体"/>
                <w:color w:val="auto"/>
                <w:spacing w:val="0"/>
                <w:position w:val="0"/>
                <w:sz w:val="24"/>
                <w:szCs w:val="24"/>
                <w:shd w:val="clear" w:fill="auto"/>
                <w:lang w:val="en-US" w:eastAsia="zh-CN"/>
              </w:rPr>
              <w:t>4</w:t>
            </w:r>
            <w:r>
              <w:rPr>
                <w:rFonts w:hint="eastAsia" w:ascii="宋体" w:hAnsi="宋体" w:eastAsia="宋体" w:cs="宋体"/>
                <w:color w:val="auto"/>
                <w:spacing w:val="0"/>
                <w:position w:val="0"/>
                <w:sz w:val="24"/>
                <w:szCs w:val="24"/>
                <w:shd w:val="clear" w:fill="auto"/>
              </w:rPr>
              <w:t>分；方案针对性、操作性较强，作业方式方法一般的，得</w:t>
            </w:r>
            <w:r>
              <w:rPr>
                <w:rFonts w:hint="eastAsia" w:ascii="宋体" w:hAnsi="宋体" w:eastAsia="宋体" w:cs="宋体"/>
                <w:color w:val="auto"/>
                <w:spacing w:val="0"/>
                <w:position w:val="0"/>
                <w:sz w:val="24"/>
                <w:szCs w:val="24"/>
                <w:shd w:val="clear" w:fill="auto"/>
                <w:lang w:val="en-US" w:eastAsia="zh-CN"/>
              </w:rPr>
              <w:t>2</w:t>
            </w:r>
            <w:r>
              <w:rPr>
                <w:rFonts w:hint="eastAsia" w:ascii="宋体" w:hAnsi="宋体" w:eastAsia="宋体" w:cs="宋体"/>
                <w:color w:val="auto"/>
                <w:spacing w:val="0"/>
                <w:position w:val="0"/>
                <w:sz w:val="24"/>
                <w:szCs w:val="24"/>
                <w:shd w:val="clear" w:fill="auto"/>
              </w:rPr>
              <w:t>分，方案欠缺针对性、操作性的，得1分。</w:t>
            </w:r>
            <w:r>
              <w:rPr>
                <w:rFonts w:hint="eastAsia" w:ascii="宋体" w:hAnsi="宋体" w:eastAsia="宋体" w:cs="宋体"/>
                <w:color w:val="auto"/>
                <w:sz w:val="24"/>
                <w:szCs w:val="24"/>
                <w:lang w:val="en-US" w:eastAsia="zh-CN"/>
              </w:rPr>
              <w:t>与</w:t>
            </w:r>
            <w:r>
              <w:rPr>
                <w:rFonts w:hint="eastAsia" w:ascii="宋体" w:hAnsi="宋体" w:eastAsia="宋体" w:cs="宋体"/>
                <w:color w:val="auto"/>
                <w:sz w:val="24"/>
                <w:szCs w:val="24"/>
                <w:highlight w:val="none"/>
                <w:lang w:val="en-US" w:eastAsia="zh-CN"/>
              </w:rPr>
              <w:t>本项目不匹配的或未提供的不得分。</w:t>
            </w:r>
          </w:p>
        </w:tc>
        <w:tc>
          <w:tcPr>
            <w:tcW w:w="513" w:type="dxa"/>
            <w:shd w:val="clear" w:color="000000" w:fill="FFFFFF"/>
            <w:tcMar>
              <w:left w:w="108" w:type="dxa"/>
              <w:right w:w="108" w:type="dxa"/>
            </w:tcMar>
            <w:vAlign w:val="center"/>
          </w:tcPr>
          <w:p w14:paraId="38851DF6">
            <w:pPr>
              <w:spacing w:before="0" w:after="0" w:line="360" w:lineRule="auto"/>
              <w:ind w:left="0" w:right="0" w:firstLine="0"/>
              <w:jc w:val="center"/>
              <w:rPr>
                <w:rFonts w:hint="eastAsia" w:ascii="宋体" w:hAnsi="宋体" w:eastAsia="宋体" w:cs="宋体"/>
                <w:color w:val="auto"/>
                <w:spacing w:val="0"/>
                <w:position w:val="0"/>
                <w:sz w:val="24"/>
                <w:szCs w:val="24"/>
                <w:shd w:val="clear" w:fill="auto"/>
                <w:lang w:val="en-US" w:eastAsia="zh-CN"/>
              </w:rPr>
            </w:pPr>
            <w:r>
              <w:rPr>
                <w:rFonts w:hint="eastAsia" w:ascii="宋体" w:hAnsi="宋体" w:cs="宋体"/>
                <w:color w:val="auto"/>
                <w:spacing w:val="0"/>
                <w:position w:val="0"/>
                <w:sz w:val="24"/>
                <w:szCs w:val="24"/>
                <w:shd w:val="clear" w:fill="auto"/>
                <w:lang w:val="en-US" w:eastAsia="zh-CN"/>
              </w:rPr>
              <w:t>4</w:t>
            </w:r>
          </w:p>
        </w:tc>
        <w:tc>
          <w:tcPr>
            <w:tcW w:w="987" w:type="dxa"/>
            <w:shd w:val="clear" w:color="000000" w:fill="FFFFFF"/>
            <w:tcMar>
              <w:left w:w="108" w:type="dxa"/>
              <w:right w:w="108" w:type="dxa"/>
            </w:tcMar>
            <w:vAlign w:val="center"/>
          </w:tcPr>
          <w:p w14:paraId="5F3376DA">
            <w:pPr>
              <w:spacing w:before="0" w:after="0" w:line="360" w:lineRule="auto"/>
              <w:ind w:left="0" w:right="0" w:firstLine="0"/>
              <w:jc w:val="center"/>
              <w:rPr>
                <w:rFonts w:hint="eastAsia" w:ascii="宋体" w:hAnsi="宋体" w:eastAsia="宋体" w:cs="宋体"/>
                <w:color w:val="auto"/>
                <w:spacing w:val="0"/>
                <w:position w:val="0"/>
                <w:sz w:val="24"/>
                <w:szCs w:val="24"/>
                <w:shd w:val="clear" w:fill="auto"/>
              </w:rPr>
            </w:pPr>
            <w:r>
              <w:rPr>
                <w:rFonts w:hint="eastAsia" w:ascii="宋体" w:hAnsi="宋体" w:eastAsia="宋体" w:cs="宋体"/>
                <w:color w:val="auto"/>
                <w:spacing w:val="0"/>
                <w:position w:val="0"/>
                <w:sz w:val="24"/>
                <w:szCs w:val="24"/>
                <w:shd w:val="clear" w:fill="auto"/>
              </w:rPr>
              <w:t>主观分</w:t>
            </w:r>
          </w:p>
        </w:tc>
        <w:tc>
          <w:tcPr>
            <w:tcW w:w="1985" w:type="dxa"/>
            <w:shd w:val="clear" w:color="000000" w:fill="FFFFFF"/>
            <w:tcMar>
              <w:left w:w="108" w:type="dxa"/>
              <w:right w:w="108" w:type="dxa"/>
            </w:tcMar>
            <w:vAlign w:val="center"/>
          </w:tcPr>
          <w:p w14:paraId="2822434A">
            <w:pPr>
              <w:spacing w:before="0" w:after="0" w:line="360" w:lineRule="auto"/>
              <w:ind w:left="0" w:right="0" w:firstLine="0"/>
              <w:jc w:val="center"/>
              <w:rPr>
                <w:rFonts w:hint="eastAsia" w:ascii="宋体" w:hAnsi="宋体" w:eastAsia="宋体" w:cs="宋体"/>
                <w:color w:val="auto"/>
                <w:spacing w:val="0"/>
                <w:position w:val="0"/>
                <w:sz w:val="24"/>
                <w:szCs w:val="24"/>
                <w:shd w:val="clear" w:fill="auto"/>
              </w:rPr>
            </w:pPr>
          </w:p>
        </w:tc>
      </w:tr>
      <w:tr w14:paraId="7A0F8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23" w:hRule="atLeast"/>
          <w:jc w:val="center"/>
        </w:trPr>
        <w:tc>
          <w:tcPr>
            <w:tcW w:w="697" w:type="dxa"/>
            <w:vMerge w:val="continue"/>
            <w:shd w:val="clear" w:color="000000" w:fill="FFFFFF"/>
            <w:tcMar>
              <w:left w:w="108" w:type="dxa"/>
              <w:right w:w="108" w:type="dxa"/>
            </w:tcMar>
            <w:vAlign w:val="center"/>
          </w:tcPr>
          <w:p w14:paraId="3965F0E4">
            <w:pPr>
              <w:numPr>
                <w:ilvl w:val="0"/>
                <w:numId w:val="0"/>
              </w:num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lang w:val="en-US" w:eastAsia="zh-CN"/>
              </w:rPr>
            </w:pPr>
          </w:p>
        </w:tc>
        <w:tc>
          <w:tcPr>
            <w:tcW w:w="711" w:type="dxa"/>
            <w:vMerge w:val="continue"/>
            <w:shd w:val="clear" w:color="000000" w:fill="FFFFFF"/>
            <w:tcMar>
              <w:left w:w="108" w:type="dxa"/>
              <w:right w:w="108" w:type="dxa"/>
            </w:tcMar>
            <w:vAlign w:val="center"/>
          </w:tcPr>
          <w:p w14:paraId="38D0DEBB">
            <w:pPr>
              <w:numPr>
                <w:ilvl w:val="0"/>
                <w:numId w:val="0"/>
              </w:numPr>
              <w:spacing w:before="0" w:after="0" w:line="360" w:lineRule="auto"/>
              <w:ind w:right="0" w:rightChars="0"/>
              <w:jc w:val="center"/>
              <w:rPr>
                <w:rFonts w:hint="eastAsia" w:ascii="宋体" w:hAnsi="宋体" w:eastAsia="宋体" w:cs="宋体"/>
                <w:color w:val="auto"/>
                <w:spacing w:val="0"/>
                <w:position w:val="0"/>
                <w:sz w:val="24"/>
                <w:szCs w:val="24"/>
                <w:shd w:val="clear" w:fill="auto"/>
                <w:lang w:val="en-US" w:eastAsia="zh-CN"/>
              </w:rPr>
            </w:pPr>
          </w:p>
        </w:tc>
        <w:tc>
          <w:tcPr>
            <w:tcW w:w="5151" w:type="dxa"/>
            <w:shd w:val="clear" w:color="000000" w:fill="FFFFFF"/>
            <w:tcMar>
              <w:left w:w="108" w:type="dxa"/>
              <w:right w:w="108" w:type="dxa"/>
            </w:tcMar>
            <w:vAlign w:val="top"/>
          </w:tcPr>
          <w:p w14:paraId="25C6A750">
            <w:pPr>
              <w:spacing w:before="0" w:after="0" w:line="360" w:lineRule="auto"/>
              <w:ind w:left="0" w:right="0" w:firstLine="0"/>
              <w:jc w:val="left"/>
              <w:rPr>
                <w:rFonts w:hint="eastAsia" w:ascii="宋体" w:hAnsi="宋体" w:eastAsia="宋体" w:cs="宋体"/>
                <w:color w:val="auto"/>
                <w:spacing w:val="0"/>
                <w:position w:val="0"/>
                <w:sz w:val="24"/>
                <w:szCs w:val="24"/>
                <w:shd w:val="clear" w:fill="auto"/>
                <w:lang w:eastAsia="zh-CN"/>
              </w:rPr>
            </w:pPr>
            <w:r>
              <w:rPr>
                <w:rFonts w:hint="eastAsia" w:ascii="宋体" w:hAnsi="宋体" w:cs="宋体"/>
                <w:color w:val="auto"/>
                <w:spacing w:val="0"/>
                <w:position w:val="0"/>
                <w:sz w:val="24"/>
                <w:szCs w:val="24"/>
                <w:shd w:val="clear" w:fill="auto"/>
                <w:lang w:val="en-US" w:eastAsia="zh-CN"/>
              </w:rPr>
              <w:t>3.</w:t>
            </w:r>
            <w:r>
              <w:rPr>
                <w:rFonts w:hint="eastAsia" w:ascii="宋体" w:hAnsi="宋体" w:eastAsia="宋体" w:cs="宋体"/>
                <w:color w:val="auto"/>
                <w:spacing w:val="0"/>
                <w:position w:val="0"/>
                <w:sz w:val="24"/>
                <w:szCs w:val="24"/>
                <w:shd w:val="clear" w:fill="auto"/>
              </w:rPr>
              <w:t>对本项目日常清扫如何有效实行垃圾分类制定方案(包括落叶)，切实有效做到路面清扫垃圾分类收集</w:t>
            </w:r>
            <w:r>
              <w:rPr>
                <w:rFonts w:hint="eastAsia" w:ascii="宋体" w:hAnsi="宋体" w:eastAsia="宋体" w:cs="宋体"/>
                <w:color w:val="auto"/>
                <w:spacing w:val="0"/>
                <w:position w:val="0"/>
                <w:sz w:val="24"/>
                <w:szCs w:val="24"/>
                <w:shd w:val="clear" w:fill="auto"/>
                <w:lang w:eastAsia="zh-CN"/>
              </w:rPr>
              <w:t>。</w:t>
            </w:r>
            <w:r>
              <w:rPr>
                <w:rFonts w:hint="eastAsia" w:ascii="宋体" w:hAnsi="宋体" w:eastAsia="宋体" w:cs="宋体"/>
                <w:color w:val="auto"/>
                <w:spacing w:val="0"/>
                <w:position w:val="0"/>
                <w:sz w:val="24"/>
                <w:szCs w:val="24"/>
                <w:shd w:val="clear" w:fill="auto"/>
              </w:rPr>
              <w:t>方案针对性、操作性强，作业方式方法得当的得</w:t>
            </w:r>
            <w:r>
              <w:rPr>
                <w:rFonts w:hint="eastAsia" w:ascii="宋体" w:hAnsi="宋体" w:cs="宋体"/>
                <w:color w:val="auto"/>
                <w:spacing w:val="0"/>
                <w:position w:val="0"/>
                <w:sz w:val="24"/>
                <w:szCs w:val="24"/>
                <w:shd w:val="clear" w:fill="auto"/>
                <w:lang w:val="en-US" w:eastAsia="zh-CN"/>
              </w:rPr>
              <w:t>4</w:t>
            </w:r>
            <w:r>
              <w:rPr>
                <w:rFonts w:hint="eastAsia" w:ascii="宋体" w:hAnsi="宋体" w:eastAsia="宋体" w:cs="宋体"/>
                <w:color w:val="auto"/>
                <w:spacing w:val="0"/>
                <w:position w:val="0"/>
                <w:sz w:val="24"/>
                <w:szCs w:val="24"/>
                <w:shd w:val="clear" w:fill="auto"/>
              </w:rPr>
              <w:t>分；方案针对性、操作性较强，作业方式方法一般的，得</w:t>
            </w:r>
            <w:r>
              <w:rPr>
                <w:rFonts w:hint="eastAsia" w:ascii="宋体" w:hAnsi="宋体" w:eastAsia="宋体" w:cs="宋体"/>
                <w:color w:val="auto"/>
                <w:spacing w:val="0"/>
                <w:position w:val="0"/>
                <w:sz w:val="24"/>
                <w:szCs w:val="24"/>
                <w:shd w:val="clear" w:fill="auto"/>
                <w:lang w:val="en-US" w:eastAsia="zh-CN"/>
              </w:rPr>
              <w:t>2</w:t>
            </w:r>
            <w:r>
              <w:rPr>
                <w:rFonts w:hint="eastAsia" w:ascii="宋体" w:hAnsi="宋体" w:eastAsia="宋体" w:cs="宋体"/>
                <w:color w:val="auto"/>
                <w:spacing w:val="0"/>
                <w:position w:val="0"/>
                <w:sz w:val="24"/>
                <w:szCs w:val="24"/>
                <w:shd w:val="clear" w:fill="auto"/>
              </w:rPr>
              <w:t>分，方案欠缺针对性、操作性的，得1分。</w:t>
            </w:r>
            <w:r>
              <w:rPr>
                <w:rFonts w:hint="eastAsia" w:ascii="宋体" w:hAnsi="宋体" w:eastAsia="宋体" w:cs="宋体"/>
                <w:color w:val="auto"/>
                <w:sz w:val="24"/>
                <w:szCs w:val="24"/>
                <w:lang w:val="en-US" w:eastAsia="zh-CN"/>
              </w:rPr>
              <w:t>与</w:t>
            </w:r>
            <w:r>
              <w:rPr>
                <w:rFonts w:hint="eastAsia" w:ascii="宋体" w:hAnsi="宋体" w:eastAsia="宋体" w:cs="宋体"/>
                <w:color w:val="auto"/>
                <w:sz w:val="24"/>
                <w:szCs w:val="24"/>
                <w:highlight w:val="none"/>
                <w:lang w:val="en-US" w:eastAsia="zh-CN"/>
              </w:rPr>
              <w:t>本项目不匹配的或未提供的不得分。</w:t>
            </w:r>
          </w:p>
        </w:tc>
        <w:tc>
          <w:tcPr>
            <w:tcW w:w="513" w:type="dxa"/>
            <w:shd w:val="clear" w:color="000000" w:fill="FFFFFF"/>
            <w:tcMar>
              <w:left w:w="108" w:type="dxa"/>
              <w:right w:w="108" w:type="dxa"/>
            </w:tcMar>
            <w:vAlign w:val="center"/>
          </w:tcPr>
          <w:p w14:paraId="441982A3">
            <w:pPr>
              <w:spacing w:before="0" w:after="0" w:line="360" w:lineRule="auto"/>
              <w:ind w:left="0" w:right="0" w:firstLine="0"/>
              <w:jc w:val="center"/>
              <w:rPr>
                <w:rFonts w:hint="eastAsia" w:ascii="宋体" w:hAnsi="宋体" w:eastAsia="宋体" w:cs="宋体"/>
                <w:color w:val="auto"/>
                <w:spacing w:val="0"/>
                <w:position w:val="0"/>
                <w:sz w:val="24"/>
                <w:szCs w:val="24"/>
                <w:shd w:val="clear" w:fill="auto"/>
                <w:lang w:eastAsia="zh-CN"/>
              </w:rPr>
            </w:pPr>
            <w:r>
              <w:rPr>
                <w:rFonts w:hint="eastAsia" w:ascii="宋体" w:hAnsi="宋体" w:cs="宋体"/>
                <w:color w:val="auto"/>
                <w:spacing w:val="0"/>
                <w:position w:val="0"/>
                <w:sz w:val="24"/>
                <w:szCs w:val="24"/>
                <w:shd w:val="clear" w:fill="auto"/>
                <w:lang w:val="en-US" w:eastAsia="zh-CN"/>
              </w:rPr>
              <w:t>4</w:t>
            </w:r>
          </w:p>
        </w:tc>
        <w:tc>
          <w:tcPr>
            <w:tcW w:w="987" w:type="dxa"/>
            <w:shd w:val="clear" w:color="000000" w:fill="FFFFFF"/>
            <w:tcMar>
              <w:left w:w="108" w:type="dxa"/>
              <w:right w:w="108" w:type="dxa"/>
            </w:tcMar>
            <w:vAlign w:val="center"/>
          </w:tcPr>
          <w:p w14:paraId="6B01354D">
            <w:pPr>
              <w:spacing w:before="0" w:after="0" w:line="360" w:lineRule="auto"/>
              <w:ind w:left="0" w:right="0" w:firstLine="0"/>
              <w:jc w:val="center"/>
              <w:rPr>
                <w:rFonts w:hint="eastAsia" w:ascii="宋体" w:hAnsi="宋体" w:eastAsia="宋体" w:cs="宋体"/>
                <w:color w:val="auto"/>
                <w:spacing w:val="0"/>
                <w:position w:val="0"/>
                <w:sz w:val="24"/>
                <w:szCs w:val="24"/>
                <w:shd w:val="clear" w:fill="auto"/>
              </w:rPr>
            </w:pPr>
            <w:r>
              <w:rPr>
                <w:rFonts w:hint="eastAsia" w:ascii="宋体" w:hAnsi="宋体" w:eastAsia="宋体" w:cs="宋体"/>
                <w:color w:val="auto"/>
                <w:spacing w:val="0"/>
                <w:position w:val="0"/>
                <w:sz w:val="24"/>
                <w:szCs w:val="24"/>
                <w:shd w:val="clear" w:fill="auto"/>
              </w:rPr>
              <w:t>主观分</w:t>
            </w:r>
          </w:p>
        </w:tc>
        <w:tc>
          <w:tcPr>
            <w:tcW w:w="1985" w:type="dxa"/>
            <w:shd w:val="clear" w:color="000000" w:fill="FFFFFF"/>
            <w:tcMar>
              <w:left w:w="108" w:type="dxa"/>
              <w:right w:w="108" w:type="dxa"/>
            </w:tcMar>
            <w:vAlign w:val="center"/>
          </w:tcPr>
          <w:p w14:paraId="77D9653F">
            <w:pPr>
              <w:spacing w:before="0" w:after="0" w:line="360" w:lineRule="auto"/>
              <w:ind w:left="0" w:right="0" w:firstLine="0"/>
              <w:jc w:val="center"/>
              <w:rPr>
                <w:rFonts w:hint="eastAsia" w:ascii="宋体" w:hAnsi="宋体" w:eastAsia="宋体" w:cs="宋体"/>
                <w:color w:val="auto"/>
                <w:spacing w:val="0"/>
                <w:position w:val="0"/>
                <w:sz w:val="24"/>
                <w:szCs w:val="24"/>
                <w:shd w:val="clear" w:fill="auto"/>
              </w:rPr>
            </w:pPr>
          </w:p>
        </w:tc>
      </w:tr>
      <w:tr w14:paraId="574C8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2435" w:hRule="atLeast"/>
          <w:jc w:val="center"/>
        </w:trPr>
        <w:tc>
          <w:tcPr>
            <w:tcW w:w="697" w:type="dxa"/>
            <w:vMerge w:val="continue"/>
            <w:shd w:val="clear" w:color="000000" w:fill="FFFFFF"/>
            <w:tcMar>
              <w:left w:w="108" w:type="dxa"/>
              <w:right w:w="108" w:type="dxa"/>
            </w:tcMar>
            <w:vAlign w:val="center"/>
          </w:tcPr>
          <w:p w14:paraId="35E032AC">
            <w:pPr>
              <w:numPr>
                <w:ilvl w:val="0"/>
                <w:numId w:val="0"/>
              </w:num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lang w:val="en-US" w:eastAsia="zh-CN"/>
              </w:rPr>
            </w:pPr>
          </w:p>
        </w:tc>
        <w:tc>
          <w:tcPr>
            <w:tcW w:w="711" w:type="dxa"/>
            <w:vMerge w:val="continue"/>
            <w:shd w:val="clear" w:color="000000" w:fill="FFFFFF"/>
            <w:tcMar>
              <w:left w:w="108" w:type="dxa"/>
              <w:right w:w="108" w:type="dxa"/>
            </w:tcMar>
            <w:vAlign w:val="center"/>
          </w:tcPr>
          <w:p w14:paraId="5942978F">
            <w:pPr>
              <w:numPr>
                <w:ilvl w:val="0"/>
                <w:numId w:val="0"/>
              </w:numPr>
              <w:spacing w:before="0" w:after="0" w:line="360" w:lineRule="auto"/>
              <w:ind w:right="0" w:rightChars="0"/>
              <w:jc w:val="center"/>
              <w:rPr>
                <w:rFonts w:hint="eastAsia" w:ascii="宋体" w:hAnsi="宋体" w:eastAsia="宋体" w:cs="宋体"/>
                <w:color w:val="auto"/>
                <w:spacing w:val="0"/>
                <w:position w:val="0"/>
                <w:sz w:val="24"/>
                <w:szCs w:val="24"/>
                <w:shd w:val="clear" w:fill="auto"/>
                <w:lang w:val="en-US" w:eastAsia="zh-CN"/>
              </w:rPr>
            </w:pPr>
          </w:p>
        </w:tc>
        <w:tc>
          <w:tcPr>
            <w:tcW w:w="5151" w:type="dxa"/>
            <w:shd w:val="clear" w:color="000000" w:fill="FFFFFF"/>
            <w:tcMar>
              <w:left w:w="108" w:type="dxa"/>
              <w:right w:w="108" w:type="dxa"/>
            </w:tcMar>
            <w:vAlign w:val="top"/>
          </w:tcPr>
          <w:p w14:paraId="2EFB9C95">
            <w:pPr>
              <w:spacing w:before="0" w:after="0" w:line="360" w:lineRule="auto"/>
              <w:ind w:left="0" w:right="0" w:firstLine="0"/>
              <w:jc w:val="left"/>
              <w:rPr>
                <w:rFonts w:hint="eastAsia" w:ascii="宋体" w:hAnsi="宋体" w:eastAsia="宋体" w:cs="宋体"/>
                <w:color w:val="auto"/>
                <w:spacing w:val="0"/>
                <w:position w:val="0"/>
                <w:sz w:val="24"/>
                <w:szCs w:val="24"/>
                <w:shd w:val="clear" w:fill="auto"/>
                <w:lang w:val="en-US" w:eastAsia="zh-CN"/>
              </w:rPr>
            </w:pPr>
            <w:r>
              <w:rPr>
                <w:rFonts w:hint="eastAsia" w:ascii="宋体" w:hAnsi="宋体" w:cs="宋体"/>
                <w:color w:val="auto"/>
                <w:spacing w:val="0"/>
                <w:position w:val="0"/>
                <w:sz w:val="24"/>
                <w:szCs w:val="24"/>
                <w:shd w:val="clear" w:fill="auto"/>
                <w:lang w:val="en-US" w:eastAsia="zh-CN"/>
              </w:rPr>
              <w:t>4.</w:t>
            </w:r>
            <w:r>
              <w:rPr>
                <w:rFonts w:hint="eastAsia" w:ascii="宋体" w:hAnsi="宋体" w:eastAsia="宋体" w:cs="宋体"/>
                <w:color w:val="auto"/>
                <w:spacing w:val="0"/>
                <w:position w:val="0"/>
                <w:sz w:val="24"/>
                <w:szCs w:val="24"/>
                <w:shd w:val="clear" w:fill="auto"/>
                <w:lang w:val="en-US" w:eastAsia="zh-CN"/>
              </w:rPr>
              <w:t>对本项目公共厕所日常保洁制定方案：</w:t>
            </w:r>
            <w:r>
              <w:rPr>
                <w:rFonts w:hint="eastAsia" w:ascii="宋体" w:hAnsi="宋体" w:eastAsia="宋体" w:cs="宋体"/>
                <w:color w:val="auto"/>
                <w:spacing w:val="0"/>
                <w:position w:val="0"/>
                <w:sz w:val="24"/>
                <w:szCs w:val="24"/>
                <w:shd w:val="clear" w:fill="auto"/>
              </w:rPr>
              <w:t>方案针对性、操作性强，作业方式方法得当的得</w:t>
            </w:r>
            <w:r>
              <w:rPr>
                <w:rFonts w:hint="eastAsia" w:ascii="宋体" w:hAnsi="宋体" w:cs="宋体"/>
                <w:color w:val="auto"/>
                <w:spacing w:val="0"/>
                <w:position w:val="0"/>
                <w:sz w:val="24"/>
                <w:szCs w:val="24"/>
                <w:shd w:val="clear" w:fill="auto"/>
                <w:lang w:val="en-US" w:eastAsia="zh-CN"/>
              </w:rPr>
              <w:t>4</w:t>
            </w:r>
            <w:r>
              <w:rPr>
                <w:rFonts w:hint="eastAsia" w:ascii="宋体" w:hAnsi="宋体" w:eastAsia="宋体" w:cs="宋体"/>
                <w:color w:val="auto"/>
                <w:spacing w:val="0"/>
                <w:position w:val="0"/>
                <w:sz w:val="24"/>
                <w:szCs w:val="24"/>
                <w:shd w:val="clear" w:fill="auto"/>
              </w:rPr>
              <w:t>分；方案针对性、操作性较强，作业方式方法一般的，得</w:t>
            </w:r>
            <w:r>
              <w:rPr>
                <w:rFonts w:hint="eastAsia" w:ascii="宋体" w:hAnsi="宋体" w:eastAsia="宋体" w:cs="宋体"/>
                <w:color w:val="auto"/>
                <w:spacing w:val="0"/>
                <w:position w:val="0"/>
                <w:sz w:val="24"/>
                <w:szCs w:val="24"/>
                <w:shd w:val="clear" w:fill="auto"/>
                <w:lang w:val="en-US" w:eastAsia="zh-CN"/>
              </w:rPr>
              <w:t>2</w:t>
            </w:r>
            <w:r>
              <w:rPr>
                <w:rFonts w:hint="eastAsia" w:ascii="宋体" w:hAnsi="宋体" w:eastAsia="宋体" w:cs="宋体"/>
                <w:color w:val="auto"/>
                <w:spacing w:val="0"/>
                <w:position w:val="0"/>
                <w:sz w:val="24"/>
                <w:szCs w:val="24"/>
                <w:shd w:val="clear" w:fill="auto"/>
              </w:rPr>
              <w:t>分，方案欠缺针对性、操作性的，得1分。</w:t>
            </w:r>
            <w:r>
              <w:rPr>
                <w:rFonts w:hint="eastAsia" w:ascii="宋体" w:hAnsi="宋体" w:eastAsia="宋体" w:cs="宋体"/>
                <w:color w:val="auto"/>
                <w:sz w:val="24"/>
                <w:szCs w:val="24"/>
                <w:lang w:val="en-US" w:eastAsia="zh-CN"/>
              </w:rPr>
              <w:t>与</w:t>
            </w:r>
            <w:r>
              <w:rPr>
                <w:rFonts w:hint="eastAsia" w:ascii="宋体" w:hAnsi="宋体" w:eastAsia="宋体" w:cs="宋体"/>
                <w:color w:val="auto"/>
                <w:sz w:val="24"/>
                <w:szCs w:val="24"/>
                <w:highlight w:val="none"/>
                <w:lang w:val="en-US" w:eastAsia="zh-CN"/>
              </w:rPr>
              <w:t>本项目不匹配的或未提供的不得分。</w:t>
            </w:r>
          </w:p>
        </w:tc>
        <w:tc>
          <w:tcPr>
            <w:tcW w:w="513" w:type="dxa"/>
            <w:shd w:val="clear" w:color="000000" w:fill="FFFFFF"/>
            <w:tcMar>
              <w:left w:w="108" w:type="dxa"/>
              <w:right w:w="108" w:type="dxa"/>
            </w:tcMar>
            <w:vAlign w:val="center"/>
          </w:tcPr>
          <w:p w14:paraId="31CA3C88">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lang w:val="en-US" w:eastAsia="zh-CN"/>
              </w:rPr>
            </w:pPr>
            <w:r>
              <w:rPr>
                <w:rFonts w:hint="eastAsia" w:ascii="宋体" w:hAnsi="宋体" w:cs="宋体"/>
                <w:color w:val="auto"/>
                <w:spacing w:val="0"/>
                <w:position w:val="0"/>
                <w:sz w:val="24"/>
                <w:szCs w:val="24"/>
                <w:shd w:val="clear" w:fill="auto"/>
                <w:lang w:val="en-US" w:eastAsia="zh-CN"/>
              </w:rPr>
              <w:t>4</w:t>
            </w:r>
          </w:p>
        </w:tc>
        <w:tc>
          <w:tcPr>
            <w:tcW w:w="987" w:type="dxa"/>
            <w:shd w:val="clear" w:color="000000" w:fill="FFFFFF"/>
            <w:tcMar>
              <w:left w:w="108" w:type="dxa"/>
              <w:right w:w="108" w:type="dxa"/>
            </w:tcMar>
            <w:vAlign w:val="center"/>
          </w:tcPr>
          <w:p w14:paraId="092E6C04">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rPr>
            </w:pPr>
            <w:r>
              <w:rPr>
                <w:rFonts w:hint="eastAsia" w:ascii="宋体" w:hAnsi="宋体" w:eastAsia="宋体" w:cs="宋体"/>
                <w:color w:val="auto"/>
                <w:spacing w:val="0"/>
                <w:position w:val="0"/>
                <w:sz w:val="24"/>
                <w:szCs w:val="24"/>
                <w:shd w:val="clear" w:fill="auto"/>
              </w:rPr>
              <w:t>主观分</w:t>
            </w:r>
          </w:p>
        </w:tc>
        <w:tc>
          <w:tcPr>
            <w:tcW w:w="1985" w:type="dxa"/>
            <w:shd w:val="clear" w:color="000000" w:fill="FFFFFF"/>
            <w:tcMar>
              <w:left w:w="108" w:type="dxa"/>
              <w:right w:w="108" w:type="dxa"/>
            </w:tcMar>
            <w:vAlign w:val="center"/>
          </w:tcPr>
          <w:p w14:paraId="31D2CA3B">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rPr>
            </w:pPr>
          </w:p>
        </w:tc>
      </w:tr>
      <w:tr w14:paraId="10D20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444" w:hRule="atLeast"/>
          <w:jc w:val="center"/>
        </w:trPr>
        <w:tc>
          <w:tcPr>
            <w:tcW w:w="697" w:type="dxa"/>
            <w:vMerge w:val="continue"/>
            <w:shd w:val="clear" w:color="000000" w:fill="FFFFFF"/>
            <w:tcMar>
              <w:left w:w="108" w:type="dxa"/>
              <w:right w:w="108" w:type="dxa"/>
            </w:tcMar>
            <w:vAlign w:val="center"/>
          </w:tcPr>
          <w:p w14:paraId="0D74F50A">
            <w:pPr>
              <w:numPr>
                <w:ilvl w:val="0"/>
                <w:numId w:val="0"/>
              </w:num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lang w:val="en-US" w:eastAsia="zh-CN"/>
              </w:rPr>
            </w:pPr>
          </w:p>
        </w:tc>
        <w:tc>
          <w:tcPr>
            <w:tcW w:w="711" w:type="dxa"/>
            <w:vMerge w:val="continue"/>
            <w:shd w:val="clear" w:color="000000" w:fill="FFFFFF"/>
            <w:tcMar>
              <w:left w:w="108" w:type="dxa"/>
              <w:right w:w="108" w:type="dxa"/>
            </w:tcMar>
            <w:vAlign w:val="center"/>
          </w:tcPr>
          <w:p w14:paraId="432B1251">
            <w:pPr>
              <w:numPr>
                <w:ilvl w:val="0"/>
                <w:numId w:val="0"/>
              </w:numPr>
              <w:spacing w:before="0" w:after="0" w:line="360" w:lineRule="auto"/>
              <w:ind w:right="0" w:rightChars="0"/>
              <w:jc w:val="center"/>
              <w:rPr>
                <w:rFonts w:hint="eastAsia" w:ascii="宋体" w:hAnsi="宋体" w:eastAsia="宋体" w:cs="宋体"/>
                <w:color w:val="auto"/>
                <w:spacing w:val="0"/>
                <w:position w:val="0"/>
                <w:sz w:val="24"/>
                <w:szCs w:val="24"/>
                <w:shd w:val="clear" w:fill="auto"/>
                <w:lang w:val="en-US" w:eastAsia="zh-CN"/>
              </w:rPr>
            </w:pPr>
          </w:p>
        </w:tc>
        <w:tc>
          <w:tcPr>
            <w:tcW w:w="5151" w:type="dxa"/>
            <w:shd w:val="clear" w:color="000000" w:fill="FFFFFF"/>
            <w:tcMar>
              <w:left w:w="108" w:type="dxa"/>
              <w:right w:w="108" w:type="dxa"/>
            </w:tcMar>
            <w:vAlign w:val="top"/>
          </w:tcPr>
          <w:p w14:paraId="49EAD222">
            <w:pPr>
              <w:spacing w:before="0" w:after="0" w:line="360" w:lineRule="auto"/>
              <w:ind w:left="0" w:leftChars="0" w:right="0" w:rightChars="0" w:firstLine="0" w:firstLineChars="0"/>
              <w:jc w:val="left"/>
              <w:rPr>
                <w:rFonts w:hint="eastAsia"/>
              </w:rPr>
            </w:pPr>
            <w:r>
              <w:rPr>
                <w:rFonts w:hint="eastAsia" w:ascii="宋体" w:hAnsi="宋体" w:cs="宋体"/>
                <w:color w:val="auto"/>
                <w:spacing w:val="0"/>
                <w:position w:val="0"/>
                <w:sz w:val="24"/>
                <w:szCs w:val="24"/>
                <w:shd w:val="clear" w:fill="auto"/>
                <w:lang w:val="en-US" w:eastAsia="zh-CN"/>
              </w:rPr>
              <w:t>5.</w:t>
            </w:r>
            <w:r>
              <w:rPr>
                <w:rFonts w:hint="eastAsia" w:ascii="宋体" w:hAnsi="宋体" w:eastAsia="宋体" w:cs="宋体"/>
                <w:color w:val="auto"/>
                <w:spacing w:val="0"/>
                <w:position w:val="0"/>
                <w:sz w:val="24"/>
                <w:szCs w:val="24"/>
                <w:shd w:val="clear" w:fill="auto"/>
              </w:rPr>
              <w:t>保洁管理能突破传统运作模式，管理</w:t>
            </w:r>
            <w:r>
              <w:rPr>
                <w:rFonts w:hint="eastAsia" w:ascii="宋体" w:hAnsi="宋体" w:eastAsia="宋体" w:cs="宋体"/>
                <w:color w:val="auto"/>
                <w:spacing w:val="0"/>
                <w:position w:val="0"/>
                <w:sz w:val="24"/>
                <w:szCs w:val="24"/>
                <w:shd w:val="clear" w:fill="auto"/>
                <w:lang w:val="en-US" w:eastAsia="zh-CN"/>
              </w:rPr>
              <w:t>运作模式</w:t>
            </w:r>
            <w:r>
              <w:rPr>
                <w:rFonts w:hint="eastAsia" w:ascii="宋体" w:hAnsi="宋体" w:eastAsia="宋体" w:cs="宋体"/>
                <w:color w:val="auto"/>
                <w:spacing w:val="0"/>
                <w:position w:val="0"/>
                <w:sz w:val="24"/>
                <w:szCs w:val="24"/>
                <w:shd w:val="clear" w:fill="auto"/>
              </w:rPr>
              <w:t>和作业措施有创新，使用的设施设备有创新，能切实有效响应本项目实际需求的，得</w:t>
            </w:r>
            <w:r>
              <w:rPr>
                <w:rFonts w:hint="eastAsia" w:ascii="宋体" w:hAnsi="宋体" w:cs="宋体"/>
                <w:color w:val="auto"/>
                <w:spacing w:val="0"/>
                <w:position w:val="0"/>
                <w:sz w:val="24"/>
                <w:szCs w:val="24"/>
                <w:shd w:val="clear" w:fill="auto"/>
                <w:lang w:val="en-US" w:eastAsia="zh-CN"/>
              </w:rPr>
              <w:t>4</w:t>
            </w:r>
            <w:r>
              <w:rPr>
                <w:rFonts w:hint="eastAsia" w:ascii="宋体" w:hAnsi="宋体" w:eastAsia="宋体" w:cs="宋体"/>
                <w:color w:val="auto"/>
                <w:spacing w:val="0"/>
                <w:position w:val="0"/>
                <w:sz w:val="24"/>
                <w:szCs w:val="24"/>
                <w:shd w:val="clear" w:fill="auto"/>
              </w:rPr>
              <w:t>分；保洁管理计划能突破传统运作模式，管理和作业措施有创新，使用的设施设备有创新，能基本有效响应本项目实际需求的，得</w:t>
            </w:r>
            <w:r>
              <w:rPr>
                <w:rFonts w:hint="eastAsia" w:ascii="宋体" w:hAnsi="宋体" w:eastAsia="宋体" w:cs="宋体"/>
                <w:color w:val="auto"/>
                <w:spacing w:val="0"/>
                <w:position w:val="0"/>
                <w:sz w:val="24"/>
                <w:szCs w:val="24"/>
                <w:shd w:val="clear" w:fill="auto"/>
                <w:lang w:val="en-US" w:eastAsia="zh-CN"/>
              </w:rPr>
              <w:t>2</w:t>
            </w:r>
            <w:r>
              <w:rPr>
                <w:rFonts w:hint="eastAsia" w:ascii="宋体" w:hAnsi="宋体" w:eastAsia="宋体" w:cs="宋体"/>
                <w:color w:val="auto"/>
                <w:spacing w:val="0"/>
                <w:position w:val="0"/>
                <w:sz w:val="24"/>
                <w:szCs w:val="24"/>
                <w:shd w:val="clear" w:fill="auto"/>
              </w:rPr>
              <w:t>分；保洁管理计划及措施欠缺的，得1分</w:t>
            </w:r>
            <w:r>
              <w:rPr>
                <w:rFonts w:hint="eastAsia" w:ascii="宋体" w:hAnsi="宋体" w:eastAsia="宋体" w:cs="宋体"/>
                <w:color w:val="auto"/>
                <w:spacing w:val="0"/>
                <w:position w:val="0"/>
                <w:sz w:val="24"/>
                <w:szCs w:val="24"/>
                <w:shd w:val="clear" w:fill="auto"/>
                <w:lang w:eastAsia="zh-CN"/>
              </w:rPr>
              <w:t>。</w:t>
            </w:r>
            <w:r>
              <w:rPr>
                <w:rFonts w:hint="eastAsia" w:ascii="宋体" w:hAnsi="宋体" w:eastAsia="宋体" w:cs="宋体"/>
                <w:color w:val="auto"/>
                <w:sz w:val="24"/>
                <w:szCs w:val="24"/>
                <w:lang w:val="en-US" w:eastAsia="zh-CN"/>
              </w:rPr>
              <w:t>与</w:t>
            </w:r>
            <w:r>
              <w:rPr>
                <w:rFonts w:hint="eastAsia" w:ascii="宋体" w:hAnsi="宋体" w:eastAsia="宋体" w:cs="宋体"/>
                <w:color w:val="auto"/>
                <w:sz w:val="24"/>
                <w:szCs w:val="24"/>
                <w:highlight w:val="none"/>
                <w:lang w:val="en-US" w:eastAsia="zh-CN"/>
              </w:rPr>
              <w:t>本项目不匹配的或未提供的不得分。</w:t>
            </w:r>
          </w:p>
        </w:tc>
        <w:tc>
          <w:tcPr>
            <w:tcW w:w="513" w:type="dxa"/>
            <w:shd w:val="clear" w:color="000000" w:fill="FFFFFF"/>
            <w:tcMar>
              <w:left w:w="108" w:type="dxa"/>
              <w:right w:w="108" w:type="dxa"/>
            </w:tcMar>
            <w:vAlign w:val="center"/>
          </w:tcPr>
          <w:p w14:paraId="386A8D76">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lang w:val="en-US" w:eastAsia="zh-CN"/>
              </w:rPr>
            </w:pPr>
            <w:r>
              <w:rPr>
                <w:rFonts w:hint="eastAsia" w:ascii="宋体" w:hAnsi="宋体" w:cs="宋体"/>
                <w:color w:val="auto"/>
                <w:spacing w:val="0"/>
                <w:position w:val="0"/>
                <w:sz w:val="24"/>
                <w:szCs w:val="24"/>
                <w:shd w:val="clear" w:fill="auto"/>
                <w:lang w:val="en-US" w:eastAsia="zh-CN"/>
              </w:rPr>
              <w:t>4</w:t>
            </w:r>
          </w:p>
        </w:tc>
        <w:tc>
          <w:tcPr>
            <w:tcW w:w="987" w:type="dxa"/>
            <w:shd w:val="clear" w:color="000000" w:fill="FFFFFF"/>
            <w:tcMar>
              <w:left w:w="108" w:type="dxa"/>
              <w:right w:w="108" w:type="dxa"/>
            </w:tcMar>
            <w:vAlign w:val="center"/>
          </w:tcPr>
          <w:p w14:paraId="25680F15">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rPr>
            </w:pPr>
            <w:r>
              <w:rPr>
                <w:rFonts w:hint="eastAsia" w:ascii="宋体" w:hAnsi="宋体" w:eastAsia="宋体" w:cs="宋体"/>
                <w:color w:val="auto"/>
                <w:spacing w:val="0"/>
                <w:position w:val="0"/>
                <w:sz w:val="24"/>
                <w:szCs w:val="24"/>
                <w:shd w:val="clear" w:fill="auto"/>
              </w:rPr>
              <w:t>主观分</w:t>
            </w:r>
          </w:p>
        </w:tc>
        <w:tc>
          <w:tcPr>
            <w:tcW w:w="1985" w:type="dxa"/>
            <w:shd w:val="clear" w:color="000000" w:fill="FFFFFF"/>
            <w:tcMar>
              <w:left w:w="108" w:type="dxa"/>
              <w:right w:w="108" w:type="dxa"/>
            </w:tcMar>
            <w:vAlign w:val="center"/>
          </w:tcPr>
          <w:p w14:paraId="7E845FDC">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rPr>
            </w:pPr>
          </w:p>
        </w:tc>
      </w:tr>
      <w:tr w14:paraId="64AFB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2475" w:hRule="atLeast"/>
          <w:jc w:val="center"/>
        </w:trPr>
        <w:tc>
          <w:tcPr>
            <w:tcW w:w="697" w:type="dxa"/>
            <w:vMerge w:val="restart"/>
            <w:shd w:val="clear" w:color="000000" w:fill="FFFFFF"/>
            <w:tcMar>
              <w:left w:w="108" w:type="dxa"/>
              <w:right w:w="108" w:type="dxa"/>
            </w:tcMar>
            <w:vAlign w:val="center"/>
          </w:tcPr>
          <w:p w14:paraId="05EF6F06">
            <w:pPr>
              <w:numPr>
                <w:ilvl w:val="0"/>
                <w:numId w:val="0"/>
              </w:numPr>
              <w:spacing w:before="0" w:after="0" w:line="360" w:lineRule="auto"/>
              <w:ind w:left="0" w:leftChars="0" w:right="0" w:rightChars="0" w:firstLine="0" w:firstLineChars="0"/>
              <w:jc w:val="center"/>
              <w:rPr>
                <w:rFonts w:hint="default" w:ascii="宋体" w:hAnsi="宋体" w:eastAsia="宋体" w:cs="宋体"/>
                <w:color w:val="auto"/>
                <w:spacing w:val="0"/>
                <w:position w:val="0"/>
                <w:sz w:val="24"/>
                <w:szCs w:val="24"/>
                <w:shd w:val="clear" w:fill="auto"/>
                <w:lang w:val="en-US" w:eastAsia="zh-CN"/>
              </w:rPr>
            </w:pPr>
            <w:r>
              <w:rPr>
                <w:rFonts w:hint="eastAsia" w:ascii="宋体" w:hAnsi="宋体" w:cs="宋体"/>
                <w:color w:val="auto"/>
                <w:spacing w:val="0"/>
                <w:position w:val="0"/>
                <w:sz w:val="24"/>
                <w:szCs w:val="24"/>
                <w:shd w:val="clear" w:fill="auto"/>
                <w:lang w:val="en-US" w:eastAsia="zh-CN"/>
              </w:rPr>
              <w:t>7</w:t>
            </w:r>
          </w:p>
        </w:tc>
        <w:tc>
          <w:tcPr>
            <w:tcW w:w="711" w:type="dxa"/>
            <w:vMerge w:val="restart"/>
            <w:shd w:val="clear" w:color="000000" w:fill="FFFFFF"/>
            <w:tcMar>
              <w:left w:w="108" w:type="dxa"/>
              <w:right w:w="108" w:type="dxa"/>
            </w:tcMar>
            <w:vAlign w:val="center"/>
          </w:tcPr>
          <w:p w14:paraId="3B55F869">
            <w:pPr>
              <w:numPr>
                <w:ilvl w:val="0"/>
                <w:numId w:val="0"/>
              </w:num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lang w:val="en-US" w:eastAsia="zh-CN"/>
              </w:rPr>
            </w:pPr>
            <w:r>
              <w:rPr>
                <w:rFonts w:hint="eastAsia" w:ascii="宋体" w:hAnsi="宋体" w:eastAsia="宋体" w:cs="宋体"/>
                <w:b w:val="0"/>
                <w:bCs w:val="0"/>
                <w:color w:val="auto"/>
                <w:spacing w:val="0"/>
                <w:position w:val="0"/>
                <w:sz w:val="24"/>
                <w:szCs w:val="24"/>
                <w:shd w:val="clear" w:fill="auto"/>
                <w:lang w:val="en-US" w:eastAsia="zh-CN"/>
              </w:rPr>
              <w:t>序化管理</w:t>
            </w:r>
          </w:p>
        </w:tc>
        <w:tc>
          <w:tcPr>
            <w:tcW w:w="5151" w:type="dxa"/>
            <w:shd w:val="clear" w:color="000000" w:fill="FFFFFF"/>
            <w:tcMar>
              <w:left w:w="108" w:type="dxa"/>
              <w:right w:w="108" w:type="dxa"/>
            </w:tcMar>
            <w:vAlign w:val="top"/>
          </w:tcPr>
          <w:p w14:paraId="26A400A8">
            <w:pPr>
              <w:spacing w:before="0" w:after="0" w:line="360" w:lineRule="auto"/>
              <w:ind w:left="0" w:leftChars="0" w:right="0" w:rightChars="0" w:firstLine="0" w:firstLineChars="0"/>
              <w:jc w:val="left"/>
              <w:rPr>
                <w:rFonts w:hint="eastAsia" w:ascii="宋体" w:hAnsi="宋体" w:eastAsia="宋体" w:cs="宋体"/>
                <w:color w:val="auto"/>
                <w:spacing w:val="0"/>
                <w:position w:val="0"/>
                <w:sz w:val="24"/>
                <w:szCs w:val="24"/>
                <w:shd w:val="clear" w:fill="auto"/>
                <w:lang w:val="en-US" w:eastAsia="zh-CN"/>
              </w:rPr>
            </w:pPr>
            <w:r>
              <w:rPr>
                <w:rFonts w:hint="eastAsia" w:ascii="宋体" w:hAnsi="宋体" w:cs="宋体"/>
                <w:color w:val="auto"/>
                <w:spacing w:val="0"/>
                <w:position w:val="0"/>
                <w:sz w:val="24"/>
                <w:szCs w:val="24"/>
                <w:shd w:val="clear" w:fill="auto"/>
                <w:lang w:val="en-US" w:eastAsia="zh-CN"/>
              </w:rPr>
              <w:t>1.</w:t>
            </w:r>
            <w:r>
              <w:rPr>
                <w:rFonts w:hint="eastAsia" w:ascii="宋体" w:hAnsi="宋体" w:eastAsia="宋体" w:cs="宋体"/>
                <w:color w:val="auto"/>
                <w:spacing w:val="0"/>
                <w:position w:val="0"/>
                <w:sz w:val="24"/>
                <w:szCs w:val="24"/>
                <w:shd w:val="clear" w:fill="auto"/>
                <w:lang w:val="en-US" w:eastAsia="zh-CN"/>
              </w:rPr>
              <w:t>对本项目辖区内序化管理制定管理方案：方案针对性、操作性强，作业方式方法得当的得</w:t>
            </w:r>
            <w:r>
              <w:rPr>
                <w:rFonts w:hint="eastAsia" w:ascii="宋体" w:hAnsi="宋体" w:cs="宋体"/>
                <w:color w:val="auto"/>
                <w:spacing w:val="0"/>
                <w:position w:val="0"/>
                <w:sz w:val="24"/>
                <w:szCs w:val="24"/>
                <w:shd w:val="clear" w:fill="auto"/>
                <w:lang w:val="en-US" w:eastAsia="zh-CN"/>
              </w:rPr>
              <w:t>4</w:t>
            </w:r>
            <w:r>
              <w:rPr>
                <w:rFonts w:hint="eastAsia" w:ascii="宋体" w:hAnsi="宋体" w:eastAsia="宋体" w:cs="宋体"/>
                <w:color w:val="auto"/>
                <w:spacing w:val="0"/>
                <w:position w:val="0"/>
                <w:sz w:val="24"/>
                <w:szCs w:val="24"/>
                <w:shd w:val="clear" w:fill="auto"/>
                <w:lang w:val="en-US" w:eastAsia="zh-CN"/>
              </w:rPr>
              <w:t>分；方案针对性、操作性较强，方案较明确、作业方式方法一般的，得</w:t>
            </w:r>
            <w:r>
              <w:rPr>
                <w:rFonts w:hint="eastAsia" w:ascii="宋体" w:hAnsi="宋体" w:cs="宋体"/>
                <w:color w:val="auto"/>
                <w:spacing w:val="0"/>
                <w:position w:val="0"/>
                <w:sz w:val="24"/>
                <w:szCs w:val="24"/>
                <w:shd w:val="clear" w:fill="auto"/>
                <w:lang w:val="en-US" w:eastAsia="zh-CN"/>
              </w:rPr>
              <w:t>2</w:t>
            </w:r>
            <w:r>
              <w:rPr>
                <w:rFonts w:hint="eastAsia" w:ascii="宋体" w:hAnsi="宋体" w:eastAsia="宋体" w:cs="宋体"/>
                <w:color w:val="auto"/>
                <w:spacing w:val="0"/>
                <w:position w:val="0"/>
                <w:sz w:val="24"/>
                <w:szCs w:val="24"/>
                <w:shd w:val="clear" w:fill="auto"/>
                <w:lang w:val="en-US" w:eastAsia="zh-CN"/>
              </w:rPr>
              <w:t>分，方案欠缺针对性、操作性的，得1分。</w:t>
            </w:r>
            <w:r>
              <w:rPr>
                <w:rFonts w:hint="eastAsia" w:ascii="宋体" w:hAnsi="宋体" w:eastAsia="宋体" w:cs="宋体"/>
                <w:color w:val="auto"/>
                <w:sz w:val="24"/>
                <w:szCs w:val="24"/>
                <w:lang w:val="en-US" w:eastAsia="zh-CN"/>
              </w:rPr>
              <w:t>与</w:t>
            </w:r>
            <w:r>
              <w:rPr>
                <w:rFonts w:hint="eastAsia" w:ascii="宋体" w:hAnsi="宋体" w:eastAsia="宋体" w:cs="宋体"/>
                <w:color w:val="auto"/>
                <w:sz w:val="24"/>
                <w:szCs w:val="24"/>
                <w:highlight w:val="none"/>
                <w:lang w:val="en-US" w:eastAsia="zh-CN"/>
              </w:rPr>
              <w:t>本项目不匹配的或未提供的不得分。</w:t>
            </w:r>
          </w:p>
        </w:tc>
        <w:tc>
          <w:tcPr>
            <w:tcW w:w="513" w:type="dxa"/>
            <w:shd w:val="clear" w:color="000000" w:fill="FFFFFF"/>
            <w:tcMar>
              <w:left w:w="108" w:type="dxa"/>
              <w:right w:w="108" w:type="dxa"/>
            </w:tcMar>
            <w:vAlign w:val="center"/>
          </w:tcPr>
          <w:p w14:paraId="0CF68256">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lang w:val="en-US" w:eastAsia="zh-CN"/>
              </w:rPr>
            </w:pPr>
            <w:r>
              <w:rPr>
                <w:rFonts w:hint="eastAsia" w:ascii="宋体" w:hAnsi="宋体" w:cs="宋体"/>
                <w:color w:val="auto"/>
                <w:spacing w:val="0"/>
                <w:position w:val="0"/>
                <w:sz w:val="24"/>
                <w:szCs w:val="24"/>
                <w:shd w:val="clear" w:fill="auto"/>
                <w:lang w:val="en-US" w:eastAsia="zh-CN"/>
              </w:rPr>
              <w:t>4</w:t>
            </w:r>
          </w:p>
        </w:tc>
        <w:tc>
          <w:tcPr>
            <w:tcW w:w="987" w:type="dxa"/>
            <w:shd w:val="clear" w:color="000000" w:fill="FFFFFF"/>
            <w:tcMar>
              <w:left w:w="108" w:type="dxa"/>
              <w:right w:w="108" w:type="dxa"/>
            </w:tcMar>
            <w:vAlign w:val="center"/>
          </w:tcPr>
          <w:p w14:paraId="663E8CE2">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rPr>
            </w:pPr>
            <w:r>
              <w:rPr>
                <w:rFonts w:hint="eastAsia" w:ascii="宋体" w:hAnsi="宋体" w:eastAsia="宋体" w:cs="宋体"/>
                <w:color w:val="auto"/>
                <w:spacing w:val="0"/>
                <w:position w:val="0"/>
                <w:sz w:val="24"/>
                <w:szCs w:val="24"/>
                <w:shd w:val="clear" w:fill="auto"/>
              </w:rPr>
              <w:t>主观分</w:t>
            </w:r>
          </w:p>
        </w:tc>
        <w:tc>
          <w:tcPr>
            <w:tcW w:w="1985" w:type="dxa"/>
            <w:shd w:val="clear" w:color="000000" w:fill="FFFFFF"/>
            <w:tcMar>
              <w:left w:w="108" w:type="dxa"/>
              <w:right w:w="108" w:type="dxa"/>
            </w:tcMar>
            <w:vAlign w:val="center"/>
          </w:tcPr>
          <w:p w14:paraId="03C2DD84">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rPr>
            </w:pPr>
          </w:p>
        </w:tc>
      </w:tr>
      <w:tr w14:paraId="3B2628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23" w:hRule="atLeast"/>
          <w:jc w:val="center"/>
        </w:trPr>
        <w:tc>
          <w:tcPr>
            <w:tcW w:w="697" w:type="dxa"/>
            <w:vMerge w:val="continue"/>
            <w:shd w:val="clear" w:color="000000" w:fill="FFFFFF"/>
            <w:tcMar>
              <w:left w:w="108" w:type="dxa"/>
              <w:right w:w="108" w:type="dxa"/>
            </w:tcMar>
            <w:vAlign w:val="center"/>
          </w:tcPr>
          <w:p w14:paraId="72B54455">
            <w:pPr>
              <w:numPr>
                <w:ilvl w:val="0"/>
                <w:numId w:val="0"/>
              </w:num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lang w:val="en-US" w:eastAsia="zh-CN"/>
              </w:rPr>
            </w:pPr>
          </w:p>
        </w:tc>
        <w:tc>
          <w:tcPr>
            <w:tcW w:w="711" w:type="dxa"/>
            <w:vMerge w:val="continue"/>
            <w:shd w:val="clear" w:color="000000" w:fill="FFFFFF"/>
            <w:tcMar>
              <w:left w:w="108" w:type="dxa"/>
              <w:right w:w="108" w:type="dxa"/>
            </w:tcMar>
            <w:vAlign w:val="center"/>
          </w:tcPr>
          <w:p w14:paraId="15CC06E5">
            <w:pPr>
              <w:numPr>
                <w:ilvl w:val="0"/>
                <w:numId w:val="0"/>
              </w:numPr>
              <w:spacing w:before="0" w:after="0" w:line="360" w:lineRule="auto"/>
              <w:ind w:right="0" w:rightChars="0"/>
              <w:jc w:val="center"/>
              <w:rPr>
                <w:rFonts w:hint="eastAsia" w:ascii="宋体" w:hAnsi="宋体" w:eastAsia="宋体" w:cs="宋体"/>
                <w:color w:val="auto"/>
                <w:spacing w:val="0"/>
                <w:position w:val="0"/>
                <w:sz w:val="24"/>
                <w:szCs w:val="24"/>
                <w:shd w:val="clear" w:fill="auto"/>
                <w:lang w:val="en-US" w:eastAsia="zh-CN"/>
              </w:rPr>
            </w:pPr>
          </w:p>
        </w:tc>
        <w:tc>
          <w:tcPr>
            <w:tcW w:w="5151" w:type="dxa"/>
            <w:shd w:val="clear" w:color="000000" w:fill="FFFFFF"/>
            <w:tcMar>
              <w:left w:w="108" w:type="dxa"/>
              <w:right w:w="108" w:type="dxa"/>
            </w:tcMar>
            <w:vAlign w:val="top"/>
          </w:tcPr>
          <w:p w14:paraId="6ABCB85A">
            <w:pPr>
              <w:spacing w:before="0" w:after="0" w:line="360" w:lineRule="auto"/>
              <w:ind w:left="0" w:right="0" w:firstLine="0"/>
              <w:jc w:val="left"/>
              <w:rPr>
                <w:rFonts w:hint="eastAsia" w:ascii="宋体" w:hAnsi="宋体" w:eastAsia="宋体" w:cs="宋体"/>
                <w:color w:val="auto"/>
                <w:spacing w:val="0"/>
                <w:position w:val="0"/>
                <w:sz w:val="24"/>
                <w:szCs w:val="24"/>
                <w:shd w:val="clear" w:fill="auto"/>
                <w:lang w:val="en-US" w:eastAsia="zh-CN"/>
              </w:rPr>
            </w:pPr>
            <w:r>
              <w:rPr>
                <w:rFonts w:hint="eastAsia" w:ascii="宋体" w:hAnsi="宋体" w:cs="宋体"/>
                <w:color w:val="auto"/>
                <w:spacing w:val="0"/>
                <w:position w:val="0"/>
                <w:sz w:val="24"/>
                <w:szCs w:val="24"/>
                <w:shd w:val="clear" w:fill="auto"/>
                <w:lang w:val="en-US" w:eastAsia="zh-CN"/>
              </w:rPr>
              <w:t>2.</w:t>
            </w:r>
            <w:r>
              <w:rPr>
                <w:rFonts w:hint="eastAsia" w:ascii="宋体" w:hAnsi="宋体" w:eastAsia="宋体" w:cs="宋体"/>
                <w:color w:val="auto"/>
                <w:spacing w:val="0"/>
                <w:position w:val="0"/>
                <w:sz w:val="24"/>
                <w:szCs w:val="24"/>
                <w:shd w:val="clear" w:fill="auto"/>
                <w:lang w:val="en-US" w:eastAsia="zh-CN"/>
              </w:rPr>
              <w:t>对本项目</w:t>
            </w:r>
            <w:r>
              <w:rPr>
                <w:rFonts w:hint="eastAsia" w:ascii="宋体" w:hAnsi="宋体" w:eastAsia="宋体" w:cs="宋体"/>
                <w:color w:val="auto"/>
                <w:spacing w:val="0"/>
                <w:position w:val="0"/>
                <w:sz w:val="24"/>
                <w:szCs w:val="24"/>
                <w:shd w:val="clear" w:fill="auto"/>
              </w:rPr>
              <w:t>辖区内停车场及路面公共泊位</w:t>
            </w:r>
            <w:r>
              <w:rPr>
                <w:rFonts w:hint="eastAsia" w:ascii="宋体" w:hAnsi="宋体" w:eastAsia="宋体" w:cs="宋体"/>
                <w:color w:val="auto"/>
                <w:spacing w:val="0"/>
                <w:position w:val="0"/>
                <w:sz w:val="24"/>
                <w:szCs w:val="24"/>
                <w:shd w:val="clear" w:fill="auto"/>
                <w:lang w:val="en-US" w:eastAsia="zh-CN"/>
              </w:rPr>
              <w:t>制定</w:t>
            </w:r>
            <w:r>
              <w:rPr>
                <w:rFonts w:hint="eastAsia" w:ascii="宋体" w:hAnsi="宋体" w:eastAsia="宋体" w:cs="宋体"/>
                <w:color w:val="auto"/>
                <w:spacing w:val="0"/>
                <w:position w:val="0"/>
                <w:sz w:val="24"/>
                <w:szCs w:val="24"/>
                <w:shd w:val="clear" w:fill="auto"/>
              </w:rPr>
              <w:t>管理</w:t>
            </w:r>
            <w:r>
              <w:rPr>
                <w:rFonts w:hint="eastAsia" w:ascii="宋体" w:hAnsi="宋体" w:eastAsia="宋体" w:cs="宋体"/>
                <w:color w:val="auto"/>
                <w:spacing w:val="0"/>
                <w:position w:val="0"/>
                <w:sz w:val="24"/>
                <w:szCs w:val="24"/>
                <w:shd w:val="clear" w:fill="auto"/>
                <w:lang w:val="en-US" w:eastAsia="zh-CN"/>
              </w:rPr>
              <w:t>方案：方案针对性、操作性强，作业方式方法得当的得</w:t>
            </w:r>
            <w:r>
              <w:rPr>
                <w:rFonts w:hint="eastAsia" w:ascii="宋体" w:hAnsi="宋体" w:cs="宋体"/>
                <w:color w:val="auto"/>
                <w:spacing w:val="0"/>
                <w:position w:val="0"/>
                <w:sz w:val="24"/>
                <w:szCs w:val="24"/>
                <w:shd w:val="clear" w:fill="auto"/>
                <w:lang w:val="en-US" w:eastAsia="zh-CN"/>
              </w:rPr>
              <w:t>4</w:t>
            </w:r>
            <w:r>
              <w:rPr>
                <w:rFonts w:hint="eastAsia" w:ascii="宋体" w:hAnsi="宋体" w:eastAsia="宋体" w:cs="宋体"/>
                <w:color w:val="auto"/>
                <w:spacing w:val="0"/>
                <w:position w:val="0"/>
                <w:sz w:val="24"/>
                <w:szCs w:val="24"/>
                <w:shd w:val="clear" w:fill="auto"/>
                <w:lang w:val="en-US" w:eastAsia="zh-CN"/>
              </w:rPr>
              <w:t>分；方案针对性、操作性较强，方案较明确、作业方式方法一般的，得</w:t>
            </w:r>
            <w:r>
              <w:rPr>
                <w:rFonts w:hint="eastAsia" w:ascii="宋体" w:hAnsi="宋体" w:cs="宋体"/>
                <w:color w:val="auto"/>
                <w:spacing w:val="0"/>
                <w:position w:val="0"/>
                <w:sz w:val="24"/>
                <w:szCs w:val="24"/>
                <w:shd w:val="clear" w:fill="auto"/>
                <w:lang w:val="en-US" w:eastAsia="zh-CN"/>
              </w:rPr>
              <w:t>2</w:t>
            </w:r>
            <w:r>
              <w:rPr>
                <w:rFonts w:hint="eastAsia" w:ascii="宋体" w:hAnsi="宋体" w:eastAsia="宋体" w:cs="宋体"/>
                <w:color w:val="auto"/>
                <w:spacing w:val="0"/>
                <w:position w:val="0"/>
                <w:sz w:val="24"/>
                <w:szCs w:val="24"/>
                <w:shd w:val="clear" w:fill="auto"/>
                <w:lang w:val="en-US" w:eastAsia="zh-CN"/>
              </w:rPr>
              <w:t>分，方案欠缺针对性、操作性的，得1分。</w:t>
            </w:r>
            <w:r>
              <w:rPr>
                <w:rFonts w:hint="eastAsia" w:ascii="宋体" w:hAnsi="宋体" w:eastAsia="宋体" w:cs="宋体"/>
                <w:color w:val="auto"/>
                <w:sz w:val="24"/>
                <w:szCs w:val="24"/>
                <w:lang w:val="en-US" w:eastAsia="zh-CN"/>
              </w:rPr>
              <w:t>与</w:t>
            </w:r>
            <w:r>
              <w:rPr>
                <w:rFonts w:hint="eastAsia" w:ascii="宋体" w:hAnsi="宋体" w:eastAsia="宋体" w:cs="宋体"/>
                <w:color w:val="auto"/>
                <w:sz w:val="24"/>
                <w:szCs w:val="24"/>
                <w:highlight w:val="none"/>
                <w:lang w:val="en-US" w:eastAsia="zh-CN"/>
              </w:rPr>
              <w:t>本项目不匹配的或未提供的不得分。</w:t>
            </w:r>
          </w:p>
        </w:tc>
        <w:tc>
          <w:tcPr>
            <w:tcW w:w="513" w:type="dxa"/>
            <w:shd w:val="clear" w:color="000000" w:fill="FFFFFF"/>
            <w:tcMar>
              <w:left w:w="108" w:type="dxa"/>
              <w:right w:w="108" w:type="dxa"/>
            </w:tcMar>
            <w:vAlign w:val="center"/>
          </w:tcPr>
          <w:p w14:paraId="71252359">
            <w:pPr>
              <w:spacing w:before="0" w:after="0" w:line="360" w:lineRule="auto"/>
              <w:ind w:left="0" w:right="0" w:firstLine="0"/>
              <w:jc w:val="center"/>
              <w:rPr>
                <w:rFonts w:hint="eastAsia" w:ascii="宋体" w:hAnsi="宋体" w:eastAsia="宋体" w:cs="宋体"/>
                <w:color w:val="auto"/>
                <w:spacing w:val="0"/>
                <w:position w:val="0"/>
                <w:sz w:val="24"/>
                <w:szCs w:val="24"/>
                <w:shd w:val="clear" w:fill="auto"/>
                <w:lang w:eastAsia="zh-CN"/>
              </w:rPr>
            </w:pPr>
            <w:r>
              <w:rPr>
                <w:rFonts w:hint="eastAsia" w:ascii="宋体" w:hAnsi="宋体" w:cs="宋体"/>
                <w:color w:val="auto"/>
                <w:spacing w:val="0"/>
                <w:position w:val="0"/>
                <w:sz w:val="24"/>
                <w:szCs w:val="24"/>
                <w:shd w:val="clear" w:fill="auto"/>
                <w:lang w:val="en-US" w:eastAsia="zh-CN"/>
              </w:rPr>
              <w:t>4</w:t>
            </w:r>
          </w:p>
        </w:tc>
        <w:tc>
          <w:tcPr>
            <w:tcW w:w="987" w:type="dxa"/>
            <w:shd w:val="clear" w:color="000000" w:fill="FFFFFF"/>
            <w:tcMar>
              <w:left w:w="108" w:type="dxa"/>
              <w:right w:w="108" w:type="dxa"/>
            </w:tcMar>
            <w:vAlign w:val="center"/>
          </w:tcPr>
          <w:p w14:paraId="06229605">
            <w:pPr>
              <w:spacing w:before="0" w:after="0" w:line="360" w:lineRule="auto"/>
              <w:ind w:left="0" w:right="0" w:firstLine="0"/>
              <w:jc w:val="center"/>
              <w:rPr>
                <w:rFonts w:hint="eastAsia" w:ascii="宋体" w:hAnsi="宋体" w:eastAsia="宋体" w:cs="宋体"/>
                <w:color w:val="auto"/>
                <w:spacing w:val="0"/>
                <w:position w:val="0"/>
                <w:sz w:val="24"/>
                <w:szCs w:val="24"/>
                <w:shd w:val="clear" w:fill="auto"/>
              </w:rPr>
            </w:pPr>
            <w:r>
              <w:rPr>
                <w:rFonts w:hint="eastAsia" w:ascii="宋体" w:hAnsi="宋体" w:eastAsia="宋体" w:cs="宋体"/>
                <w:color w:val="auto"/>
                <w:spacing w:val="0"/>
                <w:position w:val="0"/>
                <w:sz w:val="24"/>
                <w:szCs w:val="24"/>
                <w:shd w:val="clear" w:fill="auto"/>
              </w:rPr>
              <w:t>主观分</w:t>
            </w:r>
          </w:p>
        </w:tc>
        <w:tc>
          <w:tcPr>
            <w:tcW w:w="1985" w:type="dxa"/>
            <w:shd w:val="clear" w:color="000000" w:fill="FFFFFF"/>
            <w:tcMar>
              <w:left w:w="108" w:type="dxa"/>
              <w:right w:w="108" w:type="dxa"/>
            </w:tcMar>
            <w:vAlign w:val="center"/>
          </w:tcPr>
          <w:p w14:paraId="2822E5C2">
            <w:pPr>
              <w:spacing w:before="0" w:after="0" w:line="360" w:lineRule="auto"/>
              <w:ind w:left="0" w:right="0" w:firstLine="0"/>
              <w:jc w:val="center"/>
              <w:rPr>
                <w:rFonts w:hint="eastAsia" w:ascii="宋体" w:hAnsi="宋体" w:eastAsia="宋体" w:cs="宋体"/>
                <w:color w:val="auto"/>
                <w:spacing w:val="0"/>
                <w:position w:val="0"/>
                <w:sz w:val="24"/>
                <w:szCs w:val="24"/>
                <w:shd w:val="clear" w:fill="auto"/>
              </w:rPr>
            </w:pPr>
          </w:p>
        </w:tc>
      </w:tr>
      <w:tr w14:paraId="14989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23" w:hRule="atLeast"/>
          <w:jc w:val="center"/>
        </w:trPr>
        <w:tc>
          <w:tcPr>
            <w:tcW w:w="697" w:type="dxa"/>
            <w:vMerge w:val="restart"/>
            <w:shd w:val="clear" w:color="000000" w:fill="FFFFFF"/>
            <w:tcMar>
              <w:left w:w="108" w:type="dxa"/>
              <w:right w:w="108" w:type="dxa"/>
            </w:tcMar>
            <w:vAlign w:val="center"/>
          </w:tcPr>
          <w:p w14:paraId="711AD24C">
            <w:pPr>
              <w:numPr>
                <w:ilvl w:val="0"/>
                <w:numId w:val="0"/>
              </w:numPr>
              <w:spacing w:before="0" w:after="0" w:line="360" w:lineRule="auto"/>
              <w:ind w:left="0" w:leftChars="0" w:right="0" w:rightChars="0" w:firstLine="0" w:firstLineChars="0"/>
              <w:jc w:val="center"/>
              <w:rPr>
                <w:rFonts w:hint="default" w:ascii="宋体" w:hAnsi="宋体" w:eastAsia="宋体" w:cs="宋体"/>
                <w:color w:val="auto"/>
                <w:spacing w:val="0"/>
                <w:position w:val="0"/>
                <w:sz w:val="24"/>
                <w:szCs w:val="24"/>
                <w:shd w:val="clear" w:fill="auto"/>
                <w:lang w:val="en-US" w:eastAsia="zh-CN"/>
              </w:rPr>
            </w:pPr>
            <w:r>
              <w:rPr>
                <w:rFonts w:hint="eastAsia" w:ascii="宋体" w:hAnsi="宋体" w:cs="宋体"/>
                <w:color w:val="auto"/>
                <w:spacing w:val="0"/>
                <w:position w:val="0"/>
                <w:sz w:val="24"/>
                <w:szCs w:val="24"/>
                <w:shd w:val="clear" w:fill="auto"/>
                <w:lang w:val="en-US" w:eastAsia="zh-CN"/>
              </w:rPr>
              <w:t>8</w:t>
            </w:r>
          </w:p>
        </w:tc>
        <w:tc>
          <w:tcPr>
            <w:tcW w:w="711" w:type="dxa"/>
            <w:vMerge w:val="restart"/>
            <w:shd w:val="clear" w:color="000000" w:fill="FFFFFF"/>
            <w:tcMar>
              <w:left w:w="108" w:type="dxa"/>
              <w:right w:w="108" w:type="dxa"/>
            </w:tcMar>
            <w:vAlign w:val="center"/>
          </w:tcPr>
          <w:p w14:paraId="0B97A02D">
            <w:pPr>
              <w:numPr>
                <w:ilvl w:val="0"/>
                <w:numId w:val="0"/>
              </w:num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lang w:val="en-US" w:eastAsia="zh-CN"/>
              </w:rPr>
            </w:pPr>
            <w:r>
              <w:rPr>
                <w:rFonts w:hint="eastAsia" w:ascii="宋体" w:hAnsi="宋体" w:eastAsia="宋体" w:cs="宋体"/>
                <w:b w:val="0"/>
                <w:bCs w:val="0"/>
                <w:color w:val="auto"/>
                <w:spacing w:val="0"/>
                <w:position w:val="0"/>
                <w:sz w:val="24"/>
                <w:szCs w:val="24"/>
                <w:shd w:val="clear" w:fill="auto"/>
                <w:lang w:val="en-US" w:eastAsia="zh-CN"/>
              </w:rPr>
              <w:t>绿化管养服务</w:t>
            </w:r>
          </w:p>
        </w:tc>
        <w:tc>
          <w:tcPr>
            <w:tcW w:w="5151" w:type="dxa"/>
            <w:shd w:val="clear" w:color="000000" w:fill="FFFFFF"/>
            <w:tcMar>
              <w:left w:w="108" w:type="dxa"/>
              <w:right w:w="108" w:type="dxa"/>
            </w:tcMar>
            <w:vAlign w:val="top"/>
          </w:tcPr>
          <w:p w14:paraId="5E2C82C6">
            <w:pPr>
              <w:spacing w:before="0" w:after="0" w:line="360" w:lineRule="auto"/>
              <w:ind w:left="0" w:leftChars="0" w:right="0" w:rightChars="0" w:firstLine="0" w:firstLineChars="0"/>
              <w:jc w:val="left"/>
              <w:rPr>
                <w:rFonts w:hint="eastAsia" w:ascii="宋体" w:hAnsi="宋体" w:eastAsia="宋体" w:cs="宋体"/>
                <w:color w:val="auto"/>
                <w:spacing w:val="0"/>
                <w:position w:val="0"/>
                <w:sz w:val="24"/>
                <w:szCs w:val="24"/>
                <w:shd w:val="clear" w:fill="auto"/>
              </w:rPr>
            </w:pPr>
            <w:r>
              <w:rPr>
                <w:rFonts w:hint="eastAsia" w:ascii="宋体" w:hAnsi="宋体" w:cs="宋体"/>
                <w:color w:val="auto"/>
                <w:spacing w:val="0"/>
                <w:position w:val="0"/>
                <w:sz w:val="24"/>
                <w:szCs w:val="24"/>
                <w:shd w:val="clear" w:fill="auto"/>
                <w:lang w:val="en-US" w:eastAsia="zh-CN"/>
              </w:rPr>
              <w:t>1.</w:t>
            </w:r>
            <w:r>
              <w:rPr>
                <w:rFonts w:hint="eastAsia" w:ascii="宋体" w:hAnsi="宋体" w:eastAsia="宋体" w:cs="宋体"/>
                <w:color w:val="auto"/>
                <w:spacing w:val="0"/>
                <w:position w:val="0"/>
                <w:sz w:val="24"/>
                <w:szCs w:val="24"/>
                <w:shd w:val="clear" w:fill="auto"/>
                <w:lang w:val="en-US" w:eastAsia="zh-CN"/>
              </w:rPr>
              <w:t>对本项目辖区内绿化制定管养方案：方案针对性、操作性强，作业方式方法得当的得</w:t>
            </w:r>
            <w:r>
              <w:rPr>
                <w:rFonts w:hint="eastAsia" w:ascii="宋体" w:hAnsi="宋体" w:cs="宋体"/>
                <w:color w:val="auto"/>
                <w:spacing w:val="0"/>
                <w:position w:val="0"/>
                <w:sz w:val="24"/>
                <w:szCs w:val="24"/>
                <w:shd w:val="clear" w:fill="auto"/>
                <w:lang w:val="en-US" w:eastAsia="zh-CN"/>
              </w:rPr>
              <w:t>4</w:t>
            </w:r>
            <w:r>
              <w:rPr>
                <w:rFonts w:hint="eastAsia" w:ascii="宋体" w:hAnsi="宋体" w:eastAsia="宋体" w:cs="宋体"/>
                <w:color w:val="auto"/>
                <w:spacing w:val="0"/>
                <w:position w:val="0"/>
                <w:sz w:val="24"/>
                <w:szCs w:val="24"/>
                <w:shd w:val="clear" w:fill="auto"/>
                <w:lang w:val="en-US" w:eastAsia="zh-CN"/>
              </w:rPr>
              <w:t>分；方案针对性、操作性较强，方案较明确、作业方式方法一般的，得</w:t>
            </w:r>
            <w:r>
              <w:rPr>
                <w:rFonts w:hint="eastAsia" w:ascii="宋体" w:hAnsi="宋体" w:cs="宋体"/>
                <w:color w:val="auto"/>
                <w:spacing w:val="0"/>
                <w:position w:val="0"/>
                <w:sz w:val="24"/>
                <w:szCs w:val="24"/>
                <w:shd w:val="clear" w:fill="auto"/>
                <w:lang w:val="en-US" w:eastAsia="zh-CN"/>
              </w:rPr>
              <w:t>2</w:t>
            </w:r>
            <w:r>
              <w:rPr>
                <w:rFonts w:hint="eastAsia" w:ascii="宋体" w:hAnsi="宋体" w:eastAsia="宋体" w:cs="宋体"/>
                <w:color w:val="auto"/>
                <w:spacing w:val="0"/>
                <w:position w:val="0"/>
                <w:sz w:val="24"/>
                <w:szCs w:val="24"/>
                <w:shd w:val="clear" w:fill="auto"/>
                <w:lang w:val="en-US" w:eastAsia="zh-CN"/>
              </w:rPr>
              <w:t>分，方案欠缺针对性、操作性的，得1分。</w:t>
            </w:r>
            <w:r>
              <w:rPr>
                <w:rFonts w:hint="eastAsia" w:ascii="宋体" w:hAnsi="宋体" w:eastAsia="宋体" w:cs="宋体"/>
                <w:color w:val="auto"/>
                <w:sz w:val="24"/>
                <w:szCs w:val="24"/>
                <w:lang w:val="en-US" w:eastAsia="zh-CN"/>
              </w:rPr>
              <w:t>与</w:t>
            </w:r>
            <w:r>
              <w:rPr>
                <w:rFonts w:hint="eastAsia" w:ascii="宋体" w:hAnsi="宋体" w:eastAsia="宋体" w:cs="宋体"/>
                <w:color w:val="auto"/>
                <w:sz w:val="24"/>
                <w:szCs w:val="24"/>
                <w:highlight w:val="none"/>
                <w:lang w:val="en-US" w:eastAsia="zh-CN"/>
              </w:rPr>
              <w:t>本项目不匹配的或未提供的不得分。</w:t>
            </w:r>
          </w:p>
        </w:tc>
        <w:tc>
          <w:tcPr>
            <w:tcW w:w="513" w:type="dxa"/>
            <w:shd w:val="clear" w:color="000000" w:fill="FFFFFF"/>
            <w:tcMar>
              <w:left w:w="108" w:type="dxa"/>
              <w:right w:w="108" w:type="dxa"/>
            </w:tcMar>
            <w:vAlign w:val="center"/>
          </w:tcPr>
          <w:p w14:paraId="70DBB4FA">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lang w:val="en-US" w:eastAsia="zh-CN"/>
              </w:rPr>
            </w:pPr>
            <w:r>
              <w:rPr>
                <w:rFonts w:hint="eastAsia" w:ascii="宋体" w:hAnsi="宋体" w:cs="宋体"/>
                <w:color w:val="auto"/>
                <w:spacing w:val="0"/>
                <w:position w:val="0"/>
                <w:sz w:val="24"/>
                <w:szCs w:val="24"/>
                <w:shd w:val="clear" w:fill="auto"/>
                <w:lang w:val="en-US" w:eastAsia="zh-CN"/>
              </w:rPr>
              <w:t>4</w:t>
            </w:r>
          </w:p>
        </w:tc>
        <w:tc>
          <w:tcPr>
            <w:tcW w:w="987" w:type="dxa"/>
            <w:shd w:val="clear" w:color="000000" w:fill="FFFFFF"/>
            <w:tcMar>
              <w:left w:w="108" w:type="dxa"/>
              <w:right w:w="108" w:type="dxa"/>
            </w:tcMar>
            <w:vAlign w:val="center"/>
          </w:tcPr>
          <w:p w14:paraId="0B2E7E69">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rPr>
            </w:pPr>
            <w:r>
              <w:rPr>
                <w:rFonts w:hint="eastAsia" w:ascii="宋体" w:hAnsi="宋体" w:eastAsia="宋体" w:cs="宋体"/>
                <w:color w:val="auto"/>
                <w:spacing w:val="0"/>
                <w:position w:val="0"/>
                <w:sz w:val="24"/>
                <w:szCs w:val="24"/>
                <w:shd w:val="clear" w:fill="auto"/>
              </w:rPr>
              <w:t>主观分</w:t>
            </w:r>
          </w:p>
        </w:tc>
        <w:tc>
          <w:tcPr>
            <w:tcW w:w="1985" w:type="dxa"/>
            <w:shd w:val="clear" w:color="000000" w:fill="FFFFFF"/>
            <w:tcMar>
              <w:left w:w="108" w:type="dxa"/>
              <w:right w:w="108" w:type="dxa"/>
            </w:tcMar>
            <w:vAlign w:val="center"/>
          </w:tcPr>
          <w:p w14:paraId="68301256">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rPr>
            </w:pPr>
          </w:p>
        </w:tc>
      </w:tr>
      <w:tr w14:paraId="319AE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23" w:hRule="atLeast"/>
          <w:jc w:val="center"/>
        </w:trPr>
        <w:tc>
          <w:tcPr>
            <w:tcW w:w="697" w:type="dxa"/>
            <w:vMerge w:val="continue"/>
            <w:shd w:val="clear" w:color="000000" w:fill="FFFFFF"/>
            <w:tcMar>
              <w:left w:w="108" w:type="dxa"/>
              <w:right w:w="108" w:type="dxa"/>
            </w:tcMar>
            <w:vAlign w:val="center"/>
          </w:tcPr>
          <w:p w14:paraId="0CE619C5">
            <w:pPr>
              <w:numPr>
                <w:ilvl w:val="0"/>
                <w:numId w:val="0"/>
              </w:num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lang w:val="en-US" w:eastAsia="zh-CN"/>
              </w:rPr>
            </w:pPr>
          </w:p>
        </w:tc>
        <w:tc>
          <w:tcPr>
            <w:tcW w:w="711" w:type="dxa"/>
            <w:vMerge w:val="continue"/>
            <w:shd w:val="clear" w:color="000000" w:fill="FFFFFF"/>
            <w:tcMar>
              <w:left w:w="108" w:type="dxa"/>
              <w:right w:w="108" w:type="dxa"/>
            </w:tcMar>
            <w:vAlign w:val="center"/>
          </w:tcPr>
          <w:p w14:paraId="258081E3">
            <w:pPr>
              <w:numPr>
                <w:ilvl w:val="0"/>
                <w:numId w:val="0"/>
              </w:num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lang w:val="en-US" w:eastAsia="zh-CN"/>
              </w:rPr>
            </w:pPr>
          </w:p>
        </w:tc>
        <w:tc>
          <w:tcPr>
            <w:tcW w:w="5151" w:type="dxa"/>
            <w:shd w:val="clear" w:color="000000" w:fill="FFFFFF"/>
            <w:tcMar>
              <w:left w:w="108" w:type="dxa"/>
              <w:right w:w="108" w:type="dxa"/>
            </w:tcMar>
            <w:vAlign w:val="top"/>
          </w:tcPr>
          <w:p w14:paraId="6F120D08">
            <w:pPr>
              <w:spacing w:before="0" w:after="0" w:line="360" w:lineRule="auto"/>
              <w:ind w:left="0" w:leftChars="0" w:right="0" w:rightChars="0" w:firstLine="0" w:firstLineChars="0"/>
              <w:jc w:val="left"/>
              <w:rPr>
                <w:rFonts w:hint="eastAsia" w:ascii="宋体" w:hAnsi="宋体" w:eastAsia="宋体" w:cs="宋体"/>
                <w:color w:val="auto"/>
                <w:spacing w:val="0"/>
                <w:position w:val="0"/>
                <w:sz w:val="24"/>
                <w:szCs w:val="24"/>
                <w:shd w:val="clear" w:fill="auto"/>
                <w:lang w:val="en-US" w:eastAsia="zh-CN"/>
              </w:rPr>
            </w:pPr>
            <w:r>
              <w:rPr>
                <w:rFonts w:hint="eastAsia" w:ascii="宋体" w:hAnsi="宋体" w:cs="宋体"/>
                <w:color w:val="auto"/>
                <w:spacing w:val="0"/>
                <w:position w:val="0"/>
                <w:sz w:val="24"/>
                <w:szCs w:val="24"/>
                <w:shd w:val="clear" w:fill="auto"/>
                <w:lang w:val="en-US" w:eastAsia="zh-CN"/>
              </w:rPr>
              <w:t>2.</w:t>
            </w:r>
            <w:r>
              <w:rPr>
                <w:rFonts w:hint="eastAsia" w:ascii="宋体" w:hAnsi="宋体" w:eastAsia="宋体" w:cs="宋体"/>
                <w:color w:val="auto"/>
                <w:spacing w:val="0"/>
                <w:position w:val="0"/>
                <w:sz w:val="24"/>
                <w:szCs w:val="24"/>
                <w:shd w:val="clear" w:fill="auto"/>
                <w:lang w:val="en-US" w:eastAsia="zh-CN"/>
              </w:rPr>
              <w:t>对本项目辖区内时花制定时花更换、养护方案：方案针对性、操作性强，作业方式方法得当的得</w:t>
            </w:r>
            <w:r>
              <w:rPr>
                <w:rFonts w:hint="eastAsia" w:ascii="宋体" w:hAnsi="宋体" w:cs="宋体"/>
                <w:color w:val="auto"/>
                <w:spacing w:val="0"/>
                <w:position w:val="0"/>
                <w:sz w:val="24"/>
                <w:szCs w:val="24"/>
                <w:shd w:val="clear" w:fill="auto"/>
                <w:lang w:val="en-US" w:eastAsia="zh-CN"/>
              </w:rPr>
              <w:t>4</w:t>
            </w:r>
            <w:r>
              <w:rPr>
                <w:rFonts w:hint="eastAsia" w:ascii="宋体" w:hAnsi="宋体" w:eastAsia="宋体" w:cs="宋体"/>
                <w:color w:val="auto"/>
                <w:spacing w:val="0"/>
                <w:position w:val="0"/>
                <w:sz w:val="24"/>
                <w:szCs w:val="24"/>
                <w:shd w:val="clear" w:fill="auto"/>
                <w:lang w:val="en-US" w:eastAsia="zh-CN"/>
              </w:rPr>
              <w:t>分；方案针对性、操作性较强，方案较明确、作业方式方法一般的，得</w:t>
            </w:r>
            <w:r>
              <w:rPr>
                <w:rFonts w:hint="eastAsia" w:ascii="宋体" w:hAnsi="宋体" w:cs="宋体"/>
                <w:color w:val="auto"/>
                <w:spacing w:val="0"/>
                <w:position w:val="0"/>
                <w:sz w:val="24"/>
                <w:szCs w:val="24"/>
                <w:shd w:val="clear" w:fill="auto"/>
                <w:lang w:val="en-US" w:eastAsia="zh-CN"/>
              </w:rPr>
              <w:t>2</w:t>
            </w:r>
            <w:r>
              <w:rPr>
                <w:rFonts w:hint="eastAsia" w:ascii="宋体" w:hAnsi="宋体" w:eastAsia="宋体" w:cs="宋体"/>
                <w:color w:val="auto"/>
                <w:spacing w:val="0"/>
                <w:position w:val="0"/>
                <w:sz w:val="24"/>
                <w:szCs w:val="24"/>
                <w:shd w:val="clear" w:fill="auto"/>
                <w:lang w:val="en-US" w:eastAsia="zh-CN"/>
              </w:rPr>
              <w:t>分，方案欠缺针对性、操作性的，得1分。</w:t>
            </w:r>
            <w:r>
              <w:rPr>
                <w:rFonts w:hint="eastAsia" w:ascii="宋体" w:hAnsi="宋体" w:eastAsia="宋体" w:cs="宋体"/>
                <w:color w:val="auto"/>
                <w:sz w:val="24"/>
                <w:szCs w:val="24"/>
                <w:lang w:val="en-US" w:eastAsia="zh-CN"/>
              </w:rPr>
              <w:t>与</w:t>
            </w:r>
            <w:r>
              <w:rPr>
                <w:rFonts w:hint="eastAsia" w:ascii="宋体" w:hAnsi="宋体" w:eastAsia="宋体" w:cs="宋体"/>
                <w:color w:val="auto"/>
                <w:sz w:val="24"/>
                <w:szCs w:val="24"/>
                <w:highlight w:val="none"/>
                <w:lang w:val="en-US" w:eastAsia="zh-CN"/>
              </w:rPr>
              <w:t>本项目不匹配的或未提供的不得分。</w:t>
            </w:r>
          </w:p>
        </w:tc>
        <w:tc>
          <w:tcPr>
            <w:tcW w:w="513" w:type="dxa"/>
            <w:shd w:val="clear" w:color="000000" w:fill="FFFFFF"/>
            <w:tcMar>
              <w:left w:w="108" w:type="dxa"/>
              <w:right w:w="108" w:type="dxa"/>
            </w:tcMar>
            <w:vAlign w:val="center"/>
          </w:tcPr>
          <w:p w14:paraId="7F85B95E">
            <w:pPr>
              <w:spacing w:before="0" w:after="0" w:line="360" w:lineRule="auto"/>
              <w:ind w:left="0" w:leftChars="0" w:right="0" w:rightChars="0" w:firstLine="0" w:firstLineChars="0"/>
              <w:jc w:val="center"/>
              <w:rPr>
                <w:rFonts w:hint="default" w:ascii="宋体" w:hAnsi="宋体" w:eastAsia="宋体" w:cs="宋体"/>
                <w:color w:val="auto"/>
                <w:spacing w:val="0"/>
                <w:position w:val="0"/>
                <w:sz w:val="24"/>
                <w:szCs w:val="24"/>
                <w:shd w:val="clear" w:fill="auto"/>
                <w:lang w:val="en-US" w:eastAsia="zh-CN"/>
              </w:rPr>
            </w:pPr>
            <w:r>
              <w:rPr>
                <w:rFonts w:hint="eastAsia" w:ascii="宋体" w:hAnsi="宋体" w:cs="宋体"/>
                <w:color w:val="auto"/>
                <w:spacing w:val="0"/>
                <w:position w:val="0"/>
                <w:sz w:val="24"/>
                <w:szCs w:val="24"/>
                <w:shd w:val="clear" w:fill="auto"/>
                <w:lang w:val="en-US" w:eastAsia="zh-CN"/>
              </w:rPr>
              <w:t>4</w:t>
            </w:r>
          </w:p>
        </w:tc>
        <w:tc>
          <w:tcPr>
            <w:tcW w:w="987" w:type="dxa"/>
            <w:shd w:val="clear" w:color="000000" w:fill="FFFFFF"/>
            <w:tcMar>
              <w:left w:w="108" w:type="dxa"/>
              <w:right w:w="108" w:type="dxa"/>
            </w:tcMar>
            <w:vAlign w:val="center"/>
          </w:tcPr>
          <w:p w14:paraId="30A057CE">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lang w:val="en-US" w:eastAsia="zh-CN"/>
              </w:rPr>
            </w:pPr>
            <w:r>
              <w:rPr>
                <w:rFonts w:hint="eastAsia" w:ascii="宋体" w:hAnsi="宋体" w:eastAsia="宋体" w:cs="宋体"/>
                <w:color w:val="auto"/>
                <w:spacing w:val="0"/>
                <w:position w:val="0"/>
                <w:sz w:val="24"/>
                <w:szCs w:val="24"/>
                <w:shd w:val="clear" w:fill="auto"/>
                <w:lang w:val="en-US" w:eastAsia="zh-CN"/>
              </w:rPr>
              <w:t>主观分</w:t>
            </w:r>
          </w:p>
        </w:tc>
        <w:tc>
          <w:tcPr>
            <w:tcW w:w="1985" w:type="dxa"/>
            <w:shd w:val="clear" w:color="000000" w:fill="FFFFFF"/>
            <w:tcMar>
              <w:left w:w="108" w:type="dxa"/>
              <w:right w:w="108" w:type="dxa"/>
            </w:tcMar>
            <w:vAlign w:val="center"/>
          </w:tcPr>
          <w:p w14:paraId="01D45DF3">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lang w:val="en-US" w:eastAsia="zh-CN"/>
              </w:rPr>
            </w:pPr>
          </w:p>
        </w:tc>
      </w:tr>
      <w:tr w14:paraId="5FEE5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23" w:hRule="atLeast"/>
          <w:jc w:val="center"/>
        </w:trPr>
        <w:tc>
          <w:tcPr>
            <w:tcW w:w="697" w:type="dxa"/>
            <w:shd w:val="clear" w:color="000000" w:fill="FFFFFF"/>
            <w:tcMar>
              <w:left w:w="108" w:type="dxa"/>
              <w:right w:w="108" w:type="dxa"/>
            </w:tcMar>
            <w:vAlign w:val="center"/>
          </w:tcPr>
          <w:p w14:paraId="2C975BA2">
            <w:pPr>
              <w:numPr>
                <w:ilvl w:val="0"/>
                <w:numId w:val="0"/>
              </w:num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lang w:val="en-US" w:eastAsia="zh-CN"/>
              </w:rPr>
            </w:pPr>
            <w:r>
              <w:rPr>
                <w:rFonts w:hint="eastAsia" w:ascii="宋体" w:hAnsi="宋体" w:cs="宋体"/>
                <w:color w:val="auto"/>
                <w:spacing w:val="0"/>
                <w:position w:val="0"/>
                <w:sz w:val="24"/>
                <w:szCs w:val="24"/>
                <w:shd w:val="clear" w:fill="auto"/>
                <w:lang w:val="en-US" w:eastAsia="zh-CN"/>
              </w:rPr>
              <w:t>9</w:t>
            </w:r>
          </w:p>
        </w:tc>
        <w:tc>
          <w:tcPr>
            <w:tcW w:w="5862" w:type="dxa"/>
            <w:gridSpan w:val="2"/>
            <w:shd w:val="clear" w:color="000000" w:fill="FFFFFF"/>
            <w:tcMar>
              <w:left w:w="108" w:type="dxa"/>
              <w:right w:w="108" w:type="dxa"/>
            </w:tcMar>
            <w:vAlign w:val="center"/>
          </w:tcPr>
          <w:p w14:paraId="0F825467">
            <w:pPr>
              <w:spacing w:before="0" w:after="0" w:line="360" w:lineRule="auto"/>
              <w:ind w:left="0" w:leftChars="0" w:right="0" w:rightChars="0" w:firstLine="0" w:firstLineChars="0"/>
              <w:jc w:val="left"/>
              <w:rPr>
                <w:rFonts w:hint="eastAsia" w:ascii="宋体" w:hAnsi="宋体" w:eastAsia="宋体" w:cs="宋体"/>
                <w:color w:val="auto"/>
                <w:spacing w:val="0"/>
                <w:position w:val="0"/>
                <w:sz w:val="24"/>
                <w:szCs w:val="24"/>
                <w:shd w:val="clear" w:fill="auto"/>
              </w:rPr>
            </w:pPr>
            <w:r>
              <w:rPr>
                <w:rFonts w:hint="eastAsia" w:ascii="宋体" w:hAnsi="宋体" w:eastAsia="宋体" w:cs="宋体"/>
                <w:b w:val="0"/>
                <w:bCs w:val="0"/>
                <w:color w:val="auto"/>
                <w:spacing w:val="0"/>
                <w:position w:val="0"/>
                <w:sz w:val="24"/>
                <w:szCs w:val="24"/>
                <w:shd w:val="clear" w:fill="auto"/>
                <w:lang w:val="en-US" w:eastAsia="zh-CN"/>
              </w:rPr>
              <w:t>市政管网清污：</w:t>
            </w:r>
            <w:r>
              <w:rPr>
                <w:rFonts w:hint="eastAsia" w:ascii="宋体" w:hAnsi="宋体" w:eastAsia="宋体" w:cs="宋体"/>
                <w:color w:val="auto"/>
                <w:spacing w:val="0"/>
                <w:position w:val="0"/>
                <w:sz w:val="24"/>
                <w:szCs w:val="24"/>
                <w:shd w:val="clear" w:fill="auto"/>
              </w:rPr>
              <w:t>对本项目辖区内</w:t>
            </w:r>
            <w:r>
              <w:rPr>
                <w:rFonts w:hint="eastAsia" w:ascii="宋体" w:hAnsi="宋体" w:eastAsia="宋体" w:cs="宋体"/>
                <w:color w:val="auto"/>
                <w:spacing w:val="0"/>
                <w:position w:val="0"/>
                <w:sz w:val="24"/>
                <w:szCs w:val="24"/>
                <w:shd w:val="clear" w:fill="auto"/>
                <w:lang w:val="en-US" w:eastAsia="zh-CN"/>
              </w:rPr>
              <w:t>市政管网</w:t>
            </w:r>
            <w:r>
              <w:rPr>
                <w:rFonts w:hint="eastAsia" w:ascii="宋体" w:hAnsi="宋体" w:eastAsia="宋体" w:cs="宋体"/>
                <w:color w:val="auto"/>
                <w:spacing w:val="0"/>
                <w:position w:val="0"/>
                <w:sz w:val="24"/>
                <w:szCs w:val="24"/>
                <w:shd w:val="clear" w:fill="auto"/>
              </w:rPr>
              <w:t>制定</w:t>
            </w:r>
            <w:r>
              <w:rPr>
                <w:rFonts w:hint="eastAsia" w:ascii="宋体" w:hAnsi="宋体" w:eastAsia="宋体" w:cs="宋体"/>
                <w:color w:val="auto"/>
                <w:spacing w:val="0"/>
                <w:position w:val="0"/>
                <w:sz w:val="24"/>
                <w:szCs w:val="24"/>
                <w:shd w:val="clear" w:fill="auto"/>
                <w:lang w:val="en-US" w:eastAsia="zh-CN"/>
              </w:rPr>
              <w:t>清污</w:t>
            </w:r>
            <w:r>
              <w:rPr>
                <w:rFonts w:hint="eastAsia" w:ascii="宋体" w:hAnsi="宋体" w:eastAsia="宋体" w:cs="宋体"/>
                <w:color w:val="auto"/>
                <w:spacing w:val="0"/>
                <w:position w:val="0"/>
                <w:sz w:val="24"/>
                <w:szCs w:val="24"/>
                <w:shd w:val="clear" w:fill="auto"/>
              </w:rPr>
              <w:t>方案</w:t>
            </w:r>
            <w:r>
              <w:rPr>
                <w:rFonts w:hint="eastAsia" w:ascii="宋体" w:hAnsi="宋体" w:eastAsia="宋体" w:cs="宋体"/>
                <w:color w:val="auto"/>
                <w:spacing w:val="0"/>
                <w:position w:val="0"/>
                <w:sz w:val="24"/>
                <w:szCs w:val="24"/>
                <w:shd w:val="clear" w:fill="auto"/>
                <w:lang w:val="en-US" w:eastAsia="zh-CN"/>
              </w:rPr>
              <w:t>：方案针对性、操作性强，作业方式方法得当的得</w:t>
            </w:r>
            <w:r>
              <w:rPr>
                <w:rFonts w:hint="eastAsia" w:ascii="宋体" w:hAnsi="宋体" w:cs="宋体"/>
                <w:color w:val="auto"/>
                <w:spacing w:val="0"/>
                <w:position w:val="0"/>
                <w:sz w:val="24"/>
                <w:szCs w:val="24"/>
                <w:shd w:val="clear" w:fill="auto"/>
                <w:lang w:val="en-US" w:eastAsia="zh-CN"/>
              </w:rPr>
              <w:t>4</w:t>
            </w:r>
            <w:r>
              <w:rPr>
                <w:rFonts w:hint="eastAsia" w:ascii="宋体" w:hAnsi="宋体" w:eastAsia="宋体" w:cs="宋体"/>
                <w:color w:val="auto"/>
                <w:spacing w:val="0"/>
                <w:position w:val="0"/>
                <w:sz w:val="24"/>
                <w:szCs w:val="24"/>
                <w:shd w:val="clear" w:fill="auto"/>
                <w:lang w:val="en-US" w:eastAsia="zh-CN"/>
              </w:rPr>
              <w:t>分；方案针对性、操作性较强，方案较明确、作业方式方法一般的，得</w:t>
            </w:r>
            <w:r>
              <w:rPr>
                <w:rFonts w:hint="eastAsia" w:ascii="宋体" w:hAnsi="宋体" w:cs="宋体"/>
                <w:color w:val="auto"/>
                <w:spacing w:val="0"/>
                <w:position w:val="0"/>
                <w:sz w:val="24"/>
                <w:szCs w:val="24"/>
                <w:shd w:val="clear" w:fill="auto"/>
                <w:lang w:val="en-US" w:eastAsia="zh-CN"/>
              </w:rPr>
              <w:t>2</w:t>
            </w:r>
            <w:r>
              <w:rPr>
                <w:rFonts w:hint="eastAsia" w:ascii="宋体" w:hAnsi="宋体" w:eastAsia="宋体" w:cs="宋体"/>
                <w:color w:val="auto"/>
                <w:spacing w:val="0"/>
                <w:position w:val="0"/>
                <w:sz w:val="24"/>
                <w:szCs w:val="24"/>
                <w:shd w:val="clear" w:fill="auto"/>
                <w:lang w:val="en-US" w:eastAsia="zh-CN"/>
              </w:rPr>
              <w:t>分，方案欠缺针对性、操作性的，得1分。</w:t>
            </w:r>
            <w:r>
              <w:rPr>
                <w:rFonts w:hint="eastAsia" w:ascii="宋体" w:hAnsi="宋体" w:eastAsia="宋体" w:cs="宋体"/>
                <w:color w:val="auto"/>
                <w:sz w:val="24"/>
                <w:szCs w:val="24"/>
                <w:lang w:val="en-US" w:eastAsia="zh-CN"/>
              </w:rPr>
              <w:t>与</w:t>
            </w:r>
            <w:r>
              <w:rPr>
                <w:rFonts w:hint="eastAsia" w:ascii="宋体" w:hAnsi="宋体" w:eastAsia="宋体" w:cs="宋体"/>
                <w:color w:val="auto"/>
                <w:sz w:val="24"/>
                <w:szCs w:val="24"/>
                <w:highlight w:val="none"/>
                <w:lang w:val="en-US" w:eastAsia="zh-CN"/>
              </w:rPr>
              <w:t>本项目不匹配的或未提供的不得分。</w:t>
            </w:r>
          </w:p>
        </w:tc>
        <w:tc>
          <w:tcPr>
            <w:tcW w:w="513" w:type="dxa"/>
            <w:shd w:val="clear" w:color="000000" w:fill="FFFFFF"/>
            <w:tcMar>
              <w:left w:w="108" w:type="dxa"/>
              <w:right w:w="108" w:type="dxa"/>
            </w:tcMar>
            <w:vAlign w:val="center"/>
          </w:tcPr>
          <w:p w14:paraId="38AD04F4">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lang w:val="en-US" w:eastAsia="zh-CN"/>
              </w:rPr>
            </w:pPr>
            <w:r>
              <w:rPr>
                <w:rFonts w:hint="eastAsia" w:ascii="宋体" w:hAnsi="宋体" w:cs="宋体"/>
                <w:color w:val="auto"/>
                <w:spacing w:val="0"/>
                <w:position w:val="0"/>
                <w:sz w:val="24"/>
                <w:szCs w:val="24"/>
                <w:shd w:val="clear" w:fill="auto"/>
                <w:lang w:val="en-US" w:eastAsia="zh-CN"/>
              </w:rPr>
              <w:t>4</w:t>
            </w:r>
          </w:p>
        </w:tc>
        <w:tc>
          <w:tcPr>
            <w:tcW w:w="987" w:type="dxa"/>
            <w:shd w:val="clear" w:color="000000" w:fill="FFFFFF"/>
            <w:tcMar>
              <w:left w:w="108" w:type="dxa"/>
              <w:right w:w="108" w:type="dxa"/>
            </w:tcMar>
            <w:vAlign w:val="center"/>
          </w:tcPr>
          <w:p w14:paraId="13B05171">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rPr>
            </w:pPr>
            <w:r>
              <w:rPr>
                <w:rFonts w:hint="eastAsia" w:ascii="宋体" w:hAnsi="宋体" w:eastAsia="宋体" w:cs="宋体"/>
                <w:color w:val="auto"/>
                <w:spacing w:val="0"/>
                <w:position w:val="0"/>
                <w:sz w:val="24"/>
                <w:szCs w:val="24"/>
                <w:shd w:val="clear" w:fill="auto"/>
              </w:rPr>
              <w:t>主观分</w:t>
            </w:r>
          </w:p>
        </w:tc>
        <w:tc>
          <w:tcPr>
            <w:tcW w:w="1985" w:type="dxa"/>
            <w:shd w:val="clear" w:color="000000" w:fill="FFFFFF"/>
            <w:tcMar>
              <w:left w:w="108" w:type="dxa"/>
              <w:right w:w="108" w:type="dxa"/>
            </w:tcMar>
            <w:vAlign w:val="center"/>
          </w:tcPr>
          <w:p w14:paraId="4263831B">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rPr>
            </w:pPr>
          </w:p>
        </w:tc>
      </w:tr>
      <w:tr w14:paraId="3EB32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23" w:hRule="atLeast"/>
          <w:jc w:val="center"/>
        </w:trPr>
        <w:tc>
          <w:tcPr>
            <w:tcW w:w="697" w:type="dxa"/>
            <w:shd w:val="clear" w:color="000000" w:fill="FFFFFF"/>
            <w:tcMar>
              <w:left w:w="108" w:type="dxa"/>
              <w:right w:w="108" w:type="dxa"/>
            </w:tcMar>
            <w:vAlign w:val="center"/>
          </w:tcPr>
          <w:p w14:paraId="4D1615A9">
            <w:pPr>
              <w:numPr>
                <w:ilvl w:val="0"/>
                <w:numId w:val="0"/>
              </w:numPr>
              <w:spacing w:before="0" w:after="0" w:line="360" w:lineRule="auto"/>
              <w:ind w:left="0" w:leftChars="0" w:right="0" w:rightChars="0" w:firstLine="0" w:firstLineChars="0"/>
              <w:jc w:val="center"/>
              <w:rPr>
                <w:rFonts w:hint="default" w:ascii="宋体" w:hAnsi="宋体" w:eastAsia="宋体" w:cs="宋体"/>
                <w:color w:val="auto"/>
                <w:spacing w:val="0"/>
                <w:position w:val="0"/>
                <w:sz w:val="24"/>
                <w:szCs w:val="24"/>
                <w:shd w:val="clear" w:fill="auto"/>
                <w:lang w:val="en-US" w:eastAsia="zh-CN"/>
              </w:rPr>
            </w:pPr>
            <w:r>
              <w:rPr>
                <w:rFonts w:hint="eastAsia" w:ascii="宋体" w:hAnsi="宋体" w:cs="宋体"/>
                <w:color w:val="auto"/>
                <w:spacing w:val="0"/>
                <w:position w:val="0"/>
                <w:sz w:val="24"/>
                <w:szCs w:val="24"/>
                <w:shd w:val="clear" w:fill="auto"/>
                <w:lang w:val="en-US" w:eastAsia="zh-CN"/>
              </w:rPr>
              <w:t>10</w:t>
            </w:r>
          </w:p>
        </w:tc>
        <w:tc>
          <w:tcPr>
            <w:tcW w:w="5862" w:type="dxa"/>
            <w:gridSpan w:val="2"/>
            <w:shd w:val="clear" w:color="000000" w:fill="FFFFFF"/>
            <w:tcMar>
              <w:left w:w="108" w:type="dxa"/>
              <w:right w:w="108" w:type="dxa"/>
            </w:tcMar>
            <w:vAlign w:val="center"/>
          </w:tcPr>
          <w:p w14:paraId="470A8D39">
            <w:pPr>
              <w:bidi w:val="0"/>
              <w:spacing w:line="360" w:lineRule="auto"/>
              <w:rPr>
                <w:rFonts w:hint="eastAsia" w:ascii="宋体" w:hAnsi="宋体" w:eastAsia="宋体" w:cs="宋体"/>
                <w:color w:val="auto"/>
                <w:spacing w:val="0"/>
                <w:position w:val="0"/>
                <w:sz w:val="24"/>
                <w:szCs w:val="24"/>
                <w:shd w:val="clear" w:fill="auto"/>
              </w:rPr>
            </w:pPr>
            <w:r>
              <w:rPr>
                <w:rFonts w:hint="eastAsia" w:ascii="宋体" w:hAnsi="宋体" w:eastAsia="宋体" w:cs="宋体"/>
                <w:color w:val="auto"/>
                <w:spacing w:val="0"/>
                <w:position w:val="0"/>
                <w:sz w:val="24"/>
                <w:szCs w:val="24"/>
                <w:shd w:val="clear" w:fill="auto"/>
                <w:lang w:val="en-US" w:eastAsia="zh-CN"/>
              </w:rPr>
              <w:t>应急保障措施：</w:t>
            </w:r>
            <w:r>
              <w:rPr>
                <w:rFonts w:hint="eastAsia" w:ascii="宋体" w:hAnsi="宋体" w:eastAsia="宋体" w:cs="宋体"/>
                <w:color w:val="auto"/>
                <w:sz w:val="24"/>
                <w:szCs w:val="24"/>
                <w:lang w:val="en-US" w:eastAsia="zh-CN"/>
              </w:rPr>
              <w:t>包括突发事故应急预案</w:t>
            </w:r>
            <w:r>
              <w:rPr>
                <w:rFonts w:hint="eastAsia" w:ascii="宋体" w:hAnsi="宋体" w:eastAsia="宋体" w:cs="宋体"/>
                <w:color w:val="auto"/>
                <w:sz w:val="24"/>
                <w:szCs w:val="24"/>
              </w:rPr>
              <w:t>(污、雨水管道堵塞</w:t>
            </w:r>
            <w:r>
              <w:rPr>
                <w:rFonts w:hint="eastAsia" w:ascii="宋体" w:hAnsi="宋体" w:eastAsia="宋体" w:cs="宋体"/>
                <w:color w:val="auto"/>
                <w:sz w:val="24"/>
                <w:szCs w:val="24"/>
                <w:lang w:eastAsia="zh-CN"/>
              </w:rPr>
              <w:t>，遇道路交通事故处置，渣土污染路面，路面大量油污，机械伤害事故</w:t>
            </w:r>
            <w:r>
              <w:rPr>
                <w:rFonts w:hint="eastAsia" w:ascii="宋体" w:hAnsi="宋体" w:eastAsia="宋体" w:cs="宋体"/>
                <w:color w:val="auto"/>
                <w:sz w:val="24"/>
                <w:szCs w:val="24"/>
                <w:lang w:val="en-US" w:eastAsia="zh-CN"/>
              </w:rPr>
              <w:t>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自然灾害处理应急预案（狂风、暴雨、高温雾霾天气以及防雪抗冻等）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迎检（</w:t>
            </w:r>
            <w:r>
              <w:rPr>
                <w:rFonts w:hint="eastAsia" w:ascii="宋体" w:hAnsi="宋体" w:eastAsia="宋体" w:cs="宋体"/>
                <w:color w:val="auto"/>
                <w:sz w:val="24"/>
                <w:szCs w:val="24"/>
              </w:rPr>
              <w:t>各项</w:t>
            </w:r>
            <w:r>
              <w:rPr>
                <w:rFonts w:hint="eastAsia" w:ascii="宋体" w:hAnsi="宋体" w:eastAsia="宋体" w:cs="宋体"/>
                <w:color w:val="auto"/>
                <w:sz w:val="24"/>
                <w:szCs w:val="24"/>
                <w:highlight w:val="none"/>
              </w:rPr>
              <w:t>迎检工作预案与保障措施</w:t>
            </w:r>
            <w:r>
              <w:rPr>
                <w:rFonts w:hint="eastAsia" w:ascii="宋体" w:hAnsi="宋体" w:eastAsia="宋体" w:cs="宋体"/>
                <w:color w:val="auto"/>
                <w:sz w:val="24"/>
                <w:szCs w:val="24"/>
                <w:lang w:val="en-US" w:eastAsia="zh-CN"/>
              </w:rPr>
              <w:t>）及配合重大活动应急预案</w:t>
            </w:r>
            <w:r>
              <w:rPr>
                <w:rFonts w:hint="eastAsia" w:ascii="宋体" w:hAnsi="宋体" w:eastAsia="宋体" w:cs="宋体"/>
                <w:color w:val="auto"/>
                <w:sz w:val="24"/>
                <w:szCs w:val="24"/>
                <w:lang w:eastAsia="zh-CN"/>
              </w:rPr>
              <w:t>。</w:t>
            </w:r>
            <w:r>
              <w:rPr>
                <w:rFonts w:hint="eastAsia" w:ascii="宋体" w:hAnsi="宋体" w:eastAsia="宋体" w:cs="宋体"/>
                <w:color w:val="auto"/>
                <w:spacing w:val="0"/>
                <w:position w:val="0"/>
                <w:sz w:val="24"/>
                <w:szCs w:val="24"/>
                <w:shd w:val="clear" w:fill="auto"/>
                <w:lang w:val="en-US" w:eastAsia="zh-CN"/>
              </w:rPr>
              <w:t>：方案针对性、操作性强，作业方式方法得当的得</w:t>
            </w:r>
            <w:r>
              <w:rPr>
                <w:rFonts w:hint="eastAsia" w:ascii="宋体" w:hAnsi="宋体" w:cs="宋体"/>
                <w:color w:val="auto"/>
                <w:spacing w:val="0"/>
                <w:position w:val="0"/>
                <w:sz w:val="24"/>
                <w:szCs w:val="24"/>
                <w:shd w:val="clear" w:fill="auto"/>
                <w:lang w:val="en-US" w:eastAsia="zh-CN"/>
              </w:rPr>
              <w:t>4</w:t>
            </w:r>
            <w:r>
              <w:rPr>
                <w:rFonts w:hint="eastAsia" w:ascii="宋体" w:hAnsi="宋体" w:eastAsia="宋体" w:cs="宋体"/>
                <w:color w:val="auto"/>
                <w:spacing w:val="0"/>
                <w:position w:val="0"/>
                <w:sz w:val="24"/>
                <w:szCs w:val="24"/>
                <w:shd w:val="clear" w:fill="auto"/>
                <w:lang w:val="en-US" w:eastAsia="zh-CN"/>
              </w:rPr>
              <w:t>分；方案针对性、操作性较强，方案较明确、作业方式方法一般的，得2分，方案欠缺针对性、操作性的，得1分。</w:t>
            </w:r>
            <w:r>
              <w:rPr>
                <w:rFonts w:hint="eastAsia" w:ascii="宋体" w:hAnsi="宋体" w:eastAsia="宋体" w:cs="宋体"/>
                <w:color w:val="auto"/>
                <w:sz w:val="24"/>
                <w:szCs w:val="24"/>
                <w:lang w:val="en-US" w:eastAsia="zh-CN"/>
              </w:rPr>
              <w:t>与</w:t>
            </w:r>
            <w:r>
              <w:rPr>
                <w:rFonts w:hint="eastAsia" w:ascii="宋体" w:hAnsi="宋体" w:eastAsia="宋体" w:cs="宋体"/>
                <w:color w:val="auto"/>
                <w:sz w:val="24"/>
                <w:szCs w:val="24"/>
                <w:highlight w:val="none"/>
                <w:lang w:val="en-US" w:eastAsia="zh-CN"/>
              </w:rPr>
              <w:t>本项目不匹配的或未提供的不得分。</w:t>
            </w:r>
          </w:p>
        </w:tc>
        <w:tc>
          <w:tcPr>
            <w:tcW w:w="513" w:type="dxa"/>
            <w:shd w:val="clear" w:color="000000" w:fill="FFFFFF"/>
            <w:tcMar>
              <w:left w:w="108" w:type="dxa"/>
              <w:right w:w="108" w:type="dxa"/>
            </w:tcMar>
            <w:vAlign w:val="center"/>
          </w:tcPr>
          <w:p w14:paraId="178BF4F1">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lang w:val="en-US" w:eastAsia="zh-CN"/>
              </w:rPr>
            </w:pPr>
            <w:r>
              <w:rPr>
                <w:rFonts w:hint="eastAsia" w:ascii="宋体" w:hAnsi="宋体" w:cs="宋体"/>
                <w:color w:val="auto"/>
                <w:spacing w:val="0"/>
                <w:position w:val="0"/>
                <w:sz w:val="24"/>
                <w:szCs w:val="24"/>
                <w:shd w:val="clear" w:fill="auto"/>
                <w:lang w:val="en-US" w:eastAsia="zh-CN"/>
              </w:rPr>
              <w:t>4</w:t>
            </w:r>
          </w:p>
        </w:tc>
        <w:tc>
          <w:tcPr>
            <w:tcW w:w="987" w:type="dxa"/>
            <w:shd w:val="clear" w:color="000000" w:fill="FFFFFF"/>
            <w:tcMar>
              <w:left w:w="108" w:type="dxa"/>
              <w:right w:w="108" w:type="dxa"/>
            </w:tcMar>
            <w:vAlign w:val="center"/>
          </w:tcPr>
          <w:p w14:paraId="098A7713">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rPr>
            </w:pPr>
            <w:r>
              <w:rPr>
                <w:rFonts w:hint="eastAsia" w:ascii="宋体" w:hAnsi="宋体" w:eastAsia="宋体" w:cs="宋体"/>
                <w:color w:val="auto"/>
                <w:spacing w:val="0"/>
                <w:position w:val="0"/>
                <w:sz w:val="24"/>
                <w:szCs w:val="24"/>
                <w:shd w:val="clear" w:fill="auto"/>
              </w:rPr>
              <w:t>主观分</w:t>
            </w:r>
          </w:p>
        </w:tc>
        <w:tc>
          <w:tcPr>
            <w:tcW w:w="1985" w:type="dxa"/>
            <w:shd w:val="clear" w:color="000000" w:fill="FFFFFF"/>
            <w:tcMar>
              <w:left w:w="108" w:type="dxa"/>
              <w:right w:w="108" w:type="dxa"/>
            </w:tcMar>
            <w:vAlign w:val="center"/>
          </w:tcPr>
          <w:p w14:paraId="285BB63A">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shd w:val="clear" w:fill="auto"/>
              </w:rPr>
            </w:pPr>
          </w:p>
        </w:tc>
      </w:tr>
      <w:tr w14:paraId="235CE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23" w:hRule="atLeast"/>
          <w:jc w:val="center"/>
        </w:trPr>
        <w:tc>
          <w:tcPr>
            <w:tcW w:w="697" w:type="dxa"/>
            <w:shd w:val="clear" w:color="000000" w:fill="FFFFFF"/>
            <w:tcMar>
              <w:left w:w="108" w:type="dxa"/>
              <w:right w:w="108" w:type="dxa"/>
            </w:tcMar>
            <w:vAlign w:val="center"/>
          </w:tcPr>
          <w:p w14:paraId="476A6114">
            <w:pPr>
              <w:numPr>
                <w:ilvl w:val="0"/>
                <w:numId w:val="0"/>
              </w:numPr>
              <w:spacing w:before="0" w:after="0" w:line="360" w:lineRule="auto"/>
              <w:ind w:left="0" w:leftChars="0" w:right="0" w:rightChars="0" w:firstLine="0" w:firstLineChars="0"/>
              <w:jc w:val="center"/>
              <w:rPr>
                <w:rFonts w:hint="default" w:ascii="宋体" w:hAnsi="宋体" w:eastAsia="宋体" w:cs="宋体"/>
                <w:color w:val="auto"/>
                <w:spacing w:val="0"/>
                <w:position w:val="0"/>
                <w:sz w:val="24"/>
                <w:szCs w:val="24"/>
                <w:highlight w:val="none"/>
                <w:shd w:val="clear" w:fill="auto"/>
                <w:lang w:val="en-US" w:eastAsia="zh-CN"/>
              </w:rPr>
            </w:pPr>
            <w:r>
              <w:rPr>
                <w:rFonts w:hint="eastAsia" w:ascii="宋体" w:hAnsi="宋体" w:cs="宋体"/>
                <w:color w:val="auto"/>
                <w:spacing w:val="0"/>
                <w:position w:val="0"/>
                <w:sz w:val="24"/>
                <w:szCs w:val="24"/>
                <w:highlight w:val="none"/>
                <w:shd w:val="clear" w:fill="auto"/>
                <w:lang w:val="en-US" w:eastAsia="zh-CN"/>
              </w:rPr>
              <w:t>11</w:t>
            </w:r>
          </w:p>
        </w:tc>
        <w:tc>
          <w:tcPr>
            <w:tcW w:w="5862" w:type="dxa"/>
            <w:gridSpan w:val="2"/>
            <w:shd w:val="clear" w:color="000000" w:fill="FFFFFF"/>
            <w:tcMar>
              <w:left w:w="108" w:type="dxa"/>
              <w:right w:w="108" w:type="dxa"/>
            </w:tcMar>
            <w:vAlign w:val="center"/>
          </w:tcPr>
          <w:p w14:paraId="1AAC7E62">
            <w:pPr>
              <w:spacing w:before="0" w:after="0" w:line="360" w:lineRule="auto"/>
              <w:ind w:left="0" w:leftChars="0" w:right="0" w:rightChars="0" w:firstLine="0" w:firstLineChars="0"/>
              <w:jc w:val="left"/>
              <w:rPr>
                <w:rFonts w:hint="eastAsia" w:ascii="宋体" w:hAnsi="宋体" w:eastAsia="宋体" w:cs="宋体"/>
                <w:color w:val="auto"/>
                <w:spacing w:val="0"/>
                <w:position w:val="0"/>
                <w:sz w:val="24"/>
                <w:szCs w:val="24"/>
                <w:highlight w:val="none"/>
                <w:shd w:val="clear" w:fill="auto"/>
              </w:rPr>
            </w:pPr>
            <w:r>
              <w:rPr>
                <w:rFonts w:hint="eastAsia" w:ascii="宋体" w:hAnsi="宋体" w:eastAsia="宋体" w:cs="宋体"/>
                <w:color w:val="auto"/>
                <w:spacing w:val="0"/>
                <w:position w:val="0"/>
                <w:sz w:val="24"/>
                <w:szCs w:val="24"/>
                <w:highlight w:val="none"/>
                <w:shd w:val="clear" w:fill="auto"/>
                <w:lang w:val="en-US" w:eastAsia="zh-CN"/>
              </w:rPr>
              <w:t>移交平稳过渡实施方案：</w:t>
            </w:r>
            <w:r>
              <w:rPr>
                <w:rFonts w:hint="eastAsia" w:ascii="宋体" w:hAnsi="宋体" w:eastAsia="宋体" w:cs="宋体"/>
                <w:color w:val="auto"/>
                <w:spacing w:val="0"/>
                <w:position w:val="0"/>
                <w:sz w:val="24"/>
                <w:szCs w:val="24"/>
                <w:highlight w:val="none"/>
                <w:shd w:val="clear" w:fill="auto"/>
              </w:rPr>
              <w:t>合同开始执行和合同到期后移交平稳过渡实施方案</w:t>
            </w:r>
            <w:r>
              <w:rPr>
                <w:rFonts w:hint="eastAsia" w:ascii="宋体" w:hAnsi="宋体" w:eastAsia="宋体" w:cs="宋体"/>
                <w:color w:val="auto"/>
                <w:spacing w:val="0"/>
                <w:position w:val="0"/>
                <w:sz w:val="24"/>
                <w:szCs w:val="24"/>
                <w:highlight w:val="none"/>
                <w:shd w:val="clear" w:fill="auto"/>
                <w:lang w:eastAsia="zh-CN"/>
              </w:rPr>
              <w:t>：</w:t>
            </w:r>
            <w:r>
              <w:rPr>
                <w:rFonts w:hint="eastAsia" w:ascii="宋体" w:hAnsi="宋体" w:eastAsia="宋体" w:cs="宋体"/>
                <w:color w:val="auto"/>
                <w:spacing w:val="0"/>
                <w:position w:val="0"/>
                <w:sz w:val="24"/>
                <w:szCs w:val="24"/>
                <w:highlight w:val="none"/>
                <w:shd w:val="clear" w:fill="auto"/>
                <w:lang w:val="en-US" w:eastAsia="zh-CN"/>
              </w:rPr>
              <w:t>方案针对性、操作性强，作业方式方法得当的得</w:t>
            </w:r>
            <w:r>
              <w:rPr>
                <w:rFonts w:hint="eastAsia" w:ascii="宋体" w:hAnsi="宋体" w:cs="宋体"/>
                <w:color w:val="auto"/>
                <w:spacing w:val="0"/>
                <w:position w:val="0"/>
                <w:sz w:val="24"/>
                <w:szCs w:val="24"/>
                <w:highlight w:val="none"/>
                <w:shd w:val="clear" w:fill="auto"/>
                <w:lang w:val="en-US" w:eastAsia="zh-CN"/>
              </w:rPr>
              <w:t>4</w:t>
            </w:r>
            <w:r>
              <w:rPr>
                <w:rFonts w:hint="eastAsia" w:ascii="宋体" w:hAnsi="宋体" w:eastAsia="宋体" w:cs="宋体"/>
                <w:color w:val="auto"/>
                <w:spacing w:val="0"/>
                <w:position w:val="0"/>
                <w:sz w:val="24"/>
                <w:szCs w:val="24"/>
                <w:highlight w:val="none"/>
                <w:shd w:val="clear" w:fill="auto"/>
                <w:lang w:val="en-US" w:eastAsia="zh-CN"/>
              </w:rPr>
              <w:t>分；方案针对性、操作性较强，方案较明确、作业方式方法一般的，得2分，方案欠缺针对性、操作性的，得1分。</w:t>
            </w:r>
            <w:r>
              <w:rPr>
                <w:rFonts w:hint="eastAsia" w:ascii="宋体" w:hAnsi="宋体" w:eastAsia="宋体" w:cs="宋体"/>
                <w:color w:val="auto"/>
                <w:sz w:val="24"/>
                <w:szCs w:val="24"/>
                <w:highlight w:val="none"/>
                <w:lang w:val="en-US" w:eastAsia="zh-CN"/>
              </w:rPr>
              <w:t>与本项目不匹配的或未提供的不得分。</w:t>
            </w:r>
          </w:p>
        </w:tc>
        <w:tc>
          <w:tcPr>
            <w:tcW w:w="513" w:type="dxa"/>
            <w:shd w:val="clear" w:color="000000" w:fill="FFFFFF"/>
            <w:tcMar>
              <w:left w:w="108" w:type="dxa"/>
              <w:right w:w="108" w:type="dxa"/>
            </w:tcMar>
            <w:vAlign w:val="center"/>
          </w:tcPr>
          <w:p w14:paraId="5ED56CAD">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highlight w:val="none"/>
                <w:shd w:val="clear" w:fill="auto"/>
                <w:lang w:eastAsia="zh-CN"/>
              </w:rPr>
            </w:pPr>
            <w:r>
              <w:rPr>
                <w:rFonts w:hint="eastAsia" w:ascii="宋体" w:hAnsi="宋体" w:cs="宋体"/>
                <w:color w:val="auto"/>
                <w:spacing w:val="0"/>
                <w:position w:val="0"/>
                <w:sz w:val="24"/>
                <w:szCs w:val="24"/>
                <w:highlight w:val="none"/>
                <w:shd w:val="clear" w:fill="auto"/>
                <w:lang w:val="en-US" w:eastAsia="zh-CN"/>
              </w:rPr>
              <w:t>4</w:t>
            </w:r>
          </w:p>
        </w:tc>
        <w:tc>
          <w:tcPr>
            <w:tcW w:w="987" w:type="dxa"/>
            <w:shd w:val="clear" w:color="000000" w:fill="FFFFFF"/>
            <w:tcMar>
              <w:left w:w="108" w:type="dxa"/>
              <w:right w:w="108" w:type="dxa"/>
            </w:tcMar>
            <w:vAlign w:val="center"/>
          </w:tcPr>
          <w:p w14:paraId="75DC67D5">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highlight w:val="none"/>
                <w:shd w:val="clear" w:fill="auto"/>
              </w:rPr>
            </w:pPr>
            <w:r>
              <w:rPr>
                <w:rFonts w:hint="eastAsia" w:ascii="宋体" w:hAnsi="宋体" w:eastAsia="宋体" w:cs="宋体"/>
                <w:color w:val="auto"/>
                <w:spacing w:val="0"/>
                <w:position w:val="0"/>
                <w:sz w:val="24"/>
                <w:szCs w:val="24"/>
                <w:highlight w:val="none"/>
                <w:shd w:val="clear" w:fill="auto"/>
              </w:rPr>
              <w:t>主观分</w:t>
            </w:r>
          </w:p>
        </w:tc>
        <w:tc>
          <w:tcPr>
            <w:tcW w:w="1985" w:type="dxa"/>
            <w:shd w:val="clear" w:color="000000" w:fill="FFFFFF"/>
            <w:tcMar>
              <w:left w:w="108" w:type="dxa"/>
              <w:right w:w="108" w:type="dxa"/>
            </w:tcMar>
            <w:vAlign w:val="center"/>
          </w:tcPr>
          <w:p w14:paraId="5F288E97">
            <w:pPr>
              <w:spacing w:before="0" w:after="0" w:line="360" w:lineRule="auto"/>
              <w:ind w:left="0" w:leftChars="0" w:right="0" w:rightChars="0" w:firstLine="0" w:firstLineChars="0"/>
              <w:jc w:val="center"/>
              <w:rPr>
                <w:rFonts w:hint="eastAsia" w:ascii="宋体" w:hAnsi="宋体" w:eastAsia="宋体" w:cs="宋体"/>
                <w:color w:val="auto"/>
                <w:spacing w:val="0"/>
                <w:position w:val="0"/>
                <w:sz w:val="24"/>
                <w:szCs w:val="24"/>
                <w:highlight w:val="none"/>
                <w:shd w:val="clear" w:fill="auto"/>
              </w:rPr>
            </w:pPr>
          </w:p>
        </w:tc>
      </w:tr>
      <w:tr w14:paraId="10A8E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23" w:hRule="atLeast"/>
          <w:jc w:val="center"/>
        </w:trPr>
        <w:tc>
          <w:tcPr>
            <w:tcW w:w="697" w:type="dxa"/>
            <w:shd w:val="clear" w:color="000000" w:fill="FFFFFF"/>
            <w:tcMar>
              <w:left w:w="108" w:type="dxa"/>
              <w:right w:w="108" w:type="dxa"/>
            </w:tcMar>
            <w:vAlign w:val="center"/>
          </w:tcPr>
          <w:p w14:paraId="1ABA3736">
            <w:pPr>
              <w:numPr>
                <w:ilvl w:val="0"/>
                <w:numId w:val="0"/>
              </w:numPr>
              <w:spacing w:before="0" w:after="0" w:line="360" w:lineRule="auto"/>
              <w:ind w:left="0" w:leftChars="0" w:right="0" w:rightChars="0" w:firstLine="0" w:firstLineChars="0"/>
              <w:jc w:val="center"/>
              <w:rPr>
                <w:rFonts w:hint="default" w:ascii="宋体" w:hAnsi="宋体" w:eastAsia="宋体" w:cs="宋体"/>
                <w:color w:val="auto"/>
                <w:spacing w:val="0"/>
                <w:position w:val="0"/>
                <w:sz w:val="24"/>
                <w:szCs w:val="24"/>
                <w:highlight w:val="none"/>
                <w:shd w:val="clear" w:fill="auto"/>
                <w:lang w:val="en-US" w:eastAsia="zh-CN"/>
              </w:rPr>
            </w:pPr>
            <w:r>
              <w:rPr>
                <w:rFonts w:hint="eastAsia" w:ascii="宋体" w:hAnsi="宋体" w:cs="宋体"/>
                <w:color w:val="auto"/>
                <w:spacing w:val="0"/>
                <w:position w:val="0"/>
                <w:sz w:val="24"/>
                <w:szCs w:val="24"/>
                <w:highlight w:val="none"/>
                <w:shd w:val="clear" w:fill="auto"/>
                <w:lang w:val="en-US" w:eastAsia="zh-CN"/>
              </w:rPr>
              <w:t>12</w:t>
            </w:r>
          </w:p>
        </w:tc>
        <w:tc>
          <w:tcPr>
            <w:tcW w:w="5862" w:type="dxa"/>
            <w:gridSpan w:val="2"/>
            <w:shd w:val="clear" w:color="000000" w:fill="FFFFFF"/>
            <w:tcMar>
              <w:left w:w="108" w:type="dxa"/>
              <w:right w:w="108" w:type="dxa"/>
            </w:tcMar>
            <w:vAlign w:val="top"/>
          </w:tcPr>
          <w:p w14:paraId="02F9A41D">
            <w:pPr>
              <w:spacing w:line="360" w:lineRule="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rPr>
              <w:t>权重</w:t>
            </w:r>
            <w:r>
              <w:rPr>
                <w:rFonts w:cs="仿宋_GB2312" w:asciiTheme="minorEastAsia" w:hAnsiTheme="minorEastAsia" w:eastAsiaTheme="minorEastAsia"/>
                <w:color w:val="auto"/>
                <w:sz w:val="24"/>
                <w:highlight w:val="none"/>
              </w:rPr>
              <w:t>］的计算公式计算。</w:t>
            </w:r>
          </w:p>
          <w:p w14:paraId="209D9CA1">
            <w:pPr>
              <w:widowControl/>
              <w:shd w:val="clear" w:color="auto" w:fill="FFFFFF"/>
              <w:adjustRightInd/>
              <w:spacing w:after="225" w:line="315" w:lineRule="atLeast"/>
              <w:ind w:firstLine="420" w:firstLineChars="0"/>
              <w:jc w:val="left"/>
              <w:rPr>
                <w:rFonts w:hint="eastAsia" w:ascii="宋体" w:hAnsi="宋体" w:eastAsia="宋体" w:cs="宋体"/>
                <w:color w:val="auto"/>
                <w:spacing w:val="0"/>
                <w:position w:val="0"/>
                <w:sz w:val="24"/>
                <w:szCs w:val="24"/>
                <w:highlight w:val="none"/>
                <w:shd w:val="clear" w:fill="auto"/>
              </w:rPr>
            </w:pPr>
            <w:r>
              <w:rPr>
                <w:rFonts w:cs="仿宋_GB2312" w:asciiTheme="minorEastAsia" w:hAnsiTheme="minorEastAsia" w:eastAsiaTheme="minorEastAsia"/>
                <w:color w:val="auto"/>
                <w:sz w:val="24"/>
                <w:highlight w:val="none"/>
              </w:rPr>
              <w:t>评标过程中，不得去掉报价中的最高报价和最低报价。</w:t>
            </w:r>
          </w:p>
        </w:tc>
        <w:tc>
          <w:tcPr>
            <w:tcW w:w="513" w:type="dxa"/>
            <w:shd w:val="clear" w:color="000000" w:fill="FFFFFF"/>
            <w:tcMar>
              <w:left w:w="108" w:type="dxa"/>
              <w:right w:w="108" w:type="dxa"/>
            </w:tcMar>
            <w:vAlign w:val="center"/>
          </w:tcPr>
          <w:p w14:paraId="07F960BC">
            <w:pPr>
              <w:spacing w:line="360" w:lineRule="auto"/>
              <w:jc w:val="center"/>
              <w:outlineLvl w:val="0"/>
              <w:rPr>
                <w:rFonts w:hint="eastAsia" w:ascii="宋体" w:hAnsi="宋体" w:eastAsia="宋体" w:cs="宋体"/>
                <w:color w:val="auto"/>
                <w:spacing w:val="0"/>
                <w:position w:val="0"/>
                <w:sz w:val="24"/>
                <w:szCs w:val="24"/>
                <w:highlight w:val="none"/>
                <w:shd w:val="clear" w:fill="auto"/>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987" w:type="dxa"/>
            <w:shd w:val="clear" w:color="000000" w:fill="FFFFFF"/>
            <w:tcMar>
              <w:left w:w="108" w:type="dxa"/>
              <w:right w:w="108" w:type="dxa"/>
            </w:tcMar>
            <w:vAlign w:val="center"/>
          </w:tcPr>
          <w:p w14:paraId="69996D4D">
            <w:pPr>
              <w:spacing w:line="360" w:lineRule="auto"/>
              <w:jc w:val="center"/>
              <w:outlineLvl w:val="0"/>
              <w:rPr>
                <w:rFonts w:hint="eastAsia" w:ascii="宋体" w:hAnsi="宋体" w:eastAsia="宋体" w:cs="宋体"/>
                <w:color w:val="auto"/>
                <w:spacing w:val="0"/>
                <w:position w:val="0"/>
                <w:sz w:val="24"/>
                <w:szCs w:val="24"/>
                <w:highlight w:val="none"/>
                <w:shd w:val="clear" w:fill="auto"/>
              </w:rPr>
            </w:pPr>
          </w:p>
        </w:tc>
        <w:tc>
          <w:tcPr>
            <w:tcW w:w="1985" w:type="dxa"/>
            <w:shd w:val="clear" w:color="000000" w:fill="FFFFFF"/>
            <w:tcMar>
              <w:left w:w="108" w:type="dxa"/>
              <w:right w:w="108" w:type="dxa"/>
            </w:tcMar>
            <w:vAlign w:val="center"/>
          </w:tcPr>
          <w:p w14:paraId="12C9D675">
            <w:pPr>
              <w:spacing w:line="360" w:lineRule="auto"/>
              <w:jc w:val="center"/>
              <w:outlineLvl w:val="0"/>
              <w:rPr>
                <w:rFonts w:hint="eastAsia" w:ascii="宋体" w:hAnsi="宋体" w:eastAsia="宋体" w:cs="宋体"/>
                <w:color w:val="auto"/>
                <w:spacing w:val="0"/>
                <w:position w:val="0"/>
                <w:sz w:val="24"/>
                <w:szCs w:val="24"/>
                <w:highlight w:val="none"/>
                <w:shd w:val="clear" w:fill="auto"/>
              </w:rPr>
            </w:pPr>
            <w:r>
              <w:rPr>
                <w:rFonts w:cs="仿宋_GB2312" w:asciiTheme="minorEastAsia" w:hAnsiTheme="minorEastAsia" w:eastAsiaTheme="minorEastAsia"/>
                <w:color w:val="auto"/>
                <w:sz w:val="24"/>
                <w:highlight w:val="none"/>
              </w:rPr>
              <w:t>/</w:t>
            </w:r>
          </w:p>
        </w:tc>
      </w:tr>
    </w:tbl>
    <w:p w14:paraId="5E3FEBAE">
      <w:pPr>
        <w:rPr>
          <w:color w:val="auto"/>
          <w:highlight w:val="none"/>
        </w:rPr>
      </w:pPr>
    </w:p>
    <w:p w14:paraId="3803AAE2">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177F1655">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4E50B873">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335E0703">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2CB7A564">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6198C30">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7C2A7FA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FFEB17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D2C07D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0166BC0A">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728D4EF">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3256D715">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75B9BDC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4A63057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285A18C1">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785DBFF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B1AB76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E751B9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74C622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EF8D620">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14EC38">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299909C2">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D4309A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B1B4AB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064C0B0A">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A114988">
      <w:pPr>
        <w:pStyle w:val="3"/>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32DF003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066C04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B43F3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C50AA8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EBC04B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D69B3A8">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7B8E20B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3F58CB1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61A5440F">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00727640">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26A22117">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FE750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23C901A4">
      <w:pPr>
        <w:pStyle w:val="5"/>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71B5DC1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24A960FB">
      <w:pPr>
        <w:pStyle w:val="3"/>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1D5D4BAD">
      <w:pPr>
        <w:pStyle w:val="3"/>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3FEE7181">
      <w:pPr>
        <w:pStyle w:val="3"/>
        <w:snapToGrid w:val="0"/>
        <w:spacing w:line="360" w:lineRule="auto"/>
        <w:rPr>
          <w:rFonts w:cs="宋体"/>
          <w:color w:val="auto"/>
          <w:highlight w:val="none"/>
        </w:rPr>
      </w:pPr>
      <w:r>
        <w:rPr>
          <w:rFonts w:hint="eastAsia" w:cs="宋体"/>
          <w:color w:val="auto"/>
          <w:highlight w:val="none"/>
        </w:rPr>
        <w:t>5.2出现影响采购公正的违法、违规行为的；</w:t>
      </w:r>
    </w:p>
    <w:p w14:paraId="773F70D3">
      <w:pPr>
        <w:pStyle w:val="3"/>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39D06752">
      <w:pPr>
        <w:pStyle w:val="3"/>
        <w:snapToGrid w:val="0"/>
        <w:spacing w:line="360" w:lineRule="auto"/>
        <w:rPr>
          <w:rFonts w:cs="宋体"/>
          <w:color w:val="auto"/>
          <w:highlight w:val="none"/>
        </w:rPr>
      </w:pPr>
      <w:r>
        <w:rPr>
          <w:rFonts w:hint="eastAsia" w:cs="宋体"/>
          <w:color w:val="auto"/>
          <w:highlight w:val="none"/>
        </w:rPr>
        <w:t>5.4因重大变故，采购任务取消的。</w:t>
      </w:r>
    </w:p>
    <w:p w14:paraId="3C733FCB">
      <w:pPr>
        <w:pStyle w:val="3"/>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15E97E82">
      <w:pPr>
        <w:pStyle w:val="3"/>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5B8FF24C">
      <w:pPr>
        <w:pStyle w:val="3"/>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A7DD42">
      <w:pPr>
        <w:pStyle w:val="3"/>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7E21073E">
      <w:pPr>
        <w:pStyle w:val="3"/>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65DFA3C">
      <w:pPr>
        <w:pStyle w:val="3"/>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177E7802">
      <w:pPr>
        <w:pStyle w:val="3"/>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E10C798">
      <w:pPr>
        <w:pStyle w:val="3"/>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3F394A62">
      <w:pPr>
        <w:pStyle w:val="3"/>
        <w:snapToGrid w:val="0"/>
        <w:spacing w:line="360" w:lineRule="auto"/>
        <w:ind w:firstLine="0" w:firstLineChars="0"/>
        <w:rPr>
          <w:rFonts w:cs="宋体"/>
          <w:color w:val="auto"/>
          <w:highlight w:val="none"/>
        </w:rPr>
      </w:pPr>
    </w:p>
    <w:bookmarkEnd w:id="28"/>
    <w:p w14:paraId="680BBCAB">
      <w:pPr>
        <w:spacing w:line="360" w:lineRule="auto"/>
        <w:ind w:left="720" w:leftChars="343" w:firstLine="1084" w:firstLineChars="300"/>
        <w:outlineLvl w:val="0"/>
        <w:rPr>
          <w:rFonts w:hint="eastAsia" w:ascii="宋体" w:hAnsi="宋体" w:cs="宋体"/>
          <w:b/>
          <w:color w:val="auto"/>
          <w:sz w:val="36"/>
          <w:szCs w:val="36"/>
          <w:highlight w:val="none"/>
        </w:rPr>
      </w:pPr>
      <w:bookmarkStart w:id="394" w:name="第五部分"/>
      <w:bookmarkStart w:id="395" w:name="_Toc86217003"/>
    </w:p>
    <w:p w14:paraId="3D763466">
      <w:pPr>
        <w:spacing w:line="360" w:lineRule="auto"/>
        <w:ind w:left="720" w:leftChars="343" w:firstLine="1084" w:firstLineChars="300"/>
        <w:outlineLvl w:val="0"/>
        <w:rPr>
          <w:rFonts w:hint="eastAsia" w:ascii="宋体" w:hAnsi="宋体" w:cs="宋体"/>
          <w:b/>
          <w:color w:val="auto"/>
          <w:sz w:val="36"/>
          <w:szCs w:val="36"/>
          <w:highlight w:val="none"/>
        </w:rPr>
      </w:pPr>
    </w:p>
    <w:p w14:paraId="268C7F29">
      <w:pPr>
        <w:spacing w:line="360" w:lineRule="auto"/>
        <w:ind w:left="720" w:leftChars="343" w:firstLine="1084" w:firstLineChars="300"/>
        <w:outlineLvl w:val="0"/>
        <w:rPr>
          <w:rFonts w:hint="eastAsia" w:ascii="宋体" w:hAnsi="宋体" w:cs="宋体"/>
          <w:b/>
          <w:color w:val="auto"/>
          <w:sz w:val="36"/>
          <w:szCs w:val="36"/>
          <w:highlight w:val="none"/>
        </w:rPr>
      </w:pPr>
    </w:p>
    <w:p w14:paraId="66B855AA">
      <w:pPr>
        <w:spacing w:line="360" w:lineRule="auto"/>
        <w:ind w:left="720" w:leftChars="343" w:firstLine="1084" w:firstLineChars="300"/>
        <w:outlineLvl w:val="0"/>
        <w:rPr>
          <w:rFonts w:hint="eastAsia" w:ascii="宋体" w:hAnsi="宋体" w:cs="宋体"/>
          <w:b/>
          <w:color w:val="auto"/>
          <w:sz w:val="36"/>
          <w:szCs w:val="36"/>
          <w:highlight w:val="none"/>
        </w:rPr>
      </w:pPr>
    </w:p>
    <w:p w14:paraId="6CB17D09">
      <w:pPr>
        <w:spacing w:line="360" w:lineRule="auto"/>
        <w:ind w:left="720" w:leftChars="343" w:firstLine="1084" w:firstLineChars="300"/>
        <w:outlineLvl w:val="0"/>
        <w:rPr>
          <w:rFonts w:hint="eastAsia" w:ascii="宋体" w:hAnsi="宋体" w:cs="宋体"/>
          <w:b/>
          <w:color w:val="auto"/>
          <w:sz w:val="36"/>
          <w:szCs w:val="36"/>
          <w:highlight w:val="none"/>
        </w:rPr>
      </w:pPr>
    </w:p>
    <w:p w14:paraId="0B7186C8">
      <w:pPr>
        <w:spacing w:line="360" w:lineRule="auto"/>
        <w:ind w:left="720" w:leftChars="343" w:firstLine="1084" w:firstLineChars="300"/>
        <w:outlineLvl w:val="0"/>
        <w:rPr>
          <w:rFonts w:hint="eastAsia" w:ascii="宋体" w:hAnsi="宋体" w:cs="宋体"/>
          <w:b/>
          <w:color w:val="auto"/>
          <w:sz w:val="36"/>
          <w:szCs w:val="36"/>
          <w:highlight w:val="none"/>
        </w:rPr>
      </w:pPr>
    </w:p>
    <w:p w14:paraId="533AD0EA">
      <w:pPr>
        <w:spacing w:line="360" w:lineRule="auto"/>
        <w:ind w:left="720" w:leftChars="343" w:firstLine="1084" w:firstLineChars="300"/>
        <w:outlineLvl w:val="0"/>
        <w:rPr>
          <w:rFonts w:hint="eastAsia" w:ascii="宋体" w:hAnsi="宋体" w:cs="宋体"/>
          <w:b/>
          <w:color w:val="auto"/>
          <w:sz w:val="36"/>
          <w:szCs w:val="36"/>
          <w:highlight w:val="none"/>
        </w:rPr>
      </w:pPr>
    </w:p>
    <w:p w14:paraId="084D6375">
      <w:pPr>
        <w:spacing w:line="360" w:lineRule="auto"/>
        <w:ind w:left="720" w:leftChars="343" w:firstLine="1084" w:firstLineChars="300"/>
        <w:outlineLvl w:val="0"/>
        <w:rPr>
          <w:rFonts w:hint="eastAsia" w:ascii="宋体" w:hAnsi="宋体" w:cs="宋体"/>
          <w:b/>
          <w:color w:val="auto"/>
          <w:sz w:val="36"/>
          <w:szCs w:val="36"/>
          <w:highlight w:val="none"/>
        </w:rPr>
      </w:pPr>
    </w:p>
    <w:p w14:paraId="61FF789E">
      <w:pPr>
        <w:spacing w:line="360" w:lineRule="auto"/>
        <w:ind w:left="720" w:leftChars="343" w:firstLine="1084" w:firstLineChars="300"/>
        <w:outlineLvl w:val="0"/>
        <w:rPr>
          <w:rFonts w:hint="eastAsia" w:ascii="宋体" w:hAnsi="宋体" w:cs="宋体"/>
          <w:b/>
          <w:color w:val="auto"/>
          <w:sz w:val="36"/>
          <w:szCs w:val="36"/>
          <w:highlight w:val="none"/>
        </w:rPr>
      </w:pPr>
    </w:p>
    <w:p w14:paraId="0995F81A">
      <w:pPr>
        <w:spacing w:line="360" w:lineRule="auto"/>
        <w:ind w:left="720" w:leftChars="343" w:firstLine="1084" w:firstLineChars="300"/>
        <w:outlineLvl w:val="0"/>
        <w:rPr>
          <w:rFonts w:hint="eastAsia" w:ascii="宋体" w:hAnsi="宋体" w:cs="宋体"/>
          <w:b/>
          <w:color w:val="auto"/>
          <w:sz w:val="36"/>
          <w:szCs w:val="36"/>
          <w:highlight w:val="none"/>
        </w:rPr>
      </w:pPr>
    </w:p>
    <w:p w14:paraId="084C4296">
      <w:pPr>
        <w:spacing w:line="360" w:lineRule="auto"/>
        <w:ind w:left="720" w:leftChars="343" w:firstLine="1084" w:firstLineChars="300"/>
        <w:outlineLvl w:val="0"/>
        <w:rPr>
          <w:rFonts w:hint="eastAsia" w:ascii="宋体" w:hAnsi="宋体" w:cs="宋体"/>
          <w:b/>
          <w:color w:val="auto"/>
          <w:sz w:val="36"/>
          <w:szCs w:val="36"/>
          <w:highlight w:val="none"/>
        </w:rPr>
      </w:pPr>
    </w:p>
    <w:p w14:paraId="29CD23D1">
      <w:pPr>
        <w:spacing w:line="360" w:lineRule="auto"/>
        <w:ind w:left="720" w:leftChars="343" w:firstLine="1084" w:firstLineChars="300"/>
        <w:outlineLvl w:val="0"/>
        <w:rPr>
          <w:rFonts w:hint="eastAsia" w:ascii="宋体" w:hAnsi="宋体" w:cs="宋体"/>
          <w:b/>
          <w:color w:val="auto"/>
          <w:sz w:val="36"/>
          <w:szCs w:val="36"/>
          <w:highlight w:val="none"/>
        </w:rPr>
      </w:pPr>
    </w:p>
    <w:p w14:paraId="36567189">
      <w:pPr>
        <w:spacing w:line="360" w:lineRule="auto"/>
        <w:ind w:left="720" w:leftChars="343" w:firstLine="1084" w:firstLineChars="300"/>
        <w:outlineLvl w:val="0"/>
        <w:rPr>
          <w:rFonts w:hint="eastAsia" w:ascii="宋体" w:hAnsi="宋体" w:cs="宋体"/>
          <w:b/>
          <w:color w:val="auto"/>
          <w:sz w:val="36"/>
          <w:szCs w:val="36"/>
          <w:highlight w:val="none"/>
        </w:rPr>
      </w:pPr>
    </w:p>
    <w:p w14:paraId="5F8513C9">
      <w:pPr>
        <w:spacing w:line="360" w:lineRule="auto"/>
        <w:ind w:left="720" w:leftChars="343" w:firstLine="1084" w:firstLineChars="300"/>
        <w:outlineLvl w:val="0"/>
        <w:rPr>
          <w:rFonts w:hint="eastAsia" w:ascii="宋体" w:hAnsi="宋体" w:cs="宋体"/>
          <w:b/>
          <w:color w:val="auto"/>
          <w:sz w:val="36"/>
          <w:szCs w:val="36"/>
          <w:highlight w:val="none"/>
        </w:rPr>
      </w:pPr>
    </w:p>
    <w:p w14:paraId="0237AF19">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5575631">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E0C4391">
      <w:pPr>
        <w:spacing w:line="480" w:lineRule="auto"/>
        <w:jc w:val="center"/>
        <w:rPr>
          <w:rFonts w:ascii="宋体" w:hAnsi="宋体" w:cs="宋体"/>
          <w:b/>
          <w:color w:val="auto"/>
          <w:sz w:val="28"/>
          <w:szCs w:val="28"/>
          <w:highlight w:val="none"/>
        </w:rPr>
      </w:pPr>
    </w:p>
    <w:p w14:paraId="382012F8">
      <w:pPr>
        <w:spacing w:line="480" w:lineRule="auto"/>
        <w:jc w:val="center"/>
        <w:rPr>
          <w:rFonts w:ascii="宋体" w:hAnsi="宋体" w:cs="宋体"/>
          <w:b/>
          <w:color w:val="auto"/>
          <w:sz w:val="24"/>
          <w:highlight w:val="none"/>
        </w:rPr>
      </w:pPr>
    </w:p>
    <w:p w14:paraId="0389BEB1">
      <w:pPr>
        <w:spacing w:line="480" w:lineRule="auto"/>
        <w:jc w:val="center"/>
        <w:rPr>
          <w:rFonts w:ascii="宋体" w:hAnsi="宋体" w:cs="宋体"/>
          <w:b/>
          <w:color w:val="auto"/>
          <w:sz w:val="24"/>
          <w:highlight w:val="none"/>
        </w:rPr>
      </w:pPr>
    </w:p>
    <w:p w14:paraId="03A7528E">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F99F60F">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5409D76C">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5AC0A569">
      <w:pPr>
        <w:spacing w:before="120" w:line="22" w:lineRule="atLeast"/>
        <w:rPr>
          <w:rFonts w:ascii="宋体" w:hAnsi="宋体" w:cs="宋体"/>
          <w:color w:val="auto"/>
          <w:sz w:val="24"/>
          <w:highlight w:val="none"/>
        </w:rPr>
      </w:pPr>
    </w:p>
    <w:p w14:paraId="15F8C906">
      <w:pPr>
        <w:pStyle w:val="5"/>
        <w:rPr>
          <w:color w:val="auto"/>
          <w:highlight w:val="none"/>
        </w:rPr>
      </w:pPr>
    </w:p>
    <w:p w14:paraId="53A031C2">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384BE4ED">
      <w:pPr>
        <w:pStyle w:val="599"/>
        <w:spacing w:before="120" w:line="22" w:lineRule="atLeast"/>
        <w:rPr>
          <w:rFonts w:ascii="宋体" w:hAnsi="宋体" w:eastAsia="宋体" w:cs="宋体"/>
          <w:color w:val="auto"/>
          <w:szCs w:val="24"/>
          <w:highlight w:val="none"/>
        </w:rPr>
      </w:pPr>
    </w:p>
    <w:p w14:paraId="5C85D46C">
      <w:pPr>
        <w:pStyle w:val="599"/>
        <w:spacing w:before="120" w:line="22" w:lineRule="atLeast"/>
        <w:rPr>
          <w:rFonts w:ascii="宋体" w:hAnsi="宋体" w:eastAsia="宋体" w:cs="宋体"/>
          <w:color w:val="auto"/>
          <w:szCs w:val="24"/>
          <w:highlight w:val="none"/>
        </w:rPr>
      </w:pPr>
    </w:p>
    <w:p w14:paraId="43FD72B3">
      <w:pPr>
        <w:rPr>
          <w:rFonts w:ascii="宋体" w:hAnsi="宋体" w:cs="宋体"/>
          <w:color w:val="auto"/>
          <w:sz w:val="24"/>
          <w:highlight w:val="none"/>
        </w:rPr>
      </w:pPr>
    </w:p>
    <w:p w14:paraId="6E1F21DD">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3A72C0FE">
      <w:pPr>
        <w:spacing w:before="120" w:line="22" w:lineRule="atLeast"/>
        <w:rPr>
          <w:rFonts w:ascii="宋体" w:hAnsi="宋体" w:cs="宋体"/>
          <w:color w:val="auto"/>
          <w:sz w:val="24"/>
          <w:highlight w:val="none"/>
        </w:rPr>
      </w:pPr>
    </w:p>
    <w:p w14:paraId="066D16B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00725FE">
      <w:pPr>
        <w:spacing w:before="120" w:line="22" w:lineRule="atLeast"/>
        <w:rPr>
          <w:rFonts w:ascii="宋体" w:hAnsi="宋体" w:cs="宋体"/>
          <w:color w:val="auto"/>
          <w:sz w:val="24"/>
          <w:highlight w:val="none"/>
        </w:rPr>
      </w:pPr>
    </w:p>
    <w:p w14:paraId="5D5C85A5">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4011AFE5">
      <w:pPr>
        <w:spacing w:before="120" w:line="22" w:lineRule="atLeast"/>
        <w:rPr>
          <w:rFonts w:ascii="宋体" w:hAnsi="宋体" w:cs="宋体"/>
          <w:color w:val="auto"/>
          <w:sz w:val="24"/>
          <w:highlight w:val="none"/>
        </w:rPr>
      </w:pPr>
    </w:p>
    <w:p w14:paraId="51F68D63">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7AB4A3D">
      <w:pPr>
        <w:widowControl/>
        <w:jc w:val="left"/>
        <w:rPr>
          <w:rFonts w:ascii="宋体" w:hAnsi="宋体" w:cs="宋体"/>
          <w:color w:val="auto"/>
          <w:kern w:val="0"/>
          <w:sz w:val="24"/>
          <w:highlight w:val="none"/>
        </w:rPr>
        <w:sectPr>
          <w:pgSz w:w="11907" w:h="16840"/>
          <w:pgMar w:top="1440" w:right="1080" w:bottom="1440" w:left="1080" w:header="851" w:footer="851" w:gutter="0"/>
          <w:cols w:space="720" w:num="1"/>
        </w:sectPr>
      </w:pPr>
    </w:p>
    <w:p w14:paraId="2622DA5E">
      <w:pPr>
        <w:rPr>
          <w:rFonts w:ascii="宋体" w:hAnsi="宋体" w:cs="宋体"/>
          <w:b/>
          <w:color w:val="auto"/>
          <w:sz w:val="24"/>
          <w:highlight w:val="none"/>
        </w:rPr>
      </w:pPr>
    </w:p>
    <w:p w14:paraId="66AEA3A5">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628B96F8">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42F464A2">
      <w:pPr>
        <w:spacing w:line="560" w:lineRule="exact"/>
        <w:ind w:firstLine="482" w:firstLineChars="200"/>
        <w:outlineLvl w:val="0"/>
        <w:rPr>
          <w:rFonts w:ascii="宋体" w:hAnsi="宋体"/>
          <w:color w:val="auto"/>
          <w:sz w:val="24"/>
          <w:highlight w:val="none"/>
        </w:rPr>
      </w:pPr>
      <w:bookmarkStart w:id="396" w:name="_Toc15367"/>
      <w:bookmarkStart w:id="397" w:name="_Toc28855"/>
      <w:bookmarkStart w:id="398" w:name="_Toc20421"/>
      <w:bookmarkStart w:id="399" w:name="_Toc22967"/>
      <w:bookmarkStart w:id="400"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6"/>
      <w:bookmarkEnd w:id="397"/>
      <w:bookmarkEnd w:id="398"/>
      <w:bookmarkEnd w:id="399"/>
      <w:bookmarkEnd w:id="400"/>
    </w:p>
    <w:p w14:paraId="287D9DE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76F882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67591FB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7CC7693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5BC02B7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651135C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2F7F8C4E">
      <w:pPr>
        <w:spacing w:line="560" w:lineRule="exact"/>
        <w:ind w:firstLine="482" w:firstLineChars="200"/>
        <w:outlineLvl w:val="0"/>
        <w:rPr>
          <w:rFonts w:ascii="宋体" w:hAnsi="宋体"/>
          <w:b/>
          <w:color w:val="auto"/>
          <w:sz w:val="24"/>
          <w:highlight w:val="none"/>
        </w:rPr>
      </w:pPr>
      <w:bookmarkStart w:id="401" w:name="_Toc6311"/>
      <w:bookmarkStart w:id="402" w:name="_Toc6773"/>
      <w:bookmarkStart w:id="403" w:name="_Toc2918"/>
      <w:bookmarkStart w:id="404" w:name="_Toc18585"/>
      <w:bookmarkStart w:id="405"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401"/>
      <w:bookmarkEnd w:id="402"/>
      <w:bookmarkEnd w:id="403"/>
      <w:bookmarkEnd w:id="404"/>
      <w:bookmarkEnd w:id="405"/>
    </w:p>
    <w:p w14:paraId="46C9AD33">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334CFE6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125252B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4EF6FF64">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5EB771CB">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03DCBCEE">
      <w:pPr>
        <w:spacing w:line="560" w:lineRule="exact"/>
        <w:ind w:firstLine="480" w:firstLineChars="200"/>
        <w:rPr>
          <w:rFonts w:ascii="宋体" w:hAnsi="宋体" w:cs="宋体"/>
          <w:color w:val="auto"/>
          <w:sz w:val="24"/>
          <w:highlight w:val="none"/>
          <w:u w:val="single"/>
        </w:rPr>
      </w:pPr>
      <w:bookmarkStart w:id="406" w:name="_Toc1386"/>
      <w:bookmarkStart w:id="407" w:name="_Toc4929"/>
      <w:bookmarkStart w:id="408" w:name="_Toc13918"/>
      <w:bookmarkStart w:id="409" w:name="_Toc21124"/>
      <w:bookmarkStart w:id="410"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BA5E068">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5BCDF2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6A4F82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6"/>
      <w:bookmarkEnd w:id="407"/>
      <w:bookmarkEnd w:id="408"/>
      <w:bookmarkEnd w:id="409"/>
      <w:bookmarkEnd w:id="410"/>
    </w:p>
    <w:p w14:paraId="57326795">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7EFB2CC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73EBB45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3326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4FBEB08">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3D97968E">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69F301D7">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6AC65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59E8590">
            <w:pPr>
              <w:pStyle w:val="320"/>
              <w:spacing w:line="560" w:lineRule="exact"/>
              <w:ind w:firstLine="200"/>
              <w:jc w:val="center"/>
              <w:rPr>
                <w:rFonts w:hAnsi="宋体"/>
                <w:color w:val="auto"/>
                <w:sz w:val="24"/>
                <w:szCs w:val="24"/>
                <w:highlight w:val="none"/>
              </w:rPr>
            </w:pPr>
          </w:p>
        </w:tc>
        <w:tc>
          <w:tcPr>
            <w:tcW w:w="3402" w:type="dxa"/>
            <w:vAlign w:val="center"/>
          </w:tcPr>
          <w:p w14:paraId="5CDC7658">
            <w:pPr>
              <w:pStyle w:val="320"/>
              <w:spacing w:line="560" w:lineRule="exact"/>
              <w:ind w:firstLine="200"/>
              <w:jc w:val="center"/>
              <w:rPr>
                <w:rFonts w:hAnsi="宋体"/>
                <w:color w:val="auto"/>
                <w:sz w:val="24"/>
                <w:szCs w:val="24"/>
                <w:highlight w:val="none"/>
              </w:rPr>
            </w:pPr>
          </w:p>
        </w:tc>
        <w:tc>
          <w:tcPr>
            <w:tcW w:w="2552" w:type="dxa"/>
            <w:vAlign w:val="center"/>
          </w:tcPr>
          <w:p w14:paraId="66F648EC">
            <w:pPr>
              <w:pStyle w:val="320"/>
              <w:spacing w:line="560" w:lineRule="exact"/>
              <w:ind w:firstLine="200"/>
              <w:jc w:val="center"/>
              <w:rPr>
                <w:rFonts w:hAnsi="宋体"/>
                <w:color w:val="auto"/>
                <w:sz w:val="24"/>
                <w:szCs w:val="24"/>
                <w:highlight w:val="none"/>
              </w:rPr>
            </w:pPr>
          </w:p>
        </w:tc>
      </w:tr>
      <w:tr w14:paraId="0A131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0004495">
            <w:pPr>
              <w:pStyle w:val="320"/>
              <w:spacing w:line="560" w:lineRule="exact"/>
              <w:ind w:firstLine="200"/>
              <w:jc w:val="center"/>
              <w:rPr>
                <w:rFonts w:hAnsi="宋体"/>
                <w:color w:val="auto"/>
                <w:sz w:val="24"/>
                <w:szCs w:val="24"/>
                <w:highlight w:val="none"/>
              </w:rPr>
            </w:pPr>
          </w:p>
        </w:tc>
        <w:tc>
          <w:tcPr>
            <w:tcW w:w="3402" w:type="dxa"/>
            <w:vAlign w:val="center"/>
          </w:tcPr>
          <w:p w14:paraId="4D6EB56F">
            <w:pPr>
              <w:pStyle w:val="320"/>
              <w:spacing w:line="560" w:lineRule="exact"/>
              <w:ind w:firstLine="200"/>
              <w:jc w:val="center"/>
              <w:rPr>
                <w:rFonts w:hAnsi="宋体"/>
                <w:color w:val="auto"/>
                <w:sz w:val="24"/>
                <w:szCs w:val="24"/>
                <w:highlight w:val="none"/>
              </w:rPr>
            </w:pPr>
          </w:p>
        </w:tc>
        <w:tc>
          <w:tcPr>
            <w:tcW w:w="2552" w:type="dxa"/>
            <w:vAlign w:val="center"/>
          </w:tcPr>
          <w:p w14:paraId="4940C6E0">
            <w:pPr>
              <w:pStyle w:val="320"/>
              <w:spacing w:line="560" w:lineRule="exact"/>
              <w:ind w:firstLine="200"/>
              <w:jc w:val="center"/>
              <w:rPr>
                <w:rFonts w:hAnsi="宋体"/>
                <w:color w:val="auto"/>
                <w:sz w:val="24"/>
                <w:szCs w:val="24"/>
                <w:highlight w:val="none"/>
              </w:rPr>
            </w:pPr>
          </w:p>
        </w:tc>
      </w:tr>
      <w:tr w14:paraId="2903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04A61E0">
            <w:pPr>
              <w:pStyle w:val="320"/>
              <w:spacing w:line="560" w:lineRule="exact"/>
              <w:ind w:firstLine="200"/>
              <w:jc w:val="center"/>
              <w:rPr>
                <w:rFonts w:hAnsi="宋体"/>
                <w:color w:val="auto"/>
                <w:sz w:val="24"/>
                <w:szCs w:val="24"/>
                <w:highlight w:val="none"/>
              </w:rPr>
            </w:pPr>
          </w:p>
        </w:tc>
        <w:tc>
          <w:tcPr>
            <w:tcW w:w="3402" w:type="dxa"/>
            <w:vAlign w:val="center"/>
          </w:tcPr>
          <w:p w14:paraId="2ADB9C8A">
            <w:pPr>
              <w:pStyle w:val="320"/>
              <w:spacing w:line="560" w:lineRule="exact"/>
              <w:ind w:firstLine="200"/>
              <w:jc w:val="center"/>
              <w:rPr>
                <w:rFonts w:hAnsi="宋体"/>
                <w:color w:val="auto"/>
                <w:sz w:val="24"/>
                <w:szCs w:val="24"/>
                <w:highlight w:val="none"/>
              </w:rPr>
            </w:pPr>
          </w:p>
        </w:tc>
        <w:tc>
          <w:tcPr>
            <w:tcW w:w="2552" w:type="dxa"/>
            <w:vAlign w:val="center"/>
          </w:tcPr>
          <w:p w14:paraId="1B6C1DA6">
            <w:pPr>
              <w:pStyle w:val="320"/>
              <w:spacing w:line="560" w:lineRule="exact"/>
              <w:ind w:firstLine="200"/>
              <w:jc w:val="center"/>
              <w:rPr>
                <w:rFonts w:hAnsi="宋体"/>
                <w:color w:val="auto"/>
                <w:sz w:val="24"/>
                <w:szCs w:val="24"/>
                <w:highlight w:val="none"/>
              </w:rPr>
            </w:pPr>
          </w:p>
        </w:tc>
      </w:tr>
      <w:tr w14:paraId="43279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841300D">
            <w:pPr>
              <w:pStyle w:val="320"/>
              <w:spacing w:line="560" w:lineRule="exact"/>
              <w:ind w:firstLine="200"/>
              <w:jc w:val="center"/>
              <w:rPr>
                <w:rFonts w:hAnsi="宋体"/>
                <w:color w:val="auto"/>
                <w:sz w:val="24"/>
                <w:szCs w:val="24"/>
                <w:highlight w:val="none"/>
              </w:rPr>
            </w:pPr>
          </w:p>
        </w:tc>
        <w:tc>
          <w:tcPr>
            <w:tcW w:w="3402" w:type="dxa"/>
            <w:vAlign w:val="center"/>
          </w:tcPr>
          <w:p w14:paraId="396128AF">
            <w:pPr>
              <w:pStyle w:val="320"/>
              <w:spacing w:line="560" w:lineRule="exact"/>
              <w:ind w:firstLine="200"/>
              <w:jc w:val="center"/>
              <w:rPr>
                <w:rFonts w:hAnsi="宋体"/>
                <w:color w:val="auto"/>
                <w:sz w:val="24"/>
                <w:szCs w:val="24"/>
                <w:highlight w:val="none"/>
              </w:rPr>
            </w:pPr>
          </w:p>
        </w:tc>
        <w:tc>
          <w:tcPr>
            <w:tcW w:w="2552" w:type="dxa"/>
            <w:vAlign w:val="center"/>
          </w:tcPr>
          <w:p w14:paraId="773C0100">
            <w:pPr>
              <w:pStyle w:val="320"/>
              <w:spacing w:line="560" w:lineRule="exact"/>
              <w:ind w:firstLine="200"/>
              <w:jc w:val="center"/>
              <w:rPr>
                <w:rFonts w:hAnsi="宋体"/>
                <w:color w:val="auto"/>
                <w:sz w:val="24"/>
                <w:szCs w:val="24"/>
                <w:highlight w:val="none"/>
              </w:rPr>
            </w:pPr>
          </w:p>
        </w:tc>
      </w:tr>
      <w:tr w14:paraId="51CB2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E04B242">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119C6A1">
            <w:pPr>
              <w:pStyle w:val="320"/>
              <w:spacing w:line="560" w:lineRule="exact"/>
              <w:ind w:firstLine="200"/>
              <w:jc w:val="center"/>
              <w:rPr>
                <w:rFonts w:hAnsi="宋体"/>
                <w:color w:val="auto"/>
                <w:sz w:val="24"/>
                <w:szCs w:val="24"/>
                <w:highlight w:val="none"/>
              </w:rPr>
            </w:pPr>
          </w:p>
        </w:tc>
      </w:tr>
    </w:tbl>
    <w:p w14:paraId="58661BD8">
      <w:pPr>
        <w:spacing w:line="560" w:lineRule="exact"/>
        <w:ind w:firstLine="480" w:firstLineChars="200"/>
        <w:rPr>
          <w:rFonts w:ascii="宋体" w:hAnsi="宋体"/>
          <w:color w:val="auto"/>
          <w:sz w:val="24"/>
          <w:highlight w:val="none"/>
        </w:rPr>
      </w:pPr>
      <w:bookmarkStart w:id="411" w:name="_Toc26916"/>
      <w:bookmarkStart w:id="412" w:name="_Toc30158"/>
      <w:bookmarkStart w:id="413" w:name="_Toc3654"/>
      <w:bookmarkStart w:id="414" w:name="_Toc14993"/>
      <w:bookmarkStart w:id="415"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474BB8D6">
      <w:pPr>
        <w:pStyle w:val="5"/>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1"/>
    <w:bookmarkEnd w:id="412"/>
    <w:bookmarkEnd w:id="413"/>
    <w:bookmarkEnd w:id="414"/>
    <w:bookmarkEnd w:id="415"/>
    <w:p w14:paraId="20DEC422">
      <w:pPr>
        <w:pStyle w:val="960"/>
        <w:spacing w:before="0" w:beforeAutospacing="0" w:after="0" w:afterAutospacing="0" w:line="360" w:lineRule="auto"/>
        <w:ind w:firstLine="480"/>
        <w:rPr>
          <w:b/>
          <w:color w:val="auto"/>
          <w:highlight w:val="none"/>
        </w:rPr>
      </w:pPr>
      <w:bookmarkStart w:id="416" w:name="_Toc22618"/>
      <w:bookmarkStart w:id="417" w:name="_Toc1814"/>
      <w:bookmarkStart w:id="418" w:name="_Toc10340"/>
      <w:bookmarkStart w:id="419" w:name="_Toc3625"/>
      <w:bookmarkStart w:id="420" w:name="_Toc4760"/>
      <w:bookmarkStart w:id="421" w:name="_Toc31421"/>
      <w:bookmarkStart w:id="422" w:name="_Toc8772"/>
      <w:bookmarkStart w:id="423" w:name="_Toc11108"/>
      <w:r>
        <w:rPr>
          <w:rFonts w:hint="eastAsia"/>
          <w:b/>
          <w:color w:val="auto"/>
          <w:highlight w:val="none"/>
        </w:rPr>
        <w:t>1.4履约保证金</w:t>
      </w:r>
    </w:p>
    <w:p w14:paraId="0BC4D228">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49AC63C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8685C7F">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6EB4873">
      <w:pPr>
        <w:pStyle w:val="5"/>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B00FCAB">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7F04E5A9">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6"/>
      <w:bookmarkEnd w:id="417"/>
      <w:bookmarkEnd w:id="418"/>
      <w:r>
        <w:rPr>
          <w:rFonts w:hint="eastAsia" w:ascii="宋体" w:hAnsi="宋体" w:cs="宋体"/>
          <w:b/>
          <w:color w:val="auto"/>
          <w:sz w:val="24"/>
          <w:highlight w:val="none"/>
        </w:rPr>
        <w:t>预付款</w:t>
      </w:r>
    </w:p>
    <w:p w14:paraId="760387E4">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1C27C4E8">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F29D005">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51019723">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5B900B9">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5C05A6D5">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4B18EC22">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DE6BCB7">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9"/>
      <w:bookmarkEnd w:id="420"/>
      <w:bookmarkEnd w:id="421"/>
      <w:bookmarkEnd w:id="422"/>
      <w:bookmarkEnd w:id="423"/>
    </w:p>
    <w:p w14:paraId="1C713830">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9E39BAF">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2D8D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EEB5600">
      <w:pPr>
        <w:spacing w:line="560" w:lineRule="exact"/>
        <w:ind w:firstLine="480" w:firstLineChars="200"/>
        <w:outlineLvl w:val="0"/>
        <w:rPr>
          <w:rFonts w:ascii="宋体" w:hAnsi="宋体"/>
          <w:bCs/>
          <w:color w:val="auto"/>
          <w:sz w:val="24"/>
          <w:highlight w:val="none"/>
        </w:rPr>
      </w:pPr>
      <w:bookmarkStart w:id="424" w:name="_Toc2375"/>
      <w:bookmarkStart w:id="425" w:name="_Toc5698"/>
      <w:bookmarkStart w:id="426" w:name="_Toc8586"/>
      <w:bookmarkStart w:id="427" w:name="_Toc24662"/>
      <w:bookmarkStart w:id="428" w:name="_Toc3079"/>
      <w:r>
        <w:rPr>
          <w:rFonts w:hint="eastAsia" w:ascii="宋体" w:hAnsi="宋体"/>
          <w:bCs/>
          <w:color w:val="auto"/>
          <w:sz w:val="24"/>
          <w:highlight w:val="none"/>
        </w:rPr>
        <w:t>1.7.4若服务</w:t>
      </w:r>
      <w:r>
        <w:rPr>
          <w:rFonts w:hint="eastAsia"/>
          <w:bCs/>
          <w:color w:val="auto"/>
          <w:sz w:val="24"/>
          <w:highlight w:val="none"/>
        </w:rPr>
        <w:t>涉及货物的，则货物的：</w:t>
      </w:r>
    </w:p>
    <w:p w14:paraId="034CE8B0">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35C3F8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573822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8B63797">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4"/>
      <w:bookmarkEnd w:id="425"/>
      <w:bookmarkEnd w:id="426"/>
      <w:bookmarkEnd w:id="427"/>
      <w:bookmarkEnd w:id="428"/>
    </w:p>
    <w:p w14:paraId="2726B8F1">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1D834923">
      <w:pPr>
        <w:pStyle w:val="5"/>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3CBAB3AE">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2606B8B1">
      <w:pPr>
        <w:spacing w:line="560" w:lineRule="exact"/>
        <w:ind w:firstLine="480" w:firstLineChars="200"/>
        <w:rPr>
          <w:rFonts w:ascii="宋体" w:hAnsi="宋体" w:cs="宋体"/>
          <w:color w:val="auto"/>
          <w:sz w:val="24"/>
          <w:highlight w:val="none"/>
        </w:rPr>
      </w:pPr>
      <w:bookmarkStart w:id="429" w:name="_Toc9497"/>
      <w:bookmarkStart w:id="430" w:name="_Toc18683"/>
      <w:bookmarkStart w:id="431" w:name="_Toc30329"/>
      <w:bookmarkStart w:id="432" w:name="_Toc26807"/>
      <w:bookmarkStart w:id="433" w:name="_Toc32454"/>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C7644E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F9FB64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4472BC85">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9"/>
    <w:bookmarkEnd w:id="430"/>
    <w:bookmarkEnd w:id="431"/>
    <w:bookmarkEnd w:id="432"/>
    <w:bookmarkEnd w:id="433"/>
    <w:p w14:paraId="1C37F9BA">
      <w:pPr>
        <w:spacing w:line="560" w:lineRule="exact"/>
        <w:ind w:firstLine="482" w:firstLineChars="200"/>
        <w:outlineLvl w:val="0"/>
        <w:rPr>
          <w:rFonts w:ascii="宋体" w:hAnsi="宋体" w:cs="宋体"/>
          <w:b/>
          <w:color w:val="auto"/>
          <w:sz w:val="24"/>
          <w:highlight w:val="none"/>
        </w:rPr>
      </w:pPr>
      <w:bookmarkStart w:id="434" w:name="_Toc16021"/>
      <w:bookmarkStart w:id="435" w:name="_Toc15583"/>
      <w:bookmarkStart w:id="436" w:name="_Toc28375"/>
      <w:r>
        <w:rPr>
          <w:rFonts w:hint="eastAsia" w:ascii="宋体" w:hAnsi="宋体" w:cs="宋体"/>
          <w:b/>
          <w:color w:val="auto"/>
          <w:sz w:val="24"/>
          <w:highlight w:val="none"/>
        </w:rPr>
        <w:t>1.9合同争议的解决</w:t>
      </w:r>
      <w:bookmarkEnd w:id="434"/>
      <w:bookmarkEnd w:id="435"/>
      <w:bookmarkEnd w:id="436"/>
    </w:p>
    <w:p w14:paraId="2E94EDBF">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26586ADE">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404A53F7">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108B45C2">
      <w:pPr>
        <w:spacing w:line="560" w:lineRule="exact"/>
        <w:ind w:firstLine="482" w:firstLineChars="200"/>
        <w:outlineLvl w:val="0"/>
        <w:rPr>
          <w:rFonts w:ascii="宋体" w:hAnsi="宋体" w:cs="宋体"/>
          <w:b/>
          <w:color w:val="auto"/>
          <w:sz w:val="24"/>
          <w:highlight w:val="none"/>
        </w:rPr>
      </w:pPr>
      <w:bookmarkStart w:id="437" w:name="_Toc7245"/>
      <w:bookmarkStart w:id="438" w:name="_Toc11173"/>
      <w:bookmarkStart w:id="439" w:name="_Toc15322"/>
      <w:r>
        <w:rPr>
          <w:rFonts w:hint="eastAsia" w:ascii="宋体" w:hAnsi="宋体" w:cs="宋体"/>
          <w:b/>
          <w:color w:val="auto"/>
          <w:sz w:val="24"/>
          <w:highlight w:val="none"/>
        </w:rPr>
        <w:t>2.0 合同生效</w:t>
      </w:r>
      <w:bookmarkEnd w:id="437"/>
      <w:bookmarkEnd w:id="438"/>
      <w:bookmarkEnd w:id="439"/>
    </w:p>
    <w:p w14:paraId="2F583110">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5A76D8BE">
      <w:pPr>
        <w:autoSpaceDE w:val="0"/>
        <w:autoSpaceDN w:val="0"/>
        <w:spacing w:line="560" w:lineRule="exact"/>
        <w:rPr>
          <w:rFonts w:ascii="宋体" w:hAnsi="宋体"/>
          <w:color w:val="auto"/>
          <w:sz w:val="24"/>
          <w:highlight w:val="none"/>
          <w:lang w:val="zh-CN"/>
        </w:rPr>
      </w:pPr>
    </w:p>
    <w:p w14:paraId="626181F9">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5AD084A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2D94A3D2">
      <w:pPr>
        <w:autoSpaceDE w:val="0"/>
        <w:autoSpaceDN w:val="0"/>
        <w:spacing w:line="560" w:lineRule="exact"/>
        <w:rPr>
          <w:rFonts w:ascii="宋体" w:hAnsi="宋体"/>
          <w:color w:val="auto"/>
          <w:sz w:val="24"/>
          <w:highlight w:val="none"/>
          <w:lang w:val="zh-CN"/>
        </w:rPr>
      </w:pPr>
    </w:p>
    <w:p w14:paraId="127B7AB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29CA40C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10FB9C1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24D5C90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9E7426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72FB5F9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126EA47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3E6EA9B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37D884C2">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340D51E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1FA75D81">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6D2CB148">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2BF2C0F5">
      <w:pPr>
        <w:widowControl/>
        <w:spacing w:line="560" w:lineRule="exact"/>
        <w:jc w:val="left"/>
        <w:rPr>
          <w:rFonts w:ascii="宋体" w:hAnsi="宋体"/>
          <w:b/>
          <w:color w:val="auto"/>
          <w:sz w:val="24"/>
          <w:highlight w:val="none"/>
        </w:rPr>
      </w:pPr>
    </w:p>
    <w:p w14:paraId="4B4240E6">
      <w:pPr>
        <w:widowControl/>
        <w:adjustRightInd/>
        <w:jc w:val="left"/>
        <w:rPr>
          <w:rFonts w:ascii="宋体" w:hAnsi="宋体"/>
          <w:b/>
          <w:color w:val="auto"/>
          <w:sz w:val="24"/>
          <w:highlight w:val="none"/>
        </w:rPr>
      </w:pPr>
      <w:r>
        <w:rPr>
          <w:rFonts w:ascii="宋体" w:hAnsi="宋体"/>
          <w:b/>
          <w:color w:val="auto"/>
          <w:highlight w:val="none"/>
        </w:rPr>
        <w:br w:type="page"/>
      </w:r>
    </w:p>
    <w:p w14:paraId="6F3B34EC">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184F2A37">
      <w:pPr>
        <w:spacing w:line="560" w:lineRule="exact"/>
        <w:ind w:firstLine="482" w:firstLineChars="200"/>
        <w:outlineLvl w:val="0"/>
        <w:rPr>
          <w:rFonts w:ascii="宋体" w:hAnsi="宋体"/>
          <w:b/>
          <w:color w:val="auto"/>
          <w:sz w:val="24"/>
          <w:highlight w:val="none"/>
        </w:rPr>
      </w:pPr>
      <w:bookmarkStart w:id="440" w:name="_Toc25079"/>
      <w:bookmarkStart w:id="441" w:name="_Toc14021"/>
      <w:bookmarkStart w:id="442" w:name="_Toc31297"/>
      <w:bookmarkStart w:id="443" w:name="_Toc19680"/>
      <w:bookmarkStart w:id="444" w:name="_Toc5228"/>
      <w:r>
        <w:rPr>
          <w:rFonts w:ascii="宋体" w:hAnsi="宋体"/>
          <w:b/>
          <w:color w:val="auto"/>
          <w:sz w:val="24"/>
          <w:highlight w:val="none"/>
        </w:rPr>
        <w:t>2.1 定义</w:t>
      </w:r>
      <w:bookmarkEnd w:id="440"/>
      <w:bookmarkEnd w:id="441"/>
      <w:bookmarkEnd w:id="442"/>
      <w:bookmarkEnd w:id="443"/>
      <w:bookmarkEnd w:id="444"/>
    </w:p>
    <w:p w14:paraId="3F9D1BA7">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65B2244A">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6ACE3B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4281B21D">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7D87F016">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72E58959">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C1F8F78">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7C7A7424">
      <w:pPr>
        <w:spacing w:line="560" w:lineRule="exact"/>
        <w:ind w:firstLine="482" w:firstLineChars="200"/>
        <w:outlineLvl w:val="0"/>
        <w:rPr>
          <w:rFonts w:ascii="宋体" w:hAnsi="宋体"/>
          <w:b/>
          <w:color w:val="auto"/>
          <w:sz w:val="24"/>
          <w:highlight w:val="none"/>
        </w:rPr>
      </w:pPr>
      <w:bookmarkStart w:id="445" w:name="_Toc3769"/>
      <w:bookmarkStart w:id="446" w:name="_Toc19539"/>
      <w:bookmarkStart w:id="447" w:name="_Toc31402"/>
      <w:bookmarkStart w:id="448" w:name="_Toc23289"/>
      <w:bookmarkStart w:id="449" w:name="_Toc16752"/>
      <w:r>
        <w:rPr>
          <w:rFonts w:ascii="宋体" w:hAnsi="宋体"/>
          <w:b/>
          <w:color w:val="auto"/>
          <w:sz w:val="24"/>
          <w:highlight w:val="none"/>
        </w:rPr>
        <w:t>2.2 技术规范</w:t>
      </w:r>
      <w:bookmarkEnd w:id="445"/>
      <w:bookmarkEnd w:id="446"/>
      <w:bookmarkEnd w:id="447"/>
      <w:bookmarkEnd w:id="448"/>
      <w:bookmarkEnd w:id="449"/>
    </w:p>
    <w:p w14:paraId="167855A7">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89AC58B">
      <w:pPr>
        <w:spacing w:line="560" w:lineRule="exact"/>
        <w:ind w:firstLine="482" w:firstLineChars="200"/>
        <w:outlineLvl w:val="0"/>
        <w:rPr>
          <w:rFonts w:ascii="宋体" w:hAnsi="宋体"/>
          <w:b/>
          <w:color w:val="auto"/>
          <w:sz w:val="24"/>
          <w:highlight w:val="none"/>
        </w:rPr>
      </w:pPr>
      <w:bookmarkStart w:id="450" w:name="_Toc12412"/>
      <w:bookmarkStart w:id="451" w:name="_Toc4133"/>
      <w:bookmarkStart w:id="452" w:name="_Toc13673"/>
      <w:bookmarkStart w:id="453" w:name="_Toc9161"/>
      <w:bookmarkStart w:id="454" w:name="_Toc27945"/>
      <w:r>
        <w:rPr>
          <w:rFonts w:ascii="宋体" w:hAnsi="宋体"/>
          <w:b/>
          <w:color w:val="auto"/>
          <w:sz w:val="24"/>
          <w:highlight w:val="none"/>
        </w:rPr>
        <w:t>2.3 知识产权</w:t>
      </w:r>
      <w:bookmarkEnd w:id="450"/>
      <w:bookmarkEnd w:id="451"/>
      <w:bookmarkEnd w:id="452"/>
      <w:bookmarkEnd w:id="453"/>
      <w:bookmarkEnd w:id="454"/>
    </w:p>
    <w:p w14:paraId="0196C1F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4962D8E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644F7D6">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F88E94E">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333C7B4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3DBD722B">
      <w:pPr>
        <w:spacing w:line="560" w:lineRule="exact"/>
        <w:ind w:firstLine="482" w:firstLineChars="200"/>
        <w:outlineLvl w:val="0"/>
        <w:rPr>
          <w:rFonts w:ascii="宋体" w:hAnsi="宋体"/>
          <w:b/>
          <w:color w:val="auto"/>
          <w:sz w:val="24"/>
          <w:highlight w:val="none"/>
        </w:rPr>
      </w:pPr>
      <w:bookmarkStart w:id="455" w:name="_Toc32670"/>
      <w:bookmarkStart w:id="456" w:name="_Toc22011"/>
      <w:bookmarkStart w:id="457" w:name="_Toc31233"/>
      <w:bookmarkStart w:id="458" w:name="_Toc26555"/>
      <w:bookmarkStart w:id="459" w:name="_Toc15447"/>
      <w:r>
        <w:rPr>
          <w:rFonts w:ascii="宋体" w:hAnsi="宋体"/>
          <w:b/>
          <w:color w:val="auto"/>
          <w:sz w:val="24"/>
          <w:highlight w:val="none"/>
        </w:rPr>
        <w:t>2.5 结算方式和付款条件</w:t>
      </w:r>
      <w:bookmarkEnd w:id="455"/>
      <w:bookmarkEnd w:id="456"/>
      <w:bookmarkEnd w:id="457"/>
      <w:bookmarkEnd w:id="458"/>
      <w:bookmarkEnd w:id="459"/>
    </w:p>
    <w:p w14:paraId="419C2887">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6D5E07B1">
      <w:pPr>
        <w:spacing w:line="560" w:lineRule="exact"/>
        <w:ind w:firstLine="482" w:firstLineChars="200"/>
        <w:outlineLvl w:val="0"/>
        <w:rPr>
          <w:rFonts w:ascii="宋体" w:hAnsi="宋体"/>
          <w:b/>
          <w:color w:val="auto"/>
          <w:sz w:val="24"/>
          <w:highlight w:val="none"/>
        </w:rPr>
      </w:pPr>
      <w:bookmarkStart w:id="460" w:name="_Toc30507"/>
      <w:bookmarkStart w:id="461" w:name="_Toc13154"/>
      <w:bookmarkStart w:id="462" w:name="_Toc18990"/>
      <w:bookmarkStart w:id="463" w:name="_Toc16163"/>
      <w:bookmarkStart w:id="464" w:name="_Toc13467"/>
      <w:r>
        <w:rPr>
          <w:rFonts w:ascii="宋体" w:hAnsi="宋体"/>
          <w:b/>
          <w:color w:val="auto"/>
          <w:sz w:val="24"/>
          <w:highlight w:val="none"/>
        </w:rPr>
        <w:t>2.6 技术资料和保密义务</w:t>
      </w:r>
      <w:bookmarkEnd w:id="460"/>
      <w:bookmarkEnd w:id="461"/>
      <w:bookmarkEnd w:id="462"/>
      <w:bookmarkEnd w:id="463"/>
      <w:bookmarkEnd w:id="464"/>
    </w:p>
    <w:p w14:paraId="4C4B47DB">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239EE5F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6794105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5A1951FF">
      <w:pPr>
        <w:spacing w:line="560" w:lineRule="exact"/>
        <w:ind w:firstLine="482" w:firstLineChars="200"/>
        <w:outlineLvl w:val="0"/>
        <w:rPr>
          <w:rFonts w:ascii="宋体" w:hAnsi="宋体"/>
          <w:b/>
          <w:color w:val="auto"/>
          <w:sz w:val="24"/>
          <w:highlight w:val="none"/>
        </w:rPr>
      </w:pPr>
      <w:bookmarkStart w:id="465"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5"/>
    </w:p>
    <w:p w14:paraId="3AAC148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0D4AFC2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22DEFC3E">
      <w:pPr>
        <w:spacing w:line="560" w:lineRule="exact"/>
        <w:ind w:firstLine="482" w:firstLineChars="200"/>
        <w:outlineLvl w:val="0"/>
        <w:rPr>
          <w:rFonts w:ascii="宋体" w:hAnsi="宋体"/>
          <w:b/>
          <w:color w:val="auto"/>
          <w:sz w:val="24"/>
          <w:highlight w:val="none"/>
        </w:rPr>
      </w:pPr>
      <w:bookmarkStart w:id="466"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6"/>
    </w:p>
    <w:p w14:paraId="3BD148DB">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0C3869A5">
      <w:pPr>
        <w:spacing w:line="560" w:lineRule="exact"/>
        <w:ind w:firstLine="482" w:firstLineChars="200"/>
        <w:outlineLvl w:val="0"/>
        <w:rPr>
          <w:rFonts w:ascii="宋体" w:hAnsi="宋体"/>
          <w:b/>
          <w:color w:val="auto"/>
          <w:sz w:val="24"/>
          <w:highlight w:val="none"/>
        </w:rPr>
      </w:pPr>
      <w:bookmarkStart w:id="467"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7"/>
    </w:p>
    <w:p w14:paraId="54CDA37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97604F6">
      <w:pPr>
        <w:spacing w:line="560" w:lineRule="exact"/>
        <w:ind w:firstLine="482" w:firstLineChars="200"/>
        <w:outlineLvl w:val="0"/>
        <w:rPr>
          <w:rFonts w:ascii="宋体" w:hAnsi="宋体"/>
          <w:b/>
          <w:color w:val="auto"/>
          <w:sz w:val="24"/>
          <w:highlight w:val="none"/>
        </w:rPr>
      </w:pPr>
      <w:bookmarkStart w:id="468" w:name="_Toc10663"/>
      <w:bookmarkStart w:id="469" w:name="_Toc21830"/>
      <w:bookmarkStart w:id="470" w:name="_Toc42"/>
      <w:bookmarkStart w:id="471" w:name="_Toc26689"/>
      <w:bookmarkStart w:id="472" w:name="_Toc23368"/>
      <w:r>
        <w:rPr>
          <w:rFonts w:ascii="宋体" w:hAnsi="宋体"/>
          <w:b/>
          <w:color w:val="auto"/>
          <w:sz w:val="24"/>
          <w:highlight w:val="none"/>
        </w:rPr>
        <w:t>2.10 合同转让和分包</w:t>
      </w:r>
      <w:bookmarkEnd w:id="468"/>
      <w:bookmarkEnd w:id="469"/>
      <w:bookmarkEnd w:id="470"/>
      <w:bookmarkEnd w:id="471"/>
      <w:bookmarkEnd w:id="472"/>
    </w:p>
    <w:p w14:paraId="479C2305">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04171E59">
      <w:pPr>
        <w:spacing w:line="560" w:lineRule="exact"/>
        <w:ind w:firstLine="482" w:firstLineChars="200"/>
        <w:outlineLvl w:val="0"/>
        <w:rPr>
          <w:rFonts w:ascii="宋体" w:hAnsi="宋体"/>
          <w:b/>
          <w:color w:val="auto"/>
          <w:sz w:val="24"/>
          <w:highlight w:val="none"/>
        </w:rPr>
      </w:pPr>
      <w:bookmarkStart w:id="473" w:name="_Toc26633"/>
      <w:bookmarkStart w:id="474" w:name="_Toc14371"/>
      <w:bookmarkStart w:id="475" w:name="_Toc4720"/>
      <w:bookmarkStart w:id="476" w:name="_Toc32494"/>
      <w:bookmarkStart w:id="477" w:name="_Toc25571"/>
      <w:r>
        <w:rPr>
          <w:rFonts w:ascii="宋体" w:hAnsi="宋体"/>
          <w:b/>
          <w:color w:val="auto"/>
          <w:sz w:val="24"/>
          <w:highlight w:val="none"/>
        </w:rPr>
        <w:t>2.11 不可抗力</w:t>
      </w:r>
      <w:bookmarkEnd w:id="473"/>
      <w:bookmarkEnd w:id="474"/>
      <w:bookmarkEnd w:id="475"/>
      <w:bookmarkEnd w:id="476"/>
      <w:bookmarkEnd w:id="477"/>
    </w:p>
    <w:p w14:paraId="38E61109">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1A7AA4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53511A9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19A6FC4C">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06254466">
      <w:pPr>
        <w:spacing w:line="560" w:lineRule="exact"/>
        <w:ind w:firstLine="482" w:firstLineChars="200"/>
        <w:outlineLvl w:val="0"/>
        <w:rPr>
          <w:rFonts w:ascii="宋体" w:hAnsi="宋体"/>
          <w:b/>
          <w:color w:val="auto"/>
          <w:sz w:val="24"/>
          <w:highlight w:val="none"/>
        </w:rPr>
      </w:pPr>
      <w:bookmarkStart w:id="478" w:name="_Toc24465"/>
      <w:bookmarkStart w:id="479" w:name="_Toc14115"/>
      <w:bookmarkStart w:id="480" w:name="_Toc3638"/>
      <w:bookmarkStart w:id="481" w:name="_Toc25783"/>
      <w:bookmarkStart w:id="482" w:name="_Toc23854"/>
      <w:r>
        <w:rPr>
          <w:rFonts w:ascii="宋体" w:hAnsi="宋体"/>
          <w:b/>
          <w:color w:val="auto"/>
          <w:sz w:val="24"/>
          <w:highlight w:val="none"/>
        </w:rPr>
        <w:t>2.12 税费</w:t>
      </w:r>
      <w:bookmarkEnd w:id="478"/>
      <w:bookmarkEnd w:id="479"/>
      <w:bookmarkEnd w:id="480"/>
      <w:bookmarkEnd w:id="481"/>
      <w:bookmarkEnd w:id="482"/>
    </w:p>
    <w:p w14:paraId="329AA38A">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5710CA65">
      <w:pPr>
        <w:spacing w:line="560" w:lineRule="exact"/>
        <w:ind w:firstLine="482" w:firstLineChars="200"/>
        <w:outlineLvl w:val="0"/>
        <w:rPr>
          <w:rFonts w:ascii="宋体" w:hAnsi="宋体"/>
          <w:b/>
          <w:color w:val="auto"/>
          <w:sz w:val="24"/>
          <w:highlight w:val="none"/>
        </w:rPr>
      </w:pPr>
      <w:bookmarkStart w:id="483" w:name="_Toc25525"/>
      <w:bookmarkStart w:id="484" w:name="_Toc30105"/>
      <w:bookmarkStart w:id="485" w:name="_Toc14814"/>
      <w:bookmarkStart w:id="486" w:name="_Toc7315"/>
      <w:bookmarkStart w:id="487" w:name="_Toc26883"/>
      <w:r>
        <w:rPr>
          <w:rFonts w:ascii="宋体" w:hAnsi="宋体"/>
          <w:b/>
          <w:color w:val="auto"/>
          <w:sz w:val="24"/>
          <w:highlight w:val="none"/>
        </w:rPr>
        <w:t>2.13 乙方破产</w:t>
      </w:r>
      <w:bookmarkEnd w:id="483"/>
      <w:bookmarkEnd w:id="484"/>
      <w:bookmarkEnd w:id="485"/>
      <w:bookmarkEnd w:id="486"/>
      <w:bookmarkEnd w:id="487"/>
    </w:p>
    <w:p w14:paraId="511418A7">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211C4398">
      <w:pPr>
        <w:spacing w:line="560" w:lineRule="exact"/>
        <w:ind w:firstLine="482" w:firstLineChars="200"/>
        <w:outlineLvl w:val="0"/>
        <w:rPr>
          <w:rFonts w:ascii="宋体" w:hAnsi="宋体"/>
          <w:b/>
          <w:color w:val="auto"/>
          <w:sz w:val="24"/>
          <w:highlight w:val="none"/>
        </w:rPr>
      </w:pPr>
      <w:bookmarkStart w:id="488" w:name="_Toc23323"/>
      <w:bookmarkStart w:id="489" w:name="_Toc1123"/>
      <w:bookmarkStart w:id="490" w:name="_Toc2016"/>
      <w:r>
        <w:rPr>
          <w:rFonts w:ascii="宋体" w:hAnsi="宋体"/>
          <w:b/>
          <w:color w:val="auto"/>
          <w:sz w:val="24"/>
          <w:highlight w:val="none"/>
        </w:rPr>
        <w:t>2.14 合同中止、终止</w:t>
      </w:r>
      <w:bookmarkEnd w:id="488"/>
      <w:bookmarkEnd w:id="489"/>
      <w:bookmarkEnd w:id="490"/>
    </w:p>
    <w:p w14:paraId="0B1F068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78C070B6">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F8C4FD8">
      <w:pPr>
        <w:spacing w:line="560" w:lineRule="exact"/>
        <w:ind w:firstLine="482" w:firstLineChars="200"/>
        <w:outlineLvl w:val="0"/>
        <w:rPr>
          <w:rFonts w:ascii="宋体" w:hAnsi="宋体"/>
          <w:b/>
          <w:color w:val="auto"/>
          <w:sz w:val="24"/>
          <w:highlight w:val="none"/>
        </w:rPr>
      </w:pPr>
      <w:bookmarkStart w:id="491" w:name="_Toc1969"/>
      <w:bookmarkStart w:id="492" w:name="_Toc14525"/>
      <w:bookmarkStart w:id="493" w:name="_Toc17363"/>
      <w:r>
        <w:rPr>
          <w:rFonts w:ascii="宋体" w:hAnsi="宋体"/>
          <w:b/>
          <w:color w:val="auto"/>
          <w:sz w:val="24"/>
          <w:highlight w:val="none"/>
        </w:rPr>
        <w:t>2.15 检验和验收</w:t>
      </w:r>
      <w:bookmarkEnd w:id="491"/>
      <w:bookmarkEnd w:id="492"/>
      <w:bookmarkEnd w:id="493"/>
    </w:p>
    <w:p w14:paraId="764DB913">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618DB86F">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EFE6231">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7AEBC8FE">
      <w:pPr>
        <w:spacing w:line="560" w:lineRule="exact"/>
        <w:ind w:firstLine="482" w:firstLineChars="200"/>
        <w:outlineLvl w:val="0"/>
        <w:rPr>
          <w:rFonts w:ascii="宋体" w:hAnsi="宋体"/>
          <w:b/>
          <w:color w:val="auto"/>
          <w:sz w:val="24"/>
          <w:highlight w:val="none"/>
        </w:rPr>
      </w:pPr>
      <w:bookmarkStart w:id="494" w:name="_Toc2308"/>
      <w:bookmarkStart w:id="495" w:name="_Toc9808"/>
      <w:bookmarkStart w:id="496" w:name="_Toc12666"/>
      <w:bookmarkStart w:id="497" w:name="_Toc25198"/>
      <w:bookmarkStart w:id="498" w:name="_Toc31892"/>
      <w:r>
        <w:rPr>
          <w:rFonts w:ascii="宋体" w:hAnsi="宋体"/>
          <w:b/>
          <w:color w:val="auto"/>
          <w:sz w:val="24"/>
          <w:highlight w:val="none"/>
        </w:rPr>
        <w:t>2.16 通知和送达</w:t>
      </w:r>
      <w:bookmarkEnd w:id="494"/>
      <w:bookmarkEnd w:id="495"/>
      <w:bookmarkEnd w:id="496"/>
      <w:bookmarkEnd w:id="497"/>
      <w:bookmarkEnd w:id="498"/>
    </w:p>
    <w:p w14:paraId="6D7F72EA">
      <w:pPr>
        <w:spacing w:line="560" w:lineRule="exact"/>
        <w:ind w:firstLine="480" w:firstLineChars="200"/>
        <w:rPr>
          <w:rFonts w:ascii="宋体" w:hAnsi="宋体"/>
          <w:color w:val="auto"/>
          <w:sz w:val="24"/>
          <w:highlight w:val="none"/>
        </w:rPr>
      </w:pPr>
      <w:bookmarkStart w:id="499" w:name="_Toc27674"/>
      <w:bookmarkStart w:id="500"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71AA1537">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9"/>
      <w:bookmarkEnd w:id="500"/>
    </w:p>
    <w:p w14:paraId="17EC18C8">
      <w:pPr>
        <w:spacing w:line="560" w:lineRule="exact"/>
        <w:ind w:firstLine="482" w:firstLineChars="200"/>
        <w:outlineLvl w:val="0"/>
        <w:rPr>
          <w:rFonts w:ascii="宋体" w:hAnsi="宋体"/>
          <w:b/>
          <w:color w:val="auto"/>
          <w:sz w:val="24"/>
          <w:highlight w:val="none"/>
        </w:rPr>
      </w:pPr>
      <w:bookmarkStart w:id="501" w:name="_Toc5063"/>
      <w:bookmarkStart w:id="502" w:name="_Toc12254"/>
      <w:bookmarkStart w:id="503" w:name="_Toc27644"/>
      <w:bookmarkStart w:id="504" w:name="_Toc28906"/>
      <w:bookmarkStart w:id="505" w:name="_Toc20808"/>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1"/>
      <w:bookmarkEnd w:id="502"/>
      <w:bookmarkEnd w:id="503"/>
      <w:bookmarkEnd w:id="504"/>
      <w:bookmarkEnd w:id="505"/>
    </w:p>
    <w:p w14:paraId="1B6EF611">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7BC1382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6FDB2AF9">
      <w:pPr>
        <w:spacing w:line="560" w:lineRule="exact"/>
        <w:ind w:firstLine="482" w:firstLineChars="200"/>
        <w:outlineLvl w:val="0"/>
        <w:rPr>
          <w:rFonts w:ascii="宋体" w:hAnsi="宋体" w:cs="宋体"/>
          <w:b/>
          <w:color w:val="auto"/>
          <w:sz w:val="24"/>
          <w:highlight w:val="none"/>
        </w:rPr>
      </w:pPr>
      <w:bookmarkStart w:id="506" w:name="_Toc18540"/>
      <w:bookmarkStart w:id="507" w:name="_Toc4355"/>
      <w:bookmarkStart w:id="508" w:name="_Toc30599"/>
      <w:r>
        <w:rPr>
          <w:rFonts w:hint="eastAsia" w:ascii="宋体" w:hAnsi="宋体" w:cs="宋体"/>
          <w:b/>
          <w:color w:val="auto"/>
          <w:sz w:val="24"/>
          <w:highlight w:val="none"/>
        </w:rPr>
        <w:t>2.18 计量单位</w:t>
      </w:r>
      <w:bookmarkEnd w:id="506"/>
      <w:bookmarkEnd w:id="507"/>
      <w:bookmarkEnd w:id="508"/>
    </w:p>
    <w:p w14:paraId="527F84E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611532B7">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66775FDB">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34679B32">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9" w:name="_Toc331685784"/>
      <w:r>
        <w:rPr>
          <w:rFonts w:hint="eastAsia" w:ascii="宋体" w:hAnsi="宋体" w:cs="宋体"/>
          <w:b/>
          <w:color w:val="auto"/>
          <w:sz w:val="24"/>
          <w:highlight w:val="none"/>
        </w:rPr>
        <w:t xml:space="preserve"> </w:t>
      </w:r>
      <w:bookmarkEnd w:id="509"/>
      <w:r>
        <w:rPr>
          <w:rFonts w:hint="eastAsia" w:ascii="宋体" w:hAnsi="宋体" w:cs="宋体"/>
          <w:b/>
          <w:color w:val="auto"/>
          <w:sz w:val="24"/>
          <w:highlight w:val="none"/>
        </w:rPr>
        <w:t>第三部分  合同专用条款</w:t>
      </w:r>
    </w:p>
    <w:p w14:paraId="3601CCB4">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1CAC7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79F194C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14:paraId="70C270C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74688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EAC41E5">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7AAC0A41">
            <w:pPr>
              <w:spacing w:line="360" w:lineRule="auto"/>
              <w:rPr>
                <w:rFonts w:ascii="宋体" w:hAnsi="宋体" w:cs="宋体"/>
                <w:color w:val="auto"/>
                <w:sz w:val="24"/>
                <w:highlight w:val="none"/>
              </w:rPr>
            </w:pPr>
          </w:p>
        </w:tc>
      </w:tr>
      <w:tr w14:paraId="2BFA2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8792173">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3B358027">
            <w:pPr>
              <w:spacing w:line="360" w:lineRule="auto"/>
              <w:rPr>
                <w:rFonts w:ascii="宋体" w:hAnsi="宋体" w:cs="宋体"/>
                <w:color w:val="auto"/>
                <w:sz w:val="24"/>
                <w:highlight w:val="none"/>
              </w:rPr>
            </w:pPr>
          </w:p>
        </w:tc>
      </w:tr>
      <w:tr w14:paraId="7A23D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F50D61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49F4FD29">
            <w:pPr>
              <w:spacing w:line="360" w:lineRule="auto"/>
              <w:rPr>
                <w:rFonts w:ascii="宋体" w:hAnsi="宋体" w:cs="宋体"/>
                <w:color w:val="auto"/>
                <w:sz w:val="24"/>
                <w:highlight w:val="none"/>
              </w:rPr>
            </w:pPr>
          </w:p>
        </w:tc>
      </w:tr>
      <w:tr w14:paraId="2276A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B8B30F8">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25044D0B">
            <w:pPr>
              <w:spacing w:line="360" w:lineRule="auto"/>
              <w:rPr>
                <w:rFonts w:ascii="宋体" w:hAnsi="宋体" w:cs="宋体"/>
                <w:color w:val="auto"/>
                <w:sz w:val="24"/>
                <w:highlight w:val="none"/>
              </w:rPr>
            </w:pPr>
          </w:p>
        </w:tc>
      </w:tr>
      <w:tr w14:paraId="33CB9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2BCF9B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1DB80452">
            <w:pPr>
              <w:spacing w:line="360" w:lineRule="auto"/>
              <w:rPr>
                <w:rFonts w:ascii="宋体" w:hAnsi="宋体" w:cs="宋体"/>
                <w:color w:val="auto"/>
                <w:sz w:val="24"/>
                <w:highlight w:val="none"/>
              </w:rPr>
            </w:pPr>
          </w:p>
        </w:tc>
      </w:tr>
      <w:tr w14:paraId="53D69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5BEC32B">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18A94A5B">
            <w:pPr>
              <w:spacing w:line="360" w:lineRule="auto"/>
              <w:rPr>
                <w:rFonts w:ascii="宋体" w:hAnsi="宋体" w:cs="宋体"/>
                <w:color w:val="auto"/>
                <w:sz w:val="24"/>
                <w:highlight w:val="none"/>
              </w:rPr>
            </w:pPr>
          </w:p>
        </w:tc>
      </w:tr>
      <w:tr w14:paraId="55D8E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BB9731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7953D674">
            <w:pPr>
              <w:spacing w:line="360" w:lineRule="auto"/>
              <w:rPr>
                <w:rFonts w:ascii="宋体" w:hAnsi="宋体" w:cs="宋体"/>
                <w:color w:val="auto"/>
                <w:sz w:val="24"/>
                <w:highlight w:val="none"/>
              </w:rPr>
            </w:pPr>
          </w:p>
        </w:tc>
      </w:tr>
      <w:tr w14:paraId="150E6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E41F6CD">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7FE2D2EC">
            <w:pPr>
              <w:spacing w:line="360" w:lineRule="auto"/>
              <w:rPr>
                <w:rFonts w:ascii="宋体" w:hAnsi="宋体" w:cs="宋体"/>
                <w:color w:val="auto"/>
                <w:sz w:val="24"/>
                <w:highlight w:val="none"/>
              </w:rPr>
            </w:pPr>
          </w:p>
        </w:tc>
      </w:tr>
      <w:tr w14:paraId="64B77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3E4313C">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34622414">
            <w:pPr>
              <w:spacing w:line="360" w:lineRule="auto"/>
              <w:rPr>
                <w:rFonts w:ascii="宋体" w:hAnsi="宋体" w:cs="宋体"/>
                <w:color w:val="auto"/>
                <w:sz w:val="24"/>
                <w:highlight w:val="none"/>
              </w:rPr>
            </w:pPr>
          </w:p>
        </w:tc>
      </w:tr>
      <w:tr w14:paraId="03E3F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520B36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16B1EF28">
            <w:pPr>
              <w:spacing w:line="360" w:lineRule="auto"/>
              <w:rPr>
                <w:rFonts w:ascii="宋体" w:hAnsi="宋体" w:cs="宋体"/>
                <w:color w:val="auto"/>
                <w:sz w:val="24"/>
                <w:highlight w:val="none"/>
              </w:rPr>
            </w:pPr>
          </w:p>
        </w:tc>
      </w:tr>
      <w:tr w14:paraId="6AE6B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982FD65">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3D2DE34A">
            <w:pPr>
              <w:spacing w:line="360" w:lineRule="auto"/>
              <w:rPr>
                <w:rFonts w:ascii="宋体" w:hAnsi="宋体" w:cs="宋体"/>
                <w:color w:val="auto"/>
                <w:sz w:val="24"/>
                <w:highlight w:val="none"/>
              </w:rPr>
            </w:pPr>
          </w:p>
        </w:tc>
      </w:tr>
      <w:tr w14:paraId="5B579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6C384B0">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7C9D7E9B">
            <w:pPr>
              <w:spacing w:line="360" w:lineRule="auto"/>
              <w:rPr>
                <w:rFonts w:ascii="宋体" w:hAnsi="宋体" w:cs="宋体"/>
                <w:color w:val="auto"/>
                <w:sz w:val="24"/>
                <w:highlight w:val="none"/>
              </w:rPr>
            </w:pPr>
          </w:p>
        </w:tc>
      </w:tr>
      <w:tr w14:paraId="65766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7062FA8">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3CA6ECBC">
            <w:pPr>
              <w:spacing w:line="360" w:lineRule="auto"/>
              <w:rPr>
                <w:rFonts w:ascii="宋体" w:hAnsi="宋体" w:cs="宋体"/>
                <w:color w:val="auto"/>
                <w:sz w:val="24"/>
                <w:highlight w:val="none"/>
              </w:rPr>
            </w:pPr>
          </w:p>
        </w:tc>
      </w:tr>
      <w:tr w14:paraId="5F4AB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CA70358">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40D04D34">
            <w:pPr>
              <w:spacing w:line="360" w:lineRule="auto"/>
              <w:rPr>
                <w:rFonts w:ascii="宋体" w:hAnsi="宋体" w:cs="宋体"/>
                <w:color w:val="auto"/>
                <w:sz w:val="24"/>
                <w:highlight w:val="none"/>
              </w:rPr>
            </w:pPr>
          </w:p>
        </w:tc>
      </w:tr>
      <w:tr w14:paraId="2213E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C794A41">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6AF095FC">
            <w:pPr>
              <w:spacing w:line="360" w:lineRule="auto"/>
              <w:rPr>
                <w:rFonts w:ascii="宋体" w:hAnsi="宋体" w:cs="宋体"/>
                <w:color w:val="auto"/>
                <w:sz w:val="24"/>
                <w:highlight w:val="none"/>
              </w:rPr>
            </w:pPr>
          </w:p>
        </w:tc>
      </w:tr>
      <w:tr w14:paraId="60E5A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3961196">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05AC01AC">
            <w:pPr>
              <w:spacing w:line="360" w:lineRule="auto"/>
              <w:ind w:left="-420" w:leftChars="-200" w:right="-420" w:rightChars="-200" w:firstLine="480" w:firstLineChars="200"/>
              <w:rPr>
                <w:rFonts w:ascii="宋体" w:hAnsi="宋体" w:cs="宋体"/>
                <w:color w:val="auto"/>
                <w:sz w:val="24"/>
                <w:highlight w:val="none"/>
              </w:rPr>
            </w:pPr>
          </w:p>
        </w:tc>
      </w:tr>
      <w:tr w14:paraId="2B7D0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9288E2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3F07DD5A">
            <w:pPr>
              <w:spacing w:line="360" w:lineRule="auto"/>
              <w:ind w:left="-420" w:leftChars="-200" w:right="-420" w:rightChars="-200" w:firstLine="480" w:firstLineChars="200"/>
              <w:rPr>
                <w:rFonts w:ascii="宋体" w:hAnsi="宋体" w:cs="宋体"/>
                <w:color w:val="auto"/>
                <w:sz w:val="24"/>
                <w:highlight w:val="none"/>
              </w:rPr>
            </w:pPr>
          </w:p>
        </w:tc>
      </w:tr>
      <w:tr w14:paraId="10C23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83E688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2FBBD1CD">
            <w:pPr>
              <w:spacing w:line="360" w:lineRule="auto"/>
              <w:rPr>
                <w:rFonts w:ascii="宋体" w:hAnsi="宋体" w:cs="宋体"/>
                <w:color w:val="auto"/>
                <w:sz w:val="24"/>
                <w:highlight w:val="none"/>
              </w:rPr>
            </w:pPr>
          </w:p>
        </w:tc>
      </w:tr>
      <w:tr w14:paraId="3EFF6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14B0ABA8">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tcPr>
          <w:p w14:paraId="6F607DD2">
            <w:pPr>
              <w:spacing w:line="360" w:lineRule="auto"/>
              <w:rPr>
                <w:rFonts w:ascii="宋体" w:hAnsi="宋体" w:cs="宋体"/>
                <w:color w:val="auto"/>
                <w:sz w:val="24"/>
                <w:highlight w:val="none"/>
              </w:rPr>
            </w:pPr>
          </w:p>
        </w:tc>
      </w:tr>
      <w:tr w14:paraId="752A5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6515298">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14:paraId="3D75EBC6">
            <w:pPr>
              <w:spacing w:line="360" w:lineRule="auto"/>
              <w:rPr>
                <w:rFonts w:ascii="宋体" w:hAnsi="宋体" w:cs="宋体"/>
                <w:color w:val="auto"/>
                <w:sz w:val="24"/>
                <w:highlight w:val="none"/>
              </w:rPr>
            </w:pPr>
          </w:p>
        </w:tc>
      </w:tr>
      <w:tr w14:paraId="46193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965E2EA">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1EA4D805">
            <w:pPr>
              <w:spacing w:line="360" w:lineRule="auto"/>
              <w:rPr>
                <w:rFonts w:ascii="宋体" w:hAnsi="宋体" w:cs="宋体"/>
                <w:color w:val="auto"/>
                <w:sz w:val="24"/>
                <w:highlight w:val="none"/>
              </w:rPr>
            </w:pPr>
          </w:p>
        </w:tc>
      </w:tr>
      <w:tr w14:paraId="1620B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18FFB2BF">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tcPr>
          <w:p w14:paraId="706E642F">
            <w:pPr>
              <w:spacing w:line="360" w:lineRule="auto"/>
              <w:rPr>
                <w:rFonts w:ascii="宋体" w:hAnsi="宋体" w:cs="宋体"/>
                <w:color w:val="auto"/>
                <w:sz w:val="24"/>
                <w:highlight w:val="none"/>
              </w:rPr>
            </w:pPr>
          </w:p>
        </w:tc>
      </w:tr>
    </w:tbl>
    <w:p w14:paraId="5C8DF0C2">
      <w:pPr>
        <w:spacing w:line="360" w:lineRule="auto"/>
        <w:ind w:left="-420" w:leftChars="-200" w:right="-420" w:rightChars="-200" w:firstLine="480" w:firstLineChars="200"/>
        <w:rPr>
          <w:rFonts w:ascii="宋体" w:hAnsi="宋体" w:cs="宋体"/>
          <w:color w:val="auto"/>
          <w:sz w:val="24"/>
          <w:highlight w:val="none"/>
        </w:rPr>
      </w:pPr>
    </w:p>
    <w:p w14:paraId="16235084">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14:paraId="74D9B629">
      <w:pPr>
        <w:spacing w:line="360" w:lineRule="auto"/>
        <w:jc w:val="center"/>
        <w:outlineLvl w:val="0"/>
        <w:rPr>
          <w:rFonts w:ascii="宋体" w:hAnsi="宋体" w:cs="宋体"/>
          <w:b/>
          <w:color w:val="auto"/>
          <w:kern w:val="0"/>
          <w:sz w:val="36"/>
          <w:szCs w:val="36"/>
          <w:highlight w:val="none"/>
        </w:rPr>
      </w:pPr>
    </w:p>
    <w:p w14:paraId="0465F4A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BDCD956">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1408456">
      <w:pPr>
        <w:spacing w:line="360" w:lineRule="auto"/>
        <w:jc w:val="center"/>
        <w:outlineLvl w:val="0"/>
        <w:rPr>
          <w:rFonts w:ascii="宋体" w:hAnsi="宋体" w:cs="宋体"/>
          <w:b/>
          <w:color w:val="auto"/>
          <w:kern w:val="0"/>
          <w:sz w:val="36"/>
          <w:szCs w:val="36"/>
          <w:highlight w:val="none"/>
        </w:rPr>
      </w:pPr>
    </w:p>
    <w:p w14:paraId="2B0EC17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2B411B8">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17901B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25EA1C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361ACFF">
      <w:pPr>
        <w:snapToGrid w:val="0"/>
        <w:spacing w:line="360" w:lineRule="auto"/>
        <w:ind w:firstLine="480" w:firstLineChars="200"/>
        <w:rPr>
          <w:rFonts w:ascii="宋体" w:hAnsi="宋体" w:cs="宋体"/>
          <w:color w:val="auto"/>
          <w:sz w:val="24"/>
          <w:highlight w:val="none"/>
        </w:rPr>
      </w:pPr>
    </w:p>
    <w:p w14:paraId="1E873BBD">
      <w:pPr>
        <w:spacing w:line="360" w:lineRule="auto"/>
        <w:ind w:firstLine="480" w:firstLineChars="200"/>
        <w:rPr>
          <w:rFonts w:ascii="宋体" w:hAnsi="宋体" w:cs="宋体"/>
          <w:color w:val="auto"/>
          <w:sz w:val="24"/>
          <w:highlight w:val="none"/>
        </w:rPr>
      </w:pPr>
    </w:p>
    <w:p w14:paraId="11ABE0C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24F41F3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0F0D33F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30115037">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6A9C4E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37702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390296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4A7FE0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8297BA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68BEC77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1207BB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5E69B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69FB43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382DF2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1AA8B53">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25304DC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5EE42E2">
      <w:pPr>
        <w:snapToGrid w:val="0"/>
        <w:spacing w:line="360" w:lineRule="auto"/>
        <w:ind w:right="480"/>
        <w:jc w:val="center"/>
        <w:rPr>
          <w:rFonts w:ascii="宋体" w:hAnsi="宋体" w:cs="宋体"/>
          <w:b/>
          <w:color w:val="auto"/>
          <w:kern w:val="0"/>
          <w:sz w:val="32"/>
          <w:szCs w:val="32"/>
          <w:highlight w:val="none"/>
        </w:rPr>
      </w:pPr>
    </w:p>
    <w:p w14:paraId="5913081F">
      <w:pPr>
        <w:snapToGrid w:val="0"/>
        <w:spacing w:line="360" w:lineRule="auto"/>
        <w:ind w:right="480"/>
        <w:jc w:val="center"/>
        <w:rPr>
          <w:rFonts w:ascii="宋体" w:hAnsi="宋体" w:cs="宋体"/>
          <w:b/>
          <w:color w:val="auto"/>
          <w:kern w:val="0"/>
          <w:sz w:val="32"/>
          <w:szCs w:val="32"/>
          <w:highlight w:val="none"/>
        </w:rPr>
      </w:pPr>
    </w:p>
    <w:p w14:paraId="40E5F93A">
      <w:pPr>
        <w:snapToGrid w:val="0"/>
        <w:spacing w:line="360" w:lineRule="auto"/>
        <w:ind w:right="480"/>
        <w:jc w:val="center"/>
        <w:rPr>
          <w:rFonts w:ascii="宋体" w:hAnsi="宋体" w:cs="宋体"/>
          <w:b/>
          <w:color w:val="auto"/>
          <w:kern w:val="0"/>
          <w:sz w:val="32"/>
          <w:szCs w:val="32"/>
          <w:highlight w:val="none"/>
        </w:rPr>
      </w:pPr>
    </w:p>
    <w:p w14:paraId="6A9D9CDA">
      <w:pPr>
        <w:rPr>
          <w:rFonts w:ascii="宋体" w:hAnsi="宋体" w:cs="宋体"/>
          <w:color w:val="auto"/>
          <w:highlight w:val="none"/>
        </w:rPr>
      </w:pPr>
    </w:p>
    <w:p w14:paraId="42D5B2AD">
      <w:pPr>
        <w:snapToGrid w:val="0"/>
        <w:spacing w:line="360" w:lineRule="auto"/>
        <w:ind w:right="480"/>
        <w:jc w:val="center"/>
        <w:rPr>
          <w:rFonts w:ascii="宋体" w:hAnsi="宋体" w:cs="宋体"/>
          <w:b/>
          <w:color w:val="auto"/>
          <w:kern w:val="0"/>
          <w:sz w:val="32"/>
          <w:szCs w:val="32"/>
          <w:highlight w:val="none"/>
        </w:rPr>
      </w:pPr>
    </w:p>
    <w:p w14:paraId="5C29D696">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692C0AA">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766D524">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578B298">
      <w:pPr>
        <w:snapToGrid w:val="0"/>
        <w:spacing w:line="360" w:lineRule="auto"/>
        <w:ind w:right="480"/>
        <w:jc w:val="center"/>
        <w:rPr>
          <w:rFonts w:ascii="宋体" w:hAnsi="宋体" w:cs="宋体"/>
          <w:b/>
          <w:color w:val="auto"/>
          <w:kern w:val="0"/>
          <w:sz w:val="32"/>
          <w:szCs w:val="32"/>
          <w:highlight w:val="none"/>
        </w:rPr>
      </w:pPr>
    </w:p>
    <w:p w14:paraId="7A5FAD9E">
      <w:pPr>
        <w:snapToGrid w:val="0"/>
        <w:spacing w:line="360" w:lineRule="auto"/>
        <w:ind w:right="480"/>
        <w:jc w:val="center"/>
        <w:rPr>
          <w:rFonts w:ascii="宋体" w:hAnsi="宋体" w:cs="宋体"/>
          <w:b/>
          <w:color w:val="auto"/>
          <w:kern w:val="0"/>
          <w:sz w:val="32"/>
          <w:szCs w:val="32"/>
          <w:highlight w:val="none"/>
        </w:rPr>
      </w:pPr>
    </w:p>
    <w:p w14:paraId="4695C32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2B1FF273">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36D417D0">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06DE3BC8">
      <w:pPr>
        <w:widowControl/>
        <w:spacing w:line="360" w:lineRule="auto"/>
        <w:ind w:firstLine="480"/>
        <w:jc w:val="left"/>
        <w:rPr>
          <w:rFonts w:ascii="宋体" w:hAnsi="宋体" w:cs="宋体"/>
          <w:color w:val="auto"/>
          <w:sz w:val="24"/>
          <w:highlight w:val="none"/>
        </w:rPr>
      </w:pPr>
    </w:p>
    <w:p w14:paraId="78F1B80C">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A8A4A1A">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C7C55A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0C493900">
      <w:pPr>
        <w:widowControl/>
        <w:spacing w:line="360" w:lineRule="auto"/>
        <w:ind w:left="150"/>
        <w:jc w:val="center"/>
        <w:rPr>
          <w:rFonts w:ascii="宋体" w:hAnsi="宋体" w:cs="宋体"/>
          <w:b/>
          <w:color w:val="auto"/>
          <w:kern w:val="0"/>
          <w:sz w:val="32"/>
          <w:szCs w:val="32"/>
          <w:highlight w:val="none"/>
        </w:rPr>
      </w:pPr>
    </w:p>
    <w:p w14:paraId="1B08A7B4">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671882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11893DF2">
      <w:pPr>
        <w:rPr>
          <w:rFonts w:ascii="宋体" w:hAnsi="宋体" w:cs="宋体"/>
          <w:color w:val="auto"/>
          <w:highlight w:val="none"/>
        </w:rPr>
      </w:pPr>
    </w:p>
    <w:p w14:paraId="36A923FD">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2C279BC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9F068E3">
      <w:pPr>
        <w:spacing w:line="360" w:lineRule="auto"/>
        <w:jc w:val="center"/>
        <w:outlineLvl w:val="0"/>
        <w:rPr>
          <w:rFonts w:ascii="宋体" w:hAnsi="宋体" w:cs="宋体"/>
          <w:b/>
          <w:color w:val="auto"/>
          <w:kern w:val="0"/>
          <w:sz w:val="24"/>
          <w:highlight w:val="none"/>
        </w:rPr>
      </w:pPr>
    </w:p>
    <w:p w14:paraId="16F7B2BD">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81C7D4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499B94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214B7AE8">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795BC5B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3C2651BF">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7F45873">
      <w:pPr>
        <w:snapToGrid w:val="0"/>
        <w:spacing w:line="360" w:lineRule="auto"/>
        <w:jc w:val="center"/>
        <w:rPr>
          <w:rFonts w:ascii="宋体" w:hAnsi="宋体" w:cs="宋体"/>
          <w:b/>
          <w:color w:val="auto"/>
          <w:kern w:val="0"/>
          <w:sz w:val="32"/>
          <w:szCs w:val="32"/>
          <w:highlight w:val="none"/>
          <w:lang w:val="zh-CN"/>
        </w:rPr>
      </w:pPr>
    </w:p>
    <w:p w14:paraId="5CCA3594">
      <w:pPr>
        <w:snapToGrid w:val="0"/>
        <w:spacing w:line="360" w:lineRule="auto"/>
        <w:jc w:val="center"/>
        <w:rPr>
          <w:rFonts w:ascii="宋体" w:hAnsi="宋体" w:cs="宋体"/>
          <w:b/>
          <w:color w:val="auto"/>
          <w:kern w:val="0"/>
          <w:sz w:val="32"/>
          <w:szCs w:val="32"/>
          <w:highlight w:val="none"/>
          <w:lang w:val="zh-CN"/>
        </w:rPr>
      </w:pPr>
    </w:p>
    <w:p w14:paraId="679FE0A0">
      <w:pPr>
        <w:snapToGrid w:val="0"/>
        <w:spacing w:line="360" w:lineRule="auto"/>
        <w:jc w:val="center"/>
        <w:rPr>
          <w:rFonts w:ascii="宋体" w:hAnsi="宋体" w:cs="宋体"/>
          <w:b/>
          <w:color w:val="auto"/>
          <w:kern w:val="0"/>
          <w:sz w:val="32"/>
          <w:szCs w:val="32"/>
          <w:highlight w:val="none"/>
          <w:lang w:val="zh-CN"/>
        </w:rPr>
      </w:pPr>
    </w:p>
    <w:p w14:paraId="13A8C8C4">
      <w:pPr>
        <w:snapToGrid w:val="0"/>
        <w:spacing w:line="360" w:lineRule="auto"/>
        <w:jc w:val="center"/>
        <w:rPr>
          <w:rFonts w:ascii="宋体" w:hAnsi="宋体" w:cs="宋体"/>
          <w:b/>
          <w:color w:val="auto"/>
          <w:kern w:val="0"/>
          <w:sz w:val="32"/>
          <w:szCs w:val="32"/>
          <w:highlight w:val="none"/>
          <w:lang w:val="zh-CN"/>
        </w:rPr>
      </w:pPr>
    </w:p>
    <w:p w14:paraId="6766B14D">
      <w:pPr>
        <w:snapToGrid w:val="0"/>
        <w:spacing w:line="360" w:lineRule="auto"/>
        <w:jc w:val="center"/>
        <w:rPr>
          <w:rFonts w:ascii="宋体" w:hAnsi="宋体" w:cs="宋体"/>
          <w:b/>
          <w:color w:val="auto"/>
          <w:kern w:val="0"/>
          <w:sz w:val="32"/>
          <w:szCs w:val="32"/>
          <w:highlight w:val="none"/>
          <w:lang w:val="zh-CN"/>
        </w:rPr>
      </w:pPr>
    </w:p>
    <w:p w14:paraId="2A6B0193">
      <w:pPr>
        <w:snapToGrid w:val="0"/>
        <w:spacing w:line="360" w:lineRule="auto"/>
        <w:jc w:val="center"/>
        <w:rPr>
          <w:rFonts w:ascii="宋体" w:hAnsi="宋体" w:cs="宋体"/>
          <w:b/>
          <w:color w:val="auto"/>
          <w:kern w:val="0"/>
          <w:sz w:val="32"/>
          <w:szCs w:val="32"/>
          <w:highlight w:val="none"/>
          <w:lang w:val="zh-CN"/>
        </w:rPr>
      </w:pPr>
    </w:p>
    <w:p w14:paraId="6AC16886">
      <w:pPr>
        <w:snapToGrid w:val="0"/>
        <w:spacing w:line="360" w:lineRule="auto"/>
        <w:jc w:val="center"/>
        <w:rPr>
          <w:rFonts w:ascii="宋体" w:hAnsi="宋体" w:cs="宋体"/>
          <w:b/>
          <w:color w:val="auto"/>
          <w:kern w:val="0"/>
          <w:sz w:val="32"/>
          <w:szCs w:val="32"/>
          <w:highlight w:val="none"/>
          <w:lang w:val="zh-CN"/>
        </w:rPr>
      </w:pPr>
    </w:p>
    <w:p w14:paraId="73A40D49">
      <w:pPr>
        <w:snapToGrid w:val="0"/>
        <w:spacing w:line="360" w:lineRule="auto"/>
        <w:jc w:val="center"/>
        <w:rPr>
          <w:rFonts w:ascii="宋体" w:hAnsi="宋体" w:cs="宋体"/>
          <w:b/>
          <w:color w:val="auto"/>
          <w:kern w:val="0"/>
          <w:sz w:val="32"/>
          <w:szCs w:val="32"/>
          <w:highlight w:val="none"/>
          <w:lang w:val="zh-CN"/>
        </w:rPr>
      </w:pPr>
    </w:p>
    <w:p w14:paraId="55E9E8B1">
      <w:pPr>
        <w:snapToGrid w:val="0"/>
        <w:spacing w:line="360" w:lineRule="auto"/>
        <w:jc w:val="center"/>
        <w:rPr>
          <w:rFonts w:ascii="宋体" w:hAnsi="宋体" w:cs="宋体"/>
          <w:b/>
          <w:color w:val="auto"/>
          <w:kern w:val="0"/>
          <w:sz w:val="32"/>
          <w:szCs w:val="32"/>
          <w:highlight w:val="none"/>
          <w:lang w:val="zh-CN"/>
        </w:rPr>
      </w:pPr>
    </w:p>
    <w:p w14:paraId="71807B19">
      <w:pPr>
        <w:snapToGrid w:val="0"/>
        <w:spacing w:line="360" w:lineRule="auto"/>
        <w:jc w:val="center"/>
        <w:rPr>
          <w:rFonts w:ascii="宋体" w:hAnsi="宋体" w:cs="宋体"/>
          <w:b/>
          <w:color w:val="auto"/>
          <w:kern w:val="0"/>
          <w:sz w:val="32"/>
          <w:szCs w:val="32"/>
          <w:highlight w:val="none"/>
          <w:lang w:val="zh-CN"/>
        </w:rPr>
      </w:pPr>
    </w:p>
    <w:p w14:paraId="4E69C353">
      <w:pPr>
        <w:snapToGrid w:val="0"/>
        <w:spacing w:line="360" w:lineRule="auto"/>
        <w:jc w:val="center"/>
        <w:rPr>
          <w:rFonts w:ascii="宋体" w:hAnsi="宋体" w:cs="宋体"/>
          <w:b/>
          <w:color w:val="auto"/>
          <w:kern w:val="0"/>
          <w:sz w:val="32"/>
          <w:szCs w:val="32"/>
          <w:highlight w:val="none"/>
          <w:lang w:val="zh-CN"/>
        </w:rPr>
      </w:pPr>
    </w:p>
    <w:p w14:paraId="53306F3F">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413ED95">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051FF96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51EFA8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22ECAA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541022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86E7D0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039CEEF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37E4B6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0" w:name="_Hlk101257010"/>
      <w:r>
        <w:rPr>
          <w:rFonts w:hint="eastAsia" w:ascii="宋体" w:hAnsi="宋体" w:cs="宋体"/>
          <w:color w:val="auto"/>
          <w:sz w:val="24"/>
          <w:highlight w:val="none"/>
        </w:rPr>
        <w:t>（如果有)</w:t>
      </w:r>
      <w:bookmarkEnd w:id="510"/>
      <w:r>
        <w:rPr>
          <w:rFonts w:hint="eastAsia" w:ascii="宋体" w:hAnsi="宋体" w:cs="宋体"/>
          <w:snapToGrid w:val="0"/>
          <w:color w:val="auto"/>
          <w:kern w:val="28"/>
          <w:sz w:val="24"/>
          <w:szCs w:val="20"/>
          <w:highlight w:val="none"/>
        </w:rPr>
        <w:t>；</w:t>
      </w:r>
    </w:p>
    <w:p w14:paraId="27CA786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66817B9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7FC7D89A">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DE74C3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05C3FB2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1AEDB26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04A5E76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C545E8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4C4ACD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4DEA45B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398E5B0">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53B6629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3FF865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1B3A6D5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7383C9FB">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23207F5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6140C3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91C841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42CD7D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0ADA9D8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41C7B42">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3F9F7EB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B033EE8">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455477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514DDA2">
      <w:pPr>
        <w:snapToGrid w:val="0"/>
        <w:spacing w:line="360" w:lineRule="auto"/>
        <w:ind w:left="420" w:leftChars="200" w:firstLine="4200" w:firstLineChars="1750"/>
        <w:rPr>
          <w:rFonts w:ascii="宋体" w:hAnsi="宋体" w:cs="宋体"/>
          <w:color w:val="auto"/>
          <w:kern w:val="0"/>
          <w:sz w:val="24"/>
          <w:highlight w:val="none"/>
          <w:u w:val="single"/>
        </w:rPr>
      </w:pPr>
    </w:p>
    <w:p w14:paraId="462109E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95DE411">
      <w:pPr>
        <w:snapToGrid w:val="0"/>
        <w:spacing w:line="360" w:lineRule="auto"/>
        <w:jc w:val="center"/>
        <w:rPr>
          <w:rFonts w:ascii="宋体" w:hAnsi="宋体" w:cs="宋体"/>
          <w:b/>
          <w:color w:val="auto"/>
          <w:kern w:val="0"/>
          <w:sz w:val="32"/>
          <w:szCs w:val="32"/>
          <w:highlight w:val="none"/>
        </w:rPr>
      </w:pPr>
    </w:p>
    <w:p w14:paraId="56735DF9">
      <w:pPr>
        <w:snapToGrid w:val="0"/>
        <w:spacing w:line="360" w:lineRule="auto"/>
        <w:rPr>
          <w:rFonts w:ascii="宋体" w:hAnsi="宋体" w:cs="宋体"/>
          <w:color w:val="auto"/>
          <w:sz w:val="24"/>
          <w:highlight w:val="none"/>
        </w:rPr>
      </w:pPr>
    </w:p>
    <w:p w14:paraId="56F16717">
      <w:pPr>
        <w:jc w:val="both"/>
        <w:rPr>
          <w:rFonts w:ascii="宋体" w:hAnsi="宋体" w:cs="宋体"/>
          <w:b/>
          <w:color w:val="auto"/>
          <w:kern w:val="0"/>
          <w:sz w:val="32"/>
          <w:szCs w:val="32"/>
          <w:highlight w:val="none"/>
        </w:rPr>
      </w:pPr>
    </w:p>
    <w:p w14:paraId="154085E3">
      <w:pPr>
        <w:jc w:val="center"/>
        <w:rPr>
          <w:rFonts w:ascii="宋体" w:hAnsi="宋体" w:cs="宋体"/>
          <w:b/>
          <w:color w:val="auto"/>
          <w:kern w:val="0"/>
          <w:sz w:val="32"/>
          <w:szCs w:val="32"/>
          <w:highlight w:val="none"/>
        </w:rPr>
      </w:pPr>
    </w:p>
    <w:p w14:paraId="315A0EE3">
      <w:pPr>
        <w:jc w:val="center"/>
        <w:rPr>
          <w:rFonts w:ascii="宋体" w:hAnsi="宋体" w:cs="宋体"/>
          <w:b/>
          <w:color w:val="auto"/>
          <w:kern w:val="0"/>
          <w:sz w:val="32"/>
          <w:szCs w:val="32"/>
          <w:highlight w:val="none"/>
        </w:rPr>
      </w:pPr>
    </w:p>
    <w:p w14:paraId="624D258A">
      <w:pPr>
        <w:jc w:val="center"/>
        <w:rPr>
          <w:rFonts w:ascii="宋体" w:hAnsi="宋体" w:cs="宋体"/>
          <w:b/>
          <w:color w:val="auto"/>
          <w:kern w:val="0"/>
          <w:sz w:val="32"/>
          <w:szCs w:val="32"/>
          <w:highlight w:val="none"/>
        </w:rPr>
      </w:pPr>
    </w:p>
    <w:p w14:paraId="5894654E">
      <w:pPr>
        <w:jc w:val="center"/>
        <w:rPr>
          <w:rFonts w:ascii="宋体" w:hAnsi="宋体" w:cs="宋体"/>
          <w:b/>
          <w:color w:val="auto"/>
          <w:kern w:val="0"/>
          <w:sz w:val="32"/>
          <w:szCs w:val="32"/>
          <w:highlight w:val="none"/>
        </w:rPr>
      </w:pPr>
    </w:p>
    <w:p w14:paraId="5A81B820">
      <w:pPr>
        <w:jc w:val="center"/>
        <w:rPr>
          <w:rFonts w:ascii="宋体" w:hAnsi="宋体" w:cs="宋体"/>
          <w:b/>
          <w:color w:val="auto"/>
          <w:kern w:val="0"/>
          <w:sz w:val="32"/>
          <w:szCs w:val="32"/>
          <w:highlight w:val="none"/>
        </w:rPr>
      </w:pPr>
    </w:p>
    <w:p w14:paraId="1DB8FD5A">
      <w:pPr>
        <w:jc w:val="center"/>
        <w:rPr>
          <w:rFonts w:ascii="宋体" w:hAnsi="宋体" w:cs="宋体"/>
          <w:b/>
          <w:color w:val="auto"/>
          <w:kern w:val="0"/>
          <w:sz w:val="32"/>
          <w:szCs w:val="32"/>
          <w:highlight w:val="none"/>
        </w:rPr>
      </w:pPr>
    </w:p>
    <w:p w14:paraId="7DFDD853">
      <w:pPr>
        <w:jc w:val="center"/>
        <w:rPr>
          <w:rFonts w:ascii="宋体" w:hAnsi="宋体" w:cs="宋体"/>
          <w:b/>
          <w:color w:val="auto"/>
          <w:kern w:val="0"/>
          <w:sz w:val="32"/>
          <w:szCs w:val="32"/>
          <w:highlight w:val="none"/>
        </w:rPr>
      </w:pPr>
    </w:p>
    <w:p w14:paraId="144ABE1D">
      <w:pPr>
        <w:jc w:val="center"/>
        <w:rPr>
          <w:rFonts w:ascii="宋体" w:hAnsi="宋体" w:cs="宋体"/>
          <w:b/>
          <w:color w:val="auto"/>
          <w:kern w:val="0"/>
          <w:sz w:val="32"/>
          <w:szCs w:val="32"/>
          <w:highlight w:val="none"/>
        </w:rPr>
      </w:pPr>
    </w:p>
    <w:p w14:paraId="55703EB1">
      <w:pPr>
        <w:jc w:val="center"/>
        <w:rPr>
          <w:rFonts w:ascii="宋体" w:hAnsi="宋体" w:cs="宋体"/>
          <w:b/>
          <w:color w:val="auto"/>
          <w:kern w:val="0"/>
          <w:sz w:val="32"/>
          <w:szCs w:val="32"/>
          <w:highlight w:val="none"/>
        </w:rPr>
      </w:pPr>
    </w:p>
    <w:p w14:paraId="44248D63">
      <w:pPr>
        <w:jc w:val="center"/>
        <w:rPr>
          <w:rFonts w:ascii="宋体" w:hAnsi="宋体" w:cs="宋体"/>
          <w:b/>
          <w:color w:val="auto"/>
          <w:kern w:val="0"/>
          <w:sz w:val="32"/>
          <w:szCs w:val="32"/>
          <w:highlight w:val="none"/>
        </w:rPr>
      </w:pPr>
    </w:p>
    <w:p w14:paraId="468D6370">
      <w:pPr>
        <w:pStyle w:val="26"/>
        <w:rPr>
          <w:rFonts w:ascii="宋体" w:hAnsi="宋体" w:cs="宋体"/>
          <w:b/>
          <w:color w:val="auto"/>
          <w:kern w:val="0"/>
          <w:sz w:val="32"/>
          <w:szCs w:val="32"/>
          <w:highlight w:val="none"/>
        </w:rPr>
      </w:pPr>
    </w:p>
    <w:p w14:paraId="46FD3004">
      <w:pPr>
        <w:rPr>
          <w:rFonts w:ascii="宋体" w:hAnsi="宋体" w:cs="宋体"/>
          <w:b/>
          <w:color w:val="auto"/>
          <w:kern w:val="0"/>
          <w:sz w:val="32"/>
          <w:szCs w:val="32"/>
          <w:highlight w:val="none"/>
        </w:rPr>
      </w:pPr>
    </w:p>
    <w:p w14:paraId="402F57FF">
      <w:pPr>
        <w:pStyle w:val="26"/>
        <w:rPr>
          <w:rFonts w:ascii="宋体" w:hAnsi="宋体" w:cs="宋体"/>
          <w:b/>
          <w:color w:val="auto"/>
          <w:kern w:val="0"/>
          <w:sz w:val="32"/>
          <w:szCs w:val="32"/>
          <w:highlight w:val="none"/>
        </w:rPr>
      </w:pPr>
    </w:p>
    <w:p w14:paraId="037C0958">
      <w:pPr>
        <w:rPr>
          <w:rFonts w:ascii="宋体" w:hAnsi="宋体" w:cs="宋体"/>
          <w:b/>
          <w:color w:val="auto"/>
          <w:kern w:val="0"/>
          <w:sz w:val="32"/>
          <w:szCs w:val="32"/>
          <w:highlight w:val="none"/>
        </w:rPr>
      </w:pPr>
    </w:p>
    <w:p w14:paraId="4AEF5D1F">
      <w:pPr>
        <w:pStyle w:val="26"/>
        <w:rPr>
          <w:rFonts w:ascii="宋体" w:hAnsi="宋体" w:cs="宋体"/>
          <w:b/>
          <w:color w:val="auto"/>
          <w:kern w:val="0"/>
          <w:sz w:val="32"/>
          <w:szCs w:val="32"/>
          <w:highlight w:val="none"/>
        </w:rPr>
      </w:pPr>
    </w:p>
    <w:p w14:paraId="7E1BAB04"/>
    <w:p w14:paraId="1B52A58A">
      <w:pPr>
        <w:jc w:val="center"/>
        <w:rPr>
          <w:rFonts w:ascii="宋体" w:hAnsi="宋体" w:cs="宋体"/>
          <w:b/>
          <w:color w:val="auto"/>
          <w:kern w:val="0"/>
          <w:sz w:val="32"/>
          <w:szCs w:val="32"/>
          <w:highlight w:val="none"/>
        </w:rPr>
      </w:pPr>
    </w:p>
    <w:p w14:paraId="7CFD2EE7">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332B7A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6F7E65D">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0EE319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152EE7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1AC7FD0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8B970C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2C5919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1FF4C1D">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53886926">
      <w:pPr>
        <w:snapToGrid w:val="0"/>
        <w:spacing w:line="360" w:lineRule="auto"/>
        <w:rPr>
          <w:rFonts w:ascii="宋体" w:hAnsi="宋体" w:cs="宋体"/>
          <w:color w:val="auto"/>
          <w:sz w:val="24"/>
          <w:highlight w:val="none"/>
        </w:rPr>
      </w:pPr>
    </w:p>
    <w:p w14:paraId="59F92B7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6BC9B24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6E0FD24">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FA6D41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CEA982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7FF0E1F">
      <w:pPr>
        <w:jc w:val="center"/>
        <w:rPr>
          <w:rFonts w:ascii="宋体" w:hAnsi="宋体" w:cs="宋体"/>
          <w:b/>
          <w:color w:val="auto"/>
          <w:kern w:val="0"/>
          <w:sz w:val="32"/>
          <w:szCs w:val="32"/>
          <w:highlight w:val="none"/>
        </w:rPr>
      </w:pPr>
    </w:p>
    <w:p w14:paraId="49FD23AF">
      <w:pPr>
        <w:rPr>
          <w:rFonts w:ascii="宋体" w:hAnsi="宋体" w:cs="宋体"/>
          <w:color w:val="auto"/>
          <w:highlight w:val="none"/>
        </w:rPr>
      </w:pPr>
    </w:p>
    <w:p w14:paraId="44F0E01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C2D6DA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AC3B9DA">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BDA998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5841B1E">
      <w:pPr>
        <w:autoSpaceDE w:val="0"/>
        <w:autoSpaceDN w:val="0"/>
        <w:spacing w:line="360" w:lineRule="auto"/>
        <w:jc w:val="center"/>
        <w:rPr>
          <w:rFonts w:ascii="宋体" w:hAnsi="宋体" w:cs="宋体"/>
          <w:b/>
          <w:color w:val="auto"/>
          <w:kern w:val="0"/>
          <w:sz w:val="32"/>
          <w:szCs w:val="32"/>
          <w:highlight w:val="none"/>
          <w:lang w:val="zh-CN"/>
        </w:rPr>
      </w:pPr>
    </w:p>
    <w:p w14:paraId="4D35E2CF">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08A3914C">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BDA1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36876B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55704DF">
            <w:pPr>
              <w:pStyle w:val="149"/>
              <w:adjustRightInd w:val="0"/>
              <w:spacing w:line="360" w:lineRule="auto"/>
              <w:rPr>
                <w:rFonts w:hAnsi="宋体" w:cs="宋体"/>
                <w:bCs/>
                <w:color w:val="auto"/>
                <w:sz w:val="24"/>
                <w:highlight w:val="none"/>
              </w:rPr>
            </w:pPr>
          </w:p>
        </w:tc>
      </w:tr>
    </w:tbl>
    <w:p w14:paraId="49843AA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2DBEA3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2FF9EA0">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7594C48">
      <w:pPr>
        <w:jc w:val="center"/>
        <w:rPr>
          <w:rFonts w:ascii="宋体" w:hAnsi="宋体" w:cs="宋体"/>
          <w:b/>
          <w:color w:val="auto"/>
          <w:kern w:val="0"/>
          <w:sz w:val="32"/>
          <w:szCs w:val="32"/>
          <w:highlight w:val="none"/>
        </w:rPr>
      </w:pPr>
    </w:p>
    <w:p w14:paraId="2856D9C2">
      <w:pPr>
        <w:jc w:val="center"/>
        <w:rPr>
          <w:rFonts w:ascii="宋体" w:hAnsi="宋体" w:cs="宋体"/>
          <w:b/>
          <w:color w:val="auto"/>
          <w:kern w:val="0"/>
          <w:sz w:val="32"/>
          <w:szCs w:val="32"/>
          <w:highlight w:val="none"/>
        </w:rPr>
      </w:pPr>
    </w:p>
    <w:p w14:paraId="6FE6ACE8">
      <w:pPr>
        <w:jc w:val="center"/>
        <w:rPr>
          <w:rFonts w:ascii="宋体" w:hAnsi="宋体" w:cs="宋体"/>
          <w:b/>
          <w:color w:val="auto"/>
          <w:kern w:val="0"/>
          <w:sz w:val="32"/>
          <w:szCs w:val="32"/>
          <w:highlight w:val="none"/>
        </w:rPr>
      </w:pPr>
    </w:p>
    <w:p w14:paraId="0C6D8653">
      <w:pPr>
        <w:jc w:val="center"/>
        <w:rPr>
          <w:rFonts w:ascii="宋体" w:hAnsi="宋体" w:cs="宋体"/>
          <w:b/>
          <w:color w:val="auto"/>
          <w:kern w:val="0"/>
          <w:sz w:val="32"/>
          <w:szCs w:val="32"/>
          <w:highlight w:val="none"/>
        </w:rPr>
      </w:pPr>
    </w:p>
    <w:p w14:paraId="61997C78">
      <w:pPr>
        <w:jc w:val="center"/>
        <w:rPr>
          <w:rFonts w:ascii="宋体" w:hAnsi="宋体" w:cs="宋体"/>
          <w:b/>
          <w:color w:val="auto"/>
          <w:kern w:val="0"/>
          <w:sz w:val="32"/>
          <w:szCs w:val="32"/>
          <w:highlight w:val="none"/>
        </w:rPr>
      </w:pPr>
    </w:p>
    <w:p w14:paraId="7D643C6B">
      <w:pPr>
        <w:jc w:val="center"/>
        <w:rPr>
          <w:rFonts w:ascii="宋体" w:hAnsi="宋体" w:cs="宋体"/>
          <w:b/>
          <w:color w:val="auto"/>
          <w:kern w:val="0"/>
          <w:sz w:val="32"/>
          <w:szCs w:val="32"/>
          <w:highlight w:val="none"/>
        </w:rPr>
      </w:pPr>
    </w:p>
    <w:p w14:paraId="031D9CD3">
      <w:pPr>
        <w:jc w:val="center"/>
        <w:rPr>
          <w:rFonts w:ascii="宋体" w:hAnsi="宋体" w:cs="宋体"/>
          <w:b/>
          <w:color w:val="auto"/>
          <w:kern w:val="0"/>
          <w:sz w:val="32"/>
          <w:szCs w:val="32"/>
          <w:highlight w:val="none"/>
        </w:rPr>
      </w:pPr>
    </w:p>
    <w:p w14:paraId="3231CA38">
      <w:pPr>
        <w:jc w:val="center"/>
        <w:rPr>
          <w:rFonts w:ascii="宋体" w:hAnsi="宋体" w:cs="宋体"/>
          <w:b/>
          <w:color w:val="auto"/>
          <w:kern w:val="0"/>
          <w:sz w:val="32"/>
          <w:szCs w:val="32"/>
          <w:highlight w:val="none"/>
        </w:rPr>
      </w:pPr>
    </w:p>
    <w:p w14:paraId="37B7007E">
      <w:pPr>
        <w:jc w:val="center"/>
        <w:rPr>
          <w:rFonts w:ascii="宋体" w:hAnsi="宋体" w:cs="宋体"/>
          <w:b/>
          <w:color w:val="auto"/>
          <w:kern w:val="0"/>
          <w:sz w:val="32"/>
          <w:szCs w:val="32"/>
          <w:highlight w:val="none"/>
        </w:rPr>
      </w:pPr>
    </w:p>
    <w:p w14:paraId="57E0172D">
      <w:pPr>
        <w:jc w:val="center"/>
        <w:rPr>
          <w:rFonts w:ascii="宋体" w:hAnsi="宋体" w:cs="宋体"/>
          <w:b/>
          <w:color w:val="auto"/>
          <w:kern w:val="0"/>
          <w:sz w:val="32"/>
          <w:szCs w:val="32"/>
          <w:highlight w:val="none"/>
        </w:rPr>
      </w:pPr>
    </w:p>
    <w:p w14:paraId="492B34C4">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13BE99B">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E99A860">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350D2455">
      <w:pPr>
        <w:snapToGrid w:val="0"/>
        <w:spacing w:line="360" w:lineRule="auto"/>
        <w:rPr>
          <w:rFonts w:ascii="宋体" w:hAnsi="宋体" w:cs="宋体"/>
          <w:color w:val="auto"/>
          <w:kern w:val="0"/>
          <w:sz w:val="24"/>
          <w:highlight w:val="none"/>
        </w:rPr>
      </w:pPr>
    </w:p>
    <w:p w14:paraId="3ED340C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FA7B1D5">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386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45BBC2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762767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05D43E1F">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975F6F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4D0C0F2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4FE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C3B50A7">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1D50680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B0EEEF7">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15B3A78">
            <w:pPr>
              <w:rPr>
                <w:rFonts w:ascii="宋体" w:hAnsi="宋体" w:cs="宋体"/>
                <w:color w:val="auto"/>
                <w:sz w:val="24"/>
                <w:highlight w:val="none"/>
              </w:rPr>
            </w:pPr>
          </w:p>
          <w:p w14:paraId="7BE1832B">
            <w:pPr>
              <w:rPr>
                <w:rFonts w:ascii="宋体" w:hAnsi="宋体" w:cs="宋体"/>
                <w:color w:val="auto"/>
                <w:sz w:val="24"/>
                <w:highlight w:val="none"/>
              </w:rPr>
            </w:pPr>
            <w:r>
              <w:rPr>
                <w:rFonts w:hint="eastAsia" w:ascii="宋体" w:hAnsi="宋体" w:cs="宋体"/>
                <w:color w:val="auto"/>
                <w:sz w:val="24"/>
                <w:highlight w:val="none"/>
              </w:rPr>
              <w:t>见投标文件</w:t>
            </w:r>
          </w:p>
          <w:p w14:paraId="02BD3FE1">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987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528734">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FF41537">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100D2480">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0DC4D44F">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49A9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4DDBB3">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5F83588F">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78D76835">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4C278F16">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7DB31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D0913CF">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68FB8FDB">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A7BCE92">
            <w:pPr>
              <w:rPr>
                <w:rFonts w:hint="eastAsia" w:ascii="宋体" w:hAnsi="宋体" w:cs="宋体"/>
                <w:b w:val="0"/>
                <w:bCs w:val="0"/>
                <w:color w:val="auto"/>
                <w:sz w:val="24"/>
                <w:highlight w:val="none"/>
                <w:lang w:val="en-US" w:eastAsia="zh-CN"/>
              </w:rPr>
            </w:pPr>
          </w:p>
        </w:tc>
        <w:tc>
          <w:tcPr>
            <w:tcW w:w="1418" w:type="dxa"/>
            <w:vAlign w:val="top"/>
          </w:tcPr>
          <w:p w14:paraId="0A7E3B20">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529B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4D9779">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47D05325">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19C851D4">
            <w:pPr>
              <w:rPr>
                <w:rFonts w:hint="eastAsia" w:ascii="宋体" w:hAnsi="宋体" w:cs="宋体"/>
                <w:b w:val="0"/>
                <w:bCs w:val="0"/>
                <w:color w:val="auto"/>
                <w:sz w:val="24"/>
                <w:highlight w:val="none"/>
                <w:lang w:val="en-US" w:eastAsia="zh-CN"/>
              </w:rPr>
            </w:pPr>
          </w:p>
        </w:tc>
        <w:tc>
          <w:tcPr>
            <w:tcW w:w="1418" w:type="dxa"/>
            <w:vAlign w:val="top"/>
          </w:tcPr>
          <w:p w14:paraId="0A7C4636">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BF642A2">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5F21E2F4">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0D08088C">
      <w:pPr>
        <w:jc w:val="center"/>
        <w:rPr>
          <w:rFonts w:ascii="宋体" w:hAnsi="宋体" w:cs="宋体"/>
          <w:b/>
          <w:color w:val="auto"/>
          <w:kern w:val="0"/>
          <w:sz w:val="32"/>
          <w:szCs w:val="32"/>
          <w:highlight w:val="none"/>
        </w:rPr>
      </w:pPr>
    </w:p>
    <w:p w14:paraId="685E032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1233599">
      <w:pPr>
        <w:jc w:val="center"/>
        <w:rPr>
          <w:rFonts w:ascii="宋体" w:hAnsi="宋体" w:cs="宋体"/>
          <w:b/>
          <w:color w:val="auto"/>
          <w:kern w:val="0"/>
          <w:sz w:val="32"/>
          <w:szCs w:val="32"/>
          <w:highlight w:val="none"/>
        </w:rPr>
      </w:pPr>
    </w:p>
    <w:p w14:paraId="38C4854B">
      <w:pPr>
        <w:jc w:val="center"/>
        <w:rPr>
          <w:rFonts w:ascii="宋体" w:hAnsi="宋体" w:cs="宋体"/>
          <w:b/>
          <w:color w:val="auto"/>
          <w:kern w:val="0"/>
          <w:sz w:val="32"/>
          <w:szCs w:val="32"/>
          <w:highlight w:val="none"/>
        </w:rPr>
      </w:pPr>
    </w:p>
    <w:p w14:paraId="3DD09051">
      <w:pPr>
        <w:jc w:val="center"/>
        <w:rPr>
          <w:rFonts w:ascii="宋体" w:hAnsi="宋体" w:cs="宋体"/>
          <w:b/>
          <w:color w:val="auto"/>
          <w:kern w:val="0"/>
          <w:sz w:val="32"/>
          <w:szCs w:val="32"/>
          <w:highlight w:val="none"/>
        </w:rPr>
      </w:pPr>
    </w:p>
    <w:p w14:paraId="58B77AF2">
      <w:pPr>
        <w:jc w:val="center"/>
        <w:rPr>
          <w:rFonts w:ascii="宋体" w:hAnsi="宋体" w:cs="宋体"/>
          <w:b/>
          <w:color w:val="auto"/>
          <w:kern w:val="0"/>
          <w:sz w:val="32"/>
          <w:szCs w:val="32"/>
          <w:highlight w:val="none"/>
        </w:rPr>
      </w:pPr>
    </w:p>
    <w:p w14:paraId="7F658017">
      <w:pPr>
        <w:jc w:val="center"/>
        <w:rPr>
          <w:rFonts w:ascii="宋体" w:hAnsi="宋体" w:cs="宋体"/>
          <w:b/>
          <w:color w:val="auto"/>
          <w:kern w:val="0"/>
          <w:sz w:val="32"/>
          <w:szCs w:val="32"/>
          <w:highlight w:val="none"/>
        </w:rPr>
      </w:pPr>
    </w:p>
    <w:p w14:paraId="7B5356B3">
      <w:pPr>
        <w:jc w:val="center"/>
        <w:rPr>
          <w:rFonts w:ascii="宋体" w:hAnsi="宋体" w:cs="宋体"/>
          <w:b/>
          <w:color w:val="auto"/>
          <w:kern w:val="0"/>
          <w:sz w:val="32"/>
          <w:szCs w:val="32"/>
          <w:highlight w:val="none"/>
        </w:rPr>
      </w:pPr>
    </w:p>
    <w:p w14:paraId="375FEE56">
      <w:pPr>
        <w:pStyle w:val="26"/>
      </w:pPr>
    </w:p>
    <w:p w14:paraId="3DD8AF40">
      <w:pPr>
        <w:jc w:val="center"/>
        <w:rPr>
          <w:rFonts w:ascii="宋体" w:hAnsi="宋体" w:cs="宋体"/>
          <w:b/>
          <w:color w:val="auto"/>
          <w:kern w:val="0"/>
          <w:sz w:val="32"/>
          <w:szCs w:val="32"/>
          <w:highlight w:val="none"/>
        </w:rPr>
      </w:pPr>
    </w:p>
    <w:p w14:paraId="1E4D5B6C">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6BB5921">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7C81A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A8A8ECD">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0CD8DBB8">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750EE3F1">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1BA6C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88EDC18">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5F8F7F0E">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7D58CB6F">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04701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46F3B9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3E81849">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582E262E">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7F0B2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012976C">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32FA9121">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6AAF6AB3">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1E8B8921">
      <w:pPr>
        <w:pStyle w:val="79"/>
        <w:rPr>
          <w:color w:val="auto"/>
          <w:highlight w:val="none"/>
        </w:rPr>
      </w:pPr>
    </w:p>
    <w:p w14:paraId="114A06E3">
      <w:pPr>
        <w:jc w:val="center"/>
        <w:rPr>
          <w:rFonts w:ascii="宋体" w:hAnsi="宋体" w:cs="宋体"/>
          <w:b/>
          <w:color w:val="auto"/>
          <w:kern w:val="0"/>
          <w:sz w:val="32"/>
          <w:szCs w:val="32"/>
          <w:highlight w:val="none"/>
        </w:rPr>
      </w:pPr>
    </w:p>
    <w:p w14:paraId="44E94227">
      <w:pPr>
        <w:jc w:val="center"/>
        <w:rPr>
          <w:rFonts w:ascii="宋体" w:hAnsi="宋体" w:cs="宋体"/>
          <w:b/>
          <w:color w:val="auto"/>
          <w:kern w:val="0"/>
          <w:sz w:val="32"/>
          <w:szCs w:val="32"/>
          <w:highlight w:val="none"/>
        </w:rPr>
      </w:pPr>
    </w:p>
    <w:p w14:paraId="06510727">
      <w:pPr>
        <w:jc w:val="center"/>
        <w:rPr>
          <w:rFonts w:ascii="宋体" w:hAnsi="宋体" w:cs="宋体"/>
          <w:b/>
          <w:color w:val="auto"/>
          <w:kern w:val="0"/>
          <w:sz w:val="32"/>
          <w:szCs w:val="32"/>
          <w:highlight w:val="none"/>
        </w:rPr>
      </w:pPr>
    </w:p>
    <w:p w14:paraId="40345C04">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8924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44924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EC940E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BB21D58">
            <w:pPr>
              <w:spacing w:line="360" w:lineRule="auto"/>
              <w:jc w:val="center"/>
              <w:rPr>
                <w:rFonts w:ascii="宋体" w:hAnsi="宋体" w:cs="宋体"/>
                <w:b/>
                <w:color w:val="auto"/>
                <w:sz w:val="24"/>
                <w:highlight w:val="none"/>
              </w:rPr>
            </w:pPr>
          </w:p>
          <w:p w14:paraId="2BFD280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AA6F4E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2E59F19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CA2025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2D204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F162DF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2917F962">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53438276">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E3BD619">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1DA563E">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AF873EB">
            <w:pPr>
              <w:spacing w:line="360" w:lineRule="auto"/>
              <w:jc w:val="center"/>
              <w:rPr>
                <w:rFonts w:ascii="宋体" w:hAnsi="宋体" w:cs="宋体"/>
                <w:color w:val="auto"/>
                <w:sz w:val="24"/>
                <w:highlight w:val="none"/>
              </w:rPr>
            </w:pPr>
          </w:p>
        </w:tc>
      </w:tr>
      <w:tr w14:paraId="4389B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C311B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62A1B909">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28F365E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76AFC1B">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84E495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5F4449F">
            <w:pPr>
              <w:spacing w:line="360" w:lineRule="auto"/>
              <w:jc w:val="center"/>
              <w:rPr>
                <w:rFonts w:ascii="宋体" w:hAnsi="宋体" w:cs="宋体"/>
                <w:color w:val="auto"/>
                <w:sz w:val="24"/>
                <w:highlight w:val="none"/>
              </w:rPr>
            </w:pPr>
          </w:p>
        </w:tc>
      </w:tr>
      <w:tr w14:paraId="3D869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8F89F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4CBD81C6">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1B2C236">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B77AA7C">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B657B5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2A88C9F">
            <w:pPr>
              <w:spacing w:line="360" w:lineRule="auto"/>
              <w:jc w:val="center"/>
              <w:rPr>
                <w:rFonts w:ascii="宋体" w:hAnsi="宋体" w:cs="宋体"/>
                <w:color w:val="auto"/>
                <w:sz w:val="24"/>
                <w:highlight w:val="none"/>
              </w:rPr>
            </w:pPr>
          </w:p>
        </w:tc>
      </w:tr>
    </w:tbl>
    <w:p w14:paraId="707A6B6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F2B7F12">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24F31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AA804F9">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132FF6F5">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2A0C7739">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0A8E4B7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4E88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5B46D8F">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41BA0FA5">
            <w:pPr>
              <w:jc w:val="center"/>
              <w:rPr>
                <w:rFonts w:ascii="宋体" w:hAnsi="宋体" w:cs="宋体"/>
                <w:b/>
                <w:color w:val="auto"/>
                <w:kern w:val="0"/>
                <w:sz w:val="32"/>
                <w:szCs w:val="32"/>
                <w:highlight w:val="none"/>
              </w:rPr>
            </w:pPr>
          </w:p>
        </w:tc>
        <w:tc>
          <w:tcPr>
            <w:tcW w:w="3062" w:type="dxa"/>
          </w:tcPr>
          <w:p w14:paraId="66F6FE1D">
            <w:pPr>
              <w:jc w:val="center"/>
              <w:rPr>
                <w:rFonts w:ascii="宋体" w:hAnsi="宋体" w:cs="宋体"/>
                <w:b/>
                <w:color w:val="auto"/>
                <w:kern w:val="0"/>
                <w:sz w:val="32"/>
                <w:szCs w:val="32"/>
                <w:highlight w:val="none"/>
              </w:rPr>
            </w:pPr>
          </w:p>
        </w:tc>
        <w:tc>
          <w:tcPr>
            <w:tcW w:w="1102" w:type="dxa"/>
          </w:tcPr>
          <w:p w14:paraId="127A54C7">
            <w:pPr>
              <w:jc w:val="center"/>
              <w:rPr>
                <w:rFonts w:ascii="宋体" w:hAnsi="宋体" w:cs="宋体"/>
                <w:b/>
                <w:color w:val="auto"/>
                <w:kern w:val="0"/>
                <w:sz w:val="32"/>
                <w:szCs w:val="32"/>
                <w:highlight w:val="none"/>
              </w:rPr>
            </w:pPr>
          </w:p>
        </w:tc>
      </w:tr>
      <w:tr w14:paraId="57B35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38A701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83BEB9E">
            <w:pPr>
              <w:jc w:val="center"/>
              <w:rPr>
                <w:rFonts w:ascii="宋体" w:hAnsi="宋体" w:cs="宋体"/>
                <w:b/>
                <w:color w:val="auto"/>
                <w:kern w:val="0"/>
                <w:sz w:val="32"/>
                <w:szCs w:val="32"/>
                <w:highlight w:val="none"/>
              </w:rPr>
            </w:pPr>
          </w:p>
        </w:tc>
        <w:tc>
          <w:tcPr>
            <w:tcW w:w="3062" w:type="dxa"/>
          </w:tcPr>
          <w:p w14:paraId="5FECDBFB">
            <w:pPr>
              <w:jc w:val="center"/>
              <w:rPr>
                <w:rFonts w:ascii="宋体" w:hAnsi="宋体" w:cs="宋体"/>
                <w:b/>
                <w:color w:val="auto"/>
                <w:kern w:val="0"/>
                <w:sz w:val="32"/>
                <w:szCs w:val="32"/>
                <w:highlight w:val="none"/>
              </w:rPr>
            </w:pPr>
          </w:p>
        </w:tc>
        <w:tc>
          <w:tcPr>
            <w:tcW w:w="1102" w:type="dxa"/>
          </w:tcPr>
          <w:p w14:paraId="1EA1B7C0">
            <w:pPr>
              <w:jc w:val="center"/>
              <w:rPr>
                <w:rFonts w:ascii="宋体" w:hAnsi="宋体" w:cs="宋体"/>
                <w:b/>
                <w:color w:val="auto"/>
                <w:kern w:val="0"/>
                <w:sz w:val="32"/>
                <w:szCs w:val="32"/>
                <w:highlight w:val="none"/>
              </w:rPr>
            </w:pPr>
          </w:p>
        </w:tc>
      </w:tr>
      <w:tr w14:paraId="56A43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B658F94">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68B68CCA">
            <w:pPr>
              <w:jc w:val="center"/>
              <w:rPr>
                <w:rFonts w:ascii="宋体" w:hAnsi="宋体" w:cs="宋体"/>
                <w:b/>
                <w:color w:val="auto"/>
                <w:kern w:val="0"/>
                <w:sz w:val="32"/>
                <w:szCs w:val="32"/>
                <w:highlight w:val="none"/>
              </w:rPr>
            </w:pPr>
          </w:p>
        </w:tc>
        <w:tc>
          <w:tcPr>
            <w:tcW w:w="3062" w:type="dxa"/>
          </w:tcPr>
          <w:p w14:paraId="53A8AC66">
            <w:pPr>
              <w:jc w:val="center"/>
              <w:rPr>
                <w:rFonts w:ascii="宋体" w:hAnsi="宋体" w:cs="宋体"/>
                <w:b/>
                <w:color w:val="auto"/>
                <w:kern w:val="0"/>
                <w:sz w:val="32"/>
                <w:szCs w:val="32"/>
                <w:highlight w:val="none"/>
              </w:rPr>
            </w:pPr>
          </w:p>
        </w:tc>
        <w:tc>
          <w:tcPr>
            <w:tcW w:w="1102" w:type="dxa"/>
          </w:tcPr>
          <w:p w14:paraId="65C55C5B">
            <w:pPr>
              <w:jc w:val="center"/>
              <w:rPr>
                <w:rFonts w:ascii="宋体" w:hAnsi="宋体" w:cs="宋体"/>
                <w:b/>
                <w:color w:val="auto"/>
                <w:kern w:val="0"/>
                <w:sz w:val="32"/>
                <w:szCs w:val="32"/>
                <w:highlight w:val="none"/>
              </w:rPr>
            </w:pPr>
          </w:p>
        </w:tc>
      </w:tr>
    </w:tbl>
    <w:p w14:paraId="22DD813A">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506878A3">
      <w:pPr>
        <w:jc w:val="center"/>
        <w:rPr>
          <w:rFonts w:ascii="宋体" w:hAnsi="宋体" w:cs="宋体"/>
          <w:b/>
          <w:color w:val="auto"/>
          <w:kern w:val="0"/>
          <w:sz w:val="32"/>
          <w:szCs w:val="32"/>
          <w:highlight w:val="none"/>
        </w:rPr>
      </w:pPr>
    </w:p>
    <w:p w14:paraId="3CB55CB7">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4D7772F4">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29389D7E">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08DA47B2">
      <w:pPr>
        <w:ind w:firstLine="1911" w:firstLineChars="595"/>
        <w:rPr>
          <w:rFonts w:ascii="宋体" w:hAnsi="宋体" w:cs="宋体"/>
          <w:b/>
          <w:bCs/>
          <w:color w:val="auto"/>
          <w:sz w:val="32"/>
          <w:szCs w:val="32"/>
          <w:highlight w:val="none"/>
        </w:rPr>
      </w:pPr>
    </w:p>
    <w:p w14:paraId="246B17A8">
      <w:pPr>
        <w:ind w:firstLine="1911" w:firstLineChars="595"/>
        <w:rPr>
          <w:rFonts w:ascii="宋体" w:hAnsi="宋体" w:cs="宋体"/>
          <w:b/>
          <w:bCs/>
          <w:color w:val="auto"/>
          <w:sz w:val="32"/>
          <w:szCs w:val="32"/>
          <w:highlight w:val="none"/>
        </w:rPr>
      </w:pPr>
    </w:p>
    <w:p w14:paraId="4DFA62C3">
      <w:pPr>
        <w:ind w:firstLine="1911" w:firstLineChars="595"/>
        <w:rPr>
          <w:rFonts w:ascii="宋体" w:hAnsi="宋体" w:cs="宋体"/>
          <w:b/>
          <w:bCs/>
          <w:color w:val="auto"/>
          <w:sz w:val="32"/>
          <w:szCs w:val="32"/>
          <w:highlight w:val="none"/>
        </w:rPr>
      </w:pPr>
    </w:p>
    <w:p w14:paraId="3B15E549">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11DC71C5">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08AB4396">
      <w:pPr>
        <w:snapToGrid w:val="0"/>
        <w:spacing w:line="360" w:lineRule="auto"/>
        <w:rPr>
          <w:rFonts w:ascii="宋体" w:hAnsi="宋体" w:cs="宋体"/>
          <w:color w:val="auto"/>
          <w:sz w:val="24"/>
          <w:highlight w:val="none"/>
        </w:rPr>
      </w:pPr>
    </w:p>
    <w:p w14:paraId="1D9D4C4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88211C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C4E56C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200A044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5D41AF5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D044DA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14A07B3">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21FF0EC">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55FC804A">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3890A07F">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A963A6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0A6D992">
      <w:pPr>
        <w:autoSpaceDE w:val="0"/>
        <w:autoSpaceDN w:val="0"/>
        <w:spacing w:line="360" w:lineRule="auto"/>
        <w:ind w:left="2"/>
        <w:jc w:val="left"/>
        <w:rPr>
          <w:rFonts w:ascii="宋体" w:hAnsi="宋体" w:cs="宋体"/>
          <w:color w:val="auto"/>
          <w:kern w:val="0"/>
          <w:sz w:val="24"/>
          <w:highlight w:val="none"/>
          <w:lang w:val="zh-CN"/>
        </w:rPr>
      </w:pPr>
    </w:p>
    <w:p w14:paraId="2960DD86">
      <w:pPr>
        <w:autoSpaceDE w:val="0"/>
        <w:autoSpaceDN w:val="0"/>
        <w:spacing w:line="360" w:lineRule="auto"/>
        <w:ind w:left="2"/>
        <w:jc w:val="left"/>
        <w:rPr>
          <w:rFonts w:ascii="宋体" w:hAnsi="宋体" w:cs="宋体"/>
          <w:color w:val="auto"/>
          <w:kern w:val="0"/>
          <w:sz w:val="24"/>
          <w:highlight w:val="none"/>
          <w:lang w:val="zh-CN"/>
        </w:rPr>
      </w:pPr>
    </w:p>
    <w:p w14:paraId="41CFCEDA">
      <w:pPr>
        <w:autoSpaceDE w:val="0"/>
        <w:autoSpaceDN w:val="0"/>
        <w:spacing w:line="360" w:lineRule="auto"/>
        <w:ind w:left="2"/>
        <w:jc w:val="left"/>
        <w:rPr>
          <w:rFonts w:ascii="宋体" w:hAnsi="宋体" w:cs="宋体"/>
          <w:color w:val="auto"/>
          <w:kern w:val="0"/>
          <w:sz w:val="24"/>
          <w:highlight w:val="none"/>
          <w:lang w:val="zh-CN"/>
        </w:rPr>
      </w:pPr>
    </w:p>
    <w:p w14:paraId="7B52F63D">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DDFB5E8">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A9A7AB">
      <w:pPr>
        <w:spacing w:line="360" w:lineRule="auto"/>
        <w:jc w:val="center"/>
        <w:rPr>
          <w:rFonts w:ascii="宋体" w:hAnsi="宋体" w:cs="宋体"/>
          <w:b/>
          <w:bCs/>
          <w:color w:val="auto"/>
          <w:sz w:val="24"/>
          <w:highlight w:val="none"/>
        </w:rPr>
      </w:pPr>
    </w:p>
    <w:p w14:paraId="5275A3A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34D9A36">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C6B856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A439A1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26BF9DF">
      <w:pPr>
        <w:spacing w:line="360" w:lineRule="auto"/>
        <w:jc w:val="center"/>
        <w:outlineLvl w:val="0"/>
        <w:rPr>
          <w:rFonts w:ascii="宋体" w:hAnsi="宋体" w:cs="宋体"/>
          <w:b/>
          <w:color w:val="auto"/>
          <w:kern w:val="0"/>
          <w:sz w:val="36"/>
          <w:szCs w:val="36"/>
          <w:highlight w:val="none"/>
        </w:rPr>
      </w:pPr>
    </w:p>
    <w:p w14:paraId="2D2348D1">
      <w:pPr>
        <w:numPr>
          <w:ilvl w:val="0"/>
          <w:numId w:val="4"/>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4D26BEA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37E014C7">
      <w:pPr>
        <w:pStyle w:val="80"/>
        <w:rPr>
          <w:rFonts w:hint="eastAsia"/>
          <w:color w:val="auto"/>
          <w:highlight w:val="none"/>
        </w:rPr>
      </w:pPr>
    </w:p>
    <w:p w14:paraId="091734B6">
      <w:pPr>
        <w:pStyle w:val="80"/>
        <w:rPr>
          <w:color w:val="auto"/>
          <w:highlight w:val="none"/>
        </w:rPr>
      </w:pPr>
    </w:p>
    <w:p w14:paraId="2F9D983D">
      <w:pPr>
        <w:snapToGrid w:val="0"/>
        <w:spacing w:line="360" w:lineRule="auto"/>
        <w:ind w:right="480"/>
        <w:jc w:val="center"/>
        <w:rPr>
          <w:rFonts w:ascii="宋体" w:hAnsi="宋体" w:cs="宋体"/>
          <w:b/>
          <w:color w:val="auto"/>
          <w:kern w:val="0"/>
          <w:sz w:val="32"/>
          <w:szCs w:val="32"/>
          <w:highlight w:val="none"/>
        </w:rPr>
      </w:pPr>
    </w:p>
    <w:p w14:paraId="78DDE5CF">
      <w:pPr>
        <w:snapToGrid w:val="0"/>
        <w:spacing w:line="360" w:lineRule="auto"/>
        <w:ind w:right="480"/>
        <w:jc w:val="center"/>
        <w:rPr>
          <w:rFonts w:ascii="宋体" w:hAnsi="宋体" w:cs="宋体"/>
          <w:b/>
          <w:color w:val="auto"/>
          <w:kern w:val="0"/>
          <w:sz w:val="32"/>
          <w:szCs w:val="32"/>
          <w:highlight w:val="none"/>
        </w:rPr>
      </w:pPr>
    </w:p>
    <w:p w14:paraId="14A3B16E">
      <w:pPr>
        <w:snapToGrid w:val="0"/>
        <w:spacing w:line="360" w:lineRule="auto"/>
        <w:ind w:right="480"/>
        <w:jc w:val="center"/>
        <w:rPr>
          <w:rFonts w:ascii="宋体" w:hAnsi="宋体" w:cs="宋体"/>
          <w:b/>
          <w:color w:val="auto"/>
          <w:kern w:val="0"/>
          <w:sz w:val="32"/>
          <w:szCs w:val="32"/>
          <w:highlight w:val="none"/>
        </w:rPr>
      </w:pPr>
    </w:p>
    <w:p w14:paraId="6B77011B">
      <w:pPr>
        <w:snapToGrid w:val="0"/>
        <w:spacing w:line="360" w:lineRule="auto"/>
        <w:ind w:right="480"/>
        <w:jc w:val="center"/>
        <w:rPr>
          <w:rFonts w:ascii="宋体" w:hAnsi="宋体" w:cs="宋体"/>
          <w:b/>
          <w:color w:val="auto"/>
          <w:kern w:val="0"/>
          <w:sz w:val="32"/>
          <w:szCs w:val="32"/>
          <w:highlight w:val="none"/>
        </w:rPr>
      </w:pPr>
    </w:p>
    <w:p w14:paraId="6B851AED">
      <w:pPr>
        <w:snapToGrid w:val="0"/>
        <w:spacing w:line="360" w:lineRule="auto"/>
        <w:ind w:right="480"/>
        <w:jc w:val="center"/>
        <w:rPr>
          <w:rFonts w:ascii="宋体" w:hAnsi="宋体" w:cs="宋体"/>
          <w:b/>
          <w:color w:val="auto"/>
          <w:kern w:val="0"/>
          <w:sz w:val="32"/>
          <w:szCs w:val="32"/>
          <w:highlight w:val="none"/>
        </w:rPr>
      </w:pPr>
    </w:p>
    <w:p w14:paraId="098509C4">
      <w:pPr>
        <w:snapToGrid w:val="0"/>
        <w:spacing w:line="360" w:lineRule="auto"/>
        <w:ind w:right="480"/>
        <w:jc w:val="center"/>
        <w:rPr>
          <w:rFonts w:ascii="宋体" w:hAnsi="宋体" w:cs="宋体"/>
          <w:b/>
          <w:color w:val="auto"/>
          <w:kern w:val="0"/>
          <w:sz w:val="32"/>
          <w:szCs w:val="32"/>
          <w:highlight w:val="none"/>
        </w:rPr>
      </w:pPr>
    </w:p>
    <w:p w14:paraId="6054C8B9">
      <w:pPr>
        <w:snapToGrid w:val="0"/>
        <w:spacing w:line="360" w:lineRule="auto"/>
        <w:ind w:right="480"/>
        <w:jc w:val="center"/>
        <w:rPr>
          <w:rFonts w:ascii="宋体" w:hAnsi="宋体" w:cs="宋体"/>
          <w:b/>
          <w:color w:val="auto"/>
          <w:kern w:val="0"/>
          <w:sz w:val="32"/>
          <w:szCs w:val="32"/>
          <w:highlight w:val="none"/>
        </w:rPr>
      </w:pPr>
    </w:p>
    <w:p w14:paraId="5AA790E0">
      <w:pPr>
        <w:snapToGrid w:val="0"/>
        <w:spacing w:line="360" w:lineRule="auto"/>
        <w:ind w:right="480"/>
        <w:jc w:val="center"/>
        <w:rPr>
          <w:rFonts w:ascii="宋体" w:hAnsi="宋体" w:cs="宋体"/>
          <w:b/>
          <w:color w:val="auto"/>
          <w:kern w:val="0"/>
          <w:sz w:val="32"/>
          <w:szCs w:val="32"/>
          <w:highlight w:val="none"/>
        </w:rPr>
      </w:pPr>
    </w:p>
    <w:p w14:paraId="2C500AF5">
      <w:pPr>
        <w:snapToGrid w:val="0"/>
        <w:spacing w:line="360" w:lineRule="auto"/>
        <w:ind w:right="480"/>
        <w:jc w:val="center"/>
        <w:rPr>
          <w:rFonts w:ascii="宋体" w:hAnsi="宋体" w:cs="宋体"/>
          <w:b/>
          <w:color w:val="auto"/>
          <w:kern w:val="0"/>
          <w:sz w:val="32"/>
          <w:szCs w:val="32"/>
          <w:highlight w:val="none"/>
        </w:rPr>
      </w:pPr>
    </w:p>
    <w:p w14:paraId="648F071E">
      <w:pPr>
        <w:snapToGrid w:val="0"/>
        <w:spacing w:line="360" w:lineRule="auto"/>
        <w:ind w:right="480"/>
        <w:jc w:val="center"/>
        <w:rPr>
          <w:rFonts w:ascii="宋体" w:hAnsi="宋体" w:cs="宋体"/>
          <w:b/>
          <w:color w:val="auto"/>
          <w:kern w:val="0"/>
          <w:sz w:val="32"/>
          <w:szCs w:val="32"/>
          <w:highlight w:val="none"/>
        </w:rPr>
      </w:pPr>
    </w:p>
    <w:p w14:paraId="19CC139A">
      <w:pPr>
        <w:snapToGrid w:val="0"/>
        <w:spacing w:line="360" w:lineRule="auto"/>
        <w:ind w:right="480"/>
        <w:jc w:val="center"/>
        <w:rPr>
          <w:rFonts w:ascii="宋体" w:hAnsi="宋体" w:cs="宋体"/>
          <w:b/>
          <w:color w:val="auto"/>
          <w:kern w:val="0"/>
          <w:sz w:val="32"/>
          <w:szCs w:val="32"/>
          <w:highlight w:val="none"/>
        </w:rPr>
      </w:pPr>
    </w:p>
    <w:p w14:paraId="299FBA86">
      <w:pPr>
        <w:snapToGrid w:val="0"/>
        <w:spacing w:line="360" w:lineRule="auto"/>
        <w:ind w:right="480"/>
        <w:jc w:val="center"/>
        <w:rPr>
          <w:rFonts w:ascii="宋体" w:hAnsi="宋体" w:cs="宋体"/>
          <w:b/>
          <w:color w:val="auto"/>
          <w:kern w:val="0"/>
          <w:sz w:val="32"/>
          <w:szCs w:val="32"/>
          <w:highlight w:val="none"/>
        </w:rPr>
      </w:pPr>
    </w:p>
    <w:p w14:paraId="7989F900">
      <w:pPr>
        <w:snapToGrid w:val="0"/>
        <w:spacing w:line="360" w:lineRule="auto"/>
        <w:ind w:right="480"/>
        <w:jc w:val="center"/>
        <w:rPr>
          <w:rFonts w:ascii="宋体" w:hAnsi="宋体" w:cs="宋体"/>
          <w:b/>
          <w:color w:val="auto"/>
          <w:kern w:val="0"/>
          <w:sz w:val="32"/>
          <w:szCs w:val="32"/>
          <w:highlight w:val="none"/>
        </w:rPr>
      </w:pPr>
    </w:p>
    <w:p w14:paraId="3D59A2D0">
      <w:pPr>
        <w:snapToGrid w:val="0"/>
        <w:spacing w:line="360" w:lineRule="auto"/>
        <w:ind w:right="480"/>
        <w:jc w:val="center"/>
        <w:rPr>
          <w:rFonts w:ascii="宋体" w:hAnsi="宋体" w:cs="宋体"/>
          <w:b/>
          <w:color w:val="auto"/>
          <w:kern w:val="0"/>
          <w:sz w:val="32"/>
          <w:szCs w:val="32"/>
          <w:highlight w:val="none"/>
        </w:rPr>
      </w:pPr>
    </w:p>
    <w:p w14:paraId="2A534541">
      <w:pPr>
        <w:snapToGrid w:val="0"/>
        <w:spacing w:line="360" w:lineRule="auto"/>
        <w:ind w:right="480"/>
        <w:jc w:val="center"/>
        <w:rPr>
          <w:rFonts w:ascii="宋体" w:hAnsi="宋体" w:cs="宋体"/>
          <w:b/>
          <w:color w:val="auto"/>
          <w:kern w:val="0"/>
          <w:sz w:val="32"/>
          <w:szCs w:val="32"/>
          <w:highlight w:val="none"/>
        </w:rPr>
      </w:pPr>
    </w:p>
    <w:p w14:paraId="013D0665">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78E9AA92">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547BEA8">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31AF302">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AD5984B">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4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0"/>
        <w:gridCol w:w="3381"/>
        <w:gridCol w:w="470"/>
        <w:gridCol w:w="555"/>
        <w:gridCol w:w="1947"/>
        <w:gridCol w:w="7503"/>
      </w:tblGrid>
      <w:tr w14:paraId="5617C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CAD7D46">
            <w:pPr>
              <w:snapToGrid w:val="0"/>
              <w:spacing w:line="240" w:lineRule="auto"/>
              <w:jc w:val="center"/>
              <w:rPr>
                <w:rFonts w:hint="eastAsia"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序号</w:t>
            </w:r>
          </w:p>
        </w:tc>
        <w:tc>
          <w:tcPr>
            <w:tcW w:w="3381" w:type="dxa"/>
            <w:tcBorders>
              <w:top w:val="single" w:color="000000" w:sz="4" w:space="0"/>
              <w:left w:val="single" w:color="000000" w:sz="4" w:space="0"/>
              <w:bottom w:val="single" w:color="000000" w:sz="4" w:space="0"/>
              <w:right w:val="single" w:color="auto" w:sz="4" w:space="0"/>
            </w:tcBorders>
            <w:noWrap w:val="0"/>
            <w:vAlign w:val="center"/>
          </w:tcPr>
          <w:p w14:paraId="26671EAA">
            <w:pPr>
              <w:snapToGrid w:val="0"/>
              <w:spacing w:line="240" w:lineRule="auto"/>
              <w:jc w:val="center"/>
              <w:rPr>
                <w:rFonts w:hint="eastAsia"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rPr>
              <w:t>项目</w:t>
            </w:r>
          </w:p>
        </w:tc>
        <w:tc>
          <w:tcPr>
            <w:tcW w:w="470" w:type="dxa"/>
            <w:tcBorders>
              <w:top w:val="single" w:color="000000" w:sz="4" w:space="0"/>
              <w:left w:val="single" w:color="auto" w:sz="4" w:space="0"/>
              <w:bottom w:val="single" w:color="000000" w:sz="4" w:space="0"/>
              <w:right w:val="single" w:color="auto" w:sz="4" w:space="0"/>
            </w:tcBorders>
            <w:noWrap w:val="0"/>
            <w:vAlign w:val="center"/>
          </w:tcPr>
          <w:p w14:paraId="67EBE759">
            <w:pPr>
              <w:snapToGrid w:val="0"/>
              <w:spacing w:line="24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单位</w:t>
            </w:r>
          </w:p>
        </w:tc>
        <w:tc>
          <w:tcPr>
            <w:tcW w:w="555" w:type="dxa"/>
            <w:tcBorders>
              <w:top w:val="single" w:color="000000" w:sz="4" w:space="0"/>
              <w:left w:val="single" w:color="auto" w:sz="4" w:space="0"/>
              <w:bottom w:val="single" w:color="000000" w:sz="4" w:space="0"/>
              <w:right w:val="single" w:color="000000" w:sz="4" w:space="0"/>
            </w:tcBorders>
            <w:noWrap w:val="0"/>
            <w:vAlign w:val="center"/>
          </w:tcPr>
          <w:p w14:paraId="3FA4957F">
            <w:pPr>
              <w:snapToGrid w:val="0"/>
              <w:spacing w:line="24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数量</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7280B8B7">
            <w:pPr>
              <w:snapToGrid w:val="0"/>
              <w:spacing w:line="24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en-US" w:eastAsia="zh-CN"/>
              </w:rPr>
              <w:t>一年</w:t>
            </w:r>
            <w:r>
              <w:rPr>
                <w:rFonts w:hint="eastAsia" w:ascii="宋体" w:hAnsi="宋体" w:cs="宋体"/>
                <w:b w:val="0"/>
                <w:bCs/>
                <w:color w:val="auto"/>
                <w:kern w:val="0"/>
                <w:sz w:val="24"/>
                <w:highlight w:val="none"/>
                <w:lang w:val="zh-CN" w:eastAsia="zh-CN"/>
              </w:rPr>
              <w:t>合计（元）</w:t>
            </w:r>
          </w:p>
        </w:tc>
        <w:tc>
          <w:tcPr>
            <w:tcW w:w="7503" w:type="dxa"/>
            <w:tcBorders>
              <w:top w:val="single" w:color="000000" w:sz="4" w:space="0"/>
              <w:left w:val="single" w:color="000000" w:sz="4" w:space="0"/>
              <w:bottom w:val="single" w:color="000000" w:sz="4" w:space="0"/>
              <w:right w:val="single" w:color="000000" w:sz="4" w:space="0"/>
            </w:tcBorders>
            <w:noWrap w:val="0"/>
            <w:vAlign w:val="center"/>
          </w:tcPr>
          <w:p w14:paraId="25337D33">
            <w:pPr>
              <w:tabs>
                <w:tab w:val="left" w:pos="880"/>
              </w:tabs>
              <w:snapToGrid w:val="0"/>
              <w:spacing w:line="240" w:lineRule="auto"/>
              <w:jc w:val="center"/>
              <w:rPr>
                <w:rFonts w:hint="eastAsia" w:ascii="宋体" w:hAnsi="宋体" w:eastAsia="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备注</w:t>
            </w:r>
          </w:p>
        </w:tc>
      </w:tr>
      <w:tr w14:paraId="13725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7" w:hRule="atLeast"/>
        </w:trPr>
        <w:tc>
          <w:tcPr>
            <w:tcW w:w="600" w:type="dxa"/>
            <w:tcBorders>
              <w:top w:val="single" w:color="000000" w:sz="4" w:space="0"/>
              <w:left w:val="single" w:color="000000" w:sz="4" w:space="0"/>
              <w:right w:val="single" w:color="000000" w:sz="4" w:space="0"/>
            </w:tcBorders>
            <w:noWrap w:val="0"/>
            <w:vAlign w:val="center"/>
          </w:tcPr>
          <w:p w14:paraId="0D328B39">
            <w:pPr>
              <w:snapToGrid w:val="0"/>
              <w:spacing w:line="24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1</w:t>
            </w:r>
          </w:p>
        </w:tc>
        <w:tc>
          <w:tcPr>
            <w:tcW w:w="3381" w:type="dxa"/>
            <w:tcBorders>
              <w:top w:val="single" w:color="000000" w:sz="4" w:space="0"/>
              <w:left w:val="single" w:color="000000" w:sz="4" w:space="0"/>
              <w:right w:val="single" w:color="auto" w:sz="4" w:space="0"/>
            </w:tcBorders>
            <w:noWrap w:val="0"/>
            <w:vAlign w:val="center"/>
          </w:tcPr>
          <w:p w14:paraId="0D1BA891">
            <w:pPr>
              <w:snapToGrid w:val="0"/>
              <w:spacing w:line="240" w:lineRule="auto"/>
              <w:jc w:val="center"/>
              <w:rPr>
                <w:rFonts w:hint="default"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zh-CN" w:eastAsia="zh-CN"/>
              </w:rPr>
              <w:t>道路及停车场保洁</w:t>
            </w:r>
            <w:r>
              <w:rPr>
                <w:rFonts w:hint="eastAsia" w:ascii="宋体" w:hAnsi="宋体" w:cs="宋体"/>
                <w:b w:val="0"/>
                <w:bCs/>
                <w:color w:val="auto"/>
                <w:kern w:val="0"/>
                <w:sz w:val="24"/>
                <w:highlight w:val="none"/>
                <w:lang w:val="en-US" w:eastAsia="zh-CN"/>
              </w:rPr>
              <w:t>费</w:t>
            </w:r>
          </w:p>
        </w:tc>
        <w:tc>
          <w:tcPr>
            <w:tcW w:w="470" w:type="dxa"/>
            <w:tcBorders>
              <w:top w:val="single" w:color="000000" w:sz="4" w:space="0"/>
              <w:left w:val="single" w:color="auto" w:sz="4" w:space="0"/>
              <w:right w:val="single" w:color="auto" w:sz="4" w:space="0"/>
            </w:tcBorders>
            <w:noWrap w:val="0"/>
            <w:vAlign w:val="center"/>
          </w:tcPr>
          <w:p w14:paraId="045E1EF3">
            <w:pPr>
              <w:snapToGrid w:val="0"/>
              <w:spacing w:line="24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项</w:t>
            </w:r>
          </w:p>
        </w:tc>
        <w:tc>
          <w:tcPr>
            <w:tcW w:w="555" w:type="dxa"/>
            <w:tcBorders>
              <w:top w:val="single" w:color="000000" w:sz="4" w:space="0"/>
              <w:left w:val="single" w:color="auto" w:sz="4" w:space="0"/>
              <w:right w:val="single" w:color="000000" w:sz="4" w:space="0"/>
            </w:tcBorders>
            <w:noWrap w:val="0"/>
            <w:vAlign w:val="center"/>
          </w:tcPr>
          <w:p w14:paraId="0FE49C09">
            <w:pPr>
              <w:snapToGrid w:val="0"/>
              <w:spacing w:line="24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1</w:t>
            </w:r>
          </w:p>
        </w:tc>
        <w:tc>
          <w:tcPr>
            <w:tcW w:w="1947" w:type="dxa"/>
            <w:tcBorders>
              <w:top w:val="single" w:color="000000" w:sz="4" w:space="0"/>
              <w:left w:val="single" w:color="000000" w:sz="4" w:space="0"/>
              <w:right w:val="single" w:color="000000" w:sz="4" w:space="0"/>
            </w:tcBorders>
            <w:noWrap w:val="0"/>
            <w:vAlign w:val="center"/>
          </w:tcPr>
          <w:p w14:paraId="521D2525">
            <w:pPr>
              <w:snapToGrid w:val="0"/>
              <w:spacing w:line="240" w:lineRule="auto"/>
              <w:jc w:val="center"/>
              <w:rPr>
                <w:rFonts w:hint="eastAsia" w:ascii="宋体" w:hAnsi="宋体" w:cs="宋体"/>
                <w:b w:val="0"/>
                <w:bCs/>
                <w:color w:val="auto"/>
                <w:kern w:val="0"/>
                <w:sz w:val="24"/>
                <w:highlight w:val="none"/>
                <w:lang w:val="zh-CN"/>
              </w:rPr>
            </w:pPr>
          </w:p>
        </w:tc>
        <w:tc>
          <w:tcPr>
            <w:tcW w:w="7503" w:type="dxa"/>
            <w:vMerge w:val="restart"/>
            <w:tcBorders>
              <w:top w:val="single" w:color="000000" w:sz="4" w:space="0"/>
              <w:left w:val="single" w:color="000000" w:sz="4" w:space="0"/>
              <w:right w:val="single" w:color="000000" w:sz="4" w:space="0"/>
            </w:tcBorders>
            <w:noWrap w:val="0"/>
            <w:vAlign w:val="center"/>
          </w:tcPr>
          <w:p w14:paraId="3FC25FF8">
            <w:pPr>
              <w:snapToGrid w:val="0"/>
              <w:spacing w:line="240" w:lineRule="auto"/>
              <w:rPr>
                <w:rFonts w:hint="default" w:ascii="宋体" w:hAnsi="宋体" w:eastAsia="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限价510.5879万元</w:t>
            </w:r>
            <w:r>
              <w:rPr>
                <w:rFonts w:hint="eastAsia" w:ascii="宋体" w:hAnsi="宋体" w:cs="宋体"/>
                <w:b w:val="0"/>
                <w:bCs/>
                <w:color w:val="auto"/>
                <w:kern w:val="0"/>
                <w:sz w:val="24"/>
                <w:highlight w:val="none"/>
                <w:lang w:val="zh-CN"/>
              </w:rPr>
              <w:t>（服务采购期限为一年）</w:t>
            </w:r>
          </w:p>
        </w:tc>
      </w:tr>
      <w:tr w14:paraId="4D186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2" w:hRule="atLeast"/>
        </w:trPr>
        <w:tc>
          <w:tcPr>
            <w:tcW w:w="600" w:type="dxa"/>
            <w:tcBorders>
              <w:left w:val="single" w:color="000000" w:sz="4" w:space="0"/>
              <w:right w:val="single" w:color="000000" w:sz="4" w:space="0"/>
            </w:tcBorders>
            <w:noWrap w:val="0"/>
            <w:vAlign w:val="center"/>
          </w:tcPr>
          <w:p w14:paraId="72D60132">
            <w:pPr>
              <w:snapToGrid w:val="0"/>
              <w:spacing w:line="24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2</w:t>
            </w:r>
          </w:p>
        </w:tc>
        <w:tc>
          <w:tcPr>
            <w:tcW w:w="3381" w:type="dxa"/>
            <w:tcBorders>
              <w:left w:val="single" w:color="000000" w:sz="4" w:space="0"/>
              <w:right w:val="single" w:color="auto" w:sz="4" w:space="0"/>
            </w:tcBorders>
            <w:noWrap w:val="0"/>
            <w:vAlign w:val="center"/>
          </w:tcPr>
          <w:p w14:paraId="2E5284DA">
            <w:pPr>
              <w:snapToGrid w:val="0"/>
              <w:spacing w:line="24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绿化养护费</w:t>
            </w:r>
          </w:p>
        </w:tc>
        <w:tc>
          <w:tcPr>
            <w:tcW w:w="470" w:type="dxa"/>
            <w:tcBorders>
              <w:left w:val="single" w:color="auto" w:sz="4" w:space="0"/>
              <w:right w:val="single" w:color="auto" w:sz="4" w:space="0"/>
            </w:tcBorders>
            <w:noWrap w:val="0"/>
            <w:vAlign w:val="center"/>
          </w:tcPr>
          <w:p w14:paraId="5FC347A2">
            <w:pPr>
              <w:snapToGrid w:val="0"/>
              <w:spacing w:line="240" w:lineRule="auto"/>
              <w:jc w:val="center"/>
              <w:rPr>
                <w:rFonts w:hint="eastAsia"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eastAsia="zh-CN"/>
              </w:rPr>
              <w:t>项</w:t>
            </w:r>
          </w:p>
        </w:tc>
        <w:tc>
          <w:tcPr>
            <w:tcW w:w="555" w:type="dxa"/>
            <w:tcBorders>
              <w:left w:val="single" w:color="auto" w:sz="4" w:space="0"/>
              <w:right w:val="single" w:color="000000" w:sz="4" w:space="0"/>
            </w:tcBorders>
            <w:noWrap w:val="0"/>
            <w:vAlign w:val="center"/>
          </w:tcPr>
          <w:p w14:paraId="4C6097B0">
            <w:pPr>
              <w:snapToGrid w:val="0"/>
              <w:spacing w:line="240" w:lineRule="auto"/>
              <w:jc w:val="center"/>
              <w:rPr>
                <w:rFonts w:hint="eastAsia"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zh-CN" w:eastAsia="zh-CN"/>
              </w:rPr>
              <w:t>1</w:t>
            </w:r>
          </w:p>
        </w:tc>
        <w:tc>
          <w:tcPr>
            <w:tcW w:w="1947" w:type="dxa"/>
            <w:tcBorders>
              <w:top w:val="single" w:color="000000" w:sz="4" w:space="0"/>
              <w:left w:val="single" w:color="000000" w:sz="4" w:space="0"/>
              <w:right w:val="single" w:color="000000" w:sz="4" w:space="0"/>
            </w:tcBorders>
            <w:noWrap w:val="0"/>
            <w:vAlign w:val="center"/>
          </w:tcPr>
          <w:p w14:paraId="4D66DC8C">
            <w:pPr>
              <w:snapToGrid w:val="0"/>
              <w:spacing w:line="240" w:lineRule="auto"/>
              <w:jc w:val="center"/>
              <w:rPr>
                <w:rFonts w:hint="eastAsia" w:ascii="宋体" w:hAnsi="宋体" w:cs="宋体"/>
                <w:b w:val="0"/>
                <w:bCs/>
                <w:color w:val="auto"/>
                <w:kern w:val="0"/>
                <w:sz w:val="24"/>
                <w:highlight w:val="none"/>
                <w:lang w:val="zh-CN" w:eastAsia="zh-CN"/>
              </w:rPr>
            </w:pPr>
          </w:p>
        </w:tc>
        <w:tc>
          <w:tcPr>
            <w:tcW w:w="7503" w:type="dxa"/>
            <w:vMerge w:val="continue"/>
            <w:tcBorders>
              <w:left w:val="single" w:color="000000" w:sz="4" w:space="0"/>
              <w:right w:val="single" w:color="000000" w:sz="4" w:space="0"/>
            </w:tcBorders>
            <w:noWrap w:val="0"/>
            <w:vAlign w:val="center"/>
          </w:tcPr>
          <w:p w14:paraId="6EB47FC6">
            <w:pPr>
              <w:snapToGrid w:val="0"/>
              <w:spacing w:line="240" w:lineRule="auto"/>
              <w:rPr>
                <w:rFonts w:hint="eastAsia" w:asciiTheme="minorEastAsia" w:hAnsiTheme="minorEastAsia" w:eastAsiaTheme="minorEastAsia" w:cstheme="minorEastAsia"/>
                <w:b w:val="0"/>
                <w:bCs/>
                <w:color w:val="auto"/>
                <w:kern w:val="0"/>
                <w:sz w:val="24"/>
                <w:highlight w:val="yellow"/>
                <w:lang w:val="zh-CN" w:eastAsia="zh-CN"/>
              </w:rPr>
            </w:pPr>
          </w:p>
        </w:tc>
      </w:tr>
      <w:tr w14:paraId="67796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2" w:hRule="atLeast"/>
        </w:trPr>
        <w:tc>
          <w:tcPr>
            <w:tcW w:w="600" w:type="dxa"/>
            <w:tcBorders>
              <w:left w:val="single" w:color="000000" w:sz="4" w:space="0"/>
              <w:bottom w:val="single" w:color="000000" w:sz="4" w:space="0"/>
              <w:right w:val="single" w:color="000000" w:sz="4" w:space="0"/>
            </w:tcBorders>
            <w:noWrap w:val="0"/>
            <w:vAlign w:val="center"/>
          </w:tcPr>
          <w:p w14:paraId="5EBF70FF">
            <w:pPr>
              <w:snapToGrid w:val="0"/>
              <w:spacing w:line="24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3</w:t>
            </w:r>
          </w:p>
        </w:tc>
        <w:tc>
          <w:tcPr>
            <w:tcW w:w="3381" w:type="dxa"/>
            <w:tcBorders>
              <w:left w:val="single" w:color="000000" w:sz="4" w:space="0"/>
              <w:bottom w:val="single" w:color="000000" w:sz="4" w:space="0"/>
              <w:right w:val="single" w:color="auto" w:sz="4" w:space="0"/>
            </w:tcBorders>
            <w:noWrap w:val="0"/>
            <w:vAlign w:val="center"/>
          </w:tcPr>
          <w:p w14:paraId="31D74EA1">
            <w:pPr>
              <w:snapToGrid w:val="0"/>
              <w:spacing w:line="24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时花种植及养护费</w:t>
            </w:r>
          </w:p>
        </w:tc>
        <w:tc>
          <w:tcPr>
            <w:tcW w:w="470" w:type="dxa"/>
            <w:tcBorders>
              <w:left w:val="single" w:color="auto" w:sz="4" w:space="0"/>
              <w:bottom w:val="single" w:color="000000" w:sz="4" w:space="0"/>
              <w:right w:val="single" w:color="auto" w:sz="4" w:space="0"/>
            </w:tcBorders>
            <w:noWrap w:val="0"/>
            <w:vAlign w:val="center"/>
          </w:tcPr>
          <w:p w14:paraId="1A4CF587">
            <w:pPr>
              <w:snapToGrid w:val="0"/>
              <w:spacing w:line="24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项</w:t>
            </w:r>
          </w:p>
        </w:tc>
        <w:tc>
          <w:tcPr>
            <w:tcW w:w="555" w:type="dxa"/>
            <w:tcBorders>
              <w:left w:val="single" w:color="auto" w:sz="4" w:space="0"/>
              <w:bottom w:val="single" w:color="000000" w:sz="4" w:space="0"/>
              <w:right w:val="single" w:color="000000" w:sz="4" w:space="0"/>
            </w:tcBorders>
            <w:noWrap w:val="0"/>
            <w:vAlign w:val="center"/>
          </w:tcPr>
          <w:p w14:paraId="613C07A5">
            <w:pPr>
              <w:snapToGrid w:val="0"/>
              <w:spacing w:line="24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1</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39898C95">
            <w:pPr>
              <w:snapToGrid w:val="0"/>
              <w:spacing w:line="240" w:lineRule="auto"/>
              <w:jc w:val="center"/>
              <w:rPr>
                <w:rFonts w:hint="eastAsia" w:ascii="宋体" w:hAnsi="宋体" w:cs="宋体"/>
                <w:b w:val="0"/>
                <w:bCs/>
                <w:color w:val="auto"/>
                <w:kern w:val="0"/>
                <w:sz w:val="24"/>
                <w:highlight w:val="none"/>
                <w:lang w:val="zh-CN"/>
              </w:rPr>
            </w:pPr>
          </w:p>
        </w:tc>
        <w:tc>
          <w:tcPr>
            <w:tcW w:w="7503" w:type="dxa"/>
            <w:vMerge w:val="continue"/>
            <w:tcBorders>
              <w:left w:val="single" w:color="000000" w:sz="4" w:space="0"/>
              <w:right w:val="single" w:color="000000" w:sz="4" w:space="0"/>
            </w:tcBorders>
            <w:noWrap w:val="0"/>
            <w:vAlign w:val="center"/>
          </w:tcPr>
          <w:p w14:paraId="577D19BF">
            <w:pPr>
              <w:snapToGrid w:val="0"/>
              <w:spacing w:line="240" w:lineRule="auto"/>
              <w:rPr>
                <w:rFonts w:hint="eastAsia" w:asciiTheme="minorEastAsia" w:hAnsiTheme="minorEastAsia" w:eastAsiaTheme="minorEastAsia" w:cstheme="minorEastAsia"/>
                <w:b w:val="0"/>
                <w:bCs/>
                <w:color w:val="auto"/>
                <w:kern w:val="0"/>
                <w:sz w:val="24"/>
                <w:highlight w:val="yellow"/>
                <w:lang w:val="zh-CN"/>
              </w:rPr>
            </w:pPr>
          </w:p>
        </w:tc>
      </w:tr>
      <w:tr w14:paraId="3BDE2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6" w:hRule="atLeast"/>
        </w:trPr>
        <w:tc>
          <w:tcPr>
            <w:tcW w:w="600" w:type="dxa"/>
            <w:tcBorders>
              <w:left w:val="single" w:color="000000" w:sz="4" w:space="0"/>
              <w:bottom w:val="single" w:color="000000" w:sz="4" w:space="0"/>
              <w:right w:val="single" w:color="000000" w:sz="4" w:space="0"/>
            </w:tcBorders>
            <w:noWrap w:val="0"/>
            <w:vAlign w:val="center"/>
          </w:tcPr>
          <w:p w14:paraId="7BD6D51C">
            <w:pPr>
              <w:snapToGrid w:val="0"/>
              <w:spacing w:line="24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4</w:t>
            </w:r>
          </w:p>
        </w:tc>
        <w:tc>
          <w:tcPr>
            <w:tcW w:w="3381" w:type="dxa"/>
            <w:tcBorders>
              <w:left w:val="single" w:color="000000" w:sz="4" w:space="0"/>
              <w:bottom w:val="single" w:color="000000" w:sz="4" w:space="0"/>
              <w:right w:val="single" w:color="auto" w:sz="4" w:space="0"/>
            </w:tcBorders>
            <w:noWrap w:val="0"/>
            <w:vAlign w:val="center"/>
          </w:tcPr>
          <w:p w14:paraId="31B56C7B">
            <w:pPr>
              <w:snapToGrid w:val="0"/>
              <w:spacing w:line="24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公厕保洁费</w:t>
            </w:r>
          </w:p>
        </w:tc>
        <w:tc>
          <w:tcPr>
            <w:tcW w:w="470" w:type="dxa"/>
            <w:tcBorders>
              <w:left w:val="single" w:color="auto" w:sz="4" w:space="0"/>
              <w:bottom w:val="single" w:color="000000" w:sz="4" w:space="0"/>
              <w:right w:val="single" w:color="auto" w:sz="4" w:space="0"/>
            </w:tcBorders>
            <w:noWrap w:val="0"/>
            <w:vAlign w:val="center"/>
          </w:tcPr>
          <w:p w14:paraId="2E9B04AD">
            <w:pPr>
              <w:snapToGrid w:val="0"/>
              <w:spacing w:line="24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项</w:t>
            </w:r>
          </w:p>
        </w:tc>
        <w:tc>
          <w:tcPr>
            <w:tcW w:w="555" w:type="dxa"/>
            <w:tcBorders>
              <w:left w:val="single" w:color="auto" w:sz="4" w:space="0"/>
              <w:bottom w:val="single" w:color="000000" w:sz="4" w:space="0"/>
              <w:right w:val="single" w:color="000000" w:sz="4" w:space="0"/>
            </w:tcBorders>
            <w:noWrap w:val="0"/>
            <w:vAlign w:val="center"/>
          </w:tcPr>
          <w:p w14:paraId="4754B157">
            <w:pPr>
              <w:snapToGrid w:val="0"/>
              <w:spacing w:line="24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1</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29B53F4A">
            <w:pPr>
              <w:snapToGrid w:val="0"/>
              <w:spacing w:line="240" w:lineRule="auto"/>
              <w:jc w:val="center"/>
              <w:rPr>
                <w:rFonts w:hint="eastAsia" w:ascii="宋体" w:hAnsi="宋体" w:cs="宋体"/>
                <w:b w:val="0"/>
                <w:bCs/>
                <w:color w:val="auto"/>
                <w:kern w:val="0"/>
                <w:sz w:val="24"/>
                <w:highlight w:val="none"/>
                <w:lang w:val="zh-CN"/>
              </w:rPr>
            </w:pPr>
          </w:p>
        </w:tc>
        <w:tc>
          <w:tcPr>
            <w:tcW w:w="7503" w:type="dxa"/>
            <w:vMerge w:val="continue"/>
            <w:tcBorders>
              <w:left w:val="single" w:color="000000" w:sz="4" w:space="0"/>
              <w:right w:val="single" w:color="000000" w:sz="4" w:space="0"/>
            </w:tcBorders>
            <w:noWrap w:val="0"/>
            <w:vAlign w:val="center"/>
          </w:tcPr>
          <w:p w14:paraId="5B73509C">
            <w:pPr>
              <w:snapToGrid w:val="0"/>
              <w:spacing w:line="240" w:lineRule="auto"/>
              <w:rPr>
                <w:rFonts w:hint="eastAsia" w:ascii="宋体" w:hAnsi="宋体" w:cs="宋体"/>
                <w:b w:val="0"/>
                <w:bCs/>
                <w:color w:val="auto"/>
                <w:kern w:val="0"/>
                <w:sz w:val="24"/>
                <w:highlight w:val="none"/>
                <w:lang w:val="zh-CN"/>
              </w:rPr>
            </w:pPr>
          </w:p>
        </w:tc>
      </w:tr>
      <w:tr w14:paraId="0BED4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0" w:hRule="atLeast"/>
        </w:trPr>
        <w:tc>
          <w:tcPr>
            <w:tcW w:w="600" w:type="dxa"/>
            <w:tcBorders>
              <w:left w:val="single" w:color="000000" w:sz="4" w:space="0"/>
              <w:bottom w:val="single" w:color="000000" w:sz="4" w:space="0"/>
              <w:right w:val="single" w:color="000000" w:sz="4" w:space="0"/>
            </w:tcBorders>
            <w:noWrap w:val="0"/>
            <w:vAlign w:val="center"/>
          </w:tcPr>
          <w:p w14:paraId="4107104D">
            <w:pPr>
              <w:snapToGrid w:val="0"/>
              <w:spacing w:line="240" w:lineRule="auto"/>
              <w:jc w:val="center"/>
              <w:rPr>
                <w:rFonts w:hint="default"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5</w:t>
            </w:r>
          </w:p>
        </w:tc>
        <w:tc>
          <w:tcPr>
            <w:tcW w:w="3381" w:type="dxa"/>
            <w:tcBorders>
              <w:left w:val="single" w:color="000000" w:sz="4" w:space="0"/>
              <w:bottom w:val="single" w:color="000000" w:sz="4" w:space="0"/>
              <w:right w:val="single" w:color="auto" w:sz="4" w:space="0"/>
            </w:tcBorders>
            <w:noWrap w:val="0"/>
            <w:vAlign w:val="center"/>
          </w:tcPr>
          <w:p w14:paraId="1C866CEB">
            <w:pPr>
              <w:snapToGrid w:val="0"/>
              <w:spacing w:line="240" w:lineRule="auto"/>
              <w:jc w:val="center"/>
              <w:rPr>
                <w:rFonts w:hint="default"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仓兴街沿线零星住宅区域保洁费</w:t>
            </w:r>
          </w:p>
        </w:tc>
        <w:tc>
          <w:tcPr>
            <w:tcW w:w="470" w:type="dxa"/>
            <w:tcBorders>
              <w:left w:val="single" w:color="auto" w:sz="4" w:space="0"/>
              <w:bottom w:val="single" w:color="000000" w:sz="4" w:space="0"/>
              <w:right w:val="single" w:color="auto" w:sz="4" w:space="0"/>
            </w:tcBorders>
            <w:noWrap w:val="0"/>
            <w:vAlign w:val="center"/>
          </w:tcPr>
          <w:p w14:paraId="0AFDA4ED">
            <w:pPr>
              <w:snapToGrid w:val="0"/>
              <w:spacing w:line="240" w:lineRule="auto"/>
              <w:jc w:val="center"/>
              <w:rPr>
                <w:rFonts w:hint="eastAsia" w:ascii="宋体" w:hAnsi="宋体" w:eastAsia="宋体" w:cs="宋体"/>
                <w:b w:val="0"/>
                <w:bCs/>
                <w:color w:val="auto"/>
                <w:kern w:val="0"/>
                <w:sz w:val="24"/>
                <w:szCs w:val="24"/>
                <w:highlight w:val="none"/>
                <w:lang w:val="zh-CN" w:eastAsia="zh-CN" w:bidi="ar-SA"/>
              </w:rPr>
            </w:pPr>
            <w:r>
              <w:rPr>
                <w:rFonts w:hint="eastAsia" w:ascii="宋体" w:hAnsi="宋体" w:cs="宋体"/>
                <w:b w:val="0"/>
                <w:bCs/>
                <w:color w:val="auto"/>
                <w:kern w:val="0"/>
                <w:sz w:val="24"/>
                <w:highlight w:val="none"/>
                <w:lang w:val="zh-CN" w:eastAsia="zh-CN"/>
              </w:rPr>
              <w:t>项</w:t>
            </w:r>
          </w:p>
        </w:tc>
        <w:tc>
          <w:tcPr>
            <w:tcW w:w="555" w:type="dxa"/>
            <w:tcBorders>
              <w:left w:val="single" w:color="auto" w:sz="4" w:space="0"/>
              <w:bottom w:val="single" w:color="000000" w:sz="4" w:space="0"/>
              <w:right w:val="single" w:color="000000" w:sz="4" w:space="0"/>
            </w:tcBorders>
            <w:noWrap w:val="0"/>
            <w:vAlign w:val="center"/>
          </w:tcPr>
          <w:p w14:paraId="598D3078">
            <w:pPr>
              <w:snapToGrid w:val="0"/>
              <w:spacing w:line="240" w:lineRule="auto"/>
              <w:jc w:val="center"/>
              <w:rPr>
                <w:rFonts w:hint="eastAsia" w:ascii="宋体" w:hAnsi="宋体" w:eastAsia="宋体" w:cs="宋体"/>
                <w:b w:val="0"/>
                <w:bCs/>
                <w:color w:val="auto"/>
                <w:kern w:val="0"/>
                <w:sz w:val="24"/>
                <w:szCs w:val="24"/>
                <w:highlight w:val="none"/>
                <w:lang w:val="zh-CN" w:eastAsia="zh-CN" w:bidi="ar-SA"/>
              </w:rPr>
            </w:pPr>
            <w:r>
              <w:rPr>
                <w:rFonts w:hint="eastAsia" w:ascii="宋体" w:hAnsi="宋体" w:cs="宋体"/>
                <w:b w:val="0"/>
                <w:bCs/>
                <w:color w:val="auto"/>
                <w:kern w:val="0"/>
                <w:sz w:val="24"/>
                <w:highlight w:val="none"/>
                <w:lang w:val="zh-CN" w:eastAsia="zh-CN"/>
              </w:rPr>
              <w:t>1</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27B7DC1D">
            <w:pPr>
              <w:snapToGrid w:val="0"/>
              <w:spacing w:line="240" w:lineRule="auto"/>
              <w:jc w:val="center"/>
              <w:rPr>
                <w:rFonts w:hint="eastAsia" w:ascii="宋体" w:hAnsi="宋体" w:cs="宋体"/>
                <w:b w:val="0"/>
                <w:bCs/>
                <w:color w:val="auto"/>
                <w:kern w:val="0"/>
                <w:sz w:val="24"/>
                <w:highlight w:val="none"/>
                <w:lang w:val="zh-CN"/>
              </w:rPr>
            </w:pPr>
          </w:p>
        </w:tc>
        <w:tc>
          <w:tcPr>
            <w:tcW w:w="7503" w:type="dxa"/>
            <w:vMerge w:val="continue"/>
            <w:tcBorders>
              <w:left w:val="single" w:color="000000" w:sz="4" w:space="0"/>
              <w:bottom w:val="single" w:color="000000" w:sz="4" w:space="0"/>
              <w:right w:val="single" w:color="000000" w:sz="4" w:space="0"/>
            </w:tcBorders>
            <w:noWrap w:val="0"/>
            <w:vAlign w:val="center"/>
          </w:tcPr>
          <w:p w14:paraId="1E629AD2">
            <w:pPr>
              <w:snapToGrid w:val="0"/>
              <w:spacing w:line="240" w:lineRule="auto"/>
              <w:rPr>
                <w:rFonts w:hint="eastAsia" w:ascii="宋体" w:hAnsi="宋体" w:cs="宋体"/>
                <w:b w:val="0"/>
                <w:bCs/>
                <w:color w:val="auto"/>
                <w:kern w:val="0"/>
                <w:sz w:val="24"/>
                <w:highlight w:val="none"/>
                <w:lang w:val="zh-CN"/>
              </w:rPr>
            </w:pPr>
          </w:p>
        </w:tc>
      </w:tr>
      <w:tr w14:paraId="51463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2" w:hRule="atLeast"/>
        </w:trPr>
        <w:tc>
          <w:tcPr>
            <w:tcW w:w="600" w:type="dxa"/>
            <w:tcBorders>
              <w:left w:val="single" w:color="000000" w:sz="4" w:space="0"/>
              <w:bottom w:val="single" w:color="000000" w:sz="4" w:space="0"/>
              <w:right w:val="single" w:color="000000" w:sz="4" w:space="0"/>
            </w:tcBorders>
            <w:noWrap w:val="0"/>
            <w:vAlign w:val="center"/>
          </w:tcPr>
          <w:p w14:paraId="0B12F8E0">
            <w:pPr>
              <w:snapToGrid w:val="0"/>
              <w:spacing w:line="240" w:lineRule="auto"/>
              <w:jc w:val="center"/>
              <w:rPr>
                <w:rFonts w:hint="default"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6</w:t>
            </w:r>
          </w:p>
        </w:tc>
        <w:tc>
          <w:tcPr>
            <w:tcW w:w="3381" w:type="dxa"/>
            <w:tcBorders>
              <w:left w:val="single" w:color="000000" w:sz="4" w:space="0"/>
              <w:bottom w:val="single" w:color="000000" w:sz="4" w:space="0"/>
              <w:right w:val="single" w:color="auto" w:sz="4" w:space="0"/>
            </w:tcBorders>
            <w:noWrap w:val="0"/>
            <w:vAlign w:val="center"/>
          </w:tcPr>
          <w:p w14:paraId="1D277291">
            <w:pPr>
              <w:snapToGrid w:val="0"/>
              <w:spacing w:line="24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序化治理服务费</w:t>
            </w:r>
          </w:p>
        </w:tc>
        <w:tc>
          <w:tcPr>
            <w:tcW w:w="470" w:type="dxa"/>
            <w:tcBorders>
              <w:left w:val="single" w:color="auto" w:sz="4" w:space="0"/>
              <w:bottom w:val="single" w:color="000000" w:sz="4" w:space="0"/>
              <w:right w:val="single" w:color="auto" w:sz="4" w:space="0"/>
            </w:tcBorders>
            <w:noWrap w:val="0"/>
            <w:vAlign w:val="center"/>
          </w:tcPr>
          <w:p w14:paraId="4FDE9FFA">
            <w:pPr>
              <w:snapToGrid w:val="0"/>
              <w:spacing w:line="240" w:lineRule="auto"/>
              <w:jc w:val="center"/>
              <w:rPr>
                <w:rFonts w:hint="default"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zh-CN" w:eastAsia="zh-CN"/>
              </w:rPr>
              <w:t>项</w:t>
            </w:r>
          </w:p>
        </w:tc>
        <w:tc>
          <w:tcPr>
            <w:tcW w:w="555" w:type="dxa"/>
            <w:tcBorders>
              <w:left w:val="single" w:color="auto" w:sz="4" w:space="0"/>
              <w:bottom w:val="single" w:color="000000" w:sz="4" w:space="0"/>
              <w:right w:val="single" w:color="000000" w:sz="4" w:space="0"/>
            </w:tcBorders>
            <w:noWrap w:val="0"/>
            <w:vAlign w:val="center"/>
          </w:tcPr>
          <w:p w14:paraId="702F997D">
            <w:pPr>
              <w:snapToGrid w:val="0"/>
              <w:spacing w:line="24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1</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480FEE19">
            <w:pPr>
              <w:snapToGrid w:val="0"/>
              <w:spacing w:line="240" w:lineRule="auto"/>
              <w:jc w:val="center"/>
              <w:rPr>
                <w:rFonts w:hint="eastAsia" w:ascii="宋体" w:hAnsi="宋体" w:cs="宋体"/>
                <w:b w:val="0"/>
                <w:bCs/>
                <w:color w:val="auto"/>
                <w:kern w:val="0"/>
                <w:sz w:val="24"/>
                <w:highlight w:val="none"/>
                <w:lang w:val="zh-CN"/>
              </w:rPr>
            </w:pPr>
          </w:p>
        </w:tc>
        <w:tc>
          <w:tcPr>
            <w:tcW w:w="7503" w:type="dxa"/>
            <w:tcBorders>
              <w:top w:val="single" w:color="000000" w:sz="4" w:space="0"/>
              <w:left w:val="single" w:color="000000" w:sz="4" w:space="0"/>
              <w:bottom w:val="single" w:color="000000" w:sz="4" w:space="0"/>
              <w:right w:val="single" w:color="000000" w:sz="4" w:space="0"/>
            </w:tcBorders>
            <w:noWrap w:val="0"/>
            <w:vAlign w:val="center"/>
          </w:tcPr>
          <w:p w14:paraId="4CD22883">
            <w:pPr>
              <w:snapToGrid w:val="0"/>
              <w:spacing w:line="240" w:lineRule="auto"/>
              <w:rPr>
                <w:rFonts w:hint="eastAsia"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en-US" w:eastAsia="zh-CN"/>
              </w:rPr>
              <w:t>限价328</w:t>
            </w:r>
            <w:r>
              <w:rPr>
                <w:rFonts w:hint="eastAsia" w:ascii="宋体" w:hAnsi="宋体" w:cs="宋体"/>
                <w:b w:val="0"/>
                <w:bCs/>
                <w:color w:val="auto"/>
                <w:kern w:val="0"/>
                <w:sz w:val="24"/>
                <w:highlight w:val="none"/>
                <w:lang w:val="zh-CN"/>
              </w:rPr>
              <w:t>万元（服务采购期限为一年）</w:t>
            </w:r>
          </w:p>
        </w:tc>
      </w:tr>
      <w:tr w14:paraId="5F46B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600" w:type="dxa"/>
            <w:tcBorders>
              <w:left w:val="single" w:color="000000" w:sz="4" w:space="0"/>
              <w:bottom w:val="single" w:color="000000" w:sz="4" w:space="0"/>
              <w:right w:val="single" w:color="000000" w:sz="4" w:space="0"/>
            </w:tcBorders>
            <w:noWrap w:val="0"/>
            <w:vAlign w:val="center"/>
          </w:tcPr>
          <w:p w14:paraId="7F4E7DE3">
            <w:pPr>
              <w:snapToGrid w:val="0"/>
              <w:spacing w:line="240" w:lineRule="auto"/>
              <w:jc w:val="center"/>
              <w:rPr>
                <w:rFonts w:hint="default"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7</w:t>
            </w:r>
          </w:p>
        </w:tc>
        <w:tc>
          <w:tcPr>
            <w:tcW w:w="3381" w:type="dxa"/>
            <w:tcBorders>
              <w:left w:val="single" w:color="000000" w:sz="4" w:space="0"/>
              <w:bottom w:val="single" w:color="000000" w:sz="4" w:space="0"/>
              <w:right w:val="single" w:color="auto" w:sz="4" w:space="0"/>
            </w:tcBorders>
            <w:noWrap w:val="0"/>
            <w:vAlign w:val="center"/>
          </w:tcPr>
          <w:p w14:paraId="529A8DB4">
            <w:pPr>
              <w:snapToGrid w:val="0"/>
              <w:spacing w:line="24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仓兴街钱神花园、太炎花苑小区以及沿线零星住宅区域全年市政管网清污服务费</w:t>
            </w:r>
          </w:p>
        </w:tc>
        <w:tc>
          <w:tcPr>
            <w:tcW w:w="470" w:type="dxa"/>
            <w:tcBorders>
              <w:left w:val="single" w:color="auto" w:sz="4" w:space="0"/>
              <w:bottom w:val="single" w:color="000000" w:sz="4" w:space="0"/>
              <w:right w:val="single" w:color="auto" w:sz="4" w:space="0"/>
            </w:tcBorders>
            <w:noWrap w:val="0"/>
            <w:vAlign w:val="center"/>
          </w:tcPr>
          <w:p w14:paraId="300D7D38">
            <w:pPr>
              <w:snapToGrid w:val="0"/>
              <w:spacing w:line="24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项</w:t>
            </w:r>
          </w:p>
        </w:tc>
        <w:tc>
          <w:tcPr>
            <w:tcW w:w="555" w:type="dxa"/>
            <w:tcBorders>
              <w:left w:val="single" w:color="auto" w:sz="4" w:space="0"/>
              <w:bottom w:val="single" w:color="000000" w:sz="4" w:space="0"/>
              <w:right w:val="single" w:color="000000" w:sz="4" w:space="0"/>
            </w:tcBorders>
            <w:noWrap w:val="0"/>
            <w:vAlign w:val="center"/>
          </w:tcPr>
          <w:p w14:paraId="4AECB057">
            <w:pPr>
              <w:snapToGrid w:val="0"/>
              <w:spacing w:line="24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1</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290C5C0D">
            <w:pPr>
              <w:snapToGrid w:val="0"/>
              <w:spacing w:line="240" w:lineRule="auto"/>
              <w:jc w:val="center"/>
              <w:rPr>
                <w:rFonts w:hint="eastAsia" w:ascii="宋体" w:hAnsi="宋体" w:cs="宋体"/>
                <w:b w:val="0"/>
                <w:bCs/>
                <w:color w:val="auto"/>
                <w:kern w:val="0"/>
                <w:sz w:val="24"/>
                <w:highlight w:val="none"/>
                <w:lang w:val="zh-CN"/>
              </w:rPr>
            </w:pPr>
          </w:p>
        </w:tc>
        <w:tc>
          <w:tcPr>
            <w:tcW w:w="7503" w:type="dxa"/>
            <w:tcBorders>
              <w:top w:val="single" w:color="000000" w:sz="4" w:space="0"/>
              <w:left w:val="single" w:color="000000" w:sz="4" w:space="0"/>
              <w:bottom w:val="single" w:color="000000" w:sz="4" w:space="0"/>
              <w:right w:val="single" w:color="000000" w:sz="4" w:space="0"/>
            </w:tcBorders>
            <w:noWrap w:val="0"/>
            <w:vAlign w:val="center"/>
          </w:tcPr>
          <w:p w14:paraId="757AB6D5">
            <w:pPr>
              <w:snapToGrid w:val="0"/>
              <w:spacing w:line="240" w:lineRule="auto"/>
              <w:rPr>
                <w:rFonts w:hint="eastAsia" w:ascii="宋体" w:hAnsi="宋体" w:cs="宋体"/>
                <w:b w:val="0"/>
                <w:bCs/>
                <w:color w:val="auto"/>
                <w:kern w:val="0"/>
                <w:sz w:val="24"/>
                <w:highlight w:val="none"/>
                <w:lang w:val="zh-CN"/>
              </w:rPr>
            </w:pPr>
            <w:r>
              <w:rPr>
                <w:rFonts w:hint="eastAsia" w:ascii="宋体" w:hAnsi="宋体" w:cs="宋体"/>
                <w:b w:val="0"/>
                <w:bCs/>
                <w:color w:val="auto"/>
                <w:kern w:val="0"/>
                <w:sz w:val="24"/>
                <w:highlight w:val="none"/>
                <w:lang w:val="en-US" w:eastAsia="zh-CN"/>
              </w:rPr>
              <w:t>限价79</w:t>
            </w:r>
            <w:r>
              <w:rPr>
                <w:rFonts w:hint="eastAsia" w:ascii="宋体" w:hAnsi="宋体" w:cs="宋体"/>
                <w:b w:val="0"/>
                <w:bCs/>
                <w:color w:val="auto"/>
                <w:kern w:val="0"/>
                <w:sz w:val="24"/>
                <w:highlight w:val="none"/>
                <w:lang w:val="zh-CN"/>
              </w:rPr>
              <w:t>万元（服务采购期限为一年）</w:t>
            </w:r>
          </w:p>
        </w:tc>
      </w:tr>
      <w:tr w14:paraId="75AA4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2" w:hRule="atLeast"/>
        </w:trPr>
        <w:tc>
          <w:tcPr>
            <w:tcW w:w="600" w:type="dxa"/>
            <w:tcBorders>
              <w:left w:val="single" w:color="000000" w:sz="4" w:space="0"/>
              <w:bottom w:val="single" w:color="000000" w:sz="4" w:space="0"/>
              <w:right w:val="single" w:color="000000" w:sz="4" w:space="0"/>
            </w:tcBorders>
            <w:noWrap w:val="0"/>
            <w:vAlign w:val="center"/>
          </w:tcPr>
          <w:p w14:paraId="4B003872">
            <w:pPr>
              <w:snapToGrid w:val="0"/>
              <w:spacing w:line="240" w:lineRule="auto"/>
              <w:jc w:val="center"/>
              <w:rPr>
                <w:rFonts w:hint="default"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8</w:t>
            </w:r>
          </w:p>
        </w:tc>
        <w:tc>
          <w:tcPr>
            <w:tcW w:w="3381" w:type="dxa"/>
            <w:tcBorders>
              <w:left w:val="single" w:color="000000" w:sz="4" w:space="0"/>
              <w:bottom w:val="single" w:color="000000" w:sz="4" w:space="0"/>
              <w:right w:val="single" w:color="auto" w:sz="4" w:space="0"/>
            </w:tcBorders>
            <w:noWrap w:val="0"/>
            <w:vAlign w:val="center"/>
          </w:tcPr>
          <w:p w14:paraId="5C602DEB">
            <w:pPr>
              <w:snapToGrid w:val="0"/>
              <w:spacing w:line="24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en-US" w:eastAsia="zh-CN"/>
              </w:rPr>
              <w:t>道路</w:t>
            </w:r>
            <w:r>
              <w:rPr>
                <w:rFonts w:hint="eastAsia" w:ascii="宋体" w:hAnsi="宋体" w:cs="宋体"/>
                <w:b w:val="0"/>
                <w:bCs/>
                <w:color w:val="auto"/>
                <w:kern w:val="0"/>
                <w:sz w:val="24"/>
                <w:highlight w:val="none"/>
                <w:lang w:val="zh-CN" w:eastAsia="zh-CN"/>
              </w:rPr>
              <w:t>市政养护费</w:t>
            </w:r>
          </w:p>
        </w:tc>
        <w:tc>
          <w:tcPr>
            <w:tcW w:w="470" w:type="dxa"/>
            <w:tcBorders>
              <w:left w:val="single" w:color="auto" w:sz="4" w:space="0"/>
              <w:bottom w:val="single" w:color="000000" w:sz="4" w:space="0"/>
              <w:right w:val="single" w:color="auto" w:sz="4" w:space="0"/>
            </w:tcBorders>
            <w:noWrap w:val="0"/>
            <w:vAlign w:val="center"/>
          </w:tcPr>
          <w:p w14:paraId="14D273D7">
            <w:pPr>
              <w:snapToGrid w:val="0"/>
              <w:spacing w:line="24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项</w:t>
            </w:r>
          </w:p>
        </w:tc>
        <w:tc>
          <w:tcPr>
            <w:tcW w:w="555" w:type="dxa"/>
            <w:tcBorders>
              <w:left w:val="single" w:color="auto" w:sz="4" w:space="0"/>
              <w:bottom w:val="single" w:color="000000" w:sz="4" w:space="0"/>
              <w:right w:val="single" w:color="000000" w:sz="4" w:space="0"/>
            </w:tcBorders>
            <w:noWrap w:val="0"/>
            <w:vAlign w:val="center"/>
          </w:tcPr>
          <w:p w14:paraId="0CDA4805">
            <w:pPr>
              <w:snapToGrid w:val="0"/>
              <w:spacing w:line="240" w:lineRule="auto"/>
              <w:jc w:val="center"/>
              <w:rPr>
                <w:rFonts w:hint="eastAsia" w:ascii="宋体" w:hAnsi="宋体" w:cs="宋体"/>
                <w:b w:val="0"/>
                <w:bCs/>
                <w:color w:val="auto"/>
                <w:kern w:val="0"/>
                <w:sz w:val="24"/>
                <w:highlight w:val="none"/>
                <w:lang w:val="zh-CN" w:eastAsia="zh-CN"/>
              </w:rPr>
            </w:pPr>
            <w:r>
              <w:rPr>
                <w:rFonts w:hint="eastAsia" w:ascii="宋体" w:hAnsi="宋体" w:cs="宋体"/>
                <w:b w:val="0"/>
                <w:bCs/>
                <w:color w:val="auto"/>
                <w:kern w:val="0"/>
                <w:sz w:val="24"/>
                <w:highlight w:val="none"/>
                <w:lang w:val="zh-CN" w:eastAsia="zh-CN"/>
              </w:rPr>
              <w:t>1</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14:paraId="4C175858">
            <w:pPr>
              <w:snapToGrid w:val="0"/>
              <w:spacing w:line="240" w:lineRule="auto"/>
              <w:jc w:val="both"/>
              <w:rPr>
                <w:rFonts w:hint="eastAsia" w:ascii="宋体" w:hAnsi="宋体" w:cs="宋体"/>
                <w:b w:val="0"/>
                <w:bCs/>
                <w:color w:val="auto"/>
                <w:kern w:val="0"/>
                <w:sz w:val="24"/>
                <w:highlight w:val="none"/>
                <w:u w:val="single"/>
                <w:lang w:val="zh-CN" w:eastAsia="zh-CN"/>
              </w:rPr>
            </w:pPr>
          </w:p>
        </w:tc>
        <w:tc>
          <w:tcPr>
            <w:tcW w:w="7503" w:type="dxa"/>
            <w:tcBorders>
              <w:top w:val="single" w:color="000000" w:sz="4" w:space="0"/>
              <w:left w:val="single" w:color="000000" w:sz="4" w:space="0"/>
              <w:bottom w:val="single" w:color="000000" w:sz="4" w:space="0"/>
              <w:right w:val="single" w:color="000000" w:sz="4" w:space="0"/>
            </w:tcBorders>
            <w:noWrap w:val="0"/>
            <w:vAlign w:val="center"/>
          </w:tcPr>
          <w:p w14:paraId="0DAE5461">
            <w:pPr>
              <w:snapToGrid w:val="0"/>
              <w:spacing w:line="240" w:lineRule="auto"/>
              <w:rPr>
                <w:rFonts w:hint="default" w:ascii="宋体" w:hAnsi="宋体" w:eastAsia="宋体" w:cs="宋体"/>
                <w:b w:val="0"/>
                <w:bCs/>
                <w:color w:val="auto"/>
                <w:kern w:val="0"/>
                <w:sz w:val="24"/>
                <w:highlight w:val="none"/>
                <w:lang w:val="en-US" w:eastAsia="zh-CN"/>
              </w:rPr>
            </w:pPr>
            <w:bookmarkStart w:id="520" w:name="_GoBack"/>
            <w:r>
              <w:rPr>
                <w:rFonts w:hint="eastAsia" w:asciiTheme="minorEastAsia" w:hAnsiTheme="minorEastAsia" w:eastAsiaTheme="minorEastAsia" w:cstheme="minorEastAsia"/>
                <w:b w:val="0"/>
                <w:bCs/>
                <w:color w:val="auto"/>
                <w:kern w:val="0"/>
                <w:sz w:val="24"/>
                <w:highlight w:val="none"/>
                <w:lang w:val="en-US" w:eastAsia="zh-CN"/>
              </w:rPr>
              <w:t>限价</w:t>
            </w:r>
            <w:r>
              <w:rPr>
                <w:rFonts w:hint="eastAsia" w:asciiTheme="minorEastAsia" w:hAnsiTheme="minorEastAsia" w:eastAsiaTheme="minorEastAsia" w:cstheme="minorEastAsia"/>
                <w:b w:val="0"/>
                <w:bCs/>
                <w:color w:val="auto"/>
                <w:sz w:val="24"/>
                <w:highlight w:val="none"/>
                <w:lang w:val="en-US" w:eastAsia="zh-CN"/>
              </w:rPr>
              <w:t>157.4121万元</w:t>
            </w:r>
            <w:r>
              <w:rPr>
                <w:rFonts w:hint="eastAsia" w:ascii="宋体" w:hAnsi="宋体" w:cs="宋体"/>
                <w:b w:val="0"/>
                <w:bCs/>
                <w:color w:val="auto"/>
                <w:kern w:val="0"/>
                <w:sz w:val="24"/>
                <w:highlight w:val="none"/>
                <w:lang w:val="zh-CN"/>
              </w:rPr>
              <w:t>（服务采购期限为一年）</w:t>
            </w:r>
            <w:bookmarkEnd w:id="520"/>
          </w:p>
        </w:tc>
      </w:tr>
      <w:tr w14:paraId="4E234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2" w:hRule="atLeast"/>
        </w:trPr>
        <w:tc>
          <w:tcPr>
            <w:tcW w:w="3981" w:type="dxa"/>
            <w:gridSpan w:val="2"/>
            <w:vMerge w:val="restart"/>
            <w:tcBorders>
              <w:top w:val="single" w:color="000000" w:sz="4" w:space="0"/>
              <w:left w:val="single" w:color="000000" w:sz="4" w:space="0"/>
              <w:right w:val="single" w:color="000000" w:sz="4" w:space="0"/>
            </w:tcBorders>
            <w:noWrap w:val="0"/>
            <w:vAlign w:val="center"/>
          </w:tcPr>
          <w:p w14:paraId="7FD98529">
            <w:pPr>
              <w:snapToGrid w:val="0"/>
              <w:spacing w:line="240" w:lineRule="auto"/>
              <w:rPr>
                <w:rFonts w:hint="eastAsia" w:ascii="宋体" w:hAnsi="宋体" w:eastAsia="宋体" w:cs="宋体"/>
                <w:b w:val="0"/>
                <w:bCs/>
                <w:color w:val="auto"/>
                <w:kern w:val="0"/>
                <w:sz w:val="24"/>
                <w:highlight w:val="none"/>
                <w:lang w:val="en-US" w:eastAsia="zh-CN"/>
              </w:rPr>
            </w:pPr>
            <w:r>
              <w:rPr>
                <w:rFonts w:hint="eastAsia" w:ascii="宋体" w:hAnsi="宋体" w:cs="宋体"/>
                <w:b w:val="0"/>
                <w:bCs/>
                <w:color w:val="auto"/>
                <w:kern w:val="0"/>
                <w:sz w:val="24"/>
                <w:highlight w:val="none"/>
                <w:lang w:val="en-US" w:eastAsia="zh-CN"/>
              </w:rPr>
              <w:t>一年合计总价（</w:t>
            </w:r>
            <w:r>
              <w:rPr>
                <w:rFonts w:hint="eastAsia" w:ascii="宋体" w:hAnsi="宋体" w:cs="宋体"/>
                <w:b w:val="0"/>
                <w:bCs/>
                <w:color w:val="auto"/>
                <w:kern w:val="0"/>
                <w:sz w:val="24"/>
                <w:highlight w:val="none"/>
                <w:lang w:val="zh-CN"/>
              </w:rPr>
              <w:t>1+2+3</w:t>
            </w:r>
            <w:r>
              <w:rPr>
                <w:rFonts w:hint="eastAsia" w:ascii="宋体" w:hAnsi="宋体" w:cs="宋体"/>
                <w:b w:val="0"/>
                <w:bCs/>
                <w:color w:val="auto"/>
                <w:kern w:val="0"/>
                <w:sz w:val="24"/>
                <w:highlight w:val="none"/>
                <w:lang w:val="zh-CN" w:eastAsia="zh-CN"/>
              </w:rPr>
              <w:t>+4</w:t>
            </w:r>
            <w:r>
              <w:rPr>
                <w:rFonts w:hint="eastAsia" w:ascii="宋体" w:hAnsi="宋体" w:cs="宋体"/>
                <w:b w:val="0"/>
                <w:bCs/>
                <w:color w:val="auto"/>
                <w:kern w:val="0"/>
                <w:sz w:val="24"/>
                <w:highlight w:val="none"/>
                <w:lang w:val="en-US" w:eastAsia="zh-CN"/>
              </w:rPr>
              <w:t>+5+6+7+8）</w:t>
            </w:r>
          </w:p>
        </w:tc>
        <w:tc>
          <w:tcPr>
            <w:tcW w:w="1025" w:type="dxa"/>
            <w:gridSpan w:val="2"/>
            <w:tcBorders>
              <w:top w:val="single" w:color="000000" w:sz="4" w:space="0"/>
              <w:left w:val="single" w:color="000000" w:sz="4" w:space="0"/>
              <w:right w:val="single" w:color="000000" w:sz="4" w:space="0"/>
            </w:tcBorders>
            <w:noWrap w:val="0"/>
            <w:vAlign w:val="center"/>
          </w:tcPr>
          <w:p w14:paraId="7F11D1BF">
            <w:pPr>
              <w:snapToGrid w:val="0"/>
              <w:spacing w:line="240" w:lineRule="auto"/>
              <w:jc w:val="center"/>
              <w:rPr>
                <w:rFonts w:hint="eastAsia" w:ascii="宋体" w:hAnsi="宋体" w:cs="宋体"/>
                <w:b w:val="0"/>
                <w:bCs/>
                <w:color w:val="auto"/>
                <w:kern w:val="0"/>
                <w:sz w:val="24"/>
                <w:highlight w:val="none"/>
                <w:lang w:val="en-US" w:eastAsia="zh-CN"/>
              </w:rPr>
            </w:pPr>
            <w:r>
              <w:rPr>
                <w:rFonts w:hint="eastAsia" w:ascii="宋体" w:hAnsi="宋体" w:cs="宋体"/>
                <w:b w:val="0"/>
                <w:bCs/>
                <w:color w:val="auto"/>
                <w:kern w:val="0"/>
                <w:sz w:val="24"/>
                <w:highlight w:val="none"/>
                <w:lang w:val="zh-CN"/>
              </w:rPr>
              <w:t>小写（</w:t>
            </w:r>
            <w:r>
              <w:rPr>
                <w:rFonts w:hint="eastAsia" w:ascii="宋体" w:hAnsi="宋体" w:cs="宋体"/>
                <w:b w:val="0"/>
                <w:bCs/>
                <w:color w:val="auto"/>
                <w:kern w:val="0"/>
                <w:sz w:val="24"/>
                <w:highlight w:val="none"/>
                <w:lang w:val="en-US" w:eastAsia="zh-CN"/>
              </w:rPr>
              <w:t>元</w:t>
            </w:r>
            <w:r>
              <w:rPr>
                <w:rFonts w:hint="eastAsia" w:ascii="宋体" w:hAnsi="宋体" w:cs="宋体"/>
                <w:b w:val="0"/>
                <w:bCs/>
                <w:color w:val="auto"/>
                <w:kern w:val="0"/>
                <w:sz w:val="24"/>
                <w:highlight w:val="none"/>
                <w:lang w:val="zh-CN"/>
              </w:rPr>
              <w:t>）</w:t>
            </w:r>
          </w:p>
        </w:tc>
        <w:tc>
          <w:tcPr>
            <w:tcW w:w="9450" w:type="dxa"/>
            <w:gridSpan w:val="2"/>
            <w:tcBorders>
              <w:top w:val="single" w:color="000000" w:sz="4" w:space="0"/>
              <w:left w:val="single" w:color="000000" w:sz="4" w:space="0"/>
              <w:bottom w:val="single" w:color="000000" w:sz="4" w:space="0"/>
              <w:right w:val="single" w:color="000000" w:sz="4" w:space="0"/>
            </w:tcBorders>
            <w:noWrap w:val="0"/>
            <w:vAlign w:val="center"/>
          </w:tcPr>
          <w:p w14:paraId="2E792DE5">
            <w:pPr>
              <w:snapToGrid w:val="0"/>
              <w:spacing w:line="240" w:lineRule="auto"/>
              <w:rPr>
                <w:rFonts w:hint="eastAsia" w:ascii="宋体" w:hAnsi="宋体" w:cs="宋体"/>
                <w:b w:val="0"/>
                <w:bCs/>
                <w:color w:val="auto"/>
                <w:kern w:val="0"/>
                <w:sz w:val="24"/>
                <w:highlight w:val="none"/>
                <w:lang w:val="zh-CN"/>
              </w:rPr>
            </w:pPr>
          </w:p>
        </w:tc>
      </w:tr>
      <w:tr w14:paraId="375D5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2" w:hRule="atLeast"/>
        </w:trPr>
        <w:tc>
          <w:tcPr>
            <w:tcW w:w="3981" w:type="dxa"/>
            <w:gridSpan w:val="2"/>
            <w:vMerge w:val="continue"/>
            <w:tcBorders>
              <w:left w:val="single" w:color="000000" w:sz="4" w:space="0"/>
              <w:bottom w:val="single" w:color="000000" w:sz="4" w:space="0"/>
              <w:right w:val="single" w:color="000000" w:sz="4" w:space="0"/>
            </w:tcBorders>
            <w:noWrap w:val="0"/>
            <w:vAlign w:val="center"/>
          </w:tcPr>
          <w:p w14:paraId="71D4E6F2">
            <w:pPr>
              <w:snapToGrid w:val="0"/>
              <w:spacing w:line="240" w:lineRule="auto"/>
            </w:pPr>
          </w:p>
        </w:tc>
        <w:tc>
          <w:tcPr>
            <w:tcW w:w="1025" w:type="dxa"/>
            <w:gridSpan w:val="2"/>
            <w:tcBorders>
              <w:left w:val="single" w:color="000000" w:sz="4" w:space="0"/>
              <w:bottom w:val="single" w:color="000000" w:sz="4" w:space="0"/>
              <w:right w:val="single" w:color="000000" w:sz="4" w:space="0"/>
            </w:tcBorders>
            <w:noWrap w:val="0"/>
            <w:vAlign w:val="center"/>
          </w:tcPr>
          <w:p w14:paraId="0E953750">
            <w:pPr>
              <w:snapToGrid w:val="0"/>
              <w:spacing w:line="240" w:lineRule="auto"/>
              <w:jc w:val="center"/>
            </w:pPr>
            <w:r>
              <w:rPr>
                <w:rFonts w:hint="eastAsia" w:ascii="宋体" w:hAnsi="宋体" w:cs="宋体"/>
                <w:b w:val="0"/>
                <w:bCs/>
                <w:color w:val="auto"/>
                <w:kern w:val="0"/>
                <w:sz w:val="24"/>
                <w:highlight w:val="none"/>
                <w:lang w:val="en-US" w:eastAsia="zh-CN"/>
              </w:rPr>
              <w:t>大</w:t>
            </w:r>
            <w:r>
              <w:rPr>
                <w:rFonts w:hint="eastAsia" w:ascii="宋体" w:hAnsi="宋体" w:cs="宋体"/>
                <w:b w:val="0"/>
                <w:bCs/>
                <w:color w:val="auto"/>
                <w:kern w:val="0"/>
                <w:sz w:val="24"/>
                <w:highlight w:val="none"/>
                <w:lang w:val="zh-CN"/>
              </w:rPr>
              <w:t>写（</w:t>
            </w:r>
            <w:r>
              <w:rPr>
                <w:rFonts w:hint="eastAsia" w:ascii="宋体" w:hAnsi="宋体" w:cs="宋体"/>
                <w:b w:val="0"/>
                <w:bCs/>
                <w:color w:val="auto"/>
                <w:kern w:val="0"/>
                <w:sz w:val="24"/>
                <w:highlight w:val="none"/>
                <w:lang w:val="en-US" w:eastAsia="zh-CN"/>
              </w:rPr>
              <w:t>元</w:t>
            </w:r>
            <w:r>
              <w:rPr>
                <w:rFonts w:hint="eastAsia" w:ascii="宋体" w:hAnsi="宋体" w:cs="宋体"/>
                <w:b w:val="0"/>
                <w:bCs/>
                <w:color w:val="auto"/>
                <w:kern w:val="0"/>
                <w:sz w:val="24"/>
                <w:highlight w:val="none"/>
                <w:lang w:val="zh-CN"/>
              </w:rPr>
              <w:t>）</w:t>
            </w:r>
          </w:p>
        </w:tc>
        <w:tc>
          <w:tcPr>
            <w:tcW w:w="9450" w:type="dxa"/>
            <w:gridSpan w:val="2"/>
            <w:tcBorders>
              <w:top w:val="single" w:color="000000" w:sz="4" w:space="0"/>
              <w:left w:val="single" w:color="000000" w:sz="4" w:space="0"/>
              <w:bottom w:val="single" w:color="000000" w:sz="4" w:space="0"/>
              <w:right w:val="single" w:color="000000" w:sz="4" w:space="0"/>
            </w:tcBorders>
            <w:noWrap w:val="0"/>
            <w:vAlign w:val="center"/>
          </w:tcPr>
          <w:p w14:paraId="2C1E6A18">
            <w:pPr>
              <w:snapToGrid w:val="0"/>
              <w:spacing w:line="240" w:lineRule="auto"/>
              <w:rPr>
                <w:rFonts w:hint="eastAsia" w:ascii="宋体" w:hAnsi="宋体" w:cs="宋体"/>
                <w:b w:val="0"/>
                <w:bCs/>
                <w:color w:val="auto"/>
                <w:kern w:val="0"/>
                <w:sz w:val="24"/>
                <w:highlight w:val="none"/>
                <w:lang w:val="zh-CN"/>
              </w:rPr>
            </w:pPr>
          </w:p>
        </w:tc>
      </w:tr>
    </w:tbl>
    <w:p w14:paraId="71049607">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55829B8">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AE323F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6B8B6D0">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669BF985">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32E6FE1F">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DBDB6B2">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68D5387B">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C7DC7D7">
      <w:pPr>
        <w:pStyle w:val="80"/>
        <w:rPr>
          <w:rFonts w:hint="eastAsia" w:ascii="宋体" w:hAnsi="宋体" w:cs="宋体"/>
          <w:b/>
          <w:color w:val="auto"/>
          <w:sz w:val="24"/>
          <w:highlight w:val="none"/>
        </w:rPr>
      </w:pPr>
    </w:p>
    <w:p w14:paraId="5FDAFF7B">
      <w:pPr>
        <w:pStyle w:val="80"/>
        <w:rPr>
          <w:rFonts w:hint="eastAsia" w:ascii="宋体" w:hAnsi="宋体" w:cs="宋体"/>
          <w:b/>
          <w:color w:val="auto"/>
          <w:sz w:val="24"/>
          <w:highlight w:val="none"/>
        </w:rPr>
      </w:pPr>
    </w:p>
    <w:p w14:paraId="21C603B5">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6CA42DF6">
      <w:pPr>
        <w:spacing w:line="360" w:lineRule="auto"/>
        <w:ind w:right="420" w:firstLine="3614" w:firstLineChars="1000"/>
        <w:rPr>
          <w:rFonts w:ascii="宋体" w:hAnsi="宋体" w:cs="宋体"/>
          <w:b/>
          <w:color w:val="auto"/>
          <w:kern w:val="0"/>
          <w:sz w:val="36"/>
          <w:szCs w:val="36"/>
          <w:highlight w:val="none"/>
        </w:rPr>
      </w:pPr>
    </w:p>
    <w:p w14:paraId="38CA8DAD">
      <w:pPr>
        <w:spacing w:line="360" w:lineRule="auto"/>
        <w:ind w:right="420" w:firstLine="3614" w:firstLineChars="1000"/>
        <w:rPr>
          <w:rFonts w:ascii="宋体" w:hAnsi="宋体" w:cs="宋体"/>
          <w:b/>
          <w:color w:val="auto"/>
          <w:kern w:val="0"/>
          <w:sz w:val="36"/>
          <w:szCs w:val="36"/>
          <w:highlight w:val="none"/>
        </w:rPr>
      </w:pPr>
    </w:p>
    <w:p w14:paraId="346E8346">
      <w:pPr>
        <w:spacing w:line="360" w:lineRule="auto"/>
        <w:ind w:right="420" w:firstLine="3614" w:firstLineChars="1000"/>
        <w:rPr>
          <w:rFonts w:ascii="宋体" w:hAnsi="宋体" w:cs="宋体"/>
          <w:b/>
          <w:color w:val="auto"/>
          <w:kern w:val="0"/>
          <w:sz w:val="36"/>
          <w:szCs w:val="36"/>
          <w:highlight w:val="none"/>
        </w:rPr>
      </w:pPr>
    </w:p>
    <w:p w14:paraId="13C07F68">
      <w:pPr>
        <w:spacing w:line="360" w:lineRule="auto"/>
        <w:ind w:right="420" w:firstLine="3614" w:firstLineChars="1000"/>
        <w:rPr>
          <w:rFonts w:ascii="宋体" w:hAnsi="宋体" w:cs="宋体"/>
          <w:b/>
          <w:color w:val="auto"/>
          <w:kern w:val="0"/>
          <w:sz w:val="36"/>
          <w:szCs w:val="36"/>
          <w:highlight w:val="none"/>
        </w:rPr>
      </w:pPr>
    </w:p>
    <w:p w14:paraId="5E225274">
      <w:pPr>
        <w:spacing w:line="360" w:lineRule="auto"/>
        <w:ind w:right="420" w:firstLine="3614" w:firstLineChars="1000"/>
        <w:rPr>
          <w:rFonts w:ascii="宋体" w:hAnsi="宋体" w:cs="宋体"/>
          <w:b/>
          <w:color w:val="auto"/>
          <w:kern w:val="0"/>
          <w:sz w:val="36"/>
          <w:szCs w:val="36"/>
          <w:highlight w:val="none"/>
        </w:rPr>
      </w:pPr>
    </w:p>
    <w:p w14:paraId="3D392580">
      <w:pPr>
        <w:spacing w:line="360" w:lineRule="auto"/>
        <w:ind w:right="420" w:firstLine="3614" w:firstLineChars="1000"/>
        <w:rPr>
          <w:rFonts w:ascii="宋体" w:hAnsi="宋体" w:cs="宋体"/>
          <w:b/>
          <w:color w:val="auto"/>
          <w:kern w:val="0"/>
          <w:sz w:val="36"/>
          <w:szCs w:val="36"/>
          <w:highlight w:val="none"/>
        </w:rPr>
      </w:pPr>
    </w:p>
    <w:p w14:paraId="7C916B8D">
      <w:pPr>
        <w:spacing w:line="360" w:lineRule="auto"/>
        <w:ind w:right="420" w:firstLine="3614" w:firstLineChars="1000"/>
        <w:rPr>
          <w:rFonts w:ascii="宋体" w:hAnsi="宋体" w:cs="宋体"/>
          <w:b/>
          <w:color w:val="auto"/>
          <w:kern w:val="0"/>
          <w:sz w:val="36"/>
          <w:szCs w:val="36"/>
          <w:highlight w:val="none"/>
        </w:rPr>
      </w:pPr>
    </w:p>
    <w:p w14:paraId="1248ED37">
      <w:pPr>
        <w:spacing w:line="360" w:lineRule="auto"/>
        <w:ind w:right="420" w:firstLine="3614" w:firstLineChars="1000"/>
        <w:rPr>
          <w:rFonts w:ascii="宋体" w:hAnsi="宋体" w:cs="宋体"/>
          <w:b/>
          <w:color w:val="auto"/>
          <w:kern w:val="0"/>
          <w:sz w:val="36"/>
          <w:szCs w:val="36"/>
          <w:highlight w:val="none"/>
        </w:rPr>
      </w:pPr>
    </w:p>
    <w:p w14:paraId="34105D8F">
      <w:pPr>
        <w:spacing w:line="360" w:lineRule="auto"/>
        <w:ind w:right="420" w:firstLine="3614" w:firstLineChars="1000"/>
        <w:rPr>
          <w:rFonts w:ascii="宋体" w:hAnsi="宋体" w:cs="宋体"/>
          <w:b/>
          <w:color w:val="auto"/>
          <w:kern w:val="0"/>
          <w:sz w:val="36"/>
          <w:szCs w:val="36"/>
          <w:highlight w:val="none"/>
        </w:rPr>
      </w:pPr>
    </w:p>
    <w:p w14:paraId="09C28F24">
      <w:pPr>
        <w:spacing w:line="360" w:lineRule="auto"/>
        <w:ind w:right="420" w:firstLine="3614" w:firstLineChars="1000"/>
        <w:rPr>
          <w:rFonts w:ascii="宋体" w:hAnsi="宋体" w:cs="宋体"/>
          <w:b/>
          <w:color w:val="auto"/>
          <w:kern w:val="0"/>
          <w:sz w:val="36"/>
          <w:szCs w:val="36"/>
          <w:highlight w:val="none"/>
        </w:rPr>
      </w:pPr>
    </w:p>
    <w:p w14:paraId="5859A969">
      <w:pPr>
        <w:spacing w:line="360" w:lineRule="auto"/>
        <w:ind w:right="420" w:firstLine="3614" w:firstLineChars="1000"/>
        <w:rPr>
          <w:rFonts w:ascii="宋体" w:hAnsi="宋体" w:cs="宋体"/>
          <w:b/>
          <w:color w:val="auto"/>
          <w:kern w:val="0"/>
          <w:sz w:val="36"/>
          <w:szCs w:val="36"/>
          <w:highlight w:val="none"/>
        </w:rPr>
      </w:pPr>
    </w:p>
    <w:p w14:paraId="270E594A">
      <w:pPr>
        <w:spacing w:line="360" w:lineRule="auto"/>
        <w:ind w:right="420" w:firstLine="3614" w:firstLineChars="1000"/>
        <w:rPr>
          <w:rFonts w:ascii="宋体" w:hAnsi="宋体" w:cs="宋体"/>
          <w:b/>
          <w:color w:val="auto"/>
          <w:kern w:val="0"/>
          <w:sz w:val="36"/>
          <w:szCs w:val="36"/>
          <w:highlight w:val="none"/>
        </w:rPr>
      </w:pPr>
    </w:p>
    <w:p w14:paraId="3B19B404">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0E044BB2">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ACB3297">
      <w:pPr>
        <w:spacing w:line="360" w:lineRule="auto"/>
        <w:jc w:val="center"/>
        <w:rPr>
          <w:rFonts w:ascii="宋体" w:hAnsi="宋体" w:cs="宋体"/>
          <w:b/>
          <w:color w:val="auto"/>
          <w:spacing w:val="6"/>
          <w:sz w:val="32"/>
          <w:szCs w:val="32"/>
          <w:highlight w:val="none"/>
        </w:rPr>
      </w:pPr>
      <w:bookmarkStart w:id="511" w:name="OLE_LINK13"/>
      <w:bookmarkStart w:id="512" w:name="OLE_LINK14"/>
      <w:r>
        <w:rPr>
          <w:rFonts w:hint="eastAsia" w:ascii="宋体" w:hAnsi="宋体" w:cs="宋体"/>
          <w:b/>
          <w:color w:val="auto"/>
          <w:spacing w:val="6"/>
          <w:sz w:val="32"/>
          <w:szCs w:val="32"/>
          <w:highlight w:val="none"/>
        </w:rPr>
        <w:t>残疾人福利性单位声明函</w:t>
      </w:r>
    </w:p>
    <w:bookmarkEnd w:id="511"/>
    <w:bookmarkEnd w:id="512"/>
    <w:p w14:paraId="27A1B2A6">
      <w:pPr>
        <w:spacing w:line="360" w:lineRule="auto"/>
        <w:rPr>
          <w:rFonts w:ascii="宋体" w:hAnsi="宋体" w:cs="宋体"/>
          <w:b/>
          <w:color w:val="auto"/>
          <w:spacing w:val="6"/>
          <w:sz w:val="30"/>
          <w:szCs w:val="30"/>
          <w:highlight w:val="none"/>
        </w:rPr>
      </w:pPr>
    </w:p>
    <w:p w14:paraId="0C1AEC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BE30E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FF6B3BB">
      <w:pPr>
        <w:spacing w:line="360" w:lineRule="auto"/>
        <w:ind w:firstLine="480" w:firstLineChars="200"/>
        <w:rPr>
          <w:rFonts w:ascii="宋体" w:hAnsi="宋体" w:cs="宋体"/>
          <w:color w:val="auto"/>
          <w:sz w:val="24"/>
          <w:highlight w:val="none"/>
        </w:rPr>
      </w:pPr>
    </w:p>
    <w:p w14:paraId="5E98953B">
      <w:pPr>
        <w:spacing w:line="360" w:lineRule="auto"/>
        <w:ind w:firstLine="480" w:firstLineChars="200"/>
        <w:rPr>
          <w:rFonts w:ascii="宋体" w:hAnsi="宋体" w:cs="宋体"/>
          <w:color w:val="auto"/>
          <w:sz w:val="24"/>
          <w:highlight w:val="none"/>
        </w:rPr>
      </w:pPr>
    </w:p>
    <w:p w14:paraId="7B78F29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6B5791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BD2E10E">
      <w:pPr>
        <w:spacing w:line="360" w:lineRule="auto"/>
        <w:ind w:firstLine="480" w:firstLineChars="200"/>
        <w:rPr>
          <w:rFonts w:ascii="宋体" w:hAnsi="宋体" w:cs="宋体"/>
          <w:color w:val="auto"/>
          <w:sz w:val="24"/>
          <w:highlight w:val="none"/>
        </w:rPr>
      </w:pPr>
    </w:p>
    <w:p w14:paraId="51FAC3C4">
      <w:pPr>
        <w:spacing w:line="360" w:lineRule="auto"/>
        <w:ind w:firstLine="420" w:firstLineChars="200"/>
        <w:rPr>
          <w:rFonts w:ascii="宋体" w:hAnsi="宋体" w:cs="宋体"/>
          <w:color w:val="auto"/>
          <w:highlight w:val="none"/>
        </w:rPr>
      </w:pPr>
    </w:p>
    <w:p w14:paraId="71A4A0BB">
      <w:pPr>
        <w:spacing w:line="360" w:lineRule="auto"/>
        <w:ind w:firstLine="420" w:firstLineChars="200"/>
        <w:rPr>
          <w:rFonts w:ascii="宋体" w:hAnsi="宋体" w:cs="宋体"/>
          <w:color w:val="auto"/>
          <w:highlight w:val="none"/>
        </w:rPr>
      </w:pPr>
    </w:p>
    <w:p w14:paraId="0F72A1B1">
      <w:pPr>
        <w:spacing w:line="360" w:lineRule="auto"/>
        <w:ind w:firstLine="420" w:firstLineChars="200"/>
        <w:rPr>
          <w:rFonts w:ascii="宋体" w:hAnsi="宋体" w:cs="宋体"/>
          <w:color w:val="auto"/>
          <w:highlight w:val="none"/>
        </w:rPr>
      </w:pPr>
    </w:p>
    <w:p w14:paraId="5607BCF0">
      <w:pPr>
        <w:spacing w:line="360" w:lineRule="auto"/>
        <w:ind w:firstLine="420" w:firstLineChars="200"/>
        <w:rPr>
          <w:rFonts w:ascii="宋体" w:hAnsi="宋体" w:cs="宋体"/>
          <w:color w:val="auto"/>
          <w:highlight w:val="none"/>
        </w:rPr>
      </w:pPr>
    </w:p>
    <w:p w14:paraId="2AF5D0A2">
      <w:pPr>
        <w:spacing w:line="360" w:lineRule="auto"/>
        <w:rPr>
          <w:rFonts w:ascii="宋体" w:hAnsi="宋体" w:cs="宋体"/>
          <w:b/>
          <w:color w:val="auto"/>
          <w:sz w:val="24"/>
          <w:highlight w:val="none"/>
        </w:rPr>
      </w:pPr>
    </w:p>
    <w:p w14:paraId="7405BE53">
      <w:pPr>
        <w:spacing w:line="360" w:lineRule="auto"/>
        <w:rPr>
          <w:rFonts w:ascii="宋体" w:hAnsi="宋体" w:cs="宋体"/>
          <w:b/>
          <w:color w:val="auto"/>
          <w:sz w:val="24"/>
          <w:highlight w:val="none"/>
        </w:rPr>
      </w:pPr>
    </w:p>
    <w:p w14:paraId="05D71CD1">
      <w:pPr>
        <w:spacing w:line="360" w:lineRule="auto"/>
        <w:rPr>
          <w:rFonts w:ascii="宋体" w:hAnsi="宋体" w:cs="宋体"/>
          <w:b/>
          <w:color w:val="auto"/>
          <w:sz w:val="24"/>
          <w:highlight w:val="none"/>
        </w:rPr>
      </w:pPr>
    </w:p>
    <w:p w14:paraId="5B08CCA7">
      <w:pPr>
        <w:spacing w:line="360" w:lineRule="auto"/>
        <w:rPr>
          <w:rFonts w:ascii="宋体" w:hAnsi="宋体" w:cs="宋体"/>
          <w:b/>
          <w:color w:val="auto"/>
          <w:sz w:val="24"/>
          <w:highlight w:val="none"/>
        </w:rPr>
      </w:pPr>
    </w:p>
    <w:p w14:paraId="47076E39">
      <w:pPr>
        <w:spacing w:line="360" w:lineRule="auto"/>
        <w:rPr>
          <w:rFonts w:ascii="宋体" w:hAnsi="宋体" w:cs="宋体"/>
          <w:b/>
          <w:color w:val="auto"/>
          <w:sz w:val="24"/>
          <w:highlight w:val="none"/>
        </w:rPr>
      </w:pPr>
    </w:p>
    <w:p w14:paraId="0F181DF6">
      <w:pPr>
        <w:pStyle w:val="2"/>
        <w:rPr>
          <w:rFonts w:ascii="宋体" w:hAnsi="宋体" w:cs="宋体"/>
          <w:b/>
          <w:color w:val="auto"/>
          <w:sz w:val="24"/>
          <w:highlight w:val="none"/>
        </w:rPr>
      </w:pPr>
    </w:p>
    <w:p w14:paraId="0B0B4894">
      <w:pPr>
        <w:pStyle w:val="2"/>
        <w:rPr>
          <w:rFonts w:ascii="宋体" w:hAnsi="宋体" w:cs="宋体"/>
          <w:b/>
          <w:color w:val="auto"/>
          <w:sz w:val="24"/>
          <w:highlight w:val="none"/>
        </w:rPr>
      </w:pPr>
    </w:p>
    <w:p w14:paraId="08B1C945">
      <w:pPr>
        <w:pStyle w:val="2"/>
        <w:rPr>
          <w:rFonts w:ascii="宋体" w:hAnsi="宋体" w:cs="宋体"/>
          <w:b/>
          <w:color w:val="auto"/>
          <w:sz w:val="24"/>
          <w:highlight w:val="none"/>
        </w:rPr>
      </w:pPr>
    </w:p>
    <w:p w14:paraId="6BCB8138">
      <w:pPr>
        <w:spacing w:line="360" w:lineRule="auto"/>
        <w:rPr>
          <w:rFonts w:ascii="宋体" w:hAnsi="宋体" w:cs="宋体"/>
          <w:b/>
          <w:color w:val="auto"/>
          <w:sz w:val="24"/>
          <w:highlight w:val="none"/>
        </w:rPr>
      </w:pPr>
    </w:p>
    <w:p w14:paraId="4D592A3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3D47B83">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F03D1DB">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836248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FDAA9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48133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EE6233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6C80903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1CBAD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D84840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7CC976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783870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32A2E0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653B9E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2A24D1A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789234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03051FB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68D1A9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0B2AD51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DECAAC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88B48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41925A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71A0036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9890C9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5E9254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79E8E2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2831D98">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C05490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CD3250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BD3B7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6CFF03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2CD836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CD23B3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FB1A3FB">
      <w:pPr>
        <w:widowControl/>
        <w:spacing w:line="360" w:lineRule="auto"/>
        <w:ind w:firstLine="600" w:firstLineChars="200"/>
        <w:jc w:val="left"/>
        <w:rPr>
          <w:rFonts w:ascii="宋体" w:hAnsi="宋体" w:cs="宋体"/>
          <w:color w:val="auto"/>
          <w:sz w:val="30"/>
          <w:szCs w:val="30"/>
          <w:highlight w:val="none"/>
        </w:rPr>
      </w:pPr>
    </w:p>
    <w:p w14:paraId="452EDA42">
      <w:pPr>
        <w:spacing w:line="360" w:lineRule="auto"/>
        <w:jc w:val="center"/>
        <w:rPr>
          <w:rFonts w:ascii="宋体" w:hAnsi="宋体" w:cs="宋体"/>
          <w:b/>
          <w:color w:val="auto"/>
          <w:spacing w:val="6"/>
          <w:sz w:val="32"/>
          <w:szCs w:val="32"/>
          <w:highlight w:val="none"/>
        </w:rPr>
      </w:pPr>
    </w:p>
    <w:p w14:paraId="68F5889E">
      <w:pPr>
        <w:spacing w:line="360" w:lineRule="auto"/>
        <w:jc w:val="center"/>
        <w:rPr>
          <w:rFonts w:ascii="宋体" w:hAnsi="宋体" w:cs="宋体"/>
          <w:b/>
          <w:color w:val="auto"/>
          <w:spacing w:val="6"/>
          <w:sz w:val="32"/>
          <w:szCs w:val="32"/>
          <w:highlight w:val="none"/>
        </w:rPr>
      </w:pPr>
    </w:p>
    <w:p w14:paraId="2F5E5258">
      <w:pPr>
        <w:spacing w:line="360" w:lineRule="auto"/>
        <w:jc w:val="center"/>
        <w:rPr>
          <w:rFonts w:ascii="宋体" w:hAnsi="宋体" w:cs="宋体"/>
          <w:b/>
          <w:color w:val="auto"/>
          <w:spacing w:val="6"/>
          <w:sz w:val="32"/>
          <w:szCs w:val="32"/>
          <w:highlight w:val="none"/>
        </w:rPr>
      </w:pPr>
    </w:p>
    <w:p w14:paraId="5D161620">
      <w:pPr>
        <w:spacing w:line="360" w:lineRule="auto"/>
        <w:jc w:val="center"/>
        <w:rPr>
          <w:rFonts w:ascii="宋体" w:hAnsi="宋体" w:cs="宋体"/>
          <w:b/>
          <w:color w:val="auto"/>
          <w:spacing w:val="6"/>
          <w:sz w:val="32"/>
          <w:szCs w:val="32"/>
          <w:highlight w:val="none"/>
        </w:rPr>
      </w:pPr>
    </w:p>
    <w:p w14:paraId="2C45799E">
      <w:pPr>
        <w:spacing w:line="360" w:lineRule="auto"/>
        <w:jc w:val="center"/>
        <w:rPr>
          <w:rFonts w:ascii="宋体" w:hAnsi="宋体" w:cs="宋体"/>
          <w:b/>
          <w:color w:val="auto"/>
          <w:spacing w:val="6"/>
          <w:sz w:val="32"/>
          <w:szCs w:val="32"/>
          <w:highlight w:val="none"/>
        </w:rPr>
      </w:pPr>
    </w:p>
    <w:p w14:paraId="7E964906">
      <w:pPr>
        <w:spacing w:line="360" w:lineRule="auto"/>
        <w:jc w:val="center"/>
        <w:rPr>
          <w:rFonts w:ascii="宋体" w:hAnsi="宋体" w:cs="宋体"/>
          <w:b/>
          <w:color w:val="auto"/>
          <w:spacing w:val="6"/>
          <w:sz w:val="32"/>
          <w:szCs w:val="32"/>
          <w:highlight w:val="none"/>
        </w:rPr>
      </w:pPr>
    </w:p>
    <w:p w14:paraId="2A440418">
      <w:pPr>
        <w:spacing w:line="360" w:lineRule="auto"/>
        <w:jc w:val="center"/>
        <w:rPr>
          <w:rFonts w:ascii="宋体" w:hAnsi="宋体" w:cs="宋体"/>
          <w:b/>
          <w:color w:val="auto"/>
          <w:spacing w:val="6"/>
          <w:sz w:val="32"/>
          <w:szCs w:val="32"/>
          <w:highlight w:val="none"/>
        </w:rPr>
      </w:pPr>
    </w:p>
    <w:p w14:paraId="0C7A6D78">
      <w:pPr>
        <w:spacing w:line="360" w:lineRule="auto"/>
        <w:jc w:val="center"/>
        <w:rPr>
          <w:rFonts w:ascii="宋体" w:hAnsi="宋体" w:cs="宋体"/>
          <w:b/>
          <w:color w:val="auto"/>
          <w:spacing w:val="6"/>
          <w:sz w:val="32"/>
          <w:szCs w:val="32"/>
          <w:highlight w:val="none"/>
        </w:rPr>
      </w:pPr>
    </w:p>
    <w:p w14:paraId="50970327">
      <w:pPr>
        <w:spacing w:line="360" w:lineRule="auto"/>
        <w:jc w:val="center"/>
        <w:rPr>
          <w:rFonts w:ascii="宋体" w:hAnsi="宋体" w:cs="宋体"/>
          <w:b/>
          <w:color w:val="auto"/>
          <w:spacing w:val="6"/>
          <w:sz w:val="32"/>
          <w:szCs w:val="32"/>
          <w:highlight w:val="none"/>
        </w:rPr>
      </w:pPr>
    </w:p>
    <w:p w14:paraId="4829AB2E">
      <w:pPr>
        <w:spacing w:line="360" w:lineRule="auto"/>
        <w:jc w:val="left"/>
        <w:rPr>
          <w:rFonts w:hint="eastAsia" w:ascii="宋体" w:hAnsi="宋体" w:cs="宋体"/>
          <w:b/>
          <w:color w:val="auto"/>
          <w:spacing w:val="6"/>
          <w:sz w:val="32"/>
          <w:szCs w:val="32"/>
          <w:highlight w:val="none"/>
        </w:rPr>
      </w:pPr>
    </w:p>
    <w:p w14:paraId="4C8557A4">
      <w:pPr>
        <w:spacing w:line="360" w:lineRule="auto"/>
        <w:jc w:val="left"/>
        <w:rPr>
          <w:rFonts w:hint="eastAsia" w:ascii="宋体" w:hAnsi="宋体" w:cs="宋体"/>
          <w:b/>
          <w:color w:val="auto"/>
          <w:spacing w:val="6"/>
          <w:sz w:val="32"/>
          <w:szCs w:val="32"/>
          <w:highlight w:val="none"/>
        </w:rPr>
      </w:pPr>
    </w:p>
    <w:p w14:paraId="5E388F64">
      <w:pPr>
        <w:spacing w:line="360" w:lineRule="auto"/>
        <w:jc w:val="left"/>
        <w:rPr>
          <w:rFonts w:hint="eastAsia" w:ascii="宋体" w:hAnsi="宋体" w:cs="宋体"/>
          <w:b/>
          <w:color w:val="auto"/>
          <w:spacing w:val="6"/>
          <w:sz w:val="32"/>
          <w:szCs w:val="32"/>
          <w:highlight w:val="none"/>
        </w:rPr>
      </w:pPr>
    </w:p>
    <w:p w14:paraId="2F798C63">
      <w:pPr>
        <w:pStyle w:val="2"/>
        <w:rPr>
          <w:rFonts w:hint="eastAsia" w:ascii="宋体" w:hAnsi="宋体" w:cs="宋体"/>
          <w:b/>
          <w:color w:val="auto"/>
          <w:spacing w:val="6"/>
          <w:sz w:val="32"/>
          <w:szCs w:val="32"/>
          <w:highlight w:val="none"/>
        </w:rPr>
      </w:pPr>
    </w:p>
    <w:p w14:paraId="46F6D541">
      <w:pPr>
        <w:pStyle w:val="2"/>
        <w:rPr>
          <w:rFonts w:hint="eastAsia" w:ascii="宋体" w:hAnsi="宋体" w:cs="宋体"/>
          <w:b/>
          <w:color w:val="auto"/>
          <w:spacing w:val="6"/>
          <w:sz w:val="32"/>
          <w:szCs w:val="32"/>
          <w:highlight w:val="none"/>
        </w:rPr>
      </w:pPr>
    </w:p>
    <w:p w14:paraId="07BA4B43">
      <w:pPr>
        <w:pStyle w:val="2"/>
        <w:rPr>
          <w:rFonts w:hint="eastAsia" w:ascii="宋体" w:hAnsi="宋体" w:cs="宋体"/>
          <w:b/>
          <w:color w:val="auto"/>
          <w:spacing w:val="6"/>
          <w:sz w:val="32"/>
          <w:szCs w:val="32"/>
          <w:highlight w:val="none"/>
        </w:rPr>
      </w:pPr>
    </w:p>
    <w:p w14:paraId="5BA58EF4">
      <w:pPr>
        <w:pStyle w:val="2"/>
        <w:rPr>
          <w:rFonts w:hint="eastAsia" w:ascii="宋体" w:hAnsi="宋体" w:cs="宋体"/>
          <w:b/>
          <w:color w:val="auto"/>
          <w:spacing w:val="6"/>
          <w:sz w:val="32"/>
          <w:szCs w:val="32"/>
          <w:highlight w:val="none"/>
        </w:rPr>
      </w:pPr>
    </w:p>
    <w:p w14:paraId="00332C3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81D1143">
      <w:pPr>
        <w:spacing w:line="360" w:lineRule="auto"/>
        <w:jc w:val="center"/>
        <w:rPr>
          <w:rFonts w:ascii="宋体" w:hAnsi="宋体" w:cs="宋体"/>
          <w:b/>
          <w:color w:val="auto"/>
          <w:sz w:val="24"/>
          <w:highlight w:val="none"/>
        </w:rPr>
      </w:pPr>
    </w:p>
    <w:p w14:paraId="082DC87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85C9B51">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993A0A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A1EF88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474C60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A03D589">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CE7DB97">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A7C7CFB">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5D12FF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33B0C4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C44BAD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C0BEFE6">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3DA4830E">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9612F71">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AD3863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16BF7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3C0B46A">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49340FB">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6AD46F91">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29D2A3D">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88B0B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76AC7FA6">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73A97CF">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D3DDA2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442004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BC5C4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0961E9D">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F8D7D57">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19D8EC0E">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9406A7C">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9A6628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53BF53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574CB1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B73EE3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7312DC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5872E02">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EC301F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C80805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AC568F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68BF6C1">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D1267A5">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185EBB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F0A462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609AB03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92A902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48E7E1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D21A49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78C2A603">
      <w:pPr>
        <w:autoSpaceDE w:val="0"/>
        <w:autoSpaceDN w:val="0"/>
        <w:jc w:val="center"/>
        <w:rPr>
          <w:rFonts w:ascii="宋体" w:hAnsi="宋体" w:cs="宋体"/>
          <w:b/>
          <w:color w:val="auto"/>
          <w:spacing w:val="6"/>
          <w:sz w:val="32"/>
          <w:szCs w:val="32"/>
          <w:highlight w:val="none"/>
        </w:rPr>
      </w:pPr>
    </w:p>
    <w:p w14:paraId="6D1E5064">
      <w:pPr>
        <w:autoSpaceDE w:val="0"/>
        <w:autoSpaceDN w:val="0"/>
        <w:jc w:val="center"/>
        <w:rPr>
          <w:rFonts w:hint="eastAsia" w:ascii="宋体" w:hAnsi="宋体" w:cs="宋体"/>
          <w:b/>
          <w:color w:val="auto"/>
          <w:spacing w:val="6"/>
          <w:sz w:val="32"/>
          <w:szCs w:val="32"/>
          <w:highlight w:val="none"/>
        </w:rPr>
      </w:pPr>
    </w:p>
    <w:p w14:paraId="7A0B5BA4">
      <w:pPr>
        <w:autoSpaceDE w:val="0"/>
        <w:autoSpaceDN w:val="0"/>
        <w:jc w:val="center"/>
        <w:rPr>
          <w:rFonts w:hint="eastAsia" w:ascii="宋体" w:hAnsi="宋体" w:cs="宋体"/>
          <w:b/>
          <w:color w:val="auto"/>
          <w:spacing w:val="6"/>
          <w:sz w:val="32"/>
          <w:szCs w:val="32"/>
          <w:highlight w:val="none"/>
        </w:rPr>
      </w:pPr>
    </w:p>
    <w:p w14:paraId="27755FB8">
      <w:pPr>
        <w:autoSpaceDE w:val="0"/>
        <w:autoSpaceDN w:val="0"/>
        <w:jc w:val="center"/>
        <w:rPr>
          <w:rFonts w:hint="eastAsia" w:ascii="宋体" w:hAnsi="宋体" w:cs="宋体"/>
          <w:b/>
          <w:color w:val="auto"/>
          <w:spacing w:val="6"/>
          <w:sz w:val="32"/>
          <w:szCs w:val="32"/>
          <w:highlight w:val="none"/>
        </w:rPr>
      </w:pPr>
    </w:p>
    <w:p w14:paraId="0568D1D7">
      <w:pPr>
        <w:autoSpaceDE w:val="0"/>
        <w:autoSpaceDN w:val="0"/>
        <w:jc w:val="center"/>
        <w:rPr>
          <w:rFonts w:hint="eastAsia" w:ascii="宋体" w:hAnsi="宋体" w:cs="宋体"/>
          <w:b/>
          <w:color w:val="auto"/>
          <w:spacing w:val="6"/>
          <w:sz w:val="32"/>
          <w:szCs w:val="32"/>
          <w:highlight w:val="none"/>
        </w:rPr>
      </w:pPr>
    </w:p>
    <w:p w14:paraId="5D722D9D">
      <w:pPr>
        <w:autoSpaceDE w:val="0"/>
        <w:autoSpaceDN w:val="0"/>
        <w:jc w:val="center"/>
        <w:rPr>
          <w:rFonts w:hint="eastAsia" w:ascii="宋体" w:hAnsi="宋体" w:cs="宋体"/>
          <w:b/>
          <w:color w:val="auto"/>
          <w:spacing w:val="6"/>
          <w:sz w:val="32"/>
          <w:szCs w:val="32"/>
          <w:highlight w:val="none"/>
        </w:rPr>
      </w:pPr>
    </w:p>
    <w:p w14:paraId="5F2F770C">
      <w:pPr>
        <w:autoSpaceDE w:val="0"/>
        <w:autoSpaceDN w:val="0"/>
        <w:jc w:val="center"/>
        <w:rPr>
          <w:rFonts w:hint="eastAsia" w:ascii="宋体" w:hAnsi="宋体" w:cs="宋体"/>
          <w:b/>
          <w:color w:val="auto"/>
          <w:spacing w:val="6"/>
          <w:sz w:val="32"/>
          <w:szCs w:val="32"/>
          <w:highlight w:val="none"/>
        </w:rPr>
      </w:pPr>
    </w:p>
    <w:p w14:paraId="68B136FB">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367608B">
      <w:pPr>
        <w:spacing w:line="360" w:lineRule="auto"/>
        <w:rPr>
          <w:rFonts w:ascii="宋体" w:hAnsi="宋体" w:cs="宋体"/>
          <w:color w:val="auto"/>
          <w:sz w:val="24"/>
          <w:highlight w:val="none"/>
          <w:u w:val="single"/>
        </w:rPr>
      </w:pPr>
    </w:p>
    <w:p w14:paraId="021AD9F0">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107C43E3">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99FBE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09A3FB5">
      <w:pPr>
        <w:spacing w:line="360" w:lineRule="auto"/>
        <w:ind w:firstLine="494"/>
        <w:rPr>
          <w:rFonts w:ascii="宋体" w:hAnsi="宋体" w:cs="宋体"/>
          <w:color w:val="auto"/>
          <w:sz w:val="24"/>
          <w:highlight w:val="none"/>
        </w:rPr>
      </w:pPr>
    </w:p>
    <w:p w14:paraId="570265EB">
      <w:pPr>
        <w:spacing w:line="360" w:lineRule="auto"/>
        <w:ind w:firstLine="494"/>
        <w:rPr>
          <w:rFonts w:ascii="宋体" w:hAnsi="宋体" w:cs="宋体"/>
          <w:color w:val="auto"/>
          <w:sz w:val="24"/>
          <w:highlight w:val="none"/>
        </w:rPr>
      </w:pPr>
    </w:p>
    <w:p w14:paraId="20C52C3B">
      <w:pPr>
        <w:spacing w:line="360" w:lineRule="auto"/>
        <w:ind w:firstLine="494"/>
        <w:rPr>
          <w:rFonts w:ascii="宋体" w:hAnsi="宋体" w:cs="宋体"/>
          <w:color w:val="auto"/>
          <w:sz w:val="24"/>
          <w:highlight w:val="none"/>
        </w:rPr>
      </w:pPr>
    </w:p>
    <w:p w14:paraId="5E5D1F2A">
      <w:pPr>
        <w:spacing w:line="360" w:lineRule="auto"/>
        <w:ind w:firstLine="494"/>
        <w:rPr>
          <w:rFonts w:ascii="宋体" w:hAnsi="宋体" w:cs="宋体"/>
          <w:color w:val="auto"/>
          <w:sz w:val="24"/>
          <w:highlight w:val="none"/>
        </w:rPr>
      </w:pPr>
    </w:p>
    <w:p w14:paraId="2F916BDF">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04E9FB59">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04884F0">
      <w:pPr>
        <w:rPr>
          <w:rFonts w:ascii="宋体" w:hAnsi="宋体" w:cs="宋体"/>
          <w:color w:val="auto"/>
          <w:sz w:val="24"/>
          <w:highlight w:val="none"/>
        </w:rPr>
      </w:pPr>
      <w:r>
        <w:rPr>
          <w:rFonts w:hint="eastAsia" w:ascii="宋体" w:hAnsi="宋体" w:cs="宋体"/>
          <w:b/>
          <w:bCs/>
          <w:color w:val="auto"/>
          <w:sz w:val="24"/>
          <w:highlight w:val="none"/>
        </w:rPr>
        <w:t>附：</w:t>
      </w:r>
    </w:p>
    <w:p w14:paraId="7B0DC86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6C0CF60">
      <w:pPr>
        <w:autoSpaceDE w:val="0"/>
        <w:autoSpaceDN w:val="0"/>
        <w:jc w:val="center"/>
        <w:rPr>
          <w:rFonts w:ascii="宋体" w:hAnsi="宋体" w:cs="宋体"/>
          <w:b/>
          <w:color w:val="auto"/>
          <w:spacing w:val="6"/>
          <w:sz w:val="32"/>
          <w:szCs w:val="32"/>
          <w:highlight w:val="none"/>
        </w:rPr>
      </w:pPr>
    </w:p>
    <w:p w14:paraId="2E61E725">
      <w:pPr>
        <w:autoSpaceDE w:val="0"/>
        <w:autoSpaceDN w:val="0"/>
        <w:jc w:val="center"/>
        <w:rPr>
          <w:rFonts w:ascii="宋体" w:hAnsi="宋体" w:cs="宋体"/>
          <w:b/>
          <w:color w:val="auto"/>
          <w:spacing w:val="6"/>
          <w:sz w:val="32"/>
          <w:szCs w:val="32"/>
          <w:highlight w:val="none"/>
        </w:rPr>
      </w:pPr>
    </w:p>
    <w:p w14:paraId="3E2EE25D">
      <w:pPr>
        <w:autoSpaceDE w:val="0"/>
        <w:autoSpaceDN w:val="0"/>
        <w:jc w:val="center"/>
        <w:rPr>
          <w:rFonts w:ascii="宋体" w:hAnsi="宋体" w:cs="宋体"/>
          <w:b/>
          <w:color w:val="auto"/>
          <w:spacing w:val="6"/>
          <w:sz w:val="32"/>
          <w:szCs w:val="32"/>
          <w:highlight w:val="none"/>
        </w:rPr>
      </w:pPr>
    </w:p>
    <w:p w14:paraId="3081E115">
      <w:pPr>
        <w:autoSpaceDE w:val="0"/>
        <w:autoSpaceDN w:val="0"/>
        <w:jc w:val="center"/>
        <w:rPr>
          <w:rFonts w:ascii="宋体" w:hAnsi="宋体" w:cs="宋体"/>
          <w:b/>
          <w:color w:val="auto"/>
          <w:spacing w:val="6"/>
          <w:sz w:val="32"/>
          <w:szCs w:val="32"/>
          <w:highlight w:val="none"/>
        </w:rPr>
      </w:pPr>
    </w:p>
    <w:p w14:paraId="760DC9F7">
      <w:pPr>
        <w:autoSpaceDE w:val="0"/>
        <w:autoSpaceDN w:val="0"/>
        <w:jc w:val="center"/>
        <w:rPr>
          <w:rFonts w:ascii="宋体" w:hAnsi="宋体" w:cs="宋体"/>
          <w:b/>
          <w:color w:val="auto"/>
          <w:spacing w:val="6"/>
          <w:sz w:val="32"/>
          <w:szCs w:val="32"/>
          <w:highlight w:val="none"/>
        </w:rPr>
      </w:pPr>
    </w:p>
    <w:p w14:paraId="7664A12B">
      <w:pPr>
        <w:autoSpaceDE w:val="0"/>
        <w:autoSpaceDN w:val="0"/>
        <w:jc w:val="center"/>
        <w:rPr>
          <w:rFonts w:ascii="宋体" w:hAnsi="宋体" w:cs="宋体"/>
          <w:b/>
          <w:color w:val="auto"/>
          <w:spacing w:val="6"/>
          <w:sz w:val="32"/>
          <w:szCs w:val="32"/>
          <w:highlight w:val="none"/>
        </w:rPr>
      </w:pPr>
    </w:p>
    <w:p w14:paraId="5281CFFE">
      <w:pPr>
        <w:autoSpaceDE w:val="0"/>
        <w:autoSpaceDN w:val="0"/>
        <w:jc w:val="center"/>
        <w:rPr>
          <w:rFonts w:ascii="宋体" w:hAnsi="宋体" w:cs="宋体"/>
          <w:b/>
          <w:color w:val="auto"/>
          <w:spacing w:val="6"/>
          <w:sz w:val="32"/>
          <w:szCs w:val="32"/>
          <w:highlight w:val="none"/>
        </w:rPr>
      </w:pPr>
    </w:p>
    <w:p w14:paraId="7D4A4F58">
      <w:pPr>
        <w:autoSpaceDE w:val="0"/>
        <w:autoSpaceDN w:val="0"/>
        <w:jc w:val="center"/>
        <w:rPr>
          <w:rFonts w:ascii="宋体" w:hAnsi="宋体" w:cs="宋体"/>
          <w:b/>
          <w:color w:val="auto"/>
          <w:spacing w:val="6"/>
          <w:sz w:val="32"/>
          <w:szCs w:val="32"/>
          <w:highlight w:val="none"/>
        </w:rPr>
      </w:pPr>
    </w:p>
    <w:p w14:paraId="0F9D0C27">
      <w:pPr>
        <w:autoSpaceDE w:val="0"/>
        <w:autoSpaceDN w:val="0"/>
        <w:jc w:val="center"/>
        <w:rPr>
          <w:rFonts w:ascii="宋体" w:hAnsi="宋体" w:cs="宋体"/>
          <w:b/>
          <w:color w:val="auto"/>
          <w:spacing w:val="6"/>
          <w:sz w:val="32"/>
          <w:szCs w:val="32"/>
          <w:highlight w:val="none"/>
        </w:rPr>
      </w:pPr>
    </w:p>
    <w:p w14:paraId="52694348">
      <w:pPr>
        <w:autoSpaceDE w:val="0"/>
        <w:autoSpaceDN w:val="0"/>
        <w:jc w:val="center"/>
        <w:rPr>
          <w:rFonts w:ascii="宋体" w:hAnsi="宋体" w:cs="宋体"/>
          <w:b/>
          <w:color w:val="auto"/>
          <w:spacing w:val="6"/>
          <w:sz w:val="32"/>
          <w:szCs w:val="32"/>
          <w:highlight w:val="none"/>
        </w:rPr>
      </w:pPr>
    </w:p>
    <w:p w14:paraId="6205C11D">
      <w:pPr>
        <w:autoSpaceDE w:val="0"/>
        <w:autoSpaceDN w:val="0"/>
        <w:jc w:val="center"/>
        <w:rPr>
          <w:rFonts w:hint="eastAsia" w:ascii="宋体" w:hAnsi="宋体" w:cs="宋体"/>
          <w:b/>
          <w:color w:val="auto"/>
          <w:spacing w:val="6"/>
          <w:sz w:val="32"/>
          <w:szCs w:val="32"/>
          <w:highlight w:val="none"/>
        </w:rPr>
      </w:pPr>
    </w:p>
    <w:p w14:paraId="1E33F335">
      <w:pPr>
        <w:autoSpaceDE w:val="0"/>
        <w:autoSpaceDN w:val="0"/>
        <w:jc w:val="center"/>
        <w:rPr>
          <w:rFonts w:hint="eastAsia" w:ascii="宋体" w:hAnsi="宋体" w:cs="宋体"/>
          <w:b/>
          <w:color w:val="auto"/>
          <w:spacing w:val="6"/>
          <w:sz w:val="32"/>
          <w:szCs w:val="32"/>
          <w:highlight w:val="none"/>
        </w:rPr>
      </w:pPr>
    </w:p>
    <w:p w14:paraId="1ADF2F40">
      <w:pPr>
        <w:autoSpaceDE w:val="0"/>
        <w:autoSpaceDN w:val="0"/>
        <w:jc w:val="center"/>
        <w:rPr>
          <w:rFonts w:hint="eastAsia" w:ascii="宋体" w:hAnsi="宋体" w:cs="宋体"/>
          <w:b/>
          <w:color w:val="auto"/>
          <w:spacing w:val="6"/>
          <w:sz w:val="32"/>
          <w:szCs w:val="32"/>
          <w:highlight w:val="none"/>
        </w:rPr>
      </w:pPr>
    </w:p>
    <w:p w14:paraId="60243A36">
      <w:pPr>
        <w:autoSpaceDE w:val="0"/>
        <w:autoSpaceDN w:val="0"/>
        <w:jc w:val="center"/>
        <w:rPr>
          <w:rFonts w:hint="eastAsia" w:ascii="宋体" w:hAnsi="宋体" w:cs="宋体"/>
          <w:b/>
          <w:color w:val="auto"/>
          <w:spacing w:val="6"/>
          <w:sz w:val="32"/>
          <w:szCs w:val="32"/>
          <w:highlight w:val="none"/>
        </w:rPr>
      </w:pPr>
    </w:p>
    <w:p w14:paraId="6749105F">
      <w:pPr>
        <w:autoSpaceDE w:val="0"/>
        <w:autoSpaceDN w:val="0"/>
        <w:jc w:val="center"/>
        <w:rPr>
          <w:rFonts w:hint="eastAsia" w:ascii="宋体" w:hAnsi="宋体" w:cs="宋体"/>
          <w:b/>
          <w:color w:val="auto"/>
          <w:spacing w:val="6"/>
          <w:sz w:val="32"/>
          <w:szCs w:val="32"/>
          <w:highlight w:val="none"/>
        </w:rPr>
      </w:pPr>
    </w:p>
    <w:p w14:paraId="2563923D">
      <w:pPr>
        <w:autoSpaceDE w:val="0"/>
        <w:autoSpaceDN w:val="0"/>
        <w:jc w:val="center"/>
        <w:rPr>
          <w:rFonts w:hint="eastAsia" w:ascii="宋体" w:hAnsi="宋体" w:cs="宋体"/>
          <w:b/>
          <w:color w:val="auto"/>
          <w:spacing w:val="6"/>
          <w:sz w:val="32"/>
          <w:szCs w:val="32"/>
          <w:highlight w:val="none"/>
        </w:rPr>
      </w:pPr>
    </w:p>
    <w:p w14:paraId="37C04358">
      <w:pPr>
        <w:autoSpaceDE w:val="0"/>
        <w:autoSpaceDN w:val="0"/>
        <w:jc w:val="center"/>
        <w:rPr>
          <w:rFonts w:hint="eastAsia" w:ascii="宋体" w:hAnsi="宋体" w:cs="宋体"/>
          <w:b/>
          <w:color w:val="auto"/>
          <w:spacing w:val="6"/>
          <w:sz w:val="32"/>
          <w:szCs w:val="32"/>
          <w:highlight w:val="none"/>
        </w:rPr>
      </w:pPr>
    </w:p>
    <w:p w14:paraId="27805191">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F2C64D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40D0142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0C9137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5A908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583F48F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72C35B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F8EB94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4F56B5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2C6A65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EAD22D7">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3"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3"/>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4"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4"/>
      <w:r>
        <w:rPr>
          <w:rFonts w:hint="eastAsia" w:ascii="宋体" w:hAnsi="宋体" w:cs="宋体"/>
          <w:b/>
          <w:color w:val="auto"/>
          <w:kern w:val="0"/>
          <w:sz w:val="24"/>
          <w:highlight w:val="none"/>
          <w:lang w:val="zh-CN"/>
        </w:rPr>
        <w:t>）</w:t>
      </w:r>
    </w:p>
    <w:p w14:paraId="567AB527">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5"/>
    </w:p>
    <w:p w14:paraId="362F5EA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B2529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BB3E6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1FEFB7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730E5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321BF34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8D913B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7B5C406">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863D2F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1A1AA6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033642C">
      <w:pPr>
        <w:autoSpaceDE w:val="0"/>
        <w:autoSpaceDN w:val="0"/>
        <w:jc w:val="center"/>
        <w:rPr>
          <w:rFonts w:ascii="宋体" w:hAnsi="宋体" w:cs="宋体"/>
          <w:b/>
          <w:color w:val="auto"/>
          <w:spacing w:val="6"/>
          <w:sz w:val="32"/>
          <w:szCs w:val="32"/>
          <w:highlight w:val="none"/>
        </w:rPr>
      </w:pPr>
    </w:p>
    <w:p w14:paraId="35FFBC0C">
      <w:pPr>
        <w:autoSpaceDE w:val="0"/>
        <w:autoSpaceDN w:val="0"/>
        <w:jc w:val="center"/>
        <w:rPr>
          <w:rFonts w:ascii="宋体" w:hAnsi="宋体" w:cs="宋体"/>
          <w:b/>
          <w:color w:val="auto"/>
          <w:spacing w:val="6"/>
          <w:sz w:val="32"/>
          <w:szCs w:val="32"/>
          <w:highlight w:val="none"/>
        </w:rPr>
      </w:pPr>
    </w:p>
    <w:p w14:paraId="02E9AB37">
      <w:pPr>
        <w:autoSpaceDE w:val="0"/>
        <w:autoSpaceDN w:val="0"/>
        <w:jc w:val="center"/>
        <w:rPr>
          <w:rFonts w:ascii="宋体" w:hAnsi="宋体" w:cs="宋体"/>
          <w:b/>
          <w:color w:val="auto"/>
          <w:spacing w:val="6"/>
          <w:sz w:val="32"/>
          <w:szCs w:val="32"/>
          <w:highlight w:val="none"/>
        </w:rPr>
      </w:pPr>
    </w:p>
    <w:p w14:paraId="2B1B22C3">
      <w:pPr>
        <w:autoSpaceDE w:val="0"/>
        <w:autoSpaceDN w:val="0"/>
        <w:jc w:val="center"/>
        <w:rPr>
          <w:rFonts w:ascii="宋体" w:hAnsi="宋体" w:cs="宋体"/>
          <w:b/>
          <w:color w:val="auto"/>
          <w:spacing w:val="6"/>
          <w:sz w:val="32"/>
          <w:szCs w:val="32"/>
          <w:highlight w:val="none"/>
        </w:rPr>
      </w:pPr>
    </w:p>
    <w:p w14:paraId="65F36714">
      <w:pPr>
        <w:autoSpaceDE w:val="0"/>
        <w:autoSpaceDN w:val="0"/>
        <w:jc w:val="center"/>
        <w:rPr>
          <w:rFonts w:ascii="宋体" w:hAnsi="宋体" w:cs="宋体"/>
          <w:b/>
          <w:color w:val="auto"/>
          <w:spacing w:val="6"/>
          <w:sz w:val="32"/>
          <w:szCs w:val="32"/>
          <w:highlight w:val="none"/>
        </w:rPr>
      </w:pPr>
    </w:p>
    <w:p w14:paraId="15D68645">
      <w:pPr>
        <w:autoSpaceDE w:val="0"/>
        <w:autoSpaceDN w:val="0"/>
        <w:jc w:val="center"/>
        <w:rPr>
          <w:rFonts w:ascii="宋体" w:hAnsi="宋体" w:cs="宋体"/>
          <w:b/>
          <w:color w:val="auto"/>
          <w:spacing w:val="6"/>
          <w:sz w:val="32"/>
          <w:szCs w:val="32"/>
          <w:highlight w:val="none"/>
        </w:rPr>
      </w:pPr>
    </w:p>
    <w:p w14:paraId="38E3A041">
      <w:pPr>
        <w:autoSpaceDE w:val="0"/>
        <w:autoSpaceDN w:val="0"/>
        <w:jc w:val="center"/>
        <w:rPr>
          <w:rFonts w:ascii="宋体" w:hAnsi="宋体" w:cs="宋体"/>
          <w:b/>
          <w:color w:val="auto"/>
          <w:spacing w:val="6"/>
          <w:sz w:val="32"/>
          <w:szCs w:val="32"/>
          <w:highlight w:val="none"/>
        </w:rPr>
      </w:pPr>
    </w:p>
    <w:p w14:paraId="3A401E90">
      <w:pPr>
        <w:autoSpaceDE w:val="0"/>
        <w:autoSpaceDN w:val="0"/>
        <w:jc w:val="center"/>
        <w:rPr>
          <w:rFonts w:ascii="宋体" w:hAnsi="宋体" w:cs="宋体"/>
          <w:b/>
          <w:color w:val="auto"/>
          <w:spacing w:val="6"/>
          <w:sz w:val="32"/>
          <w:szCs w:val="32"/>
          <w:highlight w:val="none"/>
        </w:rPr>
      </w:pPr>
    </w:p>
    <w:p w14:paraId="2FF62221">
      <w:pPr>
        <w:autoSpaceDE w:val="0"/>
        <w:autoSpaceDN w:val="0"/>
        <w:jc w:val="center"/>
        <w:rPr>
          <w:rFonts w:ascii="宋体" w:hAnsi="宋体" w:cs="宋体"/>
          <w:b/>
          <w:color w:val="auto"/>
          <w:spacing w:val="6"/>
          <w:sz w:val="32"/>
          <w:szCs w:val="32"/>
          <w:highlight w:val="none"/>
        </w:rPr>
      </w:pPr>
    </w:p>
    <w:p w14:paraId="1E59D3AC">
      <w:pPr>
        <w:autoSpaceDE w:val="0"/>
        <w:autoSpaceDN w:val="0"/>
        <w:jc w:val="center"/>
        <w:rPr>
          <w:rFonts w:ascii="宋体" w:hAnsi="宋体" w:cs="宋体"/>
          <w:b/>
          <w:color w:val="auto"/>
          <w:spacing w:val="6"/>
          <w:sz w:val="32"/>
          <w:szCs w:val="32"/>
          <w:highlight w:val="none"/>
        </w:rPr>
      </w:pPr>
    </w:p>
    <w:p w14:paraId="0F888125">
      <w:pPr>
        <w:autoSpaceDE w:val="0"/>
        <w:autoSpaceDN w:val="0"/>
        <w:jc w:val="center"/>
        <w:rPr>
          <w:rFonts w:ascii="宋体" w:hAnsi="宋体" w:cs="宋体"/>
          <w:b/>
          <w:color w:val="auto"/>
          <w:spacing w:val="6"/>
          <w:sz w:val="32"/>
          <w:szCs w:val="32"/>
          <w:highlight w:val="none"/>
        </w:rPr>
      </w:pPr>
    </w:p>
    <w:p w14:paraId="7CD9876A">
      <w:pPr>
        <w:autoSpaceDE w:val="0"/>
        <w:autoSpaceDN w:val="0"/>
        <w:jc w:val="center"/>
        <w:rPr>
          <w:rFonts w:ascii="宋体" w:hAnsi="宋体" w:cs="宋体"/>
          <w:b/>
          <w:color w:val="auto"/>
          <w:spacing w:val="6"/>
          <w:sz w:val="32"/>
          <w:szCs w:val="32"/>
          <w:highlight w:val="none"/>
        </w:rPr>
      </w:pPr>
    </w:p>
    <w:p w14:paraId="24DCBD4B">
      <w:pPr>
        <w:autoSpaceDE w:val="0"/>
        <w:autoSpaceDN w:val="0"/>
        <w:jc w:val="center"/>
        <w:rPr>
          <w:rFonts w:ascii="宋体" w:hAnsi="宋体" w:cs="宋体"/>
          <w:b/>
          <w:color w:val="auto"/>
          <w:spacing w:val="6"/>
          <w:sz w:val="32"/>
          <w:szCs w:val="32"/>
          <w:highlight w:val="none"/>
        </w:rPr>
      </w:pPr>
    </w:p>
    <w:p w14:paraId="0BF4341D">
      <w:pPr>
        <w:autoSpaceDE w:val="0"/>
        <w:autoSpaceDN w:val="0"/>
        <w:jc w:val="center"/>
        <w:rPr>
          <w:rFonts w:ascii="宋体" w:hAnsi="宋体" w:cs="宋体"/>
          <w:b/>
          <w:color w:val="auto"/>
          <w:spacing w:val="6"/>
          <w:sz w:val="32"/>
          <w:szCs w:val="32"/>
          <w:highlight w:val="none"/>
        </w:rPr>
      </w:pPr>
    </w:p>
    <w:p w14:paraId="5303223D">
      <w:pPr>
        <w:autoSpaceDE w:val="0"/>
        <w:autoSpaceDN w:val="0"/>
        <w:jc w:val="center"/>
        <w:rPr>
          <w:rFonts w:ascii="宋体" w:hAnsi="宋体" w:cs="宋体"/>
          <w:b/>
          <w:color w:val="auto"/>
          <w:spacing w:val="6"/>
          <w:sz w:val="32"/>
          <w:szCs w:val="32"/>
          <w:highlight w:val="none"/>
        </w:rPr>
      </w:pPr>
    </w:p>
    <w:p w14:paraId="12AFA843">
      <w:pPr>
        <w:autoSpaceDE w:val="0"/>
        <w:autoSpaceDN w:val="0"/>
        <w:jc w:val="center"/>
        <w:rPr>
          <w:rFonts w:ascii="宋体" w:hAnsi="宋体" w:cs="宋体"/>
          <w:b/>
          <w:color w:val="auto"/>
          <w:spacing w:val="6"/>
          <w:sz w:val="32"/>
          <w:szCs w:val="32"/>
          <w:highlight w:val="none"/>
        </w:rPr>
      </w:pPr>
    </w:p>
    <w:p w14:paraId="6FA58A33">
      <w:pPr>
        <w:autoSpaceDE w:val="0"/>
        <w:autoSpaceDN w:val="0"/>
        <w:jc w:val="center"/>
        <w:rPr>
          <w:rFonts w:ascii="宋体" w:hAnsi="宋体" w:cs="宋体"/>
          <w:b/>
          <w:color w:val="auto"/>
          <w:spacing w:val="6"/>
          <w:sz w:val="32"/>
          <w:szCs w:val="32"/>
          <w:highlight w:val="none"/>
        </w:rPr>
      </w:pPr>
    </w:p>
    <w:p w14:paraId="77F1384D">
      <w:pPr>
        <w:autoSpaceDE w:val="0"/>
        <w:autoSpaceDN w:val="0"/>
        <w:jc w:val="center"/>
        <w:rPr>
          <w:rFonts w:ascii="宋体" w:hAnsi="宋体" w:cs="宋体"/>
          <w:b/>
          <w:color w:val="auto"/>
          <w:spacing w:val="6"/>
          <w:sz w:val="32"/>
          <w:szCs w:val="32"/>
          <w:highlight w:val="none"/>
        </w:rPr>
      </w:pPr>
    </w:p>
    <w:p w14:paraId="13BFE4F7">
      <w:pPr>
        <w:autoSpaceDE w:val="0"/>
        <w:autoSpaceDN w:val="0"/>
        <w:jc w:val="center"/>
        <w:rPr>
          <w:rFonts w:ascii="宋体" w:hAnsi="宋体" w:cs="宋体"/>
          <w:b/>
          <w:color w:val="auto"/>
          <w:spacing w:val="6"/>
          <w:sz w:val="32"/>
          <w:szCs w:val="32"/>
          <w:highlight w:val="none"/>
        </w:rPr>
      </w:pPr>
    </w:p>
    <w:p w14:paraId="0B1A91F1">
      <w:pPr>
        <w:autoSpaceDE w:val="0"/>
        <w:autoSpaceDN w:val="0"/>
        <w:jc w:val="center"/>
        <w:rPr>
          <w:rFonts w:ascii="宋体" w:hAnsi="宋体" w:cs="宋体"/>
          <w:b/>
          <w:color w:val="auto"/>
          <w:spacing w:val="6"/>
          <w:sz w:val="32"/>
          <w:szCs w:val="32"/>
          <w:highlight w:val="none"/>
        </w:rPr>
      </w:pPr>
    </w:p>
    <w:p w14:paraId="1A10743C">
      <w:pPr>
        <w:pStyle w:val="2"/>
        <w:rPr>
          <w:rFonts w:ascii="宋体" w:hAnsi="宋体" w:cs="宋体"/>
          <w:b/>
          <w:color w:val="auto"/>
          <w:spacing w:val="6"/>
          <w:sz w:val="32"/>
          <w:szCs w:val="32"/>
          <w:highlight w:val="none"/>
        </w:rPr>
      </w:pPr>
    </w:p>
    <w:p w14:paraId="4654091D">
      <w:pPr>
        <w:pStyle w:val="2"/>
        <w:rPr>
          <w:rFonts w:ascii="宋体" w:hAnsi="宋体" w:cs="宋体"/>
          <w:b/>
          <w:color w:val="auto"/>
          <w:spacing w:val="6"/>
          <w:sz w:val="32"/>
          <w:szCs w:val="32"/>
          <w:highlight w:val="none"/>
        </w:rPr>
      </w:pPr>
    </w:p>
    <w:p w14:paraId="3C9424BF">
      <w:pPr>
        <w:pStyle w:val="2"/>
        <w:rPr>
          <w:rFonts w:ascii="宋体" w:hAnsi="宋体" w:cs="宋体"/>
          <w:b/>
          <w:color w:val="auto"/>
          <w:spacing w:val="6"/>
          <w:sz w:val="32"/>
          <w:szCs w:val="32"/>
          <w:highlight w:val="none"/>
        </w:rPr>
      </w:pPr>
    </w:p>
    <w:p w14:paraId="7F0A0BA5">
      <w:pPr>
        <w:pStyle w:val="2"/>
        <w:rPr>
          <w:rFonts w:ascii="宋体" w:hAnsi="宋体" w:cs="宋体"/>
          <w:b/>
          <w:color w:val="auto"/>
          <w:spacing w:val="6"/>
          <w:sz w:val="32"/>
          <w:szCs w:val="32"/>
          <w:highlight w:val="none"/>
        </w:rPr>
      </w:pPr>
    </w:p>
    <w:p w14:paraId="5C6BC196">
      <w:pPr>
        <w:pStyle w:val="2"/>
        <w:rPr>
          <w:rFonts w:ascii="宋体" w:hAnsi="宋体" w:cs="宋体"/>
          <w:b/>
          <w:color w:val="auto"/>
          <w:spacing w:val="6"/>
          <w:sz w:val="32"/>
          <w:szCs w:val="32"/>
          <w:highlight w:val="none"/>
        </w:rPr>
      </w:pPr>
    </w:p>
    <w:p w14:paraId="1ED4D032">
      <w:pPr>
        <w:pStyle w:val="2"/>
        <w:rPr>
          <w:rFonts w:ascii="宋体" w:hAnsi="宋体" w:cs="宋体"/>
          <w:b/>
          <w:color w:val="auto"/>
          <w:spacing w:val="6"/>
          <w:sz w:val="32"/>
          <w:szCs w:val="32"/>
          <w:highlight w:val="none"/>
        </w:rPr>
      </w:pPr>
    </w:p>
    <w:p w14:paraId="609AD9CF">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0F69280C">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0D1E0B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93574A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6A1AFED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3415EDD">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4E45204">
      <w:pPr>
        <w:rPr>
          <w:color w:val="auto"/>
          <w:highlight w:val="none"/>
        </w:rPr>
      </w:pPr>
      <w:r>
        <w:rPr>
          <w:rFonts w:hint="eastAsia"/>
          <w:color w:val="auto"/>
          <w:highlight w:val="none"/>
          <w:lang w:val="zh-CN"/>
        </w:rPr>
        <w:t xml:space="preserve"> </w:t>
      </w:r>
    </w:p>
    <w:p w14:paraId="36B9CB4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72685C47">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36944E2">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6B5873B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73D9E0E">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61521E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B26ED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13ED9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D9A4616">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ED5351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5D81C7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0F5AAB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7A4F6C1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BEA808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5B21B595">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31FC6A5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05A2481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9D79AA2">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1471E8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4E5B587">
      <w:pPr>
        <w:autoSpaceDE w:val="0"/>
        <w:autoSpaceDN w:val="0"/>
        <w:jc w:val="center"/>
        <w:rPr>
          <w:rFonts w:ascii="宋体" w:hAnsi="宋体" w:cs="宋体"/>
          <w:b/>
          <w:color w:val="auto"/>
          <w:spacing w:val="6"/>
          <w:sz w:val="32"/>
          <w:szCs w:val="32"/>
          <w:highlight w:val="none"/>
        </w:rPr>
      </w:pPr>
    </w:p>
    <w:p w14:paraId="71FDE7FB">
      <w:pPr>
        <w:autoSpaceDE w:val="0"/>
        <w:autoSpaceDN w:val="0"/>
        <w:jc w:val="center"/>
        <w:rPr>
          <w:rFonts w:ascii="宋体" w:hAnsi="宋体" w:cs="宋体"/>
          <w:b/>
          <w:color w:val="auto"/>
          <w:spacing w:val="6"/>
          <w:sz w:val="32"/>
          <w:szCs w:val="32"/>
          <w:highlight w:val="none"/>
        </w:rPr>
      </w:pPr>
    </w:p>
    <w:p w14:paraId="69B39416">
      <w:pPr>
        <w:autoSpaceDE w:val="0"/>
        <w:autoSpaceDN w:val="0"/>
        <w:jc w:val="center"/>
        <w:rPr>
          <w:rFonts w:ascii="宋体" w:hAnsi="宋体" w:cs="宋体"/>
          <w:b/>
          <w:color w:val="auto"/>
          <w:spacing w:val="6"/>
          <w:sz w:val="32"/>
          <w:szCs w:val="32"/>
          <w:highlight w:val="none"/>
        </w:rPr>
      </w:pPr>
    </w:p>
    <w:p w14:paraId="27ED202B">
      <w:pPr>
        <w:autoSpaceDE w:val="0"/>
        <w:autoSpaceDN w:val="0"/>
        <w:jc w:val="center"/>
        <w:rPr>
          <w:rFonts w:ascii="宋体" w:hAnsi="宋体" w:cs="宋体"/>
          <w:b/>
          <w:color w:val="auto"/>
          <w:spacing w:val="6"/>
          <w:sz w:val="32"/>
          <w:szCs w:val="32"/>
          <w:highlight w:val="none"/>
        </w:rPr>
      </w:pPr>
    </w:p>
    <w:p w14:paraId="4CBD24C1">
      <w:pPr>
        <w:autoSpaceDE w:val="0"/>
        <w:autoSpaceDN w:val="0"/>
        <w:jc w:val="center"/>
        <w:rPr>
          <w:rFonts w:ascii="宋体" w:hAnsi="宋体" w:cs="宋体"/>
          <w:b/>
          <w:color w:val="auto"/>
          <w:spacing w:val="6"/>
          <w:sz w:val="32"/>
          <w:szCs w:val="32"/>
          <w:highlight w:val="none"/>
        </w:rPr>
      </w:pPr>
    </w:p>
    <w:p w14:paraId="6283226A">
      <w:pPr>
        <w:autoSpaceDE w:val="0"/>
        <w:autoSpaceDN w:val="0"/>
        <w:jc w:val="center"/>
        <w:rPr>
          <w:rFonts w:ascii="宋体" w:hAnsi="宋体" w:cs="宋体"/>
          <w:b/>
          <w:color w:val="auto"/>
          <w:spacing w:val="6"/>
          <w:sz w:val="32"/>
          <w:szCs w:val="32"/>
          <w:highlight w:val="none"/>
        </w:rPr>
      </w:pPr>
    </w:p>
    <w:p w14:paraId="6328C8FB">
      <w:pPr>
        <w:autoSpaceDE w:val="0"/>
        <w:autoSpaceDN w:val="0"/>
        <w:jc w:val="center"/>
        <w:rPr>
          <w:rFonts w:ascii="宋体" w:hAnsi="宋体" w:cs="宋体"/>
          <w:b/>
          <w:color w:val="auto"/>
          <w:spacing w:val="6"/>
          <w:sz w:val="32"/>
          <w:szCs w:val="32"/>
          <w:highlight w:val="none"/>
        </w:rPr>
      </w:pPr>
    </w:p>
    <w:p w14:paraId="173AC123">
      <w:pPr>
        <w:autoSpaceDE w:val="0"/>
        <w:autoSpaceDN w:val="0"/>
        <w:jc w:val="center"/>
        <w:rPr>
          <w:rFonts w:ascii="宋体" w:hAnsi="宋体" w:cs="宋体"/>
          <w:b/>
          <w:color w:val="auto"/>
          <w:spacing w:val="6"/>
          <w:sz w:val="32"/>
          <w:szCs w:val="32"/>
          <w:highlight w:val="none"/>
        </w:rPr>
      </w:pPr>
    </w:p>
    <w:p w14:paraId="769645E5">
      <w:pPr>
        <w:autoSpaceDE w:val="0"/>
        <w:autoSpaceDN w:val="0"/>
        <w:jc w:val="center"/>
        <w:rPr>
          <w:rFonts w:ascii="宋体" w:hAnsi="宋体" w:cs="宋体"/>
          <w:b/>
          <w:color w:val="auto"/>
          <w:spacing w:val="6"/>
          <w:sz w:val="32"/>
          <w:szCs w:val="32"/>
          <w:highlight w:val="none"/>
        </w:rPr>
      </w:pPr>
    </w:p>
    <w:p w14:paraId="07FFC8D8">
      <w:pPr>
        <w:autoSpaceDE w:val="0"/>
        <w:autoSpaceDN w:val="0"/>
        <w:jc w:val="center"/>
        <w:rPr>
          <w:rFonts w:ascii="宋体" w:hAnsi="宋体" w:cs="宋体"/>
          <w:b/>
          <w:color w:val="auto"/>
          <w:spacing w:val="6"/>
          <w:sz w:val="32"/>
          <w:szCs w:val="32"/>
          <w:highlight w:val="none"/>
        </w:rPr>
      </w:pPr>
    </w:p>
    <w:p w14:paraId="67CC6BD1">
      <w:pPr>
        <w:autoSpaceDE w:val="0"/>
        <w:autoSpaceDN w:val="0"/>
        <w:jc w:val="center"/>
        <w:rPr>
          <w:rFonts w:ascii="宋体" w:hAnsi="宋体" w:cs="宋体"/>
          <w:b/>
          <w:color w:val="auto"/>
          <w:spacing w:val="6"/>
          <w:sz w:val="32"/>
          <w:szCs w:val="32"/>
          <w:highlight w:val="none"/>
        </w:rPr>
      </w:pPr>
    </w:p>
    <w:p w14:paraId="12D0A724">
      <w:pPr>
        <w:autoSpaceDE w:val="0"/>
        <w:autoSpaceDN w:val="0"/>
        <w:jc w:val="center"/>
        <w:rPr>
          <w:rFonts w:ascii="宋体" w:hAnsi="宋体" w:cs="宋体"/>
          <w:b/>
          <w:color w:val="auto"/>
          <w:spacing w:val="6"/>
          <w:sz w:val="32"/>
          <w:szCs w:val="32"/>
          <w:highlight w:val="none"/>
        </w:rPr>
      </w:pPr>
    </w:p>
    <w:p w14:paraId="06CEE840">
      <w:pPr>
        <w:autoSpaceDE w:val="0"/>
        <w:autoSpaceDN w:val="0"/>
        <w:jc w:val="center"/>
        <w:rPr>
          <w:rFonts w:ascii="宋体" w:hAnsi="宋体" w:cs="宋体"/>
          <w:b/>
          <w:color w:val="auto"/>
          <w:spacing w:val="6"/>
          <w:sz w:val="32"/>
          <w:szCs w:val="32"/>
          <w:highlight w:val="none"/>
        </w:rPr>
      </w:pPr>
    </w:p>
    <w:p w14:paraId="7B8D967E">
      <w:pPr>
        <w:autoSpaceDE w:val="0"/>
        <w:autoSpaceDN w:val="0"/>
        <w:jc w:val="center"/>
        <w:rPr>
          <w:rFonts w:ascii="宋体" w:hAnsi="宋体" w:cs="宋体"/>
          <w:b/>
          <w:color w:val="auto"/>
          <w:spacing w:val="6"/>
          <w:sz w:val="32"/>
          <w:szCs w:val="32"/>
          <w:highlight w:val="none"/>
        </w:rPr>
      </w:pPr>
    </w:p>
    <w:p w14:paraId="6089D16C">
      <w:pPr>
        <w:autoSpaceDE w:val="0"/>
        <w:autoSpaceDN w:val="0"/>
        <w:jc w:val="center"/>
        <w:rPr>
          <w:rFonts w:ascii="宋体" w:hAnsi="宋体" w:cs="宋体"/>
          <w:b/>
          <w:color w:val="auto"/>
          <w:spacing w:val="6"/>
          <w:sz w:val="32"/>
          <w:szCs w:val="32"/>
          <w:highlight w:val="none"/>
        </w:rPr>
      </w:pPr>
    </w:p>
    <w:p w14:paraId="1552A883">
      <w:pPr>
        <w:autoSpaceDE w:val="0"/>
        <w:autoSpaceDN w:val="0"/>
        <w:jc w:val="center"/>
        <w:rPr>
          <w:rFonts w:ascii="宋体" w:hAnsi="宋体" w:cs="宋体"/>
          <w:b/>
          <w:color w:val="auto"/>
          <w:spacing w:val="6"/>
          <w:sz w:val="32"/>
          <w:szCs w:val="32"/>
          <w:highlight w:val="none"/>
        </w:rPr>
      </w:pPr>
    </w:p>
    <w:p w14:paraId="234F932B">
      <w:pPr>
        <w:autoSpaceDE w:val="0"/>
        <w:autoSpaceDN w:val="0"/>
        <w:jc w:val="center"/>
        <w:rPr>
          <w:rFonts w:ascii="宋体" w:hAnsi="宋体" w:cs="宋体"/>
          <w:b/>
          <w:color w:val="auto"/>
          <w:spacing w:val="6"/>
          <w:sz w:val="32"/>
          <w:szCs w:val="32"/>
          <w:highlight w:val="none"/>
        </w:rPr>
      </w:pPr>
    </w:p>
    <w:p w14:paraId="4526A11C">
      <w:pPr>
        <w:autoSpaceDE w:val="0"/>
        <w:autoSpaceDN w:val="0"/>
        <w:jc w:val="center"/>
        <w:rPr>
          <w:rFonts w:ascii="宋体" w:hAnsi="宋体" w:cs="宋体"/>
          <w:b/>
          <w:color w:val="auto"/>
          <w:spacing w:val="6"/>
          <w:sz w:val="32"/>
          <w:szCs w:val="32"/>
          <w:highlight w:val="none"/>
        </w:rPr>
      </w:pPr>
    </w:p>
    <w:p w14:paraId="7EA53A40">
      <w:pPr>
        <w:autoSpaceDE w:val="0"/>
        <w:autoSpaceDN w:val="0"/>
        <w:jc w:val="center"/>
        <w:rPr>
          <w:rFonts w:ascii="宋体" w:hAnsi="宋体" w:cs="宋体"/>
          <w:b/>
          <w:color w:val="auto"/>
          <w:spacing w:val="6"/>
          <w:sz w:val="32"/>
          <w:szCs w:val="32"/>
          <w:highlight w:val="none"/>
        </w:rPr>
      </w:pPr>
    </w:p>
    <w:p w14:paraId="1E9358CF">
      <w:pPr>
        <w:pStyle w:val="2"/>
        <w:rPr>
          <w:rFonts w:ascii="宋体" w:hAnsi="宋体" w:cs="宋体"/>
          <w:b/>
          <w:color w:val="auto"/>
          <w:spacing w:val="6"/>
          <w:sz w:val="32"/>
          <w:szCs w:val="32"/>
          <w:highlight w:val="none"/>
        </w:rPr>
      </w:pPr>
    </w:p>
    <w:p w14:paraId="1BC55870">
      <w:pPr>
        <w:pStyle w:val="2"/>
        <w:rPr>
          <w:rFonts w:ascii="宋体" w:hAnsi="宋体" w:cs="宋体"/>
          <w:b/>
          <w:color w:val="auto"/>
          <w:spacing w:val="6"/>
          <w:sz w:val="32"/>
          <w:szCs w:val="32"/>
          <w:highlight w:val="none"/>
        </w:rPr>
      </w:pPr>
    </w:p>
    <w:p w14:paraId="471A6478">
      <w:pPr>
        <w:pStyle w:val="2"/>
        <w:rPr>
          <w:rFonts w:ascii="宋体" w:hAnsi="宋体" w:cs="宋体"/>
          <w:b/>
          <w:color w:val="auto"/>
          <w:spacing w:val="6"/>
          <w:sz w:val="32"/>
          <w:szCs w:val="32"/>
          <w:highlight w:val="none"/>
        </w:rPr>
      </w:pPr>
    </w:p>
    <w:p w14:paraId="005F7F8C">
      <w:pPr>
        <w:pStyle w:val="2"/>
        <w:rPr>
          <w:rFonts w:ascii="宋体" w:hAnsi="宋体" w:cs="宋体"/>
          <w:b/>
          <w:color w:val="auto"/>
          <w:spacing w:val="6"/>
          <w:sz w:val="32"/>
          <w:szCs w:val="32"/>
          <w:highlight w:val="none"/>
        </w:rPr>
      </w:pPr>
    </w:p>
    <w:p w14:paraId="3E2929FF">
      <w:pPr>
        <w:pStyle w:val="2"/>
        <w:rPr>
          <w:rFonts w:ascii="宋体" w:hAnsi="宋体" w:cs="宋体"/>
          <w:b/>
          <w:color w:val="auto"/>
          <w:spacing w:val="6"/>
          <w:sz w:val="32"/>
          <w:szCs w:val="32"/>
          <w:highlight w:val="none"/>
        </w:rPr>
      </w:pPr>
    </w:p>
    <w:p w14:paraId="4985CC3A">
      <w:pPr>
        <w:pStyle w:val="2"/>
        <w:rPr>
          <w:rFonts w:ascii="宋体" w:hAnsi="宋体" w:cs="宋体"/>
          <w:b/>
          <w:color w:val="auto"/>
          <w:spacing w:val="6"/>
          <w:sz w:val="32"/>
          <w:szCs w:val="32"/>
          <w:highlight w:val="none"/>
        </w:rPr>
      </w:pPr>
    </w:p>
    <w:p w14:paraId="356A469D">
      <w:pPr>
        <w:autoSpaceDE w:val="0"/>
        <w:autoSpaceDN w:val="0"/>
        <w:jc w:val="center"/>
        <w:rPr>
          <w:rFonts w:ascii="宋体" w:hAnsi="宋体" w:cs="宋体"/>
          <w:b/>
          <w:color w:val="auto"/>
          <w:spacing w:val="6"/>
          <w:sz w:val="32"/>
          <w:szCs w:val="32"/>
          <w:highlight w:val="none"/>
        </w:rPr>
      </w:pPr>
    </w:p>
    <w:p w14:paraId="4EB3B0BB">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0F3C7045">
      <w:pPr>
        <w:spacing w:line="360" w:lineRule="auto"/>
        <w:jc w:val="center"/>
        <w:rPr>
          <w:rFonts w:ascii="宋体" w:hAnsi="宋体" w:cs="宋体"/>
          <w:color w:val="auto"/>
          <w:sz w:val="24"/>
          <w:highlight w:val="none"/>
          <w:u w:val="single"/>
        </w:rPr>
      </w:pPr>
    </w:p>
    <w:p w14:paraId="3837E009">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A3518DF">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FAEC3E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86029C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3DCF4B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011CCBD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28255B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75A966E">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45DAF5C5">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6B362ACD">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PMingLiU-ExtB"/>
    <w:panose1 w:val="02020503050405090304"/>
    <w:charset w:val="00"/>
    <w:family w:val="modern"/>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1A9C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B374E">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FE935">
    <w:pPr>
      <w:pStyle w:val="41"/>
      <w:framePr w:wrap="around" w:vAnchor="text" w:hAnchor="margin" w:xAlign="right" w:y="1"/>
      <w:rPr>
        <w:rStyle w:val="72"/>
      </w:rPr>
    </w:pPr>
    <w:r>
      <w:fldChar w:fldCharType="begin"/>
    </w:r>
    <w:r>
      <w:rPr>
        <w:rStyle w:val="72"/>
      </w:rPr>
      <w:instrText xml:space="preserve">PAGE  </w:instrText>
    </w:r>
    <w:r>
      <w:fldChar w:fldCharType="end"/>
    </w:r>
  </w:p>
  <w:p w14:paraId="05F240F3">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D82C2">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6" w:name="_Toc131845147"/>
    <w:bookmarkStart w:id="517" w:name="_Toc36110187"/>
    <w:bookmarkStart w:id="518" w:name="_Toc91899912"/>
    <w:bookmarkStart w:id="519" w:name="_Toc164085800"/>
    <w:r>
      <w:rPr>
        <w:rFonts w:hint="eastAsia" w:ascii="仿宋_GB2312" w:eastAsia="仿宋_GB2312"/>
        <w:kern w:val="0"/>
        <w:szCs w:val="21"/>
      </w:rPr>
      <w:t xml:space="preserve"> 页</w:t>
    </w:r>
    <w:bookmarkEnd w:id="516"/>
    <w:bookmarkEnd w:id="517"/>
    <w:bookmarkEnd w:id="518"/>
    <w:bookmarkEnd w:id="51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C9DAC">
    <w:pPr>
      <w:pStyle w:val="41"/>
      <w:framePr w:wrap="around" w:vAnchor="text" w:hAnchor="margin" w:xAlign="right" w:y="1"/>
      <w:rPr>
        <w:rStyle w:val="72"/>
      </w:rPr>
    </w:pPr>
    <w:r>
      <w:fldChar w:fldCharType="begin"/>
    </w:r>
    <w:r>
      <w:rPr>
        <w:rStyle w:val="72"/>
      </w:rPr>
      <w:instrText xml:space="preserve">PAGE  </w:instrText>
    </w:r>
    <w:r>
      <w:fldChar w:fldCharType="end"/>
    </w:r>
  </w:p>
  <w:p w14:paraId="1CFC0F60">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59BB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03F0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148DC7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6CD2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03791F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BFB2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888F07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299D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6342EE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F72C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038E04">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1F75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6CFB64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B54B0">
    <w:pPr>
      <w:pStyle w:val="42"/>
      <w:pBdr>
        <w:bottom w:val="single" w:color="auto" w:sz="6" w:space="4"/>
      </w:pBdr>
      <w:jc w:val="right"/>
    </w:pPr>
    <w:r>
      <w:t></w:t>
    </w:r>
    <w:r>
      <w:rPr>
        <w:rFonts w:hint="eastAsia"/>
      </w:rPr>
      <w:t xml:space="preserve">             </w:t>
    </w:r>
    <w:r>
      <w:t>杭州市政府采购公开招标文件</w:t>
    </w:r>
  </w:p>
  <w:p w14:paraId="2FEF3967">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6B203">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0B78">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26BCF">
    <w:pPr>
      <w:pStyle w:val="42"/>
      <w:rPr>
        <w:rFonts w:ascii="仿宋_GB2312" w:eastAsia="仿宋_GB2312"/>
        <w:b/>
        <w:i/>
        <w:u w:val="single"/>
      </w:rPr>
    </w:pPr>
    <w:r>
      <w:t></w:t>
    </w:r>
    <w:r>
      <w:rPr>
        <w:rFonts w:hint="eastAsia"/>
      </w:rPr>
      <w:t xml:space="preserve">                                                  </w:t>
    </w:r>
    <w:r>
      <w:t xml:space="preserve">             杭州市政府采购公开招标文件</w:t>
    </w:r>
  </w:p>
  <w:p w14:paraId="31469D6D">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5D77E">
    <w:pPr>
      <w:pStyle w:val="42"/>
    </w:pPr>
    <w:r>
      <w:t></w:t>
    </w:r>
    <w:r>
      <w:rPr>
        <w:rFonts w:hint="eastAsia"/>
      </w:rPr>
      <w:t xml:space="preserve">         </w:t>
    </w:r>
  </w:p>
  <w:p w14:paraId="7F3225C0">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CCD11">
    <w:pPr>
      <w:pStyle w:val="42"/>
      <w:rPr>
        <w:rFonts w:ascii="仿宋_GB2312" w:eastAsia="仿宋_GB2312"/>
        <w:b/>
        <w:i/>
        <w:u w:val="single"/>
      </w:rPr>
    </w:pPr>
    <w:r>
      <w:t></w:t>
    </w:r>
    <w:r>
      <w:rPr>
        <w:rFonts w:hint="eastAsia"/>
      </w:rPr>
      <w:t xml:space="preserve">                                                  </w:t>
    </w:r>
    <w:r>
      <w:t>杭州市政府采购公开招标文件</w:t>
    </w:r>
  </w:p>
  <w:p w14:paraId="7EDEEEB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26F31">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342A6">
    <w:pPr>
      <w:pStyle w:val="42"/>
      <w:jc w:val="right"/>
      <w:rPr>
        <w:rFonts w:ascii="仿宋_GB2312" w:eastAsia="仿宋_GB2312"/>
        <w:b/>
        <w:i/>
        <w:u w:val="single"/>
      </w:rPr>
    </w:pPr>
    <w:r>
      <w:rPr>
        <w:rFonts w:hint="eastAsia"/>
      </w:rPr>
      <w:t xml:space="preserve">                                  </w:t>
    </w:r>
    <w:r>
      <w:t>杭州市政府采购公开招标文件</w:t>
    </w:r>
  </w:p>
  <w:p w14:paraId="70A6590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B9C2A">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4D770">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B332C2"/>
    <w:multiLevelType w:val="singleLevel"/>
    <w:tmpl w:val="FAB332C2"/>
    <w:lvl w:ilvl="0" w:tentative="0">
      <w:start w:val="7"/>
      <w:numFmt w:val="decimal"/>
      <w:suff w:val="nothing"/>
      <w:lvlText w:val="（%1）"/>
      <w:lvlJc w:val="left"/>
    </w:lvl>
  </w:abstractNum>
  <w:abstractNum w:abstractNumId="1">
    <w:nsid w:val="41892D21"/>
    <w:multiLevelType w:val="singleLevel"/>
    <w:tmpl w:val="41892D21"/>
    <w:lvl w:ilvl="0" w:tentative="0">
      <w:start w:val="1"/>
      <w:numFmt w:val="decimal"/>
      <w:suff w:val="nothing"/>
      <w:lvlText w:val="（%1）"/>
      <w:lvlJc w:val="left"/>
    </w:lvl>
  </w:abstractNum>
  <w:abstractNum w:abstractNumId="2">
    <w:nsid w:val="5E674D2A"/>
    <w:multiLevelType w:val="singleLevel"/>
    <w:tmpl w:val="5E674D2A"/>
    <w:lvl w:ilvl="0" w:tentative="0">
      <w:start w:val="4"/>
      <w:numFmt w:val="decimal"/>
      <w:suff w:val="nothing"/>
      <w:lvlText w:val="%1、"/>
      <w:lvlJc w:val="left"/>
    </w:lvl>
  </w:abstractNum>
  <w:abstractNum w:abstractNumId="3">
    <w:nsid w:val="5E674EDE"/>
    <w:multiLevelType w:val="singleLevel"/>
    <w:tmpl w:val="5E674EDE"/>
    <w:lvl w:ilvl="0" w:tentative="0">
      <w:start w:val="4"/>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1F2043"/>
    <w:rsid w:val="0326446A"/>
    <w:rsid w:val="032D5555"/>
    <w:rsid w:val="036634D2"/>
    <w:rsid w:val="038B1487"/>
    <w:rsid w:val="03DD35E4"/>
    <w:rsid w:val="03DE6095"/>
    <w:rsid w:val="04076900"/>
    <w:rsid w:val="041A5A3B"/>
    <w:rsid w:val="041F679F"/>
    <w:rsid w:val="042311BA"/>
    <w:rsid w:val="042B157A"/>
    <w:rsid w:val="0437730F"/>
    <w:rsid w:val="048F763B"/>
    <w:rsid w:val="049F330E"/>
    <w:rsid w:val="04AA775C"/>
    <w:rsid w:val="04AF1889"/>
    <w:rsid w:val="04F66F48"/>
    <w:rsid w:val="05251E14"/>
    <w:rsid w:val="05832D5D"/>
    <w:rsid w:val="05A16594"/>
    <w:rsid w:val="05A7762D"/>
    <w:rsid w:val="05C55124"/>
    <w:rsid w:val="060E5941"/>
    <w:rsid w:val="06110FAF"/>
    <w:rsid w:val="06493CA7"/>
    <w:rsid w:val="065A6178"/>
    <w:rsid w:val="066F1CF3"/>
    <w:rsid w:val="06930BB8"/>
    <w:rsid w:val="06FA2BAB"/>
    <w:rsid w:val="07245D42"/>
    <w:rsid w:val="07264C62"/>
    <w:rsid w:val="0779354C"/>
    <w:rsid w:val="07AF0CEF"/>
    <w:rsid w:val="08061376"/>
    <w:rsid w:val="08452D77"/>
    <w:rsid w:val="086401F8"/>
    <w:rsid w:val="08751CAA"/>
    <w:rsid w:val="087E4C40"/>
    <w:rsid w:val="08A871D0"/>
    <w:rsid w:val="08D66AD6"/>
    <w:rsid w:val="08DA33A3"/>
    <w:rsid w:val="08E80F13"/>
    <w:rsid w:val="08FB4230"/>
    <w:rsid w:val="09335624"/>
    <w:rsid w:val="0944690F"/>
    <w:rsid w:val="09535675"/>
    <w:rsid w:val="095F057D"/>
    <w:rsid w:val="09642282"/>
    <w:rsid w:val="09733572"/>
    <w:rsid w:val="09772C16"/>
    <w:rsid w:val="098353B5"/>
    <w:rsid w:val="09A92330"/>
    <w:rsid w:val="09B06B87"/>
    <w:rsid w:val="09C13146"/>
    <w:rsid w:val="09E04166"/>
    <w:rsid w:val="09F00295"/>
    <w:rsid w:val="0A165F4E"/>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4A0E06"/>
    <w:rsid w:val="0C571A41"/>
    <w:rsid w:val="0C5C1171"/>
    <w:rsid w:val="0C5E1CBC"/>
    <w:rsid w:val="0C615B50"/>
    <w:rsid w:val="0C8445DA"/>
    <w:rsid w:val="0C87121B"/>
    <w:rsid w:val="0CC007F7"/>
    <w:rsid w:val="0CC617AC"/>
    <w:rsid w:val="0CE618DF"/>
    <w:rsid w:val="0CFE707A"/>
    <w:rsid w:val="0D063BDA"/>
    <w:rsid w:val="0D08375F"/>
    <w:rsid w:val="0D184CFB"/>
    <w:rsid w:val="0D4A7419"/>
    <w:rsid w:val="0D58062B"/>
    <w:rsid w:val="0D827401"/>
    <w:rsid w:val="0D84094E"/>
    <w:rsid w:val="0D8A00E9"/>
    <w:rsid w:val="0D8D589E"/>
    <w:rsid w:val="0D9626F9"/>
    <w:rsid w:val="0DA01C73"/>
    <w:rsid w:val="0DD63300"/>
    <w:rsid w:val="0DF50604"/>
    <w:rsid w:val="0DF702FE"/>
    <w:rsid w:val="0E060E51"/>
    <w:rsid w:val="0E4D08F5"/>
    <w:rsid w:val="0E5604B2"/>
    <w:rsid w:val="0E6D5D79"/>
    <w:rsid w:val="0E9D0089"/>
    <w:rsid w:val="0EB803EE"/>
    <w:rsid w:val="0ECE359C"/>
    <w:rsid w:val="0ED2440E"/>
    <w:rsid w:val="0EF94D4B"/>
    <w:rsid w:val="0F4958DC"/>
    <w:rsid w:val="0F515DF7"/>
    <w:rsid w:val="0F596BA8"/>
    <w:rsid w:val="0F6248D2"/>
    <w:rsid w:val="0F693536"/>
    <w:rsid w:val="0F7B0511"/>
    <w:rsid w:val="0F7B76D9"/>
    <w:rsid w:val="0F816ACD"/>
    <w:rsid w:val="0F9832DB"/>
    <w:rsid w:val="0FBF3FD2"/>
    <w:rsid w:val="0FBF7FF3"/>
    <w:rsid w:val="0FD06B9F"/>
    <w:rsid w:val="10646583"/>
    <w:rsid w:val="107D4B15"/>
    <w:rsid w:val="108A3C80"/>
    <w:rsid w:val="10C26171"/>
    <w:rsid w:val="10F33360"/>
    <w:rsid w:val="10FC16EA"/>
    <w:rsid w:val="110F1D40"/>
    <w:rsid w:val="11266F33"/>
    <w:rsid w:val="118963A1"/>
    <w:rsid w:val="11C6522A"/>
    <w:rsid w:val="11E104CC"/>
    <w:rsid w:val="11E20309"/>
    <w:rsid w:val="12255233"/>
    <w:rsid w:val="12530213"/>
    <w:rsid w:val="125A3098"/>
    <w:rsid w:val="127723A9"/>
    <w:rsid w:val="12862074"/>
    <w:rsid w:val="12883966"/>
    <w:rsid w:val="129E45B4"/>
    <w:rsid w:val="12D81596"/>
    <w:rsid w:val="12F23FBD"/>
    <w:rsid w:val="13072A44"/>
    <w:rsid w:val="135F4BE2"/>
    <w:rsid w:val="139B1A0A"/>
    <w:rsid w:val="139D25C7"/>
    <w:rsid w:val="13A46379"/>
    <w:rsid w:val="13BF3CE4"/>
    <w:rsid w:val="13CE750E"/>
    <w:rsid w:val="13EC5A44"/>
    <w:rsid w:val="141008D8"/>
    <w:rsid w:val="14125FE6"/>
    <w:rsid w:val="143047C1"/>
    <w:rsid w:val="146D271E"/>
    <w:rsid w:val="14982588"/>
    <w:rsid w:val="149A5AD9"/>
    <w:rsid w:val="14A7619D"/>
    <w:rsid w:val="150536C3"/>
    <w:rsid w:val="150C1963"/>
    <w:rsid w:val="151447A0"/>
    <w:rsid w:val="154A6454"/>
    <w:rsid w:val="15762120"/>
    <w:rsid w:val="15767E65"/>
    <w:rsid w:val="15D7452F"/>
    <w:rsid w:val="165D1CF1"/>
    <w:rsid w:val="16A8729C"/>
    <w:rsid w:val="16B33777"/>
    <w:rsid w:val="16BC70A7"/>
    <w:rsid w:val="16C6339E"/>
    <w:rsid w:val="172F2D79"/>
    <w:rsid w:val="17557BEF"/>
    <w:rsid w:val="178564C1"/>
    <w:rsid w:val="17D349C1"/>
    <w:rsid w:val="1830729E"/>
    <w:rsid w:val="1870062C"/>
    <w:rsid w:val="18817102"/>
    <w:rsid w:val="18830A15"/>
    <w:rsid w:val="18852B28"/>
    <w:rsid w:val="188B5321"/>
    <w:rsid w:val="19081158"/>
    <w:rsid w:val="193957B5"/>
    <w:rsid w:val="19932372"/>
    <w:rsid w:val="19997222"/>
    <w:rsid w:val="19A20DD5"/>
    <w:rsid w:val="19AE03F1"/>
    <w:rsid w:val="1A071A03"/>
    <w:rsid w:val="1A1F16AE"/>
    <w:rsid w:val="1A3B5C77"/>
    <w:rsid w:val="1A400DC5"/>
    <w:rsid w:val="1A984BAD"/>
    <w:rsid w:val="1AB8220E"/>
    <w:rsid w:val="1AE4166C"/>
    <w:rsid w:val="1AF06CFB"/>
    <w:rsid w:val="1AF11B8D"/>
    <w:rsid w:val="1AF8344E"/>
    <w:rsid w:val="1B11359C"/>
    <w:rsid w:val="1B2A271F"/>
    <w:rsid w:val="1B530544"/>
    <w:rsid w:val="1B713184"/>
    <w:rsid w:val="1BA209CF"/>
    <w:rsid w:val="1BA70F57"/>
    <w:rsid w:val="1BB4777D"/>
    <w:rsid w:val="1BD75AB8"/>
    <w:rsid w:val="1C0459C2"/>
    <w:rsid w:val="1C1B3B4A"/>
    <w:rsid w:val="1C88086E"/>
    <w:rsid w:val="1CA56509"/>
    <w:rsid w:val="1D266CE1"/>
    <w:rsid w:val="1D3963AF"/>
    <w:rsid w:val="1D6A673C"/>
    <w:rsid w:val="1D9247AE"/>
    <w:rsid w:val="1DB567EC"/>
    <w:rsid w:val="1DD7559C"/>
    <w:rsid w:val="1DF51A98"/>
    <w:rsid w:val="1E3D060F"/>
    <w:rsid w:val="1E3F7D2E"/>
    <w:rsid w:val="1E4134E4"/>
    <w:rsid w:val="1E5062B3"/>
    <w:rsid w:val="1E523514"/>
    <w:rsid w:val="1E714A66"/>
    <w:rsid w:val="1E802593"/>
    <w:rsid w:val="1E8B6156"/>
    <w:rsid w:val="1EA703CC"/>
    <w:rsid w:val="1EB7330C"/>
    <w:rsid w:val="1EE11C05"/>
    <w:rsid w:val="1F0A0FF3"/>
    <w:rsid w:val="1F5771FF"/>
    <w:rsid w:val="1F680BA2"/>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13145"/>
    <w:rsid w:val="24642C0A"/>
    <w:rsid w:val="247104F9"/>
    <w:rsid w:val="24B22173"/>
    <w:rsid w:val="24B95AD9"/>
    <w:rsid w:val="24BE24DA"/>
    <w:rsid w:val="24CF5825"/>
    <w:rsid w:val="24D663E6"/>
    <w:rsid w:val="24D77F2B"/>
    <w:rsid w:val="24ED2DC0"/>
    <w:rsid w:val="25396AB1"/>
    <w:rsid w:val="258B00E2"/>
    <w:rsid w:val="25A917A6"/>
    <w:rsid w:val="25BE27CC"/>
    <w:rsid w:val="25DD571A"/>
    <w:rsid w:val="25F74A5C"/>
    <w:rsid w:val="26105AEF"/>
    <w:rsid w:val="2628662C"/>
    <w:rsid w:val="262D45DE"/>
    <w:rsid w:val="26871DC8"/>
    <w:rsid w:val="26A53EF9"/>
    <w:rsid w:val="26A94201"/>
    <w:rsid w:val="26AC274F"/>
    <w:rsid w:val="26FF5658"/>
    <w:rsid w:val="27044A29"/>
    <w:rsid w:val="271D34C8"/>
    <w:rsid w:val="276142BF"/>
    <w:rsid w:val="27783712"/>
    <w:rsid w:val="278C3EB8"/>
    <w:rsid w:val="27907362"/>
    <w:rsid w:val="28333E1D"/>
    <w:rsid w:val="28454BD6"/>
    <w:rsid w:val="28455253"/>
    <w:rsid w:val="28551971"/>
    <w:rsid w:val="285B1C53"/>
    <w:rsid w:val="289F7086"/>
    <w:rsid w:val="28C32028"/>
    <w:rsid w:val="28CC490F"/>
    <w:rsid w:val="28DE40AA"/>
    <w:rsid w:val="290B5055"/>
    <w:rsid w:val="29283150"/>
    <w:rsid w:val="29345E77"/>
    <w:rsid w:val="29382029"/>
    <w:rsid w:val="294C65AD"/>
    <w:rsid w:val="29806583"/>
    <w:rsid w:val="298B3C4C"/>
    <w:rsid w:val="29F26D24"/>
    <w:rsid w:val="2A15033F"/>
    <w:rsid w:val="2A1662C1"/>
    <w:rsid w:val="2A1C7367"/>
    <w:rsid w:val="2A2815FA"/>
    <w:rsid w:val="2A443FBA"/>
    <w:rsid w:val="2A5341FD"/>
    <w:rsid w:val="2A6D6092"/>
    <w:rsid w:val="2A7D76B4"/>
    <w:rsid w:val="2AA91475"/>
    <w:rsid w:val="2AD215C5"/>
    <w:rsid w:val="2B437463"/>
    <w:rsid w:val="2B7807EE"/>
    <w:rsid w:val="2BA50BF7"/>
    <w:rsid w:val="2BBF00EC"/>
    <w:rsid w:val="2BC37CFD"/>
    <w:rsid w:val="2BC43604"/>
    <w:rsid w:val="2BD5237F"/>
    <w:rsid w:val="2BE536CE"/>
    <w:rsid w:val="2BE758D9"/>
    <w:rsid w:val="2C09049E"/>
    <w:rsid w:val="2C0A653C"/>
    <w:rsid w:val="2C191F85"/>
    <w:rsid w:val="2C531738"/>
    <w:rsid w:val="2CE82D6F"/>
    <w:rsid w:val="2D343236"/>
    <w:rsid w:val="2D400DD8"/>
    <w:rsid w:val="2D8748E9"/>
    <w:rsid w:val="2DD15014"/>
    <w:rsid w:val="2DF72DE4"/>
    <w:rsid w:val="2E0220AF"/>
    <w:rsid w:val="2E4B082A"/>
    <w:rsid w:val="2E5D4E86"/>
    <w:rsid w:val="2E5D790B"/>
    <w:rsid w:val="2E6B5FB9"/>
    <w:rsid w:val="2E9A3C18"/>
    <w:rsid w:val="2EBB0FEE"/>
    <w:rsid w:val="2EC63002"/>
    <w:rsid w:val="2EF44200"/>
    <w:rsid w:val="2F0A6B38"/>
    <w:rsid w:val="2F2D326E"/>
    <w:rsid w:val="2F946CCB"/>
    <w:rsid w:val="2F9E31C6"/>
    <w:rsid w:val="2FA774C5"/>
    <w:rsid w:val="2FAD4EC2"/>
    <w:rsid w:val="2FD25781"/>
    <w:rsid w:val="2FDC745C"/>
    <w:rsid w:val="2FFD7934"/>
    <w:rsid w:val="30733ACD"/>
    <w:rsid w:val="308C3862"/>
    <w:rsid w:val="309379D8"/>
    <w:rsid w:val="30A270F7"/>
    <w:rsid w:val="30CB2D3F"/>
    <w:rsid w:val="30DF1478"/>
    <w:rsid w:val="30EC586F"/>
    <w:rsid w:val="310402C4"/>
    <w:rsid w:val="314550B7"/>
    <w:rsid w:val="319C6071"/>
    <w:rsid w:val="31AC537E"/>
    <w:rsid w:val="31B14723"/>
    <w:rsid w:val="31E3679B"/>
    <w:rsid w:val="31E732FD"/>
    <w:rsid w:val="31EF6F01"/>
    <w:rsid w:val="324C4353"/>
    <w:rsid w:val="32517576"/>
    <w:rsid w:val="327F2033"/>
    <w:rsid w:val="32BE5C2C"/>
    <w:rsid w:val="32D92627"/>
    <w:rsid w:val="32FB6478"/>
    <w:rsid w:val="33263B3F"/>
    <w:rsid w:val="336963EB"/>
    <w:rsid w:val="33816EEB"/>
    <w:rsid w:val="33EB55CD"/>
    <w:rsid w:val="33EC4C02"/>
    <w:rsid w:val="34011C94"/>
    <w:rsid w:val="340D2360"/>
    <w:rsid w:val="3410665D"/>
    <w:rsid w:val="3411315F"/>
    <w:rsid w:val="34211214"/>
    <w:rsid w:val="342E63AB"/>
    <w:rsid w:val="34950E68"/>
    <w:rsid w:val="34986E94"/>
    <w:rsid w:val="34AF62C9"/>
    <w:rsid w:val="34CB4388"/>
    <w:rsid w:val="34FA6E12"/>
    <w:rsid w:val="354D7158"/>
    <w:rsid w:val="358D5588"/>
    <w:rsid w:val="363A3B40"/>
    <w:rsid w:val="365302AE"/>
    <w:rsid w:val="36607A0A"/>
    <w:rsid w:val="36647880"/>
    <w:rsid w:val="366E227C"/>
    <w:rsid w:val="366F2E0D"/>
    <w:rsid w:val="367B6A5C"/>
    <w:rsid w:val="36A74ADA"/>
    <w:rsid w:val="36AD60D5"/>
    <w:rsid w:val="36B224F9"/>
    <w:rsid w:val="36EC0CC9"/>
    <w:rsid w:val="373F410B"/>
    <w:rsid w:val="37EC453D"/>
    <w:rsid w:val="37EE7094"/>
    <w:rsid w:val="38296C89"/>
    <w:rsid w:val="383002EB"/>
    <w:rsid w:val="38586797"/>
    <w:rsid w:val="386D0B7F"/>
    <w:rsid w:val="38BC0149"/>
    <w:rsid w:val="38D87D1C"/>
    <w:rsid w:val="39636459"/>
    <w:rsid w:val="396B7F6C"/>
    <w:rsid w:val="39AE4C17"/>
    <w:rsid w:val="39B417A9"/>
    <w:rsid w:val="39DD7764"/>
    <w:rsid w:val="39FC5695"/>
    <w:rsid w:val="3A006D8E"/>
    <w:rsid w:val="3A3651E5"/>
    <w:rsid w:val="3A744481"/>
    <w:rsid w:val="3A8C7BEF"/>
    <w:rsid w:val="3A906246"/>
    <w:rsid w:val="3B2349B7"/>
    <w:rsid w:val="3B616CFF"/>
    <w:rsid w:val="3B6259F6"/>
    <w:rsid w:val="3B976654"/>
    <w:rsid w:val="3BC01EFC"/>
    <w:rsid w:val="3BCA786A"/>
    <w:rsid w:val="3BD31E2F"/>
    <w:rsid w:val="3BDD601C"/>
    <w:rsid w:val="3BF15831"/>
    <w:rsid w:val="3C105946"/>
    <w:rsid w:val="3C471448"/>
    <w:rsid w:val="3C5F759A"/>
    <w:rsid w:val="3C6C525A"/>
    <w:rsid w:val="3CCE23CB"/>
    <w:rsid w:val="3CD17D17"/>
    <w:rsid w:val="3D1912D6"/>
    <w:rsid w:val="3D3C7F39"/>
    <w:rsid w:val="3D440F09"/>
    <w:rsid w:val="3D4504A0"/>
    <w:rsid w:val="3D8734BB"/>
    <w:rsid w:val="3D9A11D4"/>
    <w:rsid w:val="3DA16D89"/>
    <w:rsid w:val="3DA364BE"/>
    <w:rsid w:val="3DE041CB"/>
    <w:rsid w:val="3DF633C5"/>
    <w:rsid w:val="3E0D48F6"/>
    <w:rsid w:val="3E1868B4"/>
    <w:rsid w:val="3E377251"/>
    <w:rsid w:val="3E42664B"/>
    <w:rsid w:val="3E5A7334"/>
    <w:rsid w:val="3E7B5D6B"/>
    <w:rsid w:val="3E843E66"/>
    <w:rsid w:val="3E8F51FE"/>
    <w:rsid w:val="3E926F87"/>
    <w:rsid w:val="3E946E66"/>
    <w:rsid w:val="3E9A59DE"/>
    <w:rsid w:val="3E9C3F6D"/>
    <w:rsid w:val="3EA5765F"/>
    <w:rsid w:val="3EAF4836"/>
    <w:rsid w:val="3EC33DFA"/>
    <w:rsid w:val="3EC3774B"/>
    <w:rsid w:val="3F060E16"/>
    <w:rsid w:val="3F1D1096"/>
    <w:rsid w:val="3F2F0234"/>
    <w:rsid w:val="3F6363FE"/>
    <w:rsid w:val="3F756B8F"/>
    <w:rsid w:val="3F95482B"/>
    <w:rsid w:val="3FB6105E"/>
    <w:rsid w:val="4019356B"/>
    <w:rsid w:val="40592157"/>
    <w:rsid w:val="406E1CAE"/>
    <w:rsid w:val="40A0133A"/>
    <w:rsid w:val="40C31A53"/>
    <w:rsid w:val="40DB7B7D"/>
    <w:rsid w:val="40FF545D"/>
    <w:rsid w:val="410067C8"/>
    <w:rsid w:val="418F0D2A"/>
    <w:rsid w:val="41D01505"/>
    <w:rsid w:val="42474939"/>
    <w:rsid w:val="424C3C57"/>
    <w:rsid w:val="42613FF3"/>
    <w:rsid w:val="42660D96"/>
    <w:rsid w:val="428667D2"/>
    <w:rsid w:val="42CD1CE0"/>
    <w:rsid w:val="42E1381E"/>
    <w:rsid w:val="42ED6459"/>
    <w:rsid w:val="42FE58DD"/>
    <w:rsid w:val="43174B3D"/>
    <w:rsid w:val="431943AE"/>
    <w:rsid w:val="434B790E"/>
    <w:rsid w:val="4360274F"/>
    <w:rsid w:val="43977AB6"/>
    <w:rsid w:val="439B47F3"/>
    <w:rsid w:val="43A3342B"/>
    <w:rsid w:val="43C77C27"/>
    <w:rsid w:val="43DE09EE"/>
    <w:rsid w:val="44002FAD"/>
    <w:rsid w:val="446472DA"/>
    <w:rsid w:val="449101DD"/>
    <w:rsid w:val="44DE1391"/>
    <w:rsid w:val="451B225C"/>
    <w:rsid w:val="452410C9"/>
    <w:rsid w:val="45317DFB"/>
    <w:rsid w:val="4563195D"/>
    <w:rsid w:val="456D3CE4"/>
    <w:rsid w:val="4579042C"/>
    <w:rsid w:val="457F0571"/>
    <w:rsid w:val="45851176"/>
    <w:rsid w:val="45C63B94"/>
    <w:rsid w:val="45EF0E26"/>
    <w:rsid w:val="460E7DA5"/>
    <w:rsid w:val="464078D3"/>
    <w:rsid w:val="46422483"/>
    <w:rsid w:val="4659254A"/>
    <w:rsid w:val="465B0637"/>
    <w:rsid w:val="465E3F0D"/>
    <w:rsid w:val="465F5FAB"/>
    <w:rsid w:val="466A16E6"/>
    <w:rsid w:val="46893F2B"/>
    <w:rsid w:val="46C4686E"/>
    <w:rsid w:val="46E04A9B"/>
    <w:rsid w:val="46F263B0"/>
    <w:rsid w:val="47050EDA"/>
    <w:rsid w:val="477B778F"/>
    <w:rsid w:val="478203EC"/>
    <w:rsid w:val="47B025FA"/>
    <w:rsid w:val="4809698F"/>
    <w:rsid w:val="4811697D"/>
    <w:rsid w:val="48154C71"/>
    <w:rsid w:val="48587156"/>
    <w:rsid w:val="487A3E25"/>
    <w:rsid w:val="488B5503"/>
    <w:rsid w:val="48937E21"/>
    <w:rsid w:val="489A0361"/>
    <w:rsid w:val="48B94FF3"/>
    <w:rsid w:val="48E37AAB"/>
    <w:rsid w:val="48FD4B4C"/>
    <w:rsid w:val="490A68E0"/>
    <w:rsid w:val="491055FE"/>
    <w:rsid w:val="495F5B3E"/>
    <w:rsid w:val="496F77D7"/>
    <w:rsid w:val="497654FD"/>
    <w:rsid w:val="498701F4"/>
    <w:rsid w:val="49B64211"/>
    <w:rsid w:val="49E56AF9"/>
    <w:rsid w:val="49F6167F"/>
    <w:rsid w:val="4A064FA0"/>
    <w:rsid w:val="4A16615C"/>
    <w:rsid w:val="4A4424D7"/>
    <w:rsid w:val="4AB82D0F"/>
    <w:rsid w:val="4AEB7664"/>
    <w:rsid w:val="4AFD7C19"/>
    <w:rsid w:val="4B0567D1"/>
    <w:rsid w:val="4B236AAE"/>
    <w:rsid w:val="4B65492A"/>
    <w:rsid w:val="4B693428"/>
    <w:rsid w:val="4B6E4EE3"/>
    <w:rsid w:val="4B707271"/>
    <w:rsid w:val="4B9739F7"/>
    <w:rsid w:val="4BEE2503"/>
    <w:rsid w:val="4C245A30"/>
    <w:rsid w:val="4CB6685F"/>
    <w:rsid w:val="4CC367FE"/>
    <w:rsid w:val="4D077F3C"/>
    <w:rsid w:val="4D115B26"/>
    <w:rsid w:val="4D123355"/>
    <w:rsid w:val="4D2A3B31"/>
    <w:rsid w:val="4D312C52"/>
    <w:rsid w:val="4D8E5EE1"/>
    <w:rsid w:val="4D905305"/>
    <w:rsid w:val="4D964A72"/>
    <w:rsid w:val="4D9C1254"/>
    <w:rsid w:val="4DB766CD"/>
    <w:rsid w:val="4DE758C4"/>
    <w:rsid w:val="4E793892"/>
    <w:rsid w:val="4E800872"/>
    <w:rsid w:val="4EC569ED"/>
    <w:rsid w:val="4ECC43FA"/>
    <w:rsid w:val="4ED50EA1"/>
    <w:rsid w:val="4EEC050C"/>
    <w:rsid w:val="4EFE032C"/>
    <w:rsid w:val="4F104EC3"/>
    <w:rsid w:val="4F47354A"/>
    <w:rsid w:val="4F6D4A83"/>
    <w:rsid w:val="4F911C54"/>
    <w:rsid w:val="4F98252E"/>
    <w:rsid w:val="4FBB1E78"/>
    <w:rsid w:val="4FC27B2B"/>
    <w:rsid w:val="4FD33566"/>
    <w:rsid w:val="4FE625E0"/>
    <w:rsid w:val="4FE663A2"/>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500E9E"/>
    <w:rsid w:val="52615633"/>
    <w:rsid w:val="526F4DE4"/>
    <w:rsid w:val="52817E84"/>
    <w:rsid w:val="52846D9A"/>
    <w:rsid w:val="52977FD4"/>
    <w:rsid w:val="52A25790"/>
    <w:rsid w:val="52A96B6F"/>
    <w:rsid w:val="52B45975"/>
    <w:rsid w:val="52D94AA4"/>
    <w:rsid w:val="52EA3A62"/>
    <w:rsid w:val="52F50BB8"/>
    <w:rsid w:val="53097272"/>
    <w:rsid w:val="53544462"/>
    <w:rsid w:val="5397158E"/>
    <w:rsid w:val="54013861"/>
    <w:rsid w:val="54487265"/>
    <w:rsid w:val="544D6070"/>
    <w:rsid w:val="54605E1E"/>
    <w:rsid w:val="54AD082A"/>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5F7902"/>
    <w:rsid w:val="566B6D1E"/>
    <w:rsid w:val="57032A2C"/>
    <w:rsid w:val="570F5219"/>
    <w:rsid w:val="575D12B5"/>
    <w:rsid w:val="57610A87"/>
    <w:rsid w:val="577B1140"/>
    <w:rsid w:val="577B7F21"/>
    <w:rsid w:val="577F181B"/>
    <w:rsid w:val="57882E88"/>
    <w:rsid w:val="57921984"/>
    <w:rsid w:val="579737F0"/>
    <w:rsid w:val="57AB7B30"/>
    <w:rsid w:val="57AF5251"/>
    <w:rsid w:val="57B26373"/>
    <w:rsid w:val="57B63F04"/>
    <w:rsid w:val="57CD20C2"/>
    <w:rsid w:val="57D675AB"/>
    <w:rsid w:val="57D95FDD"/>
    <w:rsid w:val="58670CF0"/>
    <w:rsid w:val="58917D2F"/>
    <w:rsid w:val="5894085C"/>
    <w:rsid w:val="58AE4F0C"/>
    <w:rsid w:val="58B85899"/>
    <w:rsid w:val="58D36385"/>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36592"/>
    <w:rsid w:val="5B843A1C"/>
    <w:rsid w:val="5B873E3F"/>
    <w:rsid w:val="5BE13E52"/>
    <w:rsid w:val="5C02690E"/>
    <w:rsid w:val="5C196DA7"/>
    <w:rsid w:val="5C2A048C"/>
    <w:rsid w:val="5C5546AF"/>
    <w:rsid w:val="5C80073F"/>
    <w:rsid w:val="5C80234E"/>
    <w:rsid w:val="5C852BA7"/>
    <w:rsid w:val="5C8A680C"/>
    <w:rsid w:val="5CF35D1E"/>
    <w:rsid w:val="5D0C4701"/>
    <w:rsid w:val="5D0F0395"/>
    <w:rsid w:val="5D221076"/>
    <w:rsid w:val="5D397964"/>
    <w:rsid w:val="5D5A391C"/>
    <w:rsid w:val="5D5F10C0"/>
    <w:rsid w:val="5D891B7B"/>
    <w:rsid w:val="5D8B36D2"/>
    <w:rsid w:val="5DAD38EE"/>
    <w:rsid w:val="5E006862"/>
    <w:rsid w:val="5E0207B9"/>
    <w:rsid w:val="5E1834A1"/>
    <w:rsid w:val="5E1E4546"/>
    <w:rsid w:val="5E261785"/>
    <w:rsid w:val="5E4A7017"/>
    <w:rsid w:val="5E5341F0"/>
    <w:rsid w:val="5E552BBA"/>
    <w:rsid w:val="5E611C10"/>
    <w:rsid w:val="5E70559C"/>
    <w:rsid w:val="5E7A0F3F"/>
    <w:rsid w:val="5EFC7377"/>
    <w:rsid w:val="5F06174D"/>
    <w:rsid w:val="5F2E07B9"/>
    <w:rsid w:val="5F3A3602"/>
    <w:rsid w:val="5F45733B"/>
    <w:rsid w:val="5F6277C6"/>
    <w:rsid w:val="5F6D0B1D"/>
    <w:rsid w:val="5F8D0B82"/>
    <w:rsid w:val="5F99661F"/>
    <w:rsid w:val="5FCC5339"/>
    <w:rsid w:val="5FE34A5B"/>
    <w:rsid w:val="5FFE1E36"/>
    <w:rsid w:val="60232584"/>
    <w:rsid w:val="607330CE"/>
    <w:rsid w:val="60825176"/>
    <w:rsid w:val="609F2AC4"/>
    <w:rsid w:val="60B13450"/>
    <w:rsid w:val="60CC028A"/>
    <w:rsid w:val="60FA2EE8"/>
    <w:rsid w:val="60FC0DF8"/>
    <w:rsid w:val="61054A27"/>
    <w:rsid w:val="610A52BC"/>
    <w:rsid w:val="611D2366"/>
    <w:rsid w:val="61421856"/>
    <w:rsid w:val="615227C4"/>
    <w:rsid w:val="61654E3F"/>
    <w:rsid w:val="6182292A"/>
    <w:rsid w:val="619F7F92"/>
    <w:rsid w:val="61EF2AEA"/>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29154F"/>
    <w:rsid w:val="643E143A"/>
    <w:rsid w:val="64491666"/>
    <w:rsid w:val="648B6EEF"/>
    <w:rsid w:val="649B49B4"/>
    <w:rsid w:val="64B27796"/>
    <w:rsid w:val="64C158BF"/>
    <w:rsid w:val="64CE2EAA"/>
    <w:rsid w:val="653C3090"/>
    <w:rsid w:val="65854376"/>
    <w:rsid w:val="658767BE"/>
    <w:rsid w:val="65892531"/>
    <w:rsid w:val="66195831"/>
    <w:rsid w:val="662E75B1"/>
    <w:rsid w:val="66342C2E"/>
    <w:rsid w:val="663E784C"/>
    <w:rsid w:val="668B6A45"/>
    <w:rsid w:val="67011F07"/>
    <w:rsid w:val="672F3F24"/>
    <w:rsid w:val="67397CFB"/>
    <w:rsid w:val="673E055F"/>
    <w:rsid w:val="67551CE3"/>
    <w:rsid w:val="67A22552"/>
    <w:rsid w:val="67B22DCC"/>
    <w:rsid w:val="67BE71AA"/>
    <w:rsid w:val="67D90273"/>
    <w:rsid w:val="67DE5875"/>
    <w:rsid w:val="67E1461B"/>
    <w:rsid w:val="67E55852"/>
    <w:rsid w:val="67EB1AB4"/>
    <w:rsid w:val="67FA1285"/>
    <w:rsid w:val="68551F4F"/>
    <w:rsid w:val="687C10C9"/>
    <w:rsid w:val="68840C16"/>
    <w:rsid w:val="68872541"/>
    <w:rsid w:val="68876EFB"/>
    <w:rsid w:val="68884654"/>
    <w:rsid w:val="689F444F"/>
    <w:rsid w:val="68B96DBB"/>
    <w:rsid w:val="68CA2805"/>
    <w:rsid w:val="68CB0E27"/>
    <w:rsid w:val="68E937A3"/>
    <w:rsid w:val="691664E5"/>
    <w:rsid w:val="693E15D3"/>
    <w:rsid w:val="69627681"/>
    <w:rsid w:val="6975586B"/>
    <w:rsid w:val="6977531D"/>
    <w:rsid w:val="69CC2BFF"/>
    <w:rsid w:val="69FD55B8"/>
    <w:rsid w:val="6A0B1C62"/>
    <w:rsid w:val="6A2406C8"/>
    <w:rsid w:val="6A805627"/>
    <w:rsid w:val="6AA560DB"/>
    <w:rsid w:val="6ADE0BD1"/>
    <w:rsid w:val="6AE96859"/>
    <w:rsid w:val="6B147746"/>
    <w:rsid w:val="6B24787C"/>
    <w:rsid w:val="6B281DF4"/>
    <w:rsid w:val="6B573233"/>
    <w:rsid w:val="6B5B6274"/>
    <w:rsid w:val="6B935D53"/>
    <w:rsid w:val="6C196F71"/>
    <w:rsid w:val="6C226FCB"/>
    <w:rsid w:val="6C31226F"/>
    <w:rsid w:val="6C552F0B"/>
    <w:rsid w:val="6C8C67B7"/>
    <w:rsid w:val="6C9D744C"/>
    <w:rsid w:val="6CD26C28"/>
    <w:rsid w:val="6D167928"/>
    <w:rsid w:val="6D26299B"/>
    <w:rsid w:val="6D4772EC"/>
    <w:rsid w:val="6D9078AF"/>
    <w:rsid w:val="6DAA3FEF"/>
    <w:rsid w:val="6DC0172B"/>
    <w:rsid w:val="6DCB690C"/>
    <w:rsid w:val="6DD41A5B"/>
    <w:rsid w:val="6DF43C2E"/>
    <w:rsid w:val="6DF51CA3"/>
    <w:rsid w:val="6E8335BD"/>
    <w:rsid w:val="6E8E12EF"/>
    <w:rsid w:val="6E972936"/>
    <w:rsid w:val="6EAE03A9"/>
    <w:rsid w:val="6ED446C5"/>
    <w:rsid w:val="6F1F099E"/>
    <w:rsid w:val="6F2A7D94"/>
    <w:rsid w:val="6F8331F1"/>
    <w:rsid w:val="6FAE1A09"/>
    <w:rsid w:val="6FD75BF8"/>
    <w:rsid w:val="6FF3138F"/>
    <w:rsid w:val="704B4683"/>
    <w:rsid w:val="707723D0"/>
    <w:rsid w:val="707C243D"/>
    <w:rsid w:val="70D171F6"/>
    <w:rsid w:val="70F5661B"/>
    <w:rsid w:val="71360107"/>
    <w:rsid w:val="713B688E"/>
    <w:rsid w:val="71D43752"/>
    <w:rsid w:val="71E52F59"/>
    <w:rsid w:val="71F1796A"/>
    <w:rsid w:val="72154626"/>
    <w:rsid w:val="72262B5D"/>
    <w:rsid w:val="72283FF7"/>
    <w:rsid w:val="722E7212"/>
    <w:rsid w:val="723A0474"/>
    <w:rsid w:val="723E08BB"/>
    <w:rsid w:val="725923E4"/>
    <w:rsid w:val="72864BF7"/>
    <w:rsid w:val="729023FC"/>
    <w:rsid w:val="729631B2"/>
    <w:rsid w:val="72B470C4"/>
    <w:rsid w:val="73C0646E"/>
    <w:rsid w:val="73E7CF11"/>
    <w:rsid w:val="742222F5"/>
    <w:rsid w:val="74281823"/>
    <w:rsid w:val="74476126"/>
    <w:rsid w:val="744A1799"/>
    <w:rsid w:val="74706664"/>
    <w:rsid w:val="747F3682"/>
    <w:rsid w:val="749C4185"/>
    <w:rsid w:val="75067759"/>
    <w:rsid w:val="752E6DCD"/>
    <w:rsid w:val="7551380D"/>
    <w:rsid w:val="75600BE5"/>
    <w:rsid w:val="7564475C"/>
    <w:rsid w:val="7583797F"/>
    <w:rsid w:val="75B50E95"/>
    <w:rsid w:val="75D20F1D"/>
    <w:rsid w:val="75DA2C18"/>
    <w:rsid w:val="75EA5D3E"/>
    <w:rsid w:val="75F54412"/>
    <w:rsid w:val="761D08E0"/>
    <w:rsid w:val="765D347C"/>
    <w:rsid w:val="76826699"/>
    <w:rsid w:val="76C87133"/>
    <w:rsid w:val="76CD08D5"/>
    <w:rsid w:val="76DB4B92"/>
    <w:rsid w:val="76FD013A"/>
    <w:rsid w:val="77052AA4"/>
    <w:rsid w:val="77136511"/>
    <w:rsid w:val="77340A39"/>
    <w:rsid w:val="77351FD0"/>
    <w:rsid w:val="77472422"/>
    <w:rsid w:val="77476464"/>
    <w:rsid w:val="777F31F2"/>
    <w:rsid w:val="77D1700D"/>
    <w:rsid w:val="77EC04CC"/>
    <w:rsid w:val="785B5D23"/>
    <w:rsid w:val="78775729"/>
    <w:rsid w:val="78A42DB0"/>
    <w:rsid w:val="78A656AB"/>
    <w:rsid w:val="78B2245C"/>
    <w:rsid w:val="78C733B9"/>
    <w:rsid w:val="78E172CC"/>
    <w:rsid w:val="78EA1D1F"/>
    <w:rsid w:val="7904172F"/>
    <w:rsid w:val="790F7E27"/>
    <w:rsid w:val="792A231A"/>
    <w:rsid w:val="79316829"/>
    <w:rsid w:val="794B656E"/>
    <w:rsid w:val="795310F0"/>
    <w:rsid w:val="797E66A9"/>
    <w:rsid w:val="798518A4"/>
    <w:rsid w:val="79A97383"/>
    <w:rsid w:val="79E27E8B"/>
    <w:rsid w:val="79F850CE"/>
    <w:rsid w:val="79FD2E0A"/>
    <w:rsid w:val="79FD443C"/>
    <w:rsid w:val="7A1D1975"/>
    <w:rsid w:val="7A2465E9"/>
    <w:rsid w:val="7A2C3DAA"/>
    <w:rsid w:val="7A3E5150"/>
    <w:rsid w:val="7A446DE7"/>
    <w:rsid w:val="7A4670D6"/>
    <w:rsid w:val="7A534B63"/>
    <w:rsid w:val="7A615382"/>
    <w:rsid w:val="7A67303B"/>
    <w:rsid w:val="7AAB1D04"/>
    <w:rsid w:val="7ABA4368"/>
    <w:rsid w:val="7AD05746"/>
    <w:rsid w:val="7AFD1314"/>
    <w:rsid w:val="7B257FFD"/>
    <w:rsid w:val="7B273D20"/>
    <w:rsid w:val="7B343476"/>
    <w:rsid w:val="7B5A2978"/>
    <w:rsid w:val="7B5A7E4C"/>
    <w:rsid w:val="7B667AF9"/>
    <w:rsid w:val="7B7468F8"/>
    <w:rsid w:val="7BA9702E"/>
    <w:rsid w:val="7BEE0103"/>
    <w:rsid w:val="7BF448F8"/>
    <w:rsid w:val="7C0A0FE4"/>
    <w:rsid w:val="7C254906"/>
    <w:rsid w:val="7C590818"/>
    <w:rsid w:val="7C7C10F6"/>
    <w:rsid w:val="7C853BEA"/>
    <w:rsid w:val="7C881368"/>
    <w:rsid w:val="7CE27788"/>
    <w:rsid w:val="7D0C32F1"/>
    <w:rsid w:val="7D0F408D"/>
    <w:rsid w:val="7D491C6C"/>
    <w:rsid w:val="7D5429C0"/>
    <w:rsid w:val="7D6E6D43"/>
    <w:rsid w:val="7D733B0F"/>
    <w:rsid w:val="7D8F2383"/>
    <w:rsid w:val="7DB57A34"/>
    <w:rsid w:val="7DC55BFF"/>
    <w:rsid w:val="7DCC205C"/>
    <w:rsid w:val="7DDD71DA"/>
    <w:rsid w:val="7DE60973"/>
    <w:rsid w:val="7DEF0916"/>
    <w:rsid w:val="7E1E5218"/>
    <w:rsid w:val="7E7C69F3"/>
    <w:rsid w:val="7E9A4E1F"/>
    <w:rsid w:val="7EA7723A"/>
    <w:rsid w:val="7EDC3936"/>
    <w:rsid w:val="7EF56FBB"/>
    <w:rsid w:val="7F032C71"/>
    <w:rsid w:val="7F0768EB"/>
    <w:rsid w:val="7F143BEC"/>
    <w:rsid w:val="7F5B485B"/>
    <w:rsid w:val="7F715AF2"/>
    <w:rsid w:val="7F7AA7B4"/>
    <w:rsid w:val="7F886E69"/>
    <w:rsid w:val="BB7FA927"/>
    <w:rsid w:val="F5FFD31F"/>
    <w:rsid w:val="F6FF6924"/>
    <w:rsid w:val="FFFD5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link w:val="96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link w:val="966"/>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21"/>
    <w:qFormat/>
    <w:uiPriority w:val="0"/>
    <w:pPr>
      <w:adjustRightInd/>
      <w:spacing w:after="120" w:line="240" w:lineRule="auto"/>
      <w:ind w:left="420" w:leftChars="200" w:firstLine="210"/>
    </w:pPr>
    <w:rPr>
      <w:sz w:val="21"/>
    </w:rPr>
  </w:style>
  <w:style w:type="paragraph" w:styleId="3">
    <w:name w:val="Body Text Indent"/>
    <w:basedOn w:val="1"/>
    <w:next w:val="2"/>
    <w:link w:val="265"/>
    <w:qFormat/>
    <w:uiPriority w:val="0"/>
    <w:pPr>
      <w:spacing w:line="480" w:lineRule="exact"/>
      <w:ind w:firstLine="480" w:firstLineChars="200"/>
    </w:pPr>
    <w:rPr>
      <w:rFonts w:ascii="宋体" w:hAnsi="宋体"/>
      <w:sz w:val="24"/>
    </w:rPr>
  </w:style>
  <w:style w:type="paragraph" w:styleId="7">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0"/>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1"/>
    <w:qFormat/>
    <w:uiPriority w:val="0"/>
    <w:pPr>
      <w:ind w:firstLine="420"/>
    </w:pPr>
    <w:rPr>
      <w:rFonts w:hAnsi="Calibri" w:cs="Times New Roman"/>
      <w:snapToGrid/>
      <w:szCs w:val="20"/>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7"/>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6"/>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2"/>
    <w:qFormat/>
    <w:uiPriority w:val="0"/>
    <w:rPr>
      <w:rFonts w:ascii="宋体" w:hAnsi="宋体"/>
      <w:kern w:val="2"/>
      <w:sz w:val="21"/>
      <w:szCs w:val="24"/>
    </w:rPr>
  </w:style>
  <w:style w:type="character" w:customStyle="1" w:styleId="122">
    <w:name w:val="font11"/>
    <w:basedOn w:val="69"/>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7"/>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3"/>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4"/>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60"/>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8"/>
    <w:qFormat/>
    <w:uiPriority w:val="0"/>
    <w:rPr>
      <w:rFonts w:ascii="黑体" w:hAnsi="Courier New" w:eastAsia="黑体"/>
    </w:rPr>
  </w:style>
  <w:style w:type="character" w:customStyle="1" w:styleId="302">
    <w:name w:val="正文文本 2 Char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1"/>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basedOn w:val="69"/>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6"/>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7"/>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6"/>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0"/>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9"/>
    <w:next w:val="1"/>
    <w:qFormat/>
    <w:uiPriority w:val="0"/>
    <w:pPr>
      <w:tabs>
        <w:tab w:val="left" w:pos="1080"/>
      </w:tabs>
      <w:ind w:left="1080" w:hanging="1080"/>
    </w:pPr>
  </w:style>
  <w:style w:type="paragraph" w:customStyle="1" w:styleId="897">
    <w:name w:val="数字标题1"/>
    <w:basedOn w:val="4"/>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标题 2 Char1"/>
    <w:link w:val="5"/>
    <w:qFormat/>
    <w:uiPriority w:val="0"/>
    <w:rPr>
      <w:rFonts w:ascii="仿宋_GB2312" w:hAnsi="仿宋" w:eastAsia="仿宋_GB2312"/>
      <w:b/>
      <w:bCs/>
      <w:sz w:val="32"/>
      <w:szCs w:val="32"/>
      <w:lang w:val="zh-CN"/>
    </w:rPr>
  </w:style>
  <w:style w:type="character" w:customStyle="1" w:styleId="966">
    <w:name w:val="标题 3 Char"/>
    <w:link w:val="6"/>
    <w:qFormat/>
    <w:uiPriority w:val="0"/>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109</Pages>
  <Words>16408</Words>
  <Characters>17945</Characters>
  <Lines>281</Lines>
  <Paragraphs>79</Paragraphs>
  <TotalTime>31</TotalTime>
  <ScaleCrop>false</ScaleCrop>
  <LinksUpToDate>false</LinksUpToDate>
  <CharactersWithSpaces>18517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张政</cp:lastModifiedBy>
  <cp:lastPrinted>2021-12-28T11:06:00Z</cp:lastPrinted>
  <dcterms:modified xsi:type="dcterms:W3CDTF">2025-06-13T09:29:12Z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DF61178F97F54DFF81F8CA662CB8AED9_13</vt:lpwstr>
  </property>
  <property fmtid="{D5CDD505-2E9C-101B-9397-08002B2CF9AE}" pid="5" name="KSOTemplateDocerSaveRecord">
    <vt:lpwstr>eyJoZGlkIjoiNjg3OWVhNmI3MjRjMDQxMDUyNWQ0ODU0MWIzM2MxM2IiLCJ1c2VySWQiOiIxMTc0MjYxNjQ0In0=</vt:lpwstr>
  </property>
</Properties>
</file>