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pPr>
      <w:r>
        <w:rPr>
          <w:rFonts w:hint="eastAsia"/>
        </w:rPr>
        <w:t>关于临安区房产信息自助查询机采用单一来源采购的公示</w:t>
      </w:r>
    </w:p>
    <w:p>
      <w:pPr>
        <w:numPr>
          <w:ilvl w:val="0"/>
          <w:numId w:val="1"/>
        </w:numPr>
        <w:rPr>
          <w:rFonts w:hint="eastAsia"/>
          <w:lang w:eastAsia="zh-CN"/>
        </w:rPr>
      </w:pPr>
      <w:r>
        <w:rPr>
          <w:rFonts w:hint="eastAsia"/>
        </w:rPr>
        <w:t>采购人名称：</w:t>
      </w:r>
      <w:r>
        <w:rPr>
          <w:rFonts w:hint="eastAsia"/>
          <w:lang w:eastAsia="zh-CN"/>
        </w:rPr>
        <w:t>杭州市临安区住房和城乡建设局</w:t>
      </w:r>
    </w:p>
    <w:p>
      <w:pPr>
        <w:numPr>
          <w:numId w:val="0"/>
        </w:numPr>
      </w:pPr>
      <w:r>
        <w:rPr>
          <w:rFonts w:hint="eastAsia"/>
        </w:rPr>
        <w:t>二、采购项目名称：临安区房产信息自助查询机</w:t>
      </w:r>
    </w:p>
    <w:p>
      <w:r>
        <w:rPr>
          <w:rFonts w:hint="eastAsia"/>
        </w:rPr>
        <w:t>三、采购组织类型：政府集中采购</w:t>
      </w:r>
    </w:p>
    <w:p>
      <w:r>
        <w:rPr>
          <w:rFonts w:hint="eastAsia"/>
        </w:rPr>
        <w:t>四、招标项目概况（内容、用途、数量、简要技术要求等）</w:t>
      </w:r>
    </w:p>
    <w:p>
      <w:r>
        <w:rPr>
          <w:rFonts w:hint="eastAsia"/>
        </w:rPr>
        <w:t>临安区房产信息自助查询机两台，用于方便群众查询自身准确的房产信息。</w:t>
      </w:r>
    </w:p>
    <w:p>
      <w:r>
        <w:rPr>
          <w:rFonts w:hint="eastAsia"/>
        </w:rPr>
        <w:t>五、拟采用的采购方式：单一来源</w:t>
      </w:r>
    </w:p>
    <w:p>
      <w:r>
        <w:rPr>
          <w:rFonts w:hint="eastAsia"/>
        </w:rPr>
        <w:t>六、申请理由：</w:t>
      </w:r>
    </w:p>
    <w:p>
      <w:pPr>
        <w:ind w:firstLine="420" w:firstLineChars="200"/>
      </w:pPr>
      <w:r>
        <w:t>1</w:t>
      </w:r>
      <w:r>
        <w:rPr>
          <w:rFonts w:hint="eastAsia"/>
        </w:rPr>
        <w:t>、房产信息自助查询机可在非工作日让群众能查询自身的房产信息，并可以在工作日减少查询等待时间；</w:t>
      </w:r>
    </w:p>
    <w:p>
      <w:pPr>
        <w:ind w:firstLine="420" w:firstLineChars="200"/>
      </w:pPr>
      <w:r>
        <w:t>2</w:t>
      </w:r>
      <w:r>
        <w:rPr>
          <w:rFonts w:hint="eastAsia"/>
        </w:rPr>
        <w:t>、杭州房产档案馆已开发成熟系统与杭州摩科商用设备有限公司的自助查询机匹配，经多年的使用情况证明该公司的产品成熟可靠；</w:t>
      </w:r>
    </w:p>
    <w:p>
      <w:pPr>
        <w:ind w:firstLine="420" w:firstLineChars="200"/>
      </w:pPr>
      <w:r>
        <w:t>3</w:t>
      </w:r>
      <w:r>
        <w:rPr>
          <w:rFonts w:hint="eastAsia"/>
        </w:rPr>
        <w:t>、采用该公司的自助查询设备可直接利用杭州档案馆的已有查询系统和接口，可省却相关查询接口系统的开发时间和费用。</w:t>
      </w:r>
    </w:p>
    <w:p>
      <w:r>
        <w:rPr>
          <w:rFonts w:hint="eastAsia"/>
        </w:rPr>
        <w:t>七、拟定供应商：</w:t>
      </w:r>
    </w:p>
    <w:p>
      <w:bookmarkStart w:id="0" w:name="_GoBack"/>
      <w:r>
        <w:rPr>
          <w:rFonts w:hint="eastAsia"/>
        </w:rPr>
        <w:t>杭州摩科商用设备有限公司</w:t>
      </w:r>
    </w:p>
    <w:bookmarkEnd w:id="0"/>
    <w:p>
      <w:r>
        <w:rPr>
          <w:rFonts w:hint="eastAsia"/>
        </w:rPr>
        <w:t>八、其它事项：</w:t>
      </w:r>
    </w:p>
    <w:p>
      <w:r>
        <w:rPr>
          <w:rFonts w:hint="eastAsia"/>
        </w:rPr>
        <w:t>供应商对该项目的相关需求、拟采用的采购方式及其理由等有异议的，应在本公示发出之日起五个工作日内，将加盖公章的书面意见送达临安市政府采购办。</w:t>
      </w:r>
    </w:p>
    <w:p>
      <w:r>
        <w:rPr>
          <w:rFonts w:hint="eastAsia"/>
        </w:rPr>
        <w:t>九、政府采购监管部门联系方式：</w:t>
      </w:r>
    </w:p>
    <w:p>
      <w:r>
        <w:rPr>
          <w:rFonts w:hint="eastAsia"/>
        </w:rPr>
        <w:t>财政部门：临安市政府采购办</w:t>
      </w:r>
    </w:p>
    <w:p>
      <w:r>
        <w:rPr>
          <w:rFonts w:hint="eastAsia"/>
        </w:rPr>
        <w:t>地点：临安市临天路</w:t>
      </w:r>
      <w:r>
        <w:t>150</w:t>
      </w:r>
      <w:r>
        <w:rPr>
          <w:rFonts w:hint="eastAsia"/>
        </w:rPr>
        <w:t>号财政局四楼</w:t>
      </w:r>
    </w:p>
    <w:p>
      <w:r>
        <w:rPr>
          <w:rFonts w:hint="eastAsia"/>
        </w:rPr>
        <w:t>联系人：袁贤根</w:t>
      </w:r>
    </w:p>
    <w:p>
      <w:r>
        <w:rPr>
          <w:rFonts w:hint="eastAsia"/>
        </w:rPr>
        <w:t>联系电话：</w:t>
      </w:r>
      <w:r>
        <w:t>0571-63728425</w:t>
      </w:r>
    </w:p>
    <w:p>
      <w:r>
        <w:rPr>
          <w:rFonts w:hint="eastAsia"/>
        </w:rPr>
        <w:t>传真：</w:t>
      </w:r>
      <w:r>
        <w:t>0571-63722088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1A0F3C52" w:usb2="00000010"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1854BA"/>
    <w:multiLevelType w:val="singleLevel"/>
    <w:tmpl w:val="951854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5E1"/>
    <w:rsid w:val="000227FE"/>
    <w:rsid w:val="00414C0A"/>
    <w:rsid w:val="004D016C"/>
    <w:rsid w:val="005F2F55"/>
    <w:rsid w:val="00604CB5"/>
    <w:rsid w:val="006B4823"/>
    <w:rsid w:val="00A335A0"/>
    <w:rsid w:val="00AA3FF2"/>
    <w:rsid w:val="00AB1912"/>
    <w:rsid w:val="00B75171"/>
    <w:rsid w:val="00C034F5"/>
    <w:rsid w:val="00C31397"/>
    <w:rsid w:val="00D85C08"/>
    <w:rsid w:val="00EE6511"/>
    <w:rsid w:val="00FD45E1"/>
    <w:rsid w:val="1F673319"/>
    <w:rsid w:val="6B824E2F"/>
    <w:rsid w:val="70E722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0"/>
      <w:sz w:val="21"/>
      <w:szCs w:val="22"/>
      <w:lang w:val="en-US" w:eastAsia="zh-CN" w:bidi="ar-SA"/>
    </w:rPr>
  </w:style>
  <w:style w:type="character" w:default="1" w:styleId="2">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181</Words>
  <Characters>1032</Characters>
  <Lines>0</Lines>
  <Paragraphs>0</Paragraphs>
  <TotalTime>44</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2018-11-15T04:31:00Z</dcterms:created>
  <dc:creator>119807084@qq.com</dc:creator>
  <cp:lastModifiedBy>Administrator</cp:lastModifiedBy>
  <dcterms:modified xsi:type="dcterms:W3CDTF">2018-11-20T02:01:07Z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