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sz w:val="28"/>
          <w:szCs w:val="28"/>
        </w:rPr>
      </w:pPr>
      <w:r>
        <w:rPr>
          <w:rFonts w:hint="eastAsia" w:asciiTheme="minorEastAsia" w:hAnsiTheme="minorEastAsia"/>
          <w:sz w:val="28"/>
          <w:szCs w:val="28"/>
        </w:rPr>
        <w:t>一、采购人名称：杭州市临安区青山湖国家森林公园管理局</w:t>
      </w:r>
    </w:p>
    <w:p>
      <w:pPr>
        <w:rPr>
          <w:rFonts w:hint="eastAsia" w:asciiTheme="minorEastAsia" w:hAnsiTheme="minorEastAsia"/>
          <w:sz w:val="28"/>
          <w:szCs w:val="28"/>
        </w:rPr>
      </w:pPr>
      <w:r>
        <w:rPr>
          <w:rFonts w:hint="eastAsia" w:asciiTheme="minorEastAsia" w:hAnsiTheme="minorEastAsia"/>
          <w:sz w:val="28"/>
          <w:szCs w:val="28"/>
        </w:rPr>
        <w:t>标题：临安区青山湖国家森林公园管理局单一来源采购公示</w:t>
      </w:r>
    </w:p>
    <w:p>
      <w:pPr>
        <w:rPr>
          <w:rFonts w:hint="eastAsia" w:asciiTheme="minorEastAsia" w:hAnsiTheme="minorEastAsia"/>
          <w:sz w:val="28"/>
          <w:szCs w:val="28"/>
        </w:rPr>
      </w:pPr>
      <w:r>
        <w:rPr>
          <w:rFonts w:hint="eastAsia" w:asciiTheme="minorEastAsia" w:hAnsiTheme="minorEastAsia"/>
          <w:sz w:val="28"/>
          <w:szCs w:val="28"/>
        </w:rPr>
        <w:t>二、采购项目名称：青山湖库区综合整治　　　2019年60万</w:t>
      </w:r>
    </w:p>
    <w:p>
      <w:pPr>
        <w:rPr>
          <w:rFonts w:hint="eastAsia" w:asciiTheme="minorEastAsia" w:hAnsiTheme="minorEastAsia"/>
          <w:sz w:val="28"/>
          <w:szCs w:val="28"/>
        </w:rPr>
      </w:pPr>
      <w:r>
        <w:rPr>
          <w:rFonts w:hint="eastAsia" w:asciiTheme="minorEastAsia" w:hAnsiTheme="minorEastAsia"/>
          <w:sz w:val="28"/>
          <w:szCs w:val="28"/>
        </w:rPr>
        <w:t>三、采购组织类型：分散采购委托代理</w:t>
      </w:r>
    </w:p>
    <w:p>
      <w:pPr>
        <w:rPr>
          <w:rFonts w:hint="eastAsia" w:asciiTheme="minorEastAsia" w:hAnsiTheme="minorEastAsia"/>
          <w:sz w:val="28"/>
          <w:szCs w:val="28"/>
        </w:rPr>
      </w:pPr>
      <w:r>
        <w:rPr>
          <w:rFonts w:hint="eastAsia" w:asciiTheme="minorEastAsia" w:hAnsiTheme="minorEastAsia"/>
          <w:sz w:val="28"/>
          <w:szCs w:val="28"/>
        </w:rPr>
        <w:t>四、招标项目概况（内容、用途、数量、简要技术要求等）</w:t>
      </w:r>
    </w:p>
    <w:p>
      <w:pPr>
        <w:rPr>
          <w:rFonts w:hint="eastAsia" w:asciiTheme="minorEastAsia" w:hAnsiTheme="minorEastAsia"/>
          <w:sz w:val="28"/>
          <w:szCs w:val="28"/>
        </w:rPr>
      </w:pPr>
      <w:r>
        <w:rPr>
          <w:rFonts w:hint="eastAsia" w:asciiTheme="minorEastAsia" w:hAnsiTheme="minorEastAsia"/>
          <w:sz w:val="28"/>
          <w:szCs w:val="28"/>
        </w:rPr>
        <w:t>关于青山湖库区综合整治项目招标。</w:t>
      </w:r>
    </w:p>
    <w:p>
      <w:pPr>
        <w:rPr>
          <w:rFonts w:hint="eastAsia" w:asciiTheme="minorEastAsia" w:hAnsiTheme="minorEastAsia"/>
          <w:sz w:val="28"/>
          <w:szCs w:val="28"/>
        </w:rPr>
      </w:pPr>
      <w:r>
        <w:rPr>
          <w:rFonts w:hint="eastAsia" w:asciiTheme="minorEastAsia" w:hAnsiTheme="minorEastAsia"/>
          <w:sz w:val="28"/>
          <w:szCs w:val="28"/>
        </w:rPr>
        <w:t>五、拟采用的采购方式：单一来源</w:t>
      </w:r>
    </w:p>
    <w:p>
      <w:pPr>
        <w:rPr>
          <w:rFonts w:hint="eastAsia" w:asciiTheme="minorEastAsia" w:hAnsiTheme="minorEastAsia"/>
          <w:sz w:val="28"/>
          <w:szCs w:val="28"/>
        </w:rPr>
      </w:pPr>
      <w:r>
        <w:rPr>
          <w:rFonts w:hint="eastAsia" w:asciiTheme="minorEastAsia" w:hAnsiTheme="minorEastAsia"/>
          <w:sz w:val="28"/>
          <w:szCs w:val="28"/>
        </w:rPr>
        <w:t>六、申请理由：</w:t>
      </w:r>
    </w:p>
    <w:p>
      <w:pPr>
        <w:rPr>
          <w:rFonts w:hint="eastAsia" w:asciiTheme="minorEastAsia" w:hAnsiTheme="minorEastAsia"/>
          <w:sz w:val="28"/>
          <w:szCs w:val="28"/>
        </w:rPr>
      </w:pPr>
      <w:r>
        <w:rPr>
          <w:rFonts w:hint="eastAsia" w:asciiTheme="minorEastAsia" w:hAnsiTheme="minorEastAsia"/>
          <w:sz w:val="28"/>
          <w:szCs w:val="28"/>
        </w:rPr>
        <w:t>2017年，市党政联席会议明确将青山湖库区综合整治工作（青山湖湖面保洁等工作）交与我局承担。该项工作任务繁重，特别是汛期及暴雨后集中打捞等工作进度要求高，为确保青山湖库区整洁卫生，府办简复第2018B89号明确，由我局向区水利水电开发有限公司下属杭州临安青丰渔业有限公司采购湖面保洁等服务，现申请实行“单一来源采购”形式，由杭州临安青丰渔业有限公司承接此项目。</w:t>
      </w:r>
    </w:p>
    <w:p>
      <w:pPr>
        <w:rPr>
          <w:rFonts w:hint="eastAsia" w:asciiTheme="minorEastAsia" w:hAnsiTheme="minorEastAsia"/>
          <w:sz w:val="28"/>
          <w:szCs w:val="28"/>
        </w:rPr>
      </w:pPr>
      <w:r>
        <w:rPr>
          <w:rFonts w:hint="eastAsia" w:asciiTheme="minorEastAsia" w:hAnsiTheme="minorEastAsia"/>
          <w:sz w:val="28"/>
          <w:szCs w:val="28"/>
        </w:rPr>
        <w:t>七、拟定供应商：</w:t>
      </w:r>
    </w:p>
    <w:p>
      <w:pPr>
        <w:rPr>
          <w:rFonts w:hint="eastAsia" w:asciiTheme="minorEastAsia" w:hAnsiTheme="minorEastAsia"/>
          <w:sz w:val="28"/>
          <w:szCs w:val="28"/>
        </w:rPr>
      </w:pPr>
      <w:r>
        <w:rPr>
          <w:rFonts w:hint="eastAsia" w:asciiTheme="minorEastAsia" w:hAnsiTheme="minorEastAsia"/>
          <w:sz w:val="28"/>
          <w:szCs w:val="28"/>
        </w:rPr>
        <w:t>杭州临安青丰渔业有限公司      临安区新民街216号</w:t>
      </w:r>
    </w:p>
    <w:p>
      <w:pPr>
        <w:rPr>
          <w:rFonts w:hint="eastAsia" w:asciiTheme="minorEastAsia" w:hAnsiTheme="minorEastAsia"/>
          <w:sz w:val="28"/>
          <w:szCs w:val="28"/>
        </w:rPr>
      </w:pPr>
      <w:r>
        <w:rPr>
          <w:rFonts w:hint="eastAsia" w:asciiTheme="minorEastAsia" w:hAnsiTheme="minorEastAsia"/>
          <w:sz w:val="28"/>
          <w:szCs w:val="28"/>
        </w:rPr>
        <w:t>八、其它事项：</w:t>
      </w:r>
    </w:p>
    <w:p>
      <w:pPr>
        <w:rPr>
          <w:rFonts w:asciiTheme="minorEastAsia" w:hAnsiTheme="minorEastAsia"/>
          <w:sz w:val="28"/>
          <w:szCs w:val="28"/>
        </w:rPr>
      </w:pPr>
      <w:r>
        <w:rPr>
          <w:rFonts w:hint="eastAsia" w:asciiTheme="minorEastAsia" w:hAnsiTheme="minorEastAsia"/>
          <w:sz w:val="28"/>
          <w:szCs w:val="28"/>
        </w:rPr>
        <w:t>供应商对该项目的相关需求、拟采用的采购方式及其理由等有异议的，应在本公示发出之日起五个工作日内，将加盖公章的书面意见送</w:t>
      </w:r>
      <w:r>
        <w:rPr>
          <w:rFonts w:hint="eastAsia" w:asciiTheme="minorEastAsia" w:hAnsiTheme="minorEastAsia"/>
          <w:sz w:val="28"/>
          <w:szCs w:val="28"/>
          <w:lang w:eastAsia="zh-CN"/>
        </w:rPr>
        <w:t>达采购监管部门</w:t>
      </w:r>
      <w:bookmarkStart w:id="0" w:name="_GoBack"/>
      <w:bookmarkEnd w:id="0"/>
      <w:r>
        <w:rPr>
          <w:rFonts w:hint="eastAsia" w:asciiTheme="minorEastAsia" w:hAnsiTheme="minor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99"/>
    <w:rsid w:val="000C0C5A"/>
    <w:rsid w:val="0013337F"/>
    <w:rsid w:val="002F7449"/>
    <w:rsid w:val="008907EC"/>
    <w:rsid w:val="00A32299"/>
    <w:rsid w:val="00CB405C"/>
    <w:rsid w:val="5AAA3143"/>
    <w:rsid w:val="6D3E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398</Characters>
  <Lines>3</Lines>
  <Paragraphs>1</Paragraphs>
  <TotalTime>31</TotalTime>
  <ScaleCrop>false</ScaleCrop>
  <LinksUpToDate>false</LinksUpToDate>
  <CharactersWithSpaces>466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2019-08-05T01:11:00Z</dcterms:created>
  <dc:creator>yk</dc:creator>
  <cp:lastModifiedBy>蔚蓝海</cp:lastModifiedBy>
  <cp:lastPrinted>2019-08-05T01:13:00Z</cp:lastPrinted>
  <dcterms:modified xsi:type="dcterms:W3CDTF">2019-08-06T02:50:27Z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