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0C" w:rsidRDefault="007F100C" w:rsidP="00C75116">
      <w:pPr>
        <w:ind w:firstLine="420"/>
        <w:jc w:val="center"/>
        <w:rPr>
          <w:rFonts w:asciiTheme="minorEastAsia" w:hAnsiTheme="minorEastAsia" w:cs="黑体"/>
          <w:b/>
          <w:sz w:val="28"/>
          <w:szCs w:val="28"/>
        </w:rPr>
      </w:pPr>
      <w:r w:rsidRPr="00B61339">
        <w:rPr>
          <w:rFonts w:asciiTheme="minorEastAsia" w:hAnsiTheme="minorEastAsia" w:cs="黑体" w:hint="eastAsia"/>
          <w:b/>
          <w:sz w:val="28"/>
          <w:szCs w:val="28"/>
        </w:rPr>
        <w:t>爱临安</w:t>
      </w:r>
      <w:proofErr w:type="gramStart"/>
      <w:r w:rsidRPr="00B61339">
        <w:rPr>
          <w:rFonts w:asciiTheme="minorEastAsia" w:hAnsiTheme="minorEastAsia" w:cs="黑体" w:hint="eastAsia"/>
          <w:b/>
          <w:sz w:val="28"/>
          <w:szCs w:val="28"/>
        </w:rPr>
        <w:t>融媒体</w:t>
      </w:r>
      <w:proofErr w:type="gramEnd"/>
      <w:r w:rsidRPr="00B61339">
        <w:rPr>
          <w:rFonts w:asciiTheme="minorEastAsia" w:hAnsiTheme="minorEastAsia" w:cs="黑体" w:hint="eastAsia"/>
          <w:b/>
          <w:sz w:val="28"/>
          <w:szCs w:val="28"/>
        </w:rPr>
        <w:t>移动终端建设项目单一来源采购申请</w:t>
      </w:r>
    </w:p>
    <w:p w:rsidR="00C75116" w:rsidRPr="00B61339" w:rsidRDefault="00C75116" w:rsidP="00C75116">
      <w:pPr>
        <w:ind w:firstLine="420"/>
        <w:jc w:val="center"/>
        <w:rPr>
          <w:rFonts w:asciiTheme="minorEastAsia" w:hAnsiTheme="minorEastAsia" w:cs="黑体"/>
          <w:b/>
          <w:sz w:val="28"/>
          <w:szCs w:val="28"/>
        </w:rPr>
      </w:pPr>
    </w:p>
    <w:p w:rsidR="00291282" w:rsidRPr="005D5B71" w:rsidRDefault="00291282" w:rsidP="00291282">
      <w:pPr>
        <w:ind w:firstLine="420"/>
        <w:rPr>
          <w:rFonts w:asciiTheme="minorEastAsia" w:hAnsiTheme="minorEastAsia" w:cs="黑体"/>
          <w:sz w:val="28"/>
          <w:szCs w:val="28"/>
        </w:rPr>
      </w:pPr>
      <w:r w:rsidRPr="005D5B71">
        <w:rPr>
          <w:rFonts w:asciiTheme="minorEastAsia" w:hAnsiTheme="minorEastAsia" w:cs="黑体" w:hint="eastAsia"/>
          <w:sz w:val="28"/>
          <w:szCs w:val="28"/>
        </w:rPr>
        <w:t>按照区委、区政府的要求，根据我</w:t>
      </w:r>
      <w:r w:rsidR="00C75116">
        <w:rPr>
          <w:rFonts w:asciiTheme="minorEastAsia" w:hAnsiTheme="minorEastAsia" w:cs="黑体" w:hint="eastAsia"/>
          <w:sz w:val="28"/>
          <w:szCs w:val="28"/>
        </w:rPr>
        <w:t>公司</w:t>
      </w:r>
      <w:proofErr w:type="gramStart"/>
      <w:r w:rsidRPr="005D5B71">
        <w:rPr>
          <w:rFonts w:asciiTheme="minorEastAsia" w:hAnsiTheme="minorEastAsia" w:cs="黑体" w:hint="eastAsia"/>
          <w:sz w:val="28"/>
          <w:szCs w:val="28"/>
        </w:rPr>
        <w:t>融媒体</w:t>
      </w:r>
      <w:proofErr w:type="gramEnd"/>
      <w:r w:rsidRPr="005D5B71">
        <w:rPr>
          <w:rFonts w:asciiTheme="minorEastAsia" w:hAnsiTheme="minorEastAsia" w:cs="黑体" w:hint="eastAsia"/>
          <w:sz w:val="28"/>
          <w:szCs w:val="28"/>
        </w:rPr>
        <w:t>发展实际现状和专业建设规划，20</w:t>
      </w:r>
      <w:r w:rsidRPr="005D5B71">
        <w:rPr>
          <w:rFonts w:asciiTheme="minorEastAsia" w:hAnsiTheme="minorEastAsia" w:cs="黑体"/>
          <w:sz w:val="28"/>
          <w:szCs w:val="28"/>
        </w:rPr>
        <w:t>20</w:t>
      </w:r>
      <w:r w:rsidRPr="005D5B71">
        <w:rPr>
          <w:rFonts w:asciiTheme="minorEastAsia" w:hAnsiTheme="minorEastAsia" w:cs="黑体" w:hint="eastAsia"/>
          <w:sz w:val="28"/>
          <w:szCs w:val="28"/>
        </w:rPr>
        <w:t>年拟完成制作</w:t>
      </w:r>
      <w:proofErr w:type="gramStart"/>
      <w:r w:rsidRPr="005D5B71">
        <w:rPr>
          <w:rFonts w:asciiTheme="minorEastAsia" w:hAnsiTheme="minorEastAsia" w:cs="黑体" w:hint="eastAsia"/>
          <w:sz w:val="28"/>
          <w:szCs w:val="28"/>
        </w:rPr>
        <w:t>融媒体</w:t>
      </w:r>
      <w:proofErr w:type="gramEnd"/>
      <w:r w:rsidRPr="005D5B71">
        <w:rPr>
          <w:rFonts w:asciiTheme="minorEastAsia" w:hAnsiTheme="minorEastAsia" w:cs="黑体" w:hint="eastAsia"/>
          <w:sz w:val="28"/>
          <w:szCs w:val="28"/>
        </w:rPr>
        <w:t>移动终端，本着保质保量，节约适用的原则，进行多方调研考察，最终确定了本</w:t>
      </w:r>
      <w:r w:rsidR="00C75116">
        <w:rPr>
          <w:rFonts w:asciiTheme="minorEastAsia" w:hAnsiTheme="minorEastAsia" w:cs="黑体" w:hint="eastAsia"/>
          <w:sz w:val="28"/>
          <w:szCs w:val="28"/>
        </w:rPr>
        <w:t>公司</w:t>
      </w:r>
      <w:proofErr w:type="gramStart"/>
      <w:r w:rsidRPr="005D5B71">
        <w:rPr>
          <w:rFonts w:asciiTheme="minorEastAsia" w:hAnsiTheme="minorEastAsia" w:cs="黑体" w:hint="eastAsia"/>
          <w:sz w:val="28"/>
          <w:szCs w:val="28"/>
        </w:rPr>
        <w:t>融媒体</w:t>
      </w:r>
      <w:proofErr w:type="gramEnd"/>
      <w:r w:rsidRPr="005D5B71">
        <w:rPr>
          <w:rFonts w:asciiTheme="minorEastAsia" w:hAnsiTheme="minorEastAsia" w:cs="黑体" w:hint="eastAsia"/>
          <w:sz w:val="28"/>
          <w:szCs w:val="28"/>
        </w:rPr>
        <w:t>移动终端建设方案。</w:t>
      </w:r>
    </w:p>
    <w:p w:rsidR="00291282" w:rsidRPr="005D5B71" w:rsidRDefault="00291282" w:rsidP="007F100C">
      <w:pPr>
        <w:ind w:firstLine="420"/>
        <w:rPr>
          <w:rFonts w:asciiTheme="minorEastAsia" w:hAnsiTheme="minorEastAsia" w:cs="黑体"/>
          <w:sz w:val="28"/>
          <w:szCs w:val="28"/>
        </w:rPr>
      </w:pPr>
      <w:r w:rsidRPr="005D5B71">
        <w:rPr>
          <w:rFonts w:asciiTheme="minorEastAsia" w:hAnsiTheme="minorEastAsia" w:cs="黑体" w:hint="eastAsia"/>
          <w:sz w:val="28"/>
          <w:szCs w:val="28"/>
        </w:rPr>
        <w:t>我</w:t>
      </w:r>
      <w:r w:rsidR="00C75116">
        <w:rPr>
          <w:rFonts w:asciiTheme="minorEastAsia" w:hAnsiTheme="minorEastAsia" w:cs="黑体" w:hint="eastAsia"/>
          <w:sz w:val="28"/>
          <w:szCs w:val="28"/>
        </w:rPr>
        <w:t>公司</w:t>
      </w:r>
      <w:r w:rsidRPr="005D5B71">
        <w:rPr>
          <w:rFonts w:asciiTheme="minorEastAsia" w:hAnsiTheme="minorEastAsia" w:cs="黑体" w:hint="eastAsia"/>
          <w:sz w:val="28"/>
          <w:szCs w:val="28"/>
        </w:rPr>
        <w:t>特申请浙江文澜</w:t>
      </w:r>
      <w:r w:rsidR="007F100C" w:rsidRPr="005D5B71">
        <w:rPr>
          <w:rFonts w:asciiTheme="minorEastAsia" w:hAnsiTheme="minorEastAsia" w:cs="黑体" w:hint="eastAsia"/>
          <w:sz w:val="28"/>
          <w:szCs w:val="28"/>
        </w:rPr>
        <w:t>信息发展有限公司作为</w:t>
      </w:r>
      <w:proofErr w:type="gramStart"/>
      <w:r w:rsidR="007F100C" w:rsidRPr="005D5B71">
        <w:rPr>
          <w:rFonts w:asciiTheme="minorEastAsia" w:hAnsiTheme="minorEastAsia" w:cs="黑体" w:hint="eastAsia"/>
          <w:sz w:val="28"/>
          <w:szCs w:val="28"/>
        </w:rPr>
        <w:t>融媒体</w:t>
      </w:r>
      <w:proofErr w:type="gramEnd"/>
      <w:r w:rsidR="007F100C" w:rsidRPr="005D5B71">
        <w:rPr>
          <w:rFonts w:asciiTheme="minorEastAsia" w:hAnsiTheme="minorEastAsia" w:cs="黑体" w:hint="eastAsia"/>
          <w:sz w:val="28"/>
          <w:szCs w:val="28"/>
        </w:rPr>
        <w:t>移动终端建设项目单一来源项目采购对象。</w:t>
      </w:r>
    </w:p>
    <w:p w:rsidR="00291282" w:rsidRPr="005D5B71" w:rsidRDefault="007F100C" w:rsidP="00291282">
      <w:pPr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5D5B71">
        <w:rPr>
          <w:rFonts w:asciiTheme="minorEastAsia" w:hAnsiTheme="minorEastAsia" w:cs="黑体" w:hint="eastAsia"/>
          <w:sz w:val="28"/>
          <w:szCs w:val="28"/>
        </w:rPr>
        <w:t>1、</w:t>
      </w:r>
      <w:r w:rsidR="00291282" w:rsidRPr="005D5B71">
        <w:rPr>
          <w:rFonts w:asciiTheme="minorEastAsia" w:hAnsiTheme="minorEastAsia" w:cs="黑体" w:hint="eastAsia"/>
          <w:sz w:val="28"/>
          <w:szCs w:val="28"/>
        </w:rPr>
        <w:t>服务周到全面。就媒体属性单位方面而言，浙江文澜信息发展有限公司服务周到而又全面，可以在开发</w:t>
      </w:r>
      <w:proofErr w:type="gramStart"/>
      <w:r w:rsidR="00291282" w:rsidRPr="005D5B71">
        <w:rPr>
          <w:rFonts w:asciiTheme="minorEastAsia" w:hAnsiTheme="minorEastAsia" w:cs="黑体" w:hint="eastAsia"/>
          <w:sz w:val="28"/>
          <w:szCs w:val="28"/>
        </w:rPr>
        <w:t>融媒体</w:t>
      </w:r>
      <w:proofErr w:type="gramEnd"/>
      <w:r w:rsidR="00291282" w:rsidRPr="005D5B71">
        <w:rPr>
          <w:rFonts w:asciiTheme="minorEastAsia" w:hAnsiTheme="minorEastAsia" w:cs="黑体" w:hint="eastAsia"/>
          <w:sz w:val="28"/>
          <w:szCs w:val="28"/>
        </w:rPr>
        <w:t>移动终端的基础上完成自主运营。这种一条龙服务除了能够大幅度降低我</w:t>
      </w:r>
      <w:r w:rsidR="00C75116">
        <w:rPr>
          <w:rFonts w:asciiTheme="minorEastAsia" w:hAnsiTheme="minorEastAsia" w:cs="黑体" w:hint="eastAsia"/>
          <w:sz w:val="28"/>
          <w:szCs w:val="28"/>
        </w:rPr>
        <w:t>公司</w:t>
      </w:r>
      <w:r w:rsidR="00291282" w:rsidRPr="005D5B71">
        <w:rPr>
          <w:rFonts w:asciiTheme="minorEastAsia" w:hAnsiTheme="minorEastAsia" w:cs="黑体" w:hint="eastAsia"/>
          <w:sz w:val="28"/>
          <w:szCs w:val="28"/>
        </w:rPr>
        <w:t>的</w:t>
      </w:r>
      <w:proofErr w:type="gramStart"/>
      <w:r w:rsidR="00291282" w:rsidRPr="005D5B71">
        <w:rPr>
          <w:rFonts w:asciiTheme="minorEastAsia" w:hAnsiTheme="minorEastAsia" w:cs="黑体" w:hint="eastAsia"/>
          <w:sz w:val="28"/>
          <w:szCs w:val="28"/>
        </w:rPr>
        <w:t>融媒体</w:t>
      </w:r>
      <w:proofErr w:type="gramEnd"/>
      <w:r w:rsidR="00291282" w:rsidRPr="005D5B71">
        <w:rPr>
          <w:rFonts w:asciiTheme="minorEastAsia" w:hAnsiTheme="minorEastAsia" w:cs="黑体" w:hint="eastAsia"/>
          <w:sz w:val="28"/>
          <w:szCs w:val="28"/>
        </w:rPr>
        <w:t>建设项目成本之外，还顺带解决了</w:t>
      </w:r>
      <w:proofErr w:type="gramStart"/>
      <w:r w:rsidR="00291282" w:rsidRPr="005D5B71">
        <w:rPr>
          <w:rFonts w:asciiTheme="minorEastAsia" w:hAnsiTheme="minorEastAsia" w:cs="黑体" w:hint="eastAsia"/>
          <w:sz w:val="28"/>
          <w:szCs w:val="28"/>
        </w:rPr>
        <w:t>融媒体</w:t>
      </w:r>
      <w:proofErr w:type="gramEnd"/>
      <w:r w:rsidR="00291282" w:rsidRPr="005D5B71">
        <w:rPr>
          <w:rFonts w:asciiTheme="minorEastAsia" w:hAnsiTheme="minorEastAsia" w:cs="黑体" w:hint="eastAsia"/>
          <w:sz w:val="28"/>
          <w:szCs w:val="28"/>
        </w:rPr>
        <w:t>移动终端开发商和运营商不一致带来的种种困扰，消除了开发和运营需要磨合、适应的问题。</w:t>
      </w:r>
    </w:p>
    <w:p w:rsidR="00291282" w:rsidRPr="005D5B71" w:rsidRDefault="007F100C" w:rsidP="00291282">
      <w:pPr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5D5B71">
        <w:rPr>
          <w:rFonts w:asciiTheme="minorEastAsia" w:hAnsiTheme="minorEastAsia" w:cs="黑体" w:hint="eastAsia"/>
          <w:sz w:val="28"/>
          <w:szCs w:val="28"/>
        </w:rPr>
        <w:t>2、</w:t>
      </w:r>
      <w:r w:rsidR="00D41854" w:rsidRPr="005D5B71">
        <w:rPr>
          <w:rFonts w:asciiTheme="minorEastAsia" w:hAnsiTheme="minorEastAsia" w:cs="黑体" w:hint="eastAsia"/>
          <w:sz w:val="28"/>
          <w:szCs w:val="28"/>
        </w:rPr>
        <w:t>拥有丰富的</w:t>
      </w:r>
      <w:proofErr w:type="gramStart"/>
      <w:r w:rsidR="00D41854" w:rsidRPr="005D5B71">
        <w:rPr>
          <w:rFonts w:asciiTheme="minorEastAsia" w:hAnsiTheme="minorEastAsia" w:cs="黑体" w:hint="eastAsia"/>
          <w:sz w:val="28"/>
          <w:szCs w:val="28"/>
        </w:rPr>
        <w:t>融媒体移动端推广运</w:t>
      </w:r>
      <w:proofErr w:type="gramEnd"/>
      <w:r w:rsidR="00D41854" w:rsidRPr="005D5B71">
        <w:rPr>
          <w:rFonts w:asciiTheme="minorEastAsia" w:hAnsiTheme="minorEastAsia" w:cs="黑体" w:hint="eastAsia"/>
          <w:sz w:val="28"/>
          <w:szCs w:val="28"/>
        </w:rPr>
        <w:t>维经验。安吉新闻集团拥有丰富的</w:t>
      </w:r>
      <w:proofErr w:type="gramStart"/>
      <w:r w:rsidR="00D41854" w:rsidRPr="005D5B71">
        <w:rPr>
          <w:rFonts w:asciiTheme="minorEastAsia" w:hAnsiTheme="minorEastAsia" w:cs="黑体" w:hint="eastAsia"/>
          <w:sz w:val="28"/>
          <w:szCs w:val="28"/>
        </w:rPr>
        <w:t>融媒体移动端运维推广</w:t>
      </w:r>
      <w:proofErr w:type="gramEnd"/>
      <w:r w:rsidR="00D41854" w:rsidRPr="005D5B71">
        <w:rPr>
          <w:rFonts w:asciiTheme="minorEastAsia" w:hAnsiTheme="minorEastAsia" w:cs="黑体" w:hint="eastAsia"/>
          <w:sz w:val="28"/>
          <w:szCs w:val="28"/>
        </w:rPr>
        <w:t>经验，对我</w:t>
      </w:r>
      <w:r w:rsidR="00C75116">
        <w:rPr>
          <w:rFonts w:asciiTheme="minorEastAsia" w:hAnsiTheme="minorEastAsia" w:cs="黑体" w:hint="eastAsia"/>
          <w:sz w:val="28"/>
          <w:szCs w:val="28"/>
        </w:rPr>
        <w:t>公司</w:t>
      </w:r>
      <w:r w:rsidR="00D41854" w:rsidRPr="005D5B71">
        <w:rPr>
          <w:rFonts w:asciiTheme="minorEastAsia" w:hAnsiTheme="minorEastAsia" w:cs="黑体" w:hint="eastAsia"/>
          <w:sz w:val="28"/>
          <w:szCs w:val="28"/>
        </w:rPr>
        <w:t>日后平台推广、运</w:t>
      </w:r>
      <w:proofErr w:type="gramStart"/>
      <w:r w:rsidR="00D41854" w:rsidRPr="005D5B71">
        <w:rPr>
          <w:rFonts w:asciiTheme="minorEastAsia" w:hAnsiTheme="minorEastAsia" w:cs="黑体" w:hint="eastAsia"/>
          <w:sz w:val="28"/>
          <w:szCs w:val="28"/>
        </w:rPr>
        <w:t>维非常</w:t>
      </w:r>
      <w:proofErr w:type="gramEnd"/>
      <w:r w:rsidR="00D41854" w:rsidRPr="005D5B71">
        <w:rPr>
          <w:rFonts w:asciiTheme="minorEastAsia" w:hAnsiTheme="minorEastAsia" w:cs="黑体" w:hint="eastAsia"/>
          <w:sz w:val="28"/>
          <w:szCs w:val="28"/>
        </w:rPr>
        <w:t>有帮助。</w:t>
      </w:r>
    </w:p>
    <w:p w:rsidR="0044347F" w:rsidRPr="005D5B71" w:rsidRDefault="00291282" w:rsidP="007F100C">
      <w:pPr>
        <w:ind w:firstLine="360"/>
        <w:rPr>
          <w:rFonts w:asciiTheme="minorEastAsia" w:hAnsiTheme="minorEastAsia" w:cs="黑体"/>
          <w:sz w:val="28"/>
          <w:szCs w:val="28"/>
        </w:rPr>
      </w:pPr>
      <w:r w:rsidRPr="005D5B71">
        <w:rPr>
          <w:rFonts w:asciiTheme="minorEastAsia" w:hAnsiTheme="minorEastAsia" w:cs="黑体" w:hint="eastAsia"/>
          <w:sz w:val="28"/>
          <w:szCs w:val="28"/>
        </w:rPr>
        <w:t>鉴于以上原因，</w:t>
      </w:r>
      <w:r w:rsidR="007F100C" w:rsidRPr="005D5B71">
        <w:rPr>
          <w:rFonts w:asciiTheme="minorEastAsia" w:hAnsiTheme="minorEastAsia" w:cs="黑体" w:hint="eastAsia"/>
          <w:sz w:val="28"/>
          <w:szCs w:val="28"/>
        </w:rPr>
        <w:t>根据《浙江省政府购买服务采购管理暂行办法》第十一条有关要求，可向特定的主体采购服务,</w:t>
      </w:r>
      <w:r w:rsidRPr="005D5B71">
        <w:rPr>
          <w:rFonts w:asciiTheme="minorEastAsia" w:hAnsiTheme="minorEastAsia" w:cs="黑体" w:hint="eastAsia"/>
          <w:sz w:val="28"/>
          <w:szCs w:val="28"/>
        </w:rPr>
        <w:t>因此申请</w:t>
      </w:r>
      <w:proofErr w:type="gramStart"/>
      <w:r w:rsidRPr="005D5B71">
        <w:rPr>
          <w:rFonts w:asciiTheme="minorEastAsia" w:hAnsiTheme="minorEastAsia" w:cs="黑体" w:hint="eastAsia"/>
          <w:sz w:val="28"/>
          <w:szCs w:val="28"/>
        </w:rPr>
        <w:t>对融媒体</w:t>
      </w:r>
      <w:proofErr w:type="gramEnd"/>
      <w:r w:rsidRPr="005D5B71">
        <w:rPr>
          <w:rFonts w:asciiTheme="minorEastAsia" w:hAnsiTheme="minorEastAsia" w:cs="黑体" w:hint="eastAsia"/>
          <w:sz w:val="28"/>
          <w:szCs w:val="28"/>
        </w:rPr>
        <w:t>移动端系统采用单一来源采购方式，请予以批准。</w:t>
      </w:r>
    </w:p>
    <w:p w:rsidR="007F100C" w:rsidRPr="005D5B71" w:rsidRDefault="007F100C" w:rsidP="007F100C">
      <w:pPr>
        <w:ind w:firstLine="360"/>
        <w:rPr>
          <w:rFonts w:asciiTheme="minorEastAsia" w:hAnsiTheme="minorEastAsia"/>
        </w:rPr>
      </w:pPr>
      <w:r w:rsidRPr="005D5B71">
        <w:rPr>
          <w:rFonts w:asciiTheme="minorEastAsia" w:hAnsiTheme="minorEastAsia" w:cs="黑体" w:hint="eastAsia"/>
          <w:sz w:val="28"/>
          <w:szCs w:val="28"/>
        </w:rPr>
        <w:t xml:space="preserve"> </w:t>
      </w:r>
    </w:p>
    <w:p w:rsidR="0044347F" w:rsidRPr="005D5B71" w:rsidRDefault="00C75116" w:rsidP="009E5E0C">
      <w:pPr>
        <w:ind w:right="280"/>
        <w:jc w:val="right"/>
        <w:rPr>
          <w:rFonts w:asciiTheme="minorEastAsia" w:hAnsiTheme="minorEastAsia" w:cs="黑体"/>
          <w:sz w:val="28"/>
          <w:szCs w:val="28"/>
        </w:rPr>
      </w:pPr>
      <w:bookmarkStart w:id="0" w:name="_GoBack"/>
      <w:r>
        <w:rPr>
          <w:rFonts w:asciiTheme="minorEastAsia" w:hAnsiTheme="minorEastAsia" w:cs="黑体" w:hint="eastAsia"/>
          <w:sz w:val="28"/>
          <w:szCs w:val="28"/>
        </w:rPr>
        <w:t>杭州</w:t>
      </w:r>
      <w:r w:rsidR="009E5E0C" w:rsidRPr="005D5B71">
        <w:rPr>
          <w:rFonts w:asciiTheme="minorEastAsia" w:hAnsiTheme="minorEastAsia" w:cs="黑体" w:hint="eastAsia"/>
          <w:sz w:val="28"/>
          <w:szCs w:val="28"/>
        </w:rPr>
        <w:t>临安</w:t>
      </w:r>
      <w:r>
        <w:rPr>
          <w:rFonts w:asciiTheme="minorEastAsia" w:hAnsiTheme="minorEastAsia" w:cs="黑体" w:hint="eastAsia"/>
          <w:sz w:val="28"/>
          <w:szCs w:val="28"/>
        </w:rPr>
        <w:t>乐活传媒有限公司</w:t>
      </w:r>
    </w:p>
    <w:bookmarkEnd w:id="0"/>
    <w:p w:rsidR="0044347F" w:rsidRPr="005D5B71" w:rsidRDefault="0044347F" w:rsidP="009E5E0C">
      <w:pPr>
        <w:ind w:right="280"/>
        <w:jc w:val="right"/>
        <w:rPr>
          <w:rFonts w:asciiTheme="minorEastAsia" w:hAnsiTheme="minorEastAsia" w:cs="黑体"/>
          <w:sz w:val="28"/>
          <w:szCs w:val="28"/>
        </w:rPr>
      </w:pPr>
      <w:r w:rsidRPr="005D5B71">
        <w:rPr>
          <w:rFonts w:asciiTheme="minorEastAsia" w:hAnsiTheme="minorEastAsia" w:cs="黑体" w:hint="eastAsia"/>
          <w:sz w:val="28"/>
          <w:szCs w:val="28"/>
        </w:rPr>
        <w:t>2020.1</w:t>
      </w:r>
      <w:r w:rsidR="00C75116">
        <w:rPr>
          <w:rFonts w:asciiTheme="minorEastAsia" w:hAnsiTheme="minorEastAsia" w:cs="黑体" w:hint="eastAsia"/>
          <w:sz w:val="28"/>
          <w:szCs w:val="28"/>
        </w:rPr>
        <w:t>2</w:t>
      </w:r>
    </w:p>
    <w:sectPr w:rsidR="0044347F" w:rsidRPr="005D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DD" w:rsidRDefault="005F63DD" w:rsidP="00291282">
      <w:r>
        <w:separator/>
      </w:r>
    </w:p>
  </w:endnote>
  <w:endnote w:type="continuationSeparator" w:id="0">
    <w:p w:rsidR="005F63DD" w:rsidRDefault="005F63DD" w:rsidP="0029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DD" w:rsidRDefault="005F63DD" w:rsidP="00291282">
      <w:r>
        <w:separator/>
      </w:r>
    </w:p>
  </w:footnote>
  <w:footnote w:type="continuationSeparator" w:id="0">
    <w:p w:rsidR="005F63DD" w:rsidRDefault="005F63DD" w:rsidP="0029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15"/>
    <w:rsid w:val="00094B5A"/>
    <w:rsid w:val="000D0ECE"/>
    <w:rsid w:val="00291282"/>
    <w:rsid w:val="00321BA6"/>
    <w:rsid w:val="0044347F"/>
    <w:rsid w:val="00524A38"/>
    <w:rsid w:val="005D5B71"/>
    <w:rsid w:val="005F63DD"/>
    <w:rsid w:val="00637DB4"/>
    <w:rsid w:val="00786015"/>
    <w:rsid w:val="00793958"/>
    <w:rsid w:val="007F100C"/>
    <w:rsid w:val="008A4E8F"/>
    <w:rsid w:val="0097410F"/>
    <w:rsid w:val="009766EA"/>
    <w:rsid w:val="009E5E0C"/>
    <w:rsid w:val="009F4ECF"/>
    <w:rsid w:val="00A01611"/>
    <w:rsid w:val="00B57E25"/>
    <w:rsid w:val="00B61339"/>
    <w:rsid w:val="00C6116B"/>
    <w:rsid w:val="00C75116"/>
    <w:rsid w:val="00D254B8"/>
    <w:rsid w:val="00D41854"/>
    <w:rsid w:val="00D96848"/>
    <w:rsid w:val="00E45A65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91282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282"/>
    <w:rPr>
      <w:sz w:val="18"/>
      <w:szCs w:val="18"/>
    </w:rPr>
  </w:style>
  <w:style w:type="character" w:customStyle="1" w:styleId="2Char">
    <w:name w:val="标题 2 Char"/>
    <w:basedOn w:val="a0"/>
    <w:link w:val="2"/>
    <w:rsid w:val="00291282"/>
    <w:rPr>
      <w:rFonts w:ascii="Arial" w:eastAsia="黑体" w:hAnsi="Arial" w:cs="Arial"/>
      <w:b/>
      <w:sz w:val="32"/>
    </w:rPr>
  </w:style>
  <w:style w:type="paragraph" w:styleId="a5">
    <w:name w:val="List Paragraph"/>
    <w:basedOn w:val="a"/>
    <w:uiPriority w:val="34"/>
    <w:qFormat/>
    <w:rsid w:val="00524A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91282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282"/>
    <w:rPr>
      <w:sz w:val="18"/>
      <w:szCs w:val="18"/>
    </w:rPr>
  </w:style>
  <w:style w:type="character" w:customStyle="1" w:styleId="2Char">
    <w:name w:val="标题 2 Char"/>
    <w:basedOn w:val="a0"/>
    <w:link w:val="2"/>
    <w:rsid w:val="00291282"/>
    <w:rPr>
      <w:rFonts w:ascii="Arial" w:eastAsia="黑体" w:hAnsi="Arial" w:cs="Arial"/>
      <w:b/>
      <w:sz w:val="32"/>
    </w:rPr>
  </w:style>
  <w:style w:type="paragraph" w:styleId="a5">
    <w:name w:val="List Paragraph"/>
    <w:basedOn w:val="a"/>
    <w:uiPriority w:val="34"/>
    <w:qFormat/>
    <w:rsid w:val="00524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MicroWin10.com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3</cp:revision>
  <cp:lastPrinted>2020-11-09T08:58:00Z</cp:lastPrinted>
  <dcterms:created xsi:type="dcterms:W3CDTF">2020-12-30T03:02:00Z</dcterms:created>
  <dcterms:modified xsi:type="dcterms:W3CDTF">2020-12-30T03:07:00Z</dcterms:modified>
</cp:coreProperties>
</file>