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ahoma"/>
          <w:color w:val="000000"/>
          <w:sz w:val="36"/>
          <w:szCs w:val="36"/>
        </w:rPr>
      </w:pPr>
      <w:r>
        <w:rPr>
          <w:rFonts w:hint="eastAsia" w:ascii="黑体" w:hAnsi="黑体" w:eastAsia="黑体" w:cs="Tahoma"/>
          <w:color w:val="000000"/>
          <w:sz w:val="36"/>
          <w:szCs w:val="36"/>
        </w:rPr>
        <w:t>2021年临安区委宣传部关于“最</w:t>
      </w:r>
      <w:r>
        <w:rPr>
          <w:rFonts w:hint="eastAsia" w:ascii="黑体" w:hAnsi="黑体" w:eastAsia="黑体" w:cs="Tahoma"/>
          <w:color w:val="000000"/>
          <w:sz w:val="36"/>
          <w:szCs w:val="36"/>
          <w:lang w:val="en-US" w:eastAsia="zh-CN"/>
        </w:rPr>
        <w:t>临安”</w:t>
      </w:r>
      <w:r>
        <w:rPr>
          <w:rFonts w:hint="eastAsia" w:ascii="黑体" w:hAnsi="黑体" w:eastAsia="黑体" w:cs="Tahoma"/>
          <w:color w:val="000000"/>
          <w:sz w:val="36"/>
          <w:szCs w:val="36"/>
        </w:rPr>
        <w:t>短视频政务号</w:t>
      </w:r>
      <w:bookmarkStart w:id="0" w:name="_GoBack"/>
      <w:bookmarkEnd w:id="0"/>
      <w:r>
        <w:rPr>
          <w:rFonts w:hint="eastAsia" w:ascii="黑体" w:hAnsi="黑体" w:eastAsia="黑体" w:cs="Tahoma"/>
          <w:color w:val="000000"/>
          <w:sz w:val="36"/>
          <w:szCs w:val="36"/>
        </w:rPr>
        <w:t>项目采购意向公示</w:t>
      </w:r>
    </w:p>
    <w:p>
      <w:pPr>
        <w:jc w:val="center"/>
        <w:rPr>
          <w:rFonts w:ascii="黑体" w:hAnsi="黑体" w:eastAsia="黑体" w:cs="Tahoma"/>
          <w:color w:val="000000"/>
          <w:sz w:val="36"/>
          <w:szCs w:val="36"/>
        </w:rPr>
      </w:pPr>
    </w:p>
    <w:p>
      <w:pPr>
        <w:ind w:firstLine="560" w:firstLineChars="200"/>
        <w:rPr>
          <w:sz w:val="28"/>
          <w:szCs w:val="28"/>
        </w:rPr>
      </w:pPr>
      <w:r>
        <w:rPr>
          <w:rFonts w:hint="eastAsia"/>
          <w:sz w:val="28"/>
          <w:szCs w:val="28"/>
        </w:rPr>
        <w:t>1、短视频策划服务 本次项目要求中标方根据临安区城市形象特色和核心竞争力规划以及2021年度临安区委区政府重点中心工作，于服务周期内，在实地走访区内各相关业务条线（职能部门），收集短视频素材线索的基础上，提供总计</w:t>
      </w:r>
      <w:r>
        <w:rPr>
          <w:sz w:val="28"/>
          <w:szCs w:val="28"/>
        </w:rPr>
        <w:t>168</w:t>
      </w:r>
      <w:r>
        <w:rPr>
          <w:rFonts w:hint="eastAsia"/>
          <w:sz w:val="28"/>
          <w:szCs w:val="28"/>
        </w:rPr>
        <w:t>条短视频内容的选题策划服务。</w:t>
      </w:r>
    </w:p>
    <w:p>
      <w:pPr>
        <w:ind w:firstLine="560" w:firstLineChars="200"/>
        <w:rPr>
          <w:sz w:val="28"/>
          <w:szCs w:val="28"/>
        </w:rPr>
      </w:pPr>
      <w:r>
        <w:rPr>
          <w:rFonts w:hint="eastAsia"/>
          <w:sz w:val="28"/>
          <w:szCs w:val="28"/>
        </w:rPr>
        <w:t>2、短视频制作服务 本次项目要求中标方在服务周期内，提供</w:t>
      </w:r>
      <w:r>
        <w:rPr>
          <w:sz w:val="28"/>
          <w:szCs w:val="28"/>
        </w:rPr>
        <w:t>48</w:t>
      </w:r>
      <w:r>
        <w:rPr>
          <w:rFonts w:hint="eastAsia"/>
          <w:sz w:val="28"/>
          <w:szCs w:val="28"/>
        </w:rPr>
        <w:t>条</w:t>
      </w:r>
      <w:r>
        <w:rPr>
          <w:sz w:val="28"/>
          <w:szCs w:val="28"/>
        </w:rPr>
        <w:t>1</w:t>
      </w:r>
      <w:r>
        <w:rPr>
          <w:rFonts w:hint="eastAsia"/>
          <w:sz w:val="28"/>
          <w:szCs w:val="28"/>
        </w:rPr>
        <w:t>分钟版及</w:t>
      </w:r>
      <w:r>
        <w:rPr>
          <w:sz w:val="28"/>
          <w:szCs w:val="28"/>
        </w:rPr>
        <w:t>96</w:t>
      </w:r>
      <w:r>
        <w:rPr>
          <w:rFonts w:hint="eastAsia"/>
          <w:sz w:val="28"/>
          <w:szCs w:val="28"/>
        </w:rPr>
        <w:t>条</w:t>
      </w:r>
      <w:r>
        <w:rPr>
          <w:sz w:val="28"/>
          <w:szCs w:val="28"/>
        </w:rPr>
        <w:t>30</w:t>
      </w:r>
      <w:r>
        <w:rPr>
          <w:rFonts w:hint="eastAsia"/>
          <w:sz w:val="28"/>
          <w:szCs w:val="28"/>
        </w:rPr>
        <w:t>秒版，总计</w:t>
      </w:r>
      <w:r>
        <w:rPr>
          <w:sz w:val="28"/>
          <w:szCs w:val="28"/>
        </w:rPr>
        <w:t>144</w:t>
      </w:r>
      <w:r>
        <w:rPr>
          <w:rFonts w:hint="eastAsia"/>
          <w:sz w:val="28"/>
          <w:szCs w:val="28"/>
        </w:rPr>
        <w:t xml:space="preserve">条短视频的前期拍摄及后期制作服务。包括但不限于短视频的文稿撰写、拍摄编辑、后期制作、配音配乐、字幕制作等视频内容制作服务。中标方须提供7×24小时的，应急响应服务以保证采购方可能随时应急发布紧急内容的需求。  </w:t>
      </w:r>
    </w:p>
    <w:p>
      <w:pPr>
        <w:ind w:firstLine="560" w:firstLineChars="200"/>
      </w:pPr>
      <w:r>
        <w:rPr>
          <w:rFonts w:hint="eastAsia"/>
          <w:sz w:val="28"/>
          <w:szCs w:val="28"/>
        </w:rPr>
        <w:t>3、运营推广服务 本次项目要求中标方在服务周期内，为临安区委宣传部“最临安”政务号提供各大短视频平台（包括但不限于抖音、快手、微视、企鹅号、今日头条、百度百家号、优酷大鱼号）的代运营推广服务；中标方须与以上平台保持良好的合作沟通关系，在采购方有需要的时候可以及时与平台进行直接对接沟通；中标方可根据采购方的要求或服务商的渠道优势增加需要的平台；每周和每月提供各大短视频平台相应的数据报告。</w:t>
      </w:r>
    </w:p>
    <w:p>
      <w:pPr>
        <w:rPr>
          <w:rFonts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233AD"/>
    <w:rsid w:val="00074A7B"/>
    <w:rsid w:val="003666AB"/>
    <w:rsid w:val="1A096DA4"/>
    <w:rsid w:val="540511BF"/>
    <w:rsid w:val="6962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Words>
  <Characters>439</Characters>
  <Lines>3</Lines>
  <Paragraphs>1</Paragraphs>
  <TotalTime>6</TotalTime>
  <ScaleCrop>false</ScaleCrop>
  <LinksUpToDate>false</LinksUpToDate>
  <CharactersWithSpaces>515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2021-03-15T06:33:00Z</dcterms:created>
  <dc:creator>A-中草药</dc:creator>
  <cp:lastModifiedBy>A-中草药</cp:lastModifiedBy>
  <dcterms:modified xsi:type="dcterms:W3CDTF">2021-03-15T07:28:25Z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19FA3511132A42C1AD35F9FAA0CC8E80</vt:lpwstr>
  </property>
</Properties>
</file>