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B7" w:rsidRPr="00CF6493" w:rsidRDefault="00110CB7" w:rsidP="00110CB7">
      <w:pPr>
        <w:jc w:val="center"/>
        <w:rPr>
          <w:rFonts w:ascii="仿宋" w:eastAsia="仿宋" w:hAnsi="仿宋"/>
          <w:b/>
          <w:sz w:val="28"/>
          <w:szCs w:val="28"/>
        </w:rPr>
      </w:pPr>
      <w:r w:rsidRPr="00CF6493">
        <w:rPr>
          <w:rFonts w:ascii="仿宋" w:eastAsia="仿宋" w:hAnsi="仿宋" w:hint="eastAsia"/>
          <w:b/>
          <w:sz w:val="28"/>
          <w:szCs w:val="28"/>
        </w:rPr>
        <w:t>临安区委宣传部关于</w:t>
      </w:r>
      <w:r>
        <w:rPr>
          <w:rFonts w:ascii="仿宋" w:eastAsia="仿宋" w:hAnsi="仿宋" w:hint="eastAsia"/>
          <w:b/>
          <w:sz w:val="28"/>
          <w:szCs w:val="28"/>
        </w:rPr>
        <w:t>“不忘初心  牢记使命”主题教育诵读会</w:t>
      </w:r>
      <w:r w:rsidRPr="00CF6493">
        <w:rPr>
          <w:rFonts w:ascii="仿宋" w:eastAsia="仿宋" w:hAnsi="仿宋" w:hint="eastAsia"/>
          <w:b/>
          <w:sz w:val="28"/>
          <w:szCs w:val="28"/>
        </w:rPr>
        <w:t xml:space="preserve">宣传  </w:t>
      </w:r>
    </w:p>
    <w:p w:rsidR="00110CB7" w:rsidRPr="00CF6493" w:rsidRDefault="00110CB7" w:rsidP="00110CB7">
      <w:pPr>
        <w:jc w:val="center"/>
        <w:rPr>
          <w:rFonts w:ascii="仿宋" w:eastAsia="仿宋" w:hAnsi="仿宋"/>
          <w:b/>
          <w:sz w:val="28"/>
          <w:szCs w:val="28"/>
        </w:rPr>
      </w:pPr>
      <w:r w:rsidRPr="00CF6493">
        <w:rPr>
          <w:rFonts w:ascii="仿宋" w:eastAsia="仿宋" w:hAnsi="仿宋" w:hint="eastAsia"/>
          <w:b/>
          <w:sz w:val="28"/>
          <w:szCs w:val="28"/>
        </w:rPr>
        <w:t>要求单一来源采购的说明</w:t>
      </w:r>
    </w:p>
    <w:p w:rsidR="00110CB7" w:rsidRPr="00CF6493" w:rsidRDefault="00110CB7" w:rsidP="00110CB7">
      <w:pPr>
        <w:ind w:firstLineChars="295" w:firstLine="1303"/>
        <w:rPr>
          <w:rFonts w:ascii="仿宋" w:eastAsia="仿宋" w:hAnsi="仿宋"/>
          <w:b/>
          <w:sz w:val="44"/>
          <w:szCs w:val="44"/>
        </w:rPr>
      </w:pPr>
    </w:p>
    <w:p w:rsidR="00CF4F92" w:rsidRPr="00CF4F92" w:rsidRDefault="00110CB7" w:rsidP="00CF4F92">
      <w:pPr>
        <w:spacing w:line="460" w:lineRule="exact"/>
        <w:ind w:firstLineChars="200" w:firstLine="560"/>
        <w:jc w:val="left"/>
        <w:rPr>
          <w:rFonts w:ascii="仿宋" w:eastAsia="仿宋" w:hAnsi="仿宋" w:cs="仿宋_GB2312"/>
          <w:bCs/>
          <w:color w:val="000000"/>
          <w:kern w:val="0"/>
          <w:sz w:val="28"/>
          <w:szCs w:val="28"/>
        </w:rPr>
      </w:pPr>
      <w:r w:rsidRPr="00CF6493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为</w:t>
      </w:r>
      <w:r w:rsidR="006477F4" w:rsidRPr="006477F4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庆祝新中国成立70周年，纪念建党98周年，</w:t>
      </w:r>
      <w:r w:rsidR="006477F4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杭州文化广播电视集团杭州之声，利用自身广播传媒主阵地优势，策划“青山湖畔诵初心”临安区庆祝新中国成立70周暨纪念建党</w:t>
      </w:r>
      <w:r w:rsidR="006477F4" w:rsidRPr="006477F4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98周年“不忘初心  牢记使命”主题教育诵读会</w:t>
      </w:r>
      <w:r w:rsidR="00584E53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宣传</w:t>
      </w:r>
      <w:r w:rsidR="006477F4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活动，</w:t>
      </w:r>
      <w:r w:rsidR="006477F4" w:rsidRPr="006477F4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以爱国爱党爱家主题诗词诵读为形式，辅以省市朗诵名家穿插主题诵读、短剧、歌舞，</w:t>
      </w:r>
      <w:r w:rsidR="00584E53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以图文直播等微传播形式，</w:t>
      </w:r>
      <w:r w:rsidR="006477F4" w:rsidRPr="006477F4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展现全区党员干部职工、各界群众不忘初心砥砺奋进，建设美丽幸福新临安的宏伟成就和美好愿景</w:t>
      </w:r>
      <w:r w:rsidR="00584E53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，提升临安整体形象</w:t>
      </w:r>
      <w:r w:rsidR="006477F4" w:rsidRPr="006477F4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。</w:t>
      </w:r>
      <w:r w:rsidR="00584E53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合作要求大致如下：</w:t>
      </w:r>
      <w:r w:rsidR="00CF4F92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策划组织</w:t>
      </w:r>
      <w:r w:rsidR="00CF4F92" w:rsidRPr="006477F4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“不忘初心  牢记使命”主题教育诵读会</w:t>
      </w:r>
      <w:r w:rsidR="00CF4F92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宣传活动，整合杭州文广集团旗下</w:t>
      </w:r>
      <w:r w:rsidR="00CF4F92" w:rsidRPr="00CF4F92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广播电视、杭州之家APP等资源以及杭报、杭州网、网易浙江、新浪浙江、腾讯大浙网、今日头条、喜马拉雅、蜻蜓FM等多角度全方位展开宣传传播。具体呈现为：1</w:t>
      </w:r>
      <w:r w:rsidR="00CF4F92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.诵读快闪</w:t>
      </w:r>
      <w:r w:rsidR="00CF4F92" w:rsidRPr="00CF4F92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。</w:t>
      </w:r>
      <w:r w:rsidR="00CF4F92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拍摄</w:t>
      </w:r>
      <w:r w:rsidR="00CF4F92" w:rsidRPr="00CF4F92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制作</w:t>
      </w:r>
      <w:r w:rsidR="00CF4F92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《我爱你中国》诵读快闪</w:t>
      </w:r>
      <w:r w:rsidR="00CF4F92" w:rsidRPr="00CF4F92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，</w:t>
      </w:r>
      <w:r w:rsidR="00CF4F92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向学习强国杭州市学习平台推送；</w:t>
      </w:r>
      <w:r w:rsidR="00CF4F92" w:rsidRPr="00CF4F92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 xml:space="preserve"> 2</w:t>
      </w:r>
      <w:r w:rsidR="00CF4F92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.</w:t>
      </w:r>
      <w:r w:rsidR="00CF4F92" w:rsidRPr="00CF4F92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视频直播。通过杭州首席新闻视频客户端杭州之家APP等进行同步现场直播</w:t>
      </w:r>
      <w:r w:rsidR="00CF4F92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。3.</w:t>
      </w:r>
      <w:r w:rsidR="00CF4F92" w:rsidRPr="00CF4F92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短音（视）频传播。精选专场活动中的朗诵内容，剪辑成1分钟左右短音频在FM89杭州之声电台节目中滚动播出，并将其分发到“大家朗读”微信公众号、蜻蜓FM等进行传播。4</w:t>
      </w:r>
      <w:r w:rsidR="00CF4F92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.新媒体刊文。活动结束后，</w:t>
      </w:r>
      <w:r w:rsidR="00CF4F92" w:rsidRPr="00CF4F92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在杭州之声新媒体端进行全方位的集合展示，并将同步分发到头条号、网易号、百家号、新浪微博等平台。</w:t>
      </w:r>
    </w:p>
    <w:p w:rsidR="00110CB7" w:rsidRPr="00CF6493" w:rsidRDefault="00110CB7" w:rsidP="00CF4F92">
      <w:pPr>
        <w:spacing w:line="460" w:lineRule="exact"/>
        <w:ind w:firstLineChars="200" w:firstLine="560"/>
        <w:jc w:val="left"/>
        <w:rPr>
          <w:rFonts w:ascii="仿宋" w:eastAsia="仿宋" w:hAnsi="仿宋" w:cs="仿宋_GB2312"/>
          <w:bCs/>
          <w:color w:val="000000"/>
          <w:kern w:val="0"/>
          <w:sz w:val="28"/>
          <w:szCs w:val="28"/>
        </w:rPr>
      </w:pPr>
      <w:r w:rsidRPr="00CF6493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由于</w:t>
      </w:r>
      <w:r w:rsidR="00584E53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杭州</w:t>
      </w:r>
      <w:r w:rsidRPr="00CF6493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之声属于</w:t>
      </w:r>
      <w:r w:rsidR="00584E53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市</w:t>
      </w:r>
      <w:r w:rsidRPr="00CF6493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级新闻广播，因此采用单一来源采购方式进行合作。</w:t>
      </w:r>
    </w:p>
    <w:p w:rsidR="00110CB7" w:rsidRPr="00CF6493" w:rsidRDefault="00110CB7" w:rsidP="00CF4F92">
      <w:pPr>
        <w:spacing w:line="460" w:lineRule="exact"/>
        <w:rPr>
          <w:rFonts w:ascii="仿宋" w:eastAsia="仿宋" w:hAnsi="仿宋" w:cs="仿宋_GB2312"/>
          <w:bCs/>
          <w:color w:val="000000"/>
          <w:kern w:val="0"/>
          <w:sz w:val="28"/>
          <w:szCs w:val="28"/>
        </w:rPr>
      </w:pPr>
      <w:r w:rsidRPr="00CF6493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 xml:space="preserve">    特此说明。</w:t>
      </w:r>
    </w:p>
    <w:p w:rsidR="00110CB7" w:rsidRPr="00CF6493" w:rsidRDefault="00110CB7" w:rsidP="00CF4F92">
      <w:pPr>
        <w:spacing w:line="460" w:lineRule="exact"/>
        <w:rPr>
          <w:rFonts w:ascii="仿宋" w:eastAsia="仿宋" w:hAnsi="仿宋"/>
          <w:sz w:val="28"/>
          <w:szCs w:val="28"/>
        </w:rPr>
      </w:pPr>
      <w:r w:rsidRPr="00CF6493">
        <w:rPr>
          <w:rFonts w:ascii="仿宋" w:eastAsia="仿宋" w:hAnsi="仿宋" w:hint="eastAsia"/>
          <w:sz w:val="28"/>
          <w:szCs w:val="28"/>
        </w:rPr>
        <w:t xml:space="preserve">                              </w:t>
      </w:r>
    </w:p>
    <w:p w:rsidR="00110CB7" w:rsidRPr="00CF6493" w:rsidRDefault="00110CB7" w:rsidP="00CF4F92">
      <w:pPr>
        <w:spacing w:line="460" w:lineRule="exact"/>
        <w:rPr>
          <w:rFonts w:ascii="仿宋" w:eastAsia="仿宋" w:hAnsi="仿宋"/>
          <w:sz w:val="28"/>
          <w:szCs w:val="28"/>
        </w:rPr>
      </w:pPr>
    </w:p>
    <w:p w:rsidR="00110CB7" w:rsidRPr="00CF6493" w:rsidRDefault="00110CB7" w:rsidP="00CF4F92">
      <w:pPr>
        <w:spacing w:line="460" w:lineRule="exact"/>
        <w:ind w:firstLineChars="1550" w:firstLine="4340"/>
        <w:rPr>
          <w:rFonts w:ascii="仿宋" w:eastAsia="仿宋" w:hAnsi="仿宋"/>
          <w:sz w:val="28"/>
          <w:szCs w:val="28"/>
        </w:rPr>
      </w:pPr>
      <w:r w:rsidRPr="00CF6493">
        <w:rPr>
          <w:rFonts w:ascii="仿宋" w:eastAsia="仿宋" w:hAnsi="仿宋" w:hint="eastAsia"/>
          <w:sz w:val="28"/>
          <w:szCs w:val="28"/>
        </w:rPr>
        <w:t>中共杭州市临安区委宣传部</w:t>
      </w:r>
    </w:p>
    <w:p w:rsidR="002D0AFF" w:rsidRPr="00CF4F92" w:rsidRDefault="00110CB7" w:rsidP="00CF4F92">
      <w:pPr>
        <w:spacing w:line="460" w:lineRule="exact"/>
        <w:rPr>
          <w:rFonts w:ascii="仿宋" w:eastAsia="仿宋" w:hAnsi="仿宋"/>
          <w:sz w:val="28"/>
          <w:szCs w:val="28"/>
        </w:rPr>
      </w:pPr>
      <w:r w:rsidRPr="00CF6493">
        <w:rPr>
          <w:rFonts w:ascii="仿宋" w:eastAsia="仿宋" w:hAnsi="仿宋" w:hint="eastAsia"/>
          <w:sz w:val="28"/>
          <w:szCs w:val="28"/>
        </w:rPr>
        <w:t xml:space="preserve">                                    2019年7月</w:t>
      </w:r>
      <w:r w:rsidR="00A35350">
        <w:rPr>
          <w:rFonts w:ascii="仿宋" w:eastAsia="仿宋" w:hAnsi="仿宋" w:hint="eastAsia"/>
          <w:sz w:val="28"/>
          <w:szCs w:val="28"/>
        </w:rPr>
        <w:t>30</w:t>
      </w:r>
      <w:r w:rsidRPr="00CF6493">
        <w:rPr>
          <w:rFonts w:ascii="仿宋" w:eastAsia="仿宋" w:hAnsi="仿宋" w:hint="eastAsia"/>
          <w:sz w:val="28"/>
          <w:szCs w:val="28"/>
        </w:rPr>
        <w:t>日</w:t>
      </w:r>
    </w:p>
    <w:sectPr w:rsidR="002D0AFF" w:rsidRPr="00CF4F92" w:rsidSect="00FC05C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991" w:rsidRDefault="00B97991" w:rsidP="00FC05C5">
      <w:r>
        <w:separator/>
      </w:r>
    </w:p>
  </w:endnote>
  <w:endnote w:type="continuationSeparator" w:id="1">
    <w:p w:rsidR="00B97991" w:rsidRDefault="00B97991" w:rsidP="00FC0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991" w:rsidRDefault="00B97991" w:rsidP="00FC05C5">
      <w:r>
        <w:separator/>
      </w:r>
    </w:p>
  </w:footnote>
  <w:footnote w:type="continuationSeparator" w:id="1">
    <w:p w:rsidR="00B97991" w:rsidRDefault="00B97991" w:rsidP="00FC0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6A" w:rsidRDefault="00B97991" w:rsidP="00760BE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CB7"/>
    <w:rsid w:val="00110CB7"/>
    <w:rsid w:val="002D0AFF"/>
    <w:rsid w:val="00584E53"/>
    <w:rsid w:val="006477F4"/>
    <w:rsid w:val="00A35350"/>
    <w:rsid w:val="00B97991"/>
    <w:rsid w:val="00CF4F92"/>
    <w:rsid w:val="00FC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CB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3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User</cp:lastModifiedBy>
  <cp:revision>2</cp:revision>
  <dcterms:created xsi:type="dcterms:W3CDTF">2019-08-01T02:36:00Z</dcterms:created>
  <dcterms:modified xsi:type="dcterms:W3CDTF">2019-08-01T06:10:00Z</dcterms:modified>
</cp:coreProperties>
</file>