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E0" w:rsidRDefault="00C209E0" w:rsidP="00C209E0">
      <w:pPr>
        <w:pStyle w:val="a4"/>
        <w:ind w:firstLine="482"/>
        <w:rPr>
          <w:rFonts w:cs="宋体" w:hint="eastAsia"/>
          <w:b/>
          <w:sz w:val="24"/>
        </w:rPr>
      </w:pPr>
      <w:r>
        <w:rPr>
          <w:rFonts w:cs="宋体" w:hint="eastAsia"/>
          <w:b/>
          <w:sz w:val="24"/>
        </w:rPr>
        <w:t>附表</w:t>
      </w:r>
    </w:p>
    <w:p w:rsidR="00C209E0" w:rsidRDefault="00C209E0" w:rsidP="00C209E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32"/>
          <w:szCs w:val="32"/>
        </w:rPr>
        <w:t>政府采购融资畅通工程金融机构联系信息表</w:t>
      </w:r>
    </w:p>
    <w:p w:rsidR="00C209E0" w:rsidRDefault="00C209E0" w:rsidP="00C209E0">
      <w:pPr>
        <w:rPr>
          <w:rFonts w:ascii="方正小标宋简体" w:eastAsia="方正小标宋简体" w:hAnsi="宋体"/>
          <w:sz w:val="44"/>
          <w:szCs w:val="44"/>
        </w:rPr>
      </w:pPr>
    </w:p>
    <w:tbl>
      <w:tblPr>
        <w:tblW w:w="9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0"/>
        <w:gridCol w:w="1669"/>
        <w:gridCol w:w="2830"/>
        <w:gridCol w:w="2520"/>
      </w:tblGrid>
      <w:tr w:rsidR="00C209E0" w:rsidTr="00227474">
        <w:trPr>
          <w:trHeight w:val="814"/>
        </w:trPr>
        <w:tc>
          <w:tcPr>
            <w:tcW w:w="2070" w:type="dxa"/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金融机构各称</w:t>
            </w:r>
          </w:p>
        </w:tc>
        <w:tc>
          <w:tcPr>
            <w:tcW w:w="1669" w:type="dxa"/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830" w:type="dxa"/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</w:tr>
      <w:tr w:rsidR="00C209E0" w:rsidTr="00227474">
        <w:trPr>
          <w:trHeight w:val="839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hint="eastAsia"/>
                <w:sz w:val="24"/>
                <w:shd w:val="clear" w:color="auto" w:fill="FFFFFF"/>
              </w:rPr>
              <w:t>浔银行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方薇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13868003773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pStyle w:val="a3"/>
              <w:jc w:val="both"/>
            </w:pPr>
            <w:r>
              <w:rPr>
                <w:rFonts w:hint="eastAsia"/>
              </w:rPr>
              <w:t>城中街638号</w:t>
            </w:r>
          </w:p>
        </w:tc>
      </w:tr>
      <w:tr w:rsidR="00C209E0" w:rsidTr="00227474">
        <w:trPr>
          <w:trHeight w:val="100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浦发银行临安分行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</w:t>
            </w:r>
            <w:r>
              <w:rPr>
                <w:rFonts w:hint="eastAsia"/>
                <w:sz w:val="24"/>
                <w:shd w:val="clear" w:color="auto" w:fill="FFFFFF"/>
              </w:rPr>
              <w:t>丹丹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61092936</w:t>
            </w:r>
          </w:p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13777851690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钱王大街417号</w:t>
            </w:r>
          </w:p>
        </w:tc>
      </w:tr>
      <w:tr w:rsidR="00C209E0" w:rsidTr="00227474">
        <w:trPr>
          <w:trHeight w:val="27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杭州银行临安支行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金林妹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13666638571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万马路255号</w:t>
            </w:r>
          </w:p>
        </w:tc>
      </w:tr>
      <w:tr w:rsidR="00C209E0" w:rsidTr="00227474">
        <w:trPr>
          <w:trHeight w:val="30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临安中信村镇银行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吕祎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13787100002 61109033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E0" w:rsidRDefault="00C209E0" w:rsidP="00227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石镜街777号</w:t>
            </w:r>
          </w:p>
        </w:tc>
      </w:tr>
    </w:tbl>
    <w:p w:rsidR="001F5FC2" w:rsidRDefault="001F5FC2"/>
    <w:sectPr w:rsidR="001F5FC2" w:rsidSect="001F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00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9E0"/>
    <w:rsid w:val="001F5FC2"/>
    <w:rsid w:val="00C2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C20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09E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9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首行缩进"/>
    <w:basedOn w:val="a"/>
    <w:qFormat/>
    <w:rsid w:val="00C209E0"/>
    <w:pPr>
      <w:spacing w:line="360" w:lineRule="auto"/>
      <w:ind w:firstLineChars="200" w:firstLine="420"/>
    </w:pPr>
    <w:rPr>
      <w:rFonts w:ascii="宋体" w:hAnsi="宋体"/>
    </w:rPr>
  </w:style>
  <w:style w:type="character" w:customStyle="1" w:styleId="5Char">
    <w:name w:val="标题 5 Char"/>
    <w:basedOn w:val="a0"/>
    <w:link w:val="5"/>
    <w:uiPriority w:val="9"/>
    <w:semiHidden/>
    <w:rsid w:val="00C209E0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耀华建设管理有限公司</dc:creator>
  <cp:lastModifiedBy>耀华建设管理有限公司</cp:lastModifiedBy>
  <cp:revision>1</cp:revision>
  <dcterms:created xsi:type="dcterms:W3CDTF">2021-06-04T07:05:00Z</dcterms:created>
  <dcterms:modified xsi:type="dcterms:W3CDTF">2021-06-04T07:06:00Z</dcterms:modified>
</cp:coreProperties>
</file>