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6BA0" w14:textId="77777777" w:rsidR="006F58E2" w:rsidRDefault="00000000">
      <w:pPr>
        <w:spacing w:line="360" w:lineRule="auto"/>
        <w:rPr>
          <w:rFonts w:ascii="黑体" w:eastAsia="黑体" w:hAnsi="黑体" w:cs="黑体"/>
          <w:szCs w:val="32"/>
        </w:rPr>
      </w:pPr>
      <w:r>
        <w:rPr>
          <w:rFonts w:ascii="黑体" w:eastAsia="黑体" w:hAnsi="黑体" w:cs="黑体" w:hint="eastAsia"/>
          <w:szCs w:val="32"/>
        </w:rPr>
        <w:t>附件3：</w:t>
      </w:r>
    </w:p>
    <w:p w14:paraId="7163AB2B" w14:textId="77777777" w:rsidR="006F58E2" w:rsidRDefault="00000000">
      <w:pPr>
        <w:spacing w:line="360" w:lineRule="auto"/>
        <w:jc w:val="center"/>
        <w:rPr>
          <w:rFonts w:ascii="方正小标宋简体" w:eastAsia="方正小标宋简体" w:hAnsi="方正小标宋简体" w:cs="宋体"/>
          <w:sz w:val="52"/>
          <w:szCs w:val="52"/>
        </w:rPr>
      </w:pPr>
      <w:r>
        <w:rPr>
          <w:rFonts w:ascii="方正小标宋简体" w:eastAsia="方正小标宋简体" w:hAnsi="方正小标宋简体" w:cs="宋体" w:hint="eastAsia"/>
          <w:sz w:val="52"/>
          <w:szCs w:val="52"/>
        </w:rPr>
        <w:t>杭州市政府采购项目</w:t>
      </w:r>
    </w:p>
    <w:p w14:paraId="17AA8CDB" w14:textId="77777777" w:rsidR="006F58E2" w:rsidRDefault="00000000">
      <w:pPr>
        <w:spacing w:line="360" w:lineRule="auto"/>
        <w:jc w:val="center"/>
        <w:rPr>
          <w:rFonts w:ascii="方正小标宋简体" w:eastAsia="方正小标宋简体" w:hAnsi="方正小标宋简体" w:cs="宋体"/>
          <w:sz w:val="52"/>
          <w:szCs w:val="52"/>
        </w:rPr>
      </w:pPr>
      <w:r>
        <w:rPr>
          <w:rFonts w:ascii="方正小标宋简体" w:eastAsia="方正小标宋简体" w:hAnsi="方正小标宋简体" w:cs="宋体" w:hint="eastAsia"/>
          <w:sz w:val="52"/>
          <w:szCs w:val="52"/>
        </w:rPr>
        <w:t>采购需求</w:t>
      </w:r>
    </w:p>
    <w:p w14:paraId="04EA6755" w14:textId="77777777" w:rsidR="006F58E2" w:rsidRDefault="006F58E2">
      <w:pPr>
        <w:spacing w:line="360" w:lineRule="auto"/>
        <w:jc w:val="center"/>
        <w:rPr>
          <w:rFonts w:ascii="仿宋_GB2312" w:hAnsi="仿宋_GB2312" w:cs="仿宋_GB2312"/>
          <w:szCs w:val="32"/>
        </w:rPr>
      </w:pPr>
    </w:p>
    <w:p w14:paraId="2F8ADD14" w14:textId="77777777" w:rsidR="006F58E2" w:rsidRDefault="006F58E2">
      <w:pPr>
        <w:spacing w:line="360" w:lineRule="auto"/>
        <w:jc w:val="center"/>
        <w:rPr>
          <w:rFonts w:ascii="方正小标宋简体" w:eastAsia="方正小标宋简体" w:hAnsi="方正小标宋简体"/>
          <w:sz w:val="44"/>
          <w:szCs w:val="44"/>
        </w:rPr>
      </w:pPr>
    </w:p>
    <w:p w14:paraId="7D5020C1" w14:textId="77777777" w:rsidR="006F58E2" w:rsidRDefault="006F58E2">
      <w:pPr>
        <w:spacing w:line="360" w:lineRule="auto"/>
        <w:jc w:val="center"/>
        <w:rPr>
          <w:rFonts w:ascii="方正小标宋简体" w:eastAsia="方正小标宋简体" w:hAnsi="方正小标宋简体"/>
          <w:sz w:val="44"/>
          <w:szCs w:val="44"/>
        </w:rPr>
      </w:pPr>
    </w:p>
    <w:p w14:paraId="060579D0" w14:textId="77777777" w:rsidR="006F58E2" w:rsidRDefault="006F58E2">
      <w:pPr>
        <w:spacing w:line="360" w:lineRule="auto"/>
        <w:jc w:val="center"/>
        <w:rPr>
          <w:rFonts w:ascii="方正小标宋简体" w:eastAsia="方正小标宋简体" w:hAnsi="方正小标宋简体"/>
          <w:sz w:val="44"/>
          <w:szCs w:val="44"/>
        </w:rPr>
      </w:pPr>
    </w:p>
    <w:p w14:paraId="1B1ED10B" w14:textId="77777777" w:rsidR="006F58E2" w:rsidRDefault="00000000">
      <w:pPr>
        <w:spacing w:line="360" w:lineRule="auto"/>
        <w:ind w:firstLineChars="300" w:firstLine="804"/>
        <w:rPr>
          <w:rFonts w:ascii="方正小标宋简体" w:eastAsia="方正小标宋简体" w:hAnsi="方正小标宋简体"/>
          <w:sz w:val="28"/>
          <w:szCs w:val="28"/>
          <w:u w:val="single"/>
        </w:rPr>
      </w:pPr>
      <w:r>
        <w:rPr>
          <w:rFonts w:ascii="方正小标宋简体" w:eastAsia="方正小标宋简体" w:hAnsi="方正小标宋简体" w:hint="eastAsia"/>
          <w:sz w:val="28"/>
          <w:szCs w:val="28"/>
        </w:rPr>
        <w:t>采购单位：</w:t>
      </w:r>
      <w:r>
        <w:rPr>
          <w:rFonts w:ascii="方正小标宋简体" w:eastAsia="方正小标宋简体" w:hAnsi="方正小标宋简体" w:hint="eastAsia"/>
          <w:sz w:val="28"/>
          <w:szCs w:val="28"/>
          <w:u w:val="single"/>
        </w:rPr>
        <w:t xml:space="preserve"> 杭州市余杭区教育资产营运中心   </w:t>
      </w:r>
    </w:p>
    <w:p w14:paraId="08465A7B" w14:textId="77777777" w:rsidR="006F58E2" w:rsidRDefault="00000000">
      <w:pPr>
        <w:spacing w:line="360" w:lineRule="auto"/>
        <w:ind w:firstLineChars="300" w:firstLine="804"/>
        <w:rPr>
          <w:rFonts w:ascii="方正小标宋简体" w:eastAsia="方正小标宋简体" w:hAnsi="方正小标宋简体"/>
          <w:sz w:val="28"/>
          <w:szCs w:val="28"/>
          <w:u w:val="single"/>
        </w:rPr>
      </w:pPr>
      <w:r>
        <w:rPr>
          <w:rFonts w:ascii="方正小标宋简体" w:eastAsia="方正小标宋简体" w:hAnsi="方正小标宋简体"/>
          <w:sz w:val="28"/>
          <w:szCs w:val="28"/>
        </w:rPr>
        <w:t>项目名称</w:t>
      </w:r>
      <w:r>
        <w:rPr>
          <w:rFonts w:ascii="方正小标宋简体" w:eastAsia="方正小标宋简体" w:hAnsi="方正小标宋简体" w:hint="eastAsia"/>
          <w:sz w:val="28"/>
          <w:szCs w:val="28"/>
        </w:rPr>
        <w:t>：</w:t>
      </w:r>
      <w:r>
        <w:rPr>
          <w:rFonts w:ascii="方正小标宋简体" w:eastAsia="方正小标宋简体" w:hAnsi="方正小标宋简体" w:hint="eastAsia"/>
          <w:sz w:val="28"/>
          <w:szCs w:val="28"/>
          <w:u w:val="single"/>
        </w:rPr>
        <w:t xml:space="preserve"> 2023年度余杭区教育系统学生电脑规模化采购项目 </w:t>
      </w:r>
    </w:p>
    <w:p w14:paraId="0E09DF1A" w14:textId="77777777" w:rsidR="006F58E2" w:rsidRDefault="00000000">
      <w:pPr>
        <w:spacing w:line="360" w:lineRule="auto"/>
        <w:ind w:firstLineChars="300" w:firstLine="804"/>
        <w:rPr>
          <w:rFonts w:ascii="方正小标宋简体" w:eastAsia="方正小标宋简体" w:hAnsi="方正小标宋简体"/>
          <w:sz w:val="28"/>
          <w:szCs w:val="28"/>
          <w:u w:val="single"/>
        </w:rPr>
      </w:pPr>
      <w:r>
        <w:rPr>
          <w:rFonts w:ascii="方正小标宋简体" w:eastAsia="方正小标宋简体" w:hAnsi="方正小标宋简体" w:hint="eastAsia"/>
          <w:sz w:val="28"/>
          <w:szCs w:val="28"/>
        </w:rPr>
        <w:t>编制单位：</w:t>
      </w:r>
      <w:r>
        <w:rPr>
          <w:rFonts w:ascii="方正小标宋简体" w:eastAsia="方正小标宋简体" w:hAnsi="方正小标宋简体" w:hint="eastAsia"/>
          <w:sz w:val="28"/>
          <w:szCs w:val="28"/>
          <w:u w:val="single"/>
        </w:rPr>
        <w:t xml:space="preserve"> 杭州市余杭区教育资产营运中心  </w:t>
      </w:r>
    </w:p>
    <w:p w14:paraId="2BC0A7B0" w14:textId="77777777" w:rsidR="006F58E2" w:rsidRDefault="00000000">
      <w:pPr>
        <w:spacing w:line="360" w:lineRule="auto"/>
        <w:ind w:firstLineChars="300" w:firstLine="804"/>
        <w:rPr>
          <w:rFonts w:ascii="方正小标宋简体" w:eastAsia="方正小标宋简体" w:hAnsi="方正小标宋简体"/>
          <w:sz w:val="28"/>
          <w:szCs w:val="28"/>
          <w:u w:val="single"/>
        </w:rPr>
      </w:pPr>
      <w:r>
        <w:rPr>
          <w:rFonts w:ascii="方正小标宋简体" w:eastAsia="方正小标宋简体" w:hAnsi="方正小标宋简体" w:hint="eastAsia"/>
          <w:sz w:val="28"/>
          <w:szCs w:val="28"/>
        </w:rPr>
        <w:t>编制时间：</w:t>
      </w:r>
      <w:r>
        <w:rPr>
          <w:rFonts w:ascii="方正小标宋简体" w:eastAsia="方正小标宋简体" w:hAnsi="方正小标宋简体" w:hint="eastAsia"/>
          <w:sz w:val="28"/>
          <w:szCs w:val="28"/>
          <w:u w:val="single"/>
        </w:rPr>
        <w:t xml:space="preserve"> 2023年3月 </w:t>
      </w:r>
    </w:p>
    <w:p w14:paraId="18EDCA1B" w14:textId="77777777" w:rsidR="006F58E2" w:rsidRDefault="00000000">
      <w:pPr>
        <w:spacing w:line="590" w:lineRule="exact"/>
        <w:jc w:val="left"/>
        <w:rPr>
          <w:rFonts w:ascii="宋体" w:hAnsi="宋体"/>
          <w:b/>
          <w:sz w:val="28"/>
          <w:szCs w:val="28"/>
        </w:rPr>
      </w:pPr>
      <w:r>
        <w:rPr>
          <w:rFonts w:ascii="黑体" w:eastAsia="黑体" w:hAnsi="黑体"/>
          <w:szCs w:val="32"/>
        </w:rPr>
        <w:br w:type="page"/>
      </w:r>
      <w:r>
        <w:rPr>
          <w:rFonts w:ascii="宋体" w:hAnsi="宋体" w:hint="eastAsia"/>
          <w:b/>
          <w:sz w:val="28"/>
          <w:szCs w:val="28"/>
        </w:rPr>
        <w:lastRenderedPageBreak/>
        <w:t>一、需求调查情况</w:t>
      </w:r>
    </w:p>
    <w:p w14:paraId="756F2600" w14:textId="77777777" w:rsidR="006F58E2" w:rsidRDefault="00000000">
      <w:pPr>
        <w:spacing w:line="590" w:lineRule="exact"/>
        <w:jc w:val="left"/>
        <w:rPr>
          <w:rFonts w:ascii="宋体" w:hAnsi="宋体" w:cs="仿宋_GB2312"/>
          <w:sz w:val="24"/>
        </w:rPr>
      </w:pPr>
      <w:r>
        <w:rPr>
          <w:rFonts w:ascii="宋体" w:hAnsi="宋体" w:cs="仿宋_GB2312" w:hint="eastAsia"/>
          <w:sz w:val="24"/>
        </w:rPr>
        <w:t>（一）本项目是否需要开展需求调查：是</w:t>
      </w:r>
    </w:p>
    <w:p w14:paraId="4411D70B" w14:textId="77777777" w:rsidR="006F58E2" w:rsidRDefault="00000000">
      <w:pPr>
        <w:spacing w:line="590" w:lineRule="exact"/>
        <w:jc w:val="left"/>
        <w:rPr>
          <w:rFonts w:ascii="宋体" w:hAnsi="宋体" w:cs="仿宋_GB2312"/>
          <w:sz w:val="24"/>
        </w:rPr>
      </w:pPr>
      <w:r>
        <w:rPr>
          <w:rFonts w:ascii="宋体" w:hAnsi="宋体" w:cs="仿宋_GB2312" w:hint="eastAsia"/>
          <w:sz w:val="24"/>
        </w:rPr>
        <w:t>（二）本项目是否属于可以不再重复开展需求调查情形：</w:t>
      </w:r>
      <w:proofErr w:type="gramStart"/>
      <w:r>
        <w:rPr>
          <w:rFonts w:ascii="宋体" w:hAnsi="宋体" w:cs="仿宋_GB2312" w:hint="eastAsia"/>
          <w:sz w:val="24"/>
        </w:rPr>
        <w:t>否</w:t>
      </w:r>
      <w:proofErr w:type="gramEnd"/>
    </w:p>
    <w:p w14:paraId="7B73A360" w14:textId="77777777" w:rsidR="006F58E2" w:rsidRDefault="00000000">
      <w:pPr>
        <w:spacing w:line="590" w:lineRule="exact"/>
        <w:jc w:val="left"/>
        <w:rPr>
          <w:rFonts w:ascii="宋体" w:hAnsi="宋体" w:cs="仿宋_GB2312"/>
          <w:sz w:val="24"/>
        </w:rPr>
      </w:pPr>
      <w:r>
        <w:rPr>
          <w:rFonts w:ascii="宋体" w:hAnsi="宋体" w:cs="仿宋_GB2312" w:hint="eastAsia"/>
          <w:sz w:val="24"/>
        </w:rPr>
        <w:t>（三）需求调查方式</w:t>
      </w:r>
    </w:p>
    <w:p w14:paraId="1E4F86AC" w14:textId="77777777" w:rsidR="006F58E2" w:rsidRDefault="00000000">
      <w:pPr>
        <w:spacing w:line="590" w:lineRule="exact"/>
        <w:ind w:firstLine="420"/>
        <w:jc w:val="left"/>
        <w:rPr>
          <w:rFonts w:ascii="宋体" w:hAnsi="宋体" w:cs="仿宋_GB2312"/>
          <w:sz w:val="24"/>
        </w:rPr>
      </w:pPr>
      <w:r>
        <w:rPr>
          <w:rFonts w:ascii="宋体" w:hAnsi="宋体" w:cs="仿宋_GB2312" w:hint="eastAsia"/>
          <w:sz w:val="24"/>
        </w:rPr>
        <w:sym w:font="Wingdings" w:char="00FE"/>
      </w:r>
      <w:r>
        <w:rPr>
          <w:rFonts w:ascii="宋体" w:hAnsi="宋体" w:cs="仿宋_GB2312" w:hint="eastAsia"/>
          <w:sz w:val="24"/>
        </w:rPr>
        <w:t>咨询</w:t>
      </w:r>
      <w:r>
        <w:rPr>
          <w:rFonts w:ascii="宋体" w:hAnsi="宋体" w:cs="仿宋_GB2312" w:hint="eastAsia"/>
          <w:sz w:val="24"/>
        </w:rPr>
        <w:t xml:space="preserve"> </w:t>
      </w:r>
      <w:r>
        <w:rPr>
          <w:rFonts w:ascii="宋体" w:hAnsi="宋体" w:cs="仿宋_GB2312" w:hint="eastAsia"/>
          <w:sz w:val="24"/>
        </w:rPr>
        <w:sym w:font="Wingdings" w:char="00FE"/>
      </w:r>
      <w:r>
        <w:rPr>
          <w:rFonts w:ascii="宋体" w:hAnsi="宋体" w:cs="仿宋_GB2312" w:hint="eastAsia"/>
          <w:sz w:val="24"/>
        </w:rPr>
        <w:t>论证</w:t>
      </w:r>
      <w:r>
        <w:rPr>
          <w:rFonts w:ascii="宋体" w:hAnsi="宋体" w:cs="仿宋_GB2312" w:hint="eastAsia"/>
          <w:sz w:val="24"/>
        </w:rPr>
        <w:t xml:space="preserve"> </w:t>
      </w:r>
      <w:r>
        <w:rPr>
          <w:rFonts w:ascii="宋体" w:hAnsi="宋体" w:cs="仿宋_GB2312" w:hint="eastAsia"/>
          <w:sz w:val="24"/>
        </w:rPr>
        <w:sym w:font="Wingdings" w:char="00A8"/>
      </w:r>
      <w:r>
        <w:rPr>
          <w:rFonts w:ascii="宋体" w:hAnsi="宋体" w:cs="仿宋_GB2312" w:hint="eastAsia"/>
          <w:sz w:val="24"/>
        </w:rPr>
        <w:t>问卷调查</w:t>
      </w:r>
      <w:r>
        <w:rPr>
          <w:rFonts w:ascii="宋体" w:hAnsi="宋体" w:cs="仿宋_GB2312" w:hint="eastAsia"/>
          <w:sz w:val="24"/>
        </w:rPr>
        <w:t xml:space="preserve"> </w:t>
      </w:r>
      <w:r>
        <w:rPr>
          <w:rFonts w:ascii="宋体" w:hAnsi="宋体" w:cs="仿宋_GB2312" w:hint="eastAsia"/>
          <w:sz w:val="24"/>
        </w:rPr>
        <w:sym w:font="Wingdings" w:char="00A8"/>
      </w:r>
      <w:r>
        <w:rPr>
          <w:rFonts w:ascii="宋体" w:hAnsi="宋体" w:cs="仿宋_GB2312" w:hint="eastAsia"/>
          <w:sz w:val="24"/>
        </w:rPr>
        <w:t>其他方式</w:t>
      </w:r>
    </w:p>
    <w:p w14:paraId="6BEE446E" w14:textId="77777777" w:rsidR="006F58E2" w:rsidRDefault="00000000">
      <w:pPr>
        <w:spacing w:line="590" w:lineRule="exact"/>
        <w:jc w:val="left"/>
        <w:rPr>
          <w:rFonts w:ascii="宋体" w:hAnsi="宋体" w:cs="仿宋_GB2312"/>
          <w:sz w:val="24"/>
        </w:rPr>
      </w:pPr>
      <w:r>
        <w:rPr>
          <w:rFonts w:ascii="宋体" w:hAnsi="宋体" w:cs="仿宋_GB2312" w:hint="eastAsia"/>
          <w:sz w:val="24"/>
        </w:rPr>
        <w:t>（四）需求调查对象</w:t>
      </w:r>
    </w:p>
    <w:p w14:paraId="2EC428E6" w14:textId="77777777" w:rsidR="006F58E2" w:rsidRDefault="00000000">
      <w:pPr>
        <w:spacing w:line="590" w:lineRule="exact"/>
        <w:ind w:firstLineChars="200" w:firstLine="456"/>
        <w:jc w:val="left"/>
        <w:rPr>
          <w:rFonts w:ascii="宋体" w:hAnsi="宋体"/>
          <w:sz w:val="24"/>
          <w:u w:val="single"/>
        </w:rPr>
      </w:pPr>
      <w:r>
        <w:rPr>
          <w:rFonts w:ascii="宋体" w:hAnsi="宋体" w:hint="eastAsia"/>
          <w:sz w:val="24"/>
          <w:u w:val="single"/>
        </w:rPr>
        <w:t>产品供应商、相关专家；</w:t>
      </w:r>
    </w:p>
    <w:p w14:paraId="3661B9A0" w14:textId="77777777" w:rsidR="006F58E2" w:rsidRDefault="00000000">
      <w:pPr>
        <w:spacing w:line="590" w:lineRule="exact"/>
        <w:jc w:val="left"/>
      </w:pPr>
      <w:r>
        <w:rPr>
          <w:rFonts w:ascii="宋体" w:hAnsi="宋体" w:cs="仿宋_GB2312" w:hint="eastAsia"/>
          <w:sz w:val="24"/>
        </w:rPr>
        <w:t>（五）需求调查结果</w:t>
      </w:r>
    </w:p>
    <w:p w14:paraId="5E1B0032" w14:textId="77777777" w:rsidR="006F58E2" w:rsidRDefault="00000000">
      <w:pPr>
        <w:spacing w:line="590" w:lineRule="exact"/>
        <w:ind w:firstLine="420"/>
        <w:jc w:val="left"/>
        <w:rPr>
          <w:rFonts w:ascii="宋体" w:hAnsi="宋体"/>
          <w:sz w:val="24"/>
        </w:rPr>
      </w:pPr>
      <w:r>
        <w:rPr>
          <w:rFonts w:ascii="宋体" w:hAnsi="宋体" w:hint="eastAsia"/>
          <w:sz w:val="24"/>
        </w:rPr>
        <w:t>1.</w:t>
      </w:r>
      <w:r>
        <w:rPr>
          <w:rFonts w:ascii="宋体" w:hAnsi="宋体" w:hint="eastAsia"/>
          <w:sz w:val="24"/>
        </w:rPr>
        <w:t>相关产业发展情况</w:t>
      </w:r>
    </w:p>
    <w:p w14:paraId="4CE36C88" w14:textId="77777777" w:rsidR="006F58E2" w:rsidRDefault="00000000">
      <w:pPr>
        <w:spacing w:line="590" w:lineRule="exact"/>
        <w:ind w:firstLineChars="100" w:firstLine="228"/>
        <w:jc w:val="left"/>
        <w:rPr>
          <w:rFonts w:ascii="宋体" w:hAnsi="宋体"/>
          <w:sz w:val="24"/>
          <w:u w:val="single"/>
        </w:rPr>
      </w:pPr>
      <w:r>
        <w:rPr>
          <w:rFonts w:ascii="宋体" w:hAnsi="宋体" w:hint="eastAsia"/>
          <w:sz w:val="24"/>
          <w:u w:val="single"/>
        </w:rPr>
        <w:t xml:space="preserve">  </w:t>
      </w:r>
      <w:r>
        <w:rPr>
          <w:rFonts w:ascii="宋体" w:hAnsi="宋体" w:hint="eastAsia"/>
          <w:sz w:val="24"/>
          <w:u w:val="single"/>
        </w:rPr>
        <w:t>随着潮流的发展，很多厂商开始涉足电脑一体机。电脑一体机在外观上突破了传统电脑那种笨重的形象，同时设计上更加时尚。电脑一体机系统文件隐藏不可见，不易感染病毒，国内电脑一体机维护成本低</w:t>
      </w:r>
      <w:r>
        <w:rPr>
          <w:rFonts w:ascii="宋体" w:hAnsi="宋体" w:hint="eastAsia"/>
          <w:sz w:val="24"/>
          <w:u w:val="single"/>
        </w:rPr>
        <w:t>;</w:t>
      </w:r>
      <w:r>
        <w:rPr>
          <w:rFonts w:ascii="宋体" w:hAnsi="宋体" w:hint="eastAsia"/>
          <w:sz w:val="24"/>
          <w:u w:val="single"/>
        </w:rPr>
        <w:t>无需按流程步骤关机，可以直接断电关机，不会导致系统崩渍。</w:t>
      </w:r>
      <w:r>
        <w:rPr>
          <w:rFonts w:ascii="宋体" w:hAnsi="宋体" w:hint="eastAsia"/>
          <w:sz w:val="24"/>
          <w:u w:val="single"/>
        </w:rPr>
        <w:t xml:space="preserve">   </w:t>
      </w:r>
    </w:p>
    <w:p w14:paraId="4BC78C99" w14:textId="77777777" w:rsidR="006F58E2" w:rsidRDefault="00000000">
      <w:pPr>
        <w:spacing w:line="590" w:lineRule="exact"/>
        <w:ind w:firstLine="420"/>
        <w:jc w:val="left"/>
        <w:rPr>
          <w:rFonts w:ascii="宋体" w:hAnsi="宋体"/>
          <w:sz w:val="24"/>
        </w:rPr>
      </w:pPr>
      <w:r>
        <w:rPr>
          <w:rFonts w:ascii="宋体" w:hAnsi="宋体" w:hint="eastAsia"/>
          <w:sz w:val="24"/>
        </w:rPr>
        <w:t>2.</w:t>
      </w:r>
      <w:r>
        <w:rPr>
          <w:rFonts w:ascii="宋体" w:hAnsi="宋体" w:hint="eastAsia"/>
          <w:sz w:val="24"/>
        </w:rPr>
        <w:t>市场供给情况</w:t>
      </w:r>
    </w:p>
    <w:p w14:paraId="4169B8B3" w14:textId="77777777" w:rsidR="006F58E2" w:rsidRDefault="00000000">
      <w:pPr>
        <w:spacing w:line="590" w:lineRule="exact"/>
        <w:ind w:firstLineChars="200" w:firstLine="456"/>
        <w:jc w:val="left"/>
        <w:rPr>
          <w:rFonts w:ascii="宋体" w:hAnsi="宋体"/>
          <w:sz w:val="24"/>
          <w:u w:val="single"/>
        </w:rPr>
      </w:pPr>
      <w:r>
        <w:rPr>
          <w:rFonts w:ascii="宋体" w:hAnsi="宋体" w:hint="eastAsia"/>
          <w:sz w:val="24"/>
          <w:u w:val="single"/>
        </w:rPr>
        <w:t xml:space="preserve"> </w:t>
      </w:r>
      <w:r>
        <w:rPr>
          <w:rFonts w:ascii="宋体" w:hAnsi="宋体" w:hint="eastAsia"/>
          <w:sz w:val="24"/>
          <w:u w:val="single"/>
        </w:rPr>
        <w:t>从市场供应</w:t>
      </w:r>
      <w:proofErr w:type="gramStart"/>
      <w:r>
        <w:rPr>
          <w:rFonts w:ascii="宋体" w:hAnsi="宋体" w:hint="eastAsia"/>
          <w:sz w:val="24"/>
          <w:u w:val="single"/>
        </w:rPr>
        <w:t>商情况</w:t>
      </w:r>
      <w:proofErr w:type="gramEnd"/>
      <w:r>
        <w:rPr>
          <w:rFonts w:ascii="宋体" w:hAnsi="宋体" w:hint="eastAsia"/>
          <w:sz w:val="24"/>
          <w:u w:val="single"/>
        </w:rPr>
        <w:t>来看，能完成此类项目的单位较多</w:t>
      </w:r>
      <w:r>
        <w:rPr>
          <w:rFonts w:ascii="宋体" w:hAnsi="宋体" w:hint="eastAsia"/>
          <w:sz w:val="24"/>
          <w:u w:val="single"/>
        </w:rPr>
        <w:t xml:space="preserve"> </w:t>
      </w:r>
    </w:p>
    <w:p w14:paraId="0FDF932E" w14:textId="77777777" w:rsidR="006F58E2" w:rsidRDefault="00000000">
      <w:pPr>
        <w:spacing w:line="590" w:lineRule="exact"/>
        <w:ind w:firstLine="420"/>
        <w:jc w:val="left"/>
        <w:rPr>
          <w:rFonts w:ascii="宋体" w:hAnsi="宋体"/>
          <w:sz w:val="24"/>
        </w:rPr>
      </w:pPr>
      <w:r>
        <w:rPr>
          <w:rFonts w:ascii="宋体" w:hAnsi="宋体" w:hint="eastAsia"/>
          <w:sz w:val="24"/>
        </w:rPr>
        <w:t>3.</w:t>
      </w:r>
      <w:r>
        <w:rPr>
          <w:rFonts w:ascii="宋体" w:hAnsi="宋体" w:hint="eastAsia"/>
          <w:sz w:val="24"/>
        </w:rPr>
        <w:t>同类采购项目历史成交信息情况</w:t>
      </w:r>
    </w:p>
    <w:p w14:paraId="0F1E119F" w14:textId="77777777" w:rsidR="006F58E2" w:rsidRDefault="00000000">
      <w:pPr>
        <w:spacing w:line="590" w:lineRule="exact"/>
        <w:ind w:firstLineChars="200" w:firstLine="456"/>
        <w:jc w:val="left"/>
        <w:rPr>
          <w:rFonts w:ascii="宋体" w:hAnsi="宋体"/>
          <w:sz w:val="24"/>
          <w:u w:val="single"/>
        </w:rPr>
      </w:pPr>
      <w:r>
        <w:rPr>
          <w:rFonts w:ascii="宋体" w:hAnsi="宋体" w:hint="eastAsia"/>
          <w:sz w:val="24"/>
          <w:u w:val="single"/>
        </w:rPr>
        <w:t>温州市政务服务管理中心（温州市政府采购中心）关于温州技师学院工作站（部分学生电脑）采购项目，中标价：</w:t>
      </w:r>
      <w:r>
        <w:rPr>
          <w:rFonts w:ascii="宋体" w:hAnsi="宋体" w:hint="eastAsia"/>
          <w:sz w:val="24"/>
          <w:u w:val="single"/>
        </w:rPr>
        <w:t>1439420</w:t>
      </w:r>
      <w:r>
        <w:rPr>
          <w:rFonts w:ascii="宋体" w:hAnsi="宋体" w:hint="eastAsia"/>
          <w:sz w:val="24"/>
          <w:u w:val="single"/>
        </w:rPr>
        <w:t>元；镇海区教师及学生电脑采购项目，中标价</w:t>
      </w:r>
      <w:r>
        <w:rPr>
          <w:rFonts w:ascii="宋体" w:hAnsi="宋体" w:hint="eastAsia"/>
          <w:sz w:val="24"/>
          <w:u w:val="single"/>
        </w:rPr>
        <w:t>4903560</w:t>
      </w:r>
      <w:r>
        <w:rPr>
          <w:rFonts w:ascii="宋体" w:hAnsi="宋体" w:hint="eastAsia"/>
          <w:sz w:val="24"/>
          <w:u w:val="single"/>
        </w:rPr>
        <w:t>元；</w:t>
      </w:r>
      <w:r>
        <w:rPr>
          <w:rFonts w:ascii="宋体" w:hAnsi="宋体" w:hint="eastAsia"/>
          <w:sz w:val="24"/>
          <w:u w:val="single"/>
        </w:rPr>
        <w:t>2022</w:t>
      </w:r>
      <w:r>
        <w:rPr>
          <w:rFonts w:ascii="宋体" w:hAnsi="宋体" w:hint="eastAsia"/>
          <w:sz w:val="24"/>
          <w:u w:val="single"/>
        </w:rPr>
        <w:t>年度余杭区教育系统学生电脑规模化采购项目，中标价：</w:t>
      </w:r>
      <w:r>
        <w:rPr>
          <w:rFonts w:ascii="宋体" w:hAnsi="宋体" w:hint="eastAsia"/>
          <w:sz w:val="24"/>
          <w:u w:val="single"/>
        </w:rPr>
        <w:t>584394</w:t>
      </w:r>
      <w:r>
        <w:rPr>
          <w:rFonts w:ascii="宋体" w:hAnsi="宋体" w:hint="eastAsia"/>
          <w:sz w:val="24"/>
          <w:u w:val="single"/>
        </w:rPr>
        <w:t>元；</w:t>
      </w:r>
      <w:r>
        <w:rPr>
          <w:rFonts w:ascii="宋体" w:hAnsi="宋体" w:hint="eastAsia"/>
          <w:sz w:val="24"/>
          <w:u w:val="single"/>
        </w:rPr>
        <w:t>2022</w:t>
      </w:r>
      <w:r>
        <w:rPr>
          <w:rFonts w:ascii="宋体" w:hAnsi="宋体" w:hint="eastAsia"/>
          <w:sz w:val="24"/>
          <w:u w:val="single"/>
        </w:rPr>
        <w:t>年临平区教育系统学生电脑及机房布线规模化采购项目，中标价</w:t>
      </w:r>
      <w:r>
        <w:rPr>
          <w:rFonts w:ascii="宋体" w:hAnsi="宋体" w:hint="eastAsia"/>
          <w:sz w:val="24"/>
          <w:u w:val="single"/>
        </w:rPr>
        <w:t>8021123</w:t>
      </w:r>
      <w:r>
        <w:rPr>
          <w:rFonts w:ascii="宋体" w:hAnsi="宋体" w:hint="eastAsia"/>
          <w:sz w:val="24"/>
          <w:u w:val="single"/>
        </w:rPr>
        <w:t>元。</w:t>
      </w:r>
      <w:r>
        <w:rPr>
          <w:rFonts w:ascii="宋体" w:hAnsi="宋体" w:hint="eastAsia"/>
          <w:sz w:val="24"/>
          <w:u w:val="single"/>
        </w:rPr>
        <w:t xml:space="preserve">  </w:t>
      </w:r>
    </w:p>
    <w:p w14:paraId="0F96C64C" w14:textId="77777777" w:rsidR="006F58E2" w:rsidRDefault="00000000">
      <w:pPr>
        <w:spacing w:line="590" w:lineRule="exact"/>
        <w:ind w:firstLine="420"/>
        <w:jc w:val="left"/>
        <w:rPr>
          <w:rFonts w:ascii="宋体" w:hAnsi="宋体"/>
          <w:sz w:val="24"/>
        </w:rPr>
      </w:pPr>
      <w:r>
        <w:rPr>
          <w:rFonts w:ascii="宋体" w:hAnsi="宋体" w:hint="eastAsia"/>
          <w:sz w:val="24"/>
        </w:rPr>
        <w:t>4.</w:t>
      </w:r>
      <w:r>
        <w:rPr>
          <w:rFonts w:ascii="宋体" w:hAnsi="宋体" w:hint="eastAsia"/>
          <w:sz w:val="24"/>
        </w:rPr>
        <w:t>可能涉及的运行维护、升级更新、备品备件、耗材等后续采购情况</w:t>
      </w:r>
    </w:p>
    <w:p w14:paraId="26421AAB" w14:textId="77777777" w:rsidR="006F58E2" w:rsidRDefault="00000000">
      <w:pPr>
        <w:spacing w:line="590" w:lineRule="exact"/>
        <w:ind w:firstLineChars="200" w:firstLine="456"/>
        <w:jc w:val="left"/>
        <w:rPr>
          <w:rFonts w:ascii="宋体" w:hAnsi="宋体"/>
          <w:sz w:val="24"/>
          <w:u w:val="single"/>
        </w:rPr>
      </w:pPr>
      <w:r>
        <w:rPr>
          <w:rFonts w:ascii="宋体" w:hAnsi="宋体" w:hint="eastAsia"/>
          <w:sz w:val="24"/>
          <w:u w:val="single"/>
        </w:rPr>
        <w:t xml:space="preserve">  </w:t>
      </w:r>
      <w:r>
        <w:rPr>
          <w:rFonts w:ascii="宋体" w:hAnsi="宋体" w:hint="eastAsia"/>
          <w:sz w:val="24"/>
          <w:u w:val="single"/>
        </w:rPr>
        <w:t>满足招标需求</w:t>
      </w:r>
      <w:r>
        <w:rPr>
          <w:rFonts w:ascii="宋体" w:hAnsi="宋体" w:hint="eastAsia"/>
          <w:sz w:val="24"/>
          <w:u w:val="single"/>
        </w:rPr>
        <w:t xml:space="preserve"> </w:t>
      </w:r>
    </w:p>
    <w:p w14:paraId="5105C96B" w14:textId="77777777" w:rsidR="006F58E2" w:rsidRDefault="00000000">
      <w:pPr>
        <w:spacing w:line="590" w:lineRule="exact"/>
        <w:ind w:firstLine="420"/>
        <w:jc w:val="left"/>
        <w:rPr>
          <w:rFonts w:ascii="宋体" w:hAnsi="宋体"/>
          <w:sz w:val="24"/>
        </w:rPr>
      </w:pPr>
      <w:r>
        <w:rPr>
          <w:rFonts w:ascii="宋体" w:hAnsi="宋体" w:hint="eastAsia"/>
          <w:sz w:val="24"/>
        </w:rPr>
        <w:lastRenderedPageBreak/>
        <w:t>5.</w:t>
      </w:r>
      <w:r>
        <w:rPr>
          <w:rFonts w:ascii="宋体" w:hAnsi="宋体" w:hint="eastAsia"/>
          <w:sz w:val="24"/>
        </w:rPr>
        <w:t>其他相关情况</w:t>
      </w:r>
    </w:p>
    <w:p w14:paraId="660CE9A8" w14:textId="77777777" w:rsidR="006F58E2" w:rsidRDefault="00000000">
      <w:pPr>
        <w:spacing w:line="590" w:lineRule="exact"/>
        <w:ind w:firstLineChars="200" w:firstLine="456"/>
        <w:jc w:val="left"/>
        <w:rPr>
          <w:rFonts w:ascii="宋体" w:hAnsi="宋体"/>
          <w:sz w:val="24"/>
          <w:u w:val="single"/>
        </w:rPr>
      </w:pPr>
      <w:r>
        <w:rPr>
          <w:rFonts w:ascii="宋体" w:hAnsi="宋体" w:hint="eastAsia"/>
          <w:sz w:val="24"/>
          <w:u w:val="single"/>
        </w:rPr>
        <w:t xml:space="preserve">  </w:t>
      </w:r>
      <w:r>
        <w:rPr>
          <w:rFonts w:ascii="宋体" w:hAnsi="宋体" w:hint="eastAsia"/>
          <w:sz w:val="24"/>
          <w:u w:val="single"/>
        </w:rPr>
        <w:t>无</w:t>
      </w:r>
      <w:r>
        <w:rPr>
          <w:rFonts w:ascii="宋体" w:hAnsi="宋体" w:hint="eastAsia"/>
          <w:sz w:val="24"/>
          <w:u w:val="single"/>
        </w:rPr>
        <w:t xml:space="preserve">  </w:t>
      </w:r>
    </w:p>
    <w:p w14:paraId="186CBF6E" w14:textId="77777777" w:rsidR="006F58E2" w:rsidRDefault="00000000">
      <w:pPr>
        <w:spacing w:line="590" w:lineRule="exact"/>
        <w:jc w:val="left"/>
        <w:rPr>
          <w:rFonts w:ascii="宋体" w:hAnsi="宋体"/>
          <w:b/>
          <w:sz w:val="28"/>
          <w:szCs w:val="28"/>
        </w:rPr>
      </w:pPr>
      <w:r>
        <w:rPr>
          <w:rFonts w:ascii="宋体" w:hAnsi="宋体"/>
          <w:b/>
          <w:sz w:val="28"/>
          <w:szCs w:val="28"/>
        </w:rPr>
        <w:t>二</w:t>
      </w:r>
      <w:r>
        <w:rPr>
          <w:rFonts w:ascii="宋体" w:hAnsi="宋体" w:hint="eastAsia"/>
          <w:b/>
          <w:sz w:val="28"/>
          <w:szCs w:val="28"/>
        </w:rPr>
        <w:t>、采购需求内容</w:t>
      </w:r>
    </w:p>
    <w:p w14:paraId="1EF899EF" w14:textId="77777777" w:rsidR="006F58E2" w:rsidRDefault="00000000">
      <w:pPr>
        <w:spacing w:line="590" w:lineRule="exact"/>
        <w:jc w:val="left"/>
        <w:rPr>
          <w:rFonts w:ascii="宋体" w:hAnsi="宋体" w:cs="仿宋_GB2312"/>
          <w:sz w:val="24"/>
        </w:rPr>
      </w:pPr>
      <w:r>
        <w:rPr>
          <w:rFonts w:ascii="宋体" w:hAnsi="宋体" w:cs="仿宋_GB2312" w:hint="eastAsia"/>
          <w:sz w:val="24"/>
        </w:rPr>
        <w:t>（一）项目概况</w:t>
      </w:r>
    </w:p>
    <w:p w14:paraId="4236176D" w14:textId="77777777" w:rsidR="006F58E2" w:rsidRDefault="00000000">
      <w:pPr>
        <w:spacing w:line="590" w:lineRule="exact"/>
        <w:ind w:firstLineChars="200" w:firstLine="456"/>
        <w:jc w:val="left"/>
        <w:rPr>
          <w:rFonts w:ascii="宋体" w:hAnsi="宋体"/>
          <w:sz w:val="24"/>
        </w:rPr>
      </w:pPr>
      <w:r>
        <w:rPr>
          <w:rFonts w:ascii="宋体" w:hAnsi="宋体" w:hint="eastAsia"/>
          <w:sz w:val="24"/>
        </w:rPr>
        <w:t>本项目为“交钥匙”项目，报价包括货款、标准附件、备品备件、专用工具、包装、运输、搬运、装卸、保险、税金、货到就位以及安装、调试、培训、保修等一切税金和费用。</w:t>
      </w:r>
      <w:r>
        <w:rPr>
          <w:rFonts w:ascii="宋体" w:hAnsi="宋体" w:hint="eastAsia"/>
          <w:sz w:val="24"/>
        </w:rPr>
        <w:t xml:space="preserve">  </w:t>
      </w:r>
    </w:p>
    <w:p w14:paraId="302D93E1" w14:textId="77777777" w:rsidR="006F58E2" w:rsidRDefault="00000000">
      <w:pPr>
        <w:spacing w:line="590" w:lineRule="exact"/>
        <w:jc w:val="left"/>
        <w:rPr>
          <w:rFonts w:ascii="宋体" w:hAnsi="宋体" w:cs="仿宋_GB2312"/>
          <w:sz w:val="24"/>
        </w:rPr>
      </w:pPr>
      <w:r>
        <w:rPr>
          <w:rFonts w:ascii="宋体" w:hAnsi="宋体" w:cs="仿宋_GB2312" w:hint="eastAsia"/>
          <w:sz w:val="24"/>
        </w:rPr>
        <w:t>（二）预算金额（元）：</w:t>
      </w:r>
      <w:r>
        <w:rPr>
          <w:rFonts w:ascii="宋体" w:hAnsi="宋体" w:cs="仿宋_GB2312" w:hint="eastAsia"/>
          <w:sz w:val="24"/>
        </w:rPr>
        <w:t>6056500</w:t>
      </w:r>
    </w:p>
    <w:p w14:paraId="5F8EEC10" w14:textId="77777777" w:rsidR="006F58E2" w:rsidRDefault="00000000">
      <w:pPr>
        <w:spacing w:line="590" w:lineRule="exact"/>
        <w:jc w:val="left"/>
        <w:rPr>
          <w:rFonts w:ascii="宋体" w:hAnsi="宋体" w:cs="仿宋_GB2312"/>
          <w:sz w:val="24"/>
        </w:rPr>
      </w:pPr>
      <w:r>
        <w:rPr>
          <w:rFonts w:ascii="宋体" w:hAnsi="宋体" w:cs="仿宋_GB2312" w:hint="eastAsia"/>
          <w:sz w:val="24"/>
        </w:rPr>
        <w:t>（三）需满足的政府采购政策目标和具体支持对象：节能环保</w:t>
      </w:r>
      <w:r>
        <w:rPr>
          <w:rFonts w:ascii="宋体" w:hAnsi="宋体" w:cs="仿宋_GB2312" w:hint="eastAsia"/>
          <w:sz w:val="24"/>
        </w:rPr>
        <w:t xml:space="preserve"> </w:t>
      </w:r>
    </w:p>
    <w:p w14:paraId="09030D0A" w14:textId="77777777" w:rsidR="006F58E2" w:rsidRDefault="00000000">
      <w:pPr>
        <w:spacing w:line="590" w:lineRule="exact"/>
        <w:jc w:val="left"/>
        <w:rPr>
          <w:rFonts w:ascii="宋体" w:hAnsi="宋体" w:cs="仿宋_GB2312"/>
          <w:sz w:val="24"/>
        </w:rPr>
      </w:pPr>
      <w:r>
        <w:rPr>
          <w:rFonts w:ascii="宋体" w:hAnsi="宋体" w:cs="仿宋_GB2312" w:hint="eastAsia"/>
          <w:sz w:val="24"/>
        </w:rPr>
        <w:t>（四）采购标的是否进口：</w:t>
      </w:r>
      <w:proofErr w:type="gramStart"/>
      <w:r>
        <w:rPr>
          <w:rFonts w:ascii="宋体" w:hAnsi="宋体" w:cs="仿宋_GB2312" w:hint="eastAsia"/>
          <w:sz w:val="24"/>
        </w:rPr>
        <w:t>否</w:t>
      </w:r>
      <w:proofErr w:type="gramEnd"/>
    </w:p>
    <w:p w14:paraId="5517E956" w14:textId="77777777" w:rsidR="006F58E2" w:rsidRDefault="00000000">
      <w:pPr>
        <w:spacing w:line="590" w:lineRule="exact"/>
        <w:jc w:val="left"/>
        <w:rPr>
          <w:rFonts w:ascii="宋体" w:hAnsi="宋体" w:cs="仿宋_GB2312"/>
          <w:sz w:val="24"/>
        </w:rPr>
      </w:pPr>
      <w:r>
        <w:rPr>
          <w:rFonts w:ascii="宋体" w:hAnsi="宋体" w:cs="仿宋_GB2312" w:hint="eastAsia"/>
          <w:sz w:val="24"/>
        </w:rPr>
        <w:t>（五）拟采购标的</w:t>
      </w:r>
      <w:proofErr w:type="gramStart"/>
      <w:r>
        <w:rPr>
          <w:rFonts w:ascii="宋体" w:hAnsi="宋体" w:cs="仿宋_GB2312" w:hint="eastAsia"/>
          <w:sz w:val="24"/>
        </w:rPr>
        <w:t>的</w:t>
      </w:r>
      <w:proofErr w:type="gramEnd"/>
      <w:r>
        <w:rPr>
          <w:rFonts w:ascii="宋体" w:hAnsi="宋体" w:cs="仿宋_GB2312" w:hint="eastAsia"/>
          <w:sz w:val="24"/>
        </w:rPr>
        <w:t>技术要求</w:t>
      </w:r>
    </w:p>
    <w:p w14:paraId="115F64A2" w14:textId="77777777" w:rsidR="006F58E2" w:rsidRDefault="00000000">
      <w:pPr>
        <w:spacing w:line="590" w:lineRule="exact"/>
        <w:jc w:val="left"/>
        <w:rPr>
          <w:rFonts w:ascii="宋体" w:hAnsi="宋体" w:cs="仿宋_GB2312"/>
          <w:sz w:val="24"/>
        </w:rPr>
      </w:pPr>
      <w:r>
        <w:rPr>
          <w:rFonts w:ascii="宋体" w:hAnsi="宋体" w:cs="仿宋_GB2312" w:hint="eastAsia"/>
          <w:sz w:val="24"/>
        </w:rPr>
        <w:t>1.</w:t>
      </w:r>
      <w:r>
        <w:rPr>
          <w:rFonts w:ascii="宋体" w:hAnsi="宋体" w:cs="仿宋_GB2312" w:hint="eastAsia"/>
          <w:sz w:val="24"/>
        </w:rPr>
        <w:t>拟采购标的</w:t>
      </w:r>
    </w:p>
    <w:tbl>
      <w:tblPr>
        <w:tblW w:w="0" w:type="auto"/>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58"/>
        <w:gridCol w:w="2409"/>
        <w:gridCol w:w="1360"/>
        <w:gridCol w:w="3035"/>
      </w:tblGrid>
      <w:tr w:rsidR="006F58E2" w14:paraId="751C34E7" w14:textId="77777777">
        <w:trPr>
          <w:trHeight w:val="32"/>
        </w:trPr>
        <w:tc>
          <w:tcPr>
            <w:tcW w:w="1458" w:type="dxa"/>
            <w:vAlign w:val="center"/>
          </w:tcPr>
          <w:p w14:paraId="13A44CE8" w14:textId="77777777" w:rsidR="006F58E2" w:rsidRDefault="00000000">
            <w:pPr>
              <w:spacing w:line="360" w:lineRule="auto"/>
              <w:jc w:val="center"/>
              <w:rPr>
                <w:rFonts w:ascii="宋体" w:hAnsi="宋体" w:cs="仿宋_GB2312"/>
                <w:sz w:val="24"/>
              </w:rPr>
            </w:pPr>
            <w:r>
              <w:rPr>
                <w:rFonts w:ascii="宋体" w:hAnsi="宋体" w:cs="仿宋_GB2312" w:hint="eastAsia"/>
                <w:sz w:val="24"/>
              </w:rPr>
              <w:t>标的内容</w:t>
            </w:r>
          </w:p>
        </w:tc>
        <w:tc>
          <w:tcPr>
            <w:tcW w:w="6804" w:type="dxa"/>
            <w:gridSpan w:val="3"/>
            <w:vAlign w:val="center"/>
          </w:tcPr>
          <w:p w14:paraId="212720A6" w14:textId="77777777" w:rsidR="006F58E2" w:rsidRDefault="00000000">
            <w:pPr>
              <w:spacing w:line="360" w:lineRule="auto"/>
              <w:rPr>
                <w:rFonts w:ascii="宋体" w:hAnsi="宋体" w:cs="仿宋_GB2312"/>
                <w:sz w:val="24"/>
              </w:rPr>
            </w:pPr>
            <w:r>
              <w:rPr>
                <w:rFonts w:ascii="宋体" w:hAnsi="宋体" w:cs="仿宋_GB2312" w:hint="eastAsia"/>
                <w:sz w:val="24"/>
              </w:rPr>
              <w:t>2023</w:t>
            </w:r>
            <w:r>
              <w:rPr>
                <w:rFonts w:ascii="宋体" w:hAnsi="宋体" w:cs="仿宋_GB2312" w:hint="eastAsia"/>
                <w:sz w:val="24"/>
              </w:rPr>
              <w:t>年度余杭区教育系统学生电脑规模化采购项目</w:t>
            </w:r>
          </w:p>
        </w:tc>
      </w:tr>
      <w:tr w:rsidR="006F58E2" w14:paraId="39B900F6" w14:textId="77777777">
        <w:trPr>
          <w:trHeight w:val="32"/>
        </w:trPr>
        <w:tc>
          <w:tcPr>
            <w:tcW w:w="1458" w:type="dxa"/>
            <w:vAlign w:val="center"/>
          </w:tcPr>
          <w:p w14:paraId="56266F63" w14:textId="77777777" w:rsidR="006F58E2" w:rsidRDefault="00000000">
            <w:pPr>
              <w:spacing w:line="360" w:lineRule="auto"/>
              <w:jc w:val="center"/>
              <w:rPr>
                <w:rFonts w:ascii="宋体" w:hAnsi="宋体" w:cs="仿宋_GB2312"/>
                <w:sz w:val="24"/>
              </w:rPr>
            </w:pPr>
            <w:r>
              <w:rPr>
                <w:rFonts w:ascii="宋体" w:hAnsi="宋体" w:cs="仿宋_GB2312" w:hint="eastAsia"/>
                <w:sz w:val="24"/>
              </w:rPr>
              <w:t>数量</w:t>
            </w:r>
          </w:p>
        </w:tc>
        <w:tc>
          <w:tcPr>
            <w:tcW w:w="2409" w:type="dxa"/>
            <w:vAlign w:val="center"/>
          </w:tcPr>
          <w:p w14:paraId="1B8C1158" w14:textId="77777777" w:rsidR="006F58E2" w:rsidRDefault="00000000">
            <w:pPr>
              <w:spacing w:line="360" w:lineRule="auto"/>
              <w:rPr>
                <w:rFonts w:ascii="宋体" w:hAnsi="宋体" w:cs="仿宋_GB2312"/>
                <w:sz w:val="24"/>
              </w:rPr>
            </w:pPr>
            <w:r>
              <w:rPr>
                <w:rFonts w:ascii="宋体" w:hAnsi="宋体" w:cs="仿宋_GB2312" w:hint="eastAsia"/>
                <w:sz w:val="24"/>
              </w:rPr>
              <w:t>1340</w:t>
            </w:r>
          </w:p>
        </w:tc>
        <w:tc>
          <w:tcPr>
            <w:tcW w:w="1360" w:type="dxa"/>
            <w:vAlign w:val="center"/>
          </w:tcPr>
          <w:p w14:paraId="6782116B" w14:textId="77777777" w:rsidR="006F58E2" w:rsidRDefault="00000000">
            <w:pPr>
              <w:spacing w:line="360" w:lineRule="auto"/>
              <w:jc w:val="center"/>
              <w:rPr>
                <w:rFonts w:ascii="宋体" w:hAnsi="宋体" w:cs="仿宋_GB2312"/>
                <w:sz w:val="24"/>
              </w:rPr>
            </w:pPr>
            <w:r>
              <w:rPr>
                <w:rFonts w:ascii="宋体" w:hAnsi="宋体" w:cs="仿宋_GB2312" w:hint="eastAsia"/>
                <w:sz w:val="24"/>
              </w:rPr>
              <w:t>单位</w:t>
            </w:r>
          </w:p>
        </w:tc>
        <w:tc>
          <w:tcPr>
            <w:tcW w:w="3035" w:type="dxa"/>
            <w:vAlign w:val="center"/>
          </w:tcPr>
          <w:p w14:paraId="03E31569" w14:textId="77777777" w:rsidR="006F58E2" w:rsidRDefault="00000000">
            <w:pPr>
              <w:spacing w:line="360" w:lineRule="auto"/>
              <w:jc w:val="center"/>
              <w:rPr>
                <w:rFonts w:ascii="宋体" w:hAnsi="宋体" w:cs="仿宋_GB2312"/>
                <w:sz w:val="24"/>
              </w:rPr>
            </w:pPr>
            <w:r>
              <w:rPr>
                <w:rFonts w:ascii="宋体" w:hAnsi="宋体" w:cs="仿宋_GB2312" w:hint="eastAsia"/>
                <w:sz w:val="24"/>
              </w:rPr>
              <w:t>台</w:t>
            </w:r>
          </w:p>
        </w:tc>
      </w:tr>
      <w:tr w:rsidR="006F58E2" w14:paraId="5C9A27E0" w14:textId="77777777">
        <w:tc>
          <w:tcPr>
            <w:tcW w:w="1458" w:type="dxa"/>
          </w:tcPr>
          <w:p w14:paraId="0966B077" w14:textId="77777777" w:rsidR="006F58E2" w:rsidRDefault="00000000">
            <w:pPr>
              <w:spacing w:line="360" w:lineRule="auto"/>
              <w:jc w:val="center"/>
              <w:rPr>
                <w:rFonts w:ascii="宋体" w:hAnsi="宋体" w:cs="仿宋_GB2312"/>
                <w:sz w:val="24"/>
              </w:rPr>
            </w:pPr>
            <w:r>
              <w:rPr>
                <w:rFonts w:ascii="宋体" w:hAnsi="宋体" w:cs="仿宋_GB2312" w:hint="eastAsia"/>
                <w:sz w:val="24"/>
              </w:rPr>
              <w:t>功能和质量</w:t>
            </w:r>
          </w:p>
          <w:p w14:paraId="438C8991" w14:textId="77777777" w:rsidR="006F58E2" w:rsidRDefault="00000000">
            <w:pPr>
              <w:spacing w:line="360" w:lineRule="auto"/>
              <w:jc w:val="center"/>
              <w:rPr>
                <w:rFonts w:ascii="宋体" w:hAnsi="宋体" w:cs="仿宋_GB2312"/>
                <w:sz w:val="24"/>
              </w:rPr>
            </w:pPr>
            <w:r>
              <w:rPr>
                <w:rFonts w:ascii="宋体" w:hAnsi="宋体" w:cs="仿宋_GB2312" w:hint="eastAsia"/>
                <w:sz w:val="24"/>
              </w:rPr>
              <w:t>要求</w:t>
            </w:r>
          </w:p>
        </w:tc>
        <w:tc>
          <w:tcPr>
            <w:tcW w:w="6804" w:type="dxa"/>
            <w:gridSpan w:val="3"/>
          </w:tcPr>
          <w:p w14:paraId="01864C55" w14:textId="77777777" w:rsidR="006F58E2" w:rsidRDefault="00000000">
            <w:pPr>
              <w:adjustRightInd w:val="0"/>
              <w:snapToGrid w:val="0"/>
              <w:spacing w:line="360" w:lineRule="auto"/>
              <w:ind w:firstLineChars="200" w:firstLine="458"/>
              <w:rPr>
                <w:rFonts w:ascii="宋体" w:hAnsi="宋体" w:cs="宋体"/>
                <w:b/>
                <w:kern w:val="0"/>
                <w:sz w:val="24"/>
              </w:rPr>
            </w:pPr>
            <w:r>
              <w:rPr>
                <w:rFonts w:ascii="宋体" w:hAnsi="宋体" w:cs="宋体" w:hint="eastAsia"/>
                <w:b/>
                <w:kern w:val="0"/>
                <w:sz w:val="24"/>
              </w:rPr>
              <w:t>1.</w:t>
            </w:r>
            <w:r>
              <w:rPr>
                <w:rFonts w:ascii="宋体" w:hAnsi="宋体" w:cs="宋体" w:hint="eastAsia"/>
                <w:b/>
                <w:kern w:val="0"/>
                <w:sz w:val="24"/>
              </w:rPr>
              <w:t>学生</w:t>
            </w:r>
            <w:r>
              <w:rPr>
                <w:rFonts w:ascii="宋体" w:hAnsi="宋体" w:cs="宋体" w:hint="eastAsia"/>
                <w:b/>
                <w:bCs/>
                <w:sz w:val="24"/>
              </w:rPr>
              <w:t>机房电脑</w:t>
            </w:r>
            <w:r>
              <w:rPr>
                <w:rFonts w:ascii="宋体" w:hAnsi="宋体" w:cs="宋体" w:hint="eastAsia"/>
                <w:b/>
                <w:kern w:val="0"/>
                <w:sz w:val="24"/>
              </w:rPr>
              <w:t>配置标准</w:t>
            </w:r>
          </w:p>
          <w:p w14:paraId="182B0564" w14:textId="77777777" w:rsidR="006F58E2" w:rsidRDefault="00000000">
            <w:pPr>
              <w:adjustRightInd w:val="0"/>
              <w:snapToGrid w:val="0"/>
              <w:spacing w:line="360" w:lineRule="auto"/>
              <w:ind w:firstLineChars="200" w:firstLine="458"/>
              <w:rPr>
                <w:rFonts w:ascii="宋体" w:hAnsi="宋体" w:cs="宋体"/>
                <w:b/>
                <w:kern w:val="0"/>
                <w:sz w:val="24"/>
              </w:rPr>
            </w:pPr>
            <w:r>
              <w:rPr>
                <w:rFonts w:ascii="宋体" w:hAnsi="宋体" w:cs="宋体" w:hint="eastAsia"/>
                <w:b/>
                <w:kern w:val="0"/>
                <w:sz w:val="24"/>
              </w:rPr>
              <w:t>结构：一体机电脑，底座可拆卸</w:t>
            </w:r>
          </w:p>
          <w:p w14:paraId="457A7CC2" w14:textId="77777777" w:rsidR="006F58E2" w:rsidRDefault="00000000">
            <w:pPr>
              <w:adjustRightInd w:val="0"/>
              <w:snapToGrid w:val="0"/>
              <w:spacing w:line="360" w:lineRule="auto"/>
              <w:ind w:firstLineChars="200" w:firstLine="458"/>
              <w:rPr>
                <w:rFonts w:ascii="宋体" w:hAnsi="宋体" w:cs="宋体"/>
                <w:b/>
                <w:bCs/>
                <w:kern w:val="0"/>
                <w:sz w:val="24"/>
              </w:rPr>
            </w:pPr>
            <w:r>
              <w:rPr>
                <w:rFonts w:ascii="宋体" w:hAnsi="宋体" w:cs="宋体" w:hint="eastAsia"/>
                <w:b/>
                <w:bCs/>
                <w:kern w:val="0"/>
                <w:sz w:val="24"/>
              </w:rPr>
              <w:t>◆</w:t>
            </w:r>
            <w:proofErr w:type="spellStart"/>
            <w:r>
              <w:rPr>
                <w:rFonts w:ascii="宋体" w:hAnsi="宋体" w:cs="宋体" w:hint="eastAsia"/>
                <w:b/>
                <w:bCs/>
                <w:kern w:val="0"/>
                <w:sz w:val="24"/>
              </w:rPr>
              <w:t>CPU:</w:t>
            </w:r>
            <w:r>
              <w:rPr>
                <w:b/>
                <w:bCs/>
                <w:kern w:val="0"/>
                <w:sz w:val="24"/>
              </w:rPr>
              <w:t>Intel</w:t>
            </w:r>
            <w:proofErr w:type="spellEnd"/>
            <w:r>
              <w:rPr>
                <w:b/>
                <w:bCs/>
                <w:kern w:val="0"/>
                <w:sz w:val="24"/>
              </w:rPr>
              <w:t xml:space="preserve"> Core </w:t>
            </w:r>
            <w:r>
              <w:rPr>
                <w:rFonts w:hint="eastAsia"/>
                <w:b/>
                <w:bCs/>
                <w:kern w:val="0"/>
                <w:sz w:val="24"/>
              </w:rPr>
              <w:t>i5</w:t>
            </w:r>
            <w:proofErr w:type="gramStart"/>
            <w:r>
              <w:rPr>
                <w:rFonts w:hint="eastAsia"/>
                <w:b/>
                <w:bCs/>
                <w:kern w:val="0"/>
                <w:sz w:val="24"/>
              </w:rPr>
              <w:t>十二代同</w:t>
            </w:r>
            <w:proofErr w:type="gramEnd"/>
            <w:r>
              <w:rPr>
                <w:rFonts w:hint="eastAsia"/>
                <w:b/>
                <w:bCs/>
                <w:kern w:val="0"/>
                <w:sz w:val="24"/>
              </w:rPr>
              <w:t>级别或以上配置</w:t>
            </w:r>
            <w:r>
              <w:rPr>
                <w:rFonts w:ascii="宋体" w:hAnsi="宋体" w:cs="宋体" w:hint="eastAsia"/>
                <w:b/>
                <w:bCs/>
                <w:kern w:val="0"/>
                <w:sz w:val="24"/>
              </w:rPr>
              <w:t xml:space="preserve">  </w:t>
            </w:r>
          </w:p>
          <w:p w14:paraId="071102FF"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kern w:val="0"/>
                <w:sz w:val="24"/>
              </w:rPr>
              <w:t>主板</w:t>
            </w:r>
            <w:r>
              <w:rPr>
                <w:rFonts w:ascii="宋体" w:hAnsi="宋体" w:cs="宋体" w:hint="eastAsia"/>
                <w:kern w:val="0"/>
                <w:sz w:val="24"/>
              </w:rPr>
              <w:t>:</w:t>
            </w:r>
            <w:r>
              <w:rPr>
                <w:rFonts w:ascii="宋体" w:hAnsi="宋体" w:cs="宋体" w:hint="eastAsia"/>
                <w:kern w:val="0"/>
                <w:sz w:val="24"/>
              </w:rPr>
              <w:t>须有</w:t>
            </w:r>
            <w:r>
              <w:rPr>
                <w:rFonts w:ascii="宋体" w:hAnsi="宋体" w:cs="宋体" w:hint="eastAsia"/>
                <w:kern w:val="0"/>
                <w:sz w:val="24"/>
              </w:rPr>
              <w:t>2</w:t>
            </w:r>
            <w:r>
              <w:rPr>
                <w:rFonts w:ascii="宋体" w:hAnsi="宋体" w:cs="宋体" w:hint="eastAsia"/>
                <w:kern w:val="0"/>
                <w:sz w:val="24"/>
              </w:rPr>
              <w:t>个及以上内存插槽</w:t>
            </w:r>
            <w:r>
              <w:rPr>
                <w:rFonts w:ascii="宋体" w:hAnsi="宋体" w:cs="宋体" w:hint="eastAsia"/>
                <w:kern w:val="0"/>
                <w:sz w:val="24"/>
              </w:rPr>
              <w:t xml:space="preserve"> </w:t>
            </w:r>
          </w:p>
          <w:p w14:paraId="32ACAAA2" w14:textId="77777777" w:rsidR="006F58E2" w:rsidRDefault="00000000">
            <w:pPr>
              <w:adjustRightInd w:val="0"/>
              <w:snapToGrid w:val="0"/>
              <w:spacing w:line="360" w:lineRule="auto"/>
              <w:ind w:firstLineChars="200" w:firstLine="458"/>
              <w:rPr>
                <w:rFonts w:ascii="宋体" w:hAnsi="宋体" w:cs="宋体"/>
                <w:bCs/>
                <w:kern w:val="0"/>
                <w:sz w:val="24"/>
              </w:rPr>
            </w:pPr>
            <w:r>
              <w:rPr>
                <w:rFonts w:ascii="宋体" w:hAnsi="宋体" w:cs="宋体" w:hint="eastAsia"/>
                <w:b/>
                <w:bCs/>
                <w:kern w:val="0"/>
                <w:sz w:val="24"/>
              </w:rPr>
              <w:t>◆</w:t>
            </w:r>
            <w:r>
              <w:rPr>
                <w:rFonts w:ascii="宋体" w:hAnsi="宋体" w:cs="宋体" w:hint="eastAsia"/>
                <w:bCs/>
                <w:kern w:val="0"/>
                <w:sz w:val="24"/>
              </w:rPr>
              <w:t>内存</w:t>
            </w:r>
            <w:r>
              <w:rPr>
                <w:rFonts w:ascii="宋体" w:hAnsi="宋体" w:cs="宋体" w:hint="eastAsia"/>
                <w:bCs/>
                <w:kern w:val="0"/>
                <w:sz w:val="24"/>
              </w:rPr>
              <w:t>: 8G</w:t>
            </w:r>
            <w:r>
              <w:rPr>
                <w:rFonts w:ascii="宋体" w:hAnsi="宋体" w:cs="宋体" w:hint="eastAsia"/>
                <w:bCs/>
                <w:kern w:val="0"/>
                <w:sz w:val="24"/>
              </w:rPr>
              <w:t>（含）以上</w:t>
            </w:r>
            <w:r>
              <w:rPr>
                <w:rFonts w:ascii="宋体" w:hAnsi="宋体" w:cs="宋体" w:hint="eastAsia"/>
                <w:bCs/>
                <w:kern w:val="0"/>
                <w:sz w:val="24"/>
              </w:rPr>
              <w:tab/>
            </w:r>
          </w:p>
          <w:p w14:paraId="251AD2F5"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bCs/>
                <w:kern w:val="0"/>
                <w:sz w:val="24"/>
              </w:rPr>
              <w:t>硬盘</w:t>
            </w:r>
            <w:r>
              <w:rPr>
                <w:rFonts w:ascii="宋体" w:hAnsi="宋体" w:cs="宋体" w:hint="eastAsia"/>
                <w:bCs/>
                <w:kern w:val="0"/>
                <w:sz w:val="24"/>
              </w:rPr>
              <w:t>:256G</w:t>
            </w:r>
            <w:r>
              <w:rPr>
                <w:rFonts w:ascii="宋体" w:hAnsi="宋体" w:cs="宋体" w:hint="eastAsia"/>
                <w:bCs/>
                <w:kern w:val="0"/>
                <w:sz w:val="24"/>
              </w:rPr>
              <w:t>固态硬盘</w:t>
            </w:r>
            <w:r>
              <w:rPr>
                <w:rFonts w:ascii="宋体" w:hAnsi="宋体" w:cs="宋体" w:hint="eastAsia"/>
                <w:bCs/>
                <w:kern w:val="0"/>
                <w:sz w:val="24"/>
              </w:rPr>
              <w:t>M.2NVMe + 1T</w:t>
            </w:r>
            <w:r>
              <w:rPr>
                <w:rFonts w:ascii="宋体" w:hAnsi="宋体" w:cs="宋体" w:hint="eastAsia"/>
                <w:bCs/>
                <w:kern w:val="0"/>
                <w:sz w:val="24"/>
              </w:rPr>
              <w:t>机械硬盘</w:t>
            </w:r>
          </w:p>
          <w:p w14:paraId="111BCD22"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kern w:val="0"/>
                <w:sz w:val="24"/>
              </w:rPr>
              <w:t>显示器</w:t>
            </w: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21</w:t>
            </w:r>
            <w:r>
              <w:rPr>
                <w:rFonts w:ascii="宋体" w:hAnsi="宋体" w:cs="宋体" w:hint="eastAsia"/>
                <w:kern w:val="0"/>
                <w:sz w:val="24"/>
              </w:rPr>
              <w:t>寸宽屏液晶显示器，分辨率</w:t>
            </w:r>
            <w:r>
              <w:rPr>
                <w:rFonts w:ascii="宋体" w:hAnsi="宋体" w:cs="宋体" w:hint="eastAsia"/>
                <w:kern w:val="0"/>
                <w:sz w:val="24"/>
              </w:rPr>
              <w:t>1920</w:t>
            </w:r>
            <w:r>
              <w:rPr>
                <w:rFonts w:ascii="宋体" w:hAnsi="宋体" w:cs="宋体" w:hint="eastAsia"/>
                <w:kern w:val="0"/>
                <w:sz w:val="24"/>
              </w:rPr>
              <w:t>×</w:t>
            </w:r>
            <w:r>
              <w:rPr>
                <w:rFonts w:ascii="宋体" w:hAnsi="宋体" w:cs="宋体" w:hint="eastAsia"/>
                <w:kern w:val="0"/>
                <w:sz w:val="24"/>
              </w:rPr>
              <w:t>1080</w:t>
            </w:r>
            <w:r>
              <w:rPr>
                <w:rFonts w:ascii="宋体" w:hAnsi="宋体" w:cs="宋体" w:hint="eastAsia"/>
                <w:kern w:val="0"/>
                <w:sz w:val="24"/>
              </w:rPr>
              <w:t>（含）以上</w:t>
            </w:r>
          </w:p>
          <w:p w14:paraId="729959CE"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kern w:val="0"/>
                <w:sz w:val="24"/>
              </w:rPr>
              <w:t>显卡</w:t>
            </w:r>
            <w:r>
              <w:rPr>
                <w:rFonts w:ascii="宋体" w:hAnsi="宋体" w:cs="宋体" w:hint="eastAsia"/>
                <w:kern w:val="0"/>
                <w:sz w:val="24"/>
              </w:rPr>
              <w:t>:</w:t>
            </w:r>
            <w:r>
              <w:rPr>
                <w:rFonts w:ascii="宋体" w:hAnsi="宋体" w:cs="宋体" w:hint="eastAsia"/>
                <w:kern w:val="0"/>
                <w:sz w:val="24"/>
              </w:rPr>
              <w:t>集成显卡</w:t>
            </w:r>
          </w:p>
          <w:p w14:paraId="0017267B"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kern w:val="0"/>
                <w:sz w:val="24"/>
              </w:rPr>
              <w:t>声卡</w:t>
            </w:r>
            <w:r>
              <w:rPr>
                <w:rFonts w:ascii="宋体" w:hAnsi="宋体" w:cs="宋体" w:hint="eastAsia"/>
                <w:kern w:val="0"/>
                <w:sz w:val="24"/>
              </w:rPr>
              <w:t>:</w:t>
            </w:r>
            <w:r>
              <w:rPr>
                <w:rFonts w:ascii="宋体" w:hAnsi="宋体" w:cs="宋体" w:hint="eastAsia"/>
                <w:kern w:val="0"/>
                <w:sz w:val="24"/>
              </w:rPr>
              <w:t>集成声卡</w:t>
            </w:r>
          </w:p>
          <w:p w14:paraId="132BECDE"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kern w:val="0"/>
                <w:sz w:val="24"/>
              </w:rPr>
              <w:t>网卡</w:t>
            </w:r>
            <w:r>
              <w:rPr>
                <w:rFonts w:ascii="宋体" w:hAnsi="宋体" w:cs="宋体" w:hint="eastAsia"/>
                <w:kern w:val="0"/>
                <w:sz w:val="24"/>
              </w:rPr>
              <w:t>:</w:t>
            </w:r>
            <w:r>
              <w:rPr>
                <w:rFonts w:ascii="宋体" w:hAnsi="宋体" w:cs="宋体" w:hint="eastAsia"/>
                <w:kern w:val="0"/>
                <w:sz w:val="24"/>
              </w:rPr>
              <w:t>集成千兆网卡</w:t>
            </w:r>
          </w:p>
          <w:p w14:paraId="172AAC43"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kern w:val="0"/>
                <w:sz w:val="24"/>
              </w:rPr>
              <w:t>键盘：</w:t>
            </w:r>
            <w:r>
              <w:rPr>
                <w:rFonts w:ascii="宋体" w:hAnsi="宋体" w:cs="宋体" w:hint="eastAsia"/>
                <w:kern w:val="0"/>
                <w:sz w:val="24"/>
              </w:rPr>
              <w:t>USB</w:t>
            </w:r>
            <w:r>
              <w:rPr>
                <w:rFonts w:ascii="宋体" w:hAnsi="宋体" w:cs="宋体" w:hint="eastAsia"/>
                <w:kern w:val="0"/>
                <w:sz w:val="24"/>
              </w:rPr>
              <w:t>防水键盘</w:t>
            </w:r>
          </w:p>
          <w:p w14:paraId="5B1F3C88"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kern w:val="0"/>
                <w:sz w:val="24"/>
              </w:rPr>
              <w:lastRenderedPageBreak/>
              <w:t>鼠标：</w:t>
            </w:r>
            <w:r>
              <w:rPr>
                <w:rFonts w:ascii="宋体" w:hAnsi="宋体" w:cs="宋体" w:hint="eastAsia"/>
                <w:kern w:val="0"/>
                <w:sz w:val="24"/>
              </w:rPr>
              <w:t>USB</w:t>
            </w:r>
            <w:r>
              <w:rPr>
                <w:rFonts w:ascii="宋体" w:hAnsi="宋体" w:cs="宋体" w:hint="eastAsia"/>
                <w:kern w:val="0"/>
                <w:sz w:val="24"/>
              </w:rPr>
              <w:t>光电鼠标</w:t>
            </w:r>
          </w:p>
          <w:p w14:paraId="58620BE9"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bCs/>
                <w:kern w:val="0"/>
                <w:sz w:val="24"/>
              </w:rPr>
              <w:t>操作系统：</w:t>
            </w:r>
            <w:r>
              <w:rPr>
                <w:rFonts w:ascii="宋体" w:hAnsi="宋体" w:cs="宋体" w:hint="eastAsia"/>
                <w:bCs/>
                <w:kern w:val="0"/>
                <w:sz w:val="24"/>
              </w:rPr>
              <w:t xml:space="preserve"> </w:t>
            </w:r>
            <w:r>
              <w:rPr>
                <w:rFonts w:ascii="宋体" w:hAnsi="宋体" w:cs="宋体" w:hint="eastAsia"/>
                <w:bCs/>
                <w:kern w:val="0"/>
                <w:sz w:val="24"/>
              </w:rPr>
              <w:t>正版</w:t>
            </w:r>
            <w:r>
              <w:rPr>
                <w:rFonts w:ascii="宋体" w:hAnsi="宋体" w:cs="宋体" w:hint="eastAsia"/>
                <w:kern w:val="0"/>
                <w:sz w:val="24"/>
              </w:rPr>
              <w:t>Windows 10</w:t>
            </w:r>
            <w:r>
              <w:rPr>
                <w:rFonts w:ascii="宋体" w:hAnsi="宋体" w:cs="宋体" w:hint="eastAsia"/>
                <w:kern w:val="0"/>
                <w:sz w:val="24"/>
              </w:rPr>
              <w:t>中文专业版</w:t>
            </w:r>
            <w:r>
              <w:rPr>
                <w:rFonts w:ascii="宋体" w:hAnsi="宋体" w:cs="宋体" w:hint="eastAsia"/>
                <w:kern w:val="0"/>
                <w:sz w:val="24"/>
              </w:rPr>
              <w:t xml:space="preserve"> 64</w:t>
            </w:r>
            <w:r>
              <w:rPr>
                <w:rFonts w:ascii="宋体" w:hAnsi="宋体" w:cs="宋体" w:hint="eastAsia"/>
                <w:kern w:val="0"/>
                <w:sz w:val="24"/>
              </w:rPr>
              <w:t>位</w:t>
            </w:r>
          </w:p>
          <w:p w14:paraId="446FBD7D"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kern w:val="0"/>
                <w:sz w:val="24"/>
              </w:rPr>
              <w:t>其他：硬盘还原、网络同传功能</w:t>
            </w:r>
          </w:p>
          <w:p w14:paraId="0DC54811" w14:textId="77777777" w:rsidR="006F58E2" w:rsidRDefault="006F58E2">
            <w:pPr>
              <w:adjustRightInd w:val="0"/>
              <w:snapToGrid w:val="0"/>
              <w:spacing w:line="360" w:lineRule="auto"/>
              <w:ind w:firstLineChars="200" w:firstLine="458"/>
              <w:rPr>
                <w:rFonts w:ascii="宋体" w:hAnsi="宋体" w:cs="宋体"/>
                <w:b/>
                <w:kern w:val="0"/>
                <w:sz w:val="24"/>
              </w:rPr>
            </w:pPr>
          </w:p>
          <w:p w14:paraId="646A7DFA" w14:textId="77777777" w:rsidR="006F58E2" w:rsidRDefault="00000000">
            <w:pPr>
              <w:adjustRightInd w:val="0"/>
              <w:snapToGrid w:val="0"/>
              <w:spacing w:line="360" w:lineRule="auto"/>
              <w:ind w:firstLineChars="200" w:firstLine="458"/>
              <w:rPr>
                <w:rFonts w:ascii="宋体" w:hAnsi="宋体" w:cs="宋体"/>
                <w:b/>
                <w:kern w:val="0"/>
                <w:sz w:val="24"/>
              </w:rPr>
            </w:pPr>
            <w:r>
              <w:rPr>
                <w:rFonts w:ascii="宋体" w:hAnsi="宋体" w:cs="宋体" w:hint="eastAsia"/>
                <w:b/>
                <w:kern w:val="0"/>
                <w:sz w:val="24"/>
              </w:rPr>
              <w:t>2.</w:t>
            </w:r>
            <w:r>
              <w:rPr>
                <w:rFonts w:ascii="宋体" w:hAnsi="宋体" w:cs="宋体" w:hint="eastAsia"/>
                <w:b/>
                <w:kern w:val="0"/>
                <w:sz w:val="24"/>
              </w:rPr>
              <w:t>职高计算机专业电脑配置标准</w:t>
            </w:r>
          </w:p>
          <w:p w14:paraId="646FDCCC" w14:textId="77777777" w:rsidR="006F58E2" w:rsidRDefault="00000000">
            <w:pPr>
              <w:adjustRightInd w:val="0"/>
              <w:snapToGrid w:val="0"/>
              <w:spacing w:line="360" w:lineRule="auto"/>
              <w:ind w:firstLineChars="200" w:firstLine="458"/>
              <w:rPr>
                <w:rFonts w:ascii="宋体" w:hAnsi="宋体" w:cs="宋体"/>
                <w:b/>
                <w:kern w:val="0"/>
                <w:sz w:val="24"/>
              </w:rPr>
            </w:pPr>
            <w:r>
              <w:rPr>
                <w:rFonts w:ascii="宋体" w:hAnsi="宋体" w:cs="宋体" w:hint="eastAsia"/>
                <w:b/>
                <w:kern w:val="0"/>
                <w:sz w:val="24"/>
              </w:rPr>
              <w:t>结构：一体机电脑，底座可拆卸</w:t>
            </w:r>
          </w:p>
          <w:p w14:paraId="32767D6A" w14:textId="77777777" w:rsidR="006F58E2" w:rsidRDefault="00000000">
            <w:pPr>
              <w:adjustRightInd w:val="0"/>
              <w:snapToGrid w:val="0"/>
              <w:spacing w:line="360" w:lineRule="auto"/>
              <w:ind w:firstLineChars="200" w:firstLine="458"/>
              <w:rPr>
                <w:rFonts w:ascii="宋体" w:hAnsi="宋体" w:cs="宋体"/>
                <w:b/>
                <w:bCs/>
                <w:kern w:val="0"/>
                <w:sz w:val="24"/>
              </w:rPr>
            </w:pPr>
            <w:r>
              <w:rPr>
                <w:rFonts w:ascii="宋体" w:hAnsi="宋体" w:cs="宋体" w:hint="eastAsia"/>
                <w:b/>
                <w:bCs/>
                <w:kern w:val="0"/>
                <w:sz w:val="24"/>
              </w:rPr>
              <w:t>◆</w:t>
            </w:r>
            <w:proofErr w:type="spellStart"/>
            <w:r>
              <w:rPr>
                <w:rFonts w:ascii="宋体" w:hAnsi="宋体" w:cs="宋体" w:hint="eastAsia"/>
                <w:b/>
                <w:bCs/>
                <w:kern w:val="0"/>
                <w:sz w:val="24"/>
              </w:rPr>
              <w:t>CPU:</w:t>
            </w:r>
            <w:r>
              <w:rPr>
                <w:b/>
                <w:bCs/>
                <w:kern w:val="0"/>
                <w:sz w:val="24"/>
              </w:rPr>
              <w:t>Intel</w:t>
            </w:r>
            <w:proofErr w:type="spellEnd"/>
            <w:r>
              <w:rPr>
                <w:b/>
                <w:bCs/>
                <w:kern w:val="0"/>
                <w:sz w:val="24"/>
              </w:rPr>
              <w:t xml:space="preserve"> Core </w:t>
            </w:r>
            <w:r>
              <w:rPr>
                <w:rFonts w:hint="eastAsia"/>
                <w:b/>
                <w:bCs/>
                <w:kern w:val="0"/>
                <w:sz w:val="24"/>
              </w:rPr>
              <w:t xml:space="preserve">i5 </w:t>
            </w:r>
            <w:r>
              <w:rPr>
                <w:rFonts w:hint="eastAsia"/>
                <w:b/>
                <w:bCs/>
                <w:kern w:val="0"/>
                <w:sz w:val="24"/>
              </w:rPr>
              <w:t>十二代同级别或以上配置</w:t>
            </w:r>
            <w:r>
              <w:rPr>
                <w:rFonts w:ascii="宋体" w:hAnsi="宋体" w:cs="宋体" w:hint="eastAsia"/>
                <w:b/>
                <w:bCs/>
                <w:kern w:val="0"/>
                <w:sz w:val="24"/>
              </w:rPr>
              <w:t xml:space="preserve">  </w:t>
            </w:r>
          </w:p>
          <w:p w14:paraId="06B6164A"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kern w:val="0"/>
                <w:sz w:val="24"/>
              </w:rPr>
              <w:t>主板</w:t>
            </w:r>
            <w:r>
              <w:rPr>
                <w:rFonts w:ascii="宋体" w:hAnsi="宋体" w:cs="宋体" w:hint="eastAsia"/>
                <w:kern w:val="0"/>
                <w:sz w:val="24"/>
              </w:rPr>
              <w:t>:</w:t>
            </w:r>
            <w:r>
              <w:rPr>
                <w:rFonts w:ascii="宋体" w:hAnsi="宋体" w:cs="宋体" w:hint="eastAsia"/>
                <w:kern w:val="0"/>
                <w:sz w:val="24"/>
              </w:rPr>
              <w:t>须有</w:t>
            </w:r>
            <w:r>
              <w:rPr>
                <w:rFonts w:ascii="宋体" w:hAnsi="宋体" w:cs="宋体" w:hint="eastAsia"/>
                <w:kern w:val="0"/>
                <w:sz w:val="24"/>
              </w:rPr>
              <w:t>2</w:t>
            </w:r>
            <w:r>
              <w:rPr>
                <w:rFonts w:ascii="宋体" w:hAnsi="宋体" w:cs="宋体" w:hint="eastAsia"/>
                <w:kern w:val="0"/>
                <w:sz w:val="24"/>
              </w:rPr>
              <w:t>个及以上内存插槽</w:t>
            </w:r>
            <w:r>
              <w:rPr>
                <w:rFonts w:ascii="宋体" w:hAnsi="宋体" w:cs="宋体" w:hint="eastAsia"/>
                <w:kern w:val="0"/>
                <w:sz w:val="24"/>
              </w:rPr>
              <w:t xml:space="preserve"> </w:t>
            </w:r>
          </w:p>
          <w:p w14:paraId="1281D300" w14:textId="77777777" w:rsidR="006F58E2" w:rsidRDefault="00000000">
            <w:pPr>
              <w:adjustRightInd w:val="0"/>
              <w:snapToGrid w:val="0"/>
              <w:spacing w:line="360" w:lineRule="auto"/>
              <w:ind w:firstLineChars="200" w:firstLine="458"/>
              <w:rPr>
                <w:rFonts w:ascii="宋体" w:hAnsi="宋体" w:cs="宋体"/>
                <w:bCs/>
                <w:kern w:val="0"/>
                <w:sz w:val="24"/>
              </w:rPr>
            </w:pPr>
            <w:r>
              <w:rPr>
                <w:rFonts w:ascii="宋体" w:hAnsi="宋体" w:cs="宋体" w:hint="eastAsia"/>
                <w:b/>
                <w:bCs/>
                <w:kern w:val="0"/>
                <w:sz w:val="24"/>
              </w:rPr>
              <w:t>◆</w:t>
            </w:r>
            <w:r>
              <w:rPr>
                <w:rFonts w:ascii="宋体" w:hAnsi="宋体" w:cs="宋体" w:hint="eastAsia"/>
                <w:bCs/>
                <w:kern w:val="0"/>
                <w:sz w:val="24"/>
              </w:rPr>
              <w:t>内存</w:t>
            </w:r>
            <w:r>
              <w:rPr>
                <w:rFonts w:ascii="宋体" w:hAnsi="宋体" w:cs="宋体" w:hint="eastAsia"/>
                <w:bCs/>
                <w:kern w:val="0"/>
                <w:sz w:val="24"/>
              </w:rPr>
              <w:t>: 8G</w:t>
            </w:r>
            <w:r>
              <w:rPr>
                <w:rFonts w:ascii="宋体" w:hAnsi="宋体" w:cs="宋体" w:hint="eastAsia"/>
                <w:bCs/>
                <w:kern w:val="0"/>
                <w:sz w:val="24"/>
              </w:rPr>
              <w:t>（含）以上</w:t>
            </w:r>
            <w:r>
              <w:rPr>
                <w:rFonts w:ascii="宋体" w:hAnsi="宋体" w:cs="宋体" w:hint="eastAsia"/>
                <w:bCs/>
                <w:kern w:val="0"/>
                <w:sz w:val="24"/>
              </w:rPr>
              <w:tab/>
            </w:r>
          </w:p>
          <w:p w14:paraId="198870BB"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kern w:val="0"/>
                <w:sz w:val="24"/>
              </w:rPr>
              <w:t>硬盘</w:t>
            </w:r>
            <w:r>
              <w:rPr>
                <w:rFonts w:ascii="宋体" w:hAnsi="宋体" w:cs="宋体" w:hint="eastAsia"/>
                <w:kern w:val="0"/>
                <w:sz w:val="24"/>
              </w:rPr>
              <w:t>:</w:t>
            </w:r>
            <w:r>
              <w:rPr>
                <w:rFonts w:ascii="宋体" w:hAnsi="宋体" w:cs="宋体" w:hint="eastAsia"/>
              </w:rPr>
              <w:t xml:space="preserve"> </w:t>
            </w:r>
            <w:r>
              <w:rPr>
                <w:rFonts w:ascii="宋体" w:hAnsi="宋体" w:cs="宋体" w:hint="eastAsia"/>
                <w:bCs/>
                <w:kern w:val="0"/>
                <w:sz w:val="24"/>
              </w:rPr>
              <w:t>512G</w:t>
            </w:r>
            <w:r>
              <w:rPr>
                <w:rFonts w:ascii="宋体" w:hAnsi="宋体" w:cs="宋体" w:hint="eastAsia"/>
                <w:bCs/>
                <w:kern w:val="0"/>
                <w:sz w:val="24"/>
              </w:rPr>
              <w:t>固态硬盘</w:t>
            </w:r>
            <w:r>
              <w:rPr>
                <w:rFonts w:ascii="宋体" w:hAnsi="宋体" w:cs="宋体" w:hint="eastAsia"/>
                <w:bCs/>
                <w:kern w:val="0"/>
                <w:sz w:val="24"/>
              </w:rPr>
              <w:t>M.2NVMe</w:t>
            </w:r>
          </w:p>
          <w:p w14:paraId="22598596"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kern w:val="0"/>
                <w:sz w:val="24"/>
              </w:rPr>
              <w:t>显示器</w:t>
            </w: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21</w:t>
            </w:r>
            <w:r>
              <w:rPr>
                <w:rFonts w:ascii="宋体" w:hAnsi="宋体" w:cs="宋体" w:hint="eastAsia"/>
                <w:kern w:val="0"/>
                <w:sz w:val="24"/>
              </w:rPr>
              <w:t>寸宽屏液晶显示器，分辨率</w:t>
            </w:r>
            <w:r>
              <w:rPr>
                <w:rFonts w:ascii="宋体" w:hAnsi="宋体" w:cs="宋体" w:hint="eastAsia"/>
                <w:kern w:val="0"/>
                <w:sz w:val="24"/>
              </w:rPr>
              <w:t>1920</w:t>
            </w:r>
            <w:r>
              <w:rPr>
                <w:rFonts w:ascii="宋体" w:hAnsi="宋体" w:cs="宋体" w:hint="eastAsia"/>
                <w:kern w:val="0"/>
                <w:sz w:val="24"/>
              </w:rPr>
              <w:t>×</w:t>
            </w:r>
            <w:r>
              <w:rPr>
                <w:rFonts w:ascii="宋体" w:hAnsi="宋体" w:cs="宋体" w:hint="eastAsia"/>
                <w:kern w:val="0"/>
                <w:sz w:val="24"/>
              </w:rPr>
              <w:t>1080</w:t>
            </w:r>
            <w:r>
              <w:rPr>
                <w:rFonts w:ascii="宋体" w:hAnsi="宋体" w:cs="宋体" w:hint="eastAsia"/>
                <w:kern w:val="0"/>
                <w:sz w:val="24"/>
              </w:rPr>
              <w:t>（含）以上</w:t>
            </w:r>
          </w:p>
          <w:p w14:paraId="5F668230"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kern w:val="0"/>
                <w:sz w:val="24"/>
              </w:rPr>
              <w:t>显卡：≥</w:t>
            </w:r>
            <w:r>
              <w:rPr>
                <w:rFonts w:ascii="宋体" w:hAnsi="宋体" w:cs="宋体" w:hint="eastAsia"/>
                <w:kern w:val="0"/>
                <w:sz w:val="24"/>
              </w:rPr>
              <w:t>2G</w:t>
            </w:r>
            <w:r>
              <w:rPr>
                <w:rFonts w:ascii="宋体" w:hAnsi="宋体" w:cs="宋体" w:hint="eastAsia"/>
                <w:kern w:val="0"/>
                <w:sz w:val="24"/>
              </w:rPr>
              <w:t>独立显卡</w:t>
            </w:r>
          </w:p>
          <w:p w14:paraId="7A9D5C34"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kern w:val="0"/>
                <w:sz w:val="24"/>
              </w:rPr>
              <w:t>声卡</w:t>
            </w:r>
            <w:r>
              <w:rPr>
                <w:rFonts w:ascii="宋体" w:hAnsi="宋体" w:cs="宋体" w:hint="eastAsia"/>
                <w:kern w:val="0"/>
                <w:sz w:val="24"/>
              </w:rPr>
              <w:t>:</w:t>
            </w:r>
            <w:r>
              <w:rPr>
                <w:rFonts w:ascii="宋体" w:hAnsi="宋体" w:cs="宋体" w:hint="eastAsia"/>
                <w:kern w:val="0"/>
                <w:sz w:val="24"/>
              </w:rPr>
              <w:t>集成声卡</w:t>
            </w:r>
          </w:p>
          <w:p w14:paraId="01E71EE5"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kern w:val="0"/>
                <w:sz w:val="24"/>
              </w:rPr>
              <w:t>网卡</w:t>
            </w:r>
            <w:r>
              <w:rPr>
                <w:rFonts w:ascii="宋体" w:hAnsi="宋体" w:cs="宋体" w:hint="eastAsia"/>
                <w:kern w:val="0"/>
                <w:sz w:val="24"/>
              </w:rPr>
              <w:t>:</w:t>
            </w:r>
            <w:r>
              <w:rPr>
                <w:rFonts w:ascii="宋体" w:hAnsi="宋体" w:cs="宋体" w:hint="eastAsia"/>
                <w:kern w:val="0"/>
                <w:sz w:val="24"/>
              </w:rPr>
              <w:t>集成千兆网卡</w:t>
            </w:r>
          </w:p>
          <w:p w14:paraId="1A98EF2A"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kern w:val="0"/>
                <w:sz w:val="24"/>
              </w:rPr>
              <w:t>键盘：</w:t>
            </w:r>
            <w:r>
              <w:rPr>
                <w:rFonts w:ascii="宋体" w:hAnsi="宋体" w:cs="宋体" w:hint="eastAsia"/>
                <w:kern w:val="0"/>
                <w:sz w:val="24"/>
              </w:rPr>
              <w:t>USB</w:t>
            </w:r>
            <w:r>
              <w:rPr>
                <w:rFonts w:ascii="宋体" w:hAnsi="宋体" w:cs="宋体" w:hint="eastAsia"/>
                <w:kern w:val="0"/>
                <w:sz w:val="24"/>
              </w:rPr>
              <w:t>防水键盘</w:t>
            </w:r>
          </w:p>
          <w:p w14:paraId="781BEC08"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kern w:val="0"/>
                <w:sz w:val="24"/>
              </w:rPr>
              <w:t>鼠标：</w:t>
            </w:r>
            <w:r>
              <w:rPr>
                <w:rFonts w:ascii="宋体" w:hAnsi="宋体" w:cs="宋体" w:hint="eastAsia"/>
                <w:kern w:val="0"/>
                <w:sz w:val="24"/>
              </w:rPr>
              <w:t>USB</w:t>
            </w:r>
            <w:r>
              <w:rPr>
                <w:rFonts w:ascii="宋体" w:hAnsi="宋体" w:cs="宋体" w:hint="eastAsia"/>
                <w:kern w:val="0"/>
                <w:sz w:val="24"/>
              </w:rPr>
              <w:t>光电鼠标</w:t>
            </w:r>
          </w:p>
          <w:p w14:paraId="623AF494"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bCs/>
                <w:kern w:val="0"/>
                <w:sz w:val="24"/>
              </w:rPr>
              <w:t>操作系统：正版</w:t>
            </w:r>
            <w:r>
              <w:rPr>
                <w:rFonts w:ascii="宋体" w:hAnsi="宋体" w:cs="宋体" w:hint="eastAsia"/>
                <w:bCs/>
                <w:kern w:val="0"/>
                <w:sz w:val="24"/>
              </w:rPr>
              <w:t xml:space="preserve"> </w:t>
            </w:r>
            <w:r>
              <w:rPr>
                <w:rFonts w:ascii="宋体" w:hAnsi="宋体" w:cs="宋体" w:hint="eastAsia"/>
                <w:kern w:val="0"/>
                <w:sz w:val="24"/>
              </w:rPr>
              <w:t>Windows 10</w:t>
            </w:r>
            <w:r>
              <w:rPr>
                <w:rFonts w:ascii="宋体" w:hAnsi="宋体" w:cs="宋体" w:hint="eastAsia"/>
                <w:kern w:val="0"/>
                <w:sz w:val="24"/>
              </w:rPr>
              <w:t>中文专业版</w:t>
            </w:r>
            <w:r>
              <w:rPr>
                <w:rFonts w:ascii="宋体" w:hAnsi="宋体" w:cs="宋体" w:hint="eastAsia"/>
                <w:kern w:val="0"/>
                <w:sz w:val="24"/>
              </w:rPr>
              <w:t xml:space="preserve"> 64</w:t>
            </w:r>
            <w:r>
              <w:rPr>
                <w:rFonts w:ascii="宋体" w:hAnsi="宋体" w:cs="宋体" w:hint="eastAsia"/>
                <w:kern w:val="0"/>
                <w:sz w:val="24"/>
              </w:rPr>
              <w:t>位</w:t>
            </w:r>
          </w:p>
          <w:p w14:paraId="0AC5AD68" w14:textId="77777777" w:rsidR="006F58E2" w:rsidRDefault="00000000">
            <w:pPr>
              <w:adjustRightInd w:val="0"/>
              <w:snapToGrid w:val="0"/>
              <w:spacing w:line="360" w:lineRule="auto"/>
              <w:ind w:firstLineChars="200" w:firstLine="456"/>
              <w:jc w:val="left"/>
              <w:rPr>
                <w:rFonts w:ascii="宋体" w:hAnsi="宋体" w:cs="仿宋_GB2312"/>
                <w:sz w:val="24"/>
              </w:rPr>
            </w:pPr>
            <w:r>
              <w:rPr>
                <w:rFonts w:ascii="宋体" w:hAnsi="宋体" w:cs="宋体" w:hint="eastAsia"/>
                <w:kern w:val="0"/>
                <w:sz w:val="24"/>
              </w:rPr>
              <w:t>其他：硬盘还原、网络同</w:t>
            </w:r>
            <w:proofErr w:type="gramStart"/>
            <w:r>
              <w:rPr>
                <w:rFonts w:ascii="宋体" w:hAnsi="宋体" w:cs="宋体" w:hint="eastAsia"/>
                <w:kern w:val="0"/>
                <w:sz w:val="24"/>
              </w:rPr>
              <w:t>传功能</w:t>
            </w:r>
            <w:proofErr w:type="gramEnd"/>
          </w:p>
        </w:tc>
      </w:tr>
    </w:tbl>
    <w:p w14:paraId="20F8A5F4" w14:textId="77777777" w:rsidR="006F58E2" w:rsidRDefault="00000000">
      <w:pPr>
        <w:spacing w:line="590" w:lineRule="exact"/>
        <w:ind w:leftChars="100" w:left="308"/>
        <w:jc w:val="left"/>
        <w:rPr>
          <w:rFonts w:ascii="宋体" w:hAnsi="宋体" w:cs="仿宋_GB2312"/>
          <w:sz w:val="24"/>
        </w:rPr>
      </w:pPr>
      <w:r>
        <w:rPr>
          <w:rFonts w:ascii="宋体" w:hAnsi="宋体" w:cs="仿宋_GB2312" w:hint="eastAsia"/>
          <w:sz w:val="24"/>
        </w:rPr>
        <w:lastRenderedPageBreak/>
        <w:t>2.</w:t>
      </w:r>
      <w:r>
        <w:rPr>
          <w:rFonts w:ascii="宋体" w:hAnsi="宋体" w:cs="仿宋_GB2312" w:hint="eastAsia"/>
          <w:sz w:val="24"/>
        </w:rPr>
        <w:t>售后服务要求</w:t>
      </w:r>
    </w:p>
    <w:p w14:paraId="7E03327E" w14:textId="77777777" w:rsidR="006F58E2" w:rsidRDefault="00000000">
      <w:pPr>
        <w:spacing w:line="590" w:lineRule="exact"/>
        <w:ind w:firstLineChars="200" w:firstLine="456"/>
        <w:jc w:val="left"/>
        <w:rPr>
          <w:rFonts w:ascii="宋体" w:hAnsi="宋体"/>
          <w:sz w:val="24"/>
        </w:rPr>
      </w:pPr>
      <w:r>
        <w:rPr>
          <w:rFonts w:ascii="宋体" w:hAnsi="宋体" w:hint="eastAsia"/>
          <w:sz w:val="24"/>
        </w:rPr>
        <w:t>原厂整体质保六年。售后服务按国家《微型计算机商品修理更换退货责任规定》和浙江省相关规定以及生产厂家或投标人的承诺执行，并提供上门服务，费用包含在针对本项目的报价中。</w:t>
      </w:r>
      <w:r>
        <w:rPr>
          <w:rFonts w:ascii="仿宋" w:eastAsia="仿宋" w:hAnsi="仿宋" w:cs="仿宋" w:hint="eastAsia"/>
          <w:kern w:val="0"/>
          <w:sz w:val="24"/>
          <w:szCs w:val="24"/>
        </w:rPr>
        <w:t>在保修期内提供免费上门维护、升级服务，如设备出现故障，中标单位在接到电话后，1小时内响应，2小时以内到现场处理，3小时内解决问题，现场不能修复的，采取无偿提供采购物品的备用件或整机等措施，以保证用户单位的正常使用。</w:t>
      </w:r>
    </w:p>
    <w:p w14:paraId="5BB4F618" w14:textId="77777777" w:rsidR="006F58E2" w:rsidRDefault="00000000">
      <w:pPr>
        <w:spacing w:line="590" w:lineRule="exact"/>
        <w:ind w:leftChars="100" w:left="308"/>
        <w:jc w:val="left"/>
        <w:rPr>
          <w:rFonts w:ascii="宋体" w:hAnsi="宋体" w:cs="仿宋_GB2312"/>
          <w:sz w:val="24"/>
        </w:rPr>
      </w:pPr>
      <w:r>
        <w:rPr>
          <w:rFonts w:ascii="宋体" w:hAnsi="宋体" w:cs="仿宋_GB2312" w:hint="eastAsia"/>
          <w:sz w:val="24"/>
        </w:rPr>
        <w:t>5.</w:t>
      </w:r>
      <w:r>
        <w:rPr>
          <w:rFonts w:ascii="宋体" w:hAnsi="宋体" w:cs="仿宋_GB2312" w:hint="eastAsia"/>
          <w:sz w:val="24"/>
        </w:rPr>
        <w:t>其他商务要求（包装和运输、保险等）</w:t>
      </w:r>
    </w:p>
    <w:p w14:paraId="4851ED54" w14:textId="77777777" w:rsidR="006F58E2" w:rsidRDefault="00000000">
      <w:pPr>
        <w:spacing w:line="360" w:lineRule="auto"/>
        <w:ind w:firstLineChars="200" w:firstLine="456"/>
        <w:jc w:val="left"/>
        <w:rPr>
          <w:rFonts w:ascii="宋体" w:hAnsi="宋体" w:cs="仿宋_GB2312"/>
          <w:sz w:val="24"/>
        </w:rPr>
      </w:pPr>
      <w:r>
        <w:rPr>
          <w:rFonts w:ascii="宋体" w:hAnsi="宋体" w:cs="仿宋_GB2312" w:hint="eastAsia"/>
          <w:sz w:val="24"/>
        </w:rPr>
        <w:lastRenderedPageBreak/>
        <w:t>5.1</w:t>
      </w:r>
      <w:r>
        <w:rPr>
          <w:rFonts w:ascii="宋体" w:hAnsi="宋体" w:cs="仿宋_GB2312" w:hint="eastAsia"/>
          <w:sz w:val="24"/>
        </w:rPr>
        <w:t>、供方所供的货物是</w:t>
      </w:r>
      <w:r>
        <w:rPr>
          <w:rFonts w:ascii="宋体" w:hAnsi="宋体" w:cs="仿宋_GB2312" w:hint="eastAsia"/>
          <w:sz w:val="24"/>
        </w:rPr>
        <w:t>2023</w:t>
      </w:r>
      <w:r>
        <w:rPr>
          <w:rFonts w:ascii="宋体" w:hAnsi="宋体" w:cs="仿宋_GB2312" w:hint="eastAsia"/>
          <w:sz w:val="24"/>
        </w:rPr>
        <w:t>年</w:t>
      </w:r>
      <w:r>
        <w:rPr>
          <w:rFonts w:ascii="宋体" w:hAnsi="宋体" w:cs="仿宋_GB2312" w:hint="eastAsia"/>
          <w:sz w:val="24"/>
        </w:rPr>
        <w:t>1</w:t>
      </w:r>
      <w:r>
        <w:rPr>
          <w:rFonts w:ascii="宋体" w:hAnsi="宋体" w:cs="仿宋_GB2312" w:hint="eastAsia"/>
          <w:sz w:val="24"/>
        </w:rPr>
        <w:t>月</w:t>
      </w:r>
      <w:r>
        <w:rPr>
          <w:rFonts w:ascii="宋体" w:hAnsi="宋体" w:cs="仿宋_GB2312" w:hint="eastAsia"/>
          <w:sz w:val="24"/>
        </w:rPr>
        <w:t>1</w:t>
      </w:r>
      <w:r>
        <w:rPr>
          <w:rFonts w:ascii="宋体" w:hAnsi="宋体" w:cs="仿宋_GB2312" w:hint="eastAsia"/>
          <w:sz w:val="24"/>
        </w:rPr>
        <w:t>日以后生产的，符合国家标准要求的合格产品；</w:t>
      </w:r>
      <w:r>
        <w:rPr>
          <w:rFonts w:ascii="宋体" w:hAnsi="宋体" w:cs="仿宋_GB2312" w:hint="eastAsia"/>
          <w:sz w:val="24"/>
        </w:rPr>
        <w:t xml:space="preserve"> </w:t>
      </w:r>
    </w:p>
    <w:p w14:paraId="0A0A9DF7" w14:textId="77777777" w:rsidR="006F58E2" w:rsidRDefault="00000000">
      <w:pPr>
        <w:spacing w:line="360" w:lineRule="auto"/>
        <w:ind w:firstLineChars="200" w:firstLine="456"/>
        <w:jc w:val="left"/>
        <w:rPr>
          <w:rFonts w:ascii="宋体" w:hAnsi="宋体" w:cs="仿宋_GB2312"/>
          <w:sz w:val="24"/>
        </w:rPr>
      </w:pPr>
      <w:r>
        <w:rPr>
          <w:rFonts w:ascii="宋体" w:hAnsi="宋体" w:cs="仿宋_GB2312" w:hint="eastAsia"/>
          <w:sz w:val="24"/>
        </w:rPr>
        <w:t>5.2</w:t>
      </w:r>
      <w:r>
        <w:rPr>
          <w:rFonts w:ascii="宋体" w:hAnsi="宋体" w:cs="仿宋_GB2312" w:hint="eastAsia"/>
          <w:sz w:val="24"/>
        </w:rPr>
        <w:t>、供方所供的货物应是目前市场上相对先进、主流、可靠、安全、开放、实用、性价比高的产品。必须保证所有货物全新的未曾开箱使用，与合同规定的型号与配置相一致，能够与用户现有设备正常连接；</w:t>
      </w:r>
      <w:r>
        <w:rPr>
          <w:rFonts w:ascii="宋体" w:hAnsi="宋体" w:cs="仿宋_GB2312" w:hint="eastAsia"/>
          <w:sz w:val="24"/>
        </w:rPr>
        <w:t xml:space="preserve"> </w:t>
      </w:r>
    </w:p>
    <w:p w14:paraId="545AB62A" w14:textId="77777777" w:rsidR="006F58E2" w:rsidRDefault="00000000">
      <w:pPr>
        <w:spacing w:line="360" w:lineRule="auto"/>
        <w:ind w:firstLineChars="200" w:firstLine="456"/>
        <w:jc w:val="left"/>
        <w:rPr>
          <w:rFonts w:ascii="宋体" w:hAnsi="宋体" w:cs="仿宋_GB2312"/>
          <w:sz w:val="24"/>
        </w:rPr>
      </w:pPr>
      <w:r>
        <w:rPr>
          <w:rFonts w:ascii="宋体" w:hAnsi="宋体" w:cs="仿宋_GB2312" w:hint="eastAsia"/>
          <w:sz w:val="24"/>
        </w:rPr>
        <w:t>5.3</w:t>
      </w:r>
      <w:r>
        <w:rPr>
          <w:rFonts w:ascii="宋体" w:hAnsi="宋体" w:cs="仿宋_GB2312" w:hint="eastAsia"/>
          <w:sz w:val="24"/>
        </w:rPr>
        <w:t>、设备安装调试完毕后，能在其功能范围</w:t>
      </w:r>
      <w:proofErr w:type="gramStart"/>
      <w:r>
        <w:rPr>
          <w:rFonts w:ascii="宋体" w:hAnsi="宋体" w:cs="仿宋_GB2312" w:hint="eastAsia"/>
          <w:sz w:val="24"/>
        </w:rPr>
        <w:t>内保障</w:t>
      </w:r>
      <w:proofErr w:type="gramEnd"/>
      <w:r>
        <w:rPr>
          <w:rFonts w:ascii="宋体" w:hAnsi="宋体" w:cs="仿宋_GB2312" w:hint="eastAsia"/>
          <w:sz w:val="24"/>
        </w:rPr>
        <w:t>用户的系统安全、稳定运行，符合采购单位的采购要求；</w:t>
      </w:r>
    </w:p>
    <w:p w14:paraId="370B5442" w14:textId="77777777" w:rsidR="006F58E2" w:rsidRDefault="00000000">
      <w:pPr>
        <w:spacing w:line="360" w:lineRule="auto"/>
        <w:ind w:firstLineChars="200" w:firstLine="456"/>
        <w:jc w:val="left"/>
        <w:rPr>
          <w:rFonts w:ascii="宋体" w:hAnsi="宋体" w:cs="仿宋_GB2312"/>
          <w:sz w:val="24"/>
        </w:rPr>
      </w:pPr>
      <w:r>
        <w:rPr>
          <w:rFonts w:ascii="宋体" w:hAnsi="宋体" w:cs="仿宋_GB2312" w:hint="eastAsia"/>
          <w:sz w:val="24"/>
        </w:rPr>
        <w:t>5.4</w:t>
      </w:r>
      <w:r>
        <w:rPr>
          <w:rFonts w:ascii="宋体" w:hAnsi="宋体" w:cs="仿宋_GB2312" w:hint="eastAsia"/>
          <w:sz w:val="24"/>
        </w:rPr>
        <w:t>、</w:t>
      </w:r>
      <w:r>
        <w:rPr>
          <w:rFonts w:ascii="宋体" w:hAnsi="宋体" w:cs="宋体" w:hint="eastAsia"/>
          <w:kern w:val="0"/>
          <w:sz w:val="24"/>
          <w:szCs w:val="24"/>
        </w:rPr>
        <w:t>签订合同后，供应</w:t>
      </w:r>
      <w:proofErr w:type="gramStart"/>
      <w:r>
        <w:rPr>
          <w:rFonts w:ascii="宋体" w:hAnsi="宋体" w:cs="宋体" w:hint="eastAsia"/>
          <w:kern w:val="0"/>
          <w:sz w:val="24"/>
          <w:szCs w:val="24"/>
        </w:rPr>
        <w:t>商按照</w:t>
      </w:r>
      <w:proofErr w:type="gramEnd"/>
      <w:r>
        <w:rPr>
          <w:rFonts w:ascii="宋体" w:hAnsi="宋体" w:cs="宋体" w:hint="eastAsia"/>
          <w:kern w:val="0"/>
          <w:sz w:val="24"/>
          <w:szCs w:val="24"/>
        </w:rPr>
        <w:t>其与采购人的事先约定将所供货物上门送货至采购人指定地点后拆箱，负责安装调试，在合同期内完成初验，由学校进行使用体验，学校提交使用报告后进行终验。如未通过验收，中标单位将负全责，并承担由此造成的一切损失</w:t>
      </w:r>
      <w:r>
        <w:rPr>
          <w:rFonts w:ascii="宋体" w:hAnsi="宋体" w:cs="仿宋_GB2312" w:hint="eastAsia"/>
          <w:sz w:val="24"/>
        </w:rPr>
        <w:t>；</w:t>
      </w:r>
    </w:p>
    <w:p w14:paraId="48AC2A23" w14:textId="77777777" w:rsidR="006F58E2" w:rsidRDefault="00000000">
      <w:pPr>
        <w:spacing w:line="360" w:lineRule="auto"/>
        <w:ind w:firstLineChars="200" w:firstLine="456"/>
        <w:jc w:val="left"/>
        <w:rPr>
          <w:rFonts w:ascii="宋体" w:hAnsi="宋体" w:cs="仿宋_GB2312"/>
          <w:sz w:val="24"/>
        </w:rPr>
      </w:pPr>
      <w:r>
        <w:rPr>
          <w:rFonts w:ascii="宋体" w:hAnsi="宋体" w:cs="仿宋_GB2312" w:hint="eastAsia"/>
          <w:sz w:val="24"/>
        </w:rPr>
        <w:t>5.5</w:t>
      </w:r>
      <w:r>
        <w:rPr>
          <w:rFonts w:ascii="宋体" w:hAnsi="宋体" w:cs="仿宋_GB2312" w:hint="eastAsia"/>
          <w:sz w:val="24"/>
        </w:rPr>
        <w:t>、货物交付使用时，须提供货物说明书、质量保证书等相关资料和原配的附件；</w:t>
      </w:r>
    </w:p>
    <w:p w14:paraId="0FD96978" w14:textId="77777777" w:rsidR="006F58E2" w:rsidRDefault="00000000">
      <w:pPr>
        <w:spacing w:line="360" w:lineRule="auto"/>
        <w:ind w:firstLineChars="200" w:firstLine="456"/>
        <w:jc w:val="left"/>
        <w:rPr>
          <w:rFonts w:ascii="宋体" w:hAnsi="宋体" w:cs="仿宋_GB2312"/>
          <w:sz w:val="24"/>
        </w:rPr>
      </w:pPr>
      <w:r>
        <w:rPr>
          <w:rFonts w:ascii="宋体" w:hAnsi="宋体" w:cs="仿宋_GB2312" w:hint="eastAsia"/>
          <w:sz w:val="24"/>
        </w:rPr>
        <w:t>5.6</w:t>
      </w:r>
      <w:r>
        <w:rPr>
          <w:rFonts w:ascii="宋体" w:hAnsi="宋体" w:cs="仿宋_GB2312" w:hint="eastAsia"/>
          <w:sz w:val="24"/>
        </w:rPr>
        <w:t>、所供货物</w:t>
      </w:r>
      <w:ins w:id="0" w:author="yiyi" w:date="2023-03-15T12:55:00Z">
        <w:r>
          <w:rPr>
            <w:rFonts w:ascii="宋体" w:hAnsi="宋体" w:cs="仿宋_GB2312" w:hint="eastAsia"/>
            <w:sz w:val="24"/>
          </w:rPr>
          <w:t>的全部或部分</w:t>
        </w:r>
      </w:ins>
      <w:r>
        <w:rPr>
          <w:rFonts w:ascii="宋体" w:hAnsi="宋体" w:cs="仿宋_GB2312" w:hint="eastAsia"/>
          <w:sz w:val="24"/>
        </w:rPr>
        <w:t>不会侵犯任何第三方知识产权。</w:t>
      </w:r>
    </w:p>
    <w:p w14:paraId="22AFD186" w14:textId="77777777" w:rsidR="006F58E2" w:rsidRDefault="00000000">
      <w:pPr>
        <w:spacing w:line="360" w:lineRule="auto"/>
        <w:ind w:firstLineChars="200" w:firstLine="456"/>
        <w:jc w:val="left"/>
        <w:rPr>
          <w:rFonts w:ascii="宋体" w:hAnsi="宋体" w:cs="仿宋_GB2312"/>
          <w:sz w:val="24"/>
        </w:rPr>
      </w:pPr>
      <w:r>
        <w:rPr>
          <w:rFonts w:ascii="宋体" w:hAnsi="宋体" w:cs="仿宋_GB2312" w:hint="eastAsia"/>
          <w:sz w:val="24"/>
        </w:rPr>
        <w:t>5.7</w:t>
      </w:r>
      <w:r>
        <w:rPr>
          <w:rFonts w:ascii="宋体" w:hAnsi="宋体" w:cs="仿宋_GB2312" w:hint="eastAsia"/>
          <w:sz w:val="24"/>
        </w:rPr>
        <w:t>、</w:t>
      </w:r>
      <w:r>
        <w:rPr>
          <w:rFonts w:ascii="宋体" w:hAnsi="宋体" w:cs="宋体" w:hint="eastAsia"/>
          <w:bCs/>
          <w:sz w:val="24"/>
        </w:rPr>
        <w:t>合同生效后</w:t>
      </w:r>
      <w:r>
        <w:rPr>
          <w:rFonts w:ascii="宋体" w:hAnsi="宋体" w:cs="宋体" w:hint="eastAsia"/>
          <w:bCs/>
          <w:sz w:val="24"/>
        </w:rPr>
        <w:t>7</w:t>
      </w:r>
      <w:r>
        <w:rPr>
          <w:rFonts w:ascii="宋体" w:hAnsi="宋体" w:cs="宋体" w:hint="eastAsia"/>
          <w:bCs/>
          <w:sz w:val="24"/>
        </w:rPr>
        <w:t>个工作日内供应商向采购单位交纳不超过合同金额的</w:t>
      </w:r>
      <w:r>
        <w:rPr>
          <w:rFonts w:ascii="宋体" w:hAnsi="宋体" w:cs="宋体" w:hint="eastAsia"/>
          <w:bCs/>
          <w:sz w:val="24"/>
        </w:rPr>
        <w:t>1%</w:t>
      </w:r>
      <w:r>
        <w:rPr>
          <w:rFonts w:ascii="宋体" w:hAnsi="宋体" w:cs="宋体" w:hint="eastAsia"/>
          <w:bCs/>
          <w:sz w:val="24"/>
        </w:rPr>
        <w:t>的履约保证金，履约保证金以</w:t>
      </w:r>
      <w:r>
        <w:rPr>
          <w:rFonts w:ascii="宋体" w:hAnsi="宋体" w:cs="宋体" w:hint="eastAsia"/>
          <w:sz w:val="24"/>
        </w:rPr>
        <w:t>支票、汇票、本票或者金融机构、担保机构出具的保函等非现金形式</w:t>
      </w:r>
      <w:r>
        <w:rPr>
          <w:rFonts w:ascii="宋体" w:hAnsi="宋体" w:cs="宋体" w:hint="eastAsia"/>
          <w:bCs/>
          <w:sz w:val="24"/>
        </w:rPr>
        <w:t>提交。履约保证金在验收合格后予以无息退还。</w:t>
      </w:r>
    </w:p>
    <w:p w14:paraId="4E05CC9C" w14:textId="77777777" w:rsidR="006F58E2" w:rsidRDefault="00000000">
      <w:pPr>
        <w:spacing w:line="590" w:lineRule="exact"/>
        <w:jc w:val="left"/>
        <w:rPr>
          <w:rFonts w:ascii="宋体" w:hAnsi="宋体" w:cs="仿宋_GB2312"/>
          <w:sz w:val="24"/>
        </w:rPr>
      </w:pPr>
      <w:r>
        <w:rPr>
          <w:rFonts w:ascii="宋体" w:hAnsi="宋体" w:cs="仿宋_GB2312" w:hint="eastAsia"/>
          <w:sz w:val="24"/>
        </w:rPr>
        <w:t>（七）采购项目的其他要求</w:t>
      </w:r>
    </w:p>
    <w:p w14:paraId="4F8748B9" w14:textId="77777777" w:rsidR="006F58E2" w:rsidRDefault="00000000">
      <w:pPr>
        <w:adjustRightInd w:val="0"/>
        <w:spacing w:line="360" w:lineRule="auto"/>
        <w:ind w:firstLineChars="200" w:firstLine="456"/>
        <w:rPr>
          <w:rFonts w:ascii="仿宋" w:eastAsia="仿宋" w:hAnsi="仿宋" w:cs="仿宋"/>
          <w:sz w:val="24"/>
          <w:szCs w:val="24"/>
        </w:rPr>
      </w:pPr>
      <w:r>
        <w:rPr>
          <w:rFonts w:ascii="仿宋" w:eastAsia="仿宋" w:hAnsi="仿宋" w:cs="仿宋" w:hint="eastAsia"/>
          <w:sz w:val="24"/>
          <w:szCs w:val="24"/>
        </w:rPr>
        <w:t>1、投标产品必须是为当前市场主流通用机型、标准配置（即投标产品的配置、服务与投标产品生产制造商对外公众网站上公布的配置一致，不得另行制作网页），不得以任何名义的“专用机型”、“特配机型”参加投标，投标产品型号应与市场正常销售保持一致。</w:t>
      </w:r>
    </w:p>
    <w:p w14:paraId="13FDC910" w14:textId="77777777" w:rsidR="006F58E2" w:rsidRDefault="00000000">
      <w:pPr>
        <w:adjustRightInd w:val="0"/>
        <w:spacing w:line="360" w:lineRule="auto"/>
        <w:ind w:firstLineChars="200" w:firstLine="456"/>
        <w:rPr>
          <w:rFonts w:ascii="仿宋" w:eastAsia="仿宋" w:hAnsi="仿宋" w:cs="仿宋"/>
          <w:sz w:val="24"/>
          <w:szCs w:val="24"/>
        </w:rPr>
      </w:pPr>
      <w:r>
        <w:rPr>
          <w:rFonts w:ascii="仿宋" w:eastAsia="仿宋" w:hAnsi="仿宋" w:cs="仿宋" w:hint="eastAsia"/>
          <w:sz w:val="24"/>
          <w:szCs w:val="24"/>
        </w:rPr>
        <w:t>2、随机安装的软件产品是针对采购单位注册的原厂产品包或原厂家提供许可证协议的正版软件。</w:t>
      </w:r>
    </w:p>
    <w:p w14:paraId="0A1714DA" w14:textId="77777777" w:rsidR="006F58E2" w:rsidRDefault="00000000">
      <w:pPr>
        <w:adjustRightInd w:val="0"/>
        <w:spacing w:line="360" w:lineRule="auto"/>
        <w:ind w:firstLineChars="200" w:firstLine="456"/>
        <w:rPr>
          <w:rFonts w:ascii="仿宋" w:eastAsia="仿宋" w:hAnsi="仿宋" w:cs="仿宋"/>
          <w:sz w:val="24"/>
          <w:szCs w:val="24"/>
        </w:rPr>
      </w:pPr>
      <w:r>
        <w:rPr>
          <w:rFonts w:ascii="仿宋" w:eastAsia="仿宋" w:hAnsi="仿宋" w:cs="仿宋" w:hint="eastAsia"/>
          <w:sz w:val="24"/>
          <w:szCs w:val="24"/>
        </w:rPr>
        <w:t>3、投标产品必须为中华人民共和国境内（不含港澳台地区）合法生产、销售的，并且经国家“3C”认证，符合国家技术规范和质量标准的合格产品。投标人必须保证所有投标参数真实可信，满足采购单位的使用需求，质量可靠、使用安全，并具有可靠的售后服务体系，同时承担以非法产品或虚假参数投标所带来的一切法律风险。</w:t>
      </w:r>
    </w:p>
    <w:p w14:paraId="32879EDA" w14:textId="77777777" w:rsidR="006F58E2" w:rsidRDefault="00000000">
      <w:pPr>
        <w:spacing w:beforeLines="100" w:before="312" w:line="590" w:lineRule="exact"/>
        <w:jc w:val="left"/>
        <w:rPr>
          <w:rFonts w:ascii="宋体" w:hAnsi="宋体"/>
          <w:b/>
          <w:sz w:val="28"/>
          <w:szCs w:val="28"/>
        </w:rPr>
      </w:pPr>
      <w:r>
        <w:rPr>
          <w:rFonts w:ascii="宋体" w:hAnsi="宋体" w:hint="eastAsia"/>
          <w:b/>
          <w:sz w:val="28"/>
          <w:szCs w:val="28"/>
        </w:rPr>
        <w:lastRenderedPageBreak/>
        <w:t>三、合同订立安排</w:t>
      </w:r>
    </w:p>
    <w:p w14:paraId="17E5D8C1" w14:textId="77777777" w:rsidR="006F58E2" w:rsidRDefault="00000000">
      <w:pPr>
        <w:spacing w:line="590" w:lineRule="exact"/>
        <w:rPr>
          <w:rFonts w:ascii="宋体" w:hAnsi="宋体" w:cs="仿宋_GB2312"/>
          <w:sz w:val="24"/>
          <w:highlight w:val="yellow"/>
        </w:rPr>
      </w:pPr>
      <w:r>
        <w:rPr>
          <w:rFonts w:ascii="宋体" w:hAnsi="宋体" w:cs="仿宋_GB2312" w:hint="eastAsia"/>
          <w:sz w:val="24"/>
        </w:rPr>
        <w:t>（一）采购项目预（概）算（元）：</w:t>
      </w:r>
      <w:r>
        <w:rPr>
          <w:rFonts w:ascii="宋体" w:hAnsi="宋体" w:cs="仿宋_GB2312" w:hint="eastAsia"/>
          <w:sz w:val="24"/>
          <w:u w:val="single"/>
        </w:rPr>
        <w:t xml:space="preserve">6056500 </w:t>
      </w:r>
      <w:r>
        <w:rPr>
          <w:rFonts w:ascii="宋体" w:hAnsi="宋体" w:cs="仿宋_GB2312" w:hint="eastAsia"/>
          <w:sz w:val="24"/>
        </w:rPr>
        <w:t>，最高限价（元）：</w:t>
      </w:r>
      <w:r>
        <w:rPr>
          <w:rFonts w:ascii="宋体" w:hAnsi="宋体" w:cs="仿宋_GB2312" w:hint="eastAsia"/>
          <w:sz w:val="24"/>
          <w:u w:val="single"/>
        </w:rPr>
        <w:t xml:space="preserve">       </w:t>
      </w:r>
    </w:p>
    <w:p w14:paraId="67B9297F" w14:textId="77777777" w:rsidR="006F58E2" w:rsidRDefault="00000000">
      <w:pPr>
        <w:spacing w:line="590" w:lineRule="exact"/>
        <w:jc w:val="left"/>
        <w:rPr>
          <w:rFonts w:ascii="宋体" w:hAnsi="宋体" w:cs="仿宋_GB2312"/>
          <w:sz w:val="24"/>
        </w:rPr>
      </w:pPr>
      <w:r>
        <w:rPr>
          <w:rFonts w:ascii="宋体" w:hAnsi="宋体" w:cs="仿宋_GB2312" w:hint="eastAsia"/>
          <w:sz w:val="24"/>
        </w:rPr>
        <w:t>（二）开展采购活动的时间安排：</w:t>
      </w:r>
      <w:r>
        <w:rPr>
          <w:rFonts w:ascii="宋体" w:hAnsi="宋体" w:cs="仿宋_GB2312" w:hint="eastAsia"/>
          <w:sz w:val="24"/>
          <w:u w:val="single"/>
        </w:rPr>
        <w:t xml:space="preserve"> 2023</w:t>
      </w:r>
      <w:r>
        <w:rPr>
          <w:rFonts w:ascii="宋体" w:hAnsi="宋体" w:cs="仿宋_GB2312" w:hint="eastAsia"/>
          <w:sz w:val="24"/>
          <w:u w:val="single"/>
        </w:rPr>
        <w:t>年</w:t>
      </w:r>
      <w:r>
        <w:rPr>
          <w:rFonts w:ascii="宋体" w:hAnsi="宋体" w:cs="仿宋_GB2312" w:hint="eastAsia"/>
          <w:sz w:val="24"/>
          <w:u w:val="single"/>
        </w:rPr>
        <w:t>4</w:t>
      </w:r>
      <w:r>
        <w:rPr>
          <w:rFonts w:ascii="宋体" w:hAnsi="宋体" w:cs="仿宋_GB2312" w:hint="eastAsia"/>
          <w:sz w:val="24"/>
          <w:u w:val="single"/>
        </w:rPr>
        <w:t>月</w:t>
      </w:r>
      <w:r>
        <w:rPr>
          <w:rFonts w:ascii="宋体" w:hAnsi="宋体" w:cs="仿宋_GB2312" w:hint="eastAsia"/>
          <w:sz w:val="24"/>
          <w:u w:val="single"/>
        </w:rPr>
        <w:t xml:space="preserve">  </w:t>
      </w:r>
    </w:p>
    <w:p w14:paraId="4579CE9E" w14:textId="77777777" w:rsidR="006F58E2" w:rsidRDefault="00000000">
      <w:pPr>
        <w:spacing w:line="590" w:lineRule="exact"/>
        <w:jc w:val="left"/>
        <w:rPr>
          <w:rFonts w:ascii="宋体" w:hAnsi="宋体" w:cs="仿宋_GB2312"/>
          <w:sz w:val="24"/>
        </w:rPr>
      </w:pPr>
      <w:r>
        <w:rPr>
          <w:rFonts w:ascii="宋体" w:hAnsi="宋体" w:cs="仿宋_GB2312" w:hint="eastAsia"/>
          <w:sz w:val="24"/>
        </w:rPr>
        <w:t>（三）采购组织形式：集中采购</w:t>
      </w:r>
      <w:r>
        <w:rPr>
          <w:rFonts w:ascii="宋体" w:hAnsi="宋体" w:cs="仿宋_GB2312" w:hint="eastAsia"/>
          <w:sz w:val="24"/>
        </w:rPr>
        <w:tab/>
      </w:r>
      <w:r>
        <w:rPr>
          <w:rFonts w:ascii="宋体" w:hAnsi="宋体" w:cs="仿宋_GB2312" w:hint="eastAsia"/>
          <w:sz w:val="24"/>
        </w:rPr>
        <w:tab/>
      </w:r>
    </w:p>
    <w:p w14:paraId="6CF8694C" w14:textId="77777777" w:rsidR="006F58E2" w:rsidRDefault="00000000">
      <w:pPr>
        <w:spacing w:line="590" w:lineRule="exact"/>
        <w:jc w:val="left"/>
        <w:rPr>
          <w:rFonts w:ascii="宋体" w:hAnsi="宋体" w:cs="仿宋_GB2312"/>
          <w:sz w:val="24"/>
        </w:rPr>
      </w:pPr>
      <w:r>
        <w:rPr>
          <w:rFonts w:ascii="宋体" w:hAnsi="宋体" w:cs="仿宋_GB2312" w:hint="eastAsia"/>
          <w:sz w:val="24"/>
        </w:rPr>
        <w:t>（四）委托代理安排：集中采购机构</w:t>
      </w:r>
      <w:r>
        <w:rPr>
          <w:rFonts w:ascii="宋体" w:hAnsi="宋体" w:cs="仿宋_GB2312" w:hint="eastAsia"/>
          <w:sz w:val="24"/>
        </w:rPr>
        <w:tab/>
      </w:r>
      <w:r>
        <w:rPr>
          <w:rFonts w:ascii="宋体" w:hAnsi="宋体" w:cs="仿宋_GB2312" w:hint="eastAsia"/>
          <w:sz w:val="24"/>
        </w:rPr>
        <w:tab/>
      </w:r>
    </w:p>
    <w:p w14:paraId="10EC8A04" w14:textId="77777777" w:rsidR="006F58E2" w:rsidRDefault="00000000">
      <w:pPr>
        <w:spacing w:line="590" w:lineRule="exact"/>
        <w:jc w:val="left"/>
        <w:rPr>
          <w:rFonts w:ascii="宋体" w:hAnsi="宋体" w:cs="仿宋_GB2312"/>
          <w:sz w:val="24"/>
        </w:rPr>
      </w:pPr>
      <w:r>
        <w:rPr>
          <w:rFonts w:ascii="宋体" w:hAnsi="宋体" w:cs="仿宋_GB2312" w:hint="eastAsia"/>
          <w:sz w:val="24"/>
        </w:rPr>
        <w:t>（五）采购包划分：</w:t>
      </w:r>
      <w:r>
        <w:rPr>
          <w:rFonts w:ascii="宋体" w:hAnsi="宋体" w:cs="仿宋_GB2312" w:hint="eastAsia"/>
          <w:sz w:val="24"/>
        </w:rPr>
        <w:tab/>
      </w:r>
      <w:r>
        <w:rPr>
          <w:rFonts w:ascii="宋体" w:hAnsi="宋体" w:cs="仿宋_GB2312" w:hint="eastAsia"/>
          <w:sz w:val="24"/>
        </w:rPr>
        <w:t>不分标项</w:t>
      </w:r>
      <w:r>
        <w:rPr>
          <w:rFonts w:ascii="宋体" w:hAnsi="宋体" w:cs="仿宋_GB2312" w:hint="eastAsia"/>
          <w:sz w:val="24"/>
        </w:rPr>
        <w:t xml:space="preserve"> </w:t>
      </w:r>
    </w:p>
    <w:p w14:paraId="5D77633D" w14:textId="77777777" w:rsidR="006F58E2" w:rsidRDefault="00000000">
      <w:pPr>
        <w:spacing w:line="590" w:lineRule="exact"/>
        <w:jc w:val="left"/>
        <w:rPr>
          <w:rFonts w:ascii="宋体" w:hAnsi="宋体" w:cs="仿宋_GB2312"/>
          <w:sz w:val="24"/>
        </w:rPr>
      </w:pPr>
      <w:r>
        <w:rPr>
          <w:rFonts w:ascii="宋体" w:hAnsi="宋体" w:cs="仿宋_GB2312" w:hint="eastAsia"/>
          <w:sz w:val="24"/>
        </w:rPr>
        <w:t>（六）合同分包：允许分包</w:t>
      </w:r>
      <w:r>
        <w:rPr>
          <w:rFonts w:ascii="宋体" w:hAnsi="宋体" w:cs="仿宋_GB2312" w:hint="eastAsia"/>
          <w:sz w:val="24"/>
        </w:rPr>
        <w:t xml:space="preserve"> </w:t>
      </w:r>
    </w:p>
    <w:p w14:paraId="4827064F" w14:textId="77777777" w:rsidR="006F58E2" w:rsidRDefault="00000000">
      <w:pPr>
        <w:spacing w:line="590" w:lineRule="exact"/>
        <w:jc w:val="left"/>
        <w:rPr>
          <w:rFonts w:ascii="宋体" w:hAnsi="宋体" w:cs="仿宋_GB2312"/>
          <w:sz w:val="24"/>
        </w:rPr>
      </w:pPr>
      <w:r>
        <w:rPr>
          <w:rFonts w:ascii="宋体" w:hAnsi="宋体" w:cs="仿宋_GB2312" w:hint="eastAsia"/>
          <w:sz w:val="24"/>
        </w:rPr>
        <w:t>（七）供应商资格条件</w:t>
      </w:r>
    </w:p>
    <w:p w14:paraId="1C29D4CD" w14:textId="77777777" w:rsidR="006F58E2" w:rsidRDefault="00000000">
      <w:pPr>
        <w:spacing w:line="590" w:lineRule="exact"/>
        <w:ind w:firstLineChars="200" w:firstLine="456"/>
        <w:jc w:val="left"/>
        <w:rPr>
          <w:rFonts w:ascii="宋体" w:hAnsi="宋体" w:cs="仿宋_GB2312"/>
          <w:sz w:val="24"/>
        </w:rPr>
      </w:pPr>
      <w:r>
        <w:rPr>
          <w:rFonts w:ascii="宋体" w:hAnsi="宋体" w:cs="仿宋_GB2312" w:hint="eastAsia"/>
          <w:sz w:val="24"/>
        </w:rPr>
        <w:t>1.</w:t>
      </w:r>
      <w:r>
        <w:rPr>
          <w:rFonts w:ascii="宋体" w:hAnsi="宋体" w:cs="仿宋_GB2312" w:hint="eastAsia"/>
          <w:sz w:val="24"/>
        </w:rPr>
        <w:t>满足《中华人民共和国政府采购法》第二十二条规定；</w:t>
      </w:r>
      <w:r>
        <w:rPr>
          <w:rFonts w:ascii="宋体" w:hAnsi="宋体" w:cs="仿宋_GB2312" w:hint="eastAsia"/>
          <w:sz w:val="24"/>
        </w:rPr>
        <w:t xml:space="preserve"> 2.</w:t>
      </w:r>
      <w:r>
        <w:rPr>
          <w:rFonts w:ascii="宋体" w:hAnsi="宋体" w:cs="仿宋_GB2312" w:hint="eastAsia"/>
          <w:sz w:val="24"/>
        </w:rPr>
        <w:t>落实政府采购政策需满足的资格要求：无。</w:t>
      </w:r>
      <w:r>
        <w:rPr>
          <w:rFonts w:ascii="宋体" w:hAnsi="宋体" w:cs="仿宋_GB2312" w:hint="eastAsia"/>
          <w:sz w:val="24"/>
        </w:rPr>
        <w:t xml:space="preserve"> 3.</w:t>
      </w:r>
      <w:r>
        <w:rPr>
          <w:rFonts w:ascii="宋体" w:hAnsi="宋体" w:cs="仿宋_GB2312" w:hint="eastAsia"/>
          <w:sz w:val="24"/>
        </w:rPr>
        <w:t>本项目的特定资格要求：无</w:t>
      </w:r>
      <w:r>
        <w:rPr>
          <w:rFonts w:ascii="宋体" w:hAnsi="宋体" w:cs="仿宋_GB2312" w:hint="eastAsia"/>
          <w:sz w:val="24"/>
        </w:rPr>
        <w:t xml:space="preserve"> </w:t>
      </w:r>
      <w:r>
        <w:rPr>
          <w:rFonts w:ascii="宋体" w:hAnsi="宋体" w:cs="仿宋_GB2312" w:hint="eastAsia"/>
          <w:sz w:val="24"/>
        </w:rPr>
        <w:t>。</w:t>
      </w:r>
    </w:p>
    <w:p w14:paraId="0BD5769F" w14:textId="77777777" w:rsidR="006F58E2" w:rsidRDefault="00000000">
      <w:pPr>
        <w:spacing w:line="590" w:lineRule="exact"/>
        <w:jc w:val="left"/>
        <w:rPr>
          <w:rFonts w:ascii="宋体" w:hAnsi="宋体"/>
          <w:sz w:val="24"/>
        </w:rPr>
      </w:pPr>
      <w:r>
        <w:rPr>
          <w:rFonts w:ascii="宋体" w:hAnsi="宋体" w:cs="仿宋_GB2312" w:hint="eastAsia"/>
          <w:sz w:val="24"/>
        </w:rPr>
        <w:t>（八）采购方式：</w:t>
      </w:r>
      <w:r>
        <w:rPr>
          <w:rFonts w:ascii="宋体" w:hAnsi="宋体" w:hint="eastAsia"/>
          <w:sz w:val="24"/>
        </w:rPr>
        <w:t>公开招标</w:t>
      </w:r>
      <w:r>
        <w:rPr>
          <w:rFonts w:ascii="宋体" w:hAnsi="宋体" w:hint="eastAsia"/>
          <w:sz w:val="24"/>
        </w:rPr>
        <w:tab/>
      </w:r>
      <w:r>
        <w:rPr>
          <w:rFonts w:ascii="宋体" w:hAnsi="宋体" w:hint="eastAsia"/>
          <w:sz w:val="24"/>
        </w:rPr>
        <w:tab/>
      </w:r>
    </w:p>
    <w:p w14:paraId="17346371" w14:textId="77777777" w:rsidR="006F58E2" w:rsidRDefault="00000000">
      <w:pPr>
        <w:spacing w:line="590" w:lineRule="exact"/>
        <w:jc w:val="left"/>
        <w:rPr>
          <w:rFonts w:ascii="宋体" w:hAnsi="宋体"/>
          <w:sz w:val="24"/>
        </w:rPr>
      </w:pPr>
      <w:r>
        <w:rPr>
          <w:rFonts w:ascii="宋体" w:hAnsi="宋体" w:cs="仿宋_GB2312" w:hint="eastAsia"/>
          <w:sz w:val="24"/>
        </w:rPr>
        <w:t>（九）</w:t>
      </w:r>
      <w:r>
        <w:rPr>
          <w:rFonts w:ascii="宋体" w:hAnsi="宋体" w:hint="eastAsia"/>
          <w:sz w:val="24"/>
        </w:rPr>
        <w:t>选择采购方式的理由</w:t>
      </w:r>
    </w:p>
    <w:p w14:paraId="4FD7A9EF" w14:textId="77777777" w:rsidR="006F58E2" w:rsidRDefault="00000000">
      <w:pPr>
        <w:spacing w:line="590" w:lineRule="exact"/>
        <w:ind w:firstLineChars="200" w:firstLine="456"/>
        <w:jc w:val="left"/>
        <w:rPr>
          <w:rFonts w:ascii="宋体" w:hAnsi="宋体"/>
          <w:sz w:val="24"/>
        </w:rPr>
      </w:pPr>
      <w:r>
        <w:rPr>
          <w:rFonts w:ascii="宋体" w:hAnsi="宋体" w:hint="eastAsia"/>
          <w:sz w:val="24"/>
        </w:rPr>
        <w:t>根据《中华人民共和国政府采购法》规定，公开招标应作为主要采购方式；该项目预算达到公开招标限额标准</w:t>
      </w:r>
    </w:p>
    <w:p w14:paraId="1F9F2565" w14:textId="77777777" w:rsidR="006F58E2" w:rsidRDefault="00000000">
      <w:pPr>
        <w:spacing w:line="590" w:lineRule="exact"/>
        <w:jc w:val="left"/>
        <w:rPr>
          <w:rFonts w:ascii="宋体" w:hAnsi="宋体"/>
          <w:sz w:val="24"/>
        </w:rPr>
      </w:pPr>
      <w:r>
        <w:rPr>
          <w:rFonts w:ascii="宋体" w:hAnsi="宋体" w:hint="eastAsia"/>
          <w:sz w:val="24"/>
        </w:rPr>
        <w:t>（十）竞争范围：公开发布</w:t>
      </w:r>
      <w:r>
        <w:rPr>
          <w:rFonts w:ascii="宋体" w:hAnsi="宋体" w:hint="eastAsia"/>
          <w:sz w:val="24"/>
        </w:rPr>
        <w:tab/>
      </w:r>
      <w:r>
        <w:rPr>
          <w:rFonts w:ascii="宋体" w:hAnsi="宋体" w:hint="eastAsia"/>
          <w:sz w:val="24"/>
        </w:rPr>
        <w:tab/>
      </w:r>
    </w:p>
    <w:p w14:paraId="376A58ED" w14:textId="77777777" w:rsidR="006F58E2" w:rsidRDefault="00000000">
      <w:pPr>
        <w:spacing w:line="590" w:lineRule="exact"/>
        <w:jc w:val="left"/>
        <w:rPr>
          <w:rFonts w:ascii="宋体" w:hAnsi="宋体"/>
          <w:sz w:val="24"/>
        </w:rPr>
      </w:pPr>
      <w:r>
        <w:rPr>
          <w:rFonts w:ascii="宋体" w:hAnsi="宋体" w:hint="eastAsia"/>
          <w:sz w:val="24"/>
        </w:rPr>
        <w:t>（十一）评审规则：综合评分</w:t>
      </w:r>
    </w:p>
    <w:p w14:paraId="05E24FA6" w14:textId="77777777" w:rsidR="006F58E2" w:rsidRDefault="00000000">
      <w:pPr>
        <w:spacing w:beforeLines="100" w:before="312" w:line="590" w:lineRule="exact"/>
        <w:jc w:val="left"/>
        <w:rPr>
          <w:rFonts w:ascii="宋体" w:hAnsi="宋体"/>
          <w:b/>
          <w:sz w:val="28"/>
          <w:szCs w:val="28"/>
        </w:rPr>
      </w:pPr>
      <w:r>
        <w:rPr>
          <w:rFonts w:ascii="宋体" w:hAnsi="宋体" w:hint="eastAsia"/>
          <w:b/>
          <w:sz w:val="28"/>
          <w:szCs w:val="28"/>
        </w:rPr>
        <w:t>二、合同管理安排</w:t>
      </w:r>
    </w:p>
    <w:p w14:paraId="561634B9" w14:textId="77777777" w:rsidR="006F58E2" w:rsidRDefault="00000000">
      <w:pPr>
        <w:spacing w:line="590" w:lineRule="exact"/>
        <w:jc w:val="left"/>
        <w:rPr>
          <w:rFonts w:ascii="宋体" w:hAnsi="宋体"/>
          <w:sz w:val="24"/>
        </w:rPr>
      </w:pPr>
      <w:r>
        <w:rPr>
          <w:rFonts w:ascii="宋体" w:hAnsi="宋体" w:hint="eastAsia"/>
          <w:sz w:val="24"/>
        </w:rPr>
        <w:t>（一）合同类型：货物合同</w:t>
      </w:r>
      <w:r>
        <w:rPr>
          <w:rFonts w:ascii="宋体" w:hAnsi="宋体" w:hint="eastAsia"/>
          <w:sz w:val="24"/>
        </w:rPr>
        <w:t xml:space="preserve">  </w:t>
      </w:r>
      <w:r>
        <w:rPr>
          <w:rFonts w:ascii="宋体" w:hAnsi="宋体" w:hint="eastAsia"/>
          <w:sz w:val="24"/>
        </w:rPr>
        <w:tab/>
      </w:r>
      <w:r>
        <w:rPr>
          <w:rFonts w:ascii="宋体" w:hAnsi="宋体" w:hint="eastAsia"/>
          <w:sz w:val="24"/>
        </w:rPr>
        <w:tab/>
      </w:r>
    </w:p>
    <w:p w14:paraId="2CF1777F" w14:textId="77777777" w:rsidR="006F58E2" w:rsidRDefault="00000000">
      <w:pPr>
        <w:spacing w:line="590" w:lineRule="exact"/>
        <w:jc w:val="left"/>
        <w:rPr>
          <w:rFonts w:ascii="宋体" w:hAnsi="宋体"/>
          <w:sz w:val="24"/>
        </w:rPr>
      </w:pPr>
      <w:r>
        <w:rPr>
          <w:rFonts w:ascii="宋体" w:hAnsi="宋体" w:hint="eastAsia"/>
          <w:sz w:val="24"/>
        </w:rPr>
        <w:t>（二）定价方式：固定单价</w:t>
      </w:r>
    </w:p>
    <w:p w14:paraId="46821841" w14:textId="77777777" w:rsidR="006F58E2" w:rsidRDefault="00000000">
      <w:pPr>
        <w:spacing w:line="590" w:lineRule="exact"/>
        <w:jc w:val="left"/>
        <w:rPr>
          <w:rFonts w:ascii="宋体" w:hAnsi="宋体"/>
          <w:sz w:val="24"/>
        </w:rPr>
      </w:pPr>
      <w:r>
        <w:rPr>
          <w:rFonts w:ascii="宋体" w:hAnsi="宋体" w:hint="eastAsia"/>
          <w:sz w:val="24"/>
        </w:rPr>
        <w:t>（三）合同文本的主要条款</w:t>
      </w:r>
    </w:p>
    <w:p w14:paraId="07E95CA5" w14:textId="77777777" w:rsidR="006F58E2" w:rsidRDefault="00000000">
      <w:pPr>
        <w:spacing w:line="590" w:lineRule="exact"/>
        <w:ind w:firstLine="420"/>
        <w:jc w:val="left"/>
        <w:rPr>
          <w:rFonts w:ascii="宋体" w:hAnsi="宋体"/>
          <w:sz w:val="24"/>
        </w:rPr>
      </w:pPr>
      <w:r>
        <w:rPr>
          <w:rFonts w:ascii="宋体" w:hAnsi="宋体" w:hint="eastAsia"/>
          <w:sz w:val="24"/>
        </w:rPr>
        <w:t>1.</w:t>
      </w:r>
      <w:r>
        <w:rPr>
          <w:rFonts w:ascii="宋体" w:hAnsi="宋体" w:hint="eastAsia"/>
          <w:sz w:val="24"/>
        </w:rPr>
        <w:t>合同主要标的</w:t>
      </w:r>
    </w:p>
    <w:tbl>
      <w:tblPr>
        <w:tblW w:w="0" w:type="auto"/>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58"/>
        <w:gridCol w:w="2409"/>
        <w:gridCol w:w="1360"/>
        <w:gridCol w:w="3035"/>
      </w:tblGrid>
      <w:tr w:rsidR="006F58E2" w14:paraId="74E18C8D" w14:textId="77777777">
        <w:trPr>
          <w:trHeight w:val="32"/>
        </w:trPr>
        <w:tc>
          <w:tcPr>
            <w:tcW w:w="1458" w:type="dxa"/>
            <w:vAlign w:val="center"/>
          </w:tcPr>
          <w:p w14:paraId="1E93D00E" w14:textId="77777777" w:rsidR="006F58E2" w:rsidRDefault="00000000">
            <w:pPr>
              <w:spacing w:line="360" w:lineRule="auto"/>
              <w:jc w:val="center"/>
              <w:rPr>
                <w:rFonts w:ascii="宋体" w:hAnsi="宋体" w:cs="仿宋_GB2312"/>
                <w:sz w:val="24"/>
              </w:rPr>
            </w:pPr>
            <w:r>
              <w:rPr>
                <w:rFonts w:ascii="宋体" w:hAnsi="宋体" w:cs="仿宋_GB2312" w:hint="eastAsia"/>
                <w:sz w:val="24"/>
              </w:rPr>
              <w:t>标的内容</w:t>
            </w:r>
          </w:p>
        </w:tc>
        <w:tc>
          <w:tcPr>
            <w:tcW w:w="6804" w:type="dxa"/>
            <w:gridSpan w:val="3"/>
            <w:vAlign w:val="center"/>
          </w:tcPr>
          <w:p w14:paraId="27A15FB6" w14:textId="77777777" w:rsidR="006F58E2" w:rsidRDefault="00000000">
            <w:pPr>
              <w:spacing w:line="360" w:lineRule="auto"/>
              <w:rPr>
                <w:rFonts w:ascii="宋体" w:hAnsi="宋体" w:cs="仿宋_GB2312"/>
                <w:sz w:val="24"/>
              </w:rPr>
            </w:pPr>
            <w:r>
              <w:rPr>
                <w:rFonts w:ascii="宋体" w:hAnsi="宋体" w:cs="仿宋_GB2312" w:hint="eastAsia"/>
                <w:sz w:val="24"/>
              </w:rPr>
              <w:t>2023</w:t>
            </w:r>
            <w:r>
              <w:rPr>
                <w:rFonts w:ascii="宋体" w:hAnsi="宋体" w:cs="仿宋_GB2312" w:hint="eastAsia"/>
                <w:sz w:val="24"/>
              </w:rPr>
              <w:t>年度余杭区教育系统学生电脑规模化采购项目</w:t>
            </w:r>
          </w:p>
        </w:tc>
      </w:tr>
      <w:tr w:rsidR="006F58E2" w14:paraId="314DE900" w14:textId="77777777">
        <w:trPr>
          <w:trHeight w:val="32"/>
        </w:trPr>
        <w:tc>
          <w:tcPr>
            <w:tcW w:w="1458" w:type="dxa"/>
            <w:vAlign w:val="center"/>
          </w:tcPr>
          <w:p w14:paraId="0BD9E959" w14:textId="77777777" w:rsidR="006F58E2" w:rsidRDefault="00000000">
            <w:pPr>
              <w:spacing w:line="360" w:lineRule="auto"/>
              <w:jc w:val="center"/>
              <w:rPr>
                <w:rFonts w:ascii="宋体" w:hAnsi="宋体" w:cs="仿宋_GB2312"/>
                <w:sz w:val="24"/>
              </w:rPr>
            </w:pPr>
            <w:r>
              <w:rPr>
                <w:rFonts w:ascii="宋体" w:hAnsi="宋体" w:cs="仿宋_GB2312" w:hint="eastAsia"/>
                <w:sz w:val="24"/>
              </w:rPr>
              <w:t>数量</w:t>
            </w:r>
          </w:p>
        </w:tc>
        <w:tc>
          <w:tcPr>
            <w:tcW w:w="2409" w:type="dxa"/>
            <w:vAlign w:val="center"/>
          </w:tcPr>
          <w:p w14:paraId="41D9B301" w14:textId="77777777" w:rsidR="006F58E2" w:rsidRDefault="00000000">
            <w:pPr>
              <w:spacing w:line="360" w:lineRule="auto"/>
              <w:rPr>
                <w:rFonts w:ascii="宋体" w:hAnsi="宋体" w:cs="仿宋_GB2312"/>
                <w:sz w:val="24"/>
              </w:rPr>
            </w:pPr>
            <w:r>
              <w:rPr>
                <w:rFonts w:ascii="宋体" w:hAnsi="宋体" w:cs="仿宋_GB2312" w:hint="eastAsia"/>
                <w:sz w:val="24"/>
              </w:rPr>
              <w:t>1340</w:t>
            </w:r>
          </w:p>
        </w:tc>
        <w:tc>
          <w:tcPr>
            <w:tcW w:w="1360" w:type="dxa"/>
            <w:vAlign w:val="center"/>
          </w:tcPr>
          <w:p w14:paraId="57B505A1" w14:textId="77777777" w:rsidR="006F58E2" w:rsidRDefault="00000000">
            <w:pPr>
              <w:spacing w:line="360" w:lineRule="auto"/>
              <w:jc w:val="center"/>
              <w:rPr>
                <w:rFonts w:ascii="宋体" w:hAnsi="宋体" w:cs="仿宋_GB2312"/>
                <w:sz w:val="24"/>
              </w:rPr>
            </w:pPr>
            <w:r>
              <w:rPr>
                <w:rFonts w:ascii="宋体" w:hAnsi="宋体" w:cs="仿宋_GB2312" w:hint="eastAsia"/>
                <w:sz w:val="24"/>
              </w:rPr>
              <w:t>单位</w:t>
            </w:r>
          </w:p>
        </w:tc>
        <w:tc>
          <w:tcPr>
            <w:tcW w:w="3035" w:type="dxa"/>
            <w:vAlign w:val="center"/>
          </w:tcPr>
          <w:p w14:paraId="56A5CA47" w14:textId="77777777" w:rsidR="006F58E2" w:rsidRDefault="00000000">
            <w:pPr>
              <w:spacing w:line="360" w:lineRule="auto"/>
              <w:jc w:val="center"/>
              <w:rPr>
                <w:rFonts w:ascii="宋体" w:hAnsi="宋体" w:cs="仿宋_GB2312"/>
                <w:sz w:val="24"/>
              </w:rPr>
            </w:pPr>
            <w:r>
              <w:rPr>
                <w:rFonts w:ascii="宋体" w:hAnsi="宋体" w:cs="仿宋_GB2312" w:hint="eastAsia"/>
                <w:sz w:val="24"/>
              </w:rPr>
              <w:t>台</w:t>
            </w:r>
          </w:p>
        </w:tc>
      </w:tr>
      <w:tr w:rsidR="006F58E2" w14:paraId="2851B21F" w14:textId="77777777">
        <w:tc>
          <w:tcPr>
            <w:tcW w:w="1458" w:type="dxa"/>
          </w:tcPr>
          <w:p w14:paraId="14F06B5C" w14:textId="77777777" w:rsidR="006F58E2" w:rsidRDefault="00000000">
            <w:pPr>
              <w:spacing w:line="360" w:lineRule="auto"/>
              <w:jc w:val="center"/>
              <w:rPr>
                <w:rFonts w:ascii="宋体" w:hAnsi="宋体" w:cs="仿宋_GB2312"/>
                <w:sz w:val="24"/>
              </w:rPr>
            </w:pPr>
            <w:r>
              <w:rPr>
                <w:rFonts w:ascii="宋体" w:hAnsi="宋体" w:cs="仿宋_GB2312" w:hint="eastAsia"/>
                <w:sz w:val="24"/>
              </w:rPr>
              <w:lastRenderedPageBreak/>
              <w:t>功能和质量</w:t>
            </w:r>
          </w:p>
          <w:p w14:paraId="66537166" w14:textId="77777777" w:rsidR="006F58E2" w:rsidRDefault="00000000">
            <w:pPr>
              <w:spacing w:line="360" w:lineRule="auto"/>
              <w:jc w:val="center"/>
              <w:rPr>
                <w:rFonts w:ascii="宋体" w:hAnsi="宋体" w:cs="仿宋_GB2312"/>
                <w:sz w:val="24"/>
              </w:rPr>
            </w:pPr>
            <w:r>
              <w:rPr>
                <w:rFonts w:ascii="宋体" w:hAnsi="宋体" w:cs="仿宋_GB2312" w:hint="eastAsia"/>
                <w:sz w:val="24"/>
              </w:rPr>
              <w:t>要求</w:t>
            </w:r>
          </w:p>
        </w:tc>
        <w:tc>
          <w:tcPr>
            <w:tcW w:w="6804" w:type="dxa"/>
            <w:gridSpan w:val="3"/>
          </w:tcPr>
          <w:p w14:paraId="2A32531D" w14:textId="77777777" w:rsidR="006F58E2" w:rsidRDefault="00000000">
            <w:pPr>
              <w:adjustRightInd w:val="0"/>
              <w:snapToGrid w:val="0"/>
              <w:spacing w:line="360" w:lineRule="auto"/>
              <w:ind w:firstLineChars="200" w:firstLine="458"/>
              <w:rPr>
                <w:rFonts w:ascii="宋体" w:hAnsi="宋体" w:cs="宋体"/>
                <w:b/>
                <w:kern w:val="0"/>
                <w:sz w:val="24"/>
              </w:rPr>
            </w:pPr>
            <w:r>
              <w:rPr>
                <w:rFonts w:ascii="宋体" w:hAnsi="宋体" w:cs="宋体" w:hint="eastAsia"/>
                <w:b/>
                <w:kern w:val="0"/>
                <w:sz w:val="24"/>
              </w:rPr>
              <w:t>1.</w:t>
            </w:r>
            <w:r>
              <w:rPr>
                <w:rFonts w:ascii="宋体" w:hAnsi="宋体" w:cs="宋体" w:hint="eastAsia"/>
                <w:b/>
                <w:kern w:val="0"/>
                <w:sz w:val="24"/>
              </w:rPr>
              <w:t>学生</w:t>
            </w:r>
            <w:r>
              <w:rPr>
                <w:rFonts w:ascii="宋体" w:hAnsi="宋体" w:cs="宋体" w:hint="eastAsia"/>
                <w:b/>
                <w:bCs/>
                <w:sz w:val="24"/>
              </w:rPr>
              <w:t>机房电脑</w:t>
            </w:r>
            <w:r>
              <w:rPr>
                <w:rFonts w:ascii="宋体" w:hAnsi="宋体" w:cs="宋体" w:hint="eastAsia"/>
                <w:b/>
                <w:kern w:val="0"/>
                <w:sz w:val="24"/>
              </w:rPr>
              <w:t>配置标准</w:t>
            </w:r>
          </w:p>
          <w:p w14:paraId="67AB3914" w14:textId="77777777" w:rsidR="006F58E2" w:rsidRDefault="00000000">
            <w:pPr>
              <w:adjustRightInd w:val="0"/>
              <w:snapToGrid w:val="0"/>
              <w:spacing w:line="360" w:lineRule="auto"/>
              <w:ind w:firstLineChars="200" w:firstLine="458"/>
              <w:rPr>
                <w:rFonts w:ascii="宋体" w:hAnsi="宋体" w:cs="宋体"/>
                <w:b/>
                <w:kern w:val="0"/>
                <w:sz w:val="24"/>
              </w:rPr>
            </w:pPr>
            <w:r>
              <w:rPr>
                <w:rFonts w:ascii="宋体" w:hAnsi="宋体" w:cs="宋体" w:hint="eastAsia"/>
                <w:b/>
                <w:kern w:val="0"/>
                <w:sz w:val="24"/>
              </w:rPr>
              <w:t>结构：一体机电脑，底座可拆卸</w:t>
            </w:r>
          </w:p>
          <w:p w14:paraId="2EB9A14A" w14:textId="77777777" w:rsidR="006F58E2" w:rsidRDefault="00000000">
            <w:pPr>
              <w:adjustRightInd w:val="0"/>
              <w:snapToGrid w:val="0"/>
              <w:spacing w:line="360" w:lineRule="auto"/>
              <w:ind w:firstLineChars="200" w:firstLine="458"/>
              <w:rPr>
                <w:rFonts w:ascii="宋体" w:hAnsi="宋体" w:cs="宋体"/>
                <w:b/>
                <w:bCs/>
                <w:kern w:val="0"/>
                <w:sz w:val="24"/>
              </w:rPr>
            </w:pPr>
            <w:r>
              <w:rPr>
                <w:rFonts w:ascii="宋体" w:hAnsi="宋体" w:cs="宋体" w:hint="eastAsia"/>
                <w:b/>
                <w:bCs/>
                <w:kern w:val="0"/>
                <w:sz w:val="24"/>
              </w:rPr>
              <w:t>◆</w:t>
            </w:r>
            <w:proofErr w:type="spellStart"/>
            <w:r>
              <w:rPr>
                <w:rFonts w:ascii="宋体" w:hAnsi="宋体" w:cs="宋体" w:hint="eastAsia"/>
                <w:b/>
                <w:bCs/>
                <w:kern w:val="0"/>
                <w:sz w:val="24"/>
              </w:rPr>
              <w:t>CPU:</w:t>
            </w:r>
            <w:r>
              <w:rPr>
                <w:b/>
                <w:bCs/>
                <w:kern w:val="0"/>
                <w:sz w:val="24"/>
              </w:rPr>
              <w:t>Intel</w:t>
            </w:r>
            <w:proofErr w:type="spellEnd"/>
            <w:r>
              <w:rPr>
                <w:b/>
                <w:bCs/>
                <w:kern w:val="0"/>
                <w:sz w:val="24"/>
              </w:rPr>
              <w:t xml:space="preserve"> Core </w:t>
            </w:r>
            <w:r>
              <w:rPr>
                <w:rFonts w:hint="eastAsia"/>
                <w:b/>
                <w:bCs/>
                <w:kern w:val="0"/>
                <w:sz w:val="24"/>
              </w:rPr>
              <w:t>i5</w:t>
            </w:r>
            <w:proofErr w:type="gramStart"/>
            <w:r>
              <w:rPr>
                <w:rFonts w:hint="eastAsia"/>
                <w:b/>
                <w:bCs/>
                <w:kern w:val="0"/>
                <w:sz w:val="24"/>
              </w:rPr>
              <w:t>十二代同</w:t>
            </w:r>
            <w:proofErr w:type="gramEnd"/>
            <w:r>
              <w:rPr>
                <w:rFonts w:hint="eastAsia"/>
                <w:b/>
                <w:bCs/>
                <w:kern w:val="0"/>
                <w:sz w:val="24"/>
              </w:rPr>
              <w:t>级别或以上配置</w:t>
            </w:r>
            <w:r>
              <w:rPr>
                <w:rFonts w:ascii="宋体" w:hAnsi="宋体" w:cs="宋体" w:hint="eastAsia"/>
                <w:b/>
                <w:bCs/>
                <w:kern w:val="0"/>
                <w:sz w:val="24"/>
              </w:rPr>
              <w:t xml:space="preserve">  </w:t>
            </w:r>
          </w:p>
          <w:p w14:paraId="226D5260"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kern w:val="0"/>
                <w:sz w:val="24"/>
              </w:rPr>
              <w:t>主板</w:t>
            </w:r>
            <w:r>
              <w:rPr>
                <w:rFonts w:ascii="宋体" w:hAnsi="宋体" w:cs="宋体" w:hint="eastAsia"/>
                <w:kern w:val="0"/>
                <w:sz w:val="24"/>
              </w:rPr>
              <w:t>:</w:t>
            </w:r>
            <w:r>
              <w:rPr>
                <w:rFonts w:ascii="宋体" w:hAnsi="宋体" w:cs="宋体" w:hint="eastAsia"/>
                <w:kern w:val="0"/>
                <w:sz w:val="24"/>
              </w:rPr>
              <w:t>须有</w:t>
            </w:r>
            <w:r>
              <w:rPr>
                <w:rFonts w:ascii="宋体" w:hAnsi="宋体" w:cs="宋体" w:hint="eastAsia"/>
                <w:kern w:val="0"/>
                <w:sz w:val="24"/>
              </w:rPr>
              <w:t>2</w:t>
            </w:r>
            <w:r>
              <w:rPr>
                <w:rFonts w:ascii="宋体" w:hAnsi="宋体" w:cs="宋体" w:hint="eastAsia"/>
                <w:kern w:val="0"/>
                <w:sz w:val="24"/>
              </w:rPr>
              <w:t>个及以上内存插槽</w:t>
            </w:r>
            <w:r>
              <w:rPr>
                <w:rFonts w:ascii="宋体" w:hAnsi="宋体" w:cs="宋体" w:hint="eastAsia"/>
                <w:kern w:val="0"/>
                <w:sz w:val="24"/>
              </w:rPr>
              <w:t xml:space="preserve"> </w:t>
            </w:r>
          </w:p>
          <w:p w14:paraId="56FDF315" w14:textId="77777777" w:rsidR="006F58E2" w:rsidRDefault="00000000">
            <w:pPr>
              <w:adjustRightInd w:val="0"/>
              <w:snapToGrid w:val="0"/>
              <w:spacing w:line="360" w:lineRule="auto"/>
              <w:ind w:firstLineChars="200" w:firstLine="458"/>
              <w:rPr>
                <w:rFonts w:ascii="宋体" w:hAnsi="宋体" w:cs="宋体"/>
                <w:bCs/>
                <w:kern w:val="0"/>
                <w:sz w:val="24"/>
              </w:rPr>
            </w:pPr>
            <w:r>
              <w:rPr>
                <w:rFonts w:ascii="宋体" w:hAnsi="宋体" w:cs="宋体" w:hint="eastAsia"/>
                <w:b/>
                <w:bCs/>
                <w:kern w:val="0"/>
                <w:sz w:val="24"/>
              </w:rPr>
              <w:t>◆</w:t>
            </w:r>
            <w:r>
              <w:rPr>
                <w:rFonts w:ascii="宋体" w:hAnsi="宋体" w:cs="宋体" w:hint="eastAsia"/>
                <w:bCs/>
                <w:kern w:val="0"/>
                <w:sz w:val="24"/>
              </w:rPr>
              <w:t>内存</w:t>
            </w:r>
            <w:r>
              <w:rPr>
                <w:rFonts w:ascii="宋体" w:hAnsi="宋体" w:cs="宋体" w:hint="eastAsia"/>
                <w:bCs/>
                <w:kern w:val="0"/>
                <w:sz w:val="24"/>
              </w:rPr>
              <w:t>: 8G</w:t>
            </w:r>
            <w:r>
              <w:rPr>
                <w:rFonts w:ascii="宋体" w:hAnsi="宋体" w:cs="宋体" w:hint="eastAsia"/>
                <w:bCs/>
                <w:kern w:val="0"/>
                <w:sz w:val="24"/>
              </w:rPr>
              <w:t>（含）以上</w:t>
            </w:r>
            <w:r>
              <w:rPr>
                <w:rFonts w:ascii="宋体" w:hAnsi="宋体" w:cs="宋体" w:hint="eastAsia"/>
                <w:bCs/>
                <w:kern w:val="0"/>
                <w:sz w:val="24"/>
              </w:rPr>
              <w:tab/>
            </w:r>
          </w:p>
          <w:p w14:paraId="67634E09"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bCs/>
                <w:kern w:val="0"/>
                <w:sz w:val="24"/>
              </w:rPr>
              <w:t>硬盘</w:t>
            </w:r>
            <w:r>
              <w:rPr>
                <w:rFonts w:ascii="宋体" w:hAnsi="宋体" w:cs="宋体" w:hint="eastAsia"/>
                <w:bCs/>
                <w:kern w:val="0"/>
                <w:sz w:val="24"/>
              </w:rPr>
              <w:t>:256G</w:t>
            </w:r>
            <w:r>
              <w:rPr>
                <w:rFonts w:ascii="宋体" w:hAnsi="宋体" w:cs="宋体" w:hint="eastAsia"/>
                <w:bCs/>
                <w:kern w:val="0"/>
                <w:sz w:val="24"/>
              </w:rPr>
              <w:t>固态硬盘</w:t>
            </w:r>
            <w:r>
              <w:rPr>
                <w:rFonts w:ascii="宋体" w:hAnsi="宋体" w:cs="宋体" w:hint="eastAsia"/>
                <w:bCs/>
                <w:kern w:val="0"/>
                <w:sz w:val="24"/>
              </w:rPr>
              <w:t>M.2NVMe + 1T</w:t>
            </w:r>
            <w:r>
              <w:rPr>
                <w:rFonts w:ascii="宋体" w:hAnsi="宋体" w:cs="宋体" w:hint="eastAsia"/>
                <w:bCs/>
                <w:kern w:val="0"/>
                <w:sz w:val="24"/>
              </w:rPr>
              <w:t>机械硬盘</w:t>
            </w:r>
          </w:p>
          <w:p w14:paraId="67B58E34"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kern w:val="0"/>
                <w:sz w:val="24"/>
              </w:rPr>
              <w:t>显示器</w:t>
            </w: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21</w:t>
            </w:r>
            <w:r>
              <w:rPr>
                <w:rFonts w:ascii="宋体" w:hAnsi="宋体" w:cs="宋体" w:hint="eastAsia"/>
                <w:kern w:val="0"/>
                <w:sz w:val="24"/>
              </w:rPr>
              <w:t>寸宽屏液晶显示器，分辨率</w:t>
            </w:r>
            <w:r>
              <w:rPr>
                <w:rFonts w:ascii="宋体" w:hAnsi="宋体" w:cs="宋体" w:hint="eastAsia"/>
                <w:kern w:val="0"/>
                <w:sz w:val="24"/>
              </w:rPr>
              <w:t>1920</w:t>
            </w:r>
            <w:r>
              <w:rPr>
                <w:rFonts w:ascii="宋体" w:hAnsi="宋体" w:cs="宋体" w:hint="eastAsia"/>
                <w:kern w:val="0"/>
                <w:sz w:val="24"/>
              </w:rPr>
              <w:t>×</w:t>
            </w:r>
            <w:r>
              <w:rPr>
                <w:rFonts w:ascii="宋体" w:hAnsi="宋体" w:cs="宋体" w:hint="eastAsia"/>
                <w:kern w:val="0"/>
                <w:sz w:val="24"/>
              </w:rPr>
              <w:t>1080</w:t>
            </w:r>
            <w:r>
              <w:rPr>
                <w:rFonts w:ascii="宋体" w:hAnsi="宋体" w:cs="宋体" w:hint="eastAsia"/>
                <w:kern w:val="0"/>
                <w:sz w:val="24"/>
              </w:rPr>
              <w:t>（含）以上</w:t>
            </w:r>
          </w:p>
          <w:p w14:paraId="3B1D400D"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kern w:val="0"/>
                <w:sz w:val="24"/>
              </w:rPr>
              <w:t>显卡</w:t>
            </w:r>
            <w:r>
              <w:rPr>
                <w:rFonts w:ascii="宋体" w:hAnsi="宋体" w:cs="宋体" w:hint="eastAsia"/>
                <w:kern w:val="0"/>
                <w:sz w:val="24"/>
              </w:rPr>
              <w:t>:</w:t>
            </w:r>
            <w:r>
              <w:rPr>
                <w:rFonts w:ascii="宋体" w:hAnsi="宋体" w:cs="宋体" w:hint="eastAsia"/>
                <w:kern w:val="0"/>
                <w:sz w:val="24"/>
              </w:rPr>
              <w:t>集成显卡</w:t>
            </w:r>
          </w:p>
          <w:p w14:paraId="6C2F006C"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kern w:val="0"/>
                <w:sz w:val="24"/>
              </w:rPr>
              <w:t>声卡</w:t>
            </w:r>
            <w:r>
              <w:rPr>
                <w:rFonts w:ascii="宋体" w:hAnsi="宋体" w:cs="宋体" w:hint="eastAsia"/>
                <w:kern w:val="0"/>
                <w:sz w:val="24"/>
              </w:rPr>
              <w:t>:</w:t>
            </w:r>
            <w:r>
              <w:rPr>
                <w:rFonts w:ascii="宋体" w:hAnsi="宋体" w:cs="宋体" w:hint="eastAsia"/>
                <w:kern w:val="0"/>
                <w:sz w:val="24"/>
              </w:rPr>
              <w:t>集成声卡</w:t>
            </w:r>
          </w:p>
          <w:p w14:paraId="623016EF"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kern w:val="0"/>
                <w:sz w:val="24"/>
              </w:rPr>
              <w:t>网卡</w:t>
            </w:r>
            <w:r>
              <w:rPr>
                <w:rFonts w:ascii="宋体" w:hAnsi="宋体" w:cs="宋体" w:hint="eastAsia"/>
                <w:kern w:val="0"/>
                <w:sz w:val="24"/>
              </w:rPr>
              <w:t>:</w:t>
            </w:r>
            <w:r>
              <w:rPr>
                <w:rFonts w:ascii="宋体" w:hAnsi="宋体" w:cs="宋体" w:hint="eastAsia"/>
                <w:kern w:val="0"/>
                <w:sz w:val="24"/>
              </w:rPr>
              <w:t>集成千兆网卡</w:t>
            </w:r>
          </w:p>
          <w:p w14:paraId="69ECB7A6"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kern w:val="0"/>
                <w:sz w:val="24"/>
              </w:rPr>
              <w:t>键盘：</w:t>
            </w:r>
            <w:r>
              <w:rPr>
                <w:rFonts w:ascii="宋体" w:hAnsi="宋体" w:cs="宋体" w:hint="eastAsia"/>
                <w:kern w:val="0"/>
                <w:sz w:val="24"/>
              </w:rPr>
              <w:t>USB</w:t>
            </w:r>
            <w:r>
              <w:rPr>
                <w:rFonts w:ascii="宋体" w:hAnsi="宋体" w:cs="宋体" w:hint="eastAsia"/>
                <w:kern w:val="0"/>
                <w:sz w:val="24"/>
              </w:rPr>
              <w:t>防水键盘</w:t>
            </w:r>
          </w:p>
          <w:p w14:paraId="394E3991"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kern w:val="0"/>
                <w:sz w:val="24"/>
              </w:rPr>
              <w:t>鼠标：</w:t>
            </w:r>
            <w:r>
              <w:rPr>
                <w:rFonts w:ascii="宋体" w:hAnsi="宋体" w:cs="宋体" w:hint="eastAsia"/>
                <w:kern w:val="0"/>
                <w:sz w:val="24"/>
              </w:rPr>
              <w:t>USB</w:t>
            </w:r>
            <w:r>
              <w:rPr>
                <w:rFonts w:ascii="宋体" w:hAnsi="宋体" w:cs="宋体" w:hint="eastAsia"/>
                <w:kern w:val="0"/>
                <w:sz w:val="24"/>
              </w:rPr>
              <w:t>光电鼠标</w:t>
            </w:r>
          </w:p>
          <w:p w14:paraId="0903367D"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bCs/>
                <w:kern w:val="0"/>
                <w:sz w:val="24"/>
              </w:rPr>
              <w:t>操作系统：</w:t>
            </w:r>
            <w:r>
              <w:rPr>
                <w:rFonts w:ascii="宋体" w:hAnsi="宋体" w:cs="宋体" w:hint="eastAsia"/>
                <w:bCs/>
                <w:kern w:val="0"/>
                <w:sz w:val="24"/>
              </w:rPr>
              <w:t xml:space="preserve"> </w:t>
            </w:r>
            <w:r>
              <w:rPr>
                <w:rFonts w:ascii="宋体" w:hAnsi="宋体" w:cs="宋体" w:hint="eastAsia"/>
                <w:bCs/>
                <w:kern w:val="0"/>
                <w:sz w:val="24"/>
              </w:rPr>
              <w:t>正版</w:t>
            </w:r>
            <w:r>
              <w:rPr>
                <w:rFonts w:ascii="宋体" w:hAnsi="宋体" w:cs="宋体" w:hint="eastAsia"/>
                <w:kern w:val="0"/>
                <w:sz w:val="24"/>
              </w:rPr>
              <w:t>Windows 10</w:t>
            </w:r>
            <w:r>
              <w:rPr>
                <w:rFonts w:ascii="宋体" w:hAnsi="宋体" w:cs="宋体" w:hint="eastAsia"/>
                <w:kern w:val="0"/>
                <w:sz w:val="24"/>
              </w:rPr>
              <w:t>中文专业版</w:t>
            </w:r>
            <w:r>
              <w:rPr>
                <w:rFonts w:ascii="宋体" w:hAnsi="宋体" w:cs="宋体" w:hint="eastAsia"/>
                <w:kern w:val="0"/>
                <w:sz w:val="24"/>
              </w:rPr>
              <w:t xml:space="preserve"> 64</w:t>
            </w:r>
            <w:r>
              <w:rPr>
                <w:rFonts w:ascii="宋体" w:hAnsi="宋体" w:cs="宋体" w:hint="eastAsia"/>
                <w:kern w:val="0"/>
                <w:sz w:val="24"/>
              </w:rPr>
              <w:t>位</w:t>
            </w:r>
          </w:p>
          <w:p w14:paraId="5B4DFF79"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kern w:val="0"/>
                <w:sz w:val="24"/>
              </w:rPr>
              <w:t>其他：硬盘还原、网络同传功能</w:t>
            </w:r>
          </w:p>
          <w:p w14:paraId="5A4EA949" w14:textId="77777777" w:rsidR="006F58E2" w:rsidRDefault="006F58E2">
            <w:pPr>
              <w:adjustRightInd w:val="0"/>
              <w:snapToGrid w:val="0"/>
              <w:spacing w:line="360" w:lineRule="auto"/>
              <w:ind w:firstLineChars="200" w:firstLine="458"/>
              <w:rPr>
                <w:rFonts w:ascii="宋体" w:hAnsi="宋体" w:cs="宋体"/>
                <w:b/>
                <w:kern w:val="0"/>
                <w:sz w:val="24"/>
              </w:rPr>
            </w:pPr>
          </w:p>
          <w:p w14:paraId="16C137AE" w14:textId="77777777" w:rsidR="006F58E2" w:rsidRDefault="00000000">
            <w:pPr>
              <w:adjustRightInd w:val="0"/>
              <w:snapToGrid w:val="0"/>
              <w:spacing w:line="360" w:lineRule="auto"/>
              <w:ind w:firstLineChars="200" w:firstLine="458"/>
              <w:rPr>
                <w:rFonts w:ascii="宋体" w:hAnsi="宋体" w:cs="宋体"/>
                <w:b/>
                <w:kern w:val="0"/>
                <w:sz w:val="24"/>
              </w:rPr>
            </w:pPr>
            <w:r>
              <w:rPr>
                <w:rFonts w:ascii="宋体" w:hAnsi="宋体" w:cs="宋体" w:hint="eastAsia"/>
                <w:b/>
                <w:kern w:val="0"/>
                <w:sz w:val="24"/>
              </w:rPr>
              <w:t>2.</w:t>
            </w:r>
            <w:r>
              <w:rPr>
                <w:rFonts w:ascii="宋体" w:hAnsi="宋体" w:cs="宋体" w:hint="eastAsia"/>
                <w:b/>
                <w:kern w:val="0"/>
                <w:sz w:val="24"/>
              </w:rPr>
              <w:t>职高计算机专业电脑配置标准</w:t>
            </w:r>
          </w:p>
          <w:p w14:paraId="0D81BFBE" w14:textId="77777777" w:rsidR="006F58E2" w:rsidRDefault="00000000">
            <w:pPr>
              <w:adjustRightInd w:val="0"/>
              <w:snapToGrid w:val="0"/>
              <w:spacing w:line="360" w:lineRule="auto"/>
              <w:ind w:firstLineChars="200" w:firstLine="458"/>
              <w:rPr>
                <w:rFonts w:ascii="宋体" w:hAnsi="宋体" w:cs="宋体"/>
                <w:b/>
                <w:kern w:val="0"/>
                <w:sz w:val="24"/>
              </w:rPr>
            </w:pPr>
            <w:r>
              <w:rPr>
                <w:rFonts w:ascii="宋体" w:hAnsi="宋体" w:cs="宋体" w:hint="eastAsia"/>
                <w:b/>
                <w:kern w:val="0"/>
                <w:sz w:val="24"/>
              </w:rPr>
              <w:t>结构：一体机电脑，底座可拆卸</w:t>
            </w:r>
          </w:p>
          <w:p w14:paraId="45A591F9" w14:textId="77777777" w:rsidR="006F58E2" w:rsidRDefault="00000000">
            <w:pPr>
              <w:adjustRightInd w:val="0"/>
              <w:snapToGrid w:val="0"/>
              <w:spacing w:line="360" w:lineRule="auto"/>
              <w:ind w:firstLineChars="200" w:firstLine="458"/>
              <w:rPr>
                <w:rFonts w:ascii="宋体" w:hAnsi="宋体" w:cs="宋体"/>
                <w:b/>
                <w:bCs/>
                <w:kern w:val="0"/>
                <w:sz w:val="24"/>
              </w:rPr>
            </w:pPr>
            <w:r>
              <w:rPr>
                <w:rFonts w:ascii="宋体" w:hAnsi="宋体" w:cs="宋体" w:hint="eastAsia"/>
                <w:b/>
                <w:bCs/>
                <w:kern w:val="0"/>
                <w:sz w:val="24"/>
              </w:rPr>
              <w:t>◆</w:t>
            </w:r>
            <w:proofErr w:type="spellStart"/>
            <w:r>
              <w:rPr>
                <w:rFonts w:ascii="宋体" w:hAnsi="宋体" w:cs="宋体" w:hint="eastAsia"/>
                <w:b/>
                <w:bCs/>
                <w:kern w:val="0"/>
                <w:sz w:val="24"/>
              </w:rPr>
              <w:t>CPU:</w:t>
            </w:r>
            <w:r>
              <w:rPr>
                <w:b/>
                <w:bCs/>
                <w:kern w:val="0"/>
                <w:sz w:val="24"/>
              </w:rPr>
              <w:t>Intel</w:t>
            </w:r>
            <w:proofErr w:type="spellEnd"/>
            <w:r>
              <w:rPr>
                <w:b/>
                <w:bCs/>
                <w:kern w:val="0"/>
                <w:sz w:val="24"/>
              </w:rPr>
              <w:t xml:space="preserve"> Core </w:t>
            </w:r>
            <w:r>
              <w:rPr>
                <w:rFonts w:hint="eastAsia"/>
                <w:b/>
                <w:bCs/>
                <w:kern w:val="0"/>
                <w:sz w:val="24"/>
              </w:rPr>
              <w:t xml:space="preserve">i5 </w:t>
            </w:r>
            <w:r>
              <w:rPr>
                <w:rFonts w:hint="eastAsia"/>
                <w:b/>
                <w:bCs/>
                <w:kern w:val="0"/>
                <w:sz w:val="24"/>
              </w:rPr>
              <w:t>十二代同级别或以上配置</w:t>
            </w:r>
            <w:r>
              <w:rPr>
                <w:rFonts w:ascii="宋体" w:hAnsi="宋体" w:cs="宋体" w:hint="eastAsia"/>
                <w:b/>
                <w:bCs/>
                <w:kern w:val="0"/>
                <w:sz w:val="24"/>
              </w:rPr>
              <w:t xml:space="preserve">  </w:t>
            </w:r>
          </w:p>
          <w:p w14:paraId="7BDDCEE7"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kern w:val="0"/>
                <w:sz w:val="24"/>
              </w:rPr>
              <w:t>主板</w:t>
            </w:r>
            <w:r>
              <w:rPr>
                <w:rFonts w:ascii="宋体" w:hAnsi="宋体" w:cs="宋体" w:hint="eastAsia"/>
                <w:kern w:val="0"/>
                <w:sz w:val="24"/>
              </w:rPr>
              <w:t>:</w:t>
            </w:r>
            <w:r>
              <w:rPr>
                <w:rFonts w:ascii="宋体" w:hAnsi="宋体" w:cs="宋体" w:hint="eastAsia"/>
                <w:kern w:val="0"/>
                <w:sz w:val="24"/>
              </w:rPr>
              <w:t>须有</w:t>
            </w:r>
            <w:r>
              <w:rPr>
                <w:rFonts w:ascii="宋体" w:hAnsi="宋体" w:cs="宋体" w:hint="eastAsia"/>
                <w:kern w:val="0"/>
                <w:sz w:val="24"/>
              </w:rPr>
              <w:t>2</w:t>
            </w:r>
            <w:r>
              <w:rPr>
                <w:rFonts w:ascii="宋体" w:hAnsi="宋体" w:cs="宋体" w:hint="eastAsia"/>
                <w:kern w:val="0"/>
                <w:sz w:val="24"/>
              </w:rPr>
              <w:t>个及以上内存插槽</w:t>
            </w:r>
            <w:r>
              <w:rPr>
                <w:rFonts w:ascii="宋体" w:hAnsi="宋体" w:cs="宋体" w:hint="eastAsia"/>
                <w:kern w:val="0"/>
                <w:sz w:val="24"/>
              </w:rPr>
              <w:t xml:space="preserve"> </w:t>
            </w:r>
          </w:p>
          <w:p w14:paraId="07575EC5" w14:textId="77777777" w:rsidR="006F58E2" w:rsidRDefault="00000000">
            <w:pPr>
              <w:adjustRightInd w:val="0"/>
              <w:snapToGrid w:val="0"/>
              <w:spacing w:line="360" w:lineRule="auto"/>
              <w:ind w:firstLineChars="200" w:firstLine="458"/>
              <w:rPr>
                <w:rFonts w:ascii="宋体" w:hAnsi="宋体" w:cs="宋体"/>
                <w:bCs/>
                <w:kern w:val="0"/>
                <w:sz w:val="24"/>
              </w:rPr>
            </w:pPr>
            <w:r>
              <w:rPr>
                <w:rFonts w:ascii="宋体" w:hAnsi="宋体" w:cs="宋体" w:hint="eastAsia"/>
                <w:b/>
                <w:bCs/>
                <w:kern w:val="0"/>
                <w:sz w:val="24"/>
              </w:rPr>
              <w:t>◆</w:t>
            </w:r>
            <w:r>
              <w:rPr>
                <w:rFonts w:ascii="宋体" w:hAnsi="宋体" w:cs="宋体" w:hint="eastAsia"/>
                <w:bCs/>
                <w:kern w:val="0"/>
                <w:sz w:val="24"/>
              </w:rPr>
              <w:t>内存</w:t>
            </w:r>
            <w:r>
              <w:rPr>
                <w:rFonts w:ascii="宋体" w:hAnsi="宋体" w:cs="宋体" w:hint="eastAsia"/>
                <w:bCs/>
                <w:kern w:val="0"/>
                <w:sz w:val="24"/>
              </w:rPr>
              <w:t>: 8G</w:t>
            </w:r>
            <w:r>
              <w:rPr>
                <w:rFonts w:ascii="宋体" w:hAnsi="宋体" w:cs="宋体" w:hint="eastAsia"/>
                <w:bCs/>
                <w:kern w:val="0"/>
                <w:sz w:val="24"/>
              </w:rPr>
              <w:t>（含）以上</w:t>
            </w:r>
            <w:r>
              <w:rPr>
                <w:rFonts w:ascii="宋体" w:hAnsi="宋体" w:cs="宋体" w:hint="eastAsia"/>
                <w:bCs/>
                <w:kern w:val="0"/>
                <w:sz w:val="24"/>
              </w:rPr>
              <w:tab/>
            </w:r>
          </w:p>
          <w:p w14:paraId="3DDB5FF1"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kern w:val="0"/>
                <w:sz w:val="24"/>
              </w:rPr>
              <w:t>硬盘</w:t>
            </w:r>
            <w:r>
              <w:rPr>
                <w:rFonts w:ascii="宋体" w:hAnsi="宋体" w:cs="宋体" w:hint="eastAsia"/>
                <w:kern w:val="0"/>
                <w:sz w:val="24"/>
              </w:rPr>
              <w:t>:</w:t>
            </w:r>
            <w:r>
              <w:rPr>
                <w:rFonts w:ascii="宋体" w:hAnsi="宋体" w:cs="宋体" w:hint="eastAsia"/>
              </w:rPr>
              <w:t xml:space="preserve"> </w:t>
            </w:r>
            <w:r>
              <w:rPr>
                <w:rFonts w:ascii="宋体" w:hAnsi="宋体" w:cs="宋体" w:hint="eastAsia"/>
                <w:bCs/>
                <w:kern w:val="0"/>
                <w:sz w:val="24"/>
              </w:rPr>
              <w:t>512G</w:t>
            </w:r>
            <w:r>
              <w:rPr>
                <w:rFonts w:ascii="宋体" w:hAnsi="宋体" w:cs="宋体" w:hint="eastAsia"/>
                <w:bCs/>
                <w:kern w:val="0"/>
                <w:sz w:val="24"/>
              </w:rPr>
              <w:t>固态硬盘</w:t>
            </w:r>
            <w:r>
              <w:rPr>
                <w:rFonts w:ascii="宋体" w:hAnsi="宋体" w:cs="宋体" w:hint="eastAsia"/>
                <w:bCs/>
                <w:kern w:val="0"/>
                <w:sz w:val="24"/>
              </w:rPr>
              <w:t>M.2NVMe</w:t>
            </w:r>
          </w:p>
          <w:p w14:paraId="23FC791E"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kern w:val="0"/>
                <w:sz w:val="24"/>
              </w:rPr>
              <w:t>显示器</w:t>
            </w: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21</w:t>
            </w:r>
            <w:r>
              <w:rPr>
                <w:rFonts w:ascii="宋体" w:hAnsi="宋体" w:cs="宋体" w:hint="eastAsia"/>
                <w:kern w:val="0"/>
                <w:sz w:val="24"/>
              </w:rPr>
              <w:t>寸宽屏液晶显示器，分辨率</w:t>
            </w:r>
            <w:r>
              <w:rPr>
                <w:rFonts w:ascii="宋体" w:hAnsi="宋体" w:cs="宋体" w:hint="eastAsia"/>
                <w:kern w:val="0"/>
                <w:sz w:val="24"/>
              </w:rPr>
              <w:t>1920</w:t>
            </w:r>
            <w:r>
              <w:rPr>
                <w:rFonts w:ascii="宋体" w:hAnsi="宋体" w:cs="宋体" w:hint="eastAsia"/>
                <w:kern w:val="0"/>
                <w:sz w:val="24"/>
              </w:rPr>
              <w:t>×</w:t>
            </w:r>
            <w:r>
              <w:rPr>
                <w:rFonts w:ascii="宋体" w:hAnsi="宋体" w:cs="宋体" w:hint="eastAsia"/>
                <w:kern w:val="0"/>
                <w:sz w:val="24"/>
              </w:rPr>
              <w:t>1080</w:t>
            </w:r>
            <w:r>
              <w:rPr>
                <w:rFonts w:ascii="宋体" w:hAnsi="宋体" w:cs="宋体" w:hint="eastAsia"/>
                <w:kern w:val="0"/>
                <w:sz w:val="24"/>
              </w:rPr>
              <w:t>（含）以上</w:t>
            </w:r>
          </w:p>
          <w:p w14:paraId="27BF4233"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kern w:val="0"/>
                <w:sz w:val="24"/>
              </w:rPr>
              <w:t>显卡：≥</w:t>
            </w:r>
            <w:r>
              <w:rPr>
                <w:rFonts w:ascii="宋体" w:hAnsi="宋体" w:cs="宋体" w:hint="eastAsia"/>
                <w:kern w:val="0"/>
                <w:sz w:val="24"/>
              </w:rPr>
              <w:t>2G</w:t>
            </w:r>
            <w:r>
              <w:rPr>
                <w:rFonts w:ascii="宋体" w:hAnsi="宋体" w:cs="宋体" w:hint="eastAsia"/>
                <w:kern w:val="0"/>
                <w:sz w:val="24"/>
              </w:rPr>
              <w:t>独立显卡</w:t>
            </w:r>
          </w:p>
          <w:p w14:paraId="6F5B713F"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kern w:val="0"/>
                <w:sz w:val="24"/>
              </w:rPr>
              <w:t>声卡</w:t>
            </w:r>
            <w:r>
              <w:rPr>
                <w:rFonts w:ascii="宋体" w:hAnsi="宋体" w:cs="宋体" w:hint="eastAsia"/>
                <w:kern w:val="0"/>
                <w:sz w:val="24"/>
              </w:rPr>
              <w:t>:</w:t>
            </w:r>
            <w:r>
              <w:rPr>
                <w:rFonts w:ascii="宋体" w:hAnsi="宋体" w:cs="宋体" w:hint="eastAsia"/>
                <w:kern w:val="0"/>
                <w:sz w:val="24"/>
              </w:rPr>
              <w:t>集成声卡</w:t>
            </w:r>
          </w:p>
          <w:p w14:paraId="22146C1C"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kern w:val="0"/>
                <w:sz w:val="24"/>
              </w:rPr>
              <w:t>网卡</w:t>
            </w:r>
            <w:r>
              <w:rPr>
                <w:rFonts w:ascii="宋体" w:hAnsi="宋体" w:cs="宋体" w:hint="eastAsia"/>
                <w:kern w:val="0"/>
                <w:sz w:val="24"/>
              </w:rPr>
              <w:t>:</w:t>
            </w:r>
            <w:r>
              <w:rPr>
                <w:rFonts w:ascii="宋体" w:hAnsi="宋体" w:cs="宋体" w:hint="eastAsia"/>
                <w:kern w:val="0"/>
                <w:sz w:val="24"/>
              </w:rPr>
              <w:t>集成千兆网卡</w:t>
            </w:r>
          </w:p>
          <w:p w14:paraId="04842925"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kern w:val="0"/>
                <w:sz w:val="24"/>
              </w:rPr>
              <w:t>键盘：</w:t>
            </w:r>
            <w:r>
              <w:rPr>
                <w:rFonts w:ascii="宋体" w:hAnsi="宋体" w:cs="宋体" w:hint="eastAsia"/>
                <w:kern w:val="0"/>
                <w:sz w:val="24"/>
              </w:rPr>
              <w:t>USB</w:t>
            </w:r>
            <w:r>
              <w:rPr>
                <w:rFonts w:ascii="宋体" w:hAnsi="宋体" w:cs="宋体" w:hint="eastAsia"/>
                <w:kern w:val="0"/>
                <w:sz w:val="24"/>
              </w:rPr>
              <w:t>防水键盘</w:t>
            </w:r>
          </w:p>
          <w:p w14:paraId="5D2B220B"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kern w:val="0"/>
                <w:sz w:val="24"/>
              </w:rPr>
              <w:t>鼠标：</w:t>
            </w:r>
            <w:r>
              <w:rPr>
                <w:rFonts w:ascii="宋体" w:hAnsi="宋体" w:cs="宋体" w:hint="eastAsia"/>
                <w:kern w:val="0"/>
                <w:sz w:val="24"/>
              </w:rPr>
              <w:t>USB</w:t>
            </w:r>
            <w:r>
              <w:rPr>
                <w:rFonts w:ascii="宋体" w:hAnsi="宋体" w:cs="宋体" w:hint="eastAsia"/>
                <w:kern w:val="0"/>
                <w:sz w:val="24"/>
              </w:rPr>
              <w:t>光电鼠标</w:t>
            </w:r>
          </w:p>
          <w:p w14:paraId="5AC5E346" w14:textId="77777777" w:rsidR="006F58E2" w:rsidRDefault="00000000">
            <w:pPr>
              <w:adjustRightInd w:val="0"/>
              <w:snapToGrid w:val="0"/>
              <w:spacing w:line="360" w:lineRule="auto"/>
              <w:ind w:firstLineChars="200" w:firstLine="456"/>
              <w:rPr>
                <w:rFonts w:ascii="宋体" w:hAnsi="宋体" w:cs="宋体"/>
                <w:kern w:val="0"/>
                <w:sz w:val="24"/>
              </w:rPr>
            </w:pPr>
            <w:r>
              <w:rPr>
                <w:rFonts w:ascii="宋体" w:hAnsi="宋体" w:cs="宋体" w:hint="eastAsia"/>
                <w:bCs/>
                <w:kern w:val="0"/>
                <w:sz w:val="24"/>
              </w:rPr>
              <w:lastRenderedPageBreak/>
              <w:t>操作系统：正版</w:t>
            </w:r>
            <w:r>
              <w:rPr>
                <w:rFonts w:ascii="宋体" w:hAnsi="宋体" w:cs="宋体" w:hint="eastAsia"/>
                <w:bCs/>
                <w:kern w:val="0"/>
                <w:sz w:val="24"/>
              </w:rPr>
              <w:t xml:space="preserve"> </w:t>
            </w:r>
            <w:r>
              <w:rPr>
                <w:rFonts w:ascii="宋体" w:hAnsi="宋体" w:cs="宋体" w:hint="eastAsia"/>
                <w:kern w:val="0"/>
                <w:sz w:val="24"/>
              </w:rPr>
              <w:t>Windows 10</w:t>
            </w:r>
            <w:r>
              <w:rPr>
                <w:rFonts w:ascii="宋体" w:hAnsi="宋体" w:cs="宋体" w:hint="eastAsia"/>
                <w:kern w:val="0"/>
                <w:sz w:val="24"/>
              </w:rPr>
              <w:t>中文专业版</w:t>
            </w:r>
            <w:r>
              <w:rPr>
                <w:rFonts w:ascii="宋体" w:hAnsi="宋体" w:cs="宋体" w:hint="eastAsia"/>
                <w:kern w:val="0"/>
                <w:sz w:val="24"/>
              </w:rPr>
              <w:t xml:space="preserve"> 64</w:t>
            </w:r>
            <w:r>
              <w:rPr>
                <w:rFonts w:ascii="宋体" w:hAnsi="宋体" w:cs="宋体" w:hint="eastAsia"/>
                <w:kern w:val="0"/>
                <w:sz w:val="24"/>
              </w:rPr>
              <w:t>位</w:t>
            </w:r>
          </w:p>
          <w:p w14:paraId="74ACE81E" w14:textId="77777777" w:rsidR="006F58E2" w:rsidRDefault="00000000">
            <w:pPr>
              <w:adjustRightInd w:val="0"/>
              <w:snapToGrid w:val="0"/>
              <w:spacing w:line="360" w:lineRule="auto"/>
              <w:ind w:firstLineChars="200" w:firstLine="456"/>
              <w:jc w:val="left"/>
              <w:rPr>
                <w:rFonts w:ascii="宋体" w:hAnsi="宋体" w:cs="仿宋_GB2312"/>
                <w:sz w:val="24"/>
              </w:rPr>
            </w:pPr>
            <w:r>
              <w:rPr>
                <w:rFonts w:ascii="宋体" w:hAnsi="宋体" w:cs="宋体" w:hint="eastAsia"/>
                <w:kern w:val="0"/>
                <w:sz w:val="24"/>
              </w:rPr>
              <w:t>其他：硬盘还原、网络同</w:t>
            </w:r>
            <w:proofErr w:type="gramStart"/>
            <w:r>
              <w:rPr>
                <w:rFonts w:ascii="宋体" w:hAnsi="宋体" w:cs="宋体" w:hint="eastAsia"/>
                <w:kern w:val="0"/>
                <w:sz w:val="24"/>
              </w:rPr>
              <w:t>传功能</w:t>
            </w:r>
            <w:proofErr w:type="gramEnd"/>
          </w:p>
        </w:tc>
      </w:tr>
    </w:tbl>
    <w:p w14:paraId="612B2667" w14:textId="77777777" w:rsidR="006F58E2" w:rsidRDefault="00000000">
      <w:pPr>
        <w:spacing w:line="590" w:lineRule="exact"/>
        <w:ind w:firstLineChars="200" w:firstLine="456"/>
        <w:jc w:val="left"/>
        <w:rPr>
          <w:rFonts w:ascii="宋体" w:hAnsi="宋体"/>
          <w:iCs/>
          <w:sz w:val="24"/>
          <w:u w:val="single"/>
        </w:rPr>
      </w:pPr>
      <w:r>
        <w:rPr>
          <w:rFonts w:ascii="宋体" w:hAnsi="宋体" w:hint="eastAsia"/>
          <w:iCs/>
          <w:sz w:val="24"/>
        </w:rPr>
        <w:lastRenderedPageBreak/>
        <w:t>2.</w:t>
      </w:r>
      <w:r>
        <w:rPr>
          <w:rFonts w:ascii="宋体" w:hAnsi="宋体" w:hint="eastAsia"/>
          <w:iCs/>
          <w:sz w:val="24"/>
        </w:rPr>
        <w:t>履行时间（期限）：</w:t>
      </w:r>
      <w:r>
        <w:rPr>
          <w:rFonts w:ascii="仿宋" w:eastAsia="仿宋" w:hAnsi="仿宋" w:cs="仿宋" w:hint="eastAsia"/>
          <w:kern w:val="0"/>
          <w:sz w:val="24"/>
          <w:szCs w:val="24"/>
        </w:rPr>
        <w:t>原则上2023年7月31日前完成供货（其中海</w:t>
      </w:r>
      <w:proofErr w:type="gramStart"/>
      <w:r>
        <w:rPr>
          <w:rFonts w:ascii="仿宋" w:eastAsia="仿宋" w:hAnsi="仿宋" w:cs="仿宋" w:hint="eastAsia"/>
          <w:kern w:val="0"/>
          <w:sz w:val="24"/>
          <w:szCs w:val="24"/>
        </w:rPr>
        <w:t>辰中学</w:t>
      </w:r>
      <w:proofErr w:type="gramEnd"/>
      <w:r>
        <w:rPr>
          <w:rFonts w:ascii="仿宋" w:eastAsia="仿宋" w:hAnsi="仿宋" w:cs="仿宋" w:hint="eastAsia"/>
          <w:kern w:val="0"/>
          <w:sz w:val="24"/>
          <w:szCs w:val="24"/>
        </w:rPr>
        <w:t>2023年5月15日前完成供货）、安装调试及学校初步验收。具体安装时间</w:t>
      </w:r>
      <w:del w:id="1" w:author="yiyi" w:date="2023-03-15T12:56:00Z">
        <w:r>
          <w:rPr>
            <w:rFonts w:ascii="仿宋" w:eastAsia="仿宋" w:hAnsi="仿宋" w:cs="仿宋" w:hint="eastAsia"/>
            <w:kern w:val="0"/>
            <w:sz w:val="24"/>
            <w:szCs w:val="24"/>
          </w:rPr>
          <w:delText>可</w:delText>
        </w:r>
      </w:del>
      <w:r>
        <w:rPr>
          <w:rFonts w:ascii="仿宋" w:eastAsia="仿宋" w:hAnsi="仿宋" w:cs="仿宋" w:hint="eastAsia"/>
          <w:kern w:val="0"/>
          <w:sz w:val="24"/>
          <w:szCs w:val="24"/>
        </w:rPr>
        <w:t>与学校协商</w:t>
      </w:r>
      <w:ins w:id="2" w:author="yiyi" w:date="2023-03-15T12:56:00Z">
        <w:r>
          <w:rPr>
            <w:rFonts w:ascii="仿宋" w:eastAsia="仿宋" w:hAnsi="仿宋" w:cs="仿宋" w:hint="eastAsia"/>
            <w:kern w:val="0"/>
            <w:sz w:val="24"/>
            <w:szCs w:val="24"/>
          </w:rPr>
          <w:t>后学校确定</w:t>
        </w:r>
      </w:ins>
      <w:r>
        <w:rPr>
          <w:rFonts w:ascii="仿宋" w:eastAsia="仿宋" w:hAnsi="仿宋" w:cs="仿宋" w:hint="eastAsia"/>
          <w:kern w:val="0"/>
          <w:sz w:val="24"/>
          <w:szCs w:val="24"/>
        </w:rPr>
        <w:t>，但不得影响学校正常教学使用。</w:t>
      </w:r>
    </w:p>
    <w:p w14:paraId="4F6D20C6" w14:textId="77777777" w:rsidR="006F58E2" w:rsidRDefault="00000000">
      <w:pPr>
        <w:spacing w:line="590" w:lineRule="exact"/>
        <w:ind w:firstLineChars="200" w:firstLine="456"/>
        <w:jc w:val="left"/>
        <w:rPr>
          <w:rFonts w:ascii="宋体" w:hAnsi="宋体"/>
          <w:iCs/>
          <w:sz w:val="24"/>
          <w:u w:val="single"/>
        </w:rPr>
      </w:pPr>
      <w:r>
        <w:rPr>
          <w:rFonts w:ascii="宋体" w:hAnsi="宋体" w:hint="eastAsia"/>
          <w:iCs/>
          <w:sz w:val="24"/>
        </w:rPr>
        <w:t>3.</w:t>
      </w:r>
      <w:r>
        <w:rPr>
          <w:rFonts w:ascii="宋体" w:hAnsi="宋体" w:hint="eastAsia"/>
          <w:iCs/>
          <w:sz w:val="24"/>
        </w:rPr>
        <w:t>履约地点和方式：指定学校</w:t>
      </w:r>
      <w:r>
        <w:rPr>
          <w:rFonts w:ascii="宋体" w:hAnsi="宋体" w:hint="eastAsia"/>
          <w:iCs/>
          <w:sz w:val="24"/>
        </w:rPr>
        <w:t xml:space="preserve"> </w:t>
      </w:r>
    </w:p>
    <w:p w14:paraId="288F203A" w14:textId="77777777" w:rsidR="006F58E2" w:rsidRDefault="00000000">
      <w:pPr>
        <w:spacing w:line="590" w:lineRule="exact"/>
        <w:ind w:firstLineChars="200" w:firstLine="456"/>
        <w:jc w:val="left"/>
        <w:rPr>
          <w:rFonts w:ascii="宋体" w:hAnsi="宋体"/>
          <w:iCs/>
          <w:sz w:val="24"/>
          <w:u w:val="single"/>
        </w:rPr>
      </w:pPr>
      <w:r>
        <w:rPr>
          <w:rFonts w:ascii="宋体" w:hAnsi="宋体" w:hint="eastAsia"/>
          <w:iCs/>
          <w:sz w:val="24"/>
        </w:rPr>
        <w:t>4.</w:t>
      </w:r>
      <w:r>
        <w:rPr>
          <w:rFonts w:ascii="宋体" w:hAnsi="宋体" w:hint="eastAsia"/>
          <w:iCs/>
          <w:sz w:val="24"/>
        </w:rPr>
        <w:t>价款或者报酬：按中标价支付</w:t>
      </w:r>
    </w:p>
    <w:p w14:paraId="15D411D0" w14:textId="77777777" w:rsidR="006F58E2" w:rsidRDefault="00000000">
      <w:pPr>
        <w:spacing w:line="590" w:lineRule="exact"/>
        <w:ind w:firstLineChars="200" w:firstLine="456"/>
        <w:jc w:val="left"/>
        <w:rPr>
          <w:rFonts w:ascii="宋体" w:hAnsi="宋体"/>
          <w:iCs/>
          <w:sz w:val="24"/>
        </w:rPr>
      </w:pPr>
      <w:r>
        <w:rPr>
          <w:rFonts w:ascii="宋体" w:hAnsi="宋体" w:hint="eastAsia"/>
          <w:iCs/>
          <w:sz w:val="24"/>
        </w:rPr>
        <w:t>5.</w:t>
      </w:r>
      <w:r>
        <w:rPr>
          <w:rFonts w:ascii="宋体" w:hAnsi="宋体" w:hint="eastAsia"/>
          <w:iCs/>
          <w:sz w:val="24"/>
        </w:rPr>
        <w:t>考核要求和付款进度安排</w:t>
      </w:r>
    </w:p>
    <w:tbl>
      <w:tblPr>
        <w:tblW w:w="0" w:type="auto"/>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1"/>
        <w:gridCol w:w="1701"/>
        <w:gridCol w:w="5720"/>
      </w:tblGrid>
      <w:tr w:rsidR="006F58E2" w14:paraId="4CF5414E" w14:textId="77777777">
        <w:trPr>
          <w:trHeight w:val="569"/>
        </w:trPr>
        <w:tc>
          <w:tcPr>
            <w:tcW w:w="891" w:type="dxa"/>
            <w:vAlign w:val="center"/>
          </w:tcPr>
          <w:p w14:paraId="03BC09A5" w14:textId="77777777" w:rsidR="006F58E2" w:rsidRDefault="00000000">
            <w:pPr>
              <w:spacing w:line="360" w:lineRule="auto"/>
              <w:jc w:val="center"/>
              <w:rPr>
                <w:rFonts w:ascii="宋体" w:hAnsi="宋体" w:cs="仿宋_GB2312"/>
                <w:sz w:val="24"/>
              </w:rPr>
            </w:pPr>
            <w:r>
              <w:rPr>
                <w:rFonts w:ascii="宋体" w:hAnsi="宋体" w:cs="仿宋_GB2312" w:hint="eastAsia"/>
                <w:sz w:val="24"/>
              </w:rPr>
              <w:t>序号</w:t>
            </w:r>
          </w:p>
        </w:tc>
        <w:tc>
          <w:tcPr>
            <w:tcW w:w="1701" w:type="dxa"/>
            <w:vAlign w:val="center"/>
          </w:tcPr>
          <w:p w14:paraId="5FCAB171" w14:textId="77777777" w:rsidR="006F58E2" w:rsidRDefault="00000000">
            <w:pPr>
              <w:spacing w:line="360" w:lineRule="auto"/>
              <w:jc w:val="center"/>
              <w:rPr>
                <w:rFonts w:ascii="宋体" w:hAnsi="宋体" w:cs="仿宋_GB2312"/>
                <w:sz w:val="24"/>
              </w:rPr>
            </w:pPr>
            <w:r>
              <w:rPr>
                <w:rFonts w:ascii="宋体" w:hAnsi="宋体" w:cs="仿宋_GB2312" w:hint="eastAsia"/>
                <w:sz w:val="24"/>
              </w:rPr>
              <w:t>付款比例（</w:t>
            </w:r>
            <w:r>
              <w:rPr>
                <w:rFonts w:ascii="宋体" w:hAnsi="宋体" w:cs="仿宋_GB2312" w:hint="eastAsia"/>
                <w:sz w:val="24"/>
              </w:rPr>
              <w:t>%</w:t>
            </w:r>
            <w:r>
              <w:rPr>
                <w:rFonts w:ascii="宋体" w:hAnsi="宋体" w:cs="仿宋_GB2312" w:hint="eastAsia"/>
                <w:sz w:val="24"/>
              </w:rPr>
              <w:t>）</w:t>
            </w:r>
          </w:p>
        </w:tc>
        <w:tc>
          <w:tcPr>
            <w:tcW w:w="5720" w:type="dxa"/>
            <w:vAlign w:val="center"/>
          </w:tcPr>
          <w:p w14:paraId="7E062639" w14:textId="77777777" w:rsidR="006F58E2" w:rsidRDefault="00000000">
            <w:pPr>
              <w:spacing w:line="360" w:lineRule="auto"/>
              <w:jc w:val="center"/>
              <w:rPr>
                <w:rFonts w:ascii="宋体" w:hAnsi="宋体" w:cs="仿宋_GB2312"/>
                <w:sz w:val="24"/>
              </w:rPr>
            </w:pPr>
            <w:r>
              <w:rPr>
                <w:rFonts w:ascii="宋体" w:hAnsi="宋体" w:cs="仿宋_GB2312" w:hint="eastAsia"/>
                <w:sz w:val="24"/>
              </w:rPr>
              <w:t>付款条件</w:t>
            </w:r>
          </w:p>
        </w:tc>
      </w:tr>
      <w:tr w:rsidR="006F58E2" w14:paraId="6D24626D" w14:textId="77777777">
        <w:tc>
          <w:tcPr>
            <w:tcW w:w="891" w:type="dxa"/>
            <w:vAlign w:val="center"/>
          </w:tcPr>
          <w:p w14:paraId="77D73D0D" w14:textId="77777777" w:rsidR="006F58E2" w:rsidRDefault="00000000">
            <w:pPr>
              <w:spacing w:line="360" w:lineRule="auto"/>
              <w:jc w:val="center"/>
              <w:rPr>
                <w:rFonts w:ascii="宋体" w:hAnsi="宋体" w:cs="仿宋_GB2312"/>
                <w:sz w:val="24"/>
              </w:rPr>
            </w:pPr>
            <w:r>
              <w:rPr>
                <w:rFonts w:ascii="宋体" w:hAnsi="宋体" w:cs="仿宋_GB2312" w:hint="eastAsia"/>
                <w:sz w:val="24"/>
              </w:rPr>
              <w:t>1</w:t>
            </w:r>
          </w:p>
        </w:tc>
        <w:tc>
          <w:tcPr>
            <w:tcW w:w="1701" w:type="dxa"/>
            <w:vAlign w:val="center"/>
          </w:tcPr>
          <w:p w14:paraId="174E1542" w14:textId="77777777" w:rsidR="006F58E2" w:rsidRDefault="00000000">
            <w:pPr>
              <w:spacing w:line="360" w:lineRule="auto"/>
              <w:jc w:val="center"/>
              <w:rPr>
                <w:rFonts w:ascii="宋体" w:hAnsi="宋体" w:cs="仿宋_GB2312"/>
                <w:sz w:val="24"/>
              </w:rPr>
            </w:pPr>
            <w:r>
              <w:rPr>
                <w:rFonts w:ascii="宋体" w:hAnsi="宋体" w:cs="仿宋_GB2312" w:hint="eastAsia"/>
                <w:sz w:val="24"/>
              </w:rPr>
              <w:t>40</w:t>
            </w:r>
          </w:p>
        </w:tc>
        <w:tc>
          <w:tcPr>
            <w:tcW w:w="5720" w:type="dxa"/>
          </w:tcPr>
          <w:p w14:paraId="2992506E" w14:textId="77777777" w:rsidR="006F58E2" w:rsidRDefault="00000000">
            <w:pPr>
              <w:spacing w:line="360" w:lineRule="auto"/>
              <w:jc w:val="left"/>
              <w:rPr>
                <w:rFonts w:ascii="宋体" w:hAnsi="宋体" w:cs="仿宋_GB2312"/>
                <w:sz w:val="24"/>
              </w:rPr>
            </w:pPr>
            <w:r>
              <w:rPr>
                <w:rFonts w:ascii="宋体" w:hAnsi="宋体" w:cs="仿宋_GB2312" w:hint="eastAsia"/>
                <w:sz w:val="24"/>
              </w:rPr>
              <w:t>签订合同后</w:t>
            </w:r>
            <w:r>
              <w:rPr>
                <w:rFonts w:ascii="宋体" w:hAnsi="宋体" w:cs="仿宋_GB2312" w:hint="eastAsia"/>
                <w:sz w:val="24"/>
              </w:rPr>
              <w:t>7</w:t>
            </w:r>
            <w:r>
              <w:rPr>
                <w:rFonts w:ascii="宋体" w:hAnsi="宋体" w:cs="仿宋_GB2312" w:hint="eastAsia"/>
                <w:sz w:val="24"/>
              </w:rPr>
              <w:t>个工作日内，中标人缴纳履约保证金为不超过合同金额</w:t>
            </w:r>
            <w:r>
              <w:rPr>
                <w:rFonts w:ascii="宋体" w:hAnsi="宋体" w:cs="仿宋_GB2312" w:hint="eastAsia"/>
                <w:sz w:val="24"/>
              </w:rPr>
              <w:t>1%</w:t>
            </w:r>
            <w:r>
              <w:rPr>
                <w:rFonts w:ascii="宋体" w:hAnsi="宋体" w:cs="仿宋_GB2312" w:hint="eastAsia"/>
                <w:sz w:val="24"/>
              </w:rPr>
              <w:t>。</w:t>
            </w:r>
            <w:r>
              <w:rPr>
                <w:rFonts w:ascii="仿宋" w:eastAsia="仿宋" w:hAnsi="仿宋" w:cs="仿宋" w:hint="eastAsia"/>
                <w:bCs/>
                <w:sz w:val="24"/>
              </w:rPr>
              <w:t>项目合同签订并具备实施条件后，</w:t>
            </w:r>
            <w:r>
              <w:rPr>
                <w:rFonts w:ascii="仿宋" w:eastAsia="仿宋" w:hAnsi="仿宋" w:cs="仿宋" w:hint="eastAsia"/>
                <w:sz w:val="24"/>
                <w:szCs w:val="24"/>
              </w:rPr>
              <w:t>7个工作日</w:t>
            </w:r>
            <w:r>
              <w:rPr>
                <w:rFonts w:ascii="仿宋" w:eastAsia="仿宋" w:hAnsi="仿宋" w:cs="仿宋" w:hint="eastAsia"/>
                <w:bCs/>
                <w:sz w:val="24"/>
                <w:szCs w:val="24"/>
              </w:rPr>
              <w:t>内</w:t>
            </w:r>
            <w:r>
              <w:rPr>
                <w:rFonts w:ascii="宋体" w:hAnsi="宋体" w:cs="仿宋_GB2312" w:hint="eastAsia"/>
                <w:sz w:val="24"/>
              </w:rPr>
              <w:t>采购人凭中标人开具的正规发票支付合同总价</w:t>
            </w:r>
            <w:r>
              <w:rPr>
                <w:rFonts w:ascii="宋体" w:hAnsi="宋体" w:cs="仿宋_GB2312" w:hint="eastAsia"/>
                <w:sz w:val="24"/>
              </w:rPr>
              <w:t>40</w:t>
            </w:r>
            <w:r>
              <w:rPr>
                <w:rFonts w:ascii="宋体" w:hAnsi="宋体" w:cs="仿宋_GB2312" w:hint="eastAsia"/>
                <w:sz w:val="24"/>
              </w:rPr>
              <w:t>％的款项</w:t>
            </w:r>
          </w:p>
        </w:tc>
      </w:tr>
      <w:tr w:rsidR="006F58E2" w14:paraId="7C217458" w14:textId="77777777">
        <w:tc>
          <w:tcPr>
            <w:tcW w:w="891" w:type="dxa"/>
            <w:vAlign w:val="center"/>
          </w:tcPr>
          <w:p w14:paraId="27E0E0F7" w14:textId="77777777" w:rsidR="006F58E2" w:rsidRDefault="00000000">
            <w:pPr>
              <w:spacing w:line="360" w:lineRule="auto"/>
              <w:jc w:val="center"/>
              <w:rPr>
                <w:rFonts w:ascii="宋体" w:hAnsi="宋体" w:cs="仿宋_GB2312"/>
                <w:sz w:val="24"/>
              </w:rPr>
            </w:pPr>
            <w:r>
              <w:rPr>
                <w:rFonts w:ascii="宋体" w:hAnsi="宋体" w:cs="仿宋_GB2312" w:hint="eastAsia"/>
                <w:sz w:val="24"/>
              </w:rPr>
              <w:t>2</w:t>
            </w:r>
          </w:p>
        </w:tc>
        <w:tc>
          <w:tcPr>
            <w:tcW w:w="1701" w:type="dxa"/>
            <w:vAlign w:val="center"/>
          </w:tcPr>
          <w:p w14:paraId="792336D3" w14:textId="77777777" w:rsidR="006F58E2" w:rsidRDefault="00000000">
            <w:pPr>
              <w:spacing w:line="360" w:lineRule="auto"/>
              <w:jc w:val="center"/>
              <w:rPr>
                <w:rFonts w:ascii="宋体" w:hAnsi="宋体" w:cs="仿宋_GB2312"/>
                <w:sz w:val="24"/>
              </w:rPr>
            </w:pPr>
            <w:r>
              <w:rPr>
                <w:rFonts w:ascii="宋体" w:hAnsi="宋体" w:cs="仿宋_GB2312" w:hint="eastAsia"/>
                <w:sz w:val="24"/>
              </w:rPr>
              <w:t>60</w:t>
            </w:r>
          </w:p>
        </w:tc>
        <w:tc>
          <w:tcPr>
            <w:tcW w:w="5720" w:type="dxa"/>
          </w:tcPr>
          <w:p w14:paraId="56FB2759" w14:textId="77777777" w:rsidR="006F58E2" w:rsidRDefault="00000000">
            <w:pPr>
              <w:spacing w:line="360" w:lineRule="auto"/>
              <w:jc w:val="left"/>
              <w:rPr>
                <w:rFonts w:ascii="宋体" w:hAnsi="宋体" w:cs="仿宋_GB2312"/>
                <w:sz w:val="24"/>
              </w:rPr>
            </w:pPr>
            <w:r>
              <w:rPr>
                <w:rFonts w:ascii="仿宋" w:eastAsia="仿宋" w:hAnsi="仿宋" w:cs="仿宋" w:hint="eastAsia"/>
                <w:sz w:val="24"/>
              </w:rPr>
              <w:t>设备按期到货，全部调试安装完成正常运行后经验收合格，中标人开具正规发票，凭采购人签字盖章的终验合格报告办理余款60%结算手续</w:t>
            </w:r>
          </w:p>
        </w:tc>
      </w:tr>
    </w:tbl>
    <w:p w14:paraId="2A794D34" w14:textId="77777777" w:rsidR="006F58E2" w:rsidRDefault="00000000">
      <w:pPr>
        <w:numPr>
          <w:ilvl w:val="0"/>
          <w:numId w:val="1"/>
        </w:numPr>
        <w:spacing w:line="590" w:lineRule="exact"/>
        <w:ind w:firstLineChars="200" w:firstLine="456"/>
        <w:jc w:val="left"/>
        <w:rPr>
          <w:rFonts w:ascii="宋体" w:hAnsi="宋体"/>
          <w:iCs/>
          <w:sz w:val="24"/>
          <w:u w:val="single"/>
        </w:rPr>
      </w:pPr>
      <w:r>
        <w:rPr>
          <w:rFonts w:ascii="宋体" w:hAnsi="宋体" w:hint="eastAsia"/>
          <w:iCs/>
          <w:sz w:val="24"/>
        </w:rPr>
        <w:t>资金支付方式：分期付款</w:t>
      </w:r>
    </w:p>
    <w:p w14:paraId="0A9399D6" w14:textId="77777777" w:rsidR="006F58E2" w:rsidRDefault="00000000">
      <w:pPr>
        <w:numPr>
          <w:ilvl w:val="0"/>
          <w:numId w:val="1"/>
        </w:numPr>
        <w:spacing w:line="590" w:lineRule="exact"/>
        <w:ind w:firstLineChars="200" w:firstLine="456"/>
        <w:jc w:val="left"/>
        <w:rPr>
          <w:rFonts w:ascii="宋体" w:hAnsi="宋体"/>
          <w:iCs/>
          <w:sz w:val="24"/>
        </w:rPr>
      </w:pPr>
      <w:r>
        <w:rPr>
          <w:rFonts w:ascii="宋体" w:hAnsi="宋体" w:hint="eastAsia"/>
          <w:iCs/>
          <w:sz w:val="24"/>
        </w:rPr>
        <w:t>验收、交付标准和方法：详见履约验收方案</w:t>
      </w:r>
    </w:p>
    <w:p w14:paraId="5B816754" w14:textId="77777777" w:rsidR="006F58E2" w:rsidRDefault="00000000">
      <w:pPr>
        <w:spacing w:line="590" w:lineRule="exact"/>
        <w:ind w:firstLineChars="200" w:firstLine="456"/>
        <w:jc w:val="left"/>
        <w:rPr>
          <w:rFonts w:ascii="宋体" w:hAnsi="宋体"/>
          <w:sz w:val="24"/>
          <w:u w:val="single"/>
        </w:rPr>
      </w:pPr>
      <w:r>
        <w:rPr>
          <w:rFonts w:ascii="宋体" w:hAnsi="宋体" w:hint="eastAsia"/>
          <w:iCs/>
          <w:sz w:val="24"/>
        </w:rPr>
        <w:t>8.</w:t>
      </w:r>
      <w:r>
        <w:rPr>
          <w:rFonts w:ascii="宋体" w:hAnsi="宋体" w:hint="eastAsia"/>
          <w:iCs/>
          <w:sz w:val="24"/>
        </w:rPr>
        <w:t>质量保修范围和保修期：学生机房电脑</w:t>
      </w:r>
      <w:r>
        <w:rPr>
          <w:rFonts w:ascii="宋体" w:hAnsi="宋体" w:hint="eastAsia"/>
          <w:sz w:val="24"/>
        </w:rPr>
        <w:t>原厂整体质保期六年、职高计算机专业电脑原厂整体质保期六年。</w:t>
      </w:r>
      <w:r>
        <w:rPr>
          <w:rFonts w:ascii="宋体" w:hAnsi="宋体" w:hint="eastAsia"/>
          <w:sz w:val="24"/>
        </w:rPr>
        <w:t xml:space="preserve"> </w:t>
      </w:r>
    </w:p>
    <w:p w14:paraId="0E65F163" w14:textId="77777777" w:rsidR="006F58E2" w:rsidRDefault="00000000">
      <w:pPr>
        <w:spacing w:line="590" w:lineRule="exact"/>
        <w:ind w:firstLineChars="200" w:firstLine="456"/>
        <w:jc w:val="left"/>
        <w:rPr>
          <w:rFonts w:ascii="宋体" w:hAnsi="宋体"/>
          <w:iCs/>
          <w:sz w:val="24"/>
          <w:u w:val="single"/>
        </w:rPr>
      </w:pPr>
      <w:r>
        <w:rPr>
          <w:rFonts w:ascii="宋体" w:hAnsi="宋体" w:hint="eastAsia"/>
          <w:iCs/>
          <w:sz w:val="24"/>
        </w:rPr>
        <w:t>9.</w:t>
      </w:r>
      <w:r>
        <w:rPr>
          <w:rFonts w:ascii="宋体" w:hAnsi="宋体" w:hint="eastAsia"/>
          <w:iCs/>
          <w:sz w:val="24"/>
        </w:rPr>
        <w:t>知识产权归属、处理方式：无</w:t>
      </w:r>
    </w:p>
    <w:p w14:paraId="77EA1DB5" w14:textId="77777777" w:rsidR="006F58E2" w:rsidRDefault="00000000">
      <w:pPr>
        <w:spacing w:line="590" w:lineRule="exact"/>
        <w:ind w:firstLineChars="200" w:firstLine="456"/>
        <w:jc w:val="left"/>
        <w:rPr>
          <w:rFonts w:ascii="宋体" w:hAnsi="宋体"/>
          <w:iCs/>
          <w:sz w:val="24"/>
        </w:rPr>
      </w:pPr>
      <w:r>
        <w:rPr>
          <w:rFonts w:ascii="宋体" w:hAnsi="宋体" w:hint="eastAsia"/>
          <w:iCs/>
          <w:sz w:val="24"/>
        </w:rPr>
        <w:t>10.</w:t>
      </w:r>
      <w:r>
        <w:rPr>
          <w:rFonts w:ascii="宋体" w:hAnsi="宋体" w:hint="eastAsia"/>
          <w:iCs/>
          <w:sz w:val="24"/>
        </w:rPr>
        <w:t>成本补偿、风险分担约定</w:t>
      </w:r>
    </w:p>
    <w:p w14:paraId="6B82922D" w14:textId="77777777" w:rsidR="006F58E2" w:rsidRDefault="00000000">
      <w:pPr>
        <w:spacing w:line="590" w:lineRule="exact"/>
        <w:ind w:firstLineChars="200" w:firstLine="456"/>
        <w:jc w:val="left"/>
        <w:rPr>
          <w:rFonts w:ascii="宋体" w:hAnsi="宋体"/>
          <w:sz w:val="24"/>
        </w:rPr>
      </w:pPr>
      <w:r>
        <w:rPr>
          <w:rFonts w:ascii="宋体" w:hAnsi="宋体" w:hint="eastAsia"/>
          <w:sz w:val="24"/>
        </w:rPr>
        <w:t>不可抗力一旦发生，证明文件由法律规定部门签署，并由采购人、供应商协商合同逾期履行和继续履行的方法，在此情况下，任何一方不能要求损失赔偿。</w:t>
      </w:r>
    </w:p>
    <w:p w14:paraId="0B2EB812" w14:textId="77777777" w:rsidR="006F58E2" w:rsidRDefault="00000000">
      <w:pPr>
        <w:numPr>
          <w:ilvl w:val="0"/>
          <w:numId w:val="2"/>
        </w:numPr>
        <w:spacing w:line="560" w:lineRule="exact"/>
        <w:ind w:firstLineChars="200" w:firstLine="456"/>
        <w:rPr>
          <w:rFonts w:ascii="宋体" w:hAnsi="宋体"/>
          <w:iCs/>
          <w:sz w:val="24"/>
        </w:rPr>
      </w:pPr>
      <w:r>
        <w:rPr>
          <w:rFonts w:ascii="宋体" w:hAnsi="宋体" w:hint="eastAsia"/>
          <w:iCs/>
          <w:sz w:val="24"/>
        </w:rPr>
        <w:t>违约责任与解决争议的方法：</w:t>
      </w:r>
    </w:p>
    <w:p w14:paraId="1A58376C" w14:textId="77777777" w:rsidR="006F58E2" w:rsidRDefault="00000000">
      <w:pPr>
        <w:spacing w:line="560" w:lineRule="exact"/>
        <w:ind w:firstLineChars="200" w:firstLine="456"/>
        <w:rPr>
          <w:rFonts w:ascii="仿宋" w:eastAsia="仿宋" w:hAnsi="仿宋"/>
          <w:sz w:val="24"/>
        </w:rPr>
      </w:pPr>
      <w:r>
        <w:rPr>
          <w:rFonts w:ascii="仿宋" w:eastAsia="仿宋" w:hAnsi="仿宋" w:hint="eastAsia"/>
          <w:sz w:val="24"/>
        </w:rPr>
        <w:lastRenderedPageBreak/>
        <w:t>11.</w:t>
      </w:r>
      <w:r>
        <w:rPr>
          <w:rFonts w:ascii="仿宋" w:eastAsia="仿宋" w:hAnsi="仿宋"/>
          <w:sz w:val="24"/>
        </w:rPr>
        <w:t xml:space="preserve">1 </w:t>
      </w:r>
      <w:r>
        <w:rPr>
          <w:rFonts w:ascii="仿宋" w:eastAsia="仿宋" w:hAnsi="仿宋" w:hint="eastAsia"/>
          <w:sz w:val="24"/>
        </w:rPr>
        <w:t>除不可抗力外，如果乙方没有按照本合同约定的期限、地点和方式交付货物，那么甲方可要求乙方支付违约金，违约金按每迟延交付货物一日的应交付而未交付货物价格的</w:t>
      </w:r>
      <w:r>
        <w:rPr>
          <w:rFonts w:ascii="仿宋" w:eastAsia="仿宋" w:hAnsi="仿宋"/>
          <w:sz w:val="24"/>
          <w:u w:val="single"/>
        </w:rPr>
        <w:t xml:space="preserve">  </w:t>
      </w:r>
      <w:r>
        <w:rPr>
          <w:rFonts w:ascii="仿宋" w:eastAsia="仿宋" w:hAnsi="仿宋" w:hint="eastAsia"/>
          <w:sz w:val="24"/>
          <w:u w:val="single"/>
        </w:rPr>
        <w:t>0.05</w:t>
      </w:r>
      <w:r>
        <w:rPr>
          <w:rFonts w:ascii="仿宋" w:eastAsia="仿宋" w:hAnsi="仿宋"/>
          <w:sz w:val="24"/>
          <w:u w:val="single"/>
        </w:rPr>
        <w:t xml:space="preserve">  </w:t>
      </w:r>
      <w:r>
        <w:rPr>
          <w:rFonts w:ascii="仿宋" w:eastAsia="仿宋" w:hAnsi="仿宋"/>
          <w:sz w:val="24"/>
        </w:rPr>
        <w:t>%计算，最高限额为本合同总价的</w:t>
      </w:r>
      <w:r>
        <w:rPr>
          <w:rFonts w:ascii="仿宋" w:eastAsia="仿宋" w:hAnsi="仿宋"/>
          <w:sz w:val="24"/>
          <w:u w:val="single"/>
        </w:rPr>
        <w:t xml:space="preserve"> </w:t>
      </w:r>
      <w:r>
        <w:rPr>
          <w:rFonts w:ascii="仿宋" w:eastAsia="仿宋" w:hAnsi="仿宋" w:hint="eastAsia"/>
          <w:sz w:val="24"/>
          <w:u w:val="single"/>
        </w:rPr>
        <w:t>20</w:t>
      </w:r>
      <w:r>
        <w:rPr>
          <w:rFonts w:ascii="仿宋" w:eastAsia="仿宋" w:hAnsi="仿宋"/>
          <w:sz w:val="24"/>
          <w:u w:val="single"/>
        </w:rPr>
        <w:t xml:space="preserve">  </w:t>
      </w:r>
      <w:r>
        <w:rPr>
          <w:rFonts w:ascii="仿宋" w:eastAsia="仿宋" w:hAnsi="仿宋"/>
          <w:sz w:val="24"/>
        </w:rPr>
        <w:t>%；迟延交付货物的违约金计算数额达到前述最高限额之日起，甲方有权在要求乙方支付违约金的同时，书面通知乙方解除本合同；</w:t>
      </w:r>
    </w:p>
    <w:p w14:paraId="4552FC81" w14:textId="77777777" w:rsidR="006F58E2" w:rsidRDefault="00000000">
      <w:pPr>
        <w:spacing w:line="560" w:lineRule="exact"/>
        <w:ind w:firstLineChars="200" w:firstLine="456"/>
        <w:rPr>
          <w:rFonts w:ascii="仿宋" w:eastAsia="仿宋" w:hAnsi="仿宋"/>
          <w:sz w:val="24"/>
        </w:rPr>
      </w:pPr>
      <w:r>
        <w:rPr>
          <w:rFonts w:ascii="仿宋" w:eastAsia="仿宋" w:hAnsi="仿宋" w:hint="eastAsia"/>
          <w:sz w:val="24"/>
        </w:rPr>
        <w:t>11.2除不可抗力外，如果甲方没有按照本合同约定的付款方式付款，那么乙方可要求甲方支付违约金，违约金按每迟延付款一日的应付而未付款的</w:t>
      </w:r>
      <w:r>
        <w:rPr>
          <w:rFonts w:ascii="仿宋" w:eastAsia="仿宋" w:hAnsi="仿宋"/>
          <w:sz w:val="24"/>
          <w:u w:val="single"/>
        </w:rPr>
        <w:t xml:space="preserve">  </w:t>
      </w:r>
      <w:r>
        <w:rPr>
          <w:rFonts w:ascii="仿宋" w:eastAsia="仿宋" w:hAnsi="仿宋" w:hint="eastAsia"/>
          <w:sz w:val="24"/>
          <w:u w:val="single"/>
        </w:rPr>
        <w:t>0.05</w:t>
      </w:r>
      <w:r>
        <w:rPr>
          <w:rFonts w:ascii="仿宋" w:eastAsia="仿宋" w:hAnsi="仿宋"/>
          <w:sz w:val="24"/>
          <w:u w:val="single"/>
        </w:rPr>
        <w:t xml:space="preserve">  </w:t>
      </w:r>
      <w:r>
        <w:rPr>
          <w:rFonts w:ascii="仿宋" w:eastAsia="仿宋" w:hAnsi="仿宋"/>
          <w:sz w:val="24"/>
        </w:rPr>
        <w:t>%计算，最高限额为本合同总价的</w:t>
      </w:r>
      <w:r>
        <w:rPr>
          <w:rFonts w:ascii="仿宋" w:eastAsia="仿宋" w:hAnsi="仿宋"/>
          <w:sz w:val="24"/>
          <w:u w:val="single"/>
        </w:rPr>
        <w:t xml:space="preserve">  </w:t>
      </w:r>
      <w:r>
        <w:rPr>
          <w:rFonts w:ascii="仿宋" w:eastAsia="仿宋" w:hAnsi="仿宋" w:hint="eastAsia"/>
          <w:sz w:val="24"/>
          <w:u w:val="single"/>
        </w:rPr>
        <w:t>20</w:t>
      </w:r>
      <w:r>
        <w:rPr>
          <w:rFonts w:ascii="仿宋" w:eastAsia="仿宋" w:hAnsi="仿宋"/>
          <w:sz w:val="24"/>
          <w:u w:val="single"/>
        </w:rPr>
        <w:t xml:space="preserve">   </w:t>
      </w:r>
      <w:r>
        <w:rPr>
          <w:rFonts w:ascii="仿宋" w:eastAsia="仿宋" w:hAnsi="仿宋"/>
          <w:sz w:val="24"/>
        </w:rPr>
        <w:t>%；迟延付款的违约金计算数额达到前述最高限额之日起，乙方有权在要求甲方支付违约金的同时，书面通知甲方解除本合同；</w:t>
      </w:r>
    </w:p>
    <w:p w14:paraId="1BADCBA3" w14:textId="77777777" w:rsidR="006F58E2" w:rsidRDefault="00000000">
      <w:pPr>
        <w:spacing w:line="560" w:lineRule="exact"/>
        <w:ind w:firstLineChars="200" w:firstLine="456"/>
        <w:rPr>
          <w:rFonts w:ascii="仿宋" w:eastAsia="仿宋" w:hAnsi="仿宋"/>
          <w:sz w:val="24"/>
        </w:rPr>
      </w:pPr>
      <w:r>
        <w:rPr>
          <w:rFonts w:ascii="仿宋" w:eastAsia="仿宋" w:hAnsi="仿宋" w:hint="eastAsia"/>
          <w:sz w:val="24"/>
        </w:rPr>
        <w:t>11.</w:t>
      </w:r>
      <w:r>
        <w:rPr>
          <w:rFonts w:ascii="仿宋" w:eastAsia="仿宋" w:hAnsi="仿宋"/>
          <w:sz w:val="24"/>
        </w:rPr>
        <w:t xml:space="preserve">3 </w:t>
      </w:r>
      <w:r>
        <w:rPr>
          <w:rFonts w:ascii="仿宋" w:eastAsia="仿宋" w:hAnsi="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569FFD5" w14:textId="77777777" w:rsidR="006F58E2" w:rsidRDefault="00000000">
      <w:pPr>
        <w:spacing w:line="560" w:lineRule="exact"/>
        <w:ind w:firstLineChars="200" w:firstLine="456"/>
        <w:rPr>
          <w:rFonts w:ascii="仿宋" w:eastAsia="仿宋" w:hAnsi="仿宋"/>
          <w:sz w:val="24"/>
        </w:rPr>
      </w:pPr>
      <w:r>
        <w:rPr>
          <w:rFonts w:ascii="仿宋" w:eastAsia="仿宋" w:hAnsi="仿宋" w:hint="eastAsia"/>
          <w:sz w:val="24"/>
        </w:rPr>
        <w:t>11.</w:t>
      </w:r>
      <w:r>
        <w:rPr>
          <w:rFonts w:ascii="仿宋" w:eastAsia="仿宋" w:hAnsi="仿宋"/>
          <w:sz w:val="24"/>
        </w:rPr>
        <w:t xml:space="preserve">4 </w:t>
      </w:r>
      <w:r>
        <w:rPr>
          <w:rFonts w:ascii="仿宋" w:eastAsia="仿宋" w:hAnsi="仿宋"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E88837D" w14:textId="77777777" w:rsidR="006F58E2" w:rsidRDefault="00000000">
      <w:pPr>
        <w:spacing w:line="560" w:lineRule="exact"/>
        <w:ind w:firstLineChars="200" w:firstLine="456"/>
        <w:rPr>
          <w:rFonts w:ascii="仿宋" w:eastAsia="仿宋" w:hAnsi="仿宋"/>
          <w:sz w:val="24"/>
        </w:rPr>
      </w:pPr>
      <w:r>
        <w:rPr>
          <w:rFonts w:ascii="仿宋" w:eastAsia="仿宋" w:hAnsi="仿宋" w:hint="eastAsia"/>
          <w:sz w:val="24"/>
        </w:rPr>
        <w:t>11.</w:t>
      </w:r>
      <w:r>
        <w:rPr>
          <w:rFonts w:ascii="仿宋" w:eastAsia="仿宋" w:hAnsi="仿宋"/>
          <w:sz w:val="24"/>
        </w:rPr>
        <w:t xml:space="preserve">5 </w:t>
      </w:r>
      <w:r>
        <w:rPr>
          <w:rFonts w:ascii="仿宋" w:eastAsia="仿宋" w:hAnsi="仿宋"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6294F04" w14:textId="77777777" w:rsidR="006F58E2" w:rsidRDefault="00000000">
      <w:pPr>
        <w:spacing w:line="560" w:lineRule="exact"/>
        <w:ind w:firstLineChars="200" w:firstLine="456"/>
        <w:rPr>
          <w:rFonts w:ascii="仿宋" w:eastAsia="仿宋" w:hAnsi="仿宋"/>
          <w:sz w:val="24"/>
        </w:rPr>
      </w:pPr>
      <w:r>
        <w:rPr>
          <w:rFonts w:ascii="仿宋" w:eastAsia="仿宋" w:hAnsi="仿宋" w:hint="eastAsia"/>
          <w:sz w:val="24"/>
        </w:rPr>
        <w:t>11.</w:t>
      </w:r>
      <w:r>
        <w:rPr>
          <w:rFonts w:ascii="仿宋" w:eastAsia="仿宋" w:hAnsi="仿宋"/>
          <w:sz w:val="24"/>
        </w:rPr>
        <w:t xml:space="preserve">6 </w:t>
      </w:r>
      <w:r>
        <w:rPr>
          <w:rFonts w:ascii="仿宋" w:eastAsia="仿宋" w:hAnsi="仿宋" w:hint="eastAsia"/>
          <w:sz w:val="24"/>
        </w:rPr>
        <w:t>如果出现政府采购监督管理部门在处理投诉事项期间，书面通知甲方暂停</w:t>
      </w:r>
      <w:r>
        <w:rPr>
          <w:rFonts w:ascii="仿宋" w:eastAsia="仿宋" w:hAnsi="仿宋" w:hint="eastAsia"/>
          <w:sz w:val="24"/>
        </w:rPr>
        <w:lastRenderedPageBreak/>
        <w:t>采购活动的情形，或者询问或质疑事项可能影响中标结果的，导致甲方中止履行合同的情形，均不视为甲方违约。</w:t>
      </w:r>
    </w:p>
    <w:p w14:paraId="09C928FE" w14:textId="77777777" w:rsidR="006F58E2" w:rsidRDefault="00000000">
      <w:pPr>
        <w:spacing w:line="560" w:lineRule="exact"/>
        <w:ind w:firstLineChars="200" w:firstLine="456"/>
        <w:rPr>
          <w:rFonts w:ascii="仿宋" w:eastAsia="仿宋" w:hAnsi="仿宋"/>
          <w:sz w:val="24"/>
        </w:rPr>
      </w:pPr>
      <w:r>
        <w:rPr>
          <w:rFonts w:ascii="仿宋" w:eastAsia="仿宋" w:hAnsi="仿宋" w:hint="eastAsia"/>
          <w:sz w:val="24"/>
        </w:rPr>
        <w:t>11.7 违约金在结算合同尾款时一次性扣除。</w:t>
      </w:r>
    </w:p>
    <w:p w14:paraId="05365844" w14:textId="77777777" w:rsidR="006F58E2" w:rsidRDefault="00000000">
      <w:pPr>
        <w:spacing w:line="590" w:lineRule="exact"/>
        <w:ind w:firstLineChars="200" w:firstLine="456"/>
        <w:jc w:val="left"/>
        <w:rPr>
          <w:rFonts w:ascii="宋体" w:hAnsi="宋体"/>
          <w:iCs/>
          <w:sz w:val="24"/>
        </w:rPr>
      </w:pPr>
      <w:r>
        <w:rPr>
          <w:rFonts w:ascii="宋体" w:hAnsi="宋体" w:hint="eastAsia"/>
          <w:iCs/>
          <w:sz w:val="24"/>
        </w:rPr>
        <w:t>12.</w:t>
      </w:r>
      <w:r>
        <w:rPr>
          <w:rFonts w:ascii="宋体" w:hAnsi="宋体" w:hint="eastAsia"/>
          <w:iCs/>
          <w:sz w:val="24"/>
        </w:rPr>
        <w:t>其他条款：无</w:t>
      </w:r>
    </w:p>
    <w:p w14:paraId="10E4E0D4" w14:textId="77777777" w:rsidR="006F58E2" w:rsidRDefault="00000000">
      <w:pPr>
        <w:spacing w:beforeLines="100" w:before="312" w:line="590" w:lineRule="exact"/>
        <w:jc w:val="left"/>
        <w:rPr>
          <w:rFonts w:ascii="宋体" w:hAnsi="宋体"/>
          <w:b/>
          <w:sz w:val="28"/>
          <w:szCs w:val="28"/>
        </w:rPr>
      </w:pPr>
      <w:r>
        <w:rPr>
          <w:rFonts w:ascii="宋体" w:hAnsi="宋体" w:hint="eastAsia"/>
          <w:b/>
          <w:sz w:val="28"/>
          <w:szCs w:val="28"/>
        </w:rPr>
        <w:t>三、履约验收方案</w:t>
      </w:r>
    </w:p>
    <w:p w14:paraId="3791DA5E" w14:textId="77777777" w:rsidR="006F58E2" w:rsidRDefault="00000000">
      <w:pPr>
        <w:spacing w:line="590" w:lineRule="exact"/>
        <w:jc w:val="left"/>
        <w:rPr>
          <w:rFonts w:ascii="宋体" w:hAnsi="宋体"/>
          <w:sz w:val="24"/>
        </w:rPr>
      </w:pPr>
      <w:r>
        <w:rPr>
          <w:rFonts w:ascii="宋体" w:hAnsi="宋体" w:hint="eastAsia"/>
          <w:sz w:val="24"/>
        </w:rPr>
        <w:t>（一）履约验收主体</w:t>
      </w:r>
    </w:p>
    <w:p w14:paraId="71730836" w14:textId="77777777" w:rsidR="006F58E2" w:rsidRDefault="00000000">
      <w:pPr>
        <w:spacing w:line="590" w:lineRule="exact"/>
        <w:ind w:leftChars="200" w:left="616"/>
        <w:jc w:val="left"/>
        <w:rPr>
          <w:rFonts w:ascii="宋体" w:hAnsi="宋体"/>
          <w:sz w:val="24"/>
          <w:u w:val="single"/>
        </w:rPr>
      </w:pPr>
      <w:r>
        <w:rPr>
          <w:rFonts w:ascii="宋体" w:hAnsi="宋体" w:hint="eastAsia"/>
          <w:sz w:val="24"/>
        </w:rPr>
        <w:t>1.</w:t>
      </w:r>
      <w:r>
        <w:rPr>
          <w:rFonts w:ascii="宋体" w:hAnsi="宋体" w:hint="eastAsia"/>
          <w:sz w:val="24"/>
        </w:rPr>
        <w:t>采购单位：杭州市余杭区教育资产营运中心</w:t>
      </w:r>
    </w:p>
    <w:p w14:paraId="650EE511" w14:textId="77777777" w:rsidR="006F58E2" w:rsidRDefault="00000000">
      <w:pPr>
        <w:spacing w:line="590" w:lineRule="exact"/>
        <w:ind w:leftChars="200" w:left="616"/>
        <w:jc w:val="left"/>
        <w:rPr>
          <w:rFonts w:ascii="宋体" w:hAnsi="宋体"/>
          <w:sz w:val="24"/>
          <w:u w:val="single"/>
        </w:rPr>
      </w:pPr>
      <w:r>
        <w:rPr>
          <w:rFonts w:ascii="宋体" w:hAnsi="宋体" w:hint="eastAsia"/>
          <w:sz w:val="24"/>
        </w:rPr>
        <w:t>2.</w:t>
      </w:r>
      <w:r>
        <w:rPr>
          <w:rFonts w:ascii="宋体" w:hAnsi="宋体" w:hint="eastAsia"/>
          <w:sz w:val="24"/>
        </w:rPr>
        <w:t>是否选择代理机构：</w:t>
      </w:r>
      <w:r>
        <w:rPr>
          <w:rFonts w:ascii="宋体" w:hAnsi="宋体" w:hint="eastAsia"/>
          <w:sz w:val="24"/>
        </w:rPr>
        <w:tab/>
      </w:r>
      <w:r>
        <w:rPr>
          <w:rFonts w:ascii="宋体" w:hAnsi="宋体" w:hint="eastAsia"/>
          <w:sz w:val="24"/>
        </w:rPr>
        <w:t>是</w:t>
      </w:r>
    </w:p>
    <w:p w14:paraId="0776BB49" w14:textId="77777777" w:rsidR="006F58E2" w:rsidRDefault="00000000">
      <w:pPr>
        <w:spacing w:line="590" w:lineRule="exact"/>
        <w:ind w:leftChars="200" w:left="616"/>
        <w:jc w:val="left"/>
        <w:rPr>
          <w:rFonts w:ascii="宋体" w:hAnsi="宋体"/>
          <w:sz w:val="24"/>
          <w:u w:val="single"/>
        </w:rPr>
      </w:pPr>
      <w:r>
        <w:rPr>
          <w:rFonts w:ascii="宋体" w:hAnsi="宋体" w:hint="eastAsia"/>
          <w:sz w:val="24"/>
        </w:rPr>
        <w:t>3.</w:t>
      </w:r>
      <w:r>
        <w:rPr>
          <w:rFonts w:ascii="宋体" w:hAnsi="宋体" w:hint="eastAsia"/>
          <w:sz w:val="24"/>
        </w:rPr>
        <w:t>是否邀请本项目的其他供应商：</w:t>
      </w:r>
      <w:r>
        <w:rPr>
          <w:rFonts w:ascii="宋体" w:hAnsi="宋体" w:hint="eastAsia"/>
          <w:sz w:val="24"/>
        </w:rPr>
        <w:tab/>
      </w:r>
      <w:proofErr w:type="gramStart"/>
      <w:r>
        <w:rPr>
          <w:rFonts w:ascii="宋体" w:hAnsi="宋体" w:hint="eastAsia"/>
          <w:sz w:val="24"/>
        </w:rPr>
        <w:t>否</w:t>
      </w:r>
      <w:proofErr w:type="gramEnd"/>
    </w:p>
    <w:p w14:paraId="70FB8787" w14:textId="77777777" w:rsidR="006F58E2" w:rsidRDefault="00000000">
      <w:pPr>
        <w:spacing w:line="590" w:lineRule="exact"/>
        <w:ind w:leftChars="200" w:left="616"/>
        <w:jc w:val="left"/>
        <w:rPr>
          <w:rFonts w:ascii="宋体" w:hAnsi="宋体"/>
          <w:sz w:val="24"/>
        </w:rPr>
      </w:pPr>
      <w:r>
        <w:rPr>
          <w:rFonts w:ascii="宋体" w:hAnsi="宋体" w:hint="eastAsia"/>
          <w:sz w:val="24"/>
        </w:rPr>
        <w:t>4.</w:t>
      </w:r>
      <w:r>
        <w:rPr>
          <w:rFonts w:ascii="宋体" w:hAnsi="宋体" w:hint="eastAsia"/>
          <w:sz w:val="24"/>
        </w:rPr>
        <w:t>是否邀请专家：</w:t>
      </w:r>
      <w:r>
        <w:rPr>
          <w:rFonts w:ascii="宋体" w:hAnsi="宋体" w:hint="eastAsia"/>
          <w:sz w:val="24"/>
        </w:rPr>
        <w:tab/>
      </w:r>
      <w:r>
        <w:rPr>
          <w:rFonts w:ascii="宋体" w:hAnsi="宋体" w:hint="eastAsia"/>
          <w:sz w:val="24"/>
        </w:rPr>
        <w:t>是</w:t>
      </w:r>
    </w:p>
    <w:p w14:paraId="7C8B4618" w14:textId="77777777" w:rsidR="006F58E2" w:rsidRDefault="00000000">
      <w:pPr>
        <w:spacing w:line="590" w:lineRule="exact"/>
        <w:ind w:leftChars="200" w:left="616"/>
        <w:jc w:val="left"/>
        <w:rPr>
          <w:rFonts w:ascii="宋体" w:hAnsi="宋体"/>
          <w:sz w:val="24"/>
        </w:rPr>
      </w:pPr>
      <w:r>
        <w:rPr>
          <w:rFonts w:ascii="宋体" w:hAnsi="宋体" w:hint="eastAsia"/>
          <w:sz w:val="24"/>
        </w:rPr>
        <w:t>5.</w:t>
      </w:r>
      <w:r>
        <w:rPr>
          <w:rFonts w:ascii="宋体" w:hAnsi="宋体" w:hint="eastAsia"/>
          <w:sz w:val="24"/>
        </w:rPr>
        <w:t>是否邀请服务对象：</w:t>
      </w:r>
      <w:r>
        <w:rPr>
          <w:rFonts w:ascii="宋体" w:hAnsi="宋体" w:hint="eastAsia"/>
          <w:sz w:val="24"/>
        </w:rPr>
        <w:tab/>
      </w:r>
      <w:r>
        <w:rPr>
          <w:rFonts w:ascii="宋体" w:hAnsi="宋体" w:hint="eastAsia"/>
          <w:sz w:val="24"/>
        </w:rPr>
        <w:t>是</w:t>
      </w:r>
    </w:p>
    <w:p w14:paraId="060CF0E5" w14:textId="77777777" w:rsidR="006F58E2" w:rsidRDefault="00000000">
      <w:pPr>
        <w:spacing w:line="590" w:lineRule="exact"/>
        <w:ind w:leftChars="200" w:left="616"/>
        <w:jc w:val="left"/>
        <w:rPr>
          <w:rFonts w:ascii="宋体" w:hAnsi="宋体"/>
          <w:sz w:val="24"/>
        </w:rPr>
      </w:pPr>
      <w:r>
        <w:rPr>
          <w:rFonts w:ascii="宋体" w:hAnsi="宋体" w:hint="eastAsia"/>
          <w:sz w:val="24"/>
        </w:rPr>
        <w:t>6.</w:t>
      </w:r>
      <w:r>
        <w:rPr>
          <w:rFonts w:ascii="宋体" w:hAnsi="宋体" w:hint="eastAsia"/>
          <w:sz w:val="24"/>
        </w:rPr>
        <w:t>其他：</w:t>
      </w:r>
    </w:p>
    <w:p w14:paraId="39824381" w14:textId="77777777" w:rsidR="006F58E2" w:rsidRDefault="00000000">
      <w:pPr>
        <w:spacing w:line="360" w:lineRule="auto"/>
        <w:ind w:firstLineChars="200" w:firstLine="456"/>
        <w:jc w:val="left"/>
        <w:rPr>
          <w:rFonts w:ascii="宋体" w:hAnsi="宋体"/>
          <w:sz w:val="24"/>
        </w:rPr>
      </w:pPr>
      <w:r>
        <w:rPr>
          <w:rFonts w:ascii="宋体" w:hAnsi="宋体" w:hint="eastAsia"/>
          <w:sz w:val="24"/>
        </w:rPr>
        <w:t>采购人按照规定组织对中标人履约的验收。验收方成员应当在验收书上签字，并承担相应的法律责任。如果发现与合同中要求不符，中标人须承担由此发生的一切损失和费用，并接受相应的处理。</w:t>
      </w:r>
      <w:r>
        <w:rPr>
          <w:rFonts w:ascii="宋体" w:hAnsi="宋体" w:hint="eastAsia"/>
          <w:sz w:val="24"/>
        </w:rPr>
        <w:t xml:space="preserve"> </w:t>
      </w:r>
      <w:r>
        <w:rPr>
          <w:rFonts w:ascii="宋体" w:hAnsi="宋体" w:hint="eastAsia"/>
          <w:sz w:val="24"/>
        </w:rPr>
        <w:t>严格按照采购合同开展履约验收。采购人成立验收小组，按照采购合同的约定对中标人履约情况进行验收，验收时，按照采购合同的约定对每一项技术、服务、安全标准的履约情况进行确认，出具验收报告并经验收小组全体成员签字。采购人根据验收报告形成验收意见并经采购人与中标人签字盖章。验收结果与采购合同约定的资金支付及履约保证金返还条件挂钩。履约验收的各项资料应当存档备查。验收合格的项目，采购人将根据采购合同的约定及时向中标人支付采购资金、退还履约保证金。验收不合格的项目，采购人将依法及时处理。采购合同的履行、违约责任和解决争议的方式等适用《中华人民共和国民法典》。验收产生的费用首次验收费用由采购人承担，如首次验收不合格，后续验收费用由中标人支付。</w:t>
      </w:r>
    </w:p>
    <w:p w14:paraId="55647C2F" w14:textId="77777777" w:rsidR="006F58E2" w:rsidRDefault="00000000">
      <w:pPr>
        <w:spacing w:line="360" w:lineRule="auto"/>
        <w:jc w:val="left"/>
        <w:rPr>
          <w:rFonts w:ascii="宋体" w:hAnsi="宋体"/>
          <w:sz w:val="24"/>
          <w:u w:val="single"/>
        </w:rPr>
      </w:pPr>
      <w:r>
        <w:rPr>
          <w:rFonts w:ascii="宋体" w:hAnsi="宋体" w:hint="eastAsia"/>
          <w:sz w:val="24"/>
        </w:rPr>
        <w:t>（二）履约验收时间：</w:t>
      </w:r>
      <w:r>
        <w:rPr>
          <w:rFonts w:ascii="宋体" w:hAnsi="宋体" w:hint="eastAsia"/>
          <w:sz w:val="24"/>
          <w:u w:val="single"/>
        </w:rPr>
        <w:t>2023</w:t>
      </w:r>
      <w:r>
        <w:rPr>
          <w:rFonts w:ascii="宋体" w:hAnsi="宋体" w:hint="eastAsia"/>
          <w:sz w:val="24"/>
          <w:u w:val="single"/>
        </w:rPr>
        <w:t>年</w:t>
      </w:r>
      <w:r>
        <w:rPr>
          <w:rFonts w:ascii="宋体" w:hAnsi="宋体" w:hint="eastAsia"/>
          <w:sz w:val="24"/>
          <w:u w:val="single"/>
        </w:rPr>
        <w:t xml:space="preserve">   </w:t>
      </w:r>
      <w:r>
        <w:rPr>
          <w:rFonts w:ascii="宋体" w:hAnsi="宋体" w:hint="eastAsia"/>
          <w:sz w:val="24"/>
          <w:u w:val="single"/>
        </w:rPr>
        <w:t>月</w:t>
      </w:r>
      <w:r>
        <w:rPr>
          <w:rFonts w:ascii="宋体" w:hAnsi="宋体" w:hint="eastAsia"/>
          <w:sz w:val="24"/>
          <w:u w:val="single"/>
        </w:rPr>
        <w:t xml:space="preserve"> </w:t>
      </w:r>
    </w:p>
    <w:p w14:paraId="0AFD0C7E" w14:textId="77777777" w:rsidR="006F58E2" w:rsidRDefault="00000000">
      <w:pPr>
        <w:spacing w:line="360" w:lineRule="auto"/>
        <w:jc w:val="left"/>
        <w:rPr>
          <w:rFonts w:ascii="宋体" w:hAnsi="宋体"/>
          <w:sz w:val="24"/>
        </w:rPr>
      </w:pPr>
      <w:r>
        <w:rPr>
          <w:rFonts w:ascii="宋体" w:hAnsi="宋体" w:hint="eastAsia"/>
          <w:sz w:val="24"/>
        </w:rPr>
        <w:t>（三）履约验收方式：一般程序</w:t>
      </w:r>
    </w:p>
    <w:p w14:paraId="28D4E317" w14:textId="77777777" w:rsidR="006F58E2" w:rsidRDefault="00000000">
      <w:pPr>
        <w:spacing w:line="360" w:lineRule="auto"/>
        <w:jc w:val="left"/>
        <w:rPr>
          <w:rFonts w:ascii="宋体" w:hAnsi="宋体"/>
          <w:sz w:val="24"/>
        </w:rPr>
      </w:pPr>
      <w:r>
        <w:rPr>
          <w:rFonts w:ascii="宋体" w:hAnsi="宋体" w:hint="eastAsia"/>
          <w:sz w:val="24"/>
        </w:rPr>
        <w:lastRenderedPageBreak/>
        <w:t>（四）履约验收程序：一次性验收</w:t>
      </w:r>
    </w:p>
    <w:p w14:paraId="0A18AE5E" w14:textId="77777777" w:rsidR="006F58E2" w:rsidRDefault="00000000">
      <w:pPr>
        <w:spacing w:line="360" w:lineRule="auto"/>
        <w:jc w:val="left"/>
        <w:rPr>
          <w:rFonts w:ascii="宋体" w:hAnsi="宋体"/>
          <w:sz w:val="24"/>
        </w:rPr>
      </w:pPr>
      <w:r>
        <w:rPr>
          <w:rFonts w:ascii="宋体" w:hAnsi="宋体" w:hint="eastAsia"/>
          <w:sz w:val="24"/>
        </w:rPr>
        <w:t>（五）履约验收内容</w:t>
      </w:r>
    </w:p>
    <w:p w14:paraId="6FE60AC9" w14:textId="77777777" w:rsidR="006F58E2" w:rsidRDefault="00000000">
      <w:pPr>
        <w:spacing w:line="360" w:lineRule="auto"/>
        <w:ind w:firstLine="420"/>
        <w:jc w:val="left"/>
        <w:rPr>
          <w:rFonts w:ascii="宋体" w:hAnsi="宋体"/>
          <w:iCs/>
          <w:sz w:val="24"/>
        </w:rPr>
      </w:pPr>
      <w:r>
        <w:rPr>
          <w:rFonts w:ascii="宋体" w:hAnsi="宋体" w:hint="eastAsia"/>
          <w:iCs/>
          <w:sz w:val="24"/>
        </w:rPr>
        <w:t>1.</w:t>
      </w:r>
      <w:r>
        <w:rPr>
          <w:rFonts w:ascii="宋体" w:hAnsi="宋体" w:hint="eastAsia"/>
          <w:iCs/>
          <w:sz w:val="24"/>
        </w:rPr>
        <w:t>技术履约内容</w:t>
      </w:r>
    </w:p>
    <w:p w14:paraId="6738BB86" w14:textId="77777777" w:rsidR="006F58E2" w:rsidRDefault="00000000">
      <w:pPr>
        <w:spacing w:line="360" w:lineRule="auto"/>
        <w:ind w:firstLine="420"/>
        <w:jc w:val="left"/>
        <w:rPr>
          <w:rFonts w:ascii="宋体" w:hAnsi="宋体"/>
          <w:iCs/>
          <w:sz w:val="24"/>
        </w:rPr>
      </w:pPr>
      <w:r>
        <w:rPr>
          <w:rFonts w:ascii="宋体" w:hAnsi="宋体" w:hint="eastAsia"/>
          <w:iCs/>
          <w:sz w:val="24"/>
        </w:rPr>
        <w:t>清点产品数量，核对型号，并检验产品功能和性能。检验系统运行情况，对设备安装所需的工程配套进行检测。</w:t>
      </w:r>
    </w:p>
    <w:p w14:paraId="067F0349" w14:textId="77777777" w:rsidR="006F58E2" w:rsidRDefault="00000000">
      <w:pPr>
        <w:spacing w:line="360" w:lineRule="auto"/>
        <w:ind w:firstLine="420"/>
        <w:jc w:val="left"/>
        <w:rPr>
          <w:rFonts w:ascii="宋体" w:hAnsi="宋体"/>
          <w:iCs/>
          <w:sz w:val="24"/>
        </w:rPr>
      </w:pPr>
      <w:r>
        <w:rPr>
          <w:rFonts w:ascii="宋体" w:hAnsi="宋体" w:hint="eastAsia"/>
          <w:iCs/>
          <w:sz w:val="24"/>
        </w:rPr>
        <w:t>2.</w:t>
      </w:r>
      <w:r>
        <w:rPr>
          <w:rFonts w:ascii="宋体" w:hAnsi="宋体" w:hint="eastAsia"/>
          <w:iCs/>
          <w:sz w:val="24"/>
        </w:rPr>
        <w:t>商务履约内容</w:t>
      </w:r>
    </w:p>
    <w:p w14:paraId="51ADC7CF" w14:textId="77777777" w:rsidR="006F58E2" w:rsidRDefault="00000000">
      <w:pPr>
        <w:spacing w:line="360" w:lineRule="auto"/>
        <w:ind w:firstLineChars="200" w:firstLine="456"/>
        <w:jc w:val="left"/>
        <w:rPr>
          <w:rFonts w:ascii="宋体" w:hAnsi="宋体"/>
          <w:sz w:val="24"/>
        </w:rPr>
      </w:pPr>
      <w:r>
        <w:rPr>
          <w:rFonts w:ascii="宋体" w:hAnsi="宋体" w:hint="eastAsia"/>
          <w:sz w:val="24"/>
        </w:rPr>
        <w:t>根据招标文件、投标文件、其他相关采购文件、采购合同等</w:t>
      </w:r>
    </w:p>
    <w:p w14:paraId="12D72432" w14:textId="77777777" w:rsidR="006F58E2" w:rsidRDefault="00000000">
      <w:pPr>
        <w:spacing w:line="360" w:lineRule="auto"/>
        <w:jc w:val="left"/>
        <w:rPr>
          <w:rFonts w:ascii="宋体" w:hAnsi="宋体"/>
          <w:sz w:val="24"/>
        </w:rPr>
      </w:pPr>
      <w:r>
        <w:rPr>
          <w:rFonts w:ascii="宋体" w:hAnsi="宋体" w:hint="eastAsia"/>
          <w:sz w:val="24"/>
        </w:rPr>
        <w:t>（六）履约验收标准</w:t>
      </w:r>
    </w:p>
    <w:p w14:paraId="62945D64" w14:textId="77777777" w:rsidR="006F58E2" w:rsidRDefault="00000000">
      <w:pPr>
        <w:spacing w:line="360" w:lineRule="auto"/>
        <w:ind w:firstLineChars="200" w:firstLine="456"/>
        <w:jc w:val="left"/>
        <w:rPr>
          <w:rFonts w:ascii="宋体" w:hAnsi="宋体"/>
          <w:sz w:val="24"/>
        </w:rPr>
      </w:pPr>
      <w:r>
        <w:rPr>
          <w:rFonts w:ascii="宋体" w:hAnsi="宋体" w:hint="eastAsia"/>
          <w:sz w:val="24"/>
        </w:rPr>
        <w:t>根据招标文件、投标文件、其他相关采购文件、采购合同等</w:t>
      </w:r>
    </w:p>
    <w:p w14:paraId="70CFAD40" w14:textId="77777777" w:rsidR="006F58E2" w:rsidRDefault="00000000">
      <w:pPr>
        <w:numPr>
          <w:ilvl w:val="0"/>
          <w:numId w:val="3"/>
        </w:numPr>
        <w:spacing w:line="360" w:lineRule="auto"/>
        <w:jc w:val="left"/>
        <w:rPr>
          <w:rFonts w:ascii="宋体" w:hAnsi="宋体"/>
          <w:sz w:val="24"/>
        </w:rPr>
      </w:pPr>
      <w:r>
        <w:rPr>
          <w:rFonts w:ascii="宋体" w:hAnsi="宋体" w:hint="eastAsia"/>
          <w:sz w:val="24"/>
        </w:rPr>
        <w:t>履约验收其他事项</w:t>
      </w:r>
    </w:p>
    <w:p w14:paraId="6A366DFA" w14:textId="77777777" w:rsidR="006F58E2" w:rsidRDefault="00000000">
      <w:pPr>
        <w:pStyle w:val="2"/>
        <w:ind w:left="0" w:firstLineChars="200" w:firstLine="456"/>
      </w:pPr>
      <w:r>
        <w:rPr>
          <w:rFonts w:ascii="宋体" w:hAnsi="宋体" w:hint="eastAsia"/>
          <w:b w:val="0"/>
          <w:bCs w:val="0"/>
          <w:sz w:val="24"/>
          <w:szCs w:val="20"/>
          <w:lang w:val="en-US"/>
        </w:rPr>
        <w:t>无</w:t>
      </w:r>
    </w:p>
    <w:p w14:paraId="4526083B" w14:textId="77777777" w:rsidR="006F58E2" w:rsidRDefault="00000000">
      <w:pPr>
        <w:spacing w:line="360" w:lineRule="auto"/>
        <w:jc w:val="left"/>
        <w:rPr>
          <w:rFonts w:ascii="宋体" w:hAnsi="宋体"/>
          <w:b/>
          <w:sz w:val="28"/>
          <w:szCs w:val="28"/>
        </w:rPr>
      </w:pPr>
      <w:r>
        <w:rPr>
          <w:rFonts w:ascii="宋体" w:hAnsi="宋体" w:hint="eastAsia"/>
          <w:b/>
          <w:sz w:val="28"/>
          <w:szCs w:val="28"/>
        </w:rPr>
        <w:t>四、风险控制措施和替代方案</w:t>
      </w:r>
    </w:p>
    <w:p w14:paraId="5F16954D" w14:textId="77777777" w:rsidR="006F58E2" w:rsidRDefault="00000000">
      <w:pPr>
        <w:spacing w:line="360" w:lineRule="auto"/>
        <w:ind w:firstLine="420"/>
        <w:jc w:val="left"/>
        <w:rPr>
          <w:rFonts w:ascii="宋体" w:hAnsi="宋体"/>
          <w:sz w:val="24"/>
        </w:rPr>
      </w:pPr>
      <w:r>
        <w:rPr>
          <w:rFonts w:ascii="宋体" w:hAnsi="宋体" w:hint="eastAsia"/>
          <w:sz w:val="24"/>
        </w:rPr>
        <w:t>该采购项目按照《政府采购需求管理办法》第二十五条规定，是否需要组织风险判断、提出处置措施和替代方案：是</w:t>
      </w:r>
      <w:r>
        <w:rPr>
          <w:rFonts w:ascii="宋体" w:hAnsi="宋体" w:hint="eastAsia"/>
          <w:sz w:val="24"/>
        </w:rPr>
        <w:tab/>
      </w:r>
    </w:p>
    <w:p w14:paraId="006A8AF6" w14:textId="77777777" w:rsidR="006F58E2" w:rsidRDefault="00000000">
      <w:pPr>
        <w:spacing w:line="360" w:lineRule="auto"/>
        <w:jc w:val="left"/>
        <w:rPr>
          <w:rFonts w:ascii="宋体" w:hAnsi="宋体"/>
          <w:sz w:val="24"/>
        </w:rPr>
      </w:pPr>
      <w:r>
        <w:rPr>
          <w:rFonts w:ascii="宋体" w:hAnsi="宋体" w:hint="eastAsia"/>
          <w:sz w:val="24"/>
        </w:rPr>
        <w:t>（一）国家政策变化应对措施</w:t>
      </w:r>
    </w:p>
    <w:p w14:paraId="1261A6A2" w14:textId="77777777" w:rsidR="006F58E2" w:rsidRDefault="00000000">
      <w:pPr>
        <w:spacing w:line="360" w:lineRule="auto"/>
        <w:ind w:firstLineChars="200" w:firstLine="456"/>
        <w:jc w:val="left"/>
        <w:rPr>
          <w:rFonts w:ascii="宋体" w:hAnsi="宋体"/>
          <w:sz w:val="24"/>
        </w:rPr>
      </w:pPr>
      <w:r>
        <w:rPr>
          <w:rFonts w:ascii="宋体" w:hAnsi="宋体" w:hint="eastAsia"/>
          <w:sz w:val="24"/>
        </w:rPr>
        <w:t>采购人有权根据国家政策或法律法规的变动等非采购人可控因素，对本项目的需求标准、质量要求、合同总价等</w:t>
      </w:r>
      <w:proofErr w:type="gramStart"/>
      <w:r>
        <w:rPr>
          <w:rFonts w:ascii="宋体" w:hAnsi="宋体" w:hint="eastAsia"/>
          <w:sz w:val="24"/>
        </w:rPr>
        <w:t>作出</w:t>
      </w:r>
      <w:proofErr w:type="gramEnd"/>
      <w:r>
        <w:rPr>
          <w:rFonts w:ascii="宋体" w:hAnsi="宋体" w:hint="eastAsia"/>
          <w:sz w:val="24"/>
        </w:rPr>
        <w:t>相应变更或者取消项目或者重新组织项目招标，均不视为采购人违约。采购人有权对需求进行修改。</w:t>
      </w:r>
    </w:p>
    <w:p w14:paraId="47424F39" w14:textId="77777777" w:rsidR="006F58E2" w:rsidRDefault="00000000">
      <w:pPr>
        <w:spacing w:line="360" w:lineRule="auto"/>
        <w:jc w:val="left"/>
        <w:rPr>
          <w:rFonts w:ascii="宋体" w:hAnsi="宋体"/>
          <w:sz w:val="24"/>
        </w:rPr>
      </w:pPr>
      <w:r>
        <w:rPr>
          <w:rFonts w:ascii="宋体" w:hAnsi="宋体" w:hint="eastAsia"/>
          <w:sz w:val="24"/>
        </w:rPr>
        <w:t>（二）实施环境变化应对措施</w:t>
      </w:r>
    </w:p>
    <w:p w14:paraId="55E60FCA" w14:textId="77777777" w:rsidR="006F58E2" w:rsidRDefault="00000000">
      <w:pPr>
        <w:spacing w:line="360" w:lineRule="auto"/>
        <w:ind w:firstLineChars="200" w:firstLine="456"/>
        <w:jc w:val="left"/>
        <w:rPr>
          <w:rFonts w:ascii="宋体" w:hAnsi="宋体"/>
          <w:sz w:val="24"/>
        </w:rPr>
      </w:pPr>
      <w:r>
        <w:rPr>
          <w:rFonts w:ascii="宋体" w:hAnsi="宋体" w:hint="eastAsia"/>
          <w:sz w:val="24"/>
        </w:rPr>
        <w:t>采购人有权根据实施环境变化等非采购人可控因素，对本项目的需求标准、质量要求、合同总价等</w:t>
      </w:r>
      <w:proofErr w:type="gramStart"/>
      <w:r>
        <w:rPr>
          <w:rFonts w:ascii="宋体" w:hAnsi="宋体" w:hint="eastAsia"/>
          <w:sz w:val="24"/>
        </w:rPr>
        <w:t>作出</w:t>
      </w:r>
      <w:proofErr w:type="gramEnd"/>
      <w:r>
        <w:rPr>
          <w:rFonts w:ascii="宋体" w:hAnsi="宋体" w:hint="eastAsia"/>
          <w:sz w:val="24"/>
        </w:rPr>
        <w:t>相应变更或者取消项目或者重新组织项目招标，均不视为采购人违约。采购人有权对需求进行修改。</w:t>
      </w:r>
    </w:p>
    <w:p w14:paraId="75F8A4E0" w14:textId="77777777" w:rsidR="006F58E2" w:rsidRDefault="00000000">
      <w:pPr>
        <w:spacing w:line="360" w:lineRule="auto"/>
        <w:jc w:val="left"/>
        <w:rPr>
          <w:rFonts w:ascii="宋体" w:hAnsi="宋体"/>
          <w:sz w:val="24"/>
        </w:rPr>
      </w:pPr>
      <w:r>
        <w:rPr>
          <w:rFonts w:ascii="宋体" w:hAnsi="宋体" w:hint="eastAsia"/>
          <w:sz w:val="24"/>
        </w:rPr>
        <w:t>（三）重大技术变化应对措施</w:t>
      </w:r>
    </w:p>
    <w:p w14:paraId="5EDA262D" w14:textId="77777777" w:rsidR="006F58E2" w:rsidRDefault="00000000">
      <w:pPr>
        <w:spacing w:line="360" w:lineRule="auto"/>
        <w:ind w:firstLineChars="200" w:firstLine="456"/>
        <w:jc w:val="left"/>
        <w:rPr>
          <w:rFonts w:ascii="宋体" w:hAnsi="宋体"/>
          <w:sz w:val="24"/>
        </w:rPr>
      </w:pPr>
      <w:r>
        <w:rPr>
          <w:rFonts w:ascii="宋体" w:hAnsi="宋体" w:hint="eastAsia"/>
          <w:sz w:val="24"/>
        </w:rPr>
        <w:t>采购人有权根据实施环境变化等非采购人可控因素，对本项目的需求标准、质量要求、合同总价等</w:t>
      </w:r>
      <w:proofErr w:type="gramStart"/>
      <w:r>
        <w:rPr>
          <w:rFonts w:ascii="宋体" w:hAnsi="宋体" w:hint="eastAsia"/>
          <w:sz w:val="24"/>
        </w:rPr>
        <w:t>作出</w:t>
      </w:r>
      <w:proofErr w:type="gramEnd"/>
      <w:r>
        <w:rPr>
          <w:rFonts w:ascii="宋体" w:hAnsi="宋体" w:hint="eastAsia"/>
          <w:sz w:val="24"/>
        </w:rPr>
        <w:t>相应变更或者取消项目或者重新组织项目招标，均不视为采购人违约。采购人有权对需求进行修改。</w:t>
      </w:r>
    </w:p>
    <w:p w14:paraId="71F76F7A" w14:textId="77777777" w:rsidR="006F58E2" w:rsidRDefault="00000000">
      <w:pPr>
        <w:spacing w:line="360" w:lineRule="auto"/>
        <w:jc w:val="left"/>
        <w:rPr>
          <w:rFonts w:ascii="宋体" w:hAnsi="宋体"/>
          <w:sz w:val="24"/>
        </w:rPr>
      </w:pPr>
      <w:r>
        <w:rPr>
          <w:rFonts w:ascii="宋体" w:hAnsi="宋体" w:hint="eastAsia"/>
          <w:sz w:val="24"/>
        </w:rPr>
        <w:t>（四）预算项目调整应对措施</w:t>
      </w:r>
    </w:p>
    <w:p w14:paraId="3C7C8113" w14:textId="77777777" w:rsidR="006F58E2" w:rsidRDefault="00000000">
      <w:pPr>
        <w:spacing w:line="360" w:lineRule="auto"/>
        <w:ind w:firstLineChars="200" w:firstLine="456"/>
        <w:jc w:val="left"/>
        <w:rPr>
          <w:rFonts w:ascii="宋体" w:hAnsi="宋体"/>
          <w:sz w:val="24"/>
        </w:rPr>
      </w:pPr>
      <w:r>
        <w:rPr>
          <w:rFonts w:ascii="宋体" w:hAnsi="宋体" w:hint="eastAsia"/>
          <w:sz w:val="24"/>
        </w:rPr>
        <w:t>采购人有权根据实施环境变化等非采购人可控因素，对本项目的需求标准、质量要求、合同总价等</w:t>
      </w:r>
      <w:proofErr w:type="gramStart"/>
      <w:r>
        <w:rPr>
          <w:rFonts w:ascii="宋体" w:hAnsi="宋体" w:hint="eastAsia"/>
          <w:sz w:val="24"/>
        </w:rPr>
        <w:t>作出</w:t>
      </w:r>
      <w:proofErr w:type="gramEnd"/>
      <w:r>
        <w:rPr>
          <w:rFonts w:ascii="宋体" w:hAnsi="宋体" w:hint="eastAsia"/>
          <w:sz w:val="24"/>
        </w:rPr>
        <w:t>相应变更或者取消项目或者重新组织项目招标，均不视为</w:t>
      </w:r>
      <w:r>
        <w:rPr>
          <w:rFonts w:ascii="宋体" w:hAnsi="宋体" w:hint="eastAsia"/>
          <w:sz w:val="24"/>
        </w:rPr>
        <w:lastRenderedPageBreak/>
        <w:t>采购人违约。采购人有权对需求进行修改。</w:t>
      </w:r>
    </w:p>
    <w:p w14:paraId="0F708328" w14:textId="77777777" w:rsidR="006F58E2" w:rsidRDefault="00000000">
      <w:pPr>
        <w:spacing w:line="360" w:lineRule="auto"/>
        <w:jc w:val="left"/>
        <w:rPr>
          <w:rFonts w:ascii="宋体" w:hAnsi="宋体"/>
          <w:sz w:val="24"/>
        </w:rPr>
      </w:pPr>
      <w:r>
        <w:rPr>
          <w:rFonts w:ascii="宋体" w:hAnsi="宋体" w:hint="eastAsia"/>
          <w:sz w:val="24"/>
        </w:rPr>
        <w:t>（五）因质疑投诉影响采购进度应对措施</w:t>
      </w:r>
    </w:p>
    <w:p w14:paraId="6A64536B" w14:textId="77777777" w:rsidR="006F58E2" w:rsidRDefault="00000000">
      <w:pPr>
        <w:spacing w:line="360" w:lineRule="auto"/>
        <w:ind w:firstLineChars="200" w:firstLine="456"/>
        <w:jc w:val="left"/>
        <w:rPr>
          <w:rFonts w:ascii="宋体" w:hAnsi="宋体"/>
          <w:sz w:val="24"/>
        </w:rPr>
      </w:pPr>
      <w:r>
        <w:rPr>
          <w:rFonts w:ascii="宋体" w:hAnsi="宋体" w:hint="eastAsia"/>
          <w:sz w:val="24"/>
        </w:rPr>
        <w:t>1</w:t>
      </w:r>
      <w:r>
        <w:rPr>
          <w:rFonts w:ascii="宋体" w:hAnsi="宋体" w:hint="eastAsia"/>
          <w:sz w:val="24"/>
        </w:rPr>
        <w:t>、依法制订采购需求，正确编制采购文件，从源头上减少质疑投诉。</w:t>
      </w:r>
      <w:r>
        <w:rPr>
          <w:rFonts w:ascii="宋体" w:hAnsi="宋体" w:hint="eastAsia"/>
          <w:sz w:val="24"/>
        </w:rPr>
        <w:t>2</w:t>
      </w:r>
      <w:r>
        <w:rPr>
          <w:rFonts w:ascii="宋体" w:hAnsi="宋体" w:hint="eastAsia"/>
          <w:sz w:val="24"/>
        </w:rPr>
        <w:t>、及时处理质疑，</w:t>
      </w:r>
      <w:r>
        <w:rPr>
          <w:rFonts w:ascii="宋体" w:hAnsi="宋体" w:hint="eastAsia"/>
          <w:sz w:val="24"/>
        </w:rPr>
        <w:t xml:space="preserve"> </w:t>
      </w:r>
      <w:r>
        <w:rPr>
          <w:rFonts w:ascii="宋体" w:hAnsi="宋体" w:hint="eastAsia"/>
          <w:sz w:val="24"/>
        </w:rPr>
        <w:t>加强从质疑收件、调查核实、组织专家论证、向有关行业主管部门求证、与质疑供应商沟通协</w:t>
      </w:r>
      <w:r>
        <w:rPr>
          <w:rFonts w:ascii="宋体" w:hAnsi="宋体" w:hint="eastAsia"/>
          <w:sz w:val="24"/>
        </w:rPr>
        <w:t xml:space="preserve"> </w:t>
      </w:r>
      <w:r>
        <w:rPr>
          <w:rFonts w:ascii="宋体" w:hAnsi="宋体" w:hint="eastAsia"/>
          <w:sz w:val="24"/>
        </w:rPr>
        <w:t>调、与职能部门会商等各环节工作，确保顺利处理质疑、有效减少投诉。</w:t>
      </w:r>
      <w:r>
        <w:rPr>
          <w:rFonts w:ascii="宋体" w:hAnsi="宋体" w:hint="eastAsia"/>
          <w:sz w:val="24"/>
        </w:rPr>
        <w:t>3</w:t>
      </w:r>
      <w:r>
        <w:rPr>
          <w:rFonts w:ascii="宋体" w:hAnsi="宋体" w:hint="eastAsia"/>
          <w:sz w:val="24"/>
        </w:rPr>
        <w:t>、质疑属实的，及时修</w:t>
      </w:r>
      <w:r>
        <w:rPr>
          <w:rFonts w:ascii="宋体" w:hAnsi="宋体" w:hint="eastAsia"/>
          <w:sz w:val="24"/>
        </w:rPr>
        <w:t xml:space="preserve"> </w:t>
      </w:r>
      <w:r>
        <w:rPr>
          <w:rFonts w:ascii="宋体" w:hAnsi="宋体" w:hint="eastAsia"/>
          <w:sz w:val="24"/>
        </w:rPr>
        <w:t>改采购文件中的不合法、不合</w:t>
      </w:r>
      <w:proofErr w:type="gramStart"/>
      <w:r>
        <w:rPr>
          <w:rFonts w:ascii="宋体" w:hAnsi="宋体" w:hint="eastAsia"/>
          <w:sz w:val="24"/>
        </w:rPr>
        <w:t>规</w:t>
      </w:r>
      <w:proofErr w:type="gramEnd"/>
      <w:r>
        <w:rPr>
          <w:rFonts w:ascii="宋体" w:hAnsi="宋体" w:hint="eastAsia"/>
          <w:sz w:val="24"/>
        </w:rPr>
        <w:t>条款后继续组织采购活动。</w:t>
      </w:r>
    </w:p>
    <w:p w14:paraId="25E1316D" w14:textId="77777777" w:rsidR="006F58E2" w:rsidRDefault="00000000">
      <w:pPr>
        <w:spacing w:line="360" w:lineRule="auto"/>
        <w:jc w:val="left"/>
        <w:rPr>
          <w:rFonts w:ascii="宋体" w:hAnsi="宋体"/>
          <w:sz w:val="24"/>
        </w:rPr>
      </w:pPr>
      <w:r>
        <w:rPr>
          <w:rFonts w:ascii="宋体" w:hAnsi="宋体" w:hint="eastAsia"/>
          <w:sz w:val="24"/>
        </w:rPr>
        <w:t>（六）采购失败应对措施</w:t>
      </w:r>
    </w:p>
    <w:p w14:paraId="4B31D83F" w14:textId="77777777" w:rsidR="006F58E2" w:rsidRDefault="00000000">
      <w:pPr>
        <w:spacing w:line="360" w:lineRule="auto"/>
        <w:ind w:firstLineChars="200" w:firstLine="456"/>
        <w:jc w:val="left"/>
        <w:rPr>
          <w:rFonts w:ascii="宋体" w:hAnsi="宋体"/>
          <w:sz w:val="24"/>
        </w:rPr>
      </w:pPr>
      <w:r>
        <w:rPr>
          <w:rFonts w:ascii="宋体" w:hAnsi="宋体" w:hint="eastAsia"/>
          <w:sz w:val="24"/>
        </w:rPr>
        <w:t>分析采购失败原因，及时调整招标策略；改变招标方式；修改招标文件。</w:t>
      </w:r>
    </w:p>
    <w:p w14:paraId="5241C4D3" w14:textId="77777777" w:rsidR="006F58E2" w:rsidRDefault="00000000">
      <w:pPr>
        <w:spacing w:line="360" w:lineRule="auto"/>
        <w:jc w:val="left"/>
        <w:rPr>
          <w:rFonts w:ascii="宋体" w:hAnsi="宋体"/>
          <w:sz w:val="24"/>
        </w:rPr>
      </w:pPr>
      <w:r>
        <w:rPr>
          <w:rFonts w:ascii="宋体" w:hAnsi="宋体" w:hint="eastAsia"/>
          <w:sz w:val="24"/>
        </w:rPr>
        <w:t>（七）不按规定签订或者履行合同应对措施</w:t>
      </w:r>
    </w:p>
    <w:p w14:paraId="4028A79F" w14:textId="77777777" w:rsidR="006F58E2" w:rsidRDefault="00000000">
      <w:pPr>
        <w:spacing w:line="360" w:lineRule="auto"/>
        <w:ind w:firstLineChars="200" w:firstLine="456"/>
        <w:jc w:val="left"/>
        <w:rPr>
          <w:rFonts w:ascii="宋体" w:hAnsi="宋体"/>
          <w:sz w:val="24"/>
        </w:rPr>
      </w:pPr>
      <w:r>
        <w:rPr>
          <w:rFonts w:ascii="宋体" w:hAnsi="宋体" w:hint="eastAsia"/>
          <w:sz w:val="24"/>
        </w:rPr>
        <w:t>如签订合同并生效后，供应商无故拒绝或延期，除按照合同条款处理外，列入不良行为记</w:t>
      </w:r>
      <w:r>
        <w:rPr>
          <w:rFonts w:ascii="宋体" w:hAnsi="宋体" w:hint="eastAsia"/>
          <w:sz w:val="24"/>
        </w:rPr>
        <w:t xml:space="preserve"> </w:t>
      </w:r>
      <w:r>
        <w:rPr>
          <w:rFonts w:ascii="宋体" w:hAnsi="宋体" w:hint="eastAsia"/>
          <w:sz w:val="24"/>
        </w:rPr>
        <w:t>录一次，并给予通报。</w:t>
      </w:r>
      <w:r>
        <w:rPr>
          <w:rFonts w:ascii="宋体" w:hAnsi="宋体" w:hint="eastAsia"/>
          <w:sz w:val="24"/>
        </w:rPr>
        <w:t xml:space="preserve"> </w:t>
      </w:r>
      <w:r>
        <w:rPr>
          <w:rFonts w:ascii="宋体" w:hAnsi="宋体" w:hint="eastAsia"/>
          <w:sz w:val="24"/>
        </w:rPr>
        <w:t>中标供应</w:t>
      </w:r>
      <w:proofErr w:type="gramStart"/>
      <w:r>
        <w:rPr>
          <w:rFonts w:ascii="宋体" w:hAnsi="宋体" w:hint="eastAsia"/>
          <w:sz w:val="24"/>
        </w:rPr>
        <w:t>商拒绝</w:t>
      </w:r>
      <w:proofErr w:type="gramEnd"/>
      <w:r>
        <w:rPr>
          <w:rFonts w:ascii="宋体" w:hAnsi="宋体" w:hint="eastAsia"/>
          <w:sz w:val="24"/>
        </w:rPr>
        <w:t>与采购人签订合同的，采购人可以按照评审报告推荐的中</w:t>
      </w:r>
      <w:r>
        <w:rPr>
          <w:rFonts w:ascii="宋体" w:hAnsi="宋体" w:hint="eastAsia"/>
          <w:sz w:val="24"/>
        </w:rPr>
        <w:t xml:space="preserve"> </w:t>
      </w:r>
      <w:proofErr w:type="gramStart"/>
      <w:r>
        <w:rPr>
          <w:rFonts w:ascii="宋体" w:hAnsi="宋体" w:hint="eastAsia"/>
          <w:sz w:val="24"/>
        </w:rPr>
        <w:t>标或者</w:t>
      </w:r>
      <w:proofErr w:type="gramEnd"/>
      <w:r>
        <w:rPr>
          <w:rFonts w:ascii="宋体" w:hAnsi="宋体" w:hint="eastAsia"/>
          <w:sz w:val="24"/>
        </w:rPr>
        <w:t>成交候选人名单排序，确定下一候选人为中标供应商，也可以重新开展政府采购活动。</w:t>
      </w:r>
    </w:p>
    <w:p w14:paraId="72B357D9" w14:textId="77777777" w:rsidR="006F58E2" w:rsidRDefault="00000000">
      <w:pPr>
        <w:spacing w:line="360" w:lineRule="auto"/>
        <w:jc w:val="left"/>
        <w:rPr>
          <w:rFonts w:ascii="宋体" w:hAnsi="宋体"/>
          <w:sz w:val="24"/>
        </w:rPr>
      </w:pPr>
      <w:r>
        <w:rPr>
          <w:rFonts w:ascii="宋体" w:hAnsi="宋体" w:hint="eastAsia"/>
          <w:sz w:val="24"/>
        </w:rPr>
        <w:t>（八）出现损害国家利益和社会公共利益情形应对措施</w:t>
      </w:r>
    </w:p>
    <w:p w14:paraId="653E1EE9" w14:textId="77777777" w:rsidR="006F58E2" w:rsidRDefault="00000000">
      <w:pPr>
        <w:spacing w:line="360" w:lineRule="auto"/>
        <w:jc w:val="left"/>
        <w:rPr>
          <w:rFonts w:ascii="宋体" w:hAnsi="宋体"/>
          <w:sz w:val="24"/>
        </w:rPr>
      </w:pPr>
      <w:r>
        <w:rPr>
          <w:rFonts w:ascii="宋体" w:hAnsi="宋体" w:hint="eastAsia"/>
          <w:sz w:val="24"/>
        </w:rPr>
        <w:t>一旦出现政府采购合同继续履行将损害国家利益和社会公共利益的情况，采购人和投标人</w:t>
      </w:r>
      <w:r>
        <w:rPr>
          <w:rFonts w:ascii="宋体" w:hAnsi="宋体" w:hint="eastAsia"/>
          <w:sz w:val="24"/>
        </w:rPr>
        <w:t xml:space="preserve"> </w:t>
      </w:r>
      <w:r>
        <w:rPr>
          <w:rFonts w:ascii="宋体" w:hAnsi="宋体" w:hint="eastAsia"/>
          <w:sz w:val="24"/>
        </w:rPr>
        <w:t>双方都有义务变更、中止或者终止合同。有过错的一方应当承担赔偿责任，双方都有过错的，各</w:t>
      </w:r>
      <w:r>
        <w:rPr>
          <w:rFonts w:ascii="宋体" w:hAnsi="宋体" w:hint="eastAsia"/>
          <w:sz w:val="24"/>
        </w:rPr>
        <w:t xml:space="preserve"> </w:t>
      </w:r>
      <w:r>
        <w:rPr>
          <w:rFonts w:ascii="宋体" w:hAnsi="宋体" w:hint="eastAsia"/>
          <w:sz w:val="24"/>
        </w:rPr>
        <w:t>自承担相应的责任</w:t>
      </w:r>
    </w:p>
    <w:p w14:paraId="1B34ACE2" w14:textId="77777777" w:rsidR="006F58E2" w:rsidRDefault="00000000">
      <w:pPr>
        <w:spacing w:line="360" w:lineRule="auto"/>
        <w:jc w:val="left"/>
        <w:rPr>
          <w:rFonts w:ascii="宋体" w:hAnsi="宋体"/>
          <w:sz w:val="24"/>
        </w:rPr>
      </w:pPr>
      <w:r>
        <w:rPr>
          <w:rFonts w:ascii="宋体" w:hAnsi="宋体" w:hint="eastAsia"/>
          <w:sz w:val="24"/>
        </w:rPr>
        <w:t>（九）其他采购和合同履行过程的风险及应对措施</w:t>
      </w:r>
    </w:p>
    <w:p w14:paraId="4ED92494" w14:textId="77777777" w:rsidR="006F58E2" w:rsidRDefault="00000000">
      <w:pPr>
        <w:spacing w:line="360" w:lineRule="auto"/>
        <w:ind w:firstLineChars="200" w:firstLine="456"/>
        <w:rPr>
          <w:rFonts w:ascii="宋体" w:hAnsi="宋体"/>
          <w:sz w:val="24"/>
        </w:rPr>
      </w:pPr>
      <w:r>
        <w:rPr>
          <w:rFonts w:ascii="宋体" w:hAnsi="宋体" w:hint="eastAsia"/>
          <w:sz w:val="24"/>
        </w:rPr>
        <w:t>无</w:t>
      </w:r>
    </w:p>
    <w:p w14:paraId="7B5D30BB" w14:textId="77777777" w:rsidR="006F58E2" w:rsidRDefault="006F58E2"/>
    <w:sectPr w:rsidR="006F58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D267D" w14:textId="77777777" w:rsidR="00ED6F8E" w:rsidRDefault="00ED6F8E">
      <w:pPr>
        <w:spacing w:line="240" w:lineRule="auto"/>
      </w:pPr>
      <w:r>
        <w:separator/>
      </w:r>
    </w:p>
  </w:endnote>
  <w:endnote w:type="continuationSeparator" w:id="0">
    <w:p w14:paraId="37B040F6" w14:textId="77777777" w:rsidR="00ED6F8E" w:rsidRDefault="00ED6F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55A51" w14:textId="77777777" w:rsidR="00ED6F8E" w:rsidRDefault="00ED6F8E">
      <w:pPr>
        <w:spacing w:line="240" w:lineRule="auto"/>
      </w:pPr>
      <w:r>
        <w:separator/>
      </w:r>
    </w:p>
  </w:footnote>
  <w:footnote w:type="continuationSeparator" w:id="0">
    <w:p w14:paraId="3B1381B8" w14:textId="77777777" w:rsidR="00ED6F8E" w:rsidRDefault="00ED6F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810BC9"/>
    <w:multiLevelType w:val="singleLevel"/>
    <w:tmpl w:val="C3810BC9"/>
    <w:lvl w:ilvl="0">
      <w:start w:val="11"/>
      <w:numFmt w:val="decimal"/>
      <w:lvlText w:val="%1."/>
      <w:lvlJc w:val="left"/>
      <w:pPr>
        <w:tabs>
          <w:tab w:val="left" w:pos="312"/>
        </w:tabs>
      </w:pPr>
    </w:lvl>
  </w:abstractNum>
  <w:abstractNum w:abstractNumId="1" w15:restartNumberingAfterBreak="0">
    <w:nsid w:val="1CB74171"/>
    <w:multiLevelType w:val="singleLevel"/>
    <w:tmpl w:val="1CB74171"/>
    <w:lvl w:ilvl="0">
      <w:start w:val="7"/>
      <w:numFmt w:val="chineseCounting"/>
      <w:suff w:val="nothing"/>
      <w:lvlText w:val="（%1）"/>
      <w:lvlJc w:val="left"/>
      <w:pPr>
        <w:ind w:left="308"/>
      </w:pPr>
      <w:rPr>
        <w:rFonts w:hint="eastAsia"/>
      </w:rPr>
    </w:lvl>
  </w:abstractNum>
  <w:abstractNum w:abstractNumId="2" w15:restartNumberingAfterBreak="0">
    <w:nsid w:val="31D808CD"/>
    <w:multiLevelType w:val="singleLevel"/>
    <w:tmpl w:val="31D808CD"/>
    <w:lvl w:ilvl="0">
      <w:start w:val="6"/>
      <w:numFmt w:val="decimal"/>
      <w:lvlText w:val="%1."/>
      <w:lvlJc w:val="left"/>
      <w:pPr>
        <w:tabs>
          <w:tab w:val="left" w:pos="312"/>
        </w:tabs>
      </w:pPr>
    </w:lvl>
  </w:abstractNum>
  <w:num w:numId="1" w16cid:durableId="1070031784">
    <w:abstractNumId w:val="2"/>
  </w:num>
  <w:num w:numId="2" w16cid:durableId="978387615">
    <w:abstractNumId w:val="0"/>
  </w:num>
  <w:num w:numId="3" w16cid:durableId="1054475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JmNTAxYTA0NTllZTU0OWY5NWY0MWNlMzBjNGU2OTYifQ=="/>
    <w:docVar w:name="KSO_WPS_MARK_KEY" w:val="d9079862-fbfa-47e8-b4a1-eb78ec84562b"/>
  </w:docVars>
  <w:rsids>
    <w:rsidRoot w:val="006F58E2"/>
    <w:rsid w:val="006F58E2"/>
    <w:rsid w:val="00D74647"/>
    <w:rsid w:val="00ED6F8E"/>
    <w:rsid w:val="079B0459"/>
    <w:rsid w:val="16AE6431"/>
    <w:rsid w:val="185D71F2"/>
    <w:rsid w:val="2F526CA4"/>
    <w:rsid w:val="34FA4A89"/>
    <w:rsid w:val="36F11DAB"/>
    <w:rsid w:val="3AF47DEF"/>
    <w:rsid w:val="4E8E6E82"/>
    <w:rsid w:val="4FB56C3C"/>
    <w:rsid w:val="5E674547"/>
    <w:rsid w:val="5E8848A4"/>
    <w:rsid w:val="717327E8"/>
    <w:rsid w:val="744B74B1"/>
    <w:rsid w:val="7CC0084B"/>
    <w:rsid w:val="7D8B7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29153"/>
  <w15:docId w15:val="{120FF103-B825-4994-A7D9-A5341DCF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line="240" w:lineRule="atLeast"/>
      <w:jc w:val="both"/>
    </w:pPr>
    <w:rPr>
      <w:rFonts w:eastAsia="仿宋_GB2312"/>
      <w:spacing w:val="-6"/>
      <w:kern w:val="2"/>
      <w:sz w:val="32"/>
    </w:rPr>
  </w:style>
  <w:style w:type="paragraph" w:styleId="2">
    <w:name w:val="heading 2"/>
    <w:basedOn w:val="a"/>
    <w:next w:val="a"/>
    <w:qFormat/>
    <w:pPr>
      <w:keepNext/>
      <w:keepLines/>
      <w:tabs>
        <w:tab w:val="left" w:pos="432"/>
      </w:tabs>
      <w:spacing w:line="360" w:lineRule="auto"/>
      <w:ind w:left="432" w:hanging="432"/>
      <w:jc w:val="left"/>
      <w:outlineLvl w:val="1"/>
    </w:pPr>
    <w:rPr>
      <w:rFonts w:ascii="仿宋_GB2312" w:hAnsi="仿宋"/>
      <w:b/>
      <w:bCs/>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Revision"/>
    <w:hidden/>
    <w:uiPriority w:val="99"/>
    <w:semiHidden/>
    <w:rsid w:val="00D74647"/>
    <w:rPr>
      <w:rFonts w:eastAsia="仿宋_GB2312"/>
      <w:spacing w:val="-6"/>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965</Words>
  <Characters>5504</Characters>
  <Application>Microsoft Office Word</Application>
  <DocSecurity>0</DocSecurity>
  <Lines>45</Lines>
  <Paragraphs>12</Paragraphs>
  <ScaleCrop>false</ScaleCrop>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 guowei</cp:lastModifiedBy>
  <cp:revision>2</cp:revision>
  <cp:lastPrinted>2022-03-21T10:34:00Z</cp:lastPrinted>
  <dcterms:created xsi:type="dcterms:W3CDTF">2023-03-15T05:21:00Z</dcterms:created>
  <dcterms:modified xsi:type="dcterms:W3CDTF">2023-03-15T05:21:00Z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93DB8A028F96402382ABA17EE91E1531</vt:lpwstr>
  </property>
</Properties>
</file>