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73555" w14:textId="77777777" w:rsidR="006E237D" w:rsidRDefault="006E237D" w:rsidP="006E237D">
      <w:pPr>
        <w:spacing w:line="360" w:lineRule="auto"/>
        <w:ind w:left="-73" w:right="-147" w:hanging="108"/>
        <w:jc w:val="center"/>
        <w:rPr>
          <w:rFonts w:ascii="仿宋" w:eastAsia="仿宋" w:hAnsi="仿宋" w:cs="宋体"/>
          <w:b/>
          <w:kern w:val="1"/>
          <w:sz w:val="44"/>
          <w:szCs w:val="44"/>
        </w:rPr>
      </w:pPr>
      <w:bookmarkStart w:id="0" w:name="_Hlk505001877"/>
      <w:r>
        <w:rPr>
          <w:rFonts w:ascii="仿宋" w:eastAsia="仿宋" w:hAnsi="仿宋" w:cs="宋体" w:hint="eastAsia"/>
          <w:b/>
          <w:kern w:val="1"/>
          <w:sz w:val="44"/>
          <w:szCs w:val="44"/>
        </w:rPr>
        <w:t>平阳县体育中心（体育场项目）建设工程</w:t>
      </w:r>
    </w:p>
    <w:p w14:paraId="53B5D625" w14:textId="0D780467" w:rsidR="009F392D" w:rsidRPr="009F392D" w:rsidRDefault="006E237D" w:rsidP="006E237D">
      <w:pPr>
        <w:widowControl/>
        <w:spacing w:before="100" w:beforeAutospacing="1" w:after="100" w:afterAutospacing="1"/>
        <w:jc w:val="center"/>
        <w:outlineLvl w:val="0"/>
        <w:rPr>
          <w:rFonts w:ascii="_4eff_5b8b" w:eastAsia="宋体" w:hAnsi="_4eff_5b8b" w:cs="宋体"/>
          <w:b/>
          <w:bCs/>
          <w:kern w:val="36"/>
          <w:sz w:val="44"/>
          <w:szCs w:val="44"/>
        </w:rPr>
      </w:pPr>
      <w:r>
        <w:rPr>
          <w:rFonts w:ascii="仿宋" w:eastAsia="仿宋" w:hAnsi="仿宋" w:cs="宋体" w:hint="eastAsia"/>
          <w:b/>
          <w:kern w:val="1"/>
          <w:sz w:val="44"/>
          <w:szCs w:val="44"/>
        </w:rPr>
        <w:t>PPP项目</w:t>
      </w:r>
      <w:bookmarkEnd w:id="0"/>
      <w:r w:rsidRPr="006E237D">
        <w:rPr>
          <w:rFonts w:ascii="仿宋" w:eastAsia="仿宋" w:hAnsi="仿宋" w:cs="宋体" w:hint="eastAsia"/>
          <w:b/>
          <w:kern w:val="1"/>
          <w:sz w:val="44"/>
          <w:szCs w:val="44"/>
        </w:rPr>
        <w:t>（第</w:t>
      </w:r>
      <w:r w:rsidR="00560B62">
        <w:rPr>
          <w:rFonts w:ascii="仿宋" w:eastAsia="仿宋" w:hAnsi="仿宋" w:cs="宋体" w:hint="eastAsia"/>
          <w:b/>
          <w:kern w:val="1"/>
          <w:sz w:val="44"/>
          <w:szCs w:val="44"/>
        </w:rPr>
        <w:t>三</w:t>
      </w:r>
      <w:r w:rsidRPr="006E237D">
        <w:rPr>
          <w:rFonts w:ascii="仿宋" w:eastAsia="仿宋" w:hAnsi="仿宋" w:cs="宋体" w:hint="eastAsia"/>
          <w:b/>
          <w:kern w:val="1"/>
          <w:sz w:val="44"/>
          <w:szCs w:val="44"/>
        </w:rPr>
        <w:t>次）</w:t>
      </w:r>
      <w:r w:rsidR="00560B62">
        <w:rPr>
          <w:rFonts w:ascii="仿宋" w:eastAsia="仿宋" w:hAnsi="仿宋" w:cs="宋体" w:hint="eastAsia"/>
          <w:b/>
          <w:kern w:val="1"/>
          <w:sz w:val="44"/>
          <w:szCs w:val="44"/>
        </w:rPr>
        <w:t>公开招标</w:t>
      </w:r>
      <w:r w:rsidR="009F392D" w:rsidRPr="006E237D">
        <w:rPr>
          <w:rFonts w:ascii="仿宋" w:eastAsia="仿宋" w:hAnsi="仿宋" w:cs="宋体" w:hint="eastAsia"/>
          <w:b/>
          <w:kern w:val="1"/>
          <w:sz w:val="44"/>
          <w:szCs w:val="44"/>
        </w:rPr>
        <w:t>公告</w:t>
      </w:r>
    </w:p>
    <w:p w14:paraId="01E5223C" w14:textId="693CE949" w:rsidR="00603E53" w:rsidRDefault="00603E53" w:rsidP="00A964FF">
      <w:pPr>
        <w:ind w:firstLineChars="200" w:firstLine="420"/>
      </w:pPr>
      <w:r>
        <w:t xml:space="preserve">项目概况                                                    </w:t>
      </w:r>
    </w:p>
    <w:p w14:paraId="4E5F14A3" w14:textId="3D72B6CD" w:rsidR="00603E53" w:rsidRDefault="00603E53" w:rsidP="00603E53">
      <w:pPr>
        <w:ind w:firstLineChars="200" w:firstLine="420"/>
      </w:pPr>
      <w:r>
        <w:t>平阳县体育中心（体育场项目）建设工程PPP项目（第</w:t>
      </w:r>
      <w:r w:rsidR="003F1AEE">
        <w:rPr>
          <w:rFonts w:hint="eastAsia"/>
        </w:rPr>
        <w:t>三</w:t>
      </w:r>
      <w:r>
        <w:t>次）招标项目的潜在投标人应在浙江省杭州市萧山区钱江世纪城保亿中心B座2104室获取（下载）招标文件，并于 2020年</w:t>
      </w:r>
      <w:r w:rsidR="00560B62">
        <w:rPr>
          <w:rFonts w:hint="eastAsia"/>
        </w:rPr>
        <w:t>10</w:t>
      </w:r>
      <w:r>
        <w:t>月</w:t>
      </w:r>
      <w:r w:rsidR="00560B62">
        <w:rPr>
          <w:rFonts w:hint="eastAsia"/>
        </w:rPr>
        <w:t>1</w:t>
      </w:r>
      <w:r w:rsidR="00BE762A">
        <w:rPr>
          <w:rFonts w:hint="eastAsia"/>
        </w:rPr>
        <w:t>5</w:t>
      </w:r>
      <w:r>
        <w:t xml:space="preserve">日 09:30（北京时间）前递交（上传）投标文件。                             </w:t>
      </w:r>
    </w:p>
    <w:p w14:paraId="30A79DF0" w14:textId="77777777" w:rsidR="00603E53" w:rsidRDefault="00603E53" w:rsidP="00603E53">
      <w:pPr>
        <w:ind w:firstLineChars="200" w:firstLine="420"/>
      </w:pPr>
      <w:r>
        <w:rPr>
          <w:rFonts w:hint="eastAsia"/>
        </w:rPr>
        <w:t>一、项目基本情况</w:t>
      </w:r>
      <w:r>
        <w:t xml:space="preserve">                                            </w:t>
      </w:r>
    </w:p>
    <w:p w14:paraId="2962E02C" w14:textId="77777777" w:rsidR="00603E53" w:rsidRDefault="00603E53" w:rsidP="00603E53">
      <w:pPr>
        <w:ind w:firstLineChars="200" w:firstLine="420"/>
      </w:pPr>
      <w:r>
        <w:t xml:space="preserve">    项目编号：PYCG200904099 </w:t>
      </w:r>
    </w:p>
    <w:p w14:paraId="513EC59C" w14:textId="2662CF61" w:rsidR="00603E53" w:rsidRDefault="00603E53" w:rsidP="00603E53">
      <w:pPr>
        <w:ind w:firstLineChars="200" w:firstLine="420"/>
      </w:pPr>
      <w:r>
        <w:t xml:space="preserve">    项目名称：平阳县体育中心（体育场项目）建设工程PPP项目（第</w:t>
      </w:r>
      <w:r w:rsidR="00560B62">
        <w:rPr>
          <w:rFonts w:hint="eastAsia"/>
        </w:rPr>
        <w:t>三</w:t>
      </w:r>
      <w:r>
        <w:t>次）</w:t>
      </w:r>
    </w:p>
    <w:p w14:paraId="702FD267" w14:textId="77777777" w:rsidR="00603E53" w:rsidRDefault="00603E53" w:rsidP="00603E53">
      <w:pPr>
        <w:ind w:firstLineChars="200" w:firstLine="420"/>
      </w:pPr>
      <w:r>
        <w:t xml:space="preserve">    预算金额（元）：594830000  </w:t>
      </w:r>
    </w:p>
    <w:p w14:paraId="75A7A65C" w14:textId="77777777" w:rsidR="00603E53" w:rsidRDefault="00603E53" w:rsidP="00603E53">
      <w:pPr>
        <w:ind w:firstLineChars="200" w:firstLine="420"/>
      </w:pPr>
      <w:r>
        <w:t xml:space="preserve">    最高限价（元）：/ </w:t>
      </w:r>
    </w:p>
    <w:p w14:paraId="3BA61BD2" w14:textId="77777777" w:rsidR="00603E53" w:rsidRDefault="00603E53" w:rsidP="00603E53">
      <w:pPr>
        <w:ind w:firstLineChars="200" w:firstLine="420"/>
      </w:pPr>
      <w:r>
        <w:t xml:space="preserve">    采购需求：</w:t>
      </w:r>
    </w:p>
    <w:p w14:paraId="6E861FA1" w14:textId="77777777" w:rsidR="00603E53" w:rsidRDefault="00603E53" w:rsidP="00603E53">
      <w:pPr>
        <w:ind w:firstLineChars="200" w:firstLine="420"/>
      </w:pPr>
      <w:r>
        <w:t xml:space="preserve">    标项一:</w:t>
      </w:r>
    </w:p>
    <w:p w14:paraId="2A784340" w14:textId="41197F34" w:rsidR="00603E53" w:rsidRDefault="00603E53" w:rsidP="00603E53">
      <w:pPr>
        <w:ind w:firstLineChars="200" w:firstLine="420"/>
      </w:pPr>
      <w:r>
        <w:t xml:space="preserve">    标项名称: 平阳县体育中心（体育场项目）建设工程PPP项目（第</w:t>
      </w:r>
      <w:r w:rsidR="00560B62">
        <w:rPr>
          <w:rFonts w:hint="eastAsia"/>
        </w:rPr>
        <w:t>三</w:t>
      </w:r>
      <w:r>
        <w:t xml:space="preserve">次） </w:t>
      </w:r>
    </w:p>
    <w:p w14:paraId="62B8A71E" w14:textId="77777777" w:rsidR="00603E53" w:rsidRDefault="00603E53" w:rsidP="00603E53">
      <w:pPr>
        <w:ind w:firstLineChars="200" w:firstLine="420"/>
      </w:pPr>
      <w:r>
        <w:t xml:space="preserve">    数量: 1  </w:t>
      </w:r>
    </w:p>
    <w:p w14:paraId="60F024EE" w14:textId="56C69B20" w:rsidR="00603E53" w:rsidRDefault="00603E53" w:rsidP="00603E53">
      <w:pPr>
        <w:ind w:firstLineChars="200" w:firstLine="420"/>
      </w:pPr>
      <w:r>
        <w:t xml:space="preserve">    预算金额（元）: 59483000</w:t>
      </w:r>
      <w:r w:rsidR="00560B62">
        <w:rPr>
          <w:rFonts w:hint="eastAsia"/>
        </w:rPr>
        <w:t>0</w:t>
      </w:r>
      <w:r>
        <w:t xml:space="preserve"> </w:t>
      </w:r>
    </w:p>
    <w:p w14:paraId="77C5A20A" w14:textId="77777777" w:rsidR="00603E53" w:rsidRDefault="00603E53" w:rsidP="00603E53">
      <w:pPr>
        <w:ind w:firstLineChars="200" w:firstLine="420"/>
      </w:pPr>
      <w:r>
        <w:t xml:space="preserve">    简要规格描述或项目基本概况介绍、用途：</w:t>
      </w:r>
    </w:p>
    <w:p w14:paraId="73E642D4" w14:textId="77777777" w:rsidR="00603E53" w:rsidRDefault="00603E53" w:rsidP="00603E53">
      <w:pPr>
        <w:ind w:firstLineChars="200" w:firstLine="420"/>
      </w:pPr>
      <w:r>
        <w:t xml:space="preserve">合作范围：在合作期限内，政府方出资代表与中标社会资本方共同成立项目公司，项目公司负责新建项目（体育场）的融资、投资、建设、运营维护和移交，负责存量项目（体育馆和游泳馆）的运营维护和移交。 </w:t>
      </w:r>
    </w:p>
    <w:p w14:paraId="639EC01D" w14:textId="77777777" w:rsidR="00603E53" w:rsidRDefault="00603E53" w:rsidP="00603E53">
      <w:pPr>
        <w:ind w:firstLineChars="200" w:firstLine="420"/>
      </w:pPr>
      <w:r>
        <w:t xml:space="preserve">    备注： </w:t>
      </w:r>
    </w:p>
    <w:p w14:paraId="5C3D178A" w14:textId="4AC23AB8" w:rsidR="00603E53" w:rsidRDefault="00603E53" w:rsidP="00560B62">
      <w:pPr>
        <w:ind w:firstLineChars="200" w:firstLine="420"/>
      </w:pPr>
      <w:r>
        <w:t xml:space="preserve">    合同履约期限：15.5年，其中建设期2.5年，运营期13年。</w:t>
      </w:r>
      <w:r w:rsidR="00560B62">
        <w:rPr>
          <w:rFonts w:hint="eastAsia"/>
        </w:rPr>
        <w:t>运作模式：本项目采取</w:t>
      </w:r>
      <w:r w:rsidR="00560B62">
        <w:t>BOT+O&amp;M运作模式。</w:t>
      </w:r>
      <w:r w:rsidR="00560B62">
        <w:rPr>
          <w:rFonts w:hint="eastAsia"/>
        </w:rPr>
        <w:t>注册资本及股权比例：项目公司（</w:t>
      </w:r>
      <w:r w:rsidR="00560B62">
        <w:t>SPV公司）注册资本为14000万元，政府方占股5%，出资700万元；社会资本方占股95%，出资13300万元。</w:t>
      </w:r>
      <w:r w:rsidR="00560B62">
        <w:rPr>
          <w:rFonts w:hint="eastAsia"/>
        </w:rPr>
        <w:t>回报机制：采用可行性缺口补助方式。</w:t>
      </w:r>
    </w:p>
    <w:p w14:paraId="1EACE405" w14:textId="15EA8EB8" w:rsidR="00603E53" w:rsidRDefault="00603E53" w:rsidP="00603E53">
      <w:pPr>
        <w:ind w:firstLineChars="200" w:firstLine="420"/>
      </w:pPr>
      <w:r>
        <w:t xml:space="preserve">   </w:t>
      </w:r>
      <w:r>
        <w:rPr>
          <w:rFonts w:hint="eastAsia"/>
        </w:rPr>
        <w:t>二、</w:t>
      </w:r>
      <w:r w:rsidR="00560B62" w:rsidRPr="00560B62">
        <w:rPr>
          <w:rFonts w:hint="eastAsia"/>
        </w:rPr>
        <w:t>本项目竞争限价</w:t>
      </w:r>
      <w:r>
        <w:rPr>
          <w:rFonts w:hint="eastAsia"/>
        </w:rPr>
        <w:t>：</w:t>
      </w:r>
    </w:p>
    <w:p w14:paraId="1B4E83E3" w14:textId="633A81D5" w:rsidR="00560B62" w:rsidRDefault="00560B62" w:rsidP="00560B62">
      <w:pPr>
        <w:ind w:firstLineChars="200" w:firstLine="420"/>
      </w:pPr>
      <w:r>
        <w:rPr>
          <w:rFonts w:hint="eastAsia"/>
        </w:rPr>
        <w:t>（</w:t>
      </w:r>
      <w:r>
        <w:t>1）项目可行性缺口补助总额计算指标限价：</w:t>
      </w:r>
    </w:p>
    <w:p w14:paraId="2E266831" w14:textId="77777777" w:rsidR="00560B62" w:rsidRDefault="00560B62" w:rsidP="00560B62">
      <w:pPr>
        <w:ind w:firstLineChars="200" w:firstLine="420"/>
      </w:pPr>
      <w:r>
        <w:t>a.工程及附属设施造价下浮率报价不低于5%（含）；</w:t>
      </w:r>
    </w:p>
    <w:p w14:paraId="1277F9A5" w14:textId="77777777" w:rsidR="00560B62" w:rsidRDefault="00560B62" w:rsidP="00560B62">
      <w:pPr>
        <w:ind w:firstLineChars="200" w:firstLine="420"/>
      </w:pPr>
      <w:r>
        <w:t>b.合理利润率报价上限为7%（含）；</w:t>
      </w:r>
    </w:p>
    <w:p w14:paraId="1FB0DA41" w14:textId="77777777" w:rsidR="00560B62" w:rsidRDefault="00560B62" w:rsidP="00560B62">
      <w:pPr>
        <w:ind w:firstLineChars="200" w:firstLine="420"/>
      </w:pPr>
      <w:r>
        <w:t>c.年度折现率报价上限为6%（含）；</w:t>
      </w:r>
    </w:p>
    <w:p w14:paraId="5EB1A2A3" w14:textId="77777777" w:rsidR="00560B62" w:rsidRDefault="00560B62" w:rsidP="00560B62">
      <w:pPr>
        <w:ind w:firstLineChars="200" w:firstLine="420"/>
      </w:pPr>
      <w:r>
        <w:t>d.体育场每年经营净利润不低于75万元（含）；</w:t>
      </w:r>
    </w:p>
    <w:p w14:paraId="5FB93BCD" w14:textId="77777777" w:rsidR="00560B62" w:rsidRDefault="00560B62" w:rsidP="00560B62">
      <w:pPr>
        <w:ind w:firstLineChars="200" w:firstLine="420"/>
      </w:pPr>
      <w:r>
        <w:t>e.体育馆、游泳馆每年经营净利润不低于75万元（含）。</w:t>
      </w:r>
    </w:p>
    <w:p w14:paraId="3A569FA3" w14:textId="60381996" w:rsidR="00603E53" w:rsidRDefault="00560B62" w:rsidP="00560B62">
      <w:pPr>
        <w:ind w:firstLineChars="200" w:firstLine="420"/>
      </w:pPr>
      <w:r>
        <w:rPr>
          <w:rFonts w:hint="eastAsia"/>
        </w:rPr>
        <w:t>（</w:t>
      </w:r>
      <w:r>
        <w:t>2）融资成本最高限价：5.58% 。</w:t>
      </w:r>
      <w:r w:rsidR="00603E53">
        <w:t xml:space="preserve"> </w:t>
      </w:r>
    </w:p>
    <w:p w14:paraId="28371299" w14:textId="77777777" w:rsidR="00603E53" w:rsidRDefault="00603E53" w:rsidP="00603E53">
      <w:pPr>
        <w:ind w:firstLineChars="200" w:firstLine="420"/>
      </w:pPr>
      <w:r>
        <w:rPr>
          <w:rFonts w:hint="eastAsia"/>
        </w:rPr>
        <w:t>三、获取招标文件</w:t>
      </w:r>
      <w:r>
        <w:t xml:space="preserve"> </w:t>
      </w:r>
    </w:p>
    <w:p w14:paraId="63D13E03" w14:textId="5C700E0B" w:rsidR="00603E53" w:rsidRDefault="00603E53" w:rsidP="00603E53">
      <w:pPr>
        <w:ind w:firstLineChars="200" w:firstLine="420"/>
      </w:pPr>
      <w:r>
        <w:t xml:space="preserve">    时间：2020年09月</w:t>
      </w:r>
      <w:r w:rsidR="00560B62">
        <w:rPr>
          <w:rFonts w:hint="eastAsia"/>
        </w:rPr>
        <w:t>2</w:t>
      </w:r>
      <w:r w:rsidR="00A514E7">
        <w:rPr>
          <w:rFonts w:hint="eastAsia"/>
        </w:rPr>
        <w:t>2</w:t>
      </w:r>
      <w:r>
        <w:t>日至2020年09月</w:t>
      </w:r>
      <w:r w:rsidR="00560B62">
        <w:rPr>
          <w:rFonts w:hint="eastAsia"/>
        </w:rPr>
        <w:t>2</w:t>
      </w:r>
      <w:r w:rsidR="00A514E7">
        <w:rPr>
          <w:rFonts w:hint="eastAsia"/>
        </w:rPr>
        <w:t>9</w:t>
      </w:r>
      <w:r>
        <w:t>日 ，每天上午09:00至11:30 ，下午13:30至17:00（北京时间，线上获取法定节假日均可，线下获取文件法定节假日除外）</w:t>
      </w:r>
    </w:p>
    <w:p w14:paraId="6D44EF66" w14:textId="77777777" w:rsidR="00603E53" w:rsidRDefault="00603E53" w:rsidP="00603E53">
      <w:pPr>
        <w:ind w:firstLineChars="200" w:firstLine="420"/>
      </w:pPr>
      <w:r>
        <w:t xml:space="preserve">    地点（网址）：浙江省杭州市萧山区钱江世纪城保亿中心B座2104室 </w:t>
      </w:r>
    </w:p>
    <w:p w14:paraId="08A114FE" w14:textId="77777777" w:rsidR="00603E53" w:rsidRDefault="00603E53" w:rsidP="00603E53">
      <w:pPr>
        <w:ind w:firstLineChars="200" w:firstLine="420"/>
      </w:pPr>
      <w:r>
        <w:t xml:space="preserve">    方式：线下获取 </w:t>
      </w:r>
    </w:p>
    <w:p w14:paraId="26AF0E58" w14:textId="20BA488F" w:rsidR="00603E53" w:rsidRDefault="00603E53" w:rsidP="00603E53">
      <w:pPr>
        <w:ind w:firstLineChars="200" w:firstLine="420"/>
      </w:pPr>
      <w:r>
        <w:t xml:space="preserve">    售价（元）：</w:t>
      </w:r>
      <w:r w:rsidR="003431AB">
        <w:t xml:space="preserve"> </w:t>
      </w:r>
      <w:r>
        <w:t>0</w:t>
      </w:r>
      <w:r w:rsidR="003431AB">
        <w:rPr>
          <w:rFonts w:hint="eastAsia"/>
        </w:rPr>
        <w:t>元</w:t>
      </w:r>
      <w:r>
        <w:t xml:space="preserve"> </w:t>
      </w:r>
    </w:p>
    <w:p w14:paraId="24C6170B" w14:textId="77777777" w:rsidR="00603E53" w:rsidRDefault="00603E53" w:rsidP="00603E53">
      <w:pPr>
        <w:ind w:firstLineChars="200" w:firstLine="420"/>
      </w:pPr>
      <w:r>
        <w:rPr>
          <w:rFonts w:hint="eastAsia"/>
        </w:rPr>
        <w:t>四、提交投标文件截止时间、开标时间和地点</w:t>
      </w:r>
    </w:p>
    <w:p w14:paraId="5E6EC900" w14:textId="61021C27" w:rsidR="00603E53" w:rsidRDefault="00603E53" w:rsidP="00603E53">
      <w:pPr>
        <w:ind w:firstLineChars="200" w:firstLine="420"/>
      </w:pPr>
      <w:r>
        <w:lastRenderedPageBreak/>
        <w:t xml:space="preserve">    提交投标文件截止时间：2020年</w:t>
      </w:r>
      <w:r w:rsidR="00560B62">
        <w:rPr>
          <w:rFonts w:hint="eastAsia"/>
        </w:rPr>
        <w:t>10</w:t>
      </w:r>
      <w:r>
        <w:t>月</w:t>
      </w:r>
      <w:r w:rsidR="00560B62">
        <w:rPr>
          <w:rFonts w:hint="eastAsia"/>
        </w:rPr>
        <w:t>1</w:t>
      </w:r>
      <w:r w:rsidR="00BE762A">
        <w:rPr>
          <w:rFonts w:hint="eastAsia"/>
        </w:rPr>
        <w:t>5</w:t>
      </w:r>
      <w:r>
        <w:t>日 09:30（北京时间）</w:t>
      </w:r>
    </w:p>
    <w:p w14:paraId="5B21F431" w14:textId="57521F74" w:rsidR="00603E53" w:rsidRDefault="00603E53" w:rsidP="00603E53">
      <w:pPr>
        <w:ind w:firstLineChars="200" w:firstLine="420"/>
      </w:pPr>
      <w:r>
        <w:t xml:space="preserve">    投标地点（网址）：平阳县公共资源交易中心第</w:t>
      </w:r>
      <w:r w:rsidR="00CE039A">
        <w:rPr>
          <w:rFonts w:hint="eastAsia"/>
        </w:rPr>
        <w:t>三</w:t>
      </w:r>
      <w:r>
        <w:t xml:space="preserve">开标室 </w:t>
      </w:r>
    </w:p>
    <w:p w14:paraId="40A1EAEB" w14:textId="594F0E15" w:rsidR="00603E53" w:rsidRDefault="00603E53" w:rsidP="00603E53">
      <w:pPr>
        <w:ind w:firstLineChars="200" w:firstLine="420"/>
      </w:pPr>
      <w:r>
        <w:t xml:space="preserve">    开标时间：2020年</w:t>
      </w:r>
      <w:r w:rsidR="00560B62">
        <w:rPr>
          <w:rFonts w:hint="eastAsia"/>
        </w:rPr>
        <w:t>10</w:t>
      </w:r>
      <w:r>
        <w:t>月</w:t>
      </w:r>
      <w:r w:rsidR="00560B62">
        <w:rPr>
          <w:rFonts w:hint="eastAsia"/>
        </w:rPr>
        <w:t>1</w:t>
      </w:r>
      <w:r w:rsidR="00BE762A">
        <w:rPr>
          <w:rFonts w:hint="eastAsia"/>
        </w:rPr>
        <w:t>5</w:t>
      </w:r>
      <w:r>
        <w:t xml:space="preserve">日 09:30 </w:t>
      </w:r>
    </w:p>
    <w:p w14:paraId="1EBE2186" w14:textId="0D9905E2" w:rsidR="00603E53" w:rsidRDefault="00603E53" w:rsidP="00603E53">
      <w:pPr>
        <w:ind w:firstLineChars="200" w:firstLine="420"/>
      </w:pPr>
      <w:r>
        <w:t xml:space="preserve">    开标地点（网址）：平阳县公共资源交易中心第</w:t>
      </w:r>
      <w:r w:rsidR="00CE039A">
        <w:rPr>
          <w:rFonts w:hint="eastAsia"/>
        </w:rPr>
        <w:t>三</w:t>
      </w:r>
      <w:r>
        <w:t xml:space="preserve">开标室  </w:t>
      </w:r>
    </w:p>
    <w:p w14:paraId="7F18D796" w14:textId="77777777" w:rsidR="00603E53" w:rsidRDefault="00603E53" w:rsidP="00603E53">
      <w:pPr>
        <w:ind w:firstLineChars="200" w:firstLine="420"/>
      </w:pPr>
      <w:r>
        <w:rPr>
          <w:rFonts w:hint="eastAsia"/>
        </w:rPr>
        <w:t>五、公告期限</w:t>
      </w:r>
      <w:r>
        <w:t xml:space="preserve"> </w:t>
      </w:r>
    </w:p>
    <w:p w14:paraId="77138163" w14:textId="77777777" w:rsidR="00603E53" w:rsidRDefault="00603E53" w:rsidP="00603E53">
      <w:pPr>
        <w:ind w:firstLineChars="200" w:firstLine="420"/>
      </w:pPr>
      <w:r>
        <w:t xml:space="preserve">    自本公告发布之日起5个工作日。</w:t>
      </w:r>
    </w:p>
    <w:p w14:paraId="4257A262" w14:textId="77777777" w:rsidR="00603E53" w:rsidRDefault="00603E53" w:rsidP="00603E53">
      <w:pPr>
        <w:ind w:firstLineChars="200" w:firstLine="420"/>
      </w:pPr>
      <w:r>
        <w:rPr>
          <w:rFonts w:hint="eastAsia"/>
        </w:rPr>
        <w:t>六、其他补充事宜</w:t>
      </w:r>
    </w:p>
    <w:p w14:paraId="36FD6756" w14:textId="77777777" w:rsidR="00603E53" w:rsidRDefault="00603E53" w:rsidP="00603E53">
      <w:pPr>
        <w:ind w:firstLineChars="200" w:firstLine="420"/>
      </w:pPr>
      <w: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2723100" w14:textId="77777777" w:rsidR="00603E53" w:rsidRDefault="00603E53" w:rsidP="00603E53">
      <w:pPr>
        <w:ind w:firstLineChars="200" w:firstLine="420"/>
      </w:pPr>
      <w:r>
        <w:t>2.其他事项：</w:t>
      </w:r>
    </w:p>
    <w:p w14:paraId="61CE8FE9" w14:textId="5EA04D34" w:rsidR="00603E53" w:rsidRDefault="00603E53" w:rsidP="00603E53">
      <w:pPr>
        <w:ind w:firstLineChars="200" w:firstLine="420"/>
      </w:pPr>
      <w:r>
        <w:t>获取文件时须提交的文件资料：授权委托书（原件，格式自拟）；授权代表身份证复印件；</w:t>
      </w:r>
      <w:r w:rsidR="00560B62">
        <w:t xml:space="preserve"> </w:t>
      </w:r>
    </w:p>
    <w:p w14:paraId="4C73BF5A" w14:textId="77777777" w:rsidR="00603E53" w:rsidRDefault="00603E53" w:rsidP="00603E53">
      <w:pPr>
        <w:ind w:firstLineChars="200" w:firstLine="420"/>
      </w:pPr>
      <w:r>
        <w:t xml:space="preserve">提示： </w:t>
      </w:r>
    </w:p>
    <w:p w14:paraId="0F80B425" w14:textId="2414884D" w:rsidR="00603E53" w:rsidRDefault="00603E53" w:rsidP="00603E53">
      <w:pPr>
        <w:ind w:firstLineChars="200" w:firstLine="420"/>
      </w:pPr>
      <w:r>
        <w:t>（1）获取</w:t>
      </w:r>
      <w:r w:rsidR="00560B62">
        <w:rPr>
          <w:rFonts w:hint="eastAsia"/>
        </w:rPr>
        <w:t>招标</w:t>
      </w:r>
      <w:r>
        <w:t>文件截止时间后将不再受理，采购机构将拒绝接受非报名供应商的</w:t>
      </w:r>
      <w:r w:rsidR="00560B62">
        <w:rPr>
          <w:rFonts w:hint="eastAsia"/>
        </w:rPr>
        <w:t>投标</w:t>
      </w:r>
      <w:r>
        <w:t xml:space="preserve">文件。 </w:t>
      </w:r>
    </w:p>
    <w:p w14:paraId="176F0504" w14:textId="77777777" w:rsidR="00560B62" w:rsidRDefault="00603E53" w:rsidP="00603E53">
      <w:pPr>
        <w:ind w:firstLineChars="200" w:firstLine="420"/>
      </w:pPr>
      <w:r>
        <w:t>（2）</w:t>
      </w:r>
      <w:r w:rsidR="00560B62" w:rsidRPr="00560B62">
        <w:rPr>
          <w:rFonts w:hint="eastAsia"/>
        </w:rPr>
        <w:t>招标文件仅限对参与资格预审报名的供应商发售</w:t>
      </w:r>
      <w:r w:rsidR="00560B62">
        <w:rPr>
          <w:rFonts w:hint="eastAsia"/>
        </w:rPr>
        <w:t>。</w:t>
      </w:r>
    </w:p>
    <w:p w14:paraId="578B97C0" w14:textId="04065EF3" w:rsidR="00603E53" w:rsidRDefault="00560B62" w:rsidP="00603E53">
      <w:pPr>
        <w:ind w:firstLineChars="200" w:firstLine="420"/>
      </w:pPr>
      <w:r>
        <w:rPr>
          <w:rFonts w:hint="eastAsia"/>
        </w:rPr>
        <w:t>（3）</w:t>
      </w:r>
      <w:r w:rsidRPr="00560B62">
        <w:rPr>
          <w:rFonts w:hint="eastAsia"/>
        </w:rPr>
        <w:t>合格投标人为已资格预审通过的申请人，未通过资格预审的申请人或未参加资格预审的潜在投标人不允许参与本次招标</w:t>
      </w:r>
      <w:r>
        <w:rPr>
          <w:rFonts w:hint="eastAsia"/>
        </w:rPr>
        <w:t>.</w:t>
      </w:r>
      <w:r w:rsidR="00603E53">
        <w:t xml:space="preserve">  </w:t>
      </w:r>
    </w:p>
    <w:p w14:paraId="21499651" w14:textId="77777777" w:rsidR="00603E53" w:rsidRDefault="00603E53" w:rsidP="00603E53">
      <w:pPr>
        <w:ind w:firstLineChars="200" w:firstLine="420"/>
      </w:pPr>
      <w:r>
        <w:rPr>
          <w:rFonts w:hint="eastAsia"/>
        </w:rPr>
        <w:t>七、对本次采购提出询问、质疑、投诉，请按以下方式联系</w:t>
      </w:r>
    </w:p>
    <w:p w14:paraId="1F1854AE" w14:textId="77777777" w:rsidR="00603E53" w:rsidRDefault="00603E53" w:rsidP="00603E53">
      <w:pPr>
        <w:ind w:firstLineChars="200" w:firstLine="420"/>
      </w:pPr>
      <w:r>
        <w:t xml:space="preserve">    1.采购人信息</w:t>
      </w:r>
    </w:p>
    <w:p w14:paraId="037553FB" w14:textId="77777777" w:rsidR="00603E53" w:rsidRDefault="00603E53" w:rsidP="00603E53">
      <w:pPr>
        <w:ind w:firstLineChars="200" w:firstLine="420"/>
      </w:pPr>
      <w:r>
        <w:t xml:space="preserve">    名    称：平阳县旅游和体育事业发展中心 </w:t>
      </w:r>
    </w:p>
    <w:p w14:paraId="47238393" w14:textId="77777777" w:rsidR="00603E53" w:rsidRDefault="00603E53" w:rsidP="00603E53">
      <w:pPr>
        <w:ind w:firstLineChars="200" w:firstLine="420"/>
      </w:pPr>
      <w:r>
        <w:t xml:space="preserve">    地    址：温州市平阳县昆阳镇体育场路 </w:t>
      </w:r>
    </w:p>
    <w:p w14:paraId="387B6B81" w14:textId="77777777" w:rsidR="00603E53" w:rsidRDefault="00603E53" w:rsidP="00603E53">
      <w:pPr>
        <w:ind w:firstLineChars="200" w:firstLine="420"/>
      </w:pPr>
      <w:r>
        <w:t xml:space="preserve">    传    真：/  </w:t>
      </w:r>
    </w:p>
    <w:p w14:paraId="71D80A2E" w14:textId="592202D6" w:rsidR="00603E53" w:rsidRDefault="00603E53" w:rsidP="00603E53">
      <w:pPr>
        <w:ind w:firstLineChars="200" w:firstLine="420"/>
      </w:pPr>
      <w:r>
        <w:t xml:space="preserve">    项目联系人（询问）：黄</w:t>
      </w:r>
      <w:r w:rsidR="007B7530">
        <w:rPr>
          <w:rFonts w:hint="eastAsia"/>
        </w:rPr>
        <w:t>先生</w:t>
      </w:r>
      <w:r>
        <w:t xml:space="preserve">  </w:t>
      </w:r>
    </w:p>
    <w:p w14:paraId="080B6A25" w14:textId="77777777" w:rsidR="00603E53" w:rsidRDefault="00603E53" w:rsidP="00603E53">
      <w:pPr>
        <w:ind w:firstLineChars="200" w:firstLine="420"/>
      </w:pPr>
      <w:r>
        <w:t xml:space="preserve">    项目联系方式（询问）：0577-63151568 </w:t>
      </w:r>
    </w:p>
    <w:p w14:paraId="38F3C26B" w14:textId="7A4BF57F" w:rsidR="00603E53" w:rsidRDefault="00603E53" w:rsidP="00603E53">
      <w:pPr>
        <w:ind w:firstLineChars="200" w:firstLine="420"/>
      </w:pPr>
      <w:r>
        <w:t xml:space="preserve">    质疑联系人：刘</w:t>
      </w:r>
      <w:r w:rsidR="007B7530">
        <w:rPr>
          <w:rFonts w:hint="eastAsia"/>
        </w:rPr>
        <w:t>女士</w:t>
      </w:r>
      <w:r>
        <w:t xml:space="preserve">    </w:t>
      </w:r>
    </w:p>
    <w:p w14:paraId="7A764674" w14:textId="77777777" w:rsidR="00603E53" w:rsidRDefault="00603E53" w:rsidP="00603E53">
      <w:pPr>
        <w:ind w:firstLineChars="200" w:firstLine="420"/>
      </w:pPr>
      <w:r>
        <w:t xml:space="preserve">    质疑联系方式：0577-63151568 </w:t>
      </w:r>
    </w:p>
    <w:p w14:paraId="2679CA33" w14:textId="77777777" w:rsidR="00603E53" w:rsidRDefault="00603E53" w:rsidP="00603E53">
      <w:pPr>
        <w:ind w:firstLineChars="200" w:firstLine="420"/>
      </w:pPr>
      <w:r>
        <w:t xml:space="preserve">    2.采购代理机构信息            </w:t>
      </w:r>
    </w:p>
    <w:p w14:paraId="294EDC52" w14:textId="77777777" w:rsidR="00603E53" w:rsidRDefault="00603E53" w:rsidP="00603E53">
      <w:pPr>
        <w:ind w:firstLineChars="200" w:firstLine="420"/>
      </w:pPr>
      <w:r>
        <w:t xml:space="preserve">    名    称：浙江深度求索工程管理咨询有限公司             </w:t>
      </w:r>
    </w:p>
    <w:p w14:paraId="51670ECE" w14:textId="77777777" w:rsidR="00603E53" w:rsidRDefault="00603E53" w:rsidP="00603E53">
      <w:pPr>
        <w:ind w:firstLineChars="200" w:firstLine="420"/>
      </w:pPr>
      <w:r>
        <w:t xml:space="preserve">    地    址：浙江省杭州市萧山区钱江世纪城保亿中心B座2104室             </w:t>
      </w:r>
    </w:p>
    <w:p w14:paraId="79AFC694" w14:textId="77777777" w:rsidR="00603E53" w:rsidRDefault="00603E53" w:rsidP="00603E53">
      <w:pPr>
        <w:ind w:firstLineChars="200" w:firstLine="420"/>
      </w:pPr>
      <w:r>
        <w:t xml:space="preserve">    传    真：/             </w:t>
      </w:r>
    </w:p>
    <w:p w14:paraId="6762227C" w14:textId="462B2E88" w:rsidR="00603E53" w:rsidRDefault="00603E53" w:rsidP="00603E53">
      <w:pPr>
        <w:ind w:firstLineChars="200" w:firstLine="420"/>
      </w:pPr>
      <w:r>
        <w:t xml:space="preserve">    项目联系人（询问）：陈</w:t>
      </w:r>
      <w:r w:rsidR="007B7530">
        <w:rPr>
          <w:rFonts w:hint="eastAsia"/>
        </w:rPr>
        <w:t>先生</w:t>
      </w:r>
      <w:r>
        <w:t xml:space="preserve">              </w:t>
      </w:r>
    </w:p>
    <w:p w14:paraId="3AD1DFAA" w14:textId="77777777" w:rsidR="00603E53" w:rsidRDefault="00603E53" w:rsidP="00603E53">
      <w:pPr>
        <w:ind w:firstLineChars="200" w:firstLine="420"/>
      </w:pPr>
      <w:r>
        <w:t xml:space="preserve">    项目联系方式（询问）：18757555570 </w:t>
      </w:r>
    </w:p>
    <w:p w14:paraId="207E56D3" w14:textId="77777777" w:rsidR="00603E53" w:rsidRDefault="00603E53" w:rsidP="00603E53">
      <w:pPr>
        <w:ind w:firstLineChars="200" w:firstLine="420"/>
      </w:pPr>
      <w:r>
        <w:t xml:space="preserve">    质疑联系人：/             </w:t>
      </w:r>
    </w:p>
    <w:p w14:paraId="29D59CDE" w14:textId="77777777" w:rsidR="00603E53" w:rsidRDefault="00603E53" w:rsidP="00603E53">
      <w:pPr>
        <w:ind w:firstLineChars="200" w:firstLine="420"/>
      </w:pPr>
      <w:r>
        <w:t xml:space="preserve">    质疑联系方式：/ 　　　　　　     </w:t>
      </w:r>
    </w:p>
    <w:p w14:paraId="02EFBDAE" w14:textId="77777777" w:rsidR="00603E53" w:rsidRDefault="00603E53" w:rsidP="00603E53">
      <w:pPr>
        <w:ind w:firstLineChars="200" w:firstLine="420"/>
      </w:pPr>
      <w:r>
        <w:t xml:space="preserve">    3.同级政府采购监督管理部门            </w:t>
      </w:r>
    </w:p>
    <w:p w14:paraId="424C6532" w14:textId="77777777" w:rsidR="00603E53" w:rsidRDefault="00603E53" w:rsidP="00603E53">
      <w:pPr>
        <w:ind w:firstLineChars="200" w:firstLine="420"/>
      </w:pPr>
      <w:r>
        <w:t xml:space="preserve">    名    称：平阳县财政局政府采购监督管理科             </w:t>
      </w:r>
    </w:p>
    <w:p w14:paraId="07D316B9" w14:textId="77777777" w:rsidR="00603E53" w:rsidRDefault="00603E53" w:rsidP="00603E53">
      <w:pPr>
        <w:ind w:firstLineChars="200" w:firstLine="420"/>
      </w:pPr>
      <w:r>
        <w:t xml:space="preserve">    地    址：平阳县昆阳镇人民路373号             </w:t>
      </w:r>
    </w:p>
    <w:p w14:paraId="481B5C5F" w14:textId="77777777" w:rsidR="00603E53" w:rsidRDefault="00603E53" w:rsidP="00603E53">
      <w:pPr>
        <w:ind w:firstLineChars="200" w:firstLine="420"/>
      </w:pPr>
      <w:r>
        <w:t xml:space="preserve">    传    真：/             </w:t>
      </w:r>
    </w:p>
    <w:p w14:paraId="5CB385F2" w14:textId="77777777" w:rsidR="00603E53" w:rsidRDefault="00603E53" w:rsidP="00603E53">
      <w:pPr>
        <w:ind w:firstLineChars="200" w:firstLine="420"/>
      </w:pPr>
      <w:r>
        <w:t xml:space="preserve">    联系人 ：陈先生             </w:t>
      </w:r>
    </w:p>
    <w:p w14:paraId="6E268228" w14:textId="77777777" w:rsidR="00E717F8" w:rsidRDefault="00603E53" w:rsidP="00603E53">
      <w:pPr>
        <w:ind w:firstLineChars="200" w:firstLine="420"/>
      </w:pPr>
      <w:r>
        <w:lastRenderedPageBreak/>
        <w:t xml:space="preserve">    监督投诉电话：0577-63889763</w:t>
      </w:r>
    </w:p>
    <w:sectPr w:rsidR="00E717F8" w:rsidSect="006C3D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F5735" w14:textId="77777777" w:rsidR="006941C8" w:rsidRDefault="006941C8" w:rsidP="009F392D">
      <w:r>
        <w:separator/>
      </w:r>
    </w:p>
  </w:endnote>
  <w:endnote w:type="continuationSeparator" w:id="0">
    <w:p w14:paraId="4ED79241" w14:textId="77777777" w:rsidR="006941C8" w:rsidRDefault="006941C8" w:rsidP="009F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_4eff_5b8b">
    <w:altName w:val="Times New Roman"/>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6BBE2" w14:textId="77777777" w:rsidR="006941C8" w:rsidRDefault="006941C8" w:rsidP="009F392D">
      <w:r>
        <w:separator/>
      </w:r>
    </w:p>
  </w:footnote>
  <w:footnote w:type="continuationSeparator" w:id="0">
    <w:p w14:paraId="031F7B9B" w14:textId="77777777" w:rsidR="006941C8" w:rsidRDefault="006941C8" w:rsidP="009F3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EFCE43"/>
    <w:multiLevelType w:val="singleLevel"/>
    <w:tmpl w:val="87EFCE43"/>
    <w:lvl w:ilvl="0">
      <w:start w:val="2"/>
      <w:numFmt w:val="decimal"/>
      <w:suff w:val="nothing"/>
      <w:lvlText w:val="（%1）"/>
      <w:lvlJc w:val="left"/>
    </w:lvl>
  </w:abstractNum>
  <w:abstractNum w:abstractNumId="1" w15:restartNumberingAfterBreak="0">
    <w:nsid w:val="7C41760E"/>
    <w:multiLevelType w:val="singleLevel"/>
    <w:tmpl w:val="7C41760E"/>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39"/>
    <w:rsid w:val="00027339"/>
    <w:rsid w:val="000B211C"/>
    <w:rsid w:val="001F211E"/>
    <w:rsid w:val="00200BE5"/>
    <w:rsid w:val="00226643"/>
    <w:rsid w:val="002D491C"/>
    <w:rsid w:val="00307CB3"/>
    <w:rsid w:val="003270BA"/>
    <w:rsid w:val="003431AB"/>
    <w:rsid w:val="003B6F77"/>
    <w:rsid w:val="003F1AEE"/>
    <w:rsid w:val="004B4988"/>
    <w:rsid w:val="004D1174"/>
    <w:rsid w:val="004D5F2B"/>
    <w:rsid w:val="00560B62"/>
    <w:rsid w:val="00603E53"/>
    <w:rsid w:val="00615D7F"/>
    <w:rsid w:val="0062091B"/>
    <w:rsid w:val="006941C8"/>
    <w:rsid w:val="006C3DAA"/>
    <w:rsid w:val="006E237D"/>
    <w:rsid w:val="00702763"/>
    <w:rsid w:val="00705BE1"/>
    <w:rsid w:val="00716AC9"/>
    <w:rsid w:val="00792777"/>
    <w:rsid w:val="007B7530"/>
    <w:rsid w:val="00855CBD"/>
    <w:rsid w:val="00866F27"/>
    <w:rsid w:val="008C284A"/>
    <w:rsid w:val="009F392D"/>
    <w:rsid w:val="00A514E7"/>
    <w:rsid w:val="00A87841"/>
    <w:rsid w:val="00A964FF"/>
    <w:rsid w:val="00AA3B16"/>
    <w:rsid w:val="00B762A9"/>
    <w:rsid w:val="00BE762A"/>
    <w:rsid w:val="00CA7E9D"/>
    <w:rsid w:val="00CE039A"/>
    <w:rsid w:val="00D03092"/>
    <w:rsid w:val="00D43EEE"/>
    <w:rsid w:val="00E717F8"/>
    <w:rsid w:val="00F03009"/>
    <w:rsid w:val="00FD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F428D"/>
  <w15:docId w15:val="{9DADD977-0311-4BE5-AD49-7B7C8C42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D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9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392D"/>
    <w:rPr>
      <w:sz w:val="18"/>
      <w:szCs w:val="18"/>
    </w:rPr>
  </w:style>
  <w:style w:type="paragraph" w:styleId="a5">
    <w:name w:val="footer"/>
    <w:basedOn w:val="a"/>
    <w:link w:val="a6"/>
    <w:uiPriority w:val="99"/>
    <w:unhideWhenUsed/>
    <w:rsid w:val="009F392D"/>
    <w:pPr>
      <w:tabs>
        <w:tab w:val="center" w:pos="4153"/>
        <w:tab w:val="right" w:pos="8306"/>
      </w:tabs>
      <w:snapToGrid w:val="0"/>
      <w:jc w:val="left"/>
    </w:pPr>
    <w:rPr>
      <w:sz w:val="18"/>
      <w:szCs w:val="18"/>
    </w:rPr>
  </w:style>
  <w:style w:type="character" w:customStyle="1" w:styleId="a6">
    <w:name w:val="页脚 字符"/>
    <w:basedOn w:val="a0"/>
    <w:link w:val="a5"/>
    <w:uiPriority w:val="99"/>
    <w:rsid w:val="009F392D"/>
    <w:rPr>
      <w:sz w:val="18"/>
      <w:szCs w:val="18"/>
    </w:rPr>
  </w:style>
  <w:style w:type="paragraph" w:styleId="a7">
    <w:name w:val="Balloon Text"/>
    <w:basedOn w:val="a"/>
    <w:link w:val="a8"/>
    <w:uiPriority w:val="99"/>
    <w:semiHidden/>
    <w:unhideWhenUsed/>
    <w:rsid w:val="00A87841"/>
    <w:rPr>
      <w:sz w:val="18"/>
      <w:szCs w:val="18"/>
    </w:rPr>
  </w:style>
  <w:style w:type="character" w:customStyle="1" w:styleId="a8">
    <w:name w:val="批注框文本 字符"/>
    <w:basedOn w:val="a0"/>
    <w:link w:val="a7"/>
    <w:uiPriority w:val="99"/>
    <w:semiHidden/>
    <w:rsid w:val="00A87841"/>
    <w:rPr>
      <w:sz w:val="18"/>
      <w:szCs w:val="18"/>
    </w:rPr>
  </w:style>
  <w:style w:type="paragraph" w:styleId="a9">
    <w:name w:val="Document Map"/>
    <w:basedOn w:val="a"/>
    <w:link w:val="aa"/>
    <w:uiPriority w:val="99"/>
    <w:semiHidden/>
    <w:unhideWhenUsed/>
    <w:rsid w:val="00855CBD"/>
    <w:rPr>
      <w:rFonts w:ascii="宋体" w:eastAsia="宋体"/>
      <w:sz w:val="18"/>
      <w:szCs w:val="18"/>
    </w:rPr>
  </w:style>
  <w:style w:type="character" w:customStyle="1" w:styleId="aa">
    <w:name w:val="文档结构图 字符"/>
    <w:basedOn w:val="a0"/>
    <w:link w:val="a9"/>
    <w:uiPriority w:val="99"/>
    <w:semiHidden/>
    <w:rsid w:val="00855CBD"/>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25979">
      <w:bodyDiv w:val="1"/>
      <w:marLeft w:val="0"/>
      <w:marRight w:val="0"/>
      <w:marTop w:val="0"/>
      <w:marBottom w:val="0"/>
      <w:divBdr>
        <w:top w:val="none" w:sz="0" w:space="0" w:color="auto"/>
        <w:left w:val="none" w:sz="0" w:space="0" w:color="auto"/>
        <w:bottom w:val="none" w:sz="0" w:space="0" w:color="auto"/>
        <w:right w:val="none" w:sz="0" w:space="0" w:color="auto"/>
      </w:divBdr>
    </w:div>
    <w:div w:id="1559634285">
      <w:bodyDiv w:val="1"/>
      <w:marLeft w:val="0"/>
      <w:marRight w:val="0"/>
      <w:marTop w:val="0"/>
      <w:marBottom w:val="0"/>
      <w:divBdr>
        <w:top w:val="none" w:sz="0" w:space="0" w:color="auto"/>
        <w:left w:val="none" w:sz="0" w:space="0" w:color="auto"/>
        <w:bottom w:val="none" w:sz="0" w:space="0" w:color="auto"/>
        <w:right w:val="none" w:sz="0" w:space="0" w:color="auto"/>
      </w:divBdr>
      <w:divsChild>
        <w:div w:id="149181718">
          <w:marLeft w:val="0"/>
          <w:marRight w:val="0"/>
          <w:marTop w:val="0"/>
          <w:marBottom w:val="0"/>
          <w:divBdr>
            <w:top w:val="single" w:sz="12" w:space="0" w:color="auto"/>
            <w:left w:val="single" w:sz="12" w:space="0" w:color="auto"/>
            <w:bottom w:val="single" w:sz="12" w:space="0" w:color="auto"/>
            <w:right w:val="single" w:sz="12" w:space="0" w:color="auto"/>
          </w:divBdr>
          <w:divsChild>
            <w:div w:id="783578314">
              <w:marLeft w:val="0"/>
              <w:marRight w:val="0"/>
              <w:marTop w:val="0"/>
              <w:marBottom w:val="0"/>
              <w:divBdr>
                <w:top w:val="none" w:sz="0" w:space="0" w:color="auto"/>
                <w:left w:val="none" w:sz="0" w:space="0" w:color="auto"/>
                <w:bottom w:val="none" w:sz="0" w:space="0" w:color="auto"/>
                <w:right w:val="none" w:sz="0" w:space="0" w:color="auto"/>
              </w:divBdr>
            </w:div>
          </w:divsChild>
        </w:div>
        <w:div w:id="1863084389">
          <w:marLeft w:val="0"/>
          <w:marRight w:val="0"/>
          <w:marTop w:val="0"/>
          <w:marBottom w:val="0"/>
          <w:divBdr>
            <w:top w:val="none" w:sz="0" w:space="0" w:color="auto"/>
            <w:left w:val="none" w:sz="0" w:space="0" w:color="auto"/>
            <w:bottom w:val="none" w:sz="0" w:space="0" w:color="auto"/>
            <w:right w:val="none" w:sz="0" w:space="0" w:color="auto"/>
          </w:divBdr>
          <w:divsChild>
            <w:div w:id="437019918">
              <w:marLeft w:val="0"/>
              <w:marRight w:val="0"/>
              <w:marTop w:val="0"/>
              <w:marBottom w:val="0"/>
              <w:divBdr>
                <w:top w:val="none" w:sz="0" w:space="0" w:color="auto"/>
                <w:left w:val="none" w:sz="0" w:space="0" w:color="auto"/>
                <w:bottom w:val="none" w:sz="0" w:space="0" w:color="auto"/>
                <w:right w:val="none" w:sz="0" w:space="0" w:color="auto"/>
              </w:divBdr>
              <w:divsChild>
                <w:div w:id="10403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7715">
          <w:marLeft w:val="0"/>
          <w:marRight w:val="0"/>
          <w:marTop w:val="0"/>
          <w:marBottom w:val="0"/>
          <w:divBdr>
            <w:top w:val="none" w:sz="0" w:space="0" w:color="auto"/>
            <w:left w:val="none" w:sz="0" w:space="0" w:color="auto"/>
            <w:bottom w:val="none" w:sz="0" w:space="0" w:color="auto"/>
            <w:right w:val="none" w:sz="0" w:space="0" w:color="auto"/>
          </w:divBdr>
        </w:div>
        <w:div w:id="1799103403">
          <w:marLeft w:val="0"/>
          <w:marRight w:val="0"/>
          <w:marTop w:val="0"/>
          <w:marBottom w:val="0"/>
          <w:divBdr>
            <w:top w:val="none" w:sz="0" w:space="0" w:color="auto"/>
            <w:left w:val="none" w:sz="0" w:space="0" w:color="auto"/>
            <w:bottom w:val="none" w:sz="0" w:space="0" w:color="auto"/>
            <w:right w:val="none" w:sz="0" w:space="0" w:color="auto"/>
          </w:divBdr>
        </w:div>
        <w:div w:id="1546018750">
          <w:marLeft w:val="0"/>
          <w:marRight w:val="0"/>
          <w:marTop w:val="0"/>
          <w:marBottom w:val="0"/>
          <w:divBdr>
            <w:top w:val="none" w:sz="0" w:space="0" w:color="auto"/>
            <w:left w:val="none" w:sz="0" w:space="0" w:color="auto"/>
            <w:bottom w:val="none" w:sz="0" w:space="0" w:color="auto"/>
            <w:right w:val="none" w:sz="0" w:space="0" w:color="auto"/>
          </w:divBdr>
        </w:div>
        <w:div w:id="724910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ziyan</dc:creator>
  <cp:keywords/>
  <dc:description/>
  <cp:lastModifiedBy>chen ziyan</cp:lastModifiedBy>
  <cp:revision>7</cp:revision>
  <cp:lastPrinted>2020-09-03T05:18:00Z</cp:lastPrinted>
  <dcterms:created xsi:type="dcterms:W3CDTF">2020-09-18T03:40:00Z</dcterms:created>
  <dcterms:modified xsi:type="dcterms:W3CDTF">2020-09-21T08:25:00Z</dcterms:modified>
</cp:coreProperties>
</file>