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宋体" w:hAnsi="宋体" w:eastAsia="宋体"/>
          <w:color w:val="auto"/>
        </w:rPr>
      </w:pPr>
      <w:r>
        <w:rPr>
          <w:rFonts w:hint="eastAsia" w:ascii="宋体" w:hAnsi="宋体" w:eastAsia="宋体"/>
          <w:color w:val="auto"/>
        </w:rPr>
        <w:t>一、开标一览表（报价表）</w:t>
      </w:r>
    </w:p>
    <w:p>
      <w:pPr>
        <w:jc w:val="center"/>
        <w:rPr>
          <w:rFonts w:ascii="宋体" w:hAnsi="宋体" w:eastAsia="宋体"/>
          <w:b/>
          <w:color w:val="auto"/>
          <w:lang w:val="zh-CN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 xml:space="preserve">标项：1                              投标折扣（ %）(保留 2 位小数点）    </w:t>
      </w:r>
    </w:p>
    <w:tbl>
      <w:tblPr>
        <w:tblStyle w:val="6"/>
        <w:tblW w:w="85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2214"/>
        <w:gridCol w:w="3442"/>
        <w:gridCol w:w="1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2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22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标项内容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34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投标折扣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（%）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9" w:hRule="atLeast"/>
          <w:jc w:val="center"/>
        </w:trPr>
        <w:tc>
          <w:tcPr>
            <w:tcW w:w="12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  <w:t>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22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  <w:t>盈丰街道机关食堂原材料配送服务项目</w:t>
            </w:r>
          </w:p>
        </w:tc>
        <w:tc>
          <w:tcPr>
            <w:tcW w:w="34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   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%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  <w:rPr>
          <w:color w:val="auto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 xml:space="preserve">备注：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napToGrid/>
        <w:spacing w:line="240" w:lineRule="exact"/>
        <w:jc w:val="left"/>
        <w:textAlignment w:val="auto"/>
        <w:rPr>
          <w:color w:val="auto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>1、“投标报价明细表”为多页的，每页均需由投标人代表电子签名。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napToGrid/>
        <w:spacing w:line="240" w:lineRule="exact"/>
        <w:jc w:val="left"/>
        <w:textAlignment w:val="auto"/>
        <w:rPr>
          <w:color w:val="auto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 xml:space="preserve">2、“投标报价明细表”以标项为单位填写。此表在不改变格式内容时，可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napToGrid/>
        <w:spacing w:line="240" w:lineRule="exact"/>
        <w:jc w:val="left"/>
        <w:textAlignment w:val="auto"/>
        <w:rPr>
          <w:color w:val="auto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 xml:space="preserve">自行制作。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napToGrid/>
        <w:spacing w:line="240" w:lineRule="exact"/>
        <w:jc w:val="left"/>
        <w:textAlignment w:val="auto"/>
        <w:rPr>
          <w:color w:val="auto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 xml:space="preserve">3、“投标报价明细表”所填内容按招标文件采购需求中招标一览表内容为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napToGrid/>
        <w:spacing w:line="240" w:lineRule="exact"/>
        <w:jc w:val="left"/>
        <w:textAlignment w:val="auto"/>
        <w:rPr>
          <w:color w:val="auto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 xml:space="preserve">准。漏报的视同已包含在投标总价内。有重大缺项的将作无效标处理。 </w:t>
      </w:r>
    </w:p>
    <w:p>
      <w:pPr>
        <w:spacing w:line="360" w:lineRule="auto"/>
        <w:ind w:firstLine="482" w:firstLineChars="200"/>
        <w:rPr>
          <w:rFonts w:ascii="宋体" w:hAnsi="宋体" w:eastAsia="宋体"/>
          <w:b/>
          <w:color w:val="auto"/>
        </w:rPr>
      </w:pPr>
    </w:p>
    <w:p>
      <w:pPr>
        <w:jc w:val="right"/>
        <w:rPr>
          <w:rFonts w:ascii="宋体" w:hAnsi="宋体" w:eastAsia="宋体"/>
          <w:color w:val="auto"/>
          <w:lang w:val="zh-CN"/>
        </w:rPr>
      </w:pPr>
      <w:r>
        <w:rPr>
          <w:rFonts w:hint="eastAsia" w:ascii="宋体" w:hAnsi="宋体" w:eastAsia="宋体"/>
          <w:color w:val="auto"/>
          <w:lang w:val="zh-CN"/>
        </w:rPr>
        <w:t>投标人名称（</w:t>
      </w:r>
      <w:r>
        <w:rPr>
          <w:rFonts w:hint="eastAsia" w:ascii="宋体" w:hAnsi="宋体" w:eastAsia="宋体"/>
          <w:color w:val="auto"/>
        </w:rPr>
        <w:t>电子签名</w:t>
      </w:r>
      <w:r>
        <w:rPr>
          <w:rFonts w:hint="eastAsia" w:ascii="宋体" w:hAnsi="宋体" w:eastAsia="宋体"/>
          <w:color w:val="auto"/>
          <w:lang w:val="zh-CN"/>
        </w:rPr>
        <w:t>）：</w:t>
      </w:r>
      <w:r>
        <w:rPr>
          <w:rFonts w:ascii="宋体" w:hAnsi="宋体" w:eastAsia="宋体"/>
          <w:color w:val="auto"/>
          <w:lang w:val="zh-CN"/>
        </w:rPr>
        <w:t xml:space="preserve"> </w:t>
      </w:r>
      <w:bookmarkStart w:id="0" w:name="_GoBack"/>
      <w:bookmarkEnd w:id="0"/>
    </w:p>
    <w:p>
      <w:pPr>
        <w:jc w:val="right"/>
        <w:rPr>
          <w:rFonts w:ascii="宋体" w:hAnsi="宋体" w:eastAsia="宋体"/>
          <w:color w:val="auto"/>
        </w:rPr>
      </w:pPr>
      <w:r>
        <w:rPr>
          <w:rFonts w:hint="eastAsia" w:ascii="宋体" w:hAnsi="宋体" w:eastAsia="宋体"/>
          <w:color w:val="auto"/>
          <w:lang w:val="zh-CN"/>
        </w:rPr>
        <w:t>日期</w:t>
      </w:r>
      <w:r>
        <w:rPr>
          <w:rFonts w:hint="eastAsia" w:ascii="宋体" w:hAnsi="宋体" w:eastAsia="宋体"/>
          <w:color w:val="auto"/>
        </w:rPr>
        <w:t>：</w:t>
      </w:r>
      <w:r>
        <w:rPr>
          <w:rFonts w:ascii="宋体" w:hAnsi="宋体" w:eastAsia="宋体"/>
          <w:color w:val="auto"/>
          <w:lang w:val="zh-CN"/>
        </w:rPr>
        <w:t xml:space="preserve">   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k5NTczOTk5ZmQ0YmU1MTcxNDJiZGViZTIwODVmMmYifQ=="/>
  </w:docVars>
  <w:rsids>
    <w:rsidRoot w:val="00000000"/>
    <w:rsid w:val="351D4DD4"/>
    <w:rsid w:val="3CEF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after="200"/>
    </w:pPr>
    <w:rPr>
      <w:rFonts w:ascii="仿宋" w:hAnsi="仿宋" w:eastAsia="仿宋" w:cstheme="majorBidi"/>
      <w:sz w:val="24"/>
      <w:szCs w:val="24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9"/>
    <w:pPr>
      <w:spacing w:before="200" w:after="0" w:line="271" w:lineRule="auto"/>
      <w:jc w:val="center"/>
      <w:outlineLvl w:val="1"/>
    </w:pPr>
    <w:rPr>
      <w:b/>
      <w:smallCaps/>
      <w:sz w:val="28"/>
      <w:szCs w:val="28"/>
    </w:rPr>
  </w:style>
  <w:style w:type="paragraph" w:styleId="2">
    <w:name w:val="heading 3"/>
    <w:basedOn w:val="1"/>
    <w:next w:val="1"/>
    <w:unhideWhenUsed/>
    <w:qFormat/>
    <w:uiPriority w:val="9"/>
    <w:pPr>
      <w:outlineLvl w:val="2"/>
    </w:pPr>
    <w:rPr>
      <w:b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220</Words>
  <Characters>220</Characters>
  <Lines>0</Lines>
  <Paragraphs>0</Paragraphs>
  <TotalTime>5</TotalTime>
  <ScaleCrop>false</ScaleCrop>
  <LinksUpToDate>false</LinksUpToDate>
  <CharactersWithSpaces>282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2022-09-19T08:00:00Z</dcterms:created>
  <dc:creator>Administrator</dc:creator>
  <cp:lastModifiedBy>莫小饼。</cp:lastModifiedBy>
  <dcterms:modified xsi:type="dcterms:W3CDTF">2022-09-19T08:09:25Z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119D2B9B86F24844BB09BB0018AA9A71</vt:lpwstr>
  </property>
</Properties>
</file>