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0AE2" w14:textId="77777777" w:rsidR="00932EF7" w:rsidRDefault="005359BD">
      <w:pPr>
        <w:jc w:val="center"/>
        <w:outlineLvl w:val="0"/>
        <w:rPr>
          <w:rFonts w:ascii="宋体" w:cs="宋体"/>
          <w:b/>
          <w:kern w:val="0"/>
          <w:sz w:val="52"/>
          <w:szCs w:val="52"/>
          <w:lang w:val="zh-CN"/>
        </w:rPr>
      </w:pPr>
      <w:r>
        <w:rPr>
          <w:rFonts w:ascii="宋体" w:cs="宋体" w:hint="eastAsia"/>
          <w:b/>
          <w:kern w:val="0"/>
          <w:sz w:val="52"/>
          <w:szCs w:val="52"/>
          <w:lang w:val="zh-CN"/>
        </w:rPr>
        <w:t xml:space="preserve">2020年越城区城市桥梁（涵洞）常规定期检测和结构定期检测项目  </w:t>
      </w:r>
    </w:p>
    <w:p w14:paraId="5AC7209E" w14:textId="77777777" w:rsidR="00932EF7" w:rsidRDefault="005359BD">
      <w:pPr>
        <w:jc w:val="center"/>
        <w:outlineLvl w:val="0"/>
        <w:rPr>
          <w:rFonts w:ascii="仿宋_GB2312" w:eastAsia="仿宋_GB2312" w:hAnsi="Arial" w:cs="Arial"/>
          <w:bCs/>
          <w:sz w:val="72"/>
          <w:szCs w:val="72"/>
        </w:rPr>
      </w:pPr>
      <w:r>
        <w:rPr>
          <w:rFonts w:ascii="仿宋_GB2312" w:eastAsia="仿宋_GB2312" w:hAnsi="Arial" w:cs="Arial" w:hint="eastAsia"/>
          <w:bCs/>
          <w:sz w:val="72"/>
          <w:szCs w:val="72"/>
        </w:rPr>
        <w:t>公</w:t>
      </w:r>
    </w:p>
    <w:p w14:paraId="243B4729" w14:textId="77777777" w:rsidR="00932EF7" w:rsidRDefault="005359BD">
      <w:pPr>
        <w:jc w:val="center"/>
        <w:outlineLvl w:val="0"/>
        <w:rPr>
          <w:rFonts w:ascii="仿宋_GB2312" w:eastAsia="仿宋_GB2312" w:hAnsi="Arial" w:cs="Arial"/>
          <w:bCs/>
          <w:sz w:val="72"/>
          <w:szCs w:val="72"/>
        </w:rPr>
      </w:pPr>
      <w:r>
        <w:rPr>
          <w:rFonts w:ascii="仿宋_GB2312" w:eastAsia="仿宋_GB2312" w:hAnsi="Arial" w:cs="Arial" w:hint="eastAsia"/>
          <w:bCs/>
          <w:sz w:val="72"/>
          <w:szCs w:val="72"/>
        </w:rPr>
        <w:t>开</w:t>
      </w:r>
    </w:p>
    <w:p w14:paraId="1125C0BF" w14:textId="77777777" w:rsidR="00932EF7" w:rsidRDefault="005359BD">
      <w:pPr>
        <w:jc w:val="center"/>
        <w:outlineLvl w:val="0"/>
        <w:rPr>
          <w:rFonts w:ascii="仿宋_GB2312" w:eastAsia="仿宋_GB2312" w:hAnsi="Arial" w:cs="Arial"/>
          <w:bCs/>
          <w:sz w:val="72"/>
          <w:szCs w:val="72"/>
        </w:rPr>
      </w:pPr>
      <w:r>
        <w:rPr>
          <w:rFonts w:ascii="仿宋_GB2312" w:eastAsia="仿宋_GB2312" w:hAnsi="Arial" w:cs="Arial" w:hint="eastAsia"/>
          <w:bCs/>
          <w:sz w:val="72"/>
          <w:szCs w:val="72"/>
        </w:rPr>
        <w:t>招</w:t>
      </w:r>
    </w:p>
    <w:p w14:paraId="7060127C" w14:textId="77777777" w:rsidR="00932EF7" w:rsidRDefault="005359BD">
      <w:pPr>
        <w:jc w:val="center"/>
        <w:outlineLvl w:val="0"/>
        <w:rPr>
          <w:rFonts w:ascii="仿宋_GB2312" w:eastAsia="仿宋_GB2312" w:hAnsi="Arial" w:cs="Arial"/>
          <w:bCs/>
          <w:sz w:val="72"/>
          <w:szCs w:val="72"/>
        </w:rPr>
      </w:pPr>
      <w:r>
        <w:rPr>
          <w:rFonts w:ascii="仿宋_GB2312" w:eastAsia="仿宋_GB2312" w:hAnsi="Arial" w:cs="Arial" w:hint="eastAsia"/>
          <w:bCs/>
          <w:sz w:val="72"/>
          <w:szCs w:val="72"/>
        </w:rPr>
        <w:t>标</w:t>
      </w:r>
    </w:p>
    <w:p w14:paraId="30B21A9B" w14:textId="77777777" w:rsidR="00932EF7" w:rsidRDefault="005359BD">
      <w:pPr>
        <w:jc w:val="center"/>
        <w:outlineLvl w:val="0"/>
        <w:rPr>
          <w:rFonts w:ascii="仿宋_GB2312" w:eastAsia="仿宋_GB2312"/>
          <w:bCs/>
          <w:sz w:val="72"/>
          <w:szCs w:val="72"/>
        </w:rPr>
      </w:pPr>
      <w:r>
        <w:rPr>
          <w:rFonts w:ascii="仿宋_GB2312" w:eastAsia="仿宋_GB2312" w:hint="eastAsia"/>
          <w:bCs/>
          <w:sz w:val="72"/>
          <w:szCs w:val="72"/>
        </w:rPr>
        <w:t>文</w:t>
      </w:r>
    </w:p>
    <w:p w14:paraId="3BB37404" w14:textId="4F9EEDC3" w:rsidR="00932EF7" w:rsidRDefault="005359BD">
      <w:pPr>
        <w:jc w:val="center"/>
        <w:outlineLvl w:val="0"/>
        <w:rPr>
          <w:rFonts w:ascii="仿宋_GB2312" w:eastAsia="仿宋_GB2312"/>
          <w:bCs/>
          <w:sz w:val="72"/>
          <w:szCs w:val="72"/>
        </w:rPr>
      </w:pPr>
      <w:r>
        <w:rPr>
          <w:rFonts w:ascii="仿宋_GB2312" w:eastAsia="仿宋_GB2312" w:hint="eastAsia"/>
          <w:bCs/>
          <w:sz w:val="72"/>
          <w:szCs w:val="72"/>
        </w:rPr>
        <w:t>件</w:t>
      </w:r>
    </w:p>
    <w:p w14:paraId="1F14296F" w14:textId="0137AA63" w:rsidR="008817F2" w:rsidRPr="008817F2" w:rsidRDefault="008817F2" w:rsidP="008817F2">
      <w:pPr>
        <w:spacing w:after="100" w:afterAutospacing="1" w:line="440" w:lineRule="exact"/>
        <w:jc w:val="center"/>
        <w:rPr>
          <w:rFonts w:ascii="仿宋_GB2312" w:eastAsia="仿宋_GB2312" w:hAnsiTheme="minorEastAsia"/>
          <w:sz w:val="28"/>
          <w:szCs w:val="28"/>
        </w:rPr>
      </w:pPr>
      <w:r w:rsidRPr="008817F2">
        <w:rPr>
          <w:rFonts w:ascii="仿宋_GB2312" w:eastAsia="仿宋_GB2312" w:hAnsiTheme="minorEastAsia" w:hint="eastAsia"/>
          <w:sz w:val="28"/>
          <w:szCs w:val="28"/>
        </w:rPr>
        <w:t>招标编号：</w:t>
      </w:r>
      <w:r>
        <w:rPr>
          <w:rFonts w:ascii="仿宋_GB2312" w:eastAsia="仿宋_GB2312" w:hAnsiTheme="minorEastAsia" w:hint="eastAsia"/>
          <w:sz w:val="28"/>
          <w:szCs w:val="28"/>
        </w:rPr>
        <w:t>DLLH</w:t>
      </w:r>
      <w:r>
        <w:rPr>
          <w:rFonts w:ascii="仿宋_GB2312" w:eastAsia="仿宋_GB2312" w:hAnsiTheme="minorEastAsia"/>
          <w:sz w:val="28"/>
          <w:szCs w:val="28"/>
        </w:rPr>
        <w:t>2020-10-15</w:t>
      </w:r>
    </w:p>
    <w:tbl>
      <w:tblPr>
        <w:tblW w:w="9872" w:type="dxa"/>
        <w:jc w:val="center"/>
        <w:tblLayout w:type="fixed"/>
        <w:tblLook w:val="04A0" w:firstRow="1" w:lastRow="0" w:firstColumn="1" w:lastColumn="0" w:noHBand="0" w:noVBand="1"/>
      </w:tblPr>
      <w:tblGrid>
        <w:gridCol w:w="2268"/>
        <w:gridCol w:w="7604"/>
      </w:tblGrid>
      <w:tr w:rsidR="00932EF7" w14:paraId="7CAAB958" w14:textId="77777777" w:rsidTr="00442B00">
        <w:trPr>
          <w:trHeight w:val="808"/>
          <w:jc w:val="center"/>
        </w:trPr>
        <w:tc>
          <w:tcPr>
            <w:tcW w:w="2268" w:type="dxa"/>
            <w:vAlign w:val="center"/>
          </w:tcPr>
          <w:p w14:paraId="6E7690C5" w14:textId="77777777" w:rsidR="00932EF7" w:rsidRDefault="005359BD" w:rsidP="00442B00">
            <w:pPr>
              <w:spacing w:after="100" w:afterAutospacing="1" w:line="440" w:lineRule="exact"/>
              <w:rPr>
                <w:rFonts w:ascii="仿宋_GB2312" w:eastAsia="仿宋_GB2312" w:hAnsiTheme="minorEastAsia"/>
                <w:sz w:val="28"/>
                <w:szCs w:val="28"/>
              </w:rPr>
            </w:pPr>
            <w:r>
              <w:rPr>
                <w:rFonts w:ascii="仿宋_GB2312" w:eastAsia="仿宋_GB2312" w:hAnsiTheme="minorEastAsia" w:hint="eastAsia"/>
                <w:spacing w:val="84"/>
                <w:kern w:val="6"/>
                <w:sz w:val="28"/>
                <w:szCs w:val="28"/>
              </w:rPr>
              <w:t>采购单</w:t>
            </w:r>
            <w:r>
              <w:rPr>
                <w:rFonts w:ascii="仿宋_GB2312" w:eastAsia="仿宋_GB2312" w:hAnsiTheme="minorEastAsia" w:hint="eastAsia"/>
                <w:spacing w:val="15"/>
                <w:kern w:val="6"/>
                <w:sz w:val="28"/>
                <w:szCs w:val="28"/>
              </w:rPr>
              <w:t>位</w:t>
            </w:r>
            <w:r>
              <w:rPr>
                <w:rFonts w:ascii="仿宋_GB2312" w:eastAsia="仿宋_GB2312" w:hAnsiTheme="minorEastAsia" w:hint="eastAsia"/>
                <w:sz w:val="28"/>
                <w:szCs w:val="28"/>
              </w:rPr>
              <w:t>：</w:t>
            </w:r>
          </w:p>
        </w:tc>
        <w:tc>
          <w:tcPr>
            <w:tcW w:w="7604" w:type="dxa"/>
            <w:vAlign w:val="center"/>
          </w:tcPr>
          <w:p w14:paraId="559CD52B" w14:textId="77777777" w:rsidR="00932EF7" w:rsidRPr="00442B00" w:rsidRDefault="005359BD" w:rsidP="00442B00">
            <w:pPr>
              <w:spacing w:after="100" w:afterAutospacing="1" w:line="440" w:lineRule="exact"/>
              <w:rPr>
                <w:rFonts w:ascii="仿宋_GB2312" w:eastAsia="仿宋_GB2312" w:hAnsiTheme="minorEastAsia"/>
                <w:spacing w:val="84"/>
                <w:kern w:val="6"/>
                <w:sz w:val="28"/>
                <w:szCs w:val="28"/>
              </w:rPr>
            </w:pPr>
            <w:r w:rsidRPr="00442B00">
              <w:rPr>
                <w:rFonts w:ascii="仿宋_GB2312" w:eastAsia="仿宋_GB2312" w:hAnsiTheme="minorEastAsia" w:hint="eastAsia"/>
                <w:spacing w:val="84"/>
                <w:kern w:val="6"/>
                <w:sz w:val="28"/>
                <w:szCs w:val="28"/>
              </w:rPr>
              <w:t>绍兴市越城区市政公用管理服务中心</w:t>
            </w:r>
          </w:p>
        </w:tc>
      </w:tr>
      <w:tr w:rsidR="00932EF7" w14:paraId="00CC6C87" w14:textId="77777777" w:rsidTr="00442B00">
        <w:trPr>
          <w:trHeight w:val="1007"/>
          <w:jc w:val="center"/>
        </w:trPr>
        <w:tc>
          <w:tcPr>
            <w:tcW w:w="2268" w:type="dxa"/>
            <w:vAlign w:val="center"/>
          </w:tcPr>
          <w:p w14:paraId="3C95664C" w14:textId="77777777" w:rsidR="00932EF7" w:rsidRDefault="005359BD" w:rsidP="00442B00">
            <w:pPr>
              <w:spacing w:after="100" w:afterAutospacing="1" w:line="440" w:lineRule="exact"/>
              <w:rPr>
                <w:rFonts w:ascii="仿宋_GB2312" w:eastAsia="仿宋_GB2312" w:hAnsiTheme="minorEastAsia"/>
                <w:sz w:val="28"/>
                <w:szCs w:val="28"/>
              </w:rPr>
            </w:pPr>
            <w:r>
              <w:rPr>
                <w:rFonts w:ascii="仿宋_GB2312" w:eastAsia="仿宋_GB2312" w:hAnsiTheme="minorEastAsia" w:hint="eastAsia"/>
                <w:spacing w:val="12"/>
                <w:w w:val="93"/>
                <w:kern w:val="0"/>
                <w:sz w:val="28"/>
                <w:szCs w:val="28"/>
              </w:rPr>
              <w:t>招标代理单</w:t>
            </w:r>
            <w:r>
              <w:rPr>
                <w:rFonts w:ascii="仿宋_GB2312" w:eastAsia="仿宋_GB2312" w:hAnsiTheme="minorEastAsia" w:hint="eastAsia"/>
                <w:w w:val="93"/>
                <w:kern w:val="0"/>
                <w:sz w:val="28"/>
                <w:szCs w:val="28"/>
              </w:rPr>
              <w:t>位</w:t>
            </w:r>
            <w:r>
              <w:rPr>
                <w:rFonts w:ascii="仿宋_GB2312" w:eastAsia="仿宋_GB2312" w:hAnsiTheme="minorEastAsia" w:hint="eastAsia"/>
                <w:sz w:val="28"/>
                <w:szCs w:val="28"/>
              </w:rPr>
              <w:t>：</w:t>
            </w:r>
          </w:p>
        </w:tc>
        <w:tc>
          <w:tcPr>
            <w:tcW w:w="7604" w:type="dxa"/>
            <w:vAlign w:val="center"/>
          </w:tcPr>
          <w:p w14:paraId="4A8238DE" w14:textId="77777777" w:rsidR="00932EF7" w:rsidRPr="00442B00" w:rsidRDefault="005359BD" w:rsidP="00442B00">
            <w:pPr>
              <w:spacing w:after="100" w:afterAutospacing="1" w:line="440" w:lineRule="exact"/>
              <w:rPr>
                <w:rFonts w:ascii="仿宋_GB2312" w:eastAsia="仿宋_GB2312" w:hAnsiTheme="minorEastAsia"/>
                <w:spacing w:val="84"/>
                <w:kern w:val="6"/>
                <w:sz w:val="28"/>
                <w:szCs w:val="28"/>
              </w:rPr>
            </w:pPr>
            <w:r w:rsidRPr="00442B00">
              <w:rPr>
                <w:rFonts w:ascii="仿宋_GB2312" w:eastAsia="仿宋_GB2312" w:hAnsiTheme="minorEastAsia" w:hint="eastAsia"/>
                <w:spacing w:val="84"/>
                <w:kern w:val="6"/>
                <w:sz w:val="28"/>
                <w:szCs w:val="28"/>
              </w:rPr>
              <w:t>德</w:t>
            </w:r>
            <w:proofErr w:type="gramStart"/>
            <w:r w:rsidRPr="00442B00">
              <w:rPr>
                <w:rFonts w:ascii="仿宋_GB2312" w:eastAsia="仿宋_GB2312" w:hAnsiTheme="minorEastAsia" w:hint="eastAsia"/>
                <w:spacing w:val="84"/>
                <w:kern w:val="6"/>
                <w:sz w:val="28"/>
                <w:szCs w:val="28"/>
              </w:rPr>
              <w:t>邻联合</w:t>
            </w:r>
            <w:proofErr w:type="gramEnd"/>
            <w:r w:rsidRPr="00442B00">
              <w:rPr>
                <w:rFonts w:ascii="仿宋_GB2312" w:eastAsia="仿宋_GB2312" w:hAnsiTheme="minorEastAsia" w:hint="eastAsia"/>
                <w:spacing w:val="84"/>
                <w:kern w:val="6"/>
                <w:sz w:val="28"/>
                <w:szCs w:val="28"/>
              </w:rPr>
              <w:t>工程有限公司</w:t>
            </w:r>
          </w:p>
        </w:tc>
      </w:tr>
      <w:tr w:rsidR="00932EF7" w14:paraId="651E9489" w14:textId="77777777" w:rsidTr="00442B00">
        <w:trPr>
          <w:trHeight w:val="808"/>
          <w:jc w:val="center"/>
        </w:trPr>
        <w:tc>
          <w:tcPr>
            <w:tcW w:w="2268" w:type="dxa"/>
            <w:vAlign w:val="center"/>
          </w:tcPr>
          <w:p w14:paraId="3D6C1C48" w14:textId="77777777" w:rsidR="00932EF7" w:rsidRDefault="005359BD" w:rsidP="00442B00">
            <w:pPr>
              <w:spacing w:after="100" w:afterAutospacing="1" w:line="440" w:lineRule="exact"/>
              <w:rPr>
                <w:rFonts w:ascii="仿宋_GB2312" w:eastAsia="仿宋_GB2312" w:hAnsiTheme="minorEastAsia"/>
                <w:sz w:val="28"/>
                <w:szCs w:val="28"/>
              </w:rPr>
            </w:pPr>
            <w:r>
              <w:rPr>
                <w:rFonts w:ascii="仿宋_GB2312" w:eastAsia="仿宋_GB2312" w:hAnsiTheme="minorEastAsia" w:hint="eastAsia"/>
                <w:spacing w:val="93"/>
                <w:kern w:val="0"/>
                <w:sz w:val="28"/>
                <w:szCs w:val="28"/>
              </w:rPr>
              <w:t>监督单</w:t>
            </w:r>
            <w:r>
              <w:rPr>
                <w:rFonts w:ascii="仿宋_GB2312" w:eastAsia="仿宋_GB2312" w:hAnsiTheme="minorEastAsia" w:hint="eastAsia"/>
                <w:spacing w:val="1"/>
                <w:kern w:val="0"/>
                <w:sz w:val="28"/>
                <w:szCs w:val="28"/>
              </w:rPr>
              <w:t>位</w:t>
            </w:r>
            <w:r>
              <w:rPr>
                <w:rFonts w:ascii="仿宋_GB2312" w:eastAsia="仿宋_GB2312" w:hAnsiTheme="minorEastAsia" w:hint="eastAsia"/>
                <w:sz w:val="28"/>
                <w:szCs w:val="28"/>
              </w:rPr>
              <w:t>：</w:t>
            </w:r>
          </w:p>
        </w:tc>
        <w:tc>
          <w:tcPr>
            <w:tcW w:w="7604" w:type="dxa"/>
            <w:vAlign w:val="center"/>
          </w:tcPr>
          <w:p w14:paraId="7785DA8F" w14:textId="104146FE" w:rsidR="00932EF7" w:rsidRPr="00442B00" w:rsidRDefault="00310832" w:rsidP="00442B00">
            <w:pPr>
              <w:spacing w:after="100" w:afterAutospacing="1" w:line="440" w:lineRule="exact"/>
              <w:rPr>
                <w:rFonts w:ascii="仿宋_GB2312" w:eastAsia="仿宋_GB2312" w:hAnsiTheme="minorEastAsia"/>
                <w:spacing w:val="84"/>
                <w:kern w:val="6"/>
                <w:sz w:val="28"/>
                <w:szCs w:val="28"/>
              </w:rPr>
            </w:pPr>
            <w:r w:rsidRPr="00442B00">
              <w:rPr>
                <w:rFonts w:ascii="仿宋_GB2312" w:eastAsia="仿宋_GB2312" w:hAnsiTheme="minorEastAsia" w:hint="eastAsia"/>
                <w:spacing w:val="84"/>
                <w:kern w:val="6"/>
                <w:sz w:val="28"/>
                <w:szCs w:val="28"/>
              </w:rPr>
              <w:t>绍兴市越城区财政局</w:t>
            </w:r>
          </w:p>
        </w:tc>
      </w:tr>
    </w:tbl>
    <w:p w14:paraId="61353DE2" w14:textId="77777777" w:rsidR="00932EF7" w:rsidRDefault="00932EF7">
      <w:pPr>
        <w:jc w:val="center"/>
        <w:rPr>
          <w:rFonts w:ascii="仿宋_GB2312" w:eastAsia="仿宋_GB2312" w:hAnsiTheme="minorEastAsia"/>
          <w:sz w:val="30"/>
        </w:rPr>
      </w:pPr>
    </w:p>
    <w:p w14:paraId="71325941" w14:textId="16B26B08" w:rsidR="001B0322" w:rsidRPr="005A3DCC" w:rsidRDefault="005359BD" w:rsidP="005A3DCC">
      <w:pPr>
        <w:jc w:val="center"/>
        <w:rPr>
          <w:rFonts w:ascii="仿宋_GB2312" w:eastAsia="仿宋_GB2312" w:hAnsiTheme="minorEastAsia"/>
          <w:sz w:val="30"/>
        </w:rPr>
      </w:pPr>
      <w:r>
        <w:rPr>
          <w:rFonts w:ascii="仿宋_GB2312" w:eastAsia="仿宋_GB2312" w:hAnsiTheme="minorEastAsia" w:hint="eastAsia"/>
          <w:sz w:val="30"/>
        </w:rPr>
        <w:t>二Ｏ二〇年</w:t>
      </w:r>
      <w:r w:rsidR="008817F2">
        <w:rPr>
          <w:rFonts w:ascii="仿宋_GB2312" w:eastAsia="仿宋_GB2312" w:hAnsiTheme="minorEastAsia" w:hint="eastAsia"/>
          <w:sz w:val="30"/>
        </w:rPr>
        <w:t>十</w:t>
      </w:r>
      <w:r>
        <w:rPr>
          <w:rFonts w:ascii="仿宋_GB2312" w:eastAsia="仿宋_GB2312" w:hAnsiTheme="minorEastAsia" w:hint="eastAsia"/>
          <w:sz w:val="30"/>
        </w:rPr>
        <w:t>月</w:t>
      </w:r>
      <w:bookmarkStart w:id="0" w:name="_GoBack"/>
      <w:bookmarkEnd w:id="0"/>
      <w:r w:rsidR="001B0322">
        <w:rPr>
          <w:rFonts w:ascii="仿宋_GB2312" w:eastAsia="仿宋_GB2312"/>
          <w:b/>
          <w:sz w:val="44"/>
          <w:szCs w:val="44"/>
        </w:rPr>
        <w:br w:type="page"/>
      </w:r>
    </w:p>
    <w:p w14:paraId="6EC13112" w14:textId="77777777" w:rsidR="001B0322" w:rsidRDefault="001B0322">
      <w:pPr>
        <w:jc w:val="center"/>
        <w:rPr>
          <w:rFonts w:ascii="仿宋_GB2312" w:eastAsia="仿宋_GB2312"/>
          <w:b/>
          <w:sz w:val="44"/>
          <w:szCs w:val="44"/>
        </w:rPr>
      </w:pPr>
    </w:p>
    <w:p w14:paraId="683FA3B3" w14:textId="77777777" w:rsidR="001B0322" w:rsidRDefault="001B0322">
      <w:pPr>
        <w:jc w:val="center"/>
        <w:rPr>
          <w:rFonts w:ascii="仿宋_GB2312" w:eastAsia="仿宋_GB2312"/>
          <w:b/>
          <w:sz w:val="44"/>
          <w:szCs w:val="44"/>
        </w:rPr>
      </w:pPr>
    </w:p>
    <w:p w14:paraId="63EA5A9C" w14:textId="04847315" w:rsidR="00932EF7" w:rsidRDefault="005359BD">
      <w:pPr>
        <w:jc w:val="center"/>
        <w:rPr>
          <w:rFonts w:ascii="仿宋_GB2312" w:eastAsia="仿宋_GB2312"/>
          <w:b/>
          <w:sz w:val="44"/>
          <w:szCs w:val="44"/>
        </w:rPr>
      </w:pPr>
      <w:r>
        <w:rPr>
          <w:rFonts w:ascii="仿宋_GB2312" w:eastAsia="仿宋_GB2312" w:hint="eastAsia"/>
          <w:b/>
          <w:sz w:val="44"/>
          <w:szCs w:val="44"/>
        </w:rPr>
        <w:t>目录</w:t>
      </w:r>
    </w:p>
    <w:p w14:paraId="30A3041D" w14:textId="77777777" w:rsidR="00932EF7" w:rsidRDefault="00932EF7">
      <w:pPr>
        <w:jc w:val="center"/>
        <w:rPr>
          <w:rFonts w:ascii="仿宋_GB2312" w:eastAsia="仿宋_GB2312"/>
          <w:b/>
          <w:sz w:val="44"/>
          <w:szCs w:val="44"/>
        </w:rPr>
      </w:pPr>
    </w:p>
    <w:p w14:paraId="78E1A685" w14:textId="77777777" w:rsidR="00932EF7" w:rsidRDefault="00932EF7">
      <w:pPr>
        <w:jc w:val="center"/>
        <w:rPr>
          <w:rFonts w:ascii="仿宋_GB2312" w:eastAsia="仿宋_GB2312"/>
        </w:rPr>
      </w:pPr>
    </w:p>
    <w:p w14:paraId="03BE424B" w14:textId="77777777" w:rsidR="00932EF7" w:rsidRDefault="005359BD">
      <w:pPr>
        <w:snapToGrid w:val="0"/>
        <w:spacing w:line="480" w:lineRule="auto"/>
        <w:ind w:firstLineChars="500" w:firstLine="1800"/>
        <w:jc w:val="left"/>
        <w:rPr>
          <w:rFonts w:ascii="仿宋_GB2312" w:eastAsia="仿宋_GB2312" w:hAnsi="宋体"/>
          <w:b/>
          <w:sz w:val="36"/>
          <w:szCs w:val="36"/>
        </w:rPr>
      </w:pPr>
      <w:r>
        <w:rPr>
          <w:rFonts w:ascii="仿宋_GB2312" w:eastAsia="仿宋_GB2312" w:hAnsi="宋体" w:hint="eastAsia"/>
          <w:b/>
          <w:sz w:val="36"/>
          <w:szCs w:val="36"/>
        </w:rPr>
        <w:t>第一部分    招标公告</w:t>
      </w:r>
    </w:p>
    <w:p w14:paraId="3501E208" w14:textId="77777777" w:rsidR="00932EF7" w:rsidRDefault="005359BD">
      <w:pPr>
        <w:snapToGrid w:val="0"/>
        <w:spacing w:line="480" w:lineRule="auto"/>
        <w:ind w:firstLineChars="500" w:firstLine="1800"/>
        <w:jc w:val="left"/>
        <w:rPr>
          <w:rFonts w:ascii="仿宋_GB2312" w:eastAsia="仿宋_GB2312" w:hAnsi="宋体"/>
          <w:b/>
          <w:sz w:val="36"/>
          <w:szCs w:val="36"/>
        </w:rPr>
      </w:pPr>
      <w:r>
        <w:rPr>
          <w:rFonts w:ascii="仿宋_GB2312" w:eastAsia="仿宋_GB2312" w:hAnsi="宋体" w:hint="eastAsia"/>
          <w:b/>
          <w:sz w:val="36"/>
          <w:szCs w:val="36"/>
        </w:rPr>
        <w:t>第二部分    投标须知</w:t>
      </w:r>
    </w:p>
    <w:p w14:paraId="24491BE2" w14:textId="77777777" w:rsidR="00932EF7" w:rsidRDefault="005359BD">
      <w:pPr>
        <w:snapToGrid w:val="0"/>
        <w:spacing w:line="480" w:lineRule="auto"/>
        <w:ind w:firstLineChars="500" w:firstLine="1800"/>
        <w:jc w:val="left"/>
        <w:rPr>
          <w:rFonts w:ascii="仿宋_GB2312" w:eastAsia="仿宋_GB2312" w:hAnsi="宋体"/>
          <w:b/>
          <w:sz w:val="36"/>
          <w:szCs w:val="36"/>
        </w:rPr>
      </w:pPr>
      <w:r>
        <w:rPr>
          <w:rFonts w:ascii="仿宋_GB2312" w:eastAsia="仿宋_GB2312" w:hAnsi="宋体" w:hint="eastAsia"/>
          <w:b/>
          <w:sz w:val="36"/>
          <w:szCs w:val="36"/>
        </w:rPr>
        <w:t>第三部分    招标项目说明及要求</w:t>
      </w:r>
    </w:p>
    <w:p w14:paraId="23BF71D0" w14:textId="77777777" w:rsidR="00932EF7" w:rsidRDefault="005359BD">
      <w:pPr>
        <w:snapToGrid w:val="0"/>
        <w:spacing w:line="480" w:lineRule="auto"/>
        <w:ind w:firstLineChars="500" w:firstLine="1800"/>
        <w:jc w:val="left"/>
        <w:rPr>
          <w:rFonts w:ascii="仿宋_GB2312" w:eastAsia="仿宋_GB2312" w:hAnsi="宋体"/>
          <w:b/>
          <w:sz w:val="36"/>
          <w:szCs w:val="36"/>
        </w:rPr>
      </w:pPr>
      <w:r>
        <w:rPr>
          <w:rFonts w:ascii="仿宋_GB2312" w:eastAsia="仿宋_GB2312" w:hAnsi="宋体" w:hint="eastAsia"/>
          <w:b/>
          <w:sz w:val="36"/>
          <w:szCs w:val="36"/>
        </w:rPr>
        <w:t>第四部分    合同的主要条款</w:t>
      </w:r>
    </w:p>
    <w:p w14:paraId="027E01B2" w14:textId="77777777" w:rsidR="00932EF7" w:rsidRDefault="005359BD">
      <w:pPr>
        <w:snapToGrid w:val="0"/>
        <w:spacing w:line="480" w:lineRule="auto"/>
        <w:ind w:firstLineChars="500" w:firstLine="1800"/>
        <w:jc w:val="left"/>
        <w:rPr>
          <w:rFonts w:ascii="仿宋_GB2312" w:eastAsia="仿宋_GB2312" w:hAnsi="宋体"/>
          <w:b/>
          <w:sz w:val="36"/>
          <w:szCs w:val="36"/>
        </w:rPr>
      </w:pPr>
      <w:r>
        <w:rPr>
          <w:rFonts w:ascii="仿宋_GB2312" w:eastAsia="仿宋_GB2312" w:hAnsi="宋体" w:hint="eastAsia"/>
          <w:b/>
          <w:sz w:val="36"/>
          <w:szCs w:val="36"/>
        </w:rPr>
        <w:t>第五部分    评标方法及标准</w:t>
      </w:r>
    </w:p>
    <w:p w14:paraId="3713C7EE" w14:textId="77777777" w:rsidR="00932EF7" w:rsidRDefault="005359BD">
      <w:pPr>
        <w:snapToGrid w:val="0"/>
        <w:spacing w:line="480" w:lineRule="auto"/>
        <w:ind w:firstLineChars="500" w:firstLine="1800"/>
        <w:jc w:val="left"/>
        <w:rPr>
          <w:rFonts w:ascii="仿宋_GB2312" w:eastAsia="仿宋_GB2312" w:hAnsi="宋体"/>
          <w:b/>
          <w:sz w:val="36"/>
          <w:szCs w:val="36"/>
        </w:rPr>
      </w:pPr>
      <w:r>
        <w:rPr>
          <w:rFonts w:ascii="仿宋_GB2312" w:eastAsia="仿宋_GB2312" w:hAnsi="宋体" w:hint="eastAsia"/>
          <w:b/>
          <w:sz w:val="36"/>
          <w:szCs w:val="36"/>
        </w:rPr>
        <w:t>第六部分    投标文件及其附件格式</w:t>
      </w:r>
    </w:p>
    <w:p w14:paraId="0CE9CD22" w14:textId="77777777" w:rsidR="00932EF7" w:rsidRDefault="00932EF7">
      <w:pPr>
        <w:snapToGrid w:val="0"/>
        <w:spacing w:line="480" w:lineRule="auto"/>
        <w:jc w:val="left"/>
        <w:rPr>
          <w:rFonts w:ascii="仿宋_GB2312" w:eastAsia="仿宋_GB2312" w:hAnsi="宋体"/>
          <w:sz w:val="36"/>
          <w:szCs w:val="36"/>
        </w:rPr>
      </w:pPr>
    </w:p>
    <w:p w14:paraId="006F4967" w14:textId="77777777" w:rsidR="00932EF7" w:rsidRDefault="00932EF7">
      <w:pPr>
        <w:snapToGrid w:val="0"/>
        <w:spacing w:line="480" w:lineRule="auto"/>
        <w:jc w:val="left"/>
        <w:rPr>
          <w:rFonts w:ascii="仿宋_GB2312" w:eastAsia="仿宋_GB2312" w:hAnsi="宋体"/>
          <w:sz w:val="36"/>
          <w:szCs w:val="36"/>
        </w:rPr>
      </w:pPr>
    </w:p>
    <w:p w14:paraId="485FA2CC" w14:textId="77777777" w:rsidR="00932EF7" w:rsidRDefault="005359BD">
      <w:pPr>
        <w:pageBreakBefore/>
        <w:widowControl/>
        <w:jc w:val="center"/>
        <w:rPr>
          <w:rFonts w:ascii="仿宋_GB2312" w:eastAsia="仿宋_GB2312"/>
          <w:b/>
          <w:sz w:val="36"/>
          <w:szCs w:val="36"/>
        </w:rPr>
      </w:pPr>
      <w:r>
        <w:rPr>
          <w:rFonts w:ascii="仿宋_GB2312" w:eastAsia="仿宋_GB2312" w:hint="eastAsia"/>
          <w:b/>
          <w:sz w:val="36"/>
          <w:szCs w:val="36"/>
        </w:rPr>
        <w:lastRenderedPageBreak/>
        <w:t>第一部分 招标公告</w:t>
      </w:r>
    </w:p>
    <w:tbl>
      <w:tblPr>
        <w:tblW w:w="5000" w:type="pct"/>
        <w:tblCellMar>
          <w:left w:w="0" w:type="dxa"/>
          <w:right w:w="0" w:type="dxa"/>
        </w:tblCellMar>
        <w:tblLook w:val="04A0" w:firstRow="1" w:lastRow="0" w:firstColumn="1" w:lastColumn="0" w:noHBand="0" w:noVBand="1"/>
      </w:tblPr>
      <w:tblGrid>
        <w:gridCol w:w="8742"/>
      </w:tblGrid>
      <w:tr w:rsidR="00932EF7" w14:paraId="3C8C957B" w14:textId="77777777">
        <w:tc>
          <w:tcPr>
            <w:tcW w:w="5000" w:type="pct"/>
            <w:vAlign w:val="center"/>
          </w:tcPr>
          <w:p w14:paraId="17F556A9" w14:textId="77777777" w:rsidR="00932EF7" w:rsidRDefault="005359BD">
            <w:r>
              <w:rPr>
                <w:rFonts w:ascii="仿宋_GB2312" w:eastAsia="仿宋_GB2312" w:hAnsi="新宋体"/>
              </w:rPr>
              <w:br w:type="page"/>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932EF7" w14:paraId="3F7597D6" w14:textId="77777777">
              <w:trPr>
                <w:trHeight w:val="1450"/>
              </w:trPr>
              <w:tc>
                <w:tcPr>
                  <w:tcW w:w="8612" w:type="dxa"/>
                </w:tcPr>
                <w:p w14:paraId="3A0A5B93" w14:textId="77777777" w:rsidR="00932EF7" w:rsidRDefault="005359BD">
                  <w:pPr>
                    <w:pStyle w:val="aff8"/>
                    <w:spacing w:afterLines="0" w:line="440" w:lineRule="exact"/>
                    <w:ind w:firstLine="480"/>
                    <w:rPr>
                      <w:rFonts w:ascii="仿宋_GB2312" w:eastAsia="仿宋_GB2312" w:hAnsi="新宋体"/>
                      <w:szCs w:val="24"/>
                    </w:rPr>
                  </w:pPr>
                  <w:r>
                    <w:rPr>
                      <w:rFonts w:ascii="仿宋_GB2312" w:eastAsia="仿宋_GB2312" w:hAnsi="新宋体" w:hint="eastAsia"/>
                      <w:szCs w:val="24"/>
                    </w:rPr>
                    <w:t>项目概况：</w:t>
                  </w:r>
                </w:p>
                <w:p w14:paraId="3A67E980" w14:textId="452472B9" w:rsidR="00932EF7" w:rsidRDefault="005359BD">
                  <w:pPr>
                    <w:pStyle w:val="aff8"/>
                    <w:spacing w:afterLines="0" w:line="440" w:lineRule="exact"/>
                    <w:ind w:firstLine="480"/>
                    <w:rPr>
                      <w:rFonts w:ascii="仿宋_GB2312" w:eastAsia="仿宋_GB2312" w:hAnsi="新宋体"/>
                      <w:szCs w:val="24"/>
                    </w:rPr>
                  </w:pPr>
                  <w:r>
                    <w:rPr>
                      <w:rFonts w:ascii="仿宋_GB2312" w:eastAsia="仿宋_GB2312" w:hAnsi="新宋体" w:cs="Arial" w:hint="eastAsia"/>
                      <w:bCs/>
                      <w:szCs w:val="21"/>
                    </w:rPr>
                    <w:t>2020年越城区城市桥梁（涵洞）常规定期检测和结构定期检测项目</w:t>
                  </w:r>
                  <w:r>
                    <w:rPr>
                      <w:rFonts w:ascii="仿宋_GB2312" w:eastAsia="仿宋_GB2312" w:hAnsi="新宋体" w:hint="eastAsia"/>
                      <w:szCs w:val="24"/>
                    </w:rPr>
                    <w:t>的潜在投标人应在网上报名获取（下载）招标文件，并于2020年</w:t>
                  </w:r>
                  <w:r w:rsidR="00442B00">
                    <w:rPr>
                      <w:rFonts w:ascii="仿宋_GB2312" w:eastAsia="仿宋_GB2312" w:hAnsi="新宋体"/>
                      <w:szCs w:val="24"/>
                      <w:u w:val="single"/>
                    </w:rPr>
                    <w:t xml:space="preserve">   </w:t>
                  </w:r>
                  <w:r>
                    <w:rPr>
                      <w:rFonts w:ascii="仿宋_GB2312" w:eastAsia="仿宋_GB2312" w:hAnsi="新宋体" w:hint="eastAsia"/>
                      <w:szCs w:val="24"/>
                    </w:rPr>
                    <w:t>月</w:t>
                  </w:r>
                  <w:r w:rsidR="00442B00">
                    <w:rPr>
                      <w:rFonts w:ascii="仿宋_GB2312" w:eastAsia="仿宋_GB2312" w:hAnsi="新宋体"/>
                      <w:szCs w:val="24"/>
                      <w:u w:val="single"/>
                    </w:rPr>
                    <w:t xml:space="preserve">  </w:t>
                  </w:r>
                  <w:r w:rsidR="006E75F8">
                    <w:rPr>
                      <w:rFonts w:ascii="仿宋_GB2312" w:eastAsia="仿宋_GB2312" w:hAnsi="新宋体"/>
                      <w:szCs w:val="24"/>
                      <w:u w:val="single"/>
                    </w:rPr>
                    <w:t xml:space="preserve"> </w:t>
                  </w:r>
                  <w:r w:rsidR="00442B00">
                    <w:rPr>
                      <w:rFonts w:ascii="仿宋_GB2312" w:eastAsia="仿宋_GB2312" w:hAnsi="新宋体"/>
                      <w:szCs w:val="24"/>
                      <w:u w:val="single"/>
                    </w:rPr>
                    <w:t xml:space="preserve"> </w:t>
                  </w:r>
                  <w:r>
                    <w:rPr>
                      <w:rFonts w:ascii="仿宋_GB2312" w:eastAsia="仿宋_GB2312" w:hAnsi="新宋体" w:hint="eastAsia"/>
                      <w:szCs w:val="24"/>
                    </w:rPr>
                    <w:t>日</w:t>
                  </w:r>
                  <w:r w:rsidR="006E75F8">
                    <w:rPr>
                      <w:rFonts w:ascii="仿宋_GB2312" w:eastAsia="仿宋_GB2312" w:hAnsi="新宋体"/>
                      <w:szCs w:val="24"/>
                      <w:u w:val="single"/>
                    </w:rPr>
                    <w:t xml:space="preserve">    </w:t>
                  </w:r>
                  <w:r w:rsidR="00442B00">
                    <w:rPr>
                      <w:rFonts w:ascii="仿宋_GB2312" w:eastAsia="仿宋_GB2312" w:hAnsi="新宋体" w:hint="eastAsia"/>
                      <w:szCs w:val="24"/>
                    </w:rPr>
                    <w:t>时</w:t>
                  </w:r>
                  <w:r>
                    <w:rPr>
                      <w:rFonts w:ascii="仿宋_GB2312" w:eastAsia="仿宋_GB2312" w:hAnsi="新宋体" w:hint="eastAsia"/>
                      <w:szCs w:val="24"/>
                    </w:rPr>
                    <w:t>（北京时间）前递交（上传）投标文件。</w:t>
                  </w:r>
                </w:p>
              </w:tc>
            </w:tr>
          </w:tbl>
          <w:p w14:paraId="1D4EB965" w14:textId="77777777" w:rsidR="00932EF7" w:rsidRDefault="005359BD">
            <w:pPr>
              <w:pStyle w:val="aff8"/>
              <w:spacing w:afterLines="0" w:line="400" w:lineRule="exact"/>
              <w:ind w:firstLine="480"/>
              <w:jc w:val="left"/>
              <w:rPr>
                <w:rFonts w:ascii="仿宋_GB2312" w:eastAsia="仿宋_GB2312" w:hAnsi="新宋体"/>
                <w:szCs w:val="24"/>
              </w:rPr>
            </w:pPr>
            <w:r>
              <w:rPr>
                <w:rFonts w:ascii="仿宋_GB2312" w:eastAsia="仿宋_GB2312" w:hAnsi="新宋体" w:hint="eastAsia"/>
                <w:szCs w:val="24"/>
              </w:rPr>
              <w:t>一、项目基本情况</w:t>
            </w:r>
          </w:p>
          <w:p w14:paraId="702B2A8F" w14:textId="509A4221" w:rsidR="00932EF7" w:rsidRPr="008817F2"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项目编号：</w:t>
            </w:r>
            <w:r w:rsidR="008817F2" w:rsidRPr="008817F2">
              <w:rPr>
                <w:rFonts w:ascii="仿宋_GB2312" w:eastAsia="仿宋_GB2312" w:hAnsi="新宋体" w:hint="eastAsia"/>
                <w:szCs w:val="24"/>
              </w:rPr>
              <w:t xml:space="preserve"> DLLH2020-10-15</w:t>
            </w:r>
          </w:p>
          <w:p w14:paraId="430CAC1B"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项目名称：</w:t>
            </w:r>
            <w:r>
              <w:rPr>
                <w:rFonts w:ascii="仿宋_GB2312" w:eastAsia="仿宋_GB2312" w:hAnsi="新宋体" w:cs="Arial" w:hint="eastAsia"/>
                <w:bCs/>
                <w:szCs w:val="21"/>
              </w:rPr>
              <w:t>2020年越城区城市桥梁（涵洞）常规定期检测和结构定期检测项目</w:t>
            </w:r>
          </w:p>
          <w:p w14:paraId="583360E6" w14:textId="694B26B0"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预算金额（元）：</w:t>
            </w:r>
            <w:r w:rsidR="00C71399">
              <w:rPr>
                <w:rFonts w:ascii="仿宋_GB2312" w:eastAsia="仿宋_GB2312" w:hAnsi="新宋体"/>
                <w:szCs w:val="24"/>
              </w:rPr>
              <w:t xml:space="preserve"> 850000</w:t>
            </w:r>
            <w:r w:rsidR="00C71399">
              <w:rPr>
                <w:rFonts w:ascii="仿宋_GB2312" w:eastAsia="仿宋_GB2312" w:hAnsi="新宋体" w:hint="eastAsia"/>
                <w:szCs w:val="24"/>
              </w:rPr>
              <w:t>元</w:t>
            </w:r>
          </w:p>
          <w:p w14:paraId="46193045" w14:textId="3724F099" w:rsidR="00932EF7" w:rsidRPr="00C71399"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最高限价（元）：</w:t>
            </w:r>
            <w:r w:rsidR="00C71399">
              <w:rPr>
                <w:rFonts w:ascii="仿宋_GB2312" w:eastAsia="仿宋_GB2312" w:hAnsi="新宋体"/>
                <w:color w:val="FF0000"/>
                <w:szCs w:val="24"/>
              </w:rPr>
              <w:t xml:space="preserve"> </w:t>
            </w:r>
            <w:r w:rsidR="00C71399" w:rsidRPr="00C71399">
              <w:rPr>
                <w:rFonts w:ascii="仿宋_GB2312" w:eastAsia="仿宋_GB2312" w:hAnsi="新宋体"/>
                <w:szCs w:val="24"/>
              </w:rPr>
              <w:t>850000</w:t>
            </w:r>
            <w:r w:rsidR="00C71399" w:rsidRPr="00C71399">
              <w:rPr>
                <w:rFonts w:ascii="仿宋_GB2312" w:eastAsia="仿宋_GB2312" w:hAnsi="新宋体" w:hint="eastAsia"/>
                <w:szCs w:val="24"/>
              </w:rPr>
              <w:t>元</w:t>
            </w:r>
          </w:p>
          <w:p w14:paraId="4F5DA34D"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采购需求：详见招标文件</w:t>
            </w:r>
            <w:r>
              <w:rPr>
                <w:rFonts w:ascii="仿宋_GB2312" w:eastAsia="仿宋_GB2312" w:hAnsi="新宋体" w:hint="eastAsia"/>
                <w:szCs w:val="24"/>
              </w:rPr>
              <w:br/>
            </w:r>
            <w:r>
              <w:rPr>
                <w:rFonts w:ascii="仿宋_GB2312" w:eastAsia="仿宋_GB2312" w:hAnsi="新宋体"/>
                <w:szCs w:val="24"/>
              </w:rPr>
              <w:t>  </w:t>
            </w:r>
            <w:r>
              <w:rPr>
                <w:rFonts w:ascii="仿宋_GB2312" w:eastAsia="仿宋_GB2312" w:hAnsi="新宋体" w:hint="eastAsia"/>
                <w:szCs w:val="24"/>
              </w:rPr>
              <w:t>备注：无</w:t>
            </w:r>
          </w:p>
          <w:p w14:paraId="564EB1D0" w14:textId="0B7C86BE"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合同履约期限：</w:t>
            </w:r>
            <w:r w:rsidR="008817F2">
              <w:rPr>
                <w:rFonts w:ascii="仿宋_GB2312" w:eastAsia="仿宋_GB2312" w:hAnsi="新宋体" w:hint="eastAsia"/>
                <w:szCs w:val="24"/>
              </w:rPr>
              <w:t>按合同签订执行</w:t>
            </w:r>
            <w:r>
              <w:rPr>
                <w:rFonts w:ascii="仿宋_GB2312" w:eastAsia="仿宋_GB2312" w:hAnsi="新宋体" w:hint="eastAsia"/>
                <w:szCs w:val="24"/>
              </w:rPr>
              <w:t>。</w:t>
            </w:r>
          </w:p>
          <w:p w14:paraId="24086789"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本项目（否）接受联合体投标。</w:t>
            </w:r>
          </w:p>
          <w:p w14:paraId="7178A69E"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二、申请人的资格要求：</w:t>
            </w:r>
          </w:p>
          <w:p w14:paraId="3C9CEFEA"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14:paraId="6BACA8DD"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2.落实政府采购政策需满足的资格要求：无</w:t>
            </w:r>
          </w:p>
          <w:p w14:paraId="59D723B7" w14:textId="77777777" w:rsidR="00932EF7" w:rsidRDefault="005359BD">
            <w:pPr>
              <w:pStyle w:val="aff8"/>
              <w:spacing w:after="156" w:line="400" w:lineRule="exact"/>
              <w:ind w:firstLine="480"/>
              <w:rPr>
                <w:rFonts w:ascii="仿宋_GB2312" w:eastAsia="仿宋_GB2312" w:hAnsi="新宋体"/>
                <w:szCs w:val="24"/>
              </w:rPr>
            </w:pPr>
            <w:r>
              <w:rPr>
                <w:rFonts w:ascii="仿宋_GB2312" w:eastAsia="仿宋_GB2312" w:hAnsi="新宋体" w:hint="eastAsia"/>
                <w:szCs w:val="24"/>
              </w:rPr>
              <w:t>3.本项目的特定资格要求：</w:t>
            </w:r>
          </w:p>
          <w:p w14:paraId="2D820005" w14:textId="7902DFA2" w:rsidR="00932EF7" w:rsidRDefault="005359BD">
            <w:pPr>
              <w:pStyle w:val="aff8"/>
              <w:spacing w:after="156" w:line="400" w:lineRule="exact"/>
              <w:ind w:firstLine="480"/>
              <w:rPr>
                <w:rFonts w:ascii="仿宋_GB2312" w:eastAsia="仿宋_GB2312" w:hAnsi="新宋体"/>
                <w:szCs w:val="24"/>
              </w:rPr>
            </w:pPr>
            <w:r>
              <w:rPr>
                <w:rFonts w:ascii="仿宋_GB2312" w:eastAsia="仿宋_GB2312" w:hAnsi="新宋体" w:hint="eastAsia"/>
                <w:szCs w:val="24"/>
              </w:rPr>
              <w:t>(</w:t>
            </w:r>
            <w:r>
              <w:rPr>
                <w:rFonts w:ascii="仿宋_GB2312" w:eastAsia="仿宋_GB2312" w:hAnsi="新宋体"/>
                <w:szCs w:val="24"/>
              </w:rPr>
              <w:t>1</w:t>
            </w:r>
            <w:r>
              <w:rPr>
                <w:rFonts w:ascii="仿宋_GB2312" w:eastAsia="仿宋_GB2312" w:hAnsi="新宋体" w:hint="eastAsia"/>
                <w:szCs w:val="24"/>
              </w:rPr>
              <w:t>)企业资质：具有</w:t>
            </w:r>
            <w:r w:rsidR="00914DB1">
              <w:rPr>
                <w:rFonts w:ascii="仿宋_GB2312" w:eastAsia="仿宋_GB2312" w:hAnsi="新宋体" w:hint="eastAsia"/>
                <w:szCs w:val="24"/>
              </w:rPr>
              <w:t>建设厅颁发的</w:t>
            </w:r>
            <w:r>
              <w:rPr>
                <w:rFonts w:ascii="仿宋_GB2312" w:eastAsia="仿宋_GB2312" w:hAnsi="新宋体" w:hint="eastAsia"/>
                <w:szCs w:val="24"/>
              </w:rPr>
              <w:t>市政桥梁检测资质；同时具备建设工程结构检测、建设工程地基基础检测资质；具有有效的省级及省级以上计量监督局颁发的计量认证证书（CMA），证书附表上批准的计量认证范围及限制要求中必须有与招标范围内相对应的桥梁结构检测中的检测参数。</w:t>
            </w:r>
          </w:p>
          <w:p w14:paraId="6F477FCD" w14:textId="5C397D20"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w:t>
            </w:r>
            <w:r>
              <w:rPr>
                <w:rFonts w:ascii="仿宋_GB2312" w:eastAsia="仿宋_GB2312" w:hAnsi="新宋体"/>
                <w:szCs w:val="24"/>
              </w:rPr>
              <w:t>2</w:t>
            </w:r>
            <w:r>
              <w:rPr>
                <w:rFonts w:ascii="仿宋_GB2312" w:eastAsia="仿宋_GB2312" w:hAnsi="新宋体" w:hint="eastAsia"/>
                <w:szCs w:val="24"/>
              </w:rPr>
              <w:t>)项目负责人资质：桥梁检测师专业资格证及市政桥梁</w:t>
            </w:r>
            <w:proofErr w:type="gramStart"/>
            <w:r>
              <w:rPr>
                <w:rFonts w:ascii="仿宋_GB2312" w:eastAsia="仿宋_GB2312" w:hAnsi="新宋体" w:hint="eastAsia"/>
                <w:szCs w:val="24"/>
              </w:rPr>
              <w:t>检测上岗</w:t>
            </w:r>
            <w:proofErr w:type="gramEnd"/>
            <w:r>
              <w:rPr>
                <w:rFonts w:ascii="仿宋_GB2312" w:eastAsia="仿宋_GB2312" w:hAnsi="新宋体" w:hint="eastAsia"/>
                <w:szCs w:val="24"/>
              </w:rPr>
              <w:t>证并具有桥梁检测的工作背景；拟派项目负责人须为投标企业在职职工（在职职工不包括离、退休返聘人员），须提供缴费期限包含</w:t>
            </w:r>
            <w:r w:rsidR="00F012F1">
              <w:rPr>
                <w:rFonts w:ascii="仿宋_GB2312" w:eastAsia="仿宋_GB2312" w:hAnsi="新宋体" w:hint="eastAsia"/>
                <w:szCs w:val="24"/>
              </w:rPr>
              <w:t>近三个月</w:t>
            </w:r>
            <w:r>
              <w:rPr>
                <w:rFonts w:ascii="仿宋_GB2312" w:eastAsia="仿宋_GB2312" w:hAnsi="新宋体" w:hint="eastAsia"/>
                <w:szCs w:val="24"/>
              </w:rPr>
              <w:t>的投标人所属社保机构养老保险交纳清单或证明为准（缴费单位和投标单位名称必须一致，并加盖社保缴费证明专用章）。</w:t>
            </w:r>
          </w:p>
          <w:p w14:paraId="24FEE053"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三、获取招标文件</w:t>
            </w:r>
            <w:r>
              <w:rPr>
                <w:rFonts w:ascii="仿宋_GB2312" w:eastAsia="仿宋_GB2312" w:hAnsi="新宋体"/>
                <w:szCs w:val="24"/>
              </w:rPr>
              <w:t> </w:t>
            </w:r>
          </w:p>
          <w:p w14:paraId="60F08593"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时间：</w:t>
            </w:r>
            <w:r>
              <w:rPr>
                <w:rFonts w:ascii="仿宋_GB2312" w:eastAsia="仿宋_GB2312" w:hAnsi="新宋体"/>
                <w:szCs w:val="24"/>
              </w:rPr>
              <w:t>2020年</w:t>
            </w:r>
            <w:r>
              <w:rPr>
                <w:rFonts w:ascii="仿宋_GB2312" w:eastAsia="仿宋_GB2312" w:hAnsi="新宋体"/>
                <w:szCs w:val="24"/>
                <w:u w:val="single"/>
              </w:rPr>
              <w:t xml:space="preserve">   </w:t>
            </w:r>
            <w:r>
              <w:rPr>
                <w:rFonts w:ascii="仿宋_GB2312" w:eastAsia="仿宋_GB2312" w:hAnsi="新宋体"/>
                <w:szCs w:val="24"/>
              </w:rPr>
              <w:t>月</w:t>
            </w:r>
            <w:r>
              <w:rPr>
                <w:rFonts w:ascii="仿宋_GB2312" w:eastAsia="仿宋_GB2312" w:hAnsi="新宋体"/>
                <w:szCs w:val="24"/>
                <w:u w:val="single"/>
              </w:rPr>
              <w:t xml:space="preserve">   </w:t>
            </w:r>
            <w:r>
              <w:rPr>
                <w:rFonts w:ascii="仿宋_GB2312" w:eastAsia="仿宋_GB2312" w:hAnsi="新宋体"/>
                <w:szCs w:val="24"/>
              </w:rPr>
              <w:t>日</w:t>
            </w:r>
            <w:r>
              <w:rPr>
                <w:rFonts w:ascii="仿宋_GB2312" w:eastAsia="仿宋_GB2312" w:hAnsi="新宋体" w:hint="eastAsia"/>
                <w:szCs w:val="24"/>
              </w:rPr>
              <w:t>至2020年</w:t>
            </w:r>
            <w:r>
              <w:rPr>
                <w:rFonts w:ascii="仿宋_GB2312" w:eastAsia="仿宋_GB2312" w:hAnsi="新宋体"/>
                <w:szCs w:val="24"/>
                <w:u w:val="single"/>
              </w:rPr>
              <w:t xml:space="preserve">   </w:t>
            </w:r>
            <w:r>
              <w:rPr>
                <w:rFonts w:ascii="仿宋_GB2312" w:eastAsia="仿宋_GB2312" w:hAnsi="新宋体" w:hint="eastAsia"/>
                <w:szCs w:val="24"/>
              </w:rPr>
              <w:t>月</w:t>
            </w:r>
            <w:r>
              <w:rPr>
                <w:rFonts w:ascii="仿宋_GB2312" w:eastAsia="仿宋_GB2312" w:hAnsi="新宋体"/>
                <w:szCs w:val="24"/>
                <w:u w:val="single"/>
              </w:rPr>
              <w:t xml:space="preserve">   </w:t>
            </w:r>
            <w:r>
              <w:rPr>
                <w:rFonts w:ascii="仿宋_GB2312" w:eastAsia="仿宋_GB2312" w:hAnsi="新宋体" w:hint="eastAsia"/>
                <w:szCs w:val="24"/>
              </w:rPr>
              <w:t>日，每天上午00:00至12:00</w:t>
            </w:r>
            <w:r>
              <w:rPr>
                <w:rFonts w:ascii="仿宋_GB2312" w:eastAsia="仿宋_GB2312" w:hAnsi="新宋体"/>
                <w:szCs w:val="24"/>
              </w:rPr>
              <w:t> </w:t>
            </w:r>
            <w:r>
              <w:rPr>
                <w:rFonts w:ascii="仿宋_GB2312" w:eastAsia="仿宋_GB2312" w:hAnsi="新宋体" w:hint="eastAsia"/>
                <w:szCs w:val="24"/>
              </w:rPr>
              <w:t>，下午12:00至23:59（北京时间，线上获取法定节假日均可，线下获取文件法定节假日除外）</w:t>
            </w:r>
          </w:p>
          <w:p w14:paraId="064145CD"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lastRenderedPageBreak/>
              <w:t>地点（网址）：</w:t>
            </w:r>
            <w:r>
              <w:rPr>
                <w:rFonts w:ascii="仿宋_GB2312" w:eastAsia="仿宋_GB2312" w:hAnsi="新宋体" w:cs="Arial"/>
                <w:bCs/>
              </w:rPr>
              <w:t>http://www</w:t>
            </w:r>
            <w:r>
              <w:rPr>
                <w:rFonts w:ascii="仿宋_GB2312" w:eastAsia="仿宋_GB2312" w:hAnsi="新宋体" w:cs="Arial" w:hint="eastAsia"/>
                <w:bCs/>
              </w:rPr>
              <w:t>.</w:t>
            </w:r>
            <w:r>
              <w:rPr>
                <w:rFonts w:ascii="仿宋_GB2312" w:eastAsia="仿宋_GB2312" w:hAnsi="新宋体" w:cs="Arial"/>
                <w:bCs/>
              </w:rPr>
              <w:t>zcygov.cn/</w:t>
            </w:r>
            <w:r>
              <w:rPr>
                <w:rFonts w:ascii="仿宋_GB2312" w:eastAsia="仿宋_GB2312" w:hAnsi="新宋体"/>
                <w:szCs w:val="24"/>
              </w:rPr>
              <w:t> </w:t>
            </w:r>
          </w:p>
          <w:p w14:paraId="111F8472"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方式：</w:t>
            </w:r>
            <w:r>
              <w:rPr>
                <w:rFonts w:ascii="仿宋_GB2312" w:eastAsia="仿宋_GB2312" w:hAnsi="新宋体" w:cs="Arial" w:hint="eastAsia"/>
                <w:bCs/>
              </w:rPr>
              <w:t>供应商登陆政</w:t>
            </w:r>
            <w:proofErr w:type="gramStart"/>
            <w:r>
              <w:rPr>
                <w:rFonts w:ascii="仿宋_GB2312" w:eastAsia="仿宋_GB2312" w:hAnsi="新宋体" w:cs="Arial" w:hint="eastAsia"/>
                <w:bCs/>
              </w:rPr>
              <w:t>采云</w:t>
            </w:r>
            <w:proofErr w:type="gramEnd"/>
            <w:r>
              <w:rPr>
                <w:rFonts w:ascii="仿宋_GB2312" w:eastAsia="仿宋_GB2312" w:hAnsi="新宋体" w:cs="Arial" w:hint="eastAsia"/>
                <w:bCs/>
              </w:rPr>
              <w:t>平台</w:t>
            </w:r>
            <w:r>
              <w:rPr>
                <w:rFonts w:ascii="仿宋_GB2312" w:eastAsia="仿宋_GB2312" w:hAnsi="新宋体" w:cs="Arial"/>
                <w:bCs/>
              </w:rPr>
              <w:t>http://www</w:t>
            </w:r>
            <w:r>
              <w:rPr>
                <w:rFonts w:ascii="仿宋_GB2312" w:eastAsia="仿宋_GB2312" w:hAnsi="新宋体" w:cs="Arial" w:hint="eastAsia"/>
                <w:bCs/>
              </w:rPr>
              <w:t>.</w:t>
            </w:r>
            <w:r>
              <w:rPr>
                <w:rFonts w:ascii="仿宋_GB2312" w:eastAsia="仿宋_GB2312" w:hAnsi="新宋体" w:cs="Arial"/>
                <w:bCs/>
              </w:rPr>
              <w:t>zcygov.cn/</w:t>
            </w:r>
            <w:r>
              <w:rPr>
                <w:rFonts w:ascii="仿宋_GB2312" w:eastAsia="仿宋_GB2312" w:hAnsi="新宋体" w:cs="Arial" w:hint="eastAsia"/>
                <w:bCs/>
              </w:rPr>
              <w:t>，在线申请获取采购文件（进入“项目采购”应用，在获取采购文件菜单中选择项目，申请获取采购文件）</w:t>
            </w:r>
            <w:r>
              <w:rPr>
                <w:rFonts w:ascii="仿宋_GB2312" w:eastAsia="仿宋_GB2312" w:hAnsi="新宋体" w:cs="Arial"/>
                <w:bCs/>
              </w:rPr>
              <w:t>。</w:t>
            </w:r>
          </w:p>
          <w:p w14:paraId="0128BB05"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售价（元）：0</w:t>
            </w:r>
            <w:r>
              <w:rPr>
                <w:rFonts w:ascii="仿宋_GB2312" w:eastAsia="仿宋_GB2312" w:hAnsi="新宋体"/>
                <w:szCs w:val="24"/>
              </w:rPr>
              <w:t> </w:t>
            </w:r>
          </w:p>
          <w:p w14:paraId="129B6BBC"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四、提交投标文件截止时间、开标时间和地点</w:t>
            </w:r>
          </w:p>
          <w:p w14:paraId="6F80D89F"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提交投标文件截止时间：2020年</w:t>
            </w:r>
            <w:r>
              <w:rPr>
                <w:rFonts w:ascii="仿宋_GB2312" w:eastAsia="仿宋_GB2312" w:hAnsi="新宋体"/>
                <w:szCs w:val="24"/>
                <w:u w:val="single"/>
              </w:rPr>
              <w:t xml:space="preserve">   </w:t>
            </w:r>
            <w:r>
              <w:rPr>
                <w:rFonts w:ascii="仿宋_GB2312" w:eastAsia="仿宋_GB2312" w:hAnsi="新宋体" w:hint="eastAsia"/>
                <w:szCs w:val="24"/>
              </w:rPr>
              <w:t>月</w:t>
            </w:r>
            <w:r>
              <w:rPr>
                <w:rFonts w:ascii="仿宋_GB2312" w:eastAsia="仿宋_GB2312" w:hAnsi="新宋体"/>
                <w:szCs w:val="24"/>
                <w:u w:val="single"/>
              </w:rPr>
              <w:t xml:space="preserve">   </w:t>
            </w:r>
            <w:r>
              <w:rPr>
                <w:rFonts w:ascii="仿宋_GB2312" w:eastAsia="仿宋_GB2312" w:hAnsi="新宋体" w:hint="eastAsia"/>
                <w:szCs w:val="24"/>
              </w:rPr>
              <w:t>日</w:t>
            </w:r>
            <w:r>
              <w:rPr>
                <w:rFonts w:ascii="仿宋_GB2312" w:eastAsia="仿宋_GB2312" w:hAnsi="新宋体"/>
                <w:szCs w:val="24"/>
                <w:u w:val="single"/>
              </w:rPr>
              <w:t xml:space="preserve">   </w:t>
            </w:r>
            <w:r>
              <w:rPr>
                <w:rFonts w:ascii="仿宋_GB2312" w:eastAsia="仿宋_GB2312" w:hAnsi="新宋体" w:hint="eastAsia"/>
                <w:szCs w:val="24"/>
              </w:rPr>
              <w:t>（北京时间）</w:t>
            </w:r>
          </w:p>
          <w:p w14:paraId="3D03427C"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投标地点（网址）：</w:t>
            </w:r>
            <w:r>
              <w:rPr>
                <w:rFonts w:ascii="仿宋_GB2312" w:eastAsia="仿宋_GB2312" w:hAnsi="新宋体" w:cs="Arial"/>
                <w:bCs/>
              </w:rPr>
              <w:t>http://www</w:t>
            </w:r>
            <w:r>
              <w:rPr>
                <w:rFonts w:ascii="仿宋_GB2312" w:eastAsia="仿宋_GB2312" w:hAnsi="新宋体" w:cs="Arial" w:hint="eastAsia"/>
                <w:bCs/>
              </w:rPr>
              <w:t>.</w:t>
            </w:r>
            <w:r>
              <w:rPr>
                <w:rFonts w:ascii="仿宋_GB2312" w:eastAsia="仿宋_GB2312" w:hAnsi="新宋体" w:cs="Arial"/>
                <w:bCs/>
              </w:rPr>
              <w:t>zcygov.cn/</w:t>
            </w:r>
          </w:p>
          <w:p w14:paraId="411A74E0" w14:textId="77777777" w:rsidR="00932EF7" w:rsidRDefault="005359BD">
            <w:pPr>
              <w:pStyle w:val="aff8"/>
              <w:spacing w:afterLines="0" w:line="400" w:lineRule="exact"/>
              <w:ind w:firstLine="480"/>
              <w:rPr>
                <w:rFonts w:ascii="仿宋_GB2312" w:eastAsia="仿宋_GB2312" w:hAnsi="新宋体"/>
                <w:szCs w:val="24"/>
                <w:u w:val="single"/>
              </w:rPr>
            </w:pPr>
            <w:r>
              <w:rPr>
                <w:rFonts w:ascii="仿宋_GB2312" w:eastAsia="仿宋_GB2312" w:hAnsi="新宋体" w:hint="eastAsia"/>
                <w:szCs w:val="24"/>
              </w:rPr>
              <w:t>开标时间：2020年</w:t>
            </w:r>
            <w:r>
              <w:rPr>
                <w:rFonts w:ascii="仿宋_GB2312" w:eastAsia="仿宋_GB2312" w:hAnsi="新宋体"/>
                <w:szCs w:val="24"/>
                <w:u w:val="single"/>
              </w:rPr>
              <w:t xml:space="preserve">   </w:t>
            </w:r>
            <w:r>
              <w:rPr>
                <w:rFonts w:ascii="仿宋_GB2312" w:eastAsia="仿宋_GB2312" w:hAnsi="新宋体" w:hint="eastAsia"/>
                <w:szCs w:val="24"/>
              </w:rPr>
              <w:t>月</w:t>
            </w:r>
            <w:r>
              <w:rPr>
                <w:rFonts w:ascii="仿宋_GB2312" w:eastAsia="仿宋_GB2312" w:hAnsi="新宋体"/>
                <w:szCs w:val="24"/>
                <w:u w:val="single"/>
              </w:rPr>
              <w:t xml:space="preserve">   </w:t>
            </w:r>
            <w:r>
              <w:rPr>
                <w:rFonts w:ascii="仿宋_GB2312" w:eastAsia="仿宋_GB2312" w:hAnsi="新宋体" w:hint="eastAsia"/>
                <w:szCs w:val="24"/>
              </w:rPr>
              <w:t>日</w:t>
            </w:r>
            <w:r>
              <w:rPr>
                <w:rFonts w:ascii="仿宋_GB2312" w:eastAsia="仿宋_GB2312" w:hAnsi="新宋体"/>
                <w:szCs w:val="24"/>
                <w:u w:val="single"/>
              </w:rPr>
              <w:t xml:space="preserve">   </w:t>
            </w:r>
          </w:p>
          <w:p w14:paraId="2CFC1077" w14:textId="2688DC0D" w:rsidR="00CE2D83" w:rsidRDefault="005359BD">
            <w:pPr>
              <w:pStyle w:val="aff8"/>
              <w:spacing w:afterLines="0" w:line="400" w:lineRule="exact"/>
              <w:ind w:firstLine="480"/>
              <w:rPr>
                <w:rFonts w:ascii="仿宋_GB2312" w:eastAsia="仿宋_GB2312" w:hAnsi="新宋体" w:cs="Arial"/>
                <w:bCs/>
              </w:rPr>
            </w:pPr>
            <w:r>
              <w:rPr>
                <w:rFonts w:ascii="仿宋_GB2312" w:eastAsia="仿宋_GB2312" w:hAnsi="新宋体" w:hint="eastAsia"/>
                <w:szCs w:val="24"/>
              </w:rPr>
              <w:t>开标地点（网址）：</w:t>
            </w:r>
            <w:r w:rsidR="00CE2D83" w:rsidRPr="00CE2D83">
              <w:rPr>
                <w:rFonts w:ascii="仿宋_GB2312" w:eastAsia="仿宋_GB2312" w:hAnsi="新宋体" w:cs="Arial" w:hint="eastAsia"/>
                <w:bCs/>
              </w:rPr>
              <w:t>政府采购云平台（</w:t>
            </w:r>
            <w:hyperlink r:id="rId9" w:history="1">
              <w:r w:rsidR="00CE2D83" w:rsidRPr="000F5CF5">
                <w:rPr>
                  <w:rStyle w:val="aff5"/>
                  <w:rFonts w:ascii="仿宋_GB2312" w:eastAsia="仿宋_GB2312" w:hAnsi="新宋体" w:cs="Arial" w:hint="eastAsia"/>
                  <w:bCs/>
                </w:rPr>
                <w:t>www.zcygov.cn</w:t>
              </w:r>
            </w:hyperlink>
            <w:r w:rsidR="00CE2D83" w:rsidRPr="00CE2D83">
              <w:rPr>
                <w:rFonts w:ascii="仿宋_GB2312" w:eastAsia="仿宋_GB2312" w:hAnsi="新宋体" w:cs="Arial" w:hint="eastAsia"/>
                <w:bCs/>
              </w:rPr>
              <w:t>）</w:t>
            </w:r>
          </w:p>
          <w:p w14:paraId="0F5FAC9D" w14:textId="3764B18C"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五、公告期限</w:t>
            </w:r>
            <w:r>
              <w:rPr>
                <w:rFonts w:ascii="仿宋_GB2312" w:eastAsia="仿宋_GB2312" w:hAnsi="新宋体"/>
                <w:szCs w:val="24"/>
              </w:rPr>
              <w:t> </w:t>
            </w:r>
          </w:p>
          <w:p w14:paraId="646DC079"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自本公告发布之日起5个工作日。</w:t>
            </w:r>
          </w:p>
          <w:p w14:paraId="617DE00F" w14:textId="77777777" w:rsidR="00932EF7" w:rsidRDefault="005359BD">
            <w:pPr>
              <w:pStyle w:val="aff8"/>
              <w:numPr>
                <w:ilvl w:val="0"/>
                <w:numId w:val="5"/>
              </w:numPr>
              <w:spacing w:afterLines="0" w:line="400" w:lineRule="exact"/>
              <w:ind w:firstLine="480"/>
              <w:rPr>
                <w:rFonts w:ascii="仿宋_GB2312" w:eastAsia="仿宋_GB2312" w:hAnsi="新宋体"/>
                <w:szCs w:val="24"/>
              </w:rPr>
            </w:pPr>
            <w:r>
              <w:rPr>
                <w:rFonts w:ascii="仿宋_GB2312" w:eastAsia="仿宋_GB2312" w:hAnsi="新宋体" w:hint="eastAsia"/>
                <w:szCs w:val="24"/>
              </w:rPr>
              <w:t>其他补充事宜</w:t>
            </w:r>
          </w:p>
          <w:p w14:paraId="35099430"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_GB2312" w:eastAsia="仿宋_GB2312" w:hAnsi="新宋体" w:hint="eastAsia"/>
                <w:szCs w:val="24"/>
              </w:rPr>
              <w:t>作出</w:t>
            </w:r>
            <w:proofErr w:type="gramEnd"/>
            <w:r>
              <w:rPr>
                <w:rFonts w:ascii="仿宋_GB2312" w:eastAsia="仿宋_GB2312" w:hAnsi="新宋体" w:hint="eastAsia"/>
                <w:szCs w:val="24"/>
              </w:rPr>
              <w:t>答复的，可以在答复期满后十五个工作日内向同级政府采购监督管理部门投诉。质疑函范本、投诉书范本请到浙江政府采购网下载专区下载。</w:t>
            </w:r>
          </w:p>
          <w:p w14:paraId="4B86CF20"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2.其他事项：</w:t>
            </w:r>
            <w:r>
              <w:rPr>
                <w:rFonts w:ascii="仿宋_GB2312" w:eastAsia="仿宋_GB2312" w:hAnsi="新宋体" w:cs="Arial" w:hint="eastAsia"/>
                <w:bCs/>
              </w:rPr>
              <w:t>无</w:t>
            </w:r>
            <w:r>
              <w:rPr>
                <w:rFonts w:ascii="仿宋_GB2312" w:eastAsia="仿宋_GB2312" w:hAnsi="新宋体"/>
                <w:szCs w:val="24"/>
              </w:rPr>
              <w:t>  </w:t>
            </w:r>
          </w:p>
          <w:p w14:paraId="0DC4E8BA"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七、对本次采购提出询问、质疑、投诉，请按以下方式联系</w:t>
            </w:r>
          </w:p>
          <w:p w14:paraId="5620E2D6"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1.采购人信息</w:t>
            </w:r>
          </w:p>
          <w:p w14:paraId="46AB1F95"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名称：</w:t>
            </w:r>
            <w:bookmarkStart w:id="1" w:name="_Hlk51330856"/>
            <w:r>
              <w:rPr>
                <w:rFonts w:ascii="仿宋_GB2312" w:eastAsia="仿宋_GB2312" w:hAnsi="新宋体" w:hint="eastAsia"/>
                <w:szCs w:val="24"/>
              </w:rPr>
              <w:t>绍兴市越城区市政公用管理服务中心</w:t>
            </w:r>
            <w:bookmarkEnd w:id="1"/>
            <w:r>
              <w:rPr>
                <w:rFonts w:ascii="仿宋_GB2312" w:eastAsia="仿宋_GB2312" w:hAnsi="新宋体"/>
                <w:szCs w:val="24"/>
              </w:rPr>
              <w:t> </w:t>
            </w:r>
          </w:p>
          <w:p w14:paraId="2DE769ED" w14:textId="77777777" w:rsidR="00932EF7" w:rsidRPr="00C71399"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地址：</w:t>
            </w:r>
            <w:r w:rsidRPr="00C71399">
              <w:rPr>
                <w:rFonts w:ascii="仿宋_GB2312" w:eastAsia="仿宋_GB2312" w:hAnsi="新宋体" w:hint="eastAsia"/>
                <w:szCs w:val="24"/>
              </w:rPr>
              <w:t>绍兴市越城区胜利东路219号</w:t>
            </w:r>
          </w:p>
          <w:p w14:paraId="21D777ED"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传真：</w:t>
            </w:r>
            <w:r>
              <w:rPr>
                <w:rFonts w:ascii="仿宋_GB2312" w:eastAsia="仿宋_GB2312" w:hAnsi="新宋体"/>
                <w:szCs w:val="24"/>
              </w:rPr>
              <w:t> </w:t>
            </w:r>
          </w:p>
          <w:p w14:paraId="622075DE"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项目联系人（询问）：郑  重</w:t>
            </w:r>
            <w:r>
              <w:rPr>
                <w:rFonts w:ascii="仿宋_GB2312" w:eastAsia="仿宋_GB2312" w:hAnsi="新宋体"/>
                <w:szCs w:val="24"/>
              </w:rPr>
              <w:t>  </w:t>
            </w:r>
          </w:p>
          <w:p w14:paraId="1256BD63"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项目联系方式（询问）：1</w:t>
            </w:r>
            <w:r>
              <w:rPr>
                <w:rFonts w:ascii="仿宋_GB2312" w:eastAsia="仿宋_GB2312" w:hAnsi="新宋体"/>
                <w:szCs w:val="24"/>
              </w:rPr>
              <w:t>3989509292</w:t>
            </w:r>
          </w:p>
          <w:p w14:paraId="24AC3C7C"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质疑联系人：郑  重</w:t>
            </w:r>
            <w:r>
              <w:rPr>
                <w:rFonts w:ascii="仿宋_GB2312" w:eastAsia="仿宋_GB2312" w:hAnsi="新宋体"/>
                <w:szCs w:val="24"/>
              </w:rPr>
              <w:t> </w:t>
            </w:r>
          </w:p>
          <w:p w14:paraId="7E991964"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质疑联系方式：1</w:t>
            </w:r>
            <w:r>
              <w:rPr>
                <w:rFonts w:ascii="仿宋_GB2312" w:eastAsia="仿宋_GB2312" w:hAnsi="新宋体"/>
                <w:szCs w:val="24"/>
              </w:rPr>
              <w:t>3989509292</w:t>
            </w:r>
          </w:p>
          <w:p w14:paraId="527001F2"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 xml:space="preserve"> 2.采购代理机构信息 </w:t>
            </w:r>
            <w:r>
              <w:rPr>
                <w:rFonts w:ascii="仿宋_GB2312" w:eastAsia="仿宋_GB2312" w:hAnsi="新宋体"/>
                <w:szCs w:val="24"/>
              </w:rPr>
              <w:t>      </w:t>
            </w:r>
          </w:p>
          <w:p w14:paraId="2E077B0E"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名称：</w:t>
            </w:r>
            <w:r>
              <w:rPr>
                <w:rFonts w:ascii="仿宋_GB2312" w:eastAsia="仿宋_GB2312" w:hAnsi="宋体" w:cs="Arial" w:hint="eastAsia"/>
              </w:rPr>
              <w:t>德</w:t>
            </w:r>
            <w:proofErr w:type="gramStart"/>
            <w:r>
              <w:rPr>
                <w:rFonts w:ascii="仿宋_GB2312" w:eastAsia="仿宋_GB2312" w:hAnsi="宋体" w:cs="Arial" w:hint="eastAsia"/>
              </w:rPr>
              <w:t>邻联合</w:t>
            </w:r>
            <w:proofErr w:type="gramEnd"/>
            <w:r>
              <w:rPr>
                <w:rFonts w:ascii="仿宋_GB2312" w:eastAsia="仿宋_GB2312" w:hAnsi="宋体" w:cs="Arial" w:hint="eastAsia"/>
              </w:rPr>
              <w:t>工程有限公司</w:t>
            </w:r>
            <w:r>
              <w:rPr>
                <w:rFonts w:ascii="仿宋_GB2312" w:eastAsia="仿宋_GB2312" w:hAnsi="新宋体"/>
                <w:szCs w:val="24"/>
              </w:rPr>
              <w:t>       </w:t>
            </w:r>
          </w:p>
          <w:p w14:paraId="70088F44" w14:textId="44CF9695" w:rsidR="00932EF7" w:rsidRDefault="005359BD">
            <w:pPr>
              <w:pStyle w:val="aff8"/>
              <w:spacing w:afterLines="0" w:line="400" w:lineRule="exact"/>
              <w:ind w:firstLine="480"/>
              <w:rPr>
                <w:rFonts w:ascii="仿宋_GB2312" w:eastAsia="仿宋_GB2312" w:hAnsi="新宋体" w:cs="Arial"/>
                <w:bCs/>
              </w:rPr>
            </w:pPr>
            <w:r>
              <w:rPr>
                <w:rFonts w:ascii="仿宋_GB2312" w:eastAsia="仿宋_GB2312" w:hAnsi="新宋体" w:hint="eastAsia"/>
                <w:szCs w:val="24"/>
              </w:rPr>
              <w:t>地址：</w:t>
            </w:r>
            <w:r w:rsidR="008817F2" w:rsidRPr="008817F2">
              <w:rPr>
                <w:rFonts w:ascii="仿宋_GB2312" w:eastAsia="仿宋_GB2312" w:hAnsi="新宋体" w:cs="Arial" w:hint="eastAsia"/>
                <w:bCs/>
              </w:rPr>
              <w:t>绍兴市越城区金德隆文化</w:t>
            </w:r>
            <w:proofErr w:type="gramStart"/>
            <w:r w:rsidR="008817F2" w:rsidRPr="008817F2">
              <w:rPr>
                <w:rFonts w:ascii="仿宋_GB2312" w:eastAsia="仿宋_GB2312" w:hAnsi="新宋体" w:cs="Arial" w:hint="eastAsia"/>
                <w:bCs/>
              </w:rPr>
              <w:t>创意园</w:t>
            </w:r>
            <w:proofErr w:type="gramEnd"/>
            <w:r w:rsidR="008817F2" w:rsidRPr="008817F2">
              <w:rPr>
                <w:rFonts w:ascii="仿宋_GB2312" w:eastAsia="仿宋_GB2312" w:hAnsi="新宋体" w:cs="Arial" w:hint="eastAsia"/>
                <w:bCs/>
              </w:rPr>
              <w:t>西区</w:t>
            </w:r>
          </w:p>
          <w:p w14:paraId="136D12FA" w14:textId="34ED4A70"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传真：</w:t>
            </w:r>
            <w:r w:rsidR="00C71399">
              <w:rPr>
                <w:rFonts w:ascii="仿宋_GB2312" w:eastAsia="仿宋_GB2312" w:hAnsi="新宋体" w:hint="eastAsia"/>
                <w:szCs w:val="24"/>
              </w:rPr>
              <w:t>/</w:t>
            </w:r>
            <w:r>
              <w:rPr>
                <w:rFonts w:ascii="仿宋_GB2312" w:eastAsia="仿宋_GB2312" w:hAnsi="新宋体"/>
                <w:szCs w:val="24"/>
              </w:rPr>
              <w:t>      </w:t>
            </w:r>
          </w:p>
          <w:p w14:paraId="5A7DAA41"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项目联系人（询问）：郑椒源</w:t>
            </w:r>
            <w:r>
              <w:rPr>
                <w:rFonts w:ascii="仿宋_GB2312" w:eastAsia="仿宋_GB2312" w:hAnsi="新宋体"/>
                <w:szCs w:val="24"/>
              </w:rPr>
              <w:t>       </w:t>
            </w:r>
          </w:p>
          <w:p w14:paraId="21F96A9D"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项目联系方式（询问）：</w:t>
            </w:r>
            <w:r>
              <w:rPr>
                <w:rFonts w:ascii="仿宋_GB2312" w:eastAsia="仿宋_GB2312" w:hAnsi="新宋体"/>
                <w:szCs w:val="24"/>
              </w:rPr>
              <w:t>13429581876</w:t>
            </w:r>
          </w:p>
          <w:p w14:paraId="787BCB32" w14:textId="3BA7A8D9"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质疑联系人：</w:t>
            </w:r>
            <w:r w:rsidR="0012183F">
              <w:rPr>
                <w:rFonts w:ascii="仿宋_GB2312" w:eastAsia="仿宋_GB2312" w:hAnsi="新宋体" w:hint="eastAsia"/>
                <w:szCs w:val="24"/>
              </w:rPr>
              <w:t>蔡佳斌</w:t>
            </w:r>
            <w:r>
              <w:rPr>
                <w:rFonts w:ascii="仿宋_GB2312" w:eastAsia="仿宋_GB2312" w:hAnsi="新宋体"/>
                <w:szCs w:val="24"/>
              </w:rPr>
              <w:t>  </w:t>
            </w:r>
          </w:p>
          <w:p w14:paraId="402F25EA" w14:textId="1A089C4C"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lastRenderedPageBreak/>
              <w:t>质疑联系方式：</w:t>
            </w:r>
            <w:r w:rsidR="0012183F">
              <w:rPr>
                <w:rFonts w:ascii="仿宋_GB2312" w:eastAsia="仿宋_GB2312" w:hAnsi="新宋体"/>
                <w:szCs w:val="24"/>
              </w:rPr>
              <w:t>15757652011</w:t>
            </w:r>
            <w:r>
              <w:rPr>
                <w:rFonts w:ascii="仿宋_GB2312" w:eastAsia="仿宋_GB2312" w:hAnsi="新宋体"/>
                <w:szCs w:val="24"/>
              </w:rPr>
              <w:t> </w:t>
            </w:r>
            <w:proofErr w:type="gramStart"/>
            <w:r>
              <w:rPr>
                <w:rFonts w:ascii="仿宋_GB2312" w:eastAsia="仿宋_GB2312" w:hAnsi="新宋体" w:hint="eastAsia"/>
                <w:szCs w:val="24"/>
              </w:rPr>
              <w:t xml:space="preserve">　　　　　　</w:t>
            </w:r>
            <w:proofErr w:type="gramEnd"/>
            <w:r>
              <w:rPr>
                <w:rFonts w:ascii="仿宋_GB2312" w:eastAsia="仿宋_GB2312" w:hAnsi="新宋体"/>
                <w:szCs w:val="24"/>
              </w:rPr>
              <w:t>   </w:t>
            </w:r>
          </w:p>
          <w:p w14:paraId="0E61B5DB" w14:textId="77777777" w:rsidR="00C71399" w:rsidRDefault="00C71399" w:rsidP="00C71399">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 xml:space="preserve">3.同级政府采购监督管理部门 </w:t>
            </w:r>
            <w:r>
              <w:rPr>
                <w:rFonts w:ascii="仿宋_GB2312" w:eastAsia="仿宋_GB2312" w:hAnsi="新宋体"/>
                <w:szCs w:val="24"/>
              </w:rPr>
              <w:t>      </w:t>
            </w:r>
          </w:p>
          <w:p w14:paraId="558A5D69" w14:textId="77777777" w:rsidR="00C71399" w:rsidRDefault="00C71399" w:rsidP="00C71399">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名称：</w:t>
            </w:r>
            <w:r w:rsidRPr="0035024A">
              <w:rPr>
                <w:rFonts w:ascii="仿宋_GB2312" w:eastAsia="仿宋_GB2312" w:hAnsi="新宋体" w:hint="eastAsia"/>
                <w:szCs w:val="24"/>
              </w:rPr>
              <w:t>绍兴市越城区财政局</w:t>
            </w:r>
            <w:r>
              <w:rPr>
                <w:rFonts w:ascii="仿宋_GB2312" w:eastAsia="仿宋_GB2312" w:hAnsi="新宋体"/>
                <w:szCs w:val="24"/>
              </w:rPr>
              <w:t>      </w:t>
            </w:r>
          </w:p>
          <w:p w14:paraId="382E7098" w14:textId="77777777" w:rsidR="00C71399" w:rsidRDefault="00C71399" w:rsidP="00C71399">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地址：/</w:t>
            </w:r>
            <w:r>
              <w:rPr>
                <w:rFonts w:ascii="仿宋_GB2312" w:eastAsia="仿宋_GB2312" w:hAnsi="新宋体"/>
                <w:szCs w:val="24"/>
              </w:rPr>
              <w:t>       </w:t>
            </w:r>
          </w:p>
          <w:p w14:paraId="68A23CD3" w14:textId="77777777" w:rsidR="00C71399" w:rsidRDefault="00C71399" w:rsidP="00C71399">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传真：</w:t>
            </w:r>
            <w:r>
              <w:rPr>
                <w:rFonts w:ascii="仿宋_GB2312" w:eastAsia="仿宋_GB2312" w:hAnsi="新宋体"/>
                <w:szCs w:val="24"/>
              </w:rPr>
              <w:t>/</w:t>
            </w:r>
            <w:r>
              <w:rPr>
                <w:rFonts w:ascii="仿宋_GB2312" w:eastAsia="仿宋_GB2312" w:hAnsi="新宋体"/>
                <w:szCs w:val="24"/>
              </w:rPr>
              <w:t>       </w:t>
            </w:r>
          </w:p>
          <w:p w14:paraId="3304610A" w14:textId="77777777" w:rsidR="00C71399" w:rsidRDefault="00C71399" w:rsidP="00C71399">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联系人 ：</w:t>
            </w:r>
            <w:r w:rsidRPr="0035024A">
              <w:rPr>
                <w:rFonts w:ascii="仿宋_GB2312" w:eastAsia="仿宋_GB2312" w:hAnsi="新宋体" w:hint="eastAsia"/>
                <w:szCs w:val="24"/>
              </w:rPr>
              <w:t>季扬</w:t>
            </w:r>
            <w:r>
              <w:rPr>
                <w:rFonts w:ascii="仿宋_GB2312" w:eastAsia="仿宋_GB2312" w:hAnsi="新宋体"/>
                <w:szCs w:val="24"/>
              </w:rPr>
              <w:t>       </w:t>
            </w:r>
          </w:p>
          <w:p w14:paraId="37289C4D" w14:textId="4A0B962C" w:rsidR="00932EF7" w:rsidRDefault="00C71399" w:rsidP="00C71399">
            <w:pPr>
              <w:pStyle w:val="aff8"/>
              <w:spacing w:afterLines="0" w:line="400" w:lineRule="exact"/>
              <w:ind w:firstLine="480"/>
              <w:jc w:val="left"/>
              <w:rPr>
                <w:rFonts w:ascii="仿宋_GB2312" w:eastAsia="仿宋_GB2312" w:hAnsi="新宋体"/>
                <w:szCs w:val="24"/>
              </w:rPr>
            </w:pPr>
            <w:r>
              <w:rPr>
                <w:rFonts w:ascii="仿宋_GB2312" w:eastAsia="仿宋_GB2312" w:hAnsi="新宋体" w:hint="eastAsia"/>
                <w:szCs w:val="24"/>
              </w:rPr>
              <w:t>监督投诉电话：</w:t>
            </w:r>
            <w:r w:rsidRPr="0035024A">
              <w:rPr>
                <w:rFonts w:ascii="仿宋_GB2312" w:eastAsia="仿宋_GB2312" w:hAnsi="新宋体"/>
                <w:szCs w:val="24"/>
              </w:rPr>
              <w:t xml:space="preserve">0575-85221643  </w:t>
            </w:r>
            <w:r>
              <w:rPr>
                <w:rFonts w:ascii="仿宋_GB2312" w:eastAsia="仿宋_GB2312" w:hAnsi="新宋体"/>
                <w:szCs w:val="24"/>
              </w:rPr>
              <w:t>     </w:t>
            </w:r>
            <w:r>
              <w:rPr>
                <w:rFonts w:ascii="仿宋_GB2312" w:eastAsia="仿宋_GB2312" w:hAnsi="新宋体" w:hint="eastAsia"/>
                <w:szCs w:val="24"/>
              </w:rPr>
              <w:br/>
            </w:r>
            <w:r w:rsidR="005359BD">
              <w:rPr>
                <w:rFonts w:ascii="仿宋_GB2312" w:eastAsia="仿宋_GB2312" w:hAnsi="新宋体"/>
                <w:szCs w:val="24"/>
              </w:rPr>
              <w:t>  </w:t>
            </w:r>
            <w:r w:rsidR="005359BD">
              <w:rPr>
                <w:rFonts w:ascii="仿宋_GB2312" w:eastAsia="仿宋_GB2312" w:hAnsi="新宋体" w:hint="eastAsia"/>
                <w:szCs w:val="24"/>
              </w:rPr>
              <w:t>若对项目采购电子交易系统操作有疑问，可登录政</w:t>
            </w:r>
            <w:proofErr w:type="gramStart"/>
            <w:r w:rsidR="005359BD">
              <w:rPr>
                <w:rFonts w:ascii="仿宋_GB2312" w:eastAsia="仿宋_GB2312" w:hAnsi="新宋体" w:hint="eastAsia"/>
                <w:szCs w:val="24"/>
              </w:rPr>
              <w:t>采云</w:t>
            </w:r>
            <w:proofErr w:type="gramEnd"/>
            <w:r w:rsidR="005359BD">
              <w:rPr>
                <w:rFonts w:ascii="仿宋_GB2312" w:eastAsia="仿宋_GB2312" w:hAnsi="新宋体" w:hint="eastAsia"/>
                <w:szCs w:val="24"/>
              </w:rPr>
              <w:t>（https://www.zcygov.cn/），点击右侧咨询小采，获取采小蜜智能服务管家帮助，或拨打政</w:t>
            </w:r>
            <w:proofErr w:type="gramStart"/>
            <w:r w:rsidR="005359BD">
              <w:rPr>
                <w:rFonts w:ascii="仿宋_GB2312" w:eastAsia="仿宋_GB2312" w:hAnsi="新宋体" w:hint="eastAsia"/>
                <w:szCs w:val="24"/>
              </w:rPr>
              <w:t>采云</w:t>
            </w:r>
            <w:proofErr w:type="gramEnd"/>
            <w:r w:rsidR="005359BD">
              <w:rPr>
                <w:rFonts w:ascii="仿宋_GB2312" w:eastAsia="仿宋_GB2312" w:hAnsi="新宋体" w:hint="eastAsia"/>
                <w:szCs w:val="24"/>
              </w:rPr>
              <w:t>服务热线400-881-7190获取热线服务帮助。</w:t>
            </w:r>
          </w:p>
          <w:p w14:paraId="2C00FA3C" w14:textId="77777777" w:rsidR="00932EF7" w:rsidRDefault="005359BD">
            <w:pPr>
              <w:pStyle w:val="aff8"/>
              <w:spacing w:afterLines="0" w:line="400" w:lineRule="exact"/>
              <w:ind w:firstLine="480"/>
              <w:rPr>
                <w:rFonts w:ascii="仿宋_GB2312" w:eastAsia="仿宋_GB2312" w:hAnsi="新宋体"/>
                <w:szCs w:val="24"/>
              </w:rPr>
            </w:pPr>
            <w:r>
              <w:rPr>
                <w:rFonts w:ascii="仿宋_GB2312" w:eastAsia="仿宋_GB2312" w:hAnsi="新宋体" w:hint="eastAsia"/>
                <w:szCs w:val="24"/>
              </w:rPr>
              <w:t>CA问题联系电话（人工）：</w:t>
            </w:r>
            <w:proofErr w:type="gramStart"/>
            <w:r>
              <w:rPr>
                <w:rFonts w:ascii="仿宋_GB2312" w:eastAsia="仿宋_GB2312" w:hAnsi="新宋体" w:hint="eastAsia"/>
                <w:szCs w:val="24"/>
              </w:rPr>
              <w:t>汇信</w:t>
            </w:r>
            <w:proofErr w:type="gramEnd"/>
            <w:r>
              <w:rPr>
                <w:rFonts w:ascii="仿宋_GB2312" w:eastAsia="仿宋_GB2312" w:hAnsi="新宋体" w:hint="eastAsia"/>
                <w:szCs w:val="24"/>
              </w:rPr>
              <w:t>CA 400-888-4636；天谷CA 400-087-8198。</w:t>
            </w:r>
          </w:p>
        </w:tc>
      </w:tr>
    </w:tbl>
    <w:p w14:paraId="784F66AC" w14:textId="77777777" w:rsidR="00932EF7" w:rsidRDefault="005359BD">
      <w:pPr>
        <w:rPr>
          <w:rFonts w:ascii="仿宋_GB2312" w:eastAsia="仿宋_GB2312" w:hAnsi="宋体"/>
          <w:b/>
          <w:sz w:val="36"/>
          <w:szCs w:val="36"/>
        </w:rPr>
      </w:pPr>
      <w:r>
        <w:rPr>
          <w:rFonts w:ascii="仿宋_GB2312" w:eastAsia="仿宋_GB2312" w:hAnsi="宋体" w:hint="eastAsia"/>
          <w:b/>
          <w:sz w:val="36"/>
          <w:szCs w:val="36"/>
        </w:rPr>
        <w:lastRenderedPageBreak/>
        <w:br w:type="page"/>
      </w:r>
    </w:p>
    <w:p w14:paraId="1922D045" w14:textId="77777777" w:rsidR="00932EF7" w:rsidRDefault="005359BD">
      <w:pPr>
        <w:spacing w:line="440" w:lineRule="exact"/>
        <w:ind w:firstLineChars="196" w:firstLine="706"/>
        <w:jc w:val="center"/>
        <w:outlineLvl w:val="0"/>
        <w:rPr>
          <w:rFonts w:ascii="仿宋_GB2312" w:eastAsia="仿宋_GB2312" w:hAnsi="宋体"/>
          <w:b/>
          <w:sz w:val="36"/>
          <w:szCs w:val="36"/>
        </w:rPr>
      </w:pPr>
      <w:r>
        <w:rPr>
          <w:rFonts w:ascii="仿宋_GB2312" w:eastAsia="仿宋_GB2312" w:hAnsi="宋体" w:hint="eastAsia"/>
          <w:b/>
          <w:sz w:val="36"/>
          <w:szCs w:val="36"/>
        </w:rPr>
        <w:lastRenderedPageBreak/>
        <w:t>第二部分 投标须知</w:t>
      </w:r>
    </w:p>
    <w:p w14:paraId="679C9D3D" w14:textId="77777777" w:rsidR="00932EF7" w:rsidRDefault="005359BD">
      <w:pPr>
        <w:ind w:left="238"/>
        <w:jc w:val="center"/>
        <w:rPr>
          <w:rFonts w:ascii="仿宋_GB2312" w:eastAsia="仿宋_GB2312" w:hAnsi="宋体"/>
          <w:b/>
          <w:sz w:val="30"/>
          <w:szCs w:val="36"/>
        </w:rPr>
      </w:pPr>
      <w:r>
        <w:rPr>
          <w:rFonts w:ascii="仿宋_GB2312" w:eastAsia="仿宋_GB2312" w:hAnsi="宋体" w:hint="eastAsia"/>
          <w:b/>
          <w:sz w:val="30"/>
          <w:szCs w:val="36"/>
        </w:rPr>
        <w:t>前附表</w:t>
      </w:r>
    </w:p>
    <w:tbl>
      <w:tblPr>
        <w:tblW w:w="95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7260"/>
      </w:tblGrid>
      <w:tr w:rsidR="00932EF7" w14:paraId="10451FB1" w14:textId="77777777">
        <w:trPr>
          <w:trHeight w:val="496"/>
        </w:trPr>
        <w:tc>
          <w:tcPr>
            <w:tcW w:w="851" w:type="dxa"/>
            <w:vAlign w:val="center"/>
          </w:tcPr>
          <w:p w14:paraId="7E491382"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序号</w:t>
            </w:r>
          </w:p>
        </w:tc>
        <w:tc>
          <w:tcPr>
            <w:tcW w:w="8678" w:type="dxa"/>
            <w:gridSpan w:val="2"/>
            <w:vAlign w:val="center"/>
          </w:tcPr>
          <w:p w14:paraId="547E6713"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内</w:t>
            </w:r>
            <w:proofErr w:type="gramStart"/>
            <w:r>
              <w:rPr>
                <w:rFonts w:ascii="仿宋_GB2312" w:eastAsia="仿宋_GB2312" w:hAnsi="宋体" w:hint="eastAsia"/>
                <w:sz w:val="24"/>
              </w:rPr>
              <w:t xml:space="preserve">　　　　</w:t>
            </w:r>
            <w:proofErr w:type="gramEnd"/>
            <w:r>
              <w:rPr>
                <w:rFonts w:ascii="仿宋_GB2312" w:eastAsia="仿宋_GB2312" w:hAnsi="宋体" w:hint="eastAsia"/>
                <w:sz w:val="24"/>
              </w:rPr>
              <w:t>容</w:t>
            </w:r>
          </w:p>
        </w:tc>
      </w:tr>
      <w:tr w:rsidR="00932EF7" w14:paraId="7060D011" w14:textId="77777777">
        <w:trPr>
          <w:trHeight w:val="1145"/>
        </w:trPr>
        <w:tc>
          <w:tcPr>
            <w:tcW w:w="851" w:type="dxa"/>
            <w:vAlign w:val="center"/>
          </w:tcPr>
          <w:p w14:paraId="46DD9055"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w:t>
            </w:r>
          </w:p>
        </w:tc>
        <w:tc>
          <w:tcPr>
            <w:tcW w:w="8678" w:type="dxa"/>
            <w:gridSpan w:val="2"/>
            <w:vAlign w:val="center"/>
          </w:tcPr>
          <w:p w14:paraId="3CF6EE36" w14:textId="77777777" w:rsidR="00932EF7" w:rsidRDefault="005359BD">
            <w:pPr>
              <w:snapToGrid w:val="0"/>
              <w:spacing w:line="440" w:lineRule="exact"/>
              <w:rPr>
                <w:rFonts w:ascii="仿宋_GB2312" w:eastAsia="仿宋_GB2312" w:hAnsi="仿宋_GB2312" w:cs="仿宋_GB2312"/>
                <w:sz w:val="24"/>
              </w:rPr>
            </w:pPr>
            <w:r>
              <w:rPr>
                <w:rFonts w:ascii="仿宋_GB2312" w:eastAsia="仿宋_GB2312" w:hAnsi="仿宋_GB2312" w:cs="仿宋_GB2312" w:hint="eastAsia"/>
                <w:b/>
                <w:sz w:val="24"/>
              </w:rPr>
              <w:t>投标人应当提交的资格、资信证明文件</w:t>
            </w:r>
            <w:r>
              <w:rPr>
                <w:rFonts w:ascii="仿宋_GB2312" w:eastAsia="仿宋_GB2312" w:hAnsi="仿宋_GB2312" w:cs="仿宋_GB2312" w:hint="eastAsia"/>
                <w:sz w:val="24"/>
              </w:rPr>
              <w:t>：</w:t>
            </w:r>
          </w:p>
          <w:p w14:paraId="681D6595" w14:textId="77777777" w:rsidR="00932EF7" w:rsidRDefault="005359BD">
            <w:pPr>
              <w:snapToGrid w:val="0"/>
              <w:spacing w:line="440" w:lineRule="exact"/>
              <w:rPr>
                <w:rFonts w:ascii="仿宋_GB2312" w:eastAsia="仿宋_GB2312" w:hAnsi="仿宋_GB2312" w:cs="仿宋_GB2312"/>
                <w:sz w:val="24"/>
              </w:rPr>
            </w:pPr>
            <w:r>
              <w:rPr>
                <w:rFonts w:ascii="仿宋_GB2312" w:eastAsia="仿宋_GB2312" w:hAnsi="仿宋_GB2312" w:cs="仿宋_GB2312" w:hint="eastAsia"/>
                <w:b/>
                <w:sz w:val="24"/>
              </w:rPr>
              <w:t>（1）相关证明文件：</w:t>
            </w:r>
            <w:r>
              <w:rPr>
                <w:rFonts w:ascii="仿宋_GB2312" w:eastAsia="仿宋_GB2312" w:hAnsi="仿宋_GB2312" w:cs="仿宋_GB2312" w:hint="eastAsia"/>
                <w:sz w:val="24"/>
              </w:rPr>
              <w:t>营业执照(或事业法人登记证或其他工商等登记证明材料)复印件、2019年度资产负债表等财务报表资料文件(新成立的公司提供情况说明)、参加本次政府采购活动前三年内，在经营活动中没有重大违法记录的声明（详见格式范例）。</w:t>
            </w:r>
          </w:p>
          <w:p w14:paraId="4ACEE869" w14:textId="77777777" w:rsidR="00932EF7" w:rsidRDefault="005359BD">
            <w:pPr>
              <w:snapToGrid w:val="0"/>
              <w:spacing w:line="440" w:lineRule="exact"/>
              <w:rPr>
                <w:rFonts w:ascii="仿宋_GB2312" w:eastAsia="仿宋_GB2312" w:hAnsi="仿宋_GB2312" w:cs="仿宋_GB2312"/>
                <w:sz w:val="24"/>
              </w:rPr>
            </w:pPr>
            <w:r>
              <w:rPr>
                <w:rFonts w:ascii="仿宋_GB2312" w:eastAsia="仿宋_GB2312" w:hAnsi="仿宋_GB2312" w:cs="仿宋_GB2312" w:hint="eastAsia"/>
                <w:b/>
                <w:sz w:val="24"/>
              </w:rPr>
              <w:t>（2）资信证明文件（如果有，按招标文件第三部分招标项目范围及要求和第五部分评分标准提供）。</w:t>
            </w:r>
          </w:p>
          <w:p w14:paraId="7EB6D178" w14:textId="77777777" w:rsidR="00932EF7" w:rsidRDefault="005359BD">
            <w:pPr>
              <w:snapToGrid w:val="0"/>
              <w:spacing w:line="440" w:lineRule="exact"/>
              <w:rPr>
                <w:rFonts w:ascii="仿宋_GB2312" w:eastAsia="仿宋_GB2312" w:hAnsi="仿宋_GB2312" w:cs="仿宋_GB2312"/>
                <w:sz w:val="24"/>
                <w:u w:val="single"/>
              </w:rPr>
            </w:pPr>
            <w:r>
              <w:rPr>
                <w:rFonts w:ascii="仿宋_GB2312" w:eastAsia="仿宋_GB2312" w:hAnsi="仿宋_GB2312" w:cs="仿宋_GB2312" w:hint="eastAsia"/>
                <w:b/>
                <w:sz w:val="24"/>
              </w:rPr>
              <w:t>（3）特许资格、资信证明文件（如果有）：</w:t>
            </w:r>
          </w:p>
          <w:p w14:paraId="468ED3D1" w14:textId="77777777" w:rsidR="00932EF7" w:rsidRDefault="005359BD">
            <w:pPr>
              <w:spacing w:line="440" w:lineRule="exact"/>
              <w:ind w:firstLineChars="200" w:firstLine="480"/>
              <w:rPr>
                <w:rFonts w:ascii="仿宋_GB2312" w:eastAsia="仿宋_GB2312" w:hAnsi="宋体"/>
                <w:b/>
                <w:sz w:val="24"/>
              </w:rPr>
            </w:pPr>
            <w:r>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932EF7" w14:paraId="5F363C3B" w14:textId="77777777">
        <w:trPr>
          <w:trHeight w:val="1145"/>
        </w:trPr>
        <w:tc>
          <w:tcPr>
            <w:tcW w:w="851" w:type="dxa"/>
            <w:vAlign w:val="center"/>
          </w:tcPr>
          <w:p w14:paraId="4D1AFF88"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2</w:t>
            </w:r>
          </w:p>
        </w:tc>
        <w:tc>
          <w:tcPr>
            <w:tcW w:w="8678" w:type="dxa"/>
            <w:gridSpan w:val="2"/>
            <w:vAlign w:val="center"/>
          </w:tcPr>
          <w:p w14:paraId="1FC9D8DA"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资格审查方式：</w:t>
            </w:r>
          </w:p>
          <w:p w14:paraId="1D90F1DF"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1.资格后审。</w:t>
            </w:r>
          </w:p>
          <w:p w14:paraId="5C9BC736"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2.法定代表人的被授权委托人必须是投标单位职工。需在投标响应文件技术部分内提供由社保机构出具的该授权代表的</w:t>
            </w:r>
            <w:proofErr w:type="gramStart"/>
            <w:r>
              <w:rPr>
                <w:rFonts w:ascii="仿宋_GB2312" w:eastAsia="仿宋_GB2312" w:hAnsi="仿宋_GB2312" w:cs="仿宋_GB2312" w:hint="eastAsia"/>
                <w:b/>
                <w:sz w:val="24"/>
              </w:rPr>
              <w:t>社保证明</w:t>
            </w:r>
            <w:proofErr w:type="gramEnd"/>
            <w:r>
              <w:rPr>
                <w:rFonts w:ascii="仿宋_GB2312" w:eastAsia="仿宋_GB2312" w:hAnsi="仿宋_GB2312" w:cs="仿宋_GB2312" w:hint="eastAsia"/>
                <w:b/>
                <w:sz w:val="24"/>
              </w:rPr>
              <w:t>（1.如该授权代表为离退休返聘人员的，投标响应文件技术部分内需提供退休证明及单位聘用证明;2.如由第三方代理社保事项的，则需提供加盖投标人公章的委托代理协议复印件）。</w:t>
            </w:r>
          </w:p>
        </w:tc>
      </w:tr>
      <w:tr w:rsidR="00932EF7" w14:paraId="5801E147" w14:textId="77777777">
        <w:trPr>
          <w:trHeight w:val="934"/>
        </w:trPr>
        <w:tc>
          <w:tcPr>
            <w:tcW w:w="851" w:type="dxa"/>
            <w:vAlign w:val="center"/>
          </w:tcPr>
          <w:p w14:paraId="3EB18690"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3</w:t>
            </w:r>
          </w:p>
        </w:tc>
        <w:tc>
          <w:tcPr>
            <w:tcW w:w="8678" w:type="dxa"/>
            <w:gridSpan w:val="2"/>
            <w:vAlign w:val="center"/>
          </w:tcPr>
          <w:p w14:paraId="3B842811" w14:textId="77777777" w:rsidR="00932EF7" w:rsidRDefault="005359BD">
            <w:pPr>
              <w:spacing w:line="440" w:lineRule="exact"/>
              <w:rPr>
                <w:rFonts w:ascii="仿宋_GB2312" w:eastAsia="仿宋_GB2312" w:hAnsi="仿宋_GB2312" w:cs="仿宋_GB2312"/>
                <w:sz w:val="24"/>
              </w:rPr>
            </w:pPr>
            <w:r>
              <w:rPr>
                <w:rFonts w:ascii="仿宋_GB2312" w:eastAsia="仿宋_GB2312" w:hAnsi="仿宋_GB2312" w:cs="仿宋_GB2312" w:hint="eastAsia"/>
                <w:b/>
                <w:sz w:val="24"/>
              </w:rPr>
              <w:t>投标有效期：</w:t>
            </w:r>
            <w:r>
              <w:rPr>
                <w:rFonts w:ascii="仿宋_GB2312" w:eastAsia="仿宋_GB2312" w:hAnsi="仿宋_GB2312" w:cs="仿宋_GB2312" w:hint="eastAsia"/>
                <w:sz w:val="24"/>
              </w:rPr>
              <w:t>投标有效期为从提交投标文件的截止之日起90天。投标人的投标文件中承诺的投标有效期少于招标文件中载明的投标有效期的，投标无效。</w:t>
            </w:r>
          </w:p>
        </w:tc>
      </w:tr>
      <w:tr w:rsidR="00932EF7" w14:paraId="3CC8BF35" w14:textId="77777777">
        <w:trPr>
          <w:trHeight w:val="665"/>
        </w:trPr>
        <w:tc>
          <w:tcPr>
            <w:tcW w:w="851" w:type="dxa"/>
            <w:vAlign w:val="center"/>
          </w:tcPr>
          <w:p w14:paraId="5B2C371C"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4</w:t>
            </w:r>
          </w:p>
        </w:tc>
        <w:tc>
          <w:tcPr>
            <w:tcW w:w="8678" w:type="dxa"/>
            <w:gridSpan w:val="2"/>
            <w:vAlign w:val="center"/>
          </w:tcPr>
          <w:p w14:paraId="4A4B109A" w14:textId="77777777" w:rsidR="00932EF7" w:rsidRDefault="005359BD">
            <w:pPr>
              <w:spacing w:line="420" w:lineRule="exact"/>
              <w:rPr>
                <w:rFonts w:ascii="仿宋_GB2312" w:eastAsia="仿宋_GB2312" w:hAnsi="宋体"/>
                <w:sz w:val="24"/>
              </w:rPr>
            </w:pPr>
            <w:r>
              <w:rPr>
                <w:rFonts w:ascii="仿宋_GB2312" w:eastAsia="仿宋_GB2312" w:hAnsi="宋体" w:hint="eastAsia"/>
                <w:b/>
                <w:sz w:val="24"/>
              </w:rPr>
              <w:t>分包或转包：（1）本项目不允许分包。（2）本项目不得转包。</w:t>
            </w:r>
          </w:p>
        </w:tc>
      </w:tr>
      <w:tr w:rsidR="00932EF7" w14:paraId="71B2EC60" w14:textId="77777777">
        <w:trPr>
          <w:trHeight w:val="635"/>
        </w:trPr>
        <w:tc>
          <w:tcPr>
            <w:tcW w:w="851" w:type="dxa"/>
            <w:vAlign w:val="center"/>
          </w:tcPr>
          <w:p w14:paraId="7C5C373B"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5</w:t>
            </w:r>
          </w:p>
        </w:tc>
        <w:tc>
          <w:tcPr>
            <w:tcW w:w="8678" w:type="dxa"/>
            <w:gridSpan w:val="2"/>
            <w:vAlign w:val="center"/>
          </w:tcPr>
          <w:p w14:paraId="78BFD09C" w14:textId="77777777" w:rsidR="00932EF7" w:rsidRDefault="005359BD">
            <w:pPr>
              <w:spacing w:line="440" w:lineRule="exact"/>
              <w:rPr>
                <w:rFonts w:ascii="仿宋_GB2312" w:eastAsia="仿宋_GB2312" w:hAnsi="宋体"/>
                <w:sz w:val="24"/>
              </w:rPr>
            </w:pPr>
            <w:r>
              <w:rPr>
                <w:rFonts w:ascii="仿宋_GB2312" w:eastAsia="仿宋_GB2312" w:hAnsi="宋体" w:hint="eastAsia"/>
                <w:b/>
                <w:sz w:val="24"/>
              </w:rPr>
              <w:t>投标文件份数：</w:t>
            </w:r>
            <w:r>
              <w:rPr>
                <w:rFonts w:ascii="仿宋_GB2312" w:eastAsia="仿宋_GB2312" w:hAnsi="宋体" w:hint="eastAsia"/>
                <w:sz w:val="24"/>
              </w:rPr>
              <w:t>本项目实行网上投标，供应商于“政</w:t>
            </w:r>
            <w:proofErr w:type="gramStart"/>
            <w:r>
              <w:rPr>
                <w:rFonts w:ascii="仿宋_GB2312" w:eastAsia="仿宋_GB2312" w:hAnsi="宋体" w:hint="eastAsia"/>
                <w:sz w:val="24"/>
              </w:rPr>
              <w:t>采云</w:t>
            </w:r>
            <w:proofErr w:type="gramEnd"/>
            <w:r>
              <w:rPr>
                <w:rFonts w:ascii="仿宋_GB2312" w:eastAsia="仿宋_GB2312" w:hAnsi="宋体" w:hint="eastAsia"/>
                <w:sz w:val="24"/>
              </w:rPr>
              <w:t>”上提供电子投标文件。</w:t>
            </w:r>
          </w:p>
        </w:tc>
      </w:tr>
      <w:tr w:rsidR="00932EF7" w14:paraId="0BE16DA6" w14:textId="77777777">
        <w:trPr>
          <w:trHeight w:val="528"/>
        </w:trPr>
        <w:tc>
          <w:tcPr>
            <w:tcW w:w="851" w:type="dxa"/>
            <w:vAlign w:val="center"/>
          </w:tcPr>
          <w:p w14:paraId="78231AE1"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6</w:t>
            </w:r>
          </w:p>
        </w:tc>
        <w:tc>
          <w:tcPr>
            <w:tcW w:w="8678" w:type="dxa"/>
            <w:gridSpan w:val="2"/>
            <w:vAlign w:val="center"/>
          </w:tcPr>
          <w:p w14:paraId="75CB1B40" w14:textId="77777777" w:rsidR="00932EF7" w:rsidRDefault="005359BD">
            <w:pPr>
              <w:spacing w:line="440" w:lineRule="exact"/>
              <w:rPr>
                <w:rFonts w:ascii="仿宋_GB2312" w:eastAsia="仿宋_GB2312" w:hAnsi="宋体"/>
                <w:b/>
                <w:sz w:val="24"/>
              </w:rPr>
            </w:pPr>
            <w:r>
              <w:rPr>
                <w:rFonts w:ascii="仿宋_GB2312" w:eastAsia="仿宋_GB2312" w:hAnsi="宋体" w:hint="eastAsia"/>
                <w:sz w:val="24"/>
              </w:rPr>
              <w:t>开标前答疑会或现场考察：无。</w:t>
            </w:r>
          </w:p>
        </w:tc>
      </w:tr>
      <w:tr w:rsidR="00932EF7" w14:paraId="361F5939" w14:textId="77777777">
        <w:trPr>
          <w:trHeight w:val="609"/>
        </w:trPr>
        <w:tc>
          <w:tcPr>
            <w:tcW w:w="851" w:type="dxa"/>
            <w:vAlign w:val="center"/>
          </w:tcPr>
          <w:p w14:paraId="62383578"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7</w:t>
            </w:r>
          </w:p>
        </w:tc>
        <w:tc>
          <w:tcPr>
            <w:tcW w:w="8678" w:type="dxa"/>
            <w:gridSpan w:val="2"/>
            <w:vAlign w:val="center"/>
          </w:tcPr>
          <w:p w14:paraId="21683754" w14:textId="77777777" w:rsidR="00932EF7" w:rsidRDefault="005359BD">
            <w:pPr>
              <w:spacing w:line="360" w:lineRule="auto"/>
              <w:contextualSpacing/>
              <w:rPr>
                <w:rFonts w:ascii="仿宋_GB2312" w:eastAsia="仿宋_GB2312"/>
                <w:sz w:val="24"/>
              </w:rPr>
            </w:pPr>
            <w:r>
              <w:rPr>
                <w:rFonts w:ascii="仿宋_GB2312" w:eastAsia="仿宋_GB2312" w:hAnsi="宋体" w:hint="eastAsia"/>
                <w:b/>
                <w:sz w:val="24"/>
              </w:rPr>
              <w:t>样品提供：无。</w:t>
            </w:r>
          </w:p>
        </w:tc>
      </w:tr>
      <w:tr w:rsidR="00932EF7" w14:paraId="12869B63" w14:textId="77777777">
        <w:trPr>
          <w:trHeight w:val="620"/>
        </w:trPr>
        <w:tc>
          <w:tcPr>
            <w:tcW w:w="851" w:type="dxa"/>
            <w:vAlign w:val="center"/>
          </w:tcPr>
          <w:p w14:paraId="6BAEB306"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8</w:t>
            </w:r>
          </w:p>
        </w:tc>
        <w:tc>
          <w:tcPr>
            <w:tcW w:w="8678" w:type="dxa"/>
            <w:gridSpan w:val="2"/>
            <w:vAlign w:val="center"/>
          </w:tcPr>
          <w:p w14:paraId="2816ECC9" w14:textId="77777777" w:rsidR="00932EF7" w:rsidRDefault="005359BD">
            <w:pPr>
              <w:spacing w:line="440" w:lineRule="exact"/>
              <w:rPr>
                <w:rFonts w:ascii="仿宋_GB2312" w:eastAsia="仿宋_GB2312" w:hAnsi="宋体"/>
                <w:sz w:val="24"/>
              </w:rPr>
            </w:pPr>
            <w:r>
              <w:rPr>
                <w:rFonts w:ascii="仿宋_GB2312" w:eastAsia="仿宋_GB2312" w:hAnsi="宋体" w:hint="eastAsia"/>
                <w:b/>
                <w:sz w:val="24"/>
              </w:rPr>
              <w:t>演示(讲解)：</w:t>
            </w:r>
            <w:r>
              <w:rPr>
                <w:rFonts w:ascii="仿宋_GB2312" w:eastAsia="仿宋_GB2312" w:hAnsi="仿宋" w:cs="仿宋_GB2312" w:hint="eastAsia"/>
                <w:b/>
                <w:bCs/>
                <w:kern w:val="0"/>
                <w:sz w:val="24"/>
                <w:lang w:val="zh-CN"/>
              </w:rPr>
              <w:t>无。</w:t>
            </w:r>
          </w:p>
        </w:tc>
      </w:tr>
      <w:tr w:rsidR="00932EF7" w14:paraId="4EF470D9" w14:textId="77777777">
        <w:trPr>
          <w:trHeight w:val="772"/>
        </w:trPr>
        <w:tc>
          <w:tcPr>
            <w:tcW w:w="851" w:type="dxa"/>
            <w:vAlign w:val="center"/>
          </w:tcPr>
          <w:p w14:paraId="5103D990" w14:textId="77777777" w:rsidR="00932EF7" w:rsidRDefault="005359BD">
            <w:pPr>
              <w:spacing w:line="440" w:lineRule="exact"/>
              <w:jc w:val="center"/>
              <w:rPr>
                <w:rFonts w:ascii="仿宋_GB2312" w:eastAsia="仿宋_GB2312" w:hAnsi="宋体"/>
                <w:sz w:val="24"/>
              </w:rPr>
            </w:pPr>
            <w:r>
              <w:rPr>
                <w:rFonts w:ascii="仿宋_GB2312" w:eastAsia="仿宋_GB2312" w:hAnsi="宋体"/>
                <w:sz w:val="24"/>
              </w:rPr>
              <w:lastRenderedPageBreak/>
              <w:t>9</w:t>
            </w:r>
          </w:p>
        </w:tc>
        <w:tc>
          <w:tcPr>
            <w:tcW w:w="1418" w:type="dxa"/>
            <w:vAlign w:val="center"/>
          </w:tcPr>
          <w:p w14:paraId="1BBE56C9"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进口产品</w:t>
            </w:r>
          </w:p>
        </w:tc>
        <w:tc>
          <w:tcPr>
            <w:tcW w:w="7260" w:type="dxa"/>
            <w:vAlign w:val="center"/>
          </w:tcPr>
          <w:p w14:paraId="70141EF4"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仿宋_GB2312" w:cs="仿宋_GB2312" w:hint="eastAsia"/>
                <w:sz w:val="24"/>
              </w:rPr>
              <w:t>本项目不采购进口产品，供应商所提供的货物和服</w:t>
            </w:r>
            <w:proofErr w:type="gramStart"/>
            <w:r>
              <w:rPr>
                <w:rFonts w:ascii="仿宋_GB2312" w:eastAsia="仿宋_GB2312" w:hAnsi="仿宋_GB2312" w:cs="仿宋_GB2312" w:hint="eastAsia"/>
                <w:sz w:val="24"/>
              </w:rPr>
              <w:t>务须在</w:t>
            </w:r>
            <w:proofErr w:type="gramEnd"/>
            <w:r>
              <w:rPr>
                <w:rFonts w:ascii="仿宋_GB2312" w:eastAsia="仿宋_GB2312" w:hAnsi="仿宋_GB2312" w:cs="仿宋_GB2312" w:hint="eastAsia"/>
                <w:sz w:val="24"/>
              </w:rPr>
              <w:t>我国境内合法生产、销售。</w:t>
            </w:r>
          </w:p>
        </w:tc>
      </w:tr>
      <w:tr w:rsidR="00932EF7" w14:paraId="69C33FB9" w14:textId="77777777">
        <w:trPr>
          <w:trHeight w:val="768"/>
        </w:trPr>
        <w:tc>
          <w:tcPr>
            <w:tcW w:w="851" w:type="dxa"/>
            <w:vMerge w:val="restart"/>
            <w:vAlign w:val="center"/>
          </w:tcPr>
          <w:p w14:paraId="129A1891" w14:textId="77777777" w:rsidR="00932EF7" w:rsidRDefault="005359BD">
            <w:pPr>
              <w:spacing w:line="440" w:lineRule="exact"/>
              <w:jc w:val="center"/>
              <w:rPr>
                <w:rFonts w:ascii="仿宋_GB2312" w:eastAsia="仿宋_GB2312" w:hAnsi="宋体"/>
                <w:sz w:val="24"/>
              </w:rPr>
            </w:pPr>
            <w:r>
              <w:rPr>
                <w:rFonts w:ascii="仿宋_GB2312" w:eastAsia="仿宋_GB2312" w:hAnsi="宋体"/>
                <w:sz w:val="24"/>
              </w:rPr>
              <w:t>10</w:t>
            </w:r>
          </w:p>
        </w:tc>
        <w:tc>
          <w:tcPr>
            <w:tcW w:w="1418" w:type="dxa"/>
            <w:vMerge w:val="restart"/>
            <w:vAlign w:val="center"/>
          </w:tcPr>
          <w:p w14:paraId="3CAD1D16"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宋体" w:hint="eastAsia"/>
                <w:b/>
                <w:sz w:val="24"/>
              </w:rPr>
              <w:t>投标人信用信息事项</w:t>
            </w:r>
          </w:p>
        </w:tc>
        <w:tc>
          <w:tcPr>
            <w:tcW w:w="7260" w:type="dxa"/>
            <w:vAlign w:val="center"/>
          </w:tcPr>
          <w:p w14:paraId="5841A77D"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宋体" w:hint="eastAsia"/>
                <w:b/>
                <w:sz w:val="24"/>
              </w:rPr>
              <w:t>信用信息查询渠道及截止时间：</w:t>
            </w:r>
            <w:r>
              <w:rPr>
                <w:rFonts w:ascii="仿宋_GB2312" w:eastAsia="仿宋_GB2312" w:hAnsi="宋体" w:hint="eastAsia"/>
                <w:sz w:val="24"/>
              </w:rPr>
              <w:t>采购人或采购人委托的评审小组或采购代理机构将通过“信用中国”网站(www.creditchina.gov.cn)、中国政府采购网(www.ccgp.gov.cn)渠道查询投标人</w:t>
            </w:r>
            <w:r>
              <w:rPr>
                <w:rFonts w:ascii="仿宋_GB2312" w:eastAsia="仿宋_GB2312" w:hAnsi="仿宋_GB2312" w:cs="仿宋_GB2312" w:hint="eastAsia"/>
                <w:b/>
                <w:sz w:val="24"/>
              </w:rPr>
              <w:t>投标截止时间前</w:t>
            </w:r>
            <w:r>
              <w:rPr>
                <w:rFonts w:ascii="仿宋_GB2312" w:eastAsia="仿宋_GB2312" w:hAnsi="宋体" w:hint="eastAsia"/>
                <w:sz w:val="24"/>
              </w:rPr>
              <w:t>的信用记录。</w:t>
            </w:r>
          </w:p>
        </w:tc>
      </w:tr>
      <w:tr w:rsidR="00932EF7" w14:paraId="012FB65F" w14:textId="77777777">
        <w:trPr>
          <w:trHeight w:val="768"/>
        </w:trPr>
        <w:tc>
          <w:tcPr>
            <w:tcW w:w="851" w:type="dxa"/>
            <w:vMerge/>
            <w:vAlign w:val="center"/>
          </w:tcPr>
          <w:p w14:paraId="027089D5" w14:textId="77777777" w:rsidR="00932EF7" w:rsidRDefault="00932EF7">
            <w:pPr>
              <w:spacing w:line="440" w:lineRule="exact"/>
              <w:jc w:val="center"/>
              <w:rPr>
                <w:rFonts w:ascii="仿宋_GB2312" w:eastAsia="仿宋_GB2312" w:hAnsi="宋体"/>
                <w:sz w:val="24"/>
              </w:rPr>
            </w:pPr>
          </w:p>
        </w:tc>
        <w:tc>
          <w:tcPr>
            <w:tcW w:w="1418" w:type="dxa"/>
            <w:vMerge/>
            <w:vAlign w:val="center"/>
          </w:tcPr>
          <w:p w14:paraId="326459E4" w14:textId="77777777" w:rsidR="00932EF7" w:rsidRDefault="00932EF7">
            <w:pPr>
              <w:snapToGrid w:val="0"/>
              <w:spacing w:line="440" w:lineRule="exact"/>
              <w:rPr>
                <w:rFonts w:ascii="仿宋_GB2312" w:eastAsia="仿宋_GB2312" w:hAnsi="仿宋_GB2312" w:cs="仿宋_GB2312"/>
                <w:b/>
                <w:sz w:val="24"/>
              </w:rPr>
            </w:pPr>
          </w:p>
        </w:tc>
        <w:tc>
          <w:tcPr>
            <w:tcW w:w="7260" w:type="dxa"/>
            <w:vAlign w:val="center"/>
          </w:tcPr>
          <w:p w14:paraId="4ED94B6F"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宋体" w:hint="eastAsia"/>
                <w:b/>
                <w:sz w:val="24"/>
              </w:rPr>
              <w:t>信用信息查询记录和证据留存的具体方式：</w:t>
            </w:r>
            <w:r>
              <w:rPr>
                <w:rFonts w:ascii="仿宋_GB2312" w:eastAsia="仿宋_GB2312" w:hAnsi="宋体" w:hint="eastAsia"/>
                <w:sz w:val="24"/>
              </w:rPr>
              <w:t>采购人或采购人委托的评审小组或采购代理机构现场查询投标人的信用记录，查询结果经确认后与采购文件一起存档。</w:t>
            </w:r>
          </w:p>
        </w:tc>
      </w:tr>
      <w:tr w:rsidR="00932EF7" w14:paraId="105D667C" w14:textId="77777777">
        <w:trPr>
          <w:trHeight w:val="768"/>
        </w:trPr>
        <w:tc>
          <w:tcPr>
            <w:tcW w:w="851" w:type="dxa"/>
            <w:vMerge/>
            <w:vAlign w:val="center"/>
          </w:tcPr>
          <w:p w14:paraId="1E741435" w14:textId="77777777" w:rsidR="00932EF7" w:rsidRDefault="00932EF7">
            <w:pPr>
              <w:spacing w:line="440" w:lineRule="exact"/>
              <w:jc w:val="center"/>
              <w:rPr>
                <w:rFonts w:ascii="仿宋_GB2312" w:eastAsia="仿宋_GB2312" w:hAnsi="宋体"/>
                <w:sz w:val="24"/>
              </w:rPr>
            </w:pPr>
          </w:p>
        </w:tc>
        <w:tc>
          <w:tcPr>
            <w:tcW w:w="1418" w:type="dxa"/>
            <w:vMerge/>
            <w:vAlign w:val="center"/>
          </w:tcPr>
          <w:p w14:paraId="663809D9" w14:textId="77777777" w:rsidR="00932EF7" w:rsidRDefault="00932EF7">
            <w:pPr>
              <w:snapToGrid w:val="0"/>
              <w:spacing w:line="440" w:lineRule="exact"/>
              <w:rPr>
                <w:rFonts w:ascii="仿宋_GB2312" w:eastAsia="仿宋_GB2312" w:hAnsi="仿宋_GB2312" w:cs="仿宋_GB2312"/>
                <w:b/>
                <w:sz w:val="24"/>
              </w:rPr>
            </w:pPr>
          </w:p>
        </w:tc>
        <w:tc>
          <w:tcPr>
            <w:tcW w:w="7260" w:type="dxa"/>
            <w:vAlign w:val="center"/>
          </w:tcPr>
          <w:p w14:paraId="0EDEB1F3" w14:textId="77777777" w:rsidR="00932EF7" w:rsidRDefault="005359BD">
            <w:pPr>
              <w:snapToGrid w:val="0"/>
              <w:spacing w:line="440" w:lineRule="exact"/>
              <w:rPr>
                <w:rFonts w:ascii="仿宋_GB2312" w:eastAsia="仿宋_GB2312" w:hAnsi="仿宋_GB2312" w:cs="仿宋_GB2312"/>
                <w:b/>
                <w:sz w:val="24"/>
              </w:rPr>
            </w:pPr>
            <w:r>
              <w:rPr>
                <w:rFonts w:ascii="仿宋_GB2312" w:eastAsia="仿宋_GB2312" w:hAnsi="宋体" w:hint="eastAsia"/>
                <w:b/>
                <w:sz w:val="24"/>
              </w:rPr>
              <w:t>信用信息的使用规则：</w:t>
            </w:r>
            <w:r>
              <w:rPr>
                <w:rFonts w:ascii="仿宋_GB2312" w:eastAsia="仿宋_GB2312" w:hAnsi="宋体" w:hint="eastAsia"/>
                <w:sz w:val="24"/>
              </w:rPr>
              <w:t>经查询列入失信被执行人名单、重大税收违法案件当事人名单、政府采购严重违法失信行为记录名单的投标人将被拒绝参与政府采购活动。</w:t>
            </w:r>
          </w:p>
        </w:tc>
      </w:tr>
      <w:tr w:rsidR="00932EF7" w14:paraId="695C293B" w14:textId="77777777">
        <w:trPr>
          <w:trHeight w:val="1224"/>
        </w:trPr>
        <w:tc>
          <w:tcPr>
            <w:tcW w:w="851" w:type="dxa"/>
            <w:vAlign w:val="center"/>
          </w:tcPr>
          <w:p w14:paraId="6A316728"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1</w:t>
            </w:r>
          </w:p>
        </w:tc>
        <w:tc>
          <w:tcPr>
            <w:tcW w:w="8678" w:type="dxa"/>
            <w:gridSpan w:val="2"/>
            <w:vAlign w:val="center"/>
          </w:tcPr>
          <w:p w14:paraId="044F47A5"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扰乱公共资源交易市场秩序行为：</w:t>
            </w:r>
          </w:p>
          <w:p w14:paraId="707C3DCF" w14:textId="77777777" w:rsidR="00932EF7" w:rsidRDefault="005359BD">
            <w:pPr>
              <w:snapToGrid w:val="0"/>
              <w:spacing w:line="440" w:lineRule="exact"/>
              <w:rPr>
                <w:rFonts w:ascii="仿宋_GB2312" w:eastAsia="仿宋_GB2312" w:hAnsi="宋体"/>
                <w:sz w:val="24"/>
              </w:rPr>
            </w:pPr>
            <w:proofErr w:type="gramStart"/>
            <w:r>
              <w:rPr>
                <w:rFonts w:ascii="仿宋_GB2312" w:eastAsia="仿宋_GB2312" w:hAnsi="宋体" w:hint="eastAsia"/>
                <w:sz w:val="24"/>
              </w:rPr>
              <w:t>不</w:t>
            </w:r>
            <w:proofErr w:type="gramEnd"/>
            <w:r>
              <w:rPr>
                <w:rFonts w:ascii="仿宋_GB2312" w:eastAsia="仿宋_GB2312" w:hAnsi="宋体" w:hint="eastAsia"/>
                <w:sz w:val="24"/>
              </w:rPr>
              <w:t>诚信参加公共资源交易活动，扰乱市场秩序，被绍兴市公共资源交易平台责令整改、暂停交易的投标人，在此期间将被拒绝参与政府采购活动。</w:t>
            </w:r>
          </w:p>
        </w:tc>
      </w:tr>
      <w:tr w:rsidR="00932EF7" w14:paraId="751AD166" w14:textId="77777777">
        <w:trPr>
          <w:trHeight w:val="887"/>
        </w:trPr>
        <w:tc>
          <w:tcPr>
            <w:tcW w:w="851" w:type="dxa"/>
            <w:vAlign w:val="center"/>
          </w:tcPr>
          <w:p w14:paraId="0FA6A02B"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2</w:t>
            </w:r>
          </w:p>
        </w:tc>
        <w:tc>
          <w:tcPr>
            <w:tcW w:w="8678" w:type="dxa"/>
            <w:gridSpan w:val="2"/>
            <w:vAlign w:val="center"/>
          </w:tcPr>
          <w:p w14:paraId="065B3C09"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需要落实的政府采购政策：包括保护环境、节约能源、促进中小企业发展等。详见招标文件第二部分-总则。</w:t>
            </w:r>
          </w:p>
        </w:tc>
      </w:tr>
      <w:tr w:rsidR="00932EF7" w14:paraId="6F3EFB75" w14:textId="77777777">
        <w:trPr>
          <w:trHeight w:val="768"/>
        </w:trPr>
        <w:tc>
          <w:tcPr>
            <w:tcW w:w="851" w:type="dxa"/>
            <w:vAlign w:val="center"/>
          </w:tcPr>
          <w:p w14:paraId="20E035BC"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3</w:t>
            </w:r>
          </w:p>
        </w:tc>
        <w:tc>
          <w:tcPr>
            <w:tcW w:w="8678" w:type="dxa"/>
            <w:gridSpan w:val="2"/>
            <w:vAlign w:val="center"/>
          </w:tcPr>
          <w:p w14:paraId="547A348E"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更正补充公告请自行登录浙江政府采购网或绍兴公共资源交易网查看下载。</w:t>
            </w:r>
          </w:p>
        </w:tc>
      </w:tr>
      <w:tr w:rsidR="00932EF7" w14:paraId="1CC1F599" w14:textId="77777777">
        <w:trPr>
          <w:trHeight w:val="768"/>
        </w:trPr>
        <w:tc>
          <w:tcPr>
            <w:tcW w:w="851" w:type="dxa"/>
            <w:vAlign w:val="center"/>
          </w:tcPr>
          <w:p w14:paraId="5E41A978"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4</w:t>
            </w:r>
          </w:p>
        </w:tc>
        <w:tc>
          <w:tcPr>
            <w:tcW w:w="8678" w:type="dxa"/>
            <w:gridSpan w:val="2"/>
            <w:vAlign w:val="center"/>
          </w:tcPr>
          <w:p w14:paraId="180F4513"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投标与开标注意事项：</w:t>
            </w:r>
          </w:p>
          <w:p w14:paraId="1CD9B3A2"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1.本项目实行网上投标，采用电子投标文件。若供应商参与投标，自行承担投标一切费用。</w:t>
            </w:r>
          </w:p>
          <w:p w14:paraId="66CD1D80"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14:paraId="65F1948F"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供应商将政</w:t>
            </w:r>
            <w:proofErr w:type="gramStart"/>
            <w:r>
              <w:rPr>
                <w:rFonts w:ascii="仿宋_GB2312" w:eastAsia="仿宋_GB2312" w:hAnsi="宋体" w:hint="eastAsia"/>
                <w:sz w:val="24"/>
              </w:rPr>
              <w:t>采云</w:t>
            </w:r>
            <w:proofErr w:type="gramEnd"/>
            <w:r>
              <w:rPr>
                <w:rFonts w:ascii="仿宋_GB2312" w:eastAsia="仿宋_GB2312" w:hAnsi="宋体" w:hint="eastAsia"/>
                <w:sz w:val="24"/>
              </w:rPr>
              <w:t>电子交易客户端下载、安装完成后，可通过账号密码或CA登录客户端进行投标文件制作。在使用政</w:t>
            </w:r>
            <w:proofErr w:type="gramStart"/>
            <w:r>
              <w:rPr>
                <w:rFonts w:ascii="仿宋_GB2312" w:eastAsia="仿宋_GB2312" w:hAnsi="宋体" w:hint="eastAsia"/>
                <w:sz w:val="24"/>
              </w:rPr>
              <w:t>采云</w:t>
            </w:r>
            <w:proofErr w:type="gramEnd"/>
            <w:r>
              <w:rPr>
                <w:rFonts w:ascii="仿宋_GB2312" w:eastAsia="仿宋_GB2312" w:hAnsi="宋体" w:hint="eastAsia"/>
                <w:sz w:val="24"/>
              </w:rPr>
              <w:t>投标客户端时，建议使用WIN7及以上操作系统。</w:t>
            </w:r>
          </w:p>
          <w:p w14:paraId="7FDD22B6"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注：供应商先要申领CA，取得CA后需要在政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平台进行绑定，CA相关操作可参考《CA申领操作指南》和《CA管理操作指南》。完成CA数字证书办理在资料齐全的情况下预计7个工作日左右，建议供应商获取招标文件后立即办理。</w:t>
            </w:r>
          </w:p>
          <w:p w14:paraId="6189AE7B"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《CA申领操作指南》：https://help.zcygov.cn/web/site_2/2018/11-</w:t>
            </w:r>
            <w:r>
              <w:rPr>
                <w:rFonts w:ascii="仿宋_GB2312" w:eastAsia="仿宋_GB2312" w:hAnsi="宋体" w:hint="eastAsia"/>
                <w:sz w:val="24"/>
              </w:rPr>
              <w:lastRenderedPageBreak/>
              <w:t>29/2452.html</w:t>
            </w:r>
          </w:p>
          <w:p w14:paraId="79F78304"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《CA管理操作指南》：https://help.zcygov.cn/web/site_2/2019/08-20/3405.html</w:t>
            </w:r>
          </w:p>
          <w:p w14:paraId="276A2498"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《CA驱动和申领流程》:</w:t>
            </w:r>
          </w:p>
          <w:p w14:paraId="2E0AA3AD" w14:textId="77777777" w:rsidR="00932EF7" w:rsidRDefault="005359BD">
            <w:pPr>
              <w:snapToGrid w:val="0"/>
              <w:spacing w:line="440" w:lineRule="exact"/>
              <w:rPr>
                <w:rFonts w:ascii="仿宋_GB2312" w:eastAsia="仿宋_GB2312" w:hAnsi="宋体"/>
                <w:sz w:val="24"/>
              </w:rPr>
            </w:pPr>
            <w:r>
              <w:rPr>
                <w:rFonts w:ascii="仿宋_GB2312" w:eastAsia="仿宋_GB2312" w:hAnsi="宋体"/>
                <w:sz w:val="24"/>
              </w:rPr>
              <w:t>http://zfcg.czt.zj.gov.cn//bidClientTemplate/2019-05-27/12945.html</w:t>
            </w:r>
          </w:p>
          <w:p w14:paraId="6935F01F"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3.投标文件制作、递交、解密：</w:t>
            </w:r>
          </w:p>
          <w:p w14:paraId="5549D204" w14:textId="77777777" w:rsidR="00932EF7" w:rsidRDefault="005359BD">
            <w:pPr>
              <w:snapToGrid w:val="0"/>
              <w:spacing w:line="440" w:lineRule="exact"/>
              <w:rPr>
                <w:rFonts w:ascii="仿宋_GB2312" w:eastAsia="仿宋_GB2312" w:hAnsi="宋体"/>
                <w:sz w:val="24"/>
              </w:rPr>
            </w:pPr>
            <w:r>
              <w:rPr>
                <w:rFonts w:ascii="仿宋_GB2312" w:eastAsia="仿宋_GB2312" w:hAnsi="宋体" w:hint="eastAsia"/>
                <w:sz w:val="24"/>
              </w:rPr>
              <w:t>3.1应按照本项目招标文件和政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平台的要求编制、加密传输投标文件。供应商在使用系统进行投标的过程中遇到涉及平台使用的任何问题，可致电政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平台技术支持热线咨询，联系方式：400-881-7190。</w:t>
            </w:r>
          </w:p>
          <w:p w14:paraId="0C0ACDDB"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3.2投标人通过“政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”平台制作电子投标文件，投标文件制作详见“供应商-政府采购项目电子交易操作指南：</w:t>
            </w:r>
            <w:hyperlink r:id="rId10" w:history="1">
              <w:r>
                <w:rPr>
                  <w:rFonts w:ascii="仿宋_GB2312" w:eastAsia="仿宋_GB2312" w:hAnsi="宋体" w:hint="eastAsia"/>
                </w:rPr>
                <w:t>https://help.zcygov.cn/web/site_2/2018/12-28/2573.html</w:t>
              </w:r>
            </w:hyperlink>
            <w:r>
              <w:rPr>
                <w:rFonts w:ascii="仿宋_GB2312" w:eastAsia="仿宋_GB2312" w:hAnsi="宋体" w:hint="eastAsia"/>
                <w:sz w:val="24"/>
              </w:rPr>
              <w:t>”。</w:t>
            </w:r>
          </w:p>
          <w:p w14:paraId="1587FB57" w14:textId="77777777" w:rsidR="00932EF7" w:rsidRDefault="005359BD">
            <w:pPr>
              <w:snapToGrid w:val="0"/>
              <w:spacing w:line="440" w:lineRule="exact"/>
              <w:rPr>
                <w:rFonts w:ascii="仿宋_GB2312" w:eastAsia="仿宋_GB2312" w:hAnsi="宋体"/>
                <w:sz w:val="24"/>
              </w:rPr>
            </w:pPr>
            <w:r>
              <w:rPr>
                <w:rFonts w:ascii="仿宋_GB2312" w:eastAsia="仿宋_GB2312" w:hAnsi="宋体"/>
                <w:sz w:val="24"/>
              </w:rPr>
              <w:t>3.3</w:t>
            </w:r>
            <w:r>
              <w:rPr>
                <w:rFonts w:ascii="仿宋_GB2312" w:eastAsia="仿宋_GB2312" w:hAnsi="宋体" w:hint="eastAsia"/>
                <w:sz w:val="24"/>
              </w:rPr>
              <w:t>开标时间后3</w:t>
            </w:r>
            <w:r>
              <w:rPr>
                <w:rFonts w:ascii="仿宋_GB2312" w:eastAsia="仿宋_GB2312" w:hAnsi="宋体"/>
                <w:sz w:val="24"/>
              </w:rPr>
              <w:t>0</w:t>
            </w:r>
            <w:r>
              <w:rPr>
                <w:rFonts w:ascii="仿宋_GB2312" w:eastAsia="仿宋_GB2312" w:hAnsi="宋体" w:hint="eastAsia"/>
                <w:sz w:val="24"/>
              </w:rPr>
              <w:t>分钟内供应商可以登录“政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”平台，用“项目采购-开标评标”功能进行解密投标文件。若供应商未按时解密的，视为投标文件撤回。</w:t>
            </w:r>
          </w:p>
        </w:tc>
      </w:tr>
      <w:tr w:rsidR="00932EF7" w14:paraId="1A9209C4" w14:textId="77777777">
        <w:trPr>
          <w:trHeight w:val="768"/>
        </w:trPr>
        <w:tc>
          <w:tcPr>
            <w:tcW w:w="851" w:type="dxa"/>
            <w:vAlign w:val="center"/>
          </w:tcPr>
          <w:p w14:paraId="57F7C2E0"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5</w:t>
            </w:r>
          </w:p>
        </w:tc>
        <w:tc>
          <w:tcPr>
            <w:tcW w:w="8678" w:type="dxa"/>
            <w:gridSpan w:val="2"/>
            <w:vAlign w:val="center"/>
          </w:tcPr>
          <w:p w14:paraId="56FBF27A" w14:textId="77777777" w:rsidR="00932EF7" w:rsidRDefault="005359BD">
            <w:pPr>
              <w:snapToGrid w:val="0"/>
              <w:spacing w:line="440" w:lineRule="exact"/>
              <w:rPr>
                <w:rFonts w:ascii="仿宋_GB2312" w:eastAsia="仿宋_GB2312" w:hAnsi="仿宋"/>
                <w:sz w:val="24"/>
              </w:rPr>
            </w:pPr>
            <w:r>
              <w:rPr>
                <w:rFonts w:ascii="仿宋_GB2312" w:eastAsia="仿宋_GB2312" w:hint="eastAsia"/>
                <w:sz w:val="24"/>
              </w:rPr>
              <w:t>参与绍兴市政府采购活动的供应</w:t>
            </w:r>
            <w:proofErr w:type="gramStart"/>
            <w:r>
              <w:rPr>
                <w:rFonts w:ascii="仿宋_GB2312" w:eastAsia="仿宋_GB2312" w:hint="eastAsia"/>
                <w:sz w:val="24"/>
              </w:rPr>
              <w:t>商按照</w:t>
            </w:r>
            <w:proofErr w:type="gramEnd"/>
            <w:r>
              <w:rPr>
                <w:rFonts w:ascii="仿宋_GB2312" w:eastAsia="仿宋_GB2312" w:hint="eastAsia"/>
                <w:sz w:val="24"/>
              </w:rPr>
              <w:t>《浙江省政府采购供应商注册和诚信管理暂行办法》要求执行。</w:t>
            </w:r>
          </w:p>
        </w:tc>
      </w:tr>
      <w:tr w:rsidR="00932EF7" w14:paraId="1A6C1A0D" w14:textId="77777777">
        <w:trPr>
          <w:trHeight w:val="768"/>
        </w:trPr>
        <w:tc>
          <w:tcPr>
            <w:tcW w:w="851" w:type="dxa"/>
            <w:vAlign w:val="center"/>
          </w:tcPr>
          <w:p w14:paraId="6F8D56B4" w14:textId="77777777" w:rsidR="00932EF7" w:rsidRDefault="005359BD">
            <w:pPr>
              <w:spacing w:line="440" w:lineRule="exact"/>
              <w:jc w:val="center"/>
              <w:rPr>
                <w:rFonts w:ascii="仿宋_GB2312" w:eastAsia="仿宋_GB2312" w:hAnsi="宋体"/>
                <w:sz w:val="24"/>
              </w:rPr>
            </w:pPr>
            <w:r>
              <w:rPr>
                <w:rFonts w:ascii="仿宋_GB2312" w:eastAsia="仿宋_GB2312" w:hAnsi="宋体" w:hint="eastAsia"/>
                <w:sz w:val="24"/>
              </w:rPr>
              <w:t>16</w:t>
            </w:r>
          </w:p>
        </w:tc>
        <w:tc>
          <w:tcPr>
            <w:tcW w:w="8678" w:type="dxa"/>
            <w:gridSpan w:val="2"/>
            <w:vAlign w:val="center"/>
          </w:tcPr>
          <w:p w14:paraId="1C442191" w14:textId="77777777" w:rsidR="00932EF7" w:rsidRDefault="005359BD">
            <w:pPr>
              <w:rPr>
                <w:rFonts w:ascii="仿宋_GB2312" w:eastAsia="仿宋_GB2312"/>
                <w:sz w:val="24"/>
              </w:rPr>
            </w:pPr>
            <w:r>
              <w:rPr>
                <w:rFonts w:ascii="仿宋_GB2312" w:eastAsia="仿宋_GB2312" w:hint="eastAsia"/>
                <w:sz w:val="24"/>
              </w:rPr>
              <w:t>其他：代理服务费</w:t>
            </w:r>
          </w:p>
          <w:p w14:paraId="7CC879FC" w14:textId="77777777" w:rsidR="00932EF7" w:rsidRDefault="005359BD">
            <w:pPr>
              <w:pStyle w:val="afff6"/>
              <w:numPr>
                <w:ilvl w:val="0"/>
                <w:numId w:val="6"/>
              </w:numPr>
              <w:ind w:firstLineChars="0"/>
              <w:rPr>
                <w:rFonts w:ascii="仿宋_GB2312" w:eastAsia="仿宋_GB2312"/>
                <w:sz w:val="24"/>
              </w:rPr>
            </w:pPr>
            <w:r>
              <w:rPr>
                <w:rFonts w:ascii="仿宋_GB2312" w:eastAsia="仿宋_GB2312" w:hint="eastAsia"/>
                <w:sz w:val="24"/>
              </w:rPr>
              <w:t>中标人须向招标代理机构按如下标准和规定交纳中标服务费和专家评审费:</w:t>
            </w:r>
          </w:p>
          <w:p w14:paraId="31FCAF3C" w14:textId="77777777" w:rsidR="00932EF7" w:rsidRDefault="005359BD">
            <w:pPr>
              <w:rPr>
                <w:rFonts w:ascii="仿宋_GB2312" w:eastAsia="仿宋_GB2312"/>
                <w:sz w:val="24"/>
              </w:rPr>
            </w:pPr>
            <w:r>
              <w:rPr>
                <w:rFonts w:ascii="仿宋_GB2312" w:eastAsia="仿宋_GB2312" w:hint="eastAsia"/>
                <w:sz w:val="24"/>
              </w:rPr>
              <w:t>①以中标通知书中确定的中标金额作为服务费的计算基数，具体比例参照《招标代理服务收费管理暂行办法》国家计委(计价格〔2002〕1980号)文件执行。</w:t>
            </w:r>
          </w:p>
          <w:p w14:paraId="45DB5FD9" w14:textId="399889A5" w:rsidR="00932EF7" w:rsidRDefault="005359BD">
            <w:pPr>
              <w:rPr>
                <w:rFonts w:ascii="仿宋_GB2312" w:eastAsia="仿宋_GB2312"/>
                <w:sz w:val="24"/>
              </w:rPr>
            </w:pPr>
            <w:r>
              <w:rPr>
                <w:rFonts w:ascii="仿宋_GB2312" w:eastAsia="仿宋_GB2312" w:hint="eastAsia"/>
                <w:sz w:val="24"/>
              </w:rPr>
              <w:t>计算方式：中标金额100万及以下按（中标金额</w:t>
            </w:r>
            <w:r w:rsidR="00442B00">
              <w:rPr>
                <w:rFonts w:ascii="仿宋_GB2312" w:eastAsia="仿宋_GB2312" w:hint="eastAsia"/>
                <w:sz w:val="24"/>
              </w:rPr>
              <w:t>×</w:t>
            </w:r>
            <w:r>
              <w:rPr>
                <w:rFonts w:ascii="仿宋_GB2312" w:eastAsia="仿宋_GB2312" w:hint="eastAsia"/>
                <w:sz w:val="24"/>
              </w:rPr>
              <w:t>1.5％）收取。</w:t>
            </w:r>
          </w:p>
          <w:p w14:paraId="0BF8D383" w14:textId="77777777" w:rsidR="00932EF7" w:rsidRDefault="005359BD">
            <w:pPr>
              <w:rPr>
                <w:rFonts w:ascii="仿宋_GB2312" w:eastAsia="仿宋_GB2312"/>
                <w:sz w:val="24"/>
              </w:rPr>
            </w:pPr>
            <w:r>
              <w:rPr>
                <w:rFonts w:ascii="仿宋_GB2312" w:eastAsia="仿宋_GB2312" w:hint="eastAsia"/>
                <w:sz w:val="24"/>
              </w:rPr>
              <w:t>②本项目招标评审所产生的评审费用2600元由中标单位支付（备注：此评审费用按3小时内计，如实际评审时间超出3小时，按实际发生费用计）。</w:t>
            </w:r>
          </w:p>
          <w:p w14:paraId="63D70D99" w14:textId="77777777" w:rsidR="00932EF7" w:rsidRDefault="005359BD">
            <w:pPr>
              <w:snapToGrid w:val="0"/>
              <w:spacing w:line="440" w:lineRule="exact"/>
              <w:rPr>
                <w:rFonts w:ascii="仿宋_GB2312" w:eastAsia="仿宋_GB2312"/>
                <w:sz w:val="24"/>
              </w:rPr>
            </w:pPr>
            <w:r>
              <w:rPr>
                <w:rFonts w:ascii="仿宋_GB2312" w:eastAsia="仿宋_GB2312" w:hint="eastAsia"/>
                <w:sz w:val="24"/>
              </w:rPr>
              <w:t>（2）中标服务费的交纳方式：</w:t>
            </w:r>
          </w:p>
          <w:p w14:paraId="4C318B96" w14:textId="77777777" w:rsidR="00932EF7" w:rsidRDefault="005359BD">
            <w:pPr>
              <w:snapToGrid w:val="0"/>
              <w:spacing w:line="440" w:lineRule="exact"/>
              <w:rPr>
                <w:rFonts w:ascii="仿宋_GB2312" w:eastAsia="仿宋_GB2312"/>
                <w:sz w:val="24"/>
              </w:rPr>
            </w:pPr>
            <w:r>
              <w:rPr>
                <w:rFonts w:ascii="仿宋_GB2312" w:eastAsia="仿宋_GB2312" w:hint="eastAsia"/>
                <w:sz w:val="24"/>
              </w:rPr>
              <w:t>用银行支票、汇票、电汇、现金等付款方式直接交纳中标服务费。</w:t>
            </w:r>
          </w:p>
          <w:p w14:paraId="23C4CDA4" w14:textId="77777777" w:rsidR="00932EF7" w:rsidRDefault="005359BD">
            <w:pPr>
              <w:snapToGrid w:val="0"/>
              <w:spacing w:line="440" w:lineRule="exact"/>
              <w:rPr>
                <w:rFonts w:ascii="仿宋_GB2312" w:eastAsia="仿宋_GB2312"/>
                <w:sz w:val="24"/>
              </w:rPr>
            </w:pPr>
            <w:r>
              <w:rPr>
                <w:rFonts w:ascii="仿宋_GB2312" w:eastAsia="仿宋_GB2312" w:hint="eastAsia"/>
                <w:sz w:val="24"/>
              </w:rPr>
              <w:t>公司名称：德</w:t>
            </w:r>
            <w:proofErr w:type="gramStart"/>
            <w:r>
              <w:rPr>
                <w:rFonts w:ascii="仿宋_GB2312" w:eastAsia="仿宋_GB2312" w:hint="eastAsia"/>
                <w:sz w:val="24"/>
              </w:rPr>
              <w:t>邻联合</w:t>
            </w:r>
            <w:proofErr w:type="gramEnd"/>
            <w:r>
              <w:rPr>
                <w:rFonts w:ascii="仿宋_GB2312" w:eastAsia="仿宋_GB2312" w:hint="eastAsia"/>
                <w:sz w:val="24"/>
              </w:rPr>
              <w:t xml:space="preserve">工程有限公司     </w:t>
            </w:r>
          </w:p>
          <w:p w14:paraId="5011BF61" w14:textId="77777777" w:rsidR="00932EF7" w:rsidRDefault="005359BD">
            <w:pPr>
              <w:snapToGrid w:val="0"/>
              <w:spacing w:line="440" w:lineRule="exact"/>
              <w:rPr>
                <w:rFonts w:ascii="仿宋_GB2312" w:eastAsia="仿宋_GB2312"/>
                <w:sz w:val="24"/>
              </w:rPr>
            </w:pPr>
            <w:r>
              <w:rPr>
                <w:rFonts w:ascii="仿宋_GB2312" w:eastAsia="仿宋_GB2312" w:hint="eastAsia"/>
                <w:sz w:val="24"/>
              </w:rPr>
              <w:t>账 号： 0709014210004660</w:t>
            </w:r>
          </w:p>
          <w:p w14:paraId="53E7CBEC" w14:textId="77777777" w:rsidR="00932EF7" w:rsidRDefault="005359BD">
            <w:pPr>
              <w:snapToGrid w:val="0"/>
              <w:spacing w:line="440" w:lineRule="exact"/>
              <w:rPr>
                <w:rFonts w:ascii="仿宋_GB2312" w:eastAsia="仿宋_GB2312"/>
                <w:sz w:val="24"/>
              </w:rPr>
            </w:pPr>
            <w:r>
              <w:rPr>
                <w:rFonts w:ascii="仿宋_GB2312" w:eastAsia="仿宋_GB2312" w:hint="eastAsia"/>
                <w:sz w:val="24"/>
              </w:rPr>
              <w:t>开户行: 民生银行杭州湖</w:t>
            </w:r>
            <w:proofErr w:type="gramStart"/>
            <w:r>
              <w:rPr>
                <w:rFonts w:ascii="仿宋_GB2312" w:eastAsia="仿宋_GB2312" w:hint="eastAsia"/>
                <w:sz w:val="24"/>
              </w:rPr>
              <w:t>墅</w:t>
            </w:r>
            <w:proofErr w:type="gramEnd"/>
            <w:r>
              <w:rPr>
                <w:rFonts w:ascii="仿宋_GB2312" w:eastAsia="仿宋_GB2312" w:hint="eastAsia"/>
                <w:sz w:val="24"/>
              </w:rPr>
              <w:t>支行</w:t>
            </w:r>
          </w:p>
          <w:p w14:paraId="7E86F4D9" w14:textId="170A93A9" w:rsidR="00932EF7" w:rsidRDefault="005359BD">
            <w:pPr>
              <w:snapToGrid w:val="0"/>
              <w:spacing w:line="440" w:lineRule="exact"/>
              <w:rPr>
                <w:rFonts w:ascii="仿宋_GB2312" w:eastAsia="仿宋_GB2312"/>
                <w:sz w:val="24"/>
              </w:rPr>
            </w:pPr>
            <w:r>
              <w:rPr>
                <w:rFonts w:ascii="仿宋_GB2312" w:eastAsia="仿宋_GB2312" w:hint="eastAsia"/>
                <w:sz w:val="24"/>
              </w:rPr>
              <w:t>（3）以上费用领取中标通知书</w:t>
            </w:r>
            <w:r w:rsidR="00442B00">
              <w:rPr>
                <w:rFonts w:ascii="仿宋_GB2312" w:eastAsia="仿宋_GB2312" w:hint="eastAsia"/>
                <w:sz w:val="24"/>
              </w:rPr>
              <w:t>时</w:t>
            </w:r>
            <w:r>
              <w:rPr>
                <w:rFonts w:ascii="仿宋_GB2312" w:eastAsia="仿宋_GB2312" w:hint="eastAsia"/>
                <w:sz w:val="24"/>
              </w:rPr>
              <w:t>交纳。</w:t>
            </w:r>
          </w:p>
        </w:tc>
      </w:tr>
      <w:tr w:rsidR="00932EF7" w14:paraId="12C38FAE" w14:textId="77777777">
        <w:trPr>
          <w:trHeight w:val="467"/>
        </w:trPr>
        <w:tc>
          <w:tcPr>
            <w:tcW w:w="9529" w:type="dxa"/>
            <w:gridSpan w:val="3"/>
            <w:vAlign w:val="center"/>
          </w:tcPr>
          <w:p w14:paraId="403029E2"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lastRenderedPageBreak/>
              <w:t>解释：凡涉及本招标文件的解释权属于采购人。</w:t>
            </w:r>
          </w:p>
        </w:tc>
      </w:tr>
      <w:tr w:rsidR="00932EF7" w14:paraId="0A687C74" w14:textId="77777777">
        <w:trPr>
          <w:trHeight w:val="467"/>
        </w:trPr>
        <w:tc>
          <w:tcPr>
            <w:tcW w:w="9529" w:type="dxa"/>
            <w:gridSpan w:val="3"/>
            <w:vAlign w:val="center"/>
          </w:tcPr>
          <w:p w14:paraId="736BD21C" w14:textId="77777777" w:rsidR="00932EF7" w:rsidRDefault="005359BD">
            <w:pPr>
              <w:spacing w:line="440" w:lineRule="exact"/>
              <w:rPr>
                <w:rFonts w:ascii="仿宋_GB2312" w:eastAsia="仿宋_GB2312"/>
                <w:b/>
                <w:sz w:val="24"/>
              </w:rPr>
            </w:pPr>
            <w:r>
              <w:rPr>
                <w:rFonts w:ascii="仿宋_GB2312" w:eastAsia="仿宋_GB2312" w:hint="eastAsia"/>
                <w:b/>
                <w:sz w:val="24"/>
              </w:rPr>
              <w:t>注：中标人放弃中标资格或因质疑、投诉被取消中标资格或不能履行合同的，本项目重新组织采购。</w:t>
            </w:r>
          </w:p>
        </w:tc>
      </w:tr>
    </w:tbl>
    <w:p w14:paraId="657B206A" w14:textId="77777777" w:rsidR="00932EF7" w:rsidRDefault="005359BD">
      <w:pPr>
        <w:pStyle w:val="2def"/>
      </w:pPr>
      <w:r>
        <w:rPr>
          <w:rFonts w:hint="eastAsia"/>
        </w:rPr>
        <w:t>一、总则</w:t>
      </w:r>
    </w:p>
    <w:p w14:paraId="3F977E24"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1. 项目说明</w:t>
      </w:r>
    </w:p>
    <w:p w14:paraId="31CEF9AE"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1.1本招标文件适用于该项目的招标、投标、开标、资格审查及信用信息查询、评标、定标、合同、验收等行为（法律、法规另有规定的，从其规定）。</w:t>
      </w:r>
    </w:p>
    <w:p w14:paraId="6C4D5070"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1.2投标人一旦参与本次招标活动，即被视为接受了本招标文件的所有内容，如有任何异议，均应在法定时间内提出。</w:t>
      </w:r>
    </w:p>
    <w:p w14:paraId="6D13DCC9"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2E09EDDA"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1.4本招标文件所称公章是指单位法定名称章或者冠以法定名称的投标业务专用章或单位法定名称电子公章。</w:t>
      </w:r>
    </w:p>
    <w:p w14:paraId="4DF68E26"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2. 定义</w:t>
      </w:r>
    </w:p>
    <w:p w14:paraId="06B82C5D" w14:textId="3679E1E5"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2.1政府采购当事人及监管部门：</w:t>
      </w:r>
      <w:r>
        <w:rPr>
          <w:rFonts w:ascii="仿宋_GB2312" w:eastAsia="仿宋_GB2312" w:hint="eastAsia"/>
          <w:sz w:val="24"/>
        </w:rPr>
        <w:t>绍兴市越城区市政公用管理服务中心</w:t>
      </w:r>
      <w:r>
        <w:rPr>
          <w:rFonts w:ascii="仿宋_GB2312" w:eastAsia="仿宋_GB2312" w:hAnsi="宋体" w:hint="eastAsia"/>
          <w:sz w:val="24"/>
        </w:rPr>
        <w:t>为本项目的采购人（合同中的甲方），德</w:t>
      </w:r>
      <w:proofErr w:type="gramStart"/>
      <w:r>
        <w:rPr>
          <w:rFonts w:ascii="仿宋_GB2312" w:eastAsia="仿宋_GB2312" w:hAnsi="宋体" w:hint="eastAsia"/>
          <w:sz w:val="24"/>
        </w:rPr>
        <w:t>邻联合</w:t>
      </w:r>
      <w:proofErr w:type="gramEnd"/>
      <w:r>
        <w:rPr>
          <w:rFonts w:ascii="仿宋_GB2312" w:eastAsia="仿宋_GB2312" w:hAnsi="宋体" w:hint="eastAsia"/>
          <w:sz w:val="24"/>
        </w:rPr>
        <w:t>工程有限公司为代理机构，响应招标、参加投标竞争的法人、其他组织或者自然人为投标人，经评审产生并经批准的投标人为中标候选人，经公告无异议，并签订合同后的中标人为供应商（合同中的乙方），</w:t>
      </w:r>
      <w:r w:rsidR="00310832">
        <w:rPr>
          <w:rFonts w:ascii="仿宋_GB2312" w:eastAsia="仿宋_GB2312" w:hAnsi="宋体" w:hint="eastAsia"/>
          <w:sz w:val="24"/>
        </w:rPr>
        <w:t>绍兴市越城区财政局</w:t>
      </w:r>
      <w:r>
        <w:rPr>
          <w:rFonts w:ascii="仿宋_GB2312" w:eastAsia="仿宋_GB2312" w:hAnsi="宋体" w:hint="eastAsia"/>
          <w:sz w:val="24"/>
        </w:rPr>
        <w:t>为监督管理部门。</w:t>
      </w:r>
    </w:p>
    <w:p w14:paraId="628A961E"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2.2“产品”系指供方按招标文件规定，经合法途径取得的，须向采购人提供的一切产品、保险、税金、安装、施工、调试、备品备件、工具、手册及其它有关技术资料和材料。</w:t>
      </w:r>
    </w:p>
    <w:p w14:paraId="79ADEEC9"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2.3“服务”系指招标文件规定投标人须承担的安装、调试、技术协助、校准、培训、技术指导以及其他类似的义务。</w:t>
      </w:r>
    </w:p>
    <w:p w14:paraId="20AE98D2"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2.4“项目”系指投标人按招标文件规定向采购人提供的产品和服务。</w:t>
      </w:r>
    </w:p>
    <w:p w14:paraId="6529773F"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2.5“授权代表”系指法定代表人的被授权委托人。</w:t>
      </w:r>
    </w:p>
    <w:p w14:paraId="02D08641"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t>2.6“★”系指实质性指标要求条款，“▲” 系指主要性能指标要求条款。如任意一条</w:t>
      </w:r>
      <w:r>
        <w:rPr>
          <w:rFonts w:ascii="仿宋_GB2312" w:eastAsia="仿宋_GB2312" w:hAnsi="宋体" w:hint="eastAsia"/>
          <w:sz w:val="24"/>
        </w:rPr>
        <w:lastRenderedPageBreak/>
        <w:t>打“★”的指标出现负偏离视为实质性不响应招标文件要求，作无效投标处理；如任意一条打“▲”的指标出现负偏离按评分标准作扣分处理。</w:t>
      </w:r>
    </w:p>
    <w:p w14:paraId="14BB2157" w14:textId="77777777" w:rsidR="00932EF7" w:rsidRDefault="005359BD">
      <w:pPr>
        <w:spacing w:line="440" w:lineRule="exact"/>
        <w:rPr>
          <w:rFonts w:ascii="仿宋_GB2312" w:eastAsia="仿宋_GB2312" w:hAnsi="仿宋"/>
          <w:b/>
          <w:sz w:val="24"/>
        </w:rPr>
      </w:pPr>
      <w:r>
        <w:rPr>
          <w:rFonts w:ascii="仿宋_GB2312" w:eastAsia="仿宋_GB2312" w:hAnsi="仿宋" w:hint="eastAsia"/>
          <w:b/>
          <w:sz w:val="24"/>
        </w:rPr>
        <w:t>3.采购项目需要落实的政府采购政策</w:t>
      </w:r>
    </w:p>
    <w:p w14:paraId="69FAC326"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3.1 本项目原则上采购本国生产的货物、工程和服务，不允许采购进口产品。除非采购人采购进口产品，已经在采购活动开始前向财政部门提出申请并获得监督部门审核同意，且在采购需求中明确规定可以采购进口产品（但如果因信息不对称等原因，仍有满足需求的国内产品要求参与采购竞争的，采购人、采购机构不会对其加以限制，仍将按照公平竞争原则实施采购）。</w:t>
      </w:r>
    </w:p>
    <w:p w14:paraId="541D70A8"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3.2 节能环保要求</w:t>
      </w:r>
    </w:p>
    <w:p w14:paraId="0877AD6F"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72452AFA" w14:textId="77777777" w:rsidR="00932EF7" w:rsidRDefault="005359BD">
      <w:pPr>
        <w:spacing w:line="440" w:lineRule="exact"/>
        <w:rPr>
          <w:rFonts w:ascii="仿宋_GB2312" w:eastAsia="仿宋_GB2312" w:hAnsi="仿宋"/>
          <w:b/>
          <w:sz w:val="24"/>
        </w:rPr>
      </w:pPr>
      <w:r>
        <w:rPr>
          <w:rFonts w:ascii="仿宋_GB2312" w:eastAsia="仿宋_GB2312" w:hAnsi="仿宋" w:hint="eastAsia"/>
          <w:sz w:val="24"/>
        </w:rPr>
        <w:t>3.2.2</w:t>
      </w:r>
      <w:r>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采购人拟采购的产品属于政府强制采购的节能产品品目清单范围的，投标人未按招标文件要求提供国家确定的认证机构出具的、处于有效期之内的节能产品认证证书，投标无效。</w:t>
      </w:r>
    </w:p>
    <w:p w14:paraId="628EA6BD"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3.3</w:t>
      </w:r>
      <w:r>
        <w:rPr>
          <w:rFonts w:ascii="仿宋_GB2312" w:eastAsia="仿宋_GB2312" w:hAnsi="仿宋" w:hint="eastAsia"/>
          <w:bCs/>
          <w:sz w:val="24"/>
        </w:rPr>
        <w:t>小型、微型</w:t>
      </w:r>
      <w:r>
        <w:rPr>
          <w:rFonts w:ascii="仿宋_GB2312" w:eastAsia="仿宋_GB2312" w:hAnsi="仿宋" w:hint="eastAsia"/>
          <w:sz w:val="24"/>
        </w:rPr>
        <w:t>企业价格扣除。</w:t>
      </w:r>
    </w:p>
    <w:p w14:paraId="159F8C7C" w14:textId="77777777" w:rsidR="00932EF7" w:rsidRDefault="005359BD">
      <w:pPr>
        <w:spacing w:line="440" w:lineRule="exact"/>
        <w:rPr>
          <w:rFonts w:ascii="仿宋_GB2312" w:eastAsia="仿宋_GB2312" w:hAnsi="仿宋"/>
          <w:bCs/>
          <w:sz w:val="24"/>
        </w:rPr>
      </w:pPr>
      <w:r>
        <w:rPr>
          <w:rFonts w:ascii="仿宋_GB2312" w:eastAsia="仿宋_GB2312" w:hAnsi="仿宋" w:hint="eastAsia"/>
          <w:sz w:val="24"/>
        </w:rPr>
        <w:t>3.3.1</w:t>
      </w:r>
      <w:r>
        <w:rPr>
          <w:rFonts w:ascii="仿宋_GB2312" w:eastAsia="仿宋_GB2312" w:hAnsi="仿宋" w:hint="eastAsia"/>
          <w:bCs/>
          <w:sz w:val="24"/>
        </w:rPr>
        <w:t>小型、微型企业应当同时符合以下条件：</w:t>
      </w:r>
    </w:p>
    <w:p w14:paraId="24DD3323" w14:textId="77777777" w:rsidR="00932EF7" w:rsidRDefault="005359BD">
      <w:pPr>
        <w:spacing w:line="440" w:lineRule="exact"/>
        <w:rPr>
          <w:rFonts w:ascii="仿宋_GB2312" w:eastAsia="仿宋_GB2312" w:hAnsi="仿宋"/>
          <w:bCs/>
          <w:sz w:val="24"/>
        </w:rPr>
      </w:pPr>
      <w:r>
        <w:rPr>
          <w:rFonts w:ascii="仿宋_GB2312" w:eastAsia="仿宋_GB2312" w:hAnsi="仿宋" w:hint="eastAsia"/>
          <w:bCs/>
          <w:sz w:val="24"/>
        </w:rPr>
        <w:t>（1）符合中小企业划分标准；</w:t>
      </w:r>
    </w:p>
    <w:p w14:paraId="54FF8122" w14:textId="77777777" w:rsidR="00932EF7" w:rsidRDefault="005359BD">
      <w:pPr>
        <w:spacing w:line="440" w:lineRule="exact"/>
        <w:rPr>
          <w:rFonts w:ascii="仿宋_GB2312" w:eastAsia="仿宋_GB2312" w:hAnsi="仿宋"/>
          <w:bCs/>
          <w:sz w:val="24"/>
        </w:rPr>
      </w:pPr>
      <w:r>
        <w:rPr>
          <w:rFonts w:ascii="仿宋_GB2312" w:eastAsia="仿宋_GB2312" w:hAnsi="仿宋" w:hint="eastAsia"/>
          <w:bCs/>
          <w:sz w:val="24"/>
        </w:rPr>
        <w:t>（2）</w:t>
      </w:r>
      <w:r>
        <w:rPr>
          <w:rFonts w:ascii="仿宋_GB2312" w:eastAsia="仿宋_GB2312"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14:paraId="6909D0C3"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3.3.2小型、微型企业应按照招标文件格式要求提供《中小企业声明函》。</w:t>
      </w:r>
    </w:p>
    <w:p w14:paraId="389AB9C2"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3.3.3对于非专门面向此类企业的项目，对小型和微型企业产品的投标价格给予6 %的扣除，用扣除后的价格参与评审。</w:t>
      </w:r>
    </w:p>
    <w:p w14:paraId="22D5170D"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14:paraId="63E223D0" w14:textId="77777777" w:rsidR="00932EF7" w:rsidRDefault="005359BD">
      <w:pPr>
        <w:spacing w:line="440" w:lineRule="exact"/>
        <w:ind w:firstLineChars="200" w:firstLine="480"/>
        <w:rPr>
          <w:rFonts w:ascii="仿宋_GB2312" w:eastAsia="仿宋_GB2312" w:hAnsi="仿宋"/>
          <w:sz w:val="24"/>
        </w:rPr>
      </w:pPr>
      <w:r>
        <w:rPr>
          <w:rFonts w:ascii="仿宋_GB2312" w:eastAsia="仿宋_GB2312" w:hAnsi="仿宋" w:hint="eastAsia"/>
          <w:sz w:val="24"/>
        </w:rPr>
        <w:t>联合体各方均为小型、微型企业的，联合体视同为小型、微型企业。</w:t>
      </w:r>
    </w:p>
    <w:p w14:paraId="7584D773"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3.3.5符合《关于促进残疾人就业政府采购政策的通知》（财库〔2017〕141号）规定的条件并提供《残疾人福利性单位声明函》（附件1）的残疾人福利性单位视同小</w:t>
      </w:r>
      <w:r>
        <w:rPr>
          <w:rFonts w:ascii="仿宋_GB2312" w:eastAsia="仿宋_GB2312" w:hAnsi="仿宋" w:hint="eastAsia"/>
          <w:sz w:val="24"/>
        </w:rPr>
        <w:lastRenderedPageBreak/>
        <w:t>型、微型企业；</w:t>
      </w:r>
    </w:p>
    <w:p w14:paraId="044A3E68"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14:paraId="2F48D75A"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★4.特别说明：</w:t>
      </w:r>
    </w:p>
    <w:p w14:paraId="187A5AAF"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4.1供应商投标所使用的资格、信誉、荣誉、业绩与企业认证必须为投标单位所拥有。供应商投标所使用的采购项目实施人员必须为投标单位正式员工。</w:t>
      </w:r>
    </w:p>
    <w:p w14:paraId="28F5ADE3"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4.2供应商应仔细阅读招标文件的所有内容，按照招标文件的要求提交投标文件，并对所提供的全部资料的真实性承担法律责任。</w:t>
      </w:r>
    </w:p>
    <w:p w14:paraId="741CADC9" w14:textId="77777777" w:rsidR="00932EF7" w:rsidRDefault="005359BD">
      <w:pPr>
        <w:spacing w:line="440" w:lineRule="exact"/>
        <w:rPr>
          <w:rFonts w:ascii="仿宋_GB2312" w:eastAsia="仿宋_GB2312" w:hAnsi="仿宋"/>
          <w:sz w:val="24"/>
        </w:rPr>
      </w:pPr>
      <w:r>
        <w:rPr>
          <w:rFonts w:ascii="仿宋_GB2312" w:eastAsia="仿宋_GB2312" w:hAnsi="仿宋" w:hint="eastAsia"/>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14:paraId="0B43ED70" w14:textId="77777777" w:rsidR="00932EF7" w:rsidRDefault="00932EF7">
      <w:pPr>
        <w:spacing w:line="440" w:lineRule="exact"/>
        <w:rPr>
          <w:rFonts w:ascii="仿宋_GB2312" w:eastAsia="仿宋_GB2312" w:hAnsi="仿宋"/>
          <w:sz w:val="24"/>
        </w:rPr>
      </w:pPr>
    </w:p>
    <w:p w14:paraId="47F88714" w14:textId="77777777" w:rsidR="00932EF7" w:rsidRDefault="005359BD">
      <w:pPr>
        <w:pStyle w:val="2def"/>
      </w:pPr>
      <w:r>
        <w:rPr>
          <w:rFonts w:hint="eastAsia"/>
        </w:rPr>
        <w:t>二、招标文件</w:t>
      </w:r>
    </w:p>
    <w:p w14:paraId="2462D63F"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1．招标方式</w:t>
      </w:r>
    </w:p>
    <w:p w14:paraId="7EC1E967"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1.1 本次招标采用</w:t>
      </w:r>
      <w:r>
        <w:rPr>
          <w:rFonts w:ascii="仿宋_GB2312" w:eastAsia="仿宋_GB2312" w:hAnsi="宋体" w:hint="eastAsia"/>
          <w:b/>
          <w:kern w:val="0"/>
          <w:sz w:val="24"/>
        </w:rPr>
        <w:t>公开招标</w:t>
      </w:r>
      <w:r>
        <w:rPr>
          <w:rFonts w:ascii="仿宋_GB2312" w:eastAsia="仿宋_GB2312" w:hAnsi="宋体" w:hint="eastAsia"/>
          <w:sz w:val="24"/>
        </w:rPr>
        <w:t>方式进行。</w:t>
      </w:r>
    </w:p>
    <w:p w14:paraId="70240F4C"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1.2如某</w:t>
      </w:r>
      <w:proofErr w:type="gramStart"/>
      <w:r>
        <w:rPr>
          <w:rFonts w:ascii="仿宋_GB2312" w:eastAsia="仿宋_GB2312" w:hAnsi="宋体" w:hint="eastAsia"/>
          <w:sz w:val="24"/>
        </w:rPr>
        <w:t>一标项投标人</w:t>
      </w:r>
      <w:proofErr w:type="gramEnd"/>
      <w:r>
        <w:rPr>
          <w:rFonts w:ascii="仿宋_GB2312" w:eastAsia="仿宋_GB2312" w:hAnsi="宋体" w:hint="eastAsia"/>
          <w:sz w:val="24"/>
        </w:rPr>
        <w:t>或实质性响应招标文件的投标人不足三家时，由招标人重新组织招标或按有关规定实施。</w:t>
      </w:r>
    </w:p>
    <w:p w14:paraId="326BD29E"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1.3 本次招标设定限价，即招标公告中公布的各</w:t>
      </w:r>
      <w:proofErr w:type="gramStart"/>
      <w:r>
        <w:rPr>
          <w:rFonts w:ascii="仿宋_GB2312" w:eastAsia="仿宋_GB2312" w:hAnsi="宋体" w:hint="eastAsia"/>
          <w:sz w:val="24"/>
        </w:rPr>
        <w:t>标项预算</w:t>
      </w:r>
      <w:proofErr w:type="gramEnd"/>
      <w:r>
        <w:rPr>
          <w:rFonts w:ascii="仿宋_GB2312" w:eastAsia="仿宋_GB2312" w:hAnsi="宋体" w:hint="eastAsia"/>
          <w:sz w:val="24"/>
        </w:rPr>
        <w:t>金额或最高限价（</w:t>
      </w:r>
      <w:proofErr w:type="gramStart"/>
      <w:r>
        <w:rPr>
          <w:rFonts w:ascii="仿宋_GB2312" w:eastAsia="仿宋_GB2312" w:hAnsi="宋体" w:hint="eastAsia"/>
          <w:sz w:val="24"/>
        </w:rPr>
        <w:t>各标项之间</w:t>
      </w:r>
      <w:proofErr w:type="gramEnd"/>
      <w:r>
        <w:rPr>
          <w:rFonts w:ascii="仿宋_GB2312" w:eastAsia="仿宋_GB2312" w:hAnsi="宋体" w:hint="eastAsia"/>
          <w:sz w:val="24"/>
        </w:rPr>
        <w:t>的预算金额不能互相调整）。</w:t>
      </w:r>
    </w:p>
    <w:p w14:paraId="6D7BC28D" w14:textId="77777777" w:rsidR="00932EF7" w:rsidRDefault="005359BD">
      <w:pPr>
        <w:pStyle w:val="ad"/>
        <w:snapToGrid w:val="0"/>
        <w:spacing w:after="0" w:line="440" w:lineRule="exact"/>
        <w:ind w:leftChars="0" w:left="0"/>
        <w:jc w:val="left"/>
        <w:rPr>
          <w:rFonts w:ascii="仿宋_GB2312" w:eastAsia="仿宋_GB2312" w:hAnsi="宋体"/>
          <w:b/>
          <w:sz w:val="24"/>
        </w:rPr>
      </w:pPr>
      <w:r>
        <w:rPr>
          <w:rFonts w:ascii="仿宋_GB2312" w:eastAsia="仿宋_GB2312" w:hAnsi="宋体" w:hint="eastAsia"/>
          <w:b/>
          <w:sz w:val="24"/>
        </w:rPr>
        <w:t>2.授权委托</w:t>
      </w:r>
    </w:p>
    <w:p w14:paraId="3FE37C2E" w14:textId="77777777" w:rsidR="00932EF7" w:rsidRDefault="005359BD">
      <w:pPr>
        <w:snapToGrid w:val="0"/>
        <w:spacing w:line="440" w:lineRule="exact"/>
        <w:ind w:firstLineChars="200" w:firstLine="480"/>
        <w:jc w:val="left"/>
        <w:rPr>
          <w:rFonts w:ascii="仿宋_GB2312" w:eastAsia="仿宋_GB2312" w:hAnsi="宋体"/>
          <w:sz w:val="24"/>
          <w:szCs w:val="32"/>
        </w:rPr>
      </w:pPr>
      <w:r>
        <w:rPr>
          <w:rFonts w:ascii="仿宋_GB2312" w:eastAsia="仿宋_GB2312" w:hAnsi="宋体" w:hint="eastAsia"/>
          <w:sz w:val="24"/>
          <w:szCs w:val="32"/>
        </w:rPr>
        <w:t>本项目为电子投标项目，投标人的法定代表人或其授权代表或个体工商户不需要参加现场投标和开标。</w:t>
      </w:r>
    </w:p>
    <w:p w14:paraId="151FCC5A"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3. 投标费用</w:t>
      </w:r>
    </w:p>
    <w:p w14:paraId="7FEF51C9" w14:textId="77777777" w:rsidR="00932EF7" w:rsidRDefault="005359BD">
      <w:pPr>
        <w:pStyle w:val="a5"/>
        <w:tabs>
          <w:tab w:val="clear" w:pos="454"/>
        </w:tabs>
        <w:spacing w:afterLines="0" w:line="440" w:lineRule="exact"/>
        <w:ind w:left="0" w:firstLineChars="200" w:firstLine="480"/>
        <w:rPr>
          <w:rFonts w:ascii="仿宋_GB2312" w:eastAsia="仿宋_GB2312" w:hAnsi="宋体"/>
        </w:rPr>
      </w:pPr>
      <w:r>
        <w:rPr>
          <w:rFonts w:ascii="仿宋_GB2312" w:eastAsia="仿宋_GB2312" w:hAnsi="宋体" w:hint="eastAsia"/>
        </w:rPr>
        <w:t>投标人应自行承担编制投标文件及参加本次投标所涉及的一切费用。不管投标结果如何，招标人对上述费用不负任何责任。</w:t>
      </w:r>
    </w:p>
    <w:p w14:paraId="1B219BF6"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4. 招标文件的修改</w:t>
      </w:r>
    </w:p>
    <w:p w14:paraId="7368DD4B"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 xml:space="preserve">4.1 </w:t>
      </w:r>
      <w:r>
        <w:rPr>
          <w:rFonts w:ascii="仿宋_GB2312" w:eastAsia="仿宋_GB2312" w:hAnsi="宋体" w:hint="eastAsia"/>
          <w:bCs/>
          <w:sz w:val="24"/>
        </w:rPr>
        <w:t>招标文件包括本招标文件及所有的招标答疑记录和发出的补充通知</w:t>
      </w:r>
      <w:r>
        <w:rPr>
          <w:rFonts w:ascii="仿宋_GB2312" w:eastAsia="仿宋_GB2312" w:hAnsi="宋体" w:hint="eastAsia"/>
          <w:sz w:val="24"/>
        </w:rPr>
        <w:t>组成。</w:t>
      </w:r>
    </w:p>
    <w:p w14:paraId="18FE778A" w14:textId="77777777" w:rsidR="00932EF7" w:rsidRDefault="005359BD">
      <w:pPr>
        <w:pStyle w:val="a5"/>
        <w:widowControl w:val="0"/>
        <w:tabs>
          <w:tab w:val="clear" w:pos="454"/>
        </w:tabs>
        <w:spacing w:afterLines="0" w:line="440" w:lineRule="exact"/>
        <w:ind w:left="0" w:firstLine="0"/>
        <w:rPr>
          <w:rFonts w:ascii="仿宋_GB2312" w:eastAsia="仿宋_GB2312" w:hAnsi="宋体"/>
        </w:rPr>
      </w:pPr>
      <w:r>
        <w:rPr>
          <w:rFonts w:ascii="仿宋_GB2312" w:eastAsia="仿宋_GB2312" w:hAnsi="宋体" w:hint="eastAsia"/>
        </w:rPr>
        <w:t xml:space="preserve">4.2招标文件的澄清 </w:t>
      </w:r>
    </w:p>
    <w:p w14:paraId="753CB52F" w14:textId="77777777" w:rsidR="00932EF7" w:rsidRDefault="005359BD">
      <w:pPr>
        <w:pStyle w:val="a5"/>
        <w:widowControl w:val="0"/>
        <w:tabs>
          <w:tab w:val="clear" w:pos="454"/>
        </w:tabs>
        <w:spacing w:afterLines="0" w:line="440" w:lineRule="exact"/>
        <w:ind w:left="0" w:firstLineChars="200" w:firstLine="480"/>
        <w:rPr>
          <w:rFonts w:ascii="仿宋_GB2312" w:eastAsia="仿宋_GB2312" w:hAnsi="宋体"/>
        </w:rPr>
      </w:pPr>
      <w:r>
        <w:rPr>
          <w:rFonts w:ascii="仿宋_GB2312" w:eastAsia="仿宋_GB2312" w:hAnsi="宋体" w:hint="eastAsia"/>
        </w:rPr>
        <w:t>投标人对招标文件如有疑点要求澄清，可用书面形式（包括并不仅限于纸质、</w:t>
      </w:r>
      <w:r>
        <w:rPr>
          <w:rFonts w:ascii="仿宋_GB2312" w:eastAsia="仿宋_GB2312" w:hAnsi="宋体" w:hint="eastAsia"/>
        </w:rPr>
        <w:lastRenderedPageBreak/>
        <w:t>信件和数据电文(包括电报、电传、传真、电子数据交换和电子邮件）等通知招标人，但通知不得迟于开标前7日使招标人收到，招标人将用书面形式予以答复。如有必要，可将不说明来源的答复发给所有投标人。</w:t>
      </w:r>
    </w:p>
    <w:p w14:paraId="34FFB3ED" w14:textId="77777777" w:rsidR="00932EF7" w:rsidRDefault="005359BD">
      <w:pPr>
        <w:pStyle w:val="a5"/>
        <w:tabs>
          <w:tab w:val="clear" w:pos="454"/>
        </w:tabs>
        <w:spacing w:afterLines="0" w:line="440" w:lineRule="exact"/>
        <w:ind w:left="0" w:firstLine="0"/>
        <w:rPr>
          <w:rFonts w:ascii="仿宋_GB2312" w:eastAsia="仿宋_GB2312" w:hAnsi="宋体"/>
        </w:rPr>
      </w:pPr>
      <w:r>
        <w:rPr>
          <w:rFonts w:ascii="仿宋_GB2312" w:eastAsia="仿宋_GB2312" w:hAnsi="宋体" w:hint="eastAsia"/>
        </w:rPr>
        <w:t>4.3招标文件的修改</w:t>
      </w:r>
    </w:p>
    <w:p w14:paraId="50A65BA5" w14:textId="77777777" w:rsidR="00932EF7" w:rsidRDefault="005359BD">
      <w:pPr>
        <w:pStyle w:val="a5"/>
        <w:tabs>
          <w:tab w:val="clear" w:pos="454"/>
        </w:tabs>
        <w:spacing w:afterLines="0" w:line="440" w:lineRule="exact"/>
        <w:ind w:left="0" w:firstLine="0"/>
        <w:rPr>
          <w:rFonts w:ascii="仿宋_GB2312" w:eastAsia="仿宋_GB2312" w:hAnsi="宋体"/>
        </w:rPr>
      </w:pPr>
      <w:r>
        <w:rPr>
          <w:rFonts w:ascii="仿宋_GB2312" w:eastAsia="仿宋_GB2312" w:hAnsi="宋体" w:hint="eastAsia"/>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14:paraId="1916ACE6"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14:paraId="15F3B2DF"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5.参考品牌</w:t>
      </w:r>
    </w:p>
    <w:p w14:paraId="4121DB25" w14:textId="77777777" w:rsidR="00932EF7" w:rsidRDefault="005359BD">
      <w:pPr>
        <w:snapToGrid w:val="0"/>
        <w:spacing w:line="440" w:lineRule="exact"/>
        <w:ind w:firstLineChars="196" w:firstLine="470"/>
        <w:jc w:val="left"/>
        <w:rPr>
          <w:rFonts w:ascii="仿宋_GB2312" w:eastAsia="仿宋_GB2312" w:hAnsi="宋体"/>
          <w:sz w:val="24"/>
        </w:rPr>
      </w:pPr>
      <w:r>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4AE0F4E1" w14:textId="77777777" w:rsidR="00932EF7" w:rsidRDefault="00932EF7">
      <w:pPr>
        <w:snapToGrid w:val="0"/>
        <w:jc w:val="center"/>
        <w:rPr>
          <w:rFonts w:ascii="仿宋_GB2312" w:eastAsia="仿宋_GB2312" w:hAnsi="宋体"/>
          <w:b/>
          <w:sz w:val="24"/>
        </w:rPr>
      </w:pPr>
    </w:p>
    <w:p w14:paraId="331F3ECB" w14:textId="77777777" w:rsidR="00932EF7" w:rsidRDefault="005359BD">
      <w:pPr>
        <w:pStyle w:val="2def"/>
      </w:pPr>
      <w:r>
        <w:rPr>
          <w:rFonts w:hint="eastAsia"/>
        </w:rPr>
        <w:t>三、投标文件</w:t>
      </w:r>
    </w:p>
    <w:p w14:paraId="50B8D088" w14:textId="77777777" w:rsidR="00932EF7" w:rsidRDefault="005359BD">
      <w:pPr>
        <w:numPr>
          <w:ilvl w:val="0"/>
          <w:numId w:val="7"/>
        </w:numPr>
        <w:snapToGrid w:val="0"/>
        <w:spacing w:line="440" w:lineRule="exact"/>
        <w:jc w:val="left"/>
        <w:rPr>
          <w:rFonts w:ascii="仿宋_GB2312" w:eastAsia="仿宋_GB2312" w:hAnsi="宋体"/>
          <w:b/>
          <w:sz w:val="24"/>
        </w:rPr>
      </w:pPr>
      <w:r>
        <w:rPr>
          <w:rFonts w:ascii="仿宋_GB2312" w:eastAsia="仿宋_GB2312" w:hAnsi="宋体" w:hint="eastAsia"/>
          <w:b/>
          <w:sz w:val="24"/>
        </w:rPr>
        <w:t>投标文件的语言、计量单位、形式及效力</w:t>
      </w:r>
    </w:p>
    <w:p w14:paraId="5D24C2A1"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1.1投标人应仔细阅读招标文件中的所有内容，按照招标文件要求，详细编制投标文件，并保证投标文件的正确性和真实性。</w:t>
      </w:r>
    </w:p>
    <w:p w14:paraId="664B706E"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1.2 投标文件以及投标方与招标方就有关投标事宜的所有来往函电，均应以中文书写（技术术语除外）。</w:t>
      </w:r>
    </w:p>
    <w:p w14:paraId="772512E9"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1.3 投标计量单位，除招标文件中有特殊要求外，应采用中华人民共和国法定计量单位，货币单位：人民币元。</w:t>
      </w:r>
    </w:p>
    <w:p w14:paraId="64536483"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lastRenderedPageBreak/>
        <w:t>1.4不按招标文件的要求提供的投标文件可能导致被拒绝。</w:t>
      </w:r>
    </w:p>
    <w:p w14:paraId="6E43D6C5"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1.5投标文件的形式和效力</w:t>
      </w:r>
    </w:p>
    <w:p w14:paraId="3B9333F6"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1.5.1投标文件为电子投标文件，电子投标文件按“政</w:t>
      </w:r>
      <w:proofErr w:type="gramStart"/>
      <w:r>
        <w:rPr>
          <w:rFonts w:ascii="仿宋_GB2312" w:eastAsia="仿宋_GB2312" w:hAnsi="宋体" w:hint="eastAsia"/>
          <w:b/>
          <w:sz w:val="24"/>
        </w:rPr>
        <w:t>采云</w:t>
      </w:r>
      <w:proofErr w:type="gramEnd"/>
      <w:r>
        <w:rPr>
          <w:rFonts w:ascii="仿宋_GB2312" w:eastAsia="仿宋_GB2312" w:hAnsi="宋体" w:hint="eastAsia"/>
          <w:b/>
          <w:sz w:val="24"/>
        </w:rPr>
        <w:t>供应商项目采购-电子招投标操作指南”及本招标文件要求制作、加密传输。</w:t>
      </w:r>
    </w:p>
    <w:p w14:paraId="193D2987" w14:textId="77777777" w:rsidR="00932EF7" w:rsidRDefault="005359BD">
      <w:pPr>
        <w:snapToGrid w:val="0"/>
        <w:spacing w:line="440" w:lineRule="exact"/>
        <w:jc w:val="left"/>
        <w:rPr>
          <w:rFonts w:ascii="仿宋_GB2312" w:eastAsia="仿宋_GB2312" w:hAnsi="宋体"/>
          <w:b/>
          <w:sz w:val="24"/>
          <w:u w:val="single"/>
        </w:rPr>
      </w:pPr>
      <w:r>
        <w:rPr>
          <w:rFonts w:ascii="仿宋_GB2312" w:eastAsia="仿宋_GB2312" w:hAnsi="宋体" w:hint="eastAsia"/>
          <w:b/>
          <w:sz w:val="24"/>
          <w:u w:val="single"/>
        </w:rPr>
        <w:t>1.5.2投标文件的效力：</w:t>
      </w:r>
    </w:p>
    <w:p w14:paraId="5A6EEC9E"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b/>
          <w:sz w:val="24"/>
          <w:u w:val="single"/>
        </w:rPr>
        <w:t>投标文件未在投标截止时间前完成传输的，视为投标文件撤回；投标文件未按时解密，亦视为投标文件撤回。</w:t>
      </w:r>
    </w:p>
    <w:p w14:paraId="6C785BA9"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2. 投标文件的组成</w:t>
      </w:r>
    </w:p>
    <w:p w14:paraId="606162AC" w14:textId="77777777" w:rsidR="00932EF7" w:rsidRDefault="005359BD">
      <w:pPr>
        <w:spacing w:line="440" w:lineRule="exact"/>
        <w:ind w:firstLineChars="200" w:firstLine="480"/>
        <w:jc w:val="left"/>
        <w:rPr>
          <w:rFonts w:ascii="仿宋_GB2312" w:eastAsia="仿宋_GB2312" w:hAnsi="宋体"/>
          <w:b/>
          <w:sz w:val="24"/>
        </w:rPr>
      </w:pPr>
      <w:r>
        <w:rPr>
          <w:rFonts w:ascii="仿宋_GB2312" w:eastAsia="仿宋_GB2312" w:hAnsi="宋体" w:hint="eastAsia"/>
          <w:sz w:val="24"/>
        </w:rPr>
        <w:t>投标文件由“报价文件资料”、“商务技术（资信）文件资料”两部分组成</w:t>
      </w:r>
      <w:r>
        <w:rPr>
          <w:rFonts w:ascii="仿宋_GB2312" w:eastAsia="仿宋_GB2312" w:hAnsi="仿宋" w:hint="eastAsia"/>
          <w:b/>
          <w:sz w:val="24"/>
        </w:rPr>
        <w:t>。</w:t>
      </w:r>
    </w:p>
    <w:p w14:paraId="13133921"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2.1 “报价文件资料”应至少包含以下内容：</w:t>
      </w:r>
    </w:p>
    <w:p w14:paraId="638355E4"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 xml:space="preserve">2.1.1投标响应函（格式见第六部分附件）； </w:t>
      </w:r>
    </w:p>
    <w:p w14:paraId="408300CB"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2.1.2开标一览表（格式见第六部分附件）；</w:t>
      </w:r>
    </w:p>
    <w:p w14:paraId="7CC233F9" w14:textId="77777777" w:rsidR="00932EF7" w:rsidRDefault="005359BD">
      <w:pPr>
        <w:pStyle w:val="af2"/>
        <w:spacing w:line="440" w:lineRule="exact"/>
        <w:rPr>
          <w:rFonts w:ascii="仿宋_GB2312" w:eastAsia="仿宋_GB2312" w:hAnsi="宋体"/>
          <w:b w:val="0"/>
          <w:sz w:val="24"/>
        </w:rPr>
      </w:pPr>
      <w:r>
        <w:rPr>
          <w:rFonts w:ascii="仿宋_GB2312" w:eastAsia="仿宋_GB2312" w:hAnsi="宋体" w:hint="eastAsia"/>
          <w:b w:val="0"/>
          <w:sz w:val="24"/>
        </w:rPr>
        <w:t>2.1.3小</w:t>
      </w:r>
      <w:proofErr w:type="gramStart"/>
      <w:r>
        <w:rPr>
          <w:rFonts w:ascii="仿宋_GB2312" w:eastAsia="仿宋_GB2312" w:hAnsi="宋体" w:hint="eastAsia"/>
          <w:b w:val="0"/>
          <w:sz w:val="24"/>
        </w:rPr>
        <w:t>微企业</w:t>
      </w:r>
      <w:proofErr w:type="gramEnd"/>
      <w:r>
        <w:rPr>
          <w:rFonts w:ascii="仿宋_GB2312" w:eastAsia="仿宋_GB2312" w:hAnsi="宋体" w:hint="eastAsia"/>
          <w:b w:val="0"/>
          <w:sz w:val="24"/>
        </w:rPr>
        <w:t>声明函及证明资料（如有，格式见第六部分附件）；</w:t>
      </w:r>
    </w:p>
    <w:p w14:paraId="4150DB8E" w14:textId="77777777" w:rsidR="00932EF7" w:rsidRDefault="005359BD">
      <w:pPr>
        <w:pStyle w:val="af2"/>
        <w:spacing w:line="440" w:lineRule="exact"/>
        <w:rPr>
          <w:rFonts w:ascii="仿宋_GB2312" w:eastAsia="仿宋_GB2312" w:hAnsi="宋体"/>
          <w:b w:val="0"/>
          <w:sz w:val="24"/>
        </w:rPr>
      </w:pPr>
      <w:r>
        <w:rPr>
          <w:rFonts w:ascii="仿宋_GB2312" w:eastAsia="仿宋_GB2312" w:hAnsi="宋体" w:hint="eastAsia"/>
          <w:b w:val="0"/>
          <w:sz w:val="24"/>
        </w:rPr>
        <w:t>2.1.4残疾人福利性单位声明函（如有，格式见第六部分附件）。</w:t>
      </w:r>
    </w:p>
    <w:p w14:paraId="5603B96A" w14:textId="77777777" w:rsidR="00932EF7" w:rsidRDefault="005359BD">
      <w:pPr>
        <w:tabs>
          <w:tab w:val="left" w:pos="3870"/>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以上文件组成“报价文件资料”。投标人在“报价文件资料”中应对招标文件作实质性响应，该项内容将作为评标重要指标。</w:t>
      </w:r>
    </w:p>
    <w:p w14:paraId="67ED07C0" w14:textId="77777777" w:rsidR="00932EF7" w:rsidRDefault="005359BD">
      <w:pPr>
        <w:pStyle w:val="31"/>
        <w:tabs>
          <w:tab w:val="clear" w:pos="482"/>
          <w:tab w:val="left" w:pos="1854"/>
        </w:tabs>
        <w:spacing w:afterLines="0" w:line="440" w:lineRule="exact"/>
        <w:ind w:left="0" w:firstLine="0"/>
        <w:rPr>
          <w:rFonts w:ascii="仿宋_GB2312" w:eastAsia="仿宋_GB2312" w:hAnsi="宋体"/>
        </w:rPr>
      </w:pPr>
      <w:r>
        <w:rPr>
          <w:rFonts w:ascii="仿宋_GB2312" w:eastAsia="仿宋_GB2312" w:hAnsi="宋体" w:hint="eastAsia"/>
        </w:rPr>
        <w:t>2.2 “商务技术（资信）文件资料”应包括以下内容：</w:t>
      </w:r>
    </w:p>
    <w:p w14:paraId="0B4F2E57"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2.2.1法定代表人授权委托书(法定代表人亲自签署投标文件的除外，格式见第六部分附件)；</w:t>
      </w:r>
    </w:p>
    <w:p w14:paraId="77B16E0F"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2.2.2授权代表</w:t>
      </w:r>
      <w:proofErr w:type="gramStart"/>
      <w:r>
        <w:rPr>
          <w:rFonts w:ascii="仿宋_GB2312" w:eastAsia="仿宋_GB2312" w:hAnsi="宋体" w:hint="eastAsia"/>
          <w:sz w:val="24"/>
        </w:rPr>
        <w:t>社保证明</w:t>
      </w:r>
      <w:proofErr w:type="gramEnd"/>
      <w:r>
        <w:rPr>
          <w:rFonts w:ascii="仿宋_GB2312" w:eastAsia="仿宋_GB2312" w:hAnsi="宋体" w:hint="eastAsia"/>
          <w:sz w:val="24"/>
        </w:rPr>
        <w:t>（法定代表人亲自签署投标文件的除外，格式见第六部分附件）；</w:t>
      </w:r>
    </w:p>
    <w:p w14:paraId="6CD826F7"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2.2.3法定代表人身份证明书（格式见第六部分附件）；</w:t>
      </w:r>
    </w:p>
    <w:p w14:paraId="3B5BB2C3"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2.2.4 企业法人营业执照副本复印件（加盖单位公章）；</w:t>
      </w:r>
    </w:p>
    <w:p w14:paraId="47E5C55F" w14:textId="77777777" w:rsidR="00932EF7" w:rsidRDefault="005359BD">
      <w:pPr>
        <w:snapToGrid w:val="0"/>
        <w:spacing w:line="440" w:lineRule="exact"/>
        <w:rPr>
          <w:rFonts w:ascii="仿宋_GB2312" w:eastAsia="仿宋_GB2312" w:hAnsi="Arial" w:cs="Arial"/>
          <w:kern w:val="0"/>
          <w:sz w:val="24"/>
        </w:rPr>
      </w:pPr>
      <w:r>
        <w:rPr>
          <w:rFonts w:ascii="仿宋_GB2312" w:eastAsia="仿宋_GB2312" w:hAnsi="宋体" w:hint="eastAsia"/>
          <w:sz w:val="24"/>
        </w:rPr>
        <w:t>2.2.5相关资质证明或文件复印件（加盖单位公章）；</w:t>
      </w:r>
      <w:r>
        <w:rPr>
          <w:rFonts w:ascii="仿宋_GB2312" w:eastAsia="仿宋_GB2312" w:hAnsi="仿宋_GB2312" w:cs="仿宋_GB2312" w:hint="eastAsia"/>
          <w:sz w:val="24"/>
        </w:rPr>
        <w:t>（均需加盖公章）：</w:t>
      </w:r>
      <w:r>
        <w:rPr>
          <w:rFonts w:ascii="仿宋_GB2312" w:eastAsia="仿宋_GB2312" w:hAnsi="仿宋_GB2312" w:cs="仿宋_GB2312" w:hint="eastAsia"/>
          <w:kern w:val="0"/>
          <w:sz w:val="24"/>
        </w:rPr>
        <w:t>证明其符合《中华人民共和国政府采购法》</w:t>
      </w:r>
      <w:r>
        <w:rPr>
          <w:rFonts w:ascii="仿宋_GB2312" w:eastAsia="仿宋_GB2312" w:hAnsi="Arial" w:cs="Arial" w:hint="eastAsia"/>
          <w:kern w:val="0"/>
          <w:sz w:val="24"/>
        </w:rPr>
        <w:t>规定的供应商基本条件和采购项目对供应商的特定要求</w:t>
      </w:r>
      <w:r>
        <w:rPr>
          <w:rFonts w:ascii="仿宋_GB2312" w:eastAsia="仿宋_GB2312" w:hAnsi="仿宋_GB2312" w:cs="仿宋_GB2312" w:hint="eastAsia"/>
          <w:sz w:val="24"/>
        </w:rPr>
        <w:t>（如果项目要求）</w:t>
      </w:r>
      <w:r>
        <w:rPr>
          <w:rFonts w:ascii="仿宋_GB2312" w:eastAsia="仿宋_GB2312" w:hAnsi="仿宋_GB2312" w:cs="仿宋_GB2312" w:hint="eastAsia"/>
          <w:kern w:val="0"/>
          <w:sz w:val="24"/>
        </w:rPr>
        <w:t>的有关资格证明文件。</w:t>
      </w:r>
    </w:p>
    <w:p w14:paraId="54D1A1E1" w14:textId="77777777" w:rsidR="00932EF7" w:rsidRDefault="005359BD">
      <w:pPr>
        <w:pStyle w:val="af0"/>
        <w:spacing w:line="440" w:lineRule="exact"/>
        <w:ind w:firstLineChars="200" w:firstLine="480"/>
        <w:rPr>
          <w:rFonts w:ascii="仿宋_GB2312" w:eastAsia="仿宋_GB2312" w:hAnsi="仿宋"/>
          <w:sz w:val="24"/>
        </w:rPr>
      </w:pPr>
      <w:bookmarkStart w:id="2" w:name="_Hlt68072998"/>
      <w:bookmarkStart w:id="3" w:name="_Hlt68073093"/>
      <w:bookmarkStart w:id="4" w:name="_Hlt68403820"/>
      <w:bookmarkEnd w:id="2"/>
      <w:bookmarkEnd w:id="3"/>
      <w:bookmarkEnd w:id="4"/>
      <w:r>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14:paraId="093C22D0" w14:textId="77777777" w:rsidR="00932EF7" w:rsidRDefault="005359BD">
      <w:pPr>
        <w:pStyle w:val="af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w:t>
      </w:r>
      <w:r>
        <w:rPr>
          <w:rFonts w:ascii="仿宋_GB2312" w:eastAsia="仿宋_GB2312" w:hAnsi="仿宋_GB2312" w:cs="仿宋_GB2312" w:hint="eastAsia"/>
          <w:sz w:val="24"/>
        </w:rPr>
        <w:lastRenderedPageBreak/>
        <w:t>标文件中提供相关材料），证明其具备实际承担责任的能力和法定的缔结合同能力，可以独立参加政府采购活动，由单位负责人签署相关文件材料；</w:t>
      </w:r>
    </w:p>
    <w:p w14:paraId="63103285"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（2）2019年度资产负债表等财务报表资料文件(新成立的公司提供情况证明)；</w:t>
      </w:r>
    </w:p>
    <w:p w14:paraId="7F6EF18D" w14:textId="77777777" w:rsidR="00932EF7" w:rsidRDefault="005359BD">
      <w:pPr>
        <w:pStyle w:val="af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（3）具有履行合同所必需的设备和专业技术能力的承诺函；</w:t>
      </w:r>
    </w:p>
    <w:p w14:paraId="5E35BB3C" w14:textId="77777777" w:rsidR="00932EF7" w:rsidRDefault="005359BD">
      <w:pPr>
        <w:spacing w:line="440" w:lineRule="exact"/>
        <w:ind w:firstLineChars="200" w:firstLine="480"/>
        <w:rPr>
          <w:rFonts w:ascii="仿宋_GB2312" w:eastAsia="仿宋_GB2312" w:hAnsi="仿宋_GB2312" w:cs="仿宋_GB2312"/>
          <w:sz w:val="24"/>
          <w:szCs w:val="20"/>
        </w:rPr>
      </w:pPr>
      <w:r>
        <w:rPr>
          <w:rFonts w:ascii="仿宋_GB2312" w:eastAsia="仿宋_GB2312" w:hAnsi="仿宋_GB2312" w:cs="仿宋_GB2312" w:hint="eastAsia"/>
          <w:sz w:val="24"/>
        </w:rPr>
        <w:t>（4）参加本次政府采购活动前三年内，在经营活动中没有重大违法记录的声明（</w:t>
      </w:r>
      <w:r>
        <w:rPr>
          <w:rFonts w:ascii="仿宋_GB2312" w:eastAsia="仿宋_GB2312" w:hAnsi="仿宋_GB2312" w:cs="仿宋_GB2312" w:hint="eastAsia"/>
          <w:sz w:val="24"/>
          <w:szCs w:val="20"/>
        </w:rPr>
        <w:t>需要特别声明“没有因违反《浙江省政府采购供应商注册及诚信管理暂行办法》被列入‘黑名单’，在处罚有效期”）；</w:t>
      </w:r>
    </w:p>
    <w:p w14:paraId="4E5CE74E" w14:textId="77777777" w:rsidR="00932EF7" w:rsidRDefault="005359BD">
      <w:pPr>
        <w:spacing w:line="440" w:lineRule="exact"/>
        <w:ind w:firstLineChars="200" w:firstLine="480"/>
        <w:rPr>
          <w:rFonts w:ascii="仿宋_GB2312" w:eastAsia="仿宋_GB2312" w:hAnsi="仿宋_GB2312" w:cs="仿宋_GB2312"/>
          <w:sz w:val="24"/>
          <w:szCs w:val="20"/>
        </w:rPr>
      </w:pPr>
      <w:r>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14:paraId="5D227480" w14:textId="77777777" w:rsidR="00932EF7" w:rsidRDefault="005359BD">
      <w:pPr>
        <w:spacing w:line="440" w:lineRule="exact"/>
        <w:ind w:firstLineChars="200" w:firstLine="480"/>
        <w:rPr>
          <w:rFonts w:ascii="仿宋_GB2312" w:eastAsia="仿宋_GB2312" w:hAnsi="仿宋_GB2312" w:cs="仿宋_GB2312"/>
          <w:sz w:val="24"/>
          <w:szCs w:val="20"/>
        </w:rPr>
      </w:pPr>
      <w:r>
        <w:rPr>
          <w:rFonts w:ascii="仿宋_GB2312" w:eastAsia="仿宋_GB2312" w:hAnsi="仿宋_GB2312" w:cs="仿宋_GB2312" w:hint="eastAsia"/>
          <w:kern w:val="0"/>
          <w:sz w:val="24"/>
        </w:rPr>
        <w:t>(6</w:t>
      </w:r>
      <w:r>
        <w:rPr>
          <w:rFonts w:ascii="仿宋_GB2312" w:eastAsia="仿宋_GB2312" w:hAnsi="仿宋_GB2312" w:cs="仿宋_GB2312" w:hint="eastAsia"/>
          <w:sz w:val="24"/>
        </w:rPr>
        <w:t>)</w:t>
      </w:r>
      <w:r>
        <w:rPr>
          <w:rFonts w:ascii="仿宋_GB2312" w:eastAsia="仿宋_GB2312" w:hAnsi="仿宋_GB2312" w:cs="仿宋_GB2312" w:hint="eastAsia"/>
          <w:sz w:val="24"/>
          <w:szCs w:val="20"/>
        </w:rPr>
        <w:t>提供依法缴纳税收和社会保障资金的良好记录证明，税收和</w:t>
      </w:r>
      <w:proofErr w:type="gramStart"/>
      <w:r>
        <w:rPr>
          <w:rFonts w:ascii="仿宋_GB2312" w:eastAsia="仿宋_GB2312" w:hAnsi="仿宋_GB2312" w:cs="仿宋_GB2312" w:hint="eastAsia"/>
          <w:sz w:val="24"/>
          <w:szCs w:val="20"/>
        </w:rPr>
        <w:t>社保证明</w:t>
      </w:r>
      <w:proofErr w:type="gramEnd"/>
      <w:r>
        <w:rPr>
          <w:rFonts w:ascii="仿宋_GB2312" w:eastAsia="仿宋_GB2312" w:hAnsi="仿宋_GB2312" w:cs="仿宋_GB2312" w:hint="eastAsia"/>
          <w:sz w:val="24"/>
          <w:szCs w:val="20"/>
        </w:rPr>
        <w:t>打印时间不得早于投标截止时间前1个月；</w:t>
      </w:r>
    </w:p>
    <w:p w14:paraId="0DDC3230"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(7</w:t>
      </w:r>
      <w:r>
        <w:rPr>
          <w:rFonts w:ascii="仿宋_GB2312" w:eastAsia="仿宋_GB2312" w:hAnsi="仿宋_GB2312" w:cs="仿宋_GB2312" w:hint="eastAsia"/>
          <w:sz w:val="24"/>
        </w:rPr>
        <w:t>)符合特定资格条件（如果项目要求）的有关证明材料（复印件）</w:t>
      </w:r>
      <w:r>
        <w:rPr>
          <w:rFonts w:ascii="仿宋_GB2312" w:eastAsia="仿宋_GB2312" w:hAnsi="宋体" w:hint="eastAsia"/>
          <w:sz w:val="24"/>
        </w:rPr>
        <w:t>；</w:t>
      </w:r>
    </w:p>
    <w:p w14:paraId="537E0D30"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2.2.6优惠条件：投标人承诺给予招标人的各种优惠条件，包括设备价格、运输、保险、安装调试、付款条件、技术服务、售后服务等方面的优惠；当优惠条件涉及“报价单”中的各项费用时，必须与投标价格相统一（如有）；</w:t>
      </w:r>
    </w:p>
    <w:p w14:paraId="25CCDBA8" w14:textId="3E8C613C"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2.2.7提供相关标段成功案例。应有需方名称及联系电话，提供最终用户合同复印件（加盖单位公章）（</w:t>
      </w:r>
      <w:r w:rsidR="005A0655" w:rsidRPr="005A0655">
        <w:rPr>
          <w:rFonts w:ascii="仿宋_GB2312" w:eastAsia="仿宋_GB2312" w:hAnsi="宋体" w:hint="eastAsia"/>
          <w:sz w:val="24"/>
        </w:rPr>
        <w:t>投标人投标所投业绩与企业认证必须为投标人所拥有</w:t>
      </w:r>
      <w:r>
        <w:rPr>
          <w:rFonts w:ascii="仿宋_GB2312" w:eastAsia="仿宋_GB2312" w:hAnsi="宋体" w:hint="eastAsia"/>
          <w:sz w:val="24"/>
        </w:rPr>
        <w:t>）；</w:t>
      </w:r>
    </w:p>
    <w:p w14:paraId="3F13811E"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2.2.8针对本项目的详细方案，包括(但不限于)以下内容：项目方案总体思路、</w:t>
      </w:r>
      <w:r>
        <w:rPr>
          <w:rFonts w:ascii="仿宋_GB2312" w:eastAsia="仿宋_GB2312" w:hAnsi="Arial" w:cs="Arial" w:hint="eastAsia"/>
          <w:sz w:val="24"/>
        </w:rPr>
        <w:t>规划研究的主要目标、指导思想、宏观发展思路及规划措施</w:t>
      </w:r>
      <w:r>
        <w:rPr>
          <w:rFonts w:ascii="仿宋_GB2312" w:eastAsia="仿宋_GB2312" w:hAnsi="宋体" w:hint="eastAsia"/>
          <w:sz w:val="24"/>
        </w:rPr>
        <w:t>、初拟的研究报告编制纲要、质量、进度及后续服务的安排及保证措施、合理化建议等；</w:t>
      </w:r>
    </w:p>
    <w:p w14:paraId="6A4D2181" w14:textId="77777777" w:rsidR="00932EF7" w:rsidRDefault="005359BD">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2.2.9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14:paraId="2C0B4840"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2.2.10</w:t>
      </w:r>
      <w:r>
        <w:rPr>
          <w:rFonts w:ascii="仿宋_GB2312" w:eastAsia="仿宋_GB2312" w:hAnsi="宋体" w:hint="eastAsia"/>
          <w:b/>
          <w:sz w:val="24"/>
          <w:u w:val="wave"/>
        </w:rPr>
        <w:t>未尽事宜请各投标单位按评分细则和相对应标</w:t>
      </w:r>
      <w:proofErr w:type="gramStart"/>
      <w:r>
        <w:rPr>
          <w:rFonts w:ascii="仿宋_GB2312" w:eastAsia="仿宋_GB2312" w:hAnsi="宋体" w:hint="eastAsia"/>
          <w:b/>
          <w:sz w:val="24"/>
          <w:u w:val="wave"/>
        </w:rPr>
        <w:t>项相关</w:t>
      </w:r>
      <w:proofErr w:type="gramEnd"/>
      <w:r>
        <w:rPr>
          <w:rFonts w:ascii="仿宋_GB2312" w:eastAsia="仿宋_GB2312" w:hAnsi="宋体" w:hint="eastAsia"/>
          <w:b/>
          <w:sz w:val="24"/>
          <w:u w:val="wave"/>
        </w:rPr>
        <w:t>要求制作(重要)</w:t>
      </w:r>
      <w:r>
        <w:rPr>
          <w:rFonts w:ascii="仿宋_GB2312" w:eastAsia="仿宋_GB2312" w:hAnsi="宋体" w:hint="eastAsia"/>
          <w:b/>
          <w:sz w:val="24"/>
        </w:rPr>
        <w:t>；</w:t>
      </w:r>
    </w:p>
    <w:p w14:paraId="47DF98CA" w14:textId="77777777" w:rsidR="00932EF7" w:rsidRDefault="005359BD">
      <w:pPr>
        <w:pStyle w:val="31"/>
        <w:tabs>
          <w:tab w:val="clear" w:pos="482"/>
          <w:tab w:val="left" w:pos="1854"/>
        </w:tabs>
        <w:spacing w:afterLines="0" w:line="440" w:lineRule="exact"/>
        <w:ind w:left="0" w:firstLine="0"/>
        <w:rPr>
          <w:rFonts w:ascii="仿宋_GB2312" w:eastAsia="仿宋_GB2312" w:hAnsi="宋体"/>
        </w:rPr>
      </w:pPr>
      <w:r>
        <w:rPr>
          <w:rFonts w:ascii="仿宋_GB2312" w:eastAsia="仿宋_GB2312" w:hAnsi="宋体" w:hint="eastAsia"/>
        </w:rPr>
        <w:t>2.2.11投标人需要说明的其他文件和说明（格式自拟）。</w:t>
      </w:r>
    </w:p>
    <w:p w14:paraId="67F5598B" w14:textId="77777777" w:rsidR="00932EF7" w:rsidRDefault="005359BD">
      <w:pPr>
        <w:tabs>
          <w:tab w:val="left" w:pos="3870"/>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以上文件组成“商务技术（资信）文件资料”。投标人在“商务技术（资信）文件资料”中应对招标文件作实质性响应，该项内容将作为评标重要指标。</w:t>
      </w:r>
    </w:p>
    <w:p w14:paraId="4A79135F" w14:textId="77777777" w:rsidR="00932EF7" w:rsidRDefault="005359BD">
      <w:pPr>
        <w:tabs>
          <w:tab w:val="left" w:pos="3870"/>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投标人不按招标文件的要求提供的投标文件，可能会被评标委员会视为未实质</w:t>
      </w:r>
      <w:r>
        <w:rPr>
          <w:rFonts w:ascii="仿宋_GB2312" w:eastAsia="仿宋_GB2312" w:hAnsi="宋体" w:hint="eastAsia"/>
          <w:sz w:val="24"/>
        </w:rPr>
        <w:lastRenderedPageBreak/>
        <w:t>性响应，其风险应由投标人自行承担。</w:t>
      </w:r>
    </w:p>
    <w:p w14:paraId="21E8F03E"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3. 投标报价</w:t>
      </w:r>
    </w:p>
    <w:p w14:paraId="00552E01" w14:textId="77777777" w:rsidR="00932EF7" w:rsidRDefault="005359BD">
      <w:pPr>
        <w:pStyle w:val="af0"/>
        <w:spacing w:line="440" w:lineRule="exact"/>
        <w:jc w:val="left"/>
        <w:rPr>
          <w:rFonts w:ascii="仿宋_GB2312" w:eastAsia="仿宋_GB2312" w:hAnsi="宋体"/>
          <w:sz w:val="24"/>
        </w:rPr>
      </w:pPr>
      <w:r>
        <w:rPr>
          <w:rFonts w:ascii="仿宋_GB2312" w:eastAsia="仿宋_GB2312" w:hAnsi="宋体" w:hint="eastAsia"/>
          <w:sz w:val="24"/>
        </w:rPr>
        <w:t>3.1投标人应按招标文件中《开标一览表》等附表要求填写。</w:t>
      </w:r>
    </w:p>
    <w:p w14:paraId="5ED287AC" w14:textId="77777777" w:rsidR="00932EF7" w:rsidRDefault="005359BD">
      <w:pPr>
        <w:pStyle w:val="af0"/>
        <w:spacing w:line="440" w:lineRule="exact"/>
        <w:jc w:val="left"/>
        <w:rPr>
          <w:rFonts w:ascii="仿宋_GB2312" w:eastAsia="仿宋_GB2312" w:hAnsi="宋体"/>
          <w:sz w:val="24"/>
          <w:szCs w:val="24"/>
        </w:rPr>
      </w:pPr>
      <w:r>
        <w:rPr>
          <w:rFonts w:ascii="仿宋_GB2312" w:eastAsia="仿宋_GB2312" w:hAnsi="宋体" w:hint="eastAsia"/>
          <w:sz w:val="24"/>
          <w:szCs w:val="24"/>
        </w:rPr>
        <w:t>3.2报价为采购人可以合格使用产品的价格，包括货款、包装、运输、保险、货到就位以及安装、调试、培训、保修及产品知识产权等一切费用。</w:t>
      </w:r>
    </w:p>
    <w:p w14:paraId="4DABAAE0" w14:textId="77777777" w:rsidR="00932EF7" w:rsidRDefault="005359BD">
      <w:pPr>
        <w:pStyle w:val="af0"/>
        <w:spacing w:line="440" w:lineRule="exact"/>
        <w:jc w:val="left"/>
        <w:rPr>
          <w:rFonts w:ascii="仿宋_GB2312" w:eastAsia="仿宋_GB2312" w:hAnsi="宋体"/>
          <w:sz w:val="24"/>
          <w:szCs w:val="24"/>
        </w:rPr>
      </w:pPr>
      <w:r>
        <w:rPr>
          <w:rFonts w:ascii="仿宋_GB2312" w:eastAsia="仿宋_GB2312" w:hAnsi="宋体" w:hint="eastAsia"/>
          <w:sz w:val="24"/>
          <w:szCs w:val="24"/>
        </w:rPr>
        <w:t>3.3招标文件未列明，而投标人认为必需的费用也需列入报价。</w:t>
      </w:r>
    </w:p>
    <w:p w14:paraId="4DC72FFC" w14:textId="77777777" w:rsidR="00932EF7" w:rsidRPr="00082234" w:rsidRDefault="005359BD">
      <w:pPr>
        <w:tabs>
          <w:tab w:val="left" w:pos="525"/>
        </w:tabs>
        <w:spacing w:line="440" w:lineRule="exact"/>
        <w:jc w:val="left"/>
        <w:rPr>
          <w:rFonts w:ascii="仿宋_GB2312" w:eastAsia="仿宋_GB2312" w:hAnsi="宋体"/>
          <w:sz w:val="24"/>
        </w:rPr>
      </w:pPr>
      <w:r w:rsidRPr="00082234">
        <w:rPr>
          <w:rFonts w:ascii="仿宋_GB2312" w:eastAsia="仿宋_GB2312" w:hAnsi="宋体" w:hint="eastAsia"/>
          <w:sz w:val="24"/>
        </w:rPr>
        <w:t>3.4</w:t>
      </w:r>
      <w:r w:rsidRPr="00082234">
        <w:rPr>
          <w:rFonts w:ascii="仿宋_GB2312" w:eastAsia="仿宋_GB2312" w:hAnsi="宋体" w:hint="eastAsia"/>
          <w:b/>
          <w:sz w:val="24"/>
        </w:rPr>
        <w:t>投标报价只允许有一个报价，有选择的报价将不予接受（除指定外）。</w:t>
      </w:r>
    </w:p>
    <w:p w14:paraId="6D88C3DD" w14:textId="77777777" w:rsidR="00932EF7" w:rsidRDefault="005359BD">
      <w:pPr>
        <w:pStyle w:val="a5"/>
        <w:tabs>
          <w:tab w:val="clear" w:pos="454"/>
        </w:tabs>
        <w:spacing w:afterLines="0" w:line="440" w:lineRule="atLeast"/>
        <w:ind w:left="0" w:firstLine="0"/>
        <w:rPr>
          <w:rFonts w:ascii="仿宋_GB2312" w:eastAsia="仿宋_GB2312" w:hAnsi="宋体"/>
          <w:b/>
          <w:szCs w:val="24"/>
        </w:rPr>
      </w:pPr>
      <w:r>
        <w:rPr>
          <w:rFonts w:ascii="仿宋_GB2312" w:eastAsia="仿宋_GB2312" w:hAnsi="宋体" w:hint="eastAsia"/>
          <w:b/>
          <w:szCs w:val="24"/>
        </w:rPr>
        <w:t>4.投标文件的有效期</w:t>
      </w:r>
    </w:p>
    <w:p w14:paraId="32CEF603" w14:textId="34020AFB" w:rsidR="00932EF7" w:rsidRDefault="005359BD">
      <w:pPr>
        <w:pStyle w:val="a5"/>
        <w:tabs>
          <w:tab w:val="clear" w:pos="454"/>
        </w:tabs>
        <w:spacing w:afterLines="0" w:line="440" w:lineRule="atLeast"/>
        <w:ind w:left="0" w:firstLine="0"/>
        <w:rPr>
          <w:rFonts w:ascii="仿宋_GB2312" w:eastAsia="仿宋_GB2312" w:hAnsi="宋体"/>
          <w:b/>
          <w:szCs w:val="24"/>
        </w:rPr>
      </w:pPr>
      <w:r>
        <w:rPr>
          <w:rFonts w:ascii="仿宋_GB2312" w:eastAsia="仿宋_GB2312" w:hAnsi="宋体" w:hint="eastAsia"/>
          <w:b/>
          <w:szCs w:val="24"/>
        </w:rPr>
        <w:t>4.1投标有效期为从提交投标文件的截止之日起90天。投标人的投标文件中承诺的投标有效期少于招标文件中载明的投标有效期的，投标无效</w:t>
      </w:r>
      <w:r w:rsidR="005A0655" w:rsidRPr="005A0655">
        <w:rPr>
          <w:rFonts w:ascii="仿宋_GB2312" w:eastAsia="仿宋_GB2312" w:hAnsi="宋体" w:hint="eastAsia"/>
          <w:b/>
          <w:szCs w:val="24"/>
        </w:rPr>
        <w:t>(格式自拟，放入商务资信文件中)</w:t>
      </w:r>
      <w:r>
        <w:rPr>
          <w:rFonts w:ascii="仿宋_GB2312" w:eastAsia="仿宋_GB2312" w:hAnsi="宋体" w:hint="eastAsia"/>
          <w:b/>
          <w:szCs w:val="24"/>
        </w:rPr>
        <w:t>。</w:t>
      </w:r>
    </w:p>
    <w:p w14:paraId="48C0AD54" w14:textId="77777777" w:rsidR="00932EF7" w:rsidRDefault="005359BD">
      <w:pPr>
        <w:pStyle w:val="a5"/>
        <w:tabs>
          <w:tab w:val="clear" w:pos="454"/>
        </w:tabs>
        <w:spacing w:afterLines="0" w:line="440" w:lineRule="atLeast"/>
        <w:ind w:left="0" w:firstLine="0"/>
        <w:rPr>
          <w:rFonts w:ascii="仿宋_GB2312" w:eastAsia="仿宋_GB2312" w:hAnsi="宋体"/>
          <w:szCs w:val="24"/>
        </w:rPr>
      </w:pPr>
      <w:r>
        <w:rPr>
          <w:rFonts w:ascii="仿宋_GB2312" w:eastAsia="仿宋_GB2312" w:hAnsi="宋体" w:hint="eastAsia"/>
          <w:szCs w:val="24"/>
        </w:rPr>
        <w:t>4.2在特殊情况下，招标人可与投标人协商延长投标书的有效期，这种要求和答复均以书面形式进行。</w:t>
      </w:r>
    </w:p>
    <w:p w14:paraId="22C639FF" w14:textId="77777777" w:rsidR="00932EF7" w:rsidRDefault="005359BD">
      <w:pPr>
        <w:pStyle w:val="a5"/>
        <w:tabs>
          <w:tab w:val="clear" w:pos="454"/>
        </w:tabs>
        <w:spacing w:afterLines="0" w:line="440" w:lineRule="atLeast"/>
        <w:ind w:left="0" w:firstLine="0"/>
        <w:rPr>
          <w:rFonts w:ascii="仿宋_GB2312" w:eastAsia="仿宋_GB2312" w:hAnsi="宋体"/>
          <w:szCs w:val="24"/>
        </w:rPr>
      </w:pPr>
      <w:r>
        <w:rPr>
          <w:rFonts w:ascii="仿宋_GB2312" w:eastAsia="仿宋_GB2312" w:hAnsi="宋体" w:hint="eastAsia"/>
          <w:szCs w:val="24"/>
        </w:rPr>
        <w:t>4.3投标人可拒绝接受延期要求而不会导致投标保证金被没收。同意延长有效期的投标人不能修改投标文件。</w:t>
      </w:r>
    </w:p>
    <w:p w14:paraId="29ABB43E"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5.投标文件的规定</w:t>
      </w:r>
    </w:p>
    <w:p w14:paraId="3B2E88BD" w14:textId="77777777" w:rsidR="00932EF7" w:rsidRDefault="005359BD">
      <w:pPr>
        <w:pStyle w:val="af0"/>
        <w:spacing w:line="440" w:lineRule="exact"/>
        <w:jc w:val="left"/>
        <w:rPr>
          <w:rFonts w:ascii="仿宋_GB2312" w:eastAsia="仿宋_GB2312" w:hAnsi="宋体"/>
          <w:sz w:val="24"/>
          <w:szCs w:val="24"/>
        </w:rPr>
      </w:pPr>
      <w:r>
        <w:rPr>
          <w:rFonts w:ascii="仿宋_GB2312" w:eastAsia="仿宋_GB2312" w:hAnsi="宋体" w:hint="eastAsia"/>
          <w:sz w:val="24"/>
          <w:szCs w:val="24"/>
        </w:rPr>
        <w:t>5.1投标文件由“商务技术（资信）文件资料”、“报价文件资料”两部分文件组成，应按统一格式填写。</w:t>
      </w:r>
    </w:p>
    <w:p w14:paraId="034088D0" w14:textId="77777777" w:rsidR="00932EF7" w:rsidRDefault="005359BD">
      <w:pPr>
        <w:pStyle w:val="af0"/>
        <w:spacing w:line="440" w:lineRule="exact"/>
        <w:jc w:val="left"/>
        <w:rPr>
          <w:rFonts w:ascii="仿宋_GB2312" w:eastAsia="仿宋_GB2312" w:hAnsi="宋体"/>
          <w:sz w:val="24"/>
          <w:szCs w:val="24"/>
        </w:rPr>
      </w:pPr>
      <w:r>
        <w:rPr>
          <w:rFonts w:ascii="仿宋_GB2312" w:eastAsia="仿宋_GB2312" w:hAnsi="宋体" w:hint="eastAsia"/>
          <w:sz w:val="24"/>
          <w:szCs w:val="24"/>
        </w:rPr>
        <w:t>5.2投标文件须按附件格式要求进行电子签章，投标人应写全称。</w:t>
      </w:r>
    </w:p>
    <w:p w14:paraId="5DCD5858" w14:textId="77777777" w:rsidR="00932EF7" w:rsidRDefault="005359BD">
      <w:pPr>
        <w:pStyle w:val="af0"/>
        <w:spacing w:line="440" w:lineRule="exact"/>
        <w:jc w:val="left"/>
        <w:rPr>
          <w:rFonts w:ascii="仿宋_GB2312" w:eastAsia="仿宋_GB2312" w:hAnsi="宋体"/>
          <w:sz w:val="24"/>
          <w:szCs w:val="24"/>
        </w:rPr>
      </w:pPr>
      <w:r>
        <w:rPr>
          <w:rFonts w:ascii="仿宋_GB2312" w:eastAsia="仿宋_GB2312" w:hAnsi="宋体" w:hint="eastAsia"/>
          <w:sz w:val="24"/>
          <w:szCs w:val="24"/>
        </w:rPr>
        <w:t>5.3投标文件不得涂改，若有修改错漏处，须加盖单位公章或者法定代表人或其授权代表签字或盖章。</w:t>
      </w:r>
    </w:p>
    <w:p w14:paraId="29C31E6F" w14:textId="77777777" w:rsidR="00932EF7" w:rsidRDefault="005359BD">
      <w:pPr>
        <w:snapToGrid w:val="0"/>
        <w:spacing w:line="440" w:lineRule="exact"/>
        <w:jc w:val="left"/>
        <w:rPr>
          <w:rFonts w:ascii="仿宋_GB2312" w:eastAsia="仿宋_GB2312" w:hAnsi="宋体"/>
          <w:sz w:val="24"/>
        </w:rPr>
      </w:pPr>
      <w:r>
        <w:rPr>
          <w:rFonts w:ascii="仿宋_GB2312" w:eastAsia="仿宋_GB2312" w:hAnsi="宋体" w:hint="eastAsia"/>
          <w:sz w:val="24"/>
        </w:rPr>
        <w:t>5.4投标文件因字迹潦草或表达不清所引起的后果由投标人负责。</w:t>
      </w:r>
    </w:p>
    <w:p w14:paraId="3D735979"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5.5投标人应认真阅读招标文件中所有的内容。如果投标人编制的投标文件实质上不响应招标文件的要求，其投标文件将被招标人拒绝。</w:t>
      </w:r>
    </w:p>
    <w:p w14:paraId="0D3C45EF" w14:textId="77777777" w:rsidR="00932EF7" w:rsidRDefault="005359BD">
      <w:pPr>
        <w:spacing w:line="440" w:lineRule="exact"/>
        <w:jc w:val="left"/>
        <w:rPr>
          <w:rFonts w:ascii="仿宋_GB2312" w:eastAsia="仿宋_GB2312" w:hAnsi="宋体"/>
          <w:sz w:val="24"/>
        </w:rPr>
      </w:pPr>
      <w:r>
        <w:rPr>
          <w:rFonts w:ascii="仿宋_GB2312" w:eastAsia="仿宋_GB2312" w:hAnsi="仿宋_GB2312" w:cs="仿宋_GB2312" w:hint="eastAsia"/>
          <w:b/>
          <w:sz w:val="24"/>
        </w:rPr>
        <w:t>5.6电子投标文件部分：投标人应根据“政</w:t>
      </w:r>
      <w:proofErr w:type="gramStart"/>
      <w:r>
        <w:rPr>
          <w:rFonts w:ascii="仿宋_GB2312" w:eastAsia="仿宋_GB2312" w:hAnsi="仿宋_GB2312" w:cs="仿宋_GB2312" w:hint="eastAsia"/>
          <w:b/>
          <w:sz w:val="24"/>
        </w:rPr>
        <w:t>采云</w:t>
      </w:r>
      <w:proofErr w:type="gramEnd"/>
      <w:r>
        <w:rPr>
          <w:rFonts w:ascii="仿宋_GB2312" w:eastAsia="仿宋_GB2312" w:hAnsi="仿宋_GB2312" w:cs="仿宋_GB2312" w:hint="eastAsia"/>
          <w:b/>
          <w:sz w:val="24"/>
        </w:rPr>
        <w:t>供应商项目采购-电子招投标操作指南”及本招标文件规定的格式和顺序编制电子投标文件并进行关联定位。</w:t>
      </w:r>
    </w:p>
    <w:p w14:paraId="5C53A688" w14:textId="77777777" w:rsidR="00932EF7" w:rsidRDefault="005359BD">
      <w:pPr>
        <w:snapToGrid w:val="0"/>
        <w:spacing w:line="440" w:lineRule="exact"/>
        <w:jc w:val="left"/>
        <w:rPr>
          <w:rFonts w:ascii="仿宋_GB2312" w:eastAsia="仿宋_GB2312" w:hAnsi="仿宋" w:cs="仿宋_GB2312"/>
          <w:b/>
          <w:sz w:val="24"/>
        </w:rPr>
      </w:pPr>
      <w:r>
        <w:rPr>
          <w:rFonts w:ascii="仿宋_GB2312" w:eastAsia="仿宋_GB2312" w:hAnsi="宋体" w:hint="eastAsia"/>
          <w:b/>
          <w:sz w:val="24"/>
        </w:rPr>
        <w:t>6</w:t>
      </w:r>
      <w:r>
        <w:rPr>
          <w:rFonts w:ascii="仿宋_GB2312" w:eastAsia="仿宋_GB2312" w:hAnsi="仿宋" w:cs="仿宋_GB2312" w:hint="eastAsia"/>
          <w:b/>
          <w:sz w:val="24"/>
        </w:rPr>
        <w:t>.投标文件的提交</w:t>
      </w:r>
    </w:p>
    <w:p w14:paraId="10289EE7" w14:textId="77777777" w:rsidR="00932EF7" w:rsidRDefault="005359BD">
      <w:pPr>
        <w:snapToGrid w:val="0"/>
        <w:spacing w:line="440" w:lineRule="exact"/>
        <w:ind w:firstLineChars="200" w:firstLine="480"/>
        <w:rPr>
          <w:rFonts w:ascii="仿宋_GB2312" w:eastAsia="仿宋_GB2312"/>
          <w:b/>
          <w:sz w:val="24"/>
        </w:rPr>
      </w:pPr>
      <w:r>
        <w:rPr>
          <w:rFonts w:ascii="仿宋_GB2312" w:eastAsia="仿宋_GB2312" w:hint="eastAsia"/>
          <w:sz w:val="24"/>
        </w:rPr>
        <w:t>投标人应按“招标公告”规定的时间、方式将投标文件提交，</w:t>
      </w:r>
      <w:r>
        <w:rPr>
          <w:rFonts w:ascii="仿宋_GB2312" w:eastAsia="仿宋_GB2312" w:hint="eastAsia"/>
          <w:b/>
          <w:sz w:val="24"/>
        </w:rPr>
        <w:t>采购机构将拒绝接</w:t>
      </w:r>
      <w:r>
        <w:rPr>
          <w:rFonts w:ascii="仿宋_GB2312" w:eastAsia="仿宋_GB2312" w:hint="eastAsia"/>
          <w:b/>
          <w:sz w:val="24"/>
        </w:rPr>
        <w:lastRenderedPageBreak/>
        <w:t>受逾期提交的投标文件。</w:t>
      </w:r>
    </w:p>
    <w:p w14:paraId="0164C230" w14:textId="77777777" w:rsidR="00932EF7" w:rsidRDefault="005359BD">
      <w:pPr>
        <w:widowControl/>
        <w:snapToGrid w:val="0"/>
        <w:spacing w:line="440" w:lineRule="exact"/>
        <w:rPr>
          <w:rFonts w:ascii="仿宋_GB2312" w:eastAsia="仿宋_GB2312" w:hAnsi="宋体"/>
          <w:b/>
          <w:kern w:val="0"/>
          <w:sz w:val="24"/>
        </w:rPr>
      </w:pPr>
      <w:r>
        <w:rPr>
          <w:rFonts w:ascii="仿宋_GB2312" w:eastAsia="仿宋_GB2312" w:hAnsi="宋体" w:hint="eastAsia"/>
          <w:b/>
          <w:sz w:val="24"/>
        </w:rPr>
        <w:t>7．</w:t>
      </w:r>
      <w:r>
        <w:rPr>
          <w:rFonts w:ascii="仿宋_GB2312" w:eastAsia="仿宋_GB2312" w:hAnsi="宋体" w:hint="eastAsia"/>
          <w:b/>
          <w:kern w:val="0"/>
          <w:sz w:val="24"/>
        </w:rPr>
        <w:t>投标文件的补充和修改</w:t>
      </w:r>
    </w:p>
    <w:p w14:paraId="117A5CBE" w14:textId="77777777" w:rsidR="00932EF7" w:rsidRDefault="005359BD">
      <w:pPr>
        <w:tabs>
          <w:tab w:val="left" w:pos="3870"/>
          <w:tab w:val="left" w:pos="4085"/>
        </w:tabs>
        <w:snapToGrid w:val="0"/>
        <w:spacing w:line="440" w:lineRule="exact"/>
        <w:ind w:firstLineChars="200" w:firstLine="480"/>
        <w:jc w:val="left"/>
        <w:rPr>
          <w:rFonts w:ascii="仿宋_GB2312" w:eastAsia="仿宋_GB2312" w:hAnsi="宋体"/>
          <w:kern w:val="0"/>
          <w:sz w:val="24"/>
        </w:rPr>
      </w:pPr>
      <w:r>
        <w:rPr>
          <w:rFonts w:ascii="仿宋_GB2312" w:eastAsia="仿宋_GB2312" w:hAnsi="宋体" w:hint="eastAsia"/>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14:paraId="1E44AC6F" w14:textId="77777777" w:rsidR="00932EF7" w:rsidRDefault="005359BD">
      <w:pPr>
        <w:pStyle w:val="2def"/>
      </w:pPr>
      <w:r>
        <w:rPr>
          <w:rFonts w:hint="eastAsia"/>
        </w:rPr>
        <w:t>四、开标和评标</w:t>
      </w:r>
    </w:p>
    <w:p w14:paraId="4B97E146" w14:textId="77777777" w:rsidR="00932EF7" w:rsidRDefault="005359BD">
      <w:pPr>
        <w:snapToGrid w:val="0"/>
        <w:spacing w:line="440" w:lineRule="exact"/>
        <w:jc w:val="left"/>
        <w:rPr>
          <w:rFonts w:ascii="仿宋_GB2312" w:eastAsia="仿宋_GB2312" w:hAnsi="宋体"/>
          <w:b/>
          <w:sz w:val="24"/>
        </w:rPr>
      </w:pPr>
      <w:bookmarkStart w:id="5" w:name="_Toc81372776"/>
      <w:bookmarkStart w:id="6" w:name="_Toc84325929"/>
      <w:bookmarkStart w:id="7" w:name="_Toc81372953"/>
      <w:r>
        <w:rPr>
          <w:rFonts w:ascii="仿宋_GB2312" w:eastAsia="仿宋_GB2312" w:hAnsi="宋体" w:hint="eastAsia"/>
          <w:b/>
          <w:sz w:val="24"/>
        </w:rPr>
        <w:t>1．电子招投标开标及评审程序</w:t>
      </w:r>
    </w:p>
    <w:p w14:paraId="1CAA0C71"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1.1投标截止时间后，主持人宣布开标会开始。</w:t>
      </w:r>
    </w:p>
    <w:p w14:paraId="42AC0A4A" w14:textId="7EF86BBC"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1.2投标人登录政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平台，用“项目采购-开标评标”功能对电子投标文件进行在线解密。在线解密电子投标文件时间为开标时间起</w:t>
      </w:r>
      <w:r w:rsidR="00471285">
        <w:rPr>
          <w:rFonts w:ascii="仿宋_GB2312" w:eastAsia="仿宋_GB2312" w:hAnsi="宋体"/>
          <w:sz w:val="24"/>
        </w:rPr>
        <w:t>60</w:t>
      </w:r>
      <w:r>
        <w:rPr>
          <w:rFonts w:ascii="仿宋_GB2312" w:eastAsia="仿宋_GB2312" w:hAnsi="宋体" w:hint="eastAsia"/>
          <w:sz w:val="24"/>
        </w:rPr>
        <w:t>分钟内。</w:t>
      </w:r>
    </w:p>
    <w:p w14:paraId="5D139E69"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1.3评标委员会对资格和商务技术响应文件进行评审；</w:t>
      </w:r>
    </w:p>
    <w:p w14:paraId="54B100B4" w14:textId="77777777" w:rsidR="00932EF7" w:rsidRDefault="005359BD">
      <w:pPr>
        <w:snapToGrid w:val="0"/>
        <w:spacing w:line="480" w:lineRule="exact"/>
        <w:jc w:val="left"/>
        <w:rPr>
          <w:rFonts w:ascii="仿宋_GB2312" w:eastAsia="仿宋_GB2312"/>
          <w:sz w:val="24"/>
        </w:rPr>
      </w:pPr>
      <w:r>
        <w:rPr>
          <w:rFonts w:ascii="仿宋_GB2312" w:eastAsia="仿宋_GB2312" w:hAnsi="宋体" w:hint="eastAsia"/>
          <w:sz w:val="24"/>
        </w:rPr>
        <w:t>1.4主持人宣布商务技术得分及</w:t>
      </w:r>
      <w:r>
        <w:rPr>
          <w:rFonts w:ascii="仿宋_GB2312" w:eastAsia="仿宋_GB2312" w:hint="eastAsia"/>
          <w:sz w:val="24"/>
        </w:rPr>
        <w:t>无效（废）投标情形</w:t>
      </w:r>
      <w:r>
        <w:rPr>
          <w:rFonts w:ascii="仿宋_GB2312" w:eastAsia="仿宋_GB2312" w:hAnsi="宋体" w:hint="eastAsia"/>
          <w:sz w:val="24"/>
        </w:rPr>
        <w:t>（如有），</w:t>
      </w:r>
      <w:r>
        <w:rPr>
          <w:rFonts w:ascii="仿宋_GB2312" w:eastAsia="仿宋_GB2312" w:hAnsi="Arial" w:cs="Arial" w:hint="eastAsia"/>
          <w:sz w:val="24"/>
        </w:rPr>
        <w:t>公布经商务技术（资信）评审符合招标文件要求的投标人名单及其商务技术得分。</w:t>
      </w:r>
    </w:p>
    <w:p w14:paraId="2574DC13" w14:textId="77777777" w:rsidR="00932EF7" w:rsidRDefault="005359BD">
      <w:pPr>
        <w:snapToGrid w:val="0"/>
        <w:spacing w:line="480" w:lineRule="exact"/>
        <w:jc w:val="left"/>
        <w:rPr>
          <w:rFonts w:ascii="仿宋_GB2312" w:eastAsia="仿宋_GB2312" w:hAnsi="宋体"/>
          <w:sz w:val="24"/>
        </w:rPr>
      </w:pPr>
      <w:r>
        <w:rPr>
          <w:rFonts w:ascii="仿宋_GB2312" w:eastAsia="仿宋_GB2312" w:hint="eastAsia"/>
          <w:sz w:val="24"/>
        </w:rPr>
        <w:t>1.5</w:t>
      </w:r>
      <w:r>
        <w:rPr>
          <w:rFonts w:ascii="仿宋_GB2312" w:eastAsia="仿宋_GB2312" w:hAnsi="宋体" w:hint="eastAsia"/>
          <w:sz w:val="24"/>
        </w:rPr>
        <w:t>启封</w:t>
      </w:r>
      <w:r>
        <w:rPr>
          <w:rFonts w:ascii="仿宋_GB2312" w:eastAsia="仿宋_GB2312" w:hAnsi="Arial" w:cs="Arial" w:hint="eastAsia"/>
          <w:sz w:val="24"/>
        </w:rPr>
        <w:t>报价文件资料</w:t>
      </w:r>
      <w:r>
        <w:rPr>
          <w:rFonts w:ascii="仿宋_GB2312" w:eastAsia="仿宋_GB2312" w:hAnsi="宋体" w:hint="eastAsia"/>
          <w:sz w:val="24"/>
        </w:rPr>
        <w:t>，主持人宣读投标人名称、投标价格和投标文件的其他内容。未宣读的投标报价和招标文件未允许提供的备选投标方案等实质性内容，评标时不予承认。</w:t>
      </w:r>
    </w:p>
    <w:p w14:paraId="0F2B80D9"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1.6评标委员会对投标文件</w:t>
      </w:r>
      <w:r>
        <w:rPr>
          <w:rFonts w:ascii="仿宋_GB2312" w:eastAsia="仿宋_GB2312" w:hAnsi="Arial" w:cs="Arial" w:hint="eastAsia"/>
          <w:sz w:val="24"/>
        </w:rPr>
        <w:t>报价文件资料</w:t>
      </w:r>
      <w:r>
        <w:rPr>
          <w:rFonts w:ascii="仿宋_GB2312" w:eastAsia="仿宋_GB2312" w:hAnsi="宋体" w:hint="eastAsia"/>
          <w:sz w:val="24"/>
        </w:rPr>
        <w:t>进行评审，核准投标报价及计算价格分，汇总商务技术分、价格分，根据得分排序确定中标候选人。</w:t>
      </w:r>
    </w:p>
    <w:p w14:paraId="12FAC44D"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1.7主持人公布评标结果。</w:t>
      </w:r>
    </w:p>
    <w:p w14:paraId="39496BAE" w14:textId="77777777" w:rsidR="00932EF7" w:rsidRDefault="005359BD">
      <w:pPr>
        <w:snapToGrid w:val="0"/>
        <w:spacing w:line="480" w:lineRule="exact"/>
        <w:jc w:val="left"/>
        <w:rPr>
          <w:rFonts w:ascii="仿宋_GB2312" w:eastAsia="仿宋_GB2312" w:hAnsi="宋体"/>
          <w:b/>
          <w:sz w:val="24"/>
        </w:rPr>
      </w:pPr>
      <w:r>
        <w:rPr>
          <w:rFonts w:ascii="仿宋_GB2312" w:eastAsia="仿宋_GB2312" w:hAnsi="宋体" w:hint="eastAsia"/>
          <w:b/>
          <w:sz w:val="24"/>
        </w:rPr>
        <w:t>特别说明：政</w:t>
      </w:r>
      <w:proofErr w:type="gramStart"/>
      <w:r>
        <w:rPr>
          <w:rFonts w:ascii="仿宋_GB2312" w:eastAsia="仿宋_GB2312" w:hAnsi="宋体" w:hint="eastAsia"/>
          <w:b/>
          <w:sz w:val="24"/>
        </w:rPr>
        <w:t>采云</w:t>
      </w:r>
      <w:proofErr w:type="gramEnd"/>
      <w:r>
        <w:rPr>
          <w:rFonts w:ascii="仿宋_GB2312" w:eastAsia="仿宋_GB2312" w:hAnsi="宋体" w:hint="eastAsia"/>
          <w:b/>
          <w:sz w:val="24"/>
        </w:rPr>
        <w:t>公司如对电子化开标及评审程序有调整的，按调整后的程序操作。</w:t>
      </w:r>
    </w:p>
    <w:p w14:paraId="50B4C468" w14:textId="77777777" w:rsidR="00932EF7" w:rsidRDefault="005359BD">
      <w:pPr>
        <w:snapToGrid w:val="0"/>
        <w:spacing w:line="480" w:lineRule="exact"/>
        <w:jc w:val="left"/>
        <w:rPr>
          <w:rFonts w:ascii="仿宋_GB2312" w:eastAsia="仿宋_GB2312" w:hAnsi="宋体"/>
          <w:b/>
          <w:sz w:val="24"/>
        </w:rPr>
      </w:pPr>
      <w:r>
        <w:rPr>
          <w:rFonts w:ascii="仿宋_GB2312" w:eastAsia="仿宋_GB2312" w:hAnsi="宋体" w:hint="eastAsia"/>
          <w:b/>
          <w:sz w:val="24"/>
        </w:rPr>
        <w:t>2.采购过程中出现以下情形，导致电子交易平台无法正常运行，或者无法保证电子交易的公平、公正和安全时，采购组织机构可中止电子交易活动：</w:t>
      </w:r>
    </w:p>
    <w:p w14:paraId="41DFAD96"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 xml:space="preserve">2.1电子交易平台发生故障而无法登录访问的； </w:t>
      </w:r>
    </w:p>
    <w:p w14:paraId="3D132B3C"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2.2电子交易平台应用或数据库出现错误，不能进行正常操作的；</w:t>
      </w:r>
    </w:p>
    <w:p w14:paraId="236E6B2D"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2.3电子交易平台发现严重安全漏洞，有潜在泄密危险的；</w:t>
      </w:r>
    </w:p>
    <w:p w14:paraId="5E1250AC"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 xml:space="preserve">2.4病毒发作导致不能进行正常操作的； </w:t>
      </w:r>
    </w:p>
    <w:p w14:paraId="7FADC094"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lastRenderedPageBreak/>
        <w:t>2.5其他无法保证电子交易的公平、公正和安全的情况。</w:t>
      </w:r>
    </w:p>
    <w:p w14:paraId="47C1F5C3"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 xml:space="preserve">    出现前款规定情形，不影响招标公平、公正性的，招标组织机构可以待上述情形消除后继续组织电子交易活动，也可以决定某些环节以纸质形式进行；影响或可能影响招标公平、公正性的，应当重新招标。</w:t>
      </w:r>
    </w:p>
    <w:p w14:paraId="76FE0763"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3．评标</w:t>
      </w:r>
    </w:p>
    <w:p w14:paraId="0A6E6119"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hint="eastAsia"/>
          <w:sz w:val="24"/>
        </w:rPr>
        <w:t>3.1</w:t>
      </w:r>
      <w:r>
        <w:rPr>
          <w:rFonts w:ascii="仿宋_GB2312" w:eastAsia="仿宋_GB2312" w:hAnsi="宋体" w:cs="宋体" w:hint="eastAsia"/>
          <w:sz w:val="24"/>
        </w:rPr>
        <w:t>评标委员会由招标采购单位依法组建，负责评标活动。评标委员会遵循公开、公平、公正、科学合理、竞争择优的原则。</w:t>
      </w:r>
    </w:p>
    <w:p w14:paraId="478FA092"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3.2评标委员会由采购人代表和有关方面的专家组成，成员人数为五人及以上单数。</w:t>
      </w:r>
    </w:p>
    <w:p w14:paraId="6C0FEC7C"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3.3评标委员会负责对投标人资格的最终审定。</w:t>
      </w:r>
    </w:p>
    <w:p w14:paraId="39F03D05" w14:textId="77777777" w:rsidR="00932EF7" w:rsidRDefault="005359BD">
      <w:pPr>
        <w:spacing w:line="480" w:lineRule="exact"/>
        <w:jc w:val="left"/>
        <w:rPr>
          <w:rFonts w:ascii="仿宋_GB2312" w:eastAsia="仿宋_GB2312" w:hAnsi="宋体"/>
          <w:sz w:val="24"/>
        </w:rPr>
      </w:pPr>
      <w:r>
        <w:rPr>
          <w:rFonts w:ascii="仿宋_GB2312" w:eastAsia="仿宋_GB2312" w:hAnsi="宋体" w:hint="eastAsia"/>
          <w:sz w:val="24"/>
        </w:rPr>
        <w:t>3.4评标委员会可以要求投标人对其投标文件中含义不明确的内容作必要的澄清或者说明，但澄清或者说明不得超过投标文件的范围或者改变投标文件的实质性内容。</w:t>
      </w:r>
    </w:p>
    <w:p w14:paraId="5061B8EA" w14:textId="77777777" w:rsidR="00932EF7" w:rsidRDefault="005359BD">
      <w:pPr>
        <w:spacing w:line="480" w:lineRule="exact"/>
        <w:ind w:firstLineChars="200" w:firstLine="480"/>
        <w:jc w:val="left"/>
        <w:rPr>
          <w:rFonts w:ascii="仿宋_GB2312" w:eastAsia="仿宋_GB2312" w:hAnsi="宋体"/>
          <w:sz w:val="24"/>
        </w:rPr>
      </w:pPr>
      <w:r>
        <w:rPr>
          <w:rFonts w:ascii="仿宋_GB2312" w:eastAsia="仿宋_GB2312" w:hAnsi="宋体" w:hint="eastAsia"/>
          <w:sz w:val="24"/>
        </w:rPr>
        <w:t>评审中需要供应商对投标、响应文件</w:t>
      </w:r>
      <w:proofErr w:type="gramStart"/>
      <w:r>
        <w:rPr>
          <w:rFonts w:ascii="仿宋_GB2312" w:eastAsia="仿宋_GB2312" w:hAnsi="宋体" w:hint="eastAsia"/>
          <w:sz w:val="24"/>
        </w:rPr>
        <w:t>作出</w:t>
      </w:r>
      <w:proofErr w:type="gramEnd"/>
      <w:r>
        <w:rPr>
          <w:rFonts w:ascii="仿宋_GB2312" w:eastAsia="仿宋_GB2312" w:hAnsi="宋体" w:hint="eastAsia"/>
          <w:sz w:val="24"/>
        </w:rPr>
        <w:t>澄清、说明或者补正的，评标委员会和供应商应当通过政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平台交换数据电文。给予供应商提交澄清说明或补正的时间不少于半小时，供应商已经明确表示澄清说明或补正完毕的除外。</w:t>
      </w:r>
    </w:p>
    <w:p w14:paraId="4FFFC984" w14:textId="77777777" w:rsidR="00932EF7" w:rsidRDefault="005359BD">
      <w:pPr>
        <w:spacing w:line="480" w:lineRule="exact"/>
        <w:ind w:firstLineChars="200" w:firstLine="480"/>
        <w:jc w:val="left"/>
        <w:rPr>
          <w:rFonts w:ascii="仿宋_GB2312" w:eastAsia="仿宋_GB2312" w:hAnsi="宋体"/>
          <w:sz w:val="24"/>
        </w:rPr>
      </w:pPr>
      <w:r>
        <w:rPr>
          <w:rFonts w:ascii="仿宋_GB2312" w:eastAsia="仿宋_GB2312" w:hAnsi="宋体" w:hint="eastAsia"/>
          <w:sz w:val="24"/>
        </w:rPr>
        <w:t>供应商通过政</w:t>
      </w:r>
      <w:proofErr w:type="gramStart"/>
      <w:r>
        <w:rPr>
          <w:rFonts w:ascii="仿宋_GB2312" w:eastAsia="仿宋_GB2312" w:hAnsi="宋体" w:hint="eastAsia"/>
          <w:sz w:val="24"/>
        </w:rPr>
        <w:t>采云</w:t>
      </w:r>
      <w:proofErr w:type="gramEnd"/>
      <w:r>
        <w:rPr>
          <w:rFonts w:ascii="仿宋_GB2312" w:eastAsia="仿宋_GB2312" w:hAnsi="宋体" w:hint="eastAsia"/>
          <w:sz w:val="24"/>
        </w:rPr>
        <w:t>平台交换的数据电文必须进行电子签章。</w:t>
      </w:r>
    </w:p>
    <w:p w14:paraId="22E2A4FF" w14:textId="77777777" w:rsidR="00932EF7" w:rsidRDefault="005359BD">
      <w:pPr>
        <w:widowControl/>
        <w:snapToGrid w:val="0"/>
        <w:spacing w:line="480" w:lineRule="exact"/>
        <w:rPr>
          <w:rFonts w:ascii="仿宋_GB2312" w:eastAsia="仿宋_GB2312" w:hAnsi="宋体"/>
          <w:kern w:val="0"/>
          <w:sz w:val="24"/>
        </w:rPr>
      </w:pPr>
      <w:r>
        <w:rPr>
          <w:rFonts w:ascii="仿宋_GB2312" w:eastAsia="仿宋_GB2312" w:hAnsi="宋体" w:hint="eastAsia"/>
          <w:kern w:val="0"/>
          <w:sz w:val="24"/>
        </w:rPr>
        <w:t>3.5</w:t>
      </w:r>
      <w:r>
        <w:rPr>
          <w:rFonts w:ascii="仿宋_GB2312" w:eastAsia="仿宋_GB2312" w:hAnsi="宋体" w:hint="eastAsia"/>
          <w:sz w:val="24"/>
        </w:rPr>
        <w:t>评标委员会</w:t>
      </w:r>
      <w:r>
        <w:rPr>
          <w:rFonts w:ascii="仿宋_GB2312" w:eastAsia="仿宋_GB2312" w:hAnsi="宋体" w:hint="eastAsia"/>
          <w:kern w:val="0"/>
          <w:sz w:val="24"/>
        </w:rPr>
        <w:t>对投标文件的判定，只依据投标文件和招标文件内容本身，不依据任何外来证明。</w:t>
      </w:r>
    </w:p>
    <w:p w14:paraId="6BE08E85" w14:textId="5D0A56E4" w:rsidR="00932EF7" w:rsidRDefault="005359BD">
      <w:pPr>
        <w:widowControl/>
        <w:snapToGrid w:val="0"/>
        <w:spacing w:line="480" w:lineRule="exact"/>
        <w:rPr>
          <w:rFonts w:ascii="仿宋_GB2312" w:eastAsia="仿宋_GB2312" w:hAnsi="宋体"/>
          <w:kern w:val="0"/>
          <w:sz w:val="24"/>
        </w:rPr>
      </w:pPr>
      <w:r>
        <w:rPr>
          <w:rFonts w:ascii="仿宋_GB2312" w:eastAsia="仿宋_GB2312" w:hAnsi="宋体" w:cs="宋体" w:hint="eastAsia"/>
          <w:sz w:val="24"/>
        </w:rPr>
        <w:t>3.6评标委员会不向</w:t>
      </w:r>
      <w:r w:rsidR="00020258">
        <w:rPr>
          <w:rFonts w:ascii="仿宋_GB2312" w:eastAsia="仿宋_GB2312" w:hAnsi="宋体" w:cs="宋体" w:hint="eastAsia"/>
          <w:sz w:val="24"/>
        </w:rPr>
        <w:t>未中标</w:t>
      </w:r>
      <w:r w:rsidR="00020258">
        <w:rPr>
          <w:rFonts w:ascii="仿宋_GB2312" w:eastAsia="仿宋_GB2312" w:hAnsi="宋体" w:cs="宋体"/>
          <w:sz w:val="24"/>
        </w:rPr>
        <w:tab/>
      </w:r>
      <w:proofErr w:type="gramStart"/>
      <w:r>
        <w:rPr>
          <w:rFonts w:ascii="仿宋_GB2312" w:eastAsia="仿宋_GB2312" w:hAnsi="宋体" w:cs="宋体" w:hint="eastAsia"/>
          <w:sz w:val="24"/>
        </w:rPr>
        <w:t>方解释</w:t>
      </w:r>
      <w:proofErr w:type="gramEnd"/>
      <w:r>
        <w:rPr>
          <w:rFonts w:ascii="仿宋_GB2312" w:eastAsia="仿宋_GB2312" w:hAnsi="宋体" w:cs="宋体" w:hint="eastAsia"/>
          <w:sz w:val="24"/>
        </w:rPr>
        <w:t>落标的原因。</w:t>
      </w:r>
    </w:p>
    <w:p w14:paraId="20C873E3" w14:textId="77777777" w:rsidR="00932EF7" w:rsidRDefault="005359BD">
      <w:pPr>
        <w:snapToGrid w:val="0"/>
        <w:spacing w:line="480" w:lineRule="exact"/>
        <w:jc w:val="left"/>
        <w:rPr>
          <w:rFonts w:ascii="仿宋_GB2312" w:eastAsia="仿宋_GB2312" w:hAnsi="宋体"/>
          <w:b/>
          <w:sz w:val="24"/>
        </w:rPr>
      </w:pPr>
      <w:r>
        <w:rPr>
          <w:rFonts w:ascii="仿宋_GB2312" w:eastAsia="仿宋_GB2312" w:hAnsi="宋体" w:hint="eastAsia"/>
          <w:b/>
          <w:sz w:val="24"/>
        </w:rPr>
        <w:t>4．投标文件的初审鉴定</w:t>
      </w:r>
    </w:p>
    <w:p w14:paraId="451290C6"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4.1资格性审查</w:t>
      </w:r>
    </w:p>
    <w:p w14:paraId="7448D671" w14:textId="77777777" w:rsidR="00932EF7" w:rsidRDefault="005359BD">
      <w:pPr>
        <w:snapToGrid w:val="0"/>
        <w:spacing w:line="480" w:lineRule="exact"/>
        <w:jc w:val="left"/>
        <w:rPr>
          <w:rFonts w:ascii="仿宋_GB2312" w:eastAsia="仿宋_GB2312" w:hAnsi="宋体"/>
          <w:sz w:val="24"/>
        </w:rPr>
      </w:pPr>
      <w:r>
        <w:rPr>
          <w:rFonts w:ascii="仿宋_GB2312" w:eastAsia="仿宋_GB2312" w:hAnsi="宋体" w:hint="eastAsia"/>
          <w:sz w:val="24"/>
        </w:rPr>
        <w:t>4.1.1依据法律、法规和招标文件规定，评标委员会对投标人进行资格审查，以确定投标人是否具备投标资格。</w:t>
      </w:r>
    </w:p>
    <w:p w14:paraId="29579713"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4.2符合性审查</w:t>
      </w:r>
    </w:p>
    <w:p w14:paraId="204B8EA5"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w:t>
      </w:r>
      <w:r>
        <w:rPr>
          <w:rFonts w:ascii="仿宋_GB2312" w:eastAsia="仿宋_GB2312" w:hAnsi="宋体" w:cs="宋体" w:hint="eastAsia"/>
          <w:sz w:val="24"/>
        </w:rPr>
        <w:lastRenderedPageBreak/>
        <w:t>的投标文件的投标人的竞争地位产生不公正的影响。</w:t>
      </w:r>
      <w:r>
        <w:rPr>
          <w:rFonts w:ascii="仿宋_GB2312" w:eastAsia="仿宋_GB2312" w:hAnsi="仿宋_GB2312" w:cs="仿宋_GB2312" w:hint="eastAsia"/>
          <w:sz w:val="24"/>
        </w:rPr>
        <w:t>评标委员会决定投标文件的</w:t>
      </w:r>
      <w:proofErr w:type="gramStart"/>
      <w:r>
        <w:rPr>
          <w:rFonts w:ascii="仿宋_GB2312" w:eastAsia="仿宋_GB2312" w:hAnsi="仿宋_GB2312" w:cs="仿宋_GB2312" w:hint="eastAsia"/>
          <w:sz w:val="24"/>
        </w:rPr>
        <w:t>响应性只根据</w:t>
      </w:r>
      <w:proofErr w:type="gramEnd"/>
      <w:r>
        <w:rPr>
          <w:rFonts w:ascii="仿宋_GB2312" w:eastAsia="仿宋_GB2312" w:hAnsi="仿宋_GB2312" w:cs="仿宋_GB2312" w:hint="eastAsia"/>
          <w:sz w:val="24"/>
        </w:rPr>
        <w:t>投标文件本身的内容，而不寻求外部证据。</w:t>
      </w:r>
    </w:p>
    <w:p w14:paraId="0DAC0226"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4.3如果投标文件实质不响应招标文件的各项要求，评标委员会将予以拒绝，并且不允许投标人通过修改或撤销其不符合要求的差异或保留，使之成为具有实质性响应的投标。</w:t>
      </w:r>
    </w:p>
    <w:p w14:paraId="1ADB13BE" w14:textId="77777777" w:rsidR="00932EF7" w:rsidRDefault="005359BD">
      <w:pPr>
        <w:spacing w:line="480" w:lineRule="exact"/>
        <w:jc w:val="left"/>
        <w:rPr>
          <w:rFonts w:ascii="仿宋_GB2312" w:eastAsia="仿宋_GB2312" w:hAnsi="宋体" w:cs="宋体"/>
          <w:b/>
          <w:sz w:val="24"/>
        </w:rPr>
      </w:pPr>
      <w:r>
        <w:rPr>
          <w:rFonts w:ascii="仿宋_GB2312" w:eastAsia="仿宋_GB2312" w:hAnsi="宋体" w:hint="eastAsia"/>
          <w:b/>
          <w:kern w:val="0"/>
          <w:sz w:val="24"/>
        </w:rPr>
        <w:t xml:space="preserve">5. </w:t>
      </w:r>
      <w:r>
        <w:rPr>
          <w:rFonts w:ascii="仿宋_GB2312" w:eastAsia="仿宋_GB2312" w:hAnsi="宋体" w:cs="宋体" w:hint="eastAsia"/>
          <w:b/>
          <w:sz w:val="24"/>
        </w:rPr>
        <w:t>投标文件报价出现前后不一致的，按照下列规定修正：</w:t>
      </w:r>
    </w:p>
    <w:p w14:paraId="619132BE" w14:textId="77777777" w:rsidR="00932EF7" w:rsidRDefault="005359BD">
      <w:pPr>
        <w:spacing w:line="440" w:lineRule="exact"/>
        <w:jc w:val="left"/>
        <w:rPr>
          <w:rFonts w:ascii="仿宋_GB2312" w:eastAsia="仿宋_GB2312" w:hAnsi="宋体" w:cs="宋体"/>
          <w:sz w:val="24"/>
        </w:rPr>
      </w:pPr>
      <w:r>
        <w:rPr>
          <w:rFonts w:ascii="仿宋_GB2312" w:eastAsia="仿宋_GB2312" w:hAnsi="宋体" w:cs="宋体" w:hint="eastAsia"/>
          <w:sz w:val="24"/>
        </w:rPr>
        <w:t>5.1投标文件中开标一览表（报价表）内容与投标文件中相应内容不一致的，以开标一览表（报价表）为准；</w:t>
      </w:r>
    </w:p>
    <w:p w14:paraId="1A54913F" w14:textId="77777777" w:rsidR="00932EF7" w:rsidRDefault="005359BD">
      <w:pPr>
        <w:spacing w:line="440" w:lineRule="exact"/>
        <w:jc w:val="left"/>
        <w:rPr>
          <w:rFonts w:ascii="仿宋_GB2312" w:eastAsia="仿宋_GB2312" w:hAnsi="宋体" w:cs="宋体"/>
          <w:sz w:val="24"/>
        </w:rPr>
      </w:pPr>
      <w:r>
        <w:rPr>
          <w:rFonts w:ascii="仿宋_GB2312" w:eastAsia="仿宋_GB2312" w:hAnsi="宋体" w:cs="宋体" w:hint="eastAsia"/>
          <w:sz w:val="24"/>
        </w:rPr>
        <w:t>5.2大写金额和小写金额不一致的，以大写金额为准；</w:t>
      </w:r>
    </w:p>
    <w:p w14:paraId="3954D8C8" w14:textId="77777777" w:rsidR="00932EF7" w:rsidRDefault="005359BD">
      <w:pPr>
        <w:spacing w:line="440" w:lineRule="exact"/>
        <w:jc w:val="left"/>
        <w:rPr>
          <w:rFonts w:ascii="仿宋_GB2312" w:eastAsia="仿宋_GB2312" w:hAnsi="宋体" w:cs="宋体"/>
          <w:sz w:val="24"/>
        </w:rPr>
      </w:pPr>
      <w:r>
        <w:rPr>
          <w:rFonts w:ascii="仿宋_GB2312" w:eastAsia="仿宋_GB2312" w:hAnsi="宋体" w:cs="宋体" w:hint="eastAsia"/>
          <w:sz w:val="24"/>
        </w:rPr>
        <w:t>5.3单价金额小数点或者百分比有明显错位的，以开标一览表的总价为准，并修改单价；</w:t>
      </w:r>
    </w:p>
    <w:p w14:paraId="070D41A8" w14:textId="77777777" w:rsidR="00932EF7" w:rsidRDefault="005359BD">
      <w:pPr>
        <w:spacing w:line="440" w:lineRule="exact"/>
        <w:jc w:val="left"/>
        <w:rPr>
          <w:rFonts w:ascii="仿宋_GB2312" w:eastAsia="仿宋_GB2312" w:hAnsi="宋体" w:cs="宋体"/>
          <w:sz w:val="24"/>
        </w:rPr>
      </w:pPr>
      <w:r>
        <w:rPr>
          <w:rFonts w:ascii="仿宋_GB2312" w:eastAsia="仿宋_GB2312" w:hAnsi="宋体" w:cs="宋体" w:hint="eastAsia"/>
          <w:sz w:val="24"/>
        </w:rPr>
        <w:t>5.4总价金额与按单价汇总金额不一致的，以单价金额计算结果为准。</w:t>
      </w:r>
    </w:p>
    <w:p w14:paraId="229C8B12" w14:textId="77777777" w:rsidR="00932EF7" w:rsidRDefault="005359BD">
      <w:pPr>
        <w:spacing w:line="440" w:lineRule="exact"/>
        <w:ind w:firstLine="480"/>
        <w:jc w:val="left"/>
        <w:rPr>
          <w:rFonts w:ascii="仿宋_GB2312" w:eastAsia="仿宋_GB2312" w:hAnsi="宋体" w:cs="宋体"/>
          <w:sz w:val="24"/>
        </w:rPr>
      </w:pPr>
      <w:r>
        <w:rPr>
          <w:rFonts w:ascii="仿宋_GB2312" w:eastAsia="仿宋_GB2312" w:hAnsi="宋体" w:cs="宋体" w:hint="eastAsia"/>
          <w:sz w:val="24"/>
        </w:rPr>
        <w:t>同时出现两种以上不一致的，按照前款规定的顺序修正。</w:t>
      </w:r>
      <w:r>
        <w:rPr>
          <w:rFonts w:ascii="仿宋_GB2312" w:eastAsia="仿宋_GB2312" w:hAnsi="仿宋_GB2312" w:cs="仿宋_GB2312" w:hint="eastAsia"/>
          <w:bCs/>
          <w:sz w:val="24"/>
        </w:rPr>
        <w:t>修正后的报价按照财政部公布第87号令 《政府采购货物和服务招标投标管理办法》</w:t>
      </w:r>
      <w:r>
        <w:rPr>
          <w:rFonts w:ascii="仿宋_GB2312" w:eastAsia="仿宋_GB2312" w:hAnsi="宋体" w:cs="宋体" w:hint="eastAsia"/>
          <w:sz w:val="24"/>
        </w:rPr>
        <w:t>第五十一条第二款的规定经投标人确认后产生约束力，投标人不确认的，其投标无效。</w:t>
      </w:r>
    </w:p>
    <w:p w14:paraId="6A8FFE7D" w14:textId="77777777" w:rsidR="00932EF7" w:rsidRDefault="005359BD">
      <w:pPr>
        <w:spacing w:line="440" w:lineRule="exact"/>
        <w:jc w:val="left"/>
        <w:rPr>
          <w:rFonts w:ascii="仿宋_GB2312" w:eastAsia="仿宋_GB2312" w:hAnsi="宋体" w:cs="宋体"/>
          <w:b/>
          <w:sz w:val="24"/>
        </w:rPr>
      </w:pPr>
      <w:r>
        <w:rPr>
          <w:rFonts w:ascii="仿宋_GB2312" w:eastAsia="仿宋_GB2312" w:hAnsi="宋体" w:cs="宋体" w:hint="eastAsia"/>
          <w:b/>
          <w:sz w:val="24"/>
        </w:rPr>
        <w:t>6.投标文件的评审、比较和否决</w:t>
      </w:r>
    </w:p>
    <w:p w14:paraId="3122F028"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6.1评标委员会将对在实质上响应招标文件要求的投标文件进行评估和比较。</w:t>
      </w:r>
    </w:p>
    <w:p w14:paraId="2463F3D8"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6.2在评审过程中，评标委员会可以书面形式要求投标人就投标文件含义不明确的内容可对其通过政</w:t>
      </w:r>
      <w:proofErr w:type="gramStart"/>
      <w:r>
        <w:rPr>
          <w:rFonts w:ascii="仿宋_GB2312" w:eastAsia="仿宋_GB2312" w:hAnsi="宋体" w:cs="宋体" w:hint="eastAsia"/>
          <w:sz w:val="24"/>
        </w:rPr>
        <w:t>采云</w:t>
      </w:r>
      <w:proofErr w:type="gramEnd"/>
      <w:r>
        <w:rPr>
          <w:rFonts w:ascii="仿宋_GB2312" w:eastAsia="仿宋_GB2312" w:hAnsi="宋体" w:cs="宋体" w:hint="eastAsia"/>
          <w:sz w:val="24"/>
        </w:rPr>
        <w:t>平台进行书面说明并提供相关材料，但</w:t>
      </w:r>
      <w:r>
        <w:rPr>
          <w:rFonts w:ascii="仿宋_GB2312" w:eastAsia="仿宋_GB2312" w:hAnsi="宋体" w:hint="eastAsia"/>
          <w:sz w:val="24"/>
        </w:rPr>
        <w:t>不得超过投标文件的范围或者改变投标文件的实质性内容。</w:t>
      </w:r>
    </w:p>
    <w:p w14:paraId="298E599F"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6.3在评标过程中，如发现与招标文件要求相偏离的，评标委员会可对其偏离情形进行必要的核实。</w:t>
      </w:r>
    </w:p>
    <w:p w14:paraId="5510EC6C"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6.4在评审过程中，如属于实质性偏离或符合无效响应条件的，应当询问相关投标人，并可对其通过政</w:t>
      </w:r>
      <w:proofErr w:type="gramStart"/>
      <w:r>
        <w:rPr>
          <w:rFonts w:ascii="仿宋_GB2312" w:eastAsia="仿宋_GB2312" w:hAnsi="宋体" w:cs="宋体" w:hint="eastAsia"/>
          <w:sz w:val="24"/>
        </w:rPr>
        <w:t>采云</w:t>
      </w:r>
      <w:proofErr w:type="gramEnd"/>
      <w:r>
        <w:rPr>
          <w:rFonts w:ascii="仿宋_GB2312" w:eastAsia="仿宋_GB2312" w:hAnsi="宋体" w:cs="宋体" w:hint="eastAsia"/>
          <w:sz w:val="24"/>
        </w:rPr>
        <w:t>平台进行线上确认，但不允许对偏离条款进行补充、修正或撤回。</w:t>
      </w:r>
    </w:p>
    <w:p w14:paraId="054AC5E7"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6.5</w:t>
      </w:r>
      <w:r>
        <w:rPr>
          <w:rFonts w:ascii="仿宋_GB2312" w:eastAsia="仿宋_GB2312" w:hAnsi="宋体" w:cs="宋体"/>
          <w:sz w:val="24"/>
        </w:rPr>
        <w:t>比较与评价</w:t>
      </w:r>
      <w:r>
        <w:rPr>
          <w:rFonts w:ascii="仿宋_GB2312" w:eastAsia="仿宋_GB2312" w:hAnsi="宋体" w:cs="宋体" w:hint="eastAsia"/>
          <w:sz w:val="24"/>
        </w:rPr>
        <w:t>。评</w:t>
      </w:r>
      <w:r>
        <w:rPr>
          <w:rFonts w:ascii="仿宋_GB2312" w:eastAsia="仿宋_GB2312" w:hAnsi="宋体" w:cs="宋体"/>
          <w:sz w:val="24"/>
        </w:rPr>
        <w:t>标委员会应当按照评标标准，对符合性审查合格的投标文件进行商务和技术评估，综合比较与评价。</w:t>
      </w:r>
    </w:p>
    <w:p w14:paraId="2096DA27"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6.6</w:t>
      </w:r>
      <w:r>
        <w:rPr>
          <w:rFonts w:ascii="仿宋_GB2312" w:eastAsia="仿宋_GB2312" w:hAnsi="宋体" w:cs="宋体"/>
          <w:sz w:val="24"/>
        </w:rPr>
        <w:t>汇总</w:t>
      </w:r>
      <w:r>
        <w:rPr>
          <w:rFonts w:ascii="仿宋_GB2312" w:eastAsia="仿宋_GB2312" w:hAnsi="宋体" w:cs="宋体" w:hint="eastAsia"/>
          <w:sz w:val="24"/>
        </w:rPr>
        <w:t>（商务技术得分情况）。</w:t>
      </w:r>
      <w:r>
        <w:rPr>
          <w:rFonts w:ascii="仿宋_GB2312" w:eastAsia="仿宋_GB2312" w:hAnsi="宋体" w:cs="宋体"/>
          <w:sz w:val="24"/>
        </w:rPr>
        <w:t>评标委员会各成员应当独立对每个投标人的</w:t>
      </w:r>
      <w:r>
        <w:rPr>
          <w:rFonts w:ascii="仿宋_GB2312" w:eastAsia="仿宋_GB2312" w:hAnsi="宋体" w:cs="宋体" w:hint="eastAsia"/>
          <w:sz w:val="24"/>
        </w:rPr>
        <w:t>商务技术（资信）文件</w:t>
      </w:r>
      <w:r>
        <w:rPr>
          <w:rFonts w:ascii="仿宋_GB2312" w:eastAsia="仿宋_GB2312" w:hAnsi="宋体" w:cs="宋体"/>
          <w:sz w:val="24"/>
        </w:rPr>
        <w:t>进行评价，并汇总</w:t>
      </w:r>
      <w:r>
        <w:rPr>
          <w:rFonts w:ascii="仿宋_GB2312" w:eastAsia="仿宋_GB2312" w:hAnsi="宋体" w:cs="宋体" w:hint="eastAsia"/>
          <w:sz w:val="24"/>
        </w:rPr>
        <w:t>商务技术得分情况</w:t>
      </w:r>
      <w:r>
        <w:rPr>
          <w:rFonts w:ascii="仿宋_GB2312" w:eastAsia="仿宋_GB2312" w:hAnsi="宋体" w:cs="宋体"/>
          <w:sz w:val="24"/>
        </w:rPr>
        <w:t>。</w:t>
      </w:r>
    </w:p>
    <w:p w14:paraId="563BDC97"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6.7 报价审核。对符合采购需求且通过商务技术（资信）评审的投标人的报价的合</w:t>
      </w:r>
      <w:r>
        <w:rPr>
          <w:rFonts w:ascii="仿宋_GB2312" w:eastAsia="仿宋_GB2312" w:hAnsi="宋体" w:cs="宋体" w:hint="eastAsia"/>
          <w:sz w:val="24"/>
        </w:rPr>
        <w:lastRenderedPageBreak/>
        <w:t>理性、准确性等进行审查核实。</w:t>
      </w:r>
    </w:p>
    <w:p w14:paraId="518A5F33"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6.7.1评标委员会认为投标人的报价明显低于其他通过符合性审查投标人的报价，有可能影响产品质量或者不能诚信履约的，应当要求其在评标现场合理的时间内通过政</w:t>
      </w:r>
      <w:proofErr w:type="gramStart"/>
      <w:r>
        <w:rPr>
          <w:rFonts w:ascii="仿宋_GB2312" w:eastAsia="仿宋_GB2312" w:hAnsi="宋体" w:cs="宋体" w:hint="eastAsia"/>
          <w:sz w:val="24"/>
        </w:rPr>
        <w:t>采云</w:t>
      </w:r>
      <w:proofErr w:type="gramEnd"/>
      <w:r>
        <w:rPr>
          <w:rFonts w:ascii="仿宋_GB2312" w:eastAsia="仿宋_GB2312" w:hAnsi="宋体" w:cs="宋体" w:hint="eastAsia"/>
          <w:sz w:val="24"/>
        </w:rPr>
        <w:t>平台提供线上说明，必要时提交相关证明材料。</w:t>
      </w:r>
    </w:p>
    <w:p w14:paraId="44731945"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6.7.2根据财政部发布的《政府采购促进中小企业发展暂行办法》规定，对于非专门面向中小企业的项目，对小型和微型企业产品的价格给予一定的扣除，用扣除后的价格参与评审。</w:t>
      </w:r>
    </w:p>
    <w:p w14:paraId="0E9D3B92"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6.7.3如需投标价格修正，按财政部87号令第五十九条的规定对投标价格进行修正。</w:t>
      </w:r>
    </w:p>
    <w:p w14:paraId="4102F8CD" w14:textId="77777777" w:rsidR="00932EF7" w:rsidRDefault="005359BD">
      <w:pPr>
        <w:spacing w:line="480" w:lineRule="exact"/>
        <w:jc w:val="left"/>
        <w:rPr>
          <w:rFonts w:ascii="仿宋_GB2312" w:eastAsia="仿宋_GB2312" w:hAnsi="宋体" w:cs="宋体"/>
          <w:sz w:val="24"/>
        </w:rPr>
      </w:pPr>
      <w:r>
        <w:rPr>
          <w:rFonts w:ascii="仿宋_GB2312" w:eastAsia="仿宋_GB2312" w:hAnsi="宋体" w:cs="宋体" w:hint="eastAsia"/>
          <w:sz w:val="24"/>
        </w:rPr>
        <w:t>6.8评标委员会依据招标文件规定的评标标准和方法，对投标文件进行评审和比较后，向代理机构提供书面评标报告，并按得分高低排序推荐中标候选供应商。</w:t>
      </w:r>
    </w:p>
    <w:p w14:paraId="2A0FA31F" w14:textId="77777777" w:rsidR="00932EF7" w:rsidRDefault="005359BD">
      <w:pPr>
        <w:pStyle w:val="a5"/>
        <w:widowControl w:val="0"/>
        <w:tabs>
          <w:tab w:val="clear" w:pos="454"/>
        </w:tabs>
        <w:spacing w:afterLines="0" w:line="440" w:lineRule="exact"/>
        <w:ind w:left="0" w:firstLine="0"/>
        <w:rPr>
          <w:rFonts w:ascii="仿宋_GB2312" w:eastAsia="仿宋_GB2312" w:hAnsi="宋体"/>
          <w:b/>
        </w:rPr>
      </w:pPr>
      <w:r>
        <w:rPr>
          <w:rFonts w:ascii="仿宋_GB2312" w:eastAsia="仿宋_GB2312" w:hAnsi="宋体" w:hint="eastAsia"/>
          <w:b/>
        </w:rPr>
        <w:t>7.投标文件的澄清</w:t>
      </w:r>
    </w:p>
    <w:p w14:paraId="34F19D27" w14:textId="77777777" w:rsidR="00932EF7" w:rsidRDefault="005359BD">
      <w:pPr>
        <w:pStyle w:val="a5"/>
        <w:widowControl w:val="0"/>
        <w:tabs>
          <w:tab w:val="clear" w:pos="454"/>
        </w:tabs>
        <w:spacing w:afterLines="0" w:line="440" w:lineRule="exact"/>
        <w:ind w:left="0" w:firstLineChars="200" w:firstLine="480"/>
        <w:rPr>
          <w:rFonts w:ascii="仿宋_GB2312" w:eastAsia="仿宋_GB2312" w:hAnsi="宋体"/>
        </w:rPr>
      </w:pPr>
      <w:r>
        <w:rPr>
          <w:rFonts w:ascii="仿宋_GB2312" w:eastAsia="仿宋_GB2312" w:hAnsi="仿宋_GB2312" w:cs="仿宋_GB2312" w:hint="eastAsia"/>
          <w:szCs w:val="24"/>
        </w:rPr>
        <w:t>对投标文件中含义不明、表述不一致或有明显计算错误等内容，评标委员会将对投标人进行询标，并可要求投标人作澄清，作为投标文件的补充部分，但澄清的内容不得改变投标文件的实质性内容。</w:t>
      </w:r>
    </w:p>
    <w:p w14:paraId="3426A02F" w14:textId="77777777" w:rsidR="00932EF7" w:rsidRDefault="005359BD">
      <w:pPr>
        <w:pStyle w:val="af0"/>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8．无效投标的情形</w:t>
      </w:r>
    </w:p>
    <w:p w14:paraId="48DBFBB2" w14:textId="77777777" w:rsidR="00932EF7" w:rsidRDefault="005359BD">
      <w:pPr>
        <w:tabs>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投标文件有下列情形之一的作无效投标处理：</w:t>
      </w:r>
    </w:p>
    <w:p w14:paraId="3A53C696"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8.1未按照招标文件规定要求签署、盖章的；</w:t>
      </w:r>
    </w:p>
    <w:p w14:paraId="3AF64A0D"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8.2单位负责人为同一人或者存在直接控股、管理关系的不同供应商参加同一合同项下的政府采购活动的（均无效）；</w:t>
      </w:r>
    </w:p>
    <w:p w14:paraId="15839B3C"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 xml:space="preserve">8.3为采购项目提供整体设计、规范编制或者项目管理、监理、检测等服务的供应商参加该采购项目的其他采购活动的； </w:t>
      </w:r>
    </w:p>
    <w:p w14:paraId="74E6FD59"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sz w:val="24"/>
        </w:rPr>
        <w:t>8.4投标人不具备招标文件中规定的资格要求的（投标人未提供有效的资格证明文件的，视为投标人不具备招标文件中规定的资格要求）；</w:t>
      </w:r>
    </w:p>
    <w:p w14:paraId="5C923425" w14:textId="77777777" w:rsidR="00932EF7" w:rsidRDefault="005359BD">
      <w:pPr>
        <w:snapToGrid w:val="0"/>
        <w:spacing w:line="440" w:lineRule="exact"/>
        <w:jc w:val="left"/>
        <w:rPr>
          <w:rFonts w:ascii="仿宋_GB2312" w:eastAsia="仿宋_GB2312" w:hAnsi="宋体"/>
          <w:b/>
          <w:sz w:val="24"/>
        </w:rPr>
      </w:pPr>
      <w:r>
        <w:rPr>
          <w:rFonts w:ascii="仿宋_GB2312" w:eastAsia="仿宋_GB2312" w:hAnsi="宋体" w:hint="eastAsia"/>
          <w:b/>
          <w:kern w:val="0"/>
          <w:sz w:val="24"/>
        </w:rPr>
        <w:t>8.5《法定代表人身份证明书》与提供的身份证复印件信息不符的；《法定代表人授权委托书》与提供的身份证复印件信息不符的；</w:t>
      </w:r>
    </w:p>
    <w:p w14:paraId="6FE7502C" w14:textId="77777777" w:rsidR="00932EF7" w:rsidRDefault="005359BD">
      <w:pPr>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8.6《法定代表人授权委托书》或《法定代表人身份证明书》填写不全、错误、未加盖公章(《法定代表人授权委托书》要求“盖章”和“签字或盖章”缺一不可）的；</w:t>
      </w:r>
    </w:p>
    <w:p w14:paraId="17FB94EF" w14:textId="77777777" w:rsidR="00932EF7" w:rsidRDefault="005359BD">
      <w:pPr>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8.7授权代表非投标单位正式职工的（以</w:t>
      </w:r>
      <w:proofErr w:type="gramStart"/>
      <w:r>
        <w:rPr>
          <w:rFonts w:ascii="仿宋_GB2312" w:eastAsia="仿宋_GB2312" w:hAnsi="宋体"/>
          <w:b/>
          <w:kern w:val="0"/>
          <w:sz w:val="24"/>
        </w:rPr>
        <w:t>社保证</w:t>
      </w:r>
      <w:proofErr w:type="gramEnd"/>
      <w:r>
        <w:rPr>
          <w:rFonts w:ascii="仿宋_GB2312" w:eastAsia="仿宋_GB2312" w:hAnsi="宋体"/>
          <w:b/>
          <w:kern w:val="0"/>
          <w:sz w:val="24"/>
        </w:rPr>
        <w:t>明</w:t>
      </w:r>
      <w:r>
        <w:rPr>
          <w:rFonts w:ascii="仿宋_GB2312" w:eastAsia="仿宋_GB2312" w:hAnsi="宋体" w:hint="eastAsia"/>
          <w:b/>
          <w:kern w:val="0"/>
          <w:sz w:val="24"/>
        </w:rPr>
        <w:t>为准，如授权代表为</w:t>
      </w:r>
      <w:r>
        <w:rPr>
          <w:rFonts w:ascii="仿宋_GB2312" w:eastAsia="仿宋_GB2312" w:hAnsi="宋体"/>
          <w:b/>
          <w:kern w:val="0"/>
          <w:sz w:val="24"/>
        </w:rPr>
        <w:t>离退休返聘人员的，</w:t>
      </w:r>
      <w:r>
        <w:rPr>
          <w:rFonts w:ascii="仿宋_GB2312" w:eastAsia="仿宋_GB2312" w:hAnsi="宋体" w:hint="eastAsia"/>
          <w:b/>
          <w:kern w:val="0"/>
          <w:sz w:val="24"/>
        </w:rPr>
        <w:t>需提供</w:t>
      </w:r>
      <w:r>
        <w:rPr>
          <w:rFonts w:ascii="仿宋_GB2312" w:eastAsia="仿宋_GB2312" w:hAnsi="宋体"/>
          <w:b/>
          <w:kern w:val="0"/>
          <w:sz w:val="24"/>
        </w:rPr>
        <w:t>退休证明及单位聘用证明</w:t>
      </w:r>
      <w:r>
        <w:rPr>
          <w:rFonts w:ascii="仿宋_GB2312" w:eastAsia="仿宋_GB2312" w:hAnsi="宋体" w:hint="eastAsia"/>
          <w:b/>
          <w:kern w:val="0"/>
          <w:sz w:val="24"/>
        </w:rPr>
        <w:t>）；</w:t>
      </w:r>
    </w:p>
    <w:p w14:paraId="298D4C7F"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lastRenderedPageBreak/>
        <w:t>8.8投标文件中的</w:t>
      </w:r>
      <w:proofErr w:type="gramStart"/>
      <w:r>
        <w:rPr>
          <w:rFonts w:ascii="仿宋_GB2312" w:eastAsia="仿宋_GB2312" w:hAnsi="宋体" w:hint="eastAsia"/>
          <w:b/>
          <w:sz w:val="24"/>
        </w:rPr>
        <w:t>投标函未加盖</w:t>
      </w:r>
      <w:proofErr w:type="gramEnd"/>
      <w:r>
        <w:rPr>
          <w:rFonts w:ascii="仿宋_GB2312" w:eastAsia="仿宋_GB2312" w:hAnsi="宋体" w:hint="eastAsia"/>
          <w:b/>
          <w:sz w:val="24"/>
        </w:rPr>
        <w:t>投标人的企业公章或填写不全的；</w:t>
      </w:r>
    </w:p>
    <w:p w14:paraId="2CBC7C67" w14:textId="77777777" w:rsidR="00932EF7" w:rsidRDefault="005359BD">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8.9报</w:t>
      </w:r>
      <w:r>
        <w:rPr>
          <w:rFonts w:ascii="仿宋_GB2312" w:eastAsia="仿宋_GB2312" w:hAnsi="宋体" w:hint="eastAsia"/>
          <w:b/>
          <w:sz w:val="24"/>
        </w:rPr>
        <w:t>价一经涂改，未在涂改处加盖投标单位公章或者未经法定代表人或其授权代表签字或盖章的；</w:t>
      </w:r>
    </w:p>
    <w:p w14:paraId="55FD5435"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kern w:val="0"/>
          <w:sz w:val="24"/>
        </w:rPr>
        <w:t>8.10</w:t>
      </w:r>
      <w:r>
        <w:rPr>
          <w:rFonts w:ascii="仿宋_GB2312" w:eastAsia="仿宋_GB2312" w:hAnsi="宋体" w:hint="eastAsia"/>
          <w:b/>
          <w:sz w:val="24"/>
        </w:rPr>
        <w:t>未按招标文件规定的格式填写，或</w:t>
      </w:r>
      <w:r>
        <w:rPr>
          <w:rFonts w:ascii="仿宋_GB2312" w:eastAsia="仿宋_GB2312" w:hAnsi="宋体" w:hint="eastAsia"/>
          <w:b/>
          <w:sz w:val="24"/>
          <w:szCs w:val="20"/>
        </w:rPr>
        <w:t>对招标</w:t>
      </w:r>
      <w:r>
        <w:rPr>
          <w:rFonts w:ascii="仿宋_GB2312" w:eastAsia="仿宋_GB2312" w:hAnsi="宋体" w:hint="eastAsia"/>
          <w:b/>
          <w:sz w:val="24"/>
        </w:rPr>
        <w:t>服务或技术或产品等要求</w:t>
      </w:r>
      <w:r>
        <w:rPr>
          <w:rFonts w:ascii="仿宋_GB2312" w:eastAsia="仿宋_GB2312" w:hAnsi="宋体" w:hint="eastAsia"/>
          <w:b/>
          <w:sz w:val="24"/>
          <w:szCs w:val="20"/>
        </w:rPr>
        <w:t>未详细应答或应答</w:t>
      </w:r>
      <w:r>
        <w:rPr>
          <w:rFonts w:ascii="仿宋_GB2312" w:eastAsia="仿宋_GB2312" w:hAnsi="宋体" w:hint="eastAsia"/>
          <w:b/>
          <w:sz w:val="24"/>
        </w:rPr>
        <w:t>内容不全、有缺失的,经评标委员会认定为无法评审的；</w:t>
      </w:r>
    </w:p>
    <w:p w14:paraId="72945875" w14:textId="77777777" w:rsidR="00932EF7" w:rsidRDefault="005359BD">
      <w:pPr>
        <w:pStyle w:val="af0"/>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8.11出现同一标的物或本次招标产品(服务)内的主要产品(重要组成部分)出现</w:t>
      </w:r>
      <w:r>
        <w:rPr>
          <w:rFonts w:ascii="仿宋_GB2312" w:eastAsia="仿宋_GB2312" w:hAnsi="宋体" w:hint="eastAsia"/>
          <w:b/>
          <w:sz w:val="24"/>
        </w:rPr>
        <w:t>商务技术（资信）文件资料</w:t>
      </w:r>
      <w:r>
        <w:rPr>
          <w:rFonts w:ascii="仿宋_GB2312" w:eastAsia="仿宋_GB2312" w:hAnsi="宋体" w:hint="eastAsia"/>
          <w:b/>
          <w:sz w:val="24"/>
          <w:szCs w:val="24"/>
        </w:rPr>
        <w:t>、</w:t>
      </w:r>
      <w:r>
        <w:rPr>
          <w:rFonts w:ascii="仿宋_GB2312" w:eastAsia="仿宋_GB2312" w:hAnsi="宋体" w:hint="eastAsia"/>
          <w:b/>
          <w:sz w:val="24"/>
        </w:rPr>
        <w:t>报价文件资料</w:t>
      </w:r>
      <w:r>
        <w:rPr>
          <w:rFonts w:ascii="仿宋_GB2312" w:eastAsia="仿宋_GB2312" w:hAnsi="宋体" w:hint="eastAsia"/>
          <w:b/>
          <w:sz w:val="24"/>
          <w:szCs w:val="24"/>
        </w:rPr>
        <w:t>描述不一致或前后描述不一致，经评标委员会认定后为无法评审的；</w:t>
      </w:r>
    </w:p>
    <w:p w14:paraId="40126D3A" w14:textId="77777777" w:rsidR="00932EF7" w:rsidRDefault="005359BD">
      <w:pPr>
        <w:pStyle w:val="af0"/>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8.12《技</w:t>
      </w:r>
      <w:r>
        <w:rPr>
          <w:rFonts w:ascii="仿宋_GB2312" w:eastAsia="仿宋_GB2312" w:hAnsi="宋体" w:hint="eastAsia"/>
          <w:b/>
          <w:sz w:val="24"/>
        </w:rPr>
        <w:t>术偏离说明表</w:t>
      </w:r>
      <w:r>
        <w:rPr>
          <w:rFonts w:ascii="仿宋_GB2312" w:eastAsia="仿宋_GB2312" w:hAnsi="宋体" w:hint="eastAsia"/>
          <w:b/>
          <w:sz w:val="24"/>
          <w:szCs w:val="24"/>
        </w:rPr>
        <w:t>》</w:t>
      </w:r>
      <w:r>
        <w:rPr>
          <w:rFonts w:ascii="仿宋_GB2312" w:eastAsia="仿宋_GB2312" w:hAnsi="宋体" w:hint="eastAsia"/>
          <w:b/>
          <w:sz w:val="24"/>
        </w:rPr>
        <w:t>不真实填写或弄虚作假的；</w:t>
      </w:r>
    </w:p>
    <w:p w14:paraId="1DF51321" w14:textId="77777777" w:rsidR="00932EF7" w:rsidRDefault="005359BD">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sz w:val="24"/>
        </w:rPr>
        <w:t>8.13投</w:t>
      </w:r>
      <w:r>
        <w:rPr>
          <w:rFonts w:ascii="仿宋_GB2312" w:eastAsia="仿宋_GB2312" w:hAnsi="宋体" w:hint="eastAsia"/>
          <w:b/>
          <w:kern w:val="0"/>
          <w:sz w:val="24"/>
        </w:rPr>
        <w:t>标文件含有采购人不能接受的附加条件；</w:t>
      </w:r>
    </w:p>
    <w:p w14:paraId="5DEB9049" w14:textId="77777777" w:rsidR="00932EF7" w:rsidRDefault="005359BD">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8.14评</w:t>
      </w:r>
      <w:r>
        <w:rPr>
          <w:rFonts w:ascii="仿宋_GB2312" w:eastAsia="仿宋_GB2312" w:hAnsi="宋体" w:hint="eastAsia"/>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14:paraId="310B1C4F" w14:textId="77777777" w:rsidR="00932EF7" w:rsidRDefault="005359BD">
      <w:pPr>
        <w:tabs>
          <w:tab w:val="left" w:pos="3870"/>
          <w:tab w:val="left" w:pos="4085"/>
        </w:tabs>
        <w:snapToGrid w:val="0"/>
        <w:spacing w:line="440" w:lineRule="exact"/>
        <w:jc w:val="left"/>
        <w:rPr>
          <w:rFonts w:ascii="仿宋_GB2312" w:eastAsia="仿宋_GB2312"/>
          <w:b/>
          <w:sz w:val="24"/>
        </w:rPr>
      </w:pPr>
      <w:r>
        <w:rPr>
          <w:rFonts w:ascii="仿宋_GB2312" w:eastAsia="仿宋_GB2312" w:hAnsi="宋体" w:hint="eastAsia"/>
          <w:b/>
          <w:sz w:val="24"/>
        </w:rPr>
        <w:t>8.15报</w:t>
      </w:r>
      <w:r>
        <w:rPr>
          <w:rFonts w:ascii="仿宋_GB2312" w:eastAsia="仿宋_GB2312" w:hint="eastAsia"/>
          <w:b/>
          <w:sz w:val="24"/>
        </w:rPr>
        <w:t>价超过招标文件中规定的预算金额或最高限价的；</w:t>
      </w:r>
    </w:p>
    <w:p w14:paraId="1249C9BC"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8.16投标文件“商务技术（资信）文件资料”部分中出现《开标一览表》相关内容的；</w:t>
      </w:r>
    </w:p>
    <w:p w14:paraId="33CCEC44"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8.17采</w:t>
      </w:r>
      <w:r>
        <w:rPr>
          <w:rFonts w:ascii="仿宋_GB2312" w:eastAsia="仿宋_GB2312" w:hAnsi="宋体"/>
          <w:b/>
          <w:sz w:val="24"/>
        </w:rPr>
        <w:t>购人拟采购的产品属于</w:t>
      </w:r>
      <w:r>
        <w:rPr>
          <w:rFonts w:ascii="仿宋_GB2312" w:eastAsia="仿宋_GB2312" w:hAnsi="宋体" w:hint="eastAsia"/>
          <w:b/>
          <w:sz w:val="24"/>
        </w:rPr>
        <w:t>政府强制采购的节能产品品目清单范围的，投标人未按招标文件要求提供国家确定的认证机构出具的、处于有效期之内的节能产品认证证书的；</w:t>
      </w:r>
    </w:p>
    <w:p w14:paraId="5790C4AB"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8.18《开标一览表》填写不完整或字迹不能辨认或有漏项的，经评标委员会认定属于重大偏差的；</w:t>
      </w:r>
    </w:p>
    <w:p w14:paraId="67D5B766"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8.19投标人对根据修正原则修正后的报价不确认的；</w:t>
      </w:r>
    </w:p>
    <w:p w14:paraId="0CE9B7BF"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8.20投标人提供虚假材料投标的（包括但不限于以下情节）；</w:t>
      </w:r>
    </w:p>
    <w:p w14:paraId="7D3ADF3E" w14:textId="77777777" w:rsidR="00932EF7" w:rsidRDefault="005359BD">
      <w:pPr>
        <w:tabs>
          <w:tab w:val="left" w:pos="3870"/>
          <w:tab w:val="left" w:pos="4085"/>
        </w:tabs>
        <w:snapToGrid w:val="0"/>
        <w:spacing w:line="440" w:lineRule="exact"/>
        <w:ind w:firstLineChars="196" w:firstLine="470"/>
        <w:jc w:val="left"/>
        <w:rPr>
          <w:rFonts w:ascii="仿宋_GB2312" w:eastAsia="仿宋_GB2312" w:hAnsi="宋体"/>
          <w:sz w:val="24"/>
        </w:rPr>
      </w:pPr>
      <w:r>
        <w:rPr>
          <w:rFonts w:ascii="仿宋_GB2312" w:eastAsia="仿宋_GB2312" w:hAnsi="宋体" w:hint="eastAsia"/>
          <w:sz w:val="24"/>
        </w:rPr>
        <w:t>8.20.1使用伪造、变造的许可证件；</w:t>
      </w:r>
    </w:p>
    <w:p w14:paraId="56934AF4"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8.20.2提供虚假的财务状况或者业绩；</w:t>
      </w:r>
    </w:p>
    <w:p w14:paraId="6BAF4F2D"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8.20.3提供虚假的项目负责人或者主要技术人员简历、劳动关系证明；</w:t>
      </w:r>
    </w:p>
    <w:p w14:paraId="3F7D57B3"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8.20.4提供虚假的信用状况；</w:t>
      </w:r>
    </w:p>
    <w:p w14:paraId="469A4CA9" w14:textId="77777777" w:rsidR="00932EF7" w:rsidRDefault="005359BD">
      <w:pPr>
        <w:tabs>
          <w:tab w:val="left" w:pos="3870"/>
          <w:tab w:val="left" w:pos="4085"/>
        </w:tabs>
        <w:snapToGrid w:val="0"/>
        <w:spacing w:line="440" w:lineRule="exact"/>
        <w:ind w:firstLine="480"/>
        <w:jc w:val="left"/>
        <w:rPr>
          <w:rFonts w:ascii="仿宋_GB2312" w:eastAsia="仿宋_GB2312" w:hAnsi="宋体"/>
          <w:sz w:val="24"/>
        </w:rPr>
      </w:pPr>
      <w:r>
        <w:rPr>
          <w:rFonts w:ascii="仿宋_GB2312" w:eastAsia="仿宋_GB2312" w:hAnsi="宋体" w:hint="eastAsia"/>
          <w:sz w:val="24"/>
        </w:rPr>
        <w:t>8.20.5其他弄虚作假的行为。</w:t>
      </w:r>
    </w:p>
    <w:p w14:paraId="287BD90C"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8.21下列情形之一的，视为投标人串通投标，其投标无效：</w:t>
      </w:r>
    </w:p>
    <w:p w14:paraId="3242592F" w14:textId="77777777" w:rsidR="00932EF7" w:rsidRDefault="005359BD">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8.21.1不同投标人的投标文件由同一单位或者个人编制；</w:t>
      </w:r>
    </w:p>
    <w:p w14:paraId="36641FEA" w14:textId="77777777" w:rsidR="00932EF7" w:rsidRDefault="005359BD">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8.21.2不同投标人委托同一单位或者个人办理投标事宜；</w:t>
      </w:r>
    </w:p>
    <w:p w14:paraId="3A29248E" w14:textId="77777777" w:rsidR="00932EF7" w:rsidRDefault="005359BD">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8.21.3不同投标人的投标文件载明的项目管理成员或者联系人员为同一人；</w:t>
      </w:r>
    </w:p>
    <w:p w14:paraId="576C3F8A" w14:textId="77777777" w:rsidR="00932EF7" w:rsidRDefault="005359BD">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lastRenderedPageBreak/>
        <w:t>8.21.4不同投标人的投标文件异常一致或者投标报价呈规律性差异；</w:t>
      </w:r>
    </w:p>
    <w:p w14:paraId="6ECE76CF" w14:textId="77777777" w:rsidR="00932EF7" w:rsidRDefault="005359BD">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8.21.5不同投标人的投标文件相互混装；</w:t>
      </w:r>
    </w:p>
    <w:p w14:paraId="01B0CFB3" w14:textId="77777777" w:rsidR="00932EF7" w:rsidRDefault="005359BD">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8.21.6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14:paraId="771CBA19"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8.22有下列情形之一的，属于恶意串通，其投标无效：</w:t>
      </w:r>
    </w:p>
    <w:p w14:paraId="241C5A81" w14:textId="77777777" w:rsidR="00932EF7" w:rsidRDefault="005359BD">
      <w:pPr>
        <w:spacing w:line="360" w:lineRule="auto"/>
        <w:ind w:firstLineChars="200" w:firstLine="480"/>
        <w:rPr>
          <w:rFonts w:ascii="仿宋_GB2312" w:eastAsia="仿宋_GB2312" w:hAnsi="仿宋" w:cs="仿宋_GB2312"/>
          <w:sz w:val="24"/>
        </w:rPr>
      </w:pPr>
      <w:r>
        <w:rPr>
          <w:rFonts w:ascii="仿宋_GB2312" w:eastAsia="仿宋_GB2312" w:hAnsi="仿宋" w:hint="eastAsia"/>
          <w:sz w:val="24"/>
        </w:rPr>
        <w:t>8.22.1</w:t>
      </w:r>
      <w:r>
        <w:rPr>
          <w:rFonts w:ascii="仿宋_GB2312" w:eastAsia="仿宋_GB2312" w:hAnsi="仿宋" w:cs="仿宋_GB2312" w:hint="eastAsia"/>
          <w:sz w:val="24"/>
        </w:rPr>
        <w:t>供应商直接或者间接从采购人或者采购机构处获得其他供应商的相关情况并修改其投标文件或者响应文件；</w:t>
      </w:r>
    </w:p>
    <w:p w14:paraId="6EC8D65C" w14:textId="77777777" w:rsidR="00932EF7" w:rsidRDefault="005359BD">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8.22.2供应</w:t>
      </w:r>
      <w:proofErr w:type="gramStart"/>
      <w:r>
        <w:rPr>
          <w:rFonts w:ascii="仿宋_GB2312" w:eastAsia="仿宋_GB2312" w:hAnsi="仿宋" w:cs="仿宋_GB2312" w:hint="eastAsia"/>
          <w:sz w:val="24"/>
          <w:szCs w:val="21"/>
        </w:rPr>
        <w:t>商按照</w:t>
      </w:r>
      <w:proofErr w:type="gramEnd"/>
      <w:r>
        <w:rPr>
          <w:rFonts w:ascii="仿宋_GB2312" w:eastAsia="仿宋_GB2312" w:hAnsi="仿宋" w:cs="仿宋_GB2312" w:hint="eastAsia"/>
          <w:sz w:val="24"/>
          <w:szCs w:val="21"/>
        </w:rPr>
        <w:t>采购人或者采购机构的授意撤换、修改投标文件或者响应文件；</w:t>
      </w:r>
    </w:p>
    <w:p w14:paraId="29D47CE9" w14:textId="77777777" w:rsidR="00932EF7" w:rsidRDefault="005359BD">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8.22.3供应商之间协商报价、技术方案等投标文件或者响应文件的实质性内容；</w:t>
      </w:r>
    </w:p>
    <w:p w14:paraId="57C8C94A" w14:textId="77777777" w:rsidR="00932EF7" w:rsidRDefault="005359BD">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8.22.4属于同一集团、协会、商会等组织成员的供应</w:t>
      </w:r>
      <w:proofErr w:type="gramStart"/>
      <w:r>
        <w:rPr>
          <w:rFonts w:ascii="仿宋_GB2312" w:eastAsia="仿宋_GB2312" w:hAnsi="仿宋" w:cs="仿宋_GB2312" w:hint="eastAsia"/>
          <w:sz w:val="24"/>
          <w:szCs w:val="21"/>
        </w:rPr>
        <w:t>商按照</w:t>
      </w:r>
      <w:proofErr w:type="gramEnd"/>
      <w:r>
        <w:rPr>
          <w:rFonts w:ascii="仿宋_GB2312" w:eastAsia="仿宋_GB2312" w:hAnsi="仿宋" w:cs="仿宋_GB2312" w:hint="eastAsia"/>
          <w:sz w:val="24"/>
          <w:szCs w:val="21"/>
        </w:rPr>
        <w:t>该组织要求协同参加政府采购活动；</w:t>
      </w:r>
    </w:p>
    <w:p w14:paraId="4CDF0322" w14:textId="77777777" w:rsidR="00932EF7" w:rsidRDefault="005359BD">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8.22.5供应商之间事先约定由某一特定供应商中标、成交；</w:t>
      </w:r>
    </w:p>
    <w:p w14:paraId="228814BB" w14:textId="77777777" w:rsidR="00932EF7" w:rsidRDefault="005359BD">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8.22.6供应商之间商定部分供应商放弃参加政府采购活动或者放弃中标、成交；</w:t>
      </w:r>
    </w:p>
    <w:p w14:paraId="59901A8E" w14:textId="77777777" w:rsidR="00932EF7" w:rsidRDefault="005359BD">
      <w:pPr>
        <w:tabs>
          <w:tab w:val="left" w:pos="3870"/>
          <w:tab w:val="left" w:pos="4085"/>
        </w:tabs>
        <w:snapToGrid w:val="0"/>
        <w:spacing w:line="440" w:lineRule="exact"/>
        <w:ind w:firstLineChars="200" w:firstLine="480"/>
        <w:jc w:val="left"/>
        <w:rPr>
          <w:rFonts w:ascii="仿宋_GB2312" w:eastAsia="仿宋_GB2312" w:hAnsi="仿宋" w:cs="仿宋_GB2312"/>
          <w:sz w:val="24"/>
          <w:szCs w:val="21"/>
        </w:rPr>
      </w:pPr>
      <w:r>
        <w:rPr>
          <w:rFonts w:ascii="仿宋_GB2312" w:eastAsia="仿宋_GB2312" w:hAnsi="仿宋" w:cs="仿宋_GB2312" w:hint="eastAsia"/>
          <w:sz w:val="24"/>
          <w:szCs w:val="21"/>
        </w:rPr>
        <w:t>8.22.7供应商与采购人或者采购机构之间、供应商相互之间，为谋求特定供应商中标、成交或者排斥其他供应商的其他串通行为。</w:t>
      </w:r>
    </w:p>
    <w:p w14:paraId="0857A483" w14:textId="77777777" w:rsidR="00932EF7" w:rsidRDefault="005359BD">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仿宋_GB2312" w:cs="仿宋_GB2312" w:hint="eastAsia"/>
          <w:b/>
          <w:sz w:val="24"/>
          <w:szCs w:val="21"/>
        </w:rPr>
        <w:t>8.23</w:t>
      </w:r>
      <w:r>
        <w:rPr>
          <w:rFonts w:ascii="仿宋_GB2312" w:eastAsia="仿宋_GB2312" w:hAnsi="宋体" w:hint="eastAsia"/>
          <w:b/>
          <w:sz w:val="24"/>
        </w:rPr>
        <w:t>评标委员会认定有重大偏差或实质性不响应招标文件要求的；</w:t>
      </w:r>
    </w:p>
    <w:p w14:paraId="254EF0C9" w14:textId="77777777" w:rsidR="00932EF7" w:rsidRDefault="005359BD">
      <w:pPr>
        <w:spacing w:line="440" w:lineRule="exact"/>
        <w:rPr>
          <w:rFonts w:ascii="仿宋_GB2312" w:eastAsia="仿宋_GB2312" w:hAnsi="宋体"/>
          <w:b/>
          <w:sz w:val="24"/>
        </w:rPr>
      </w:pPr>
      <w:r>
        <w:rPr>
          <w:rFonts w:ascii="仿宋_GB2312" w:eastAsia="仿宋_GB2312" w:hAnsi="宋体" w:hint="eastAsia"/>
          <w:b/>
          <w:sz w:val="24"/>
        </w:rPr>
        <w:t>8.24报价文件中出现2个(含)以上的报价或方案的；</w:t>
      </w:r>
    </w:p>
    <w:p w14:paraId="60781587" w14:textId="77777777" w:rsidR="00932EF7" w:rsidRDefault="005359BD">
      <w:pPr>
        <w:spacing w:line="440" w:lineRule="exact"/>
      </w:pPr>
      <w:r>
        <w:rPr>
          <w:rFonts w:ascii="仿宋_GB2312" w:eastAsia="仿宋_GB2312" w:hint="eastAsia"/>
          <w:b/>
          <w:sz w:val="24"/>
        </w:rPr>
        <w:t>8.25</w:t>
      </w:r>
      <w:r>
        <w:rPr>
          <w:rFonts w:ascii="仿宋_GB2312" w:eastAsia="仿宋_GB2312" w:hAnsi="宋体" w:hint="eastAsia"/>
          <w:b/>
          <w:sz w:val="24"/>
        </w:rPr>
        <w:t>其他违反法律、法规的情形。</w:t>
      </w:r>
    </w:p>
    <w:p w14:paraId="79DEB2F5" w14:textId="77777777" w:rsidR="00932EF7" w:rsidRDefault="005359BD">
      <w:pPr>
        <w:snapToGrid w:val="0"/>
        <w:spacing w:line="440" w:lineRule="exact"/>
        <w:rPr>
          <w:rFonts w:ascii="仿宋_GB2312" w:eastAsia="仿宋_GB2312" w:hAnsi="宋体"/>
          <w:b/>
          <w:kern w:val="0"/>
          <w:sz w:val="24"/>
        </w:rPr>
      </w:pPr>
      <w:r>
        <w:rPr>
          <w:rFonts w:ascii="仿宋_GB2312" w:eastAsia="仿宋_GB2312" w:hAnsi="宋体" w:hint="eastAsia"/>
          <w:b/>
          <w:kern w:val="0"/>
          <w:sz w:val="24"/>
        </w:rPr>
        <w:t>9. 评标过程保密</w:t>
      </w:r>
    </w:p>
    <w:p w14:paraId="6F8455D1" w14:textId="77777777" w:rsidR="00932EF7" w:rsidRDefault="005359BD">
      <w:pPr>
        <w:snapToGrid w:val="0"/>
        <w:spacing w:line="440" w:lineRule="exact"/>
        <w:rPr>
          <w:rFonts w:ascii="仿宋_GB2312" w:eastAsia="仿宋_GB2312" w:hAnsi="宋体"/>
          <w:kern w:val="0"/>
          <w:sz w:val="24"/>
        </w:rPr>
      </w:pPr>
      <w:r>
        <w:rPr>
          <w:rFonts w:ascii="仿宋_GB2312" w:eastAsia="仿宋_GB2312" w:hAnsi="宋体" w:hint="eastAsia"/>
          <w:kern w:val="0"/>
          <w:sz w:val="24"/>
        </w:rPr>
        <w:t>9.1</w:t>
      </w:r>
      <w:r>
        <w:rPr>
          <w:rFonts w:ascii="仿宋_GB2312" w:eastAsia="仿宋_GB2312" w:hAnsi="仿宋" w:cs="仿宋_GB2312" w:hint="eastAsia"/>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14:paraId="42DD13A9" w14:textId="77777777" w:rsidR="00932EF7" w:rsidRDefault="005359BD">
      <w:pPr>
        <w:snapToGrid w:val="0"/>
        <w:spacing w:line="440" w:lineRule="exact"/>
        <w:rPr>
          <w:rFonts w:ascii="仿宋_GB2312" w:eastAsia="仿宋_GB2312" w:hAnsi="宋体"/>
          <w:kern w:val="0"/>
          <w:sz w:val="24"/>
        </w:rPr>
      </w:pPr>
      <w:r>
        <w:rPr>
          <w:rFonts w:ascii="仿宋_GB2312" w:eastAsia="仿宋_GB2312" w:hAnsi="宋体" w:hint="eastAsia"/>
          <w:kern w:val="0"/>
          <w:sz w:val="24"/>
        </w:rPr>
        <w:t>9.2 在评标期间，投标人企图影响招标人或</w:t>
      </w:r>
      <w:r>
        <w:rPr>
          <w:rFonts w:ascii="仿宋_GB2312" w:eastAsia="仿宋_GB2312" w:hAnsi="宋体" w:hint="eastAsia"/>
          <w:sz w:val="24"/>
        </w:rPr>
        <w:t>评标委员会</w:t>
      </w:r>
      <w:r>
        <w:rPr>
          <w:rFonts w:ascii="仿宋_GB2312" w:eastAsia="仿宋_GB2312" w:hAnsi="宋体" w:hint="eastAsia"/>
          <w:kern w:val="0"/>
          <w:sz w:val="24"/>
        </w:rPr>
        <w:t>的任何活动，都将导致投标被拒绝，并由其承担相应的法律责任。</w:t>
      </w:r>
    </w:p>
    <w:p w14:paraId="3648010E" w14:textId="77777777" w:rsidR="00932EF7" w:rsidRDefault="005359BD">
      <w:pPr>
        <w:pStyle w:val="2def"/>
      </w:pPr>
      <w:r>
        <w:rPr>
          <w:rFonts w:hint="eastAsia"/>
        </w:rPr>
        <w:lastRenderedPageBreak/>
        <w:t>五、授予合同</w:t>
      </w:r>
    </w:p>
    <w:bookmarkEnd w:id="5"/>
    <w:bookmarkEnd w:id="6"/>
    <w:bookmarkEnd w:id="7"/>
    <w:p w14:paraId="035D3495" w14:textId="77777777" w:rsidR="00932EF7" w:rsidRDefault="005359BD">
      <w:pPr>
        <w:pStyle w:val="a5"/>
        <w:tabs>
          <w:tab w:val="clear" w:pos="454"/>
        </w:tabs>
        <w:spacing w:afterLines="0" w:line="440" w:lineRule="exact"/>
        <w:ind w:left="0" w:firstLine="0"/>
        <w:rPr>
          <w:rFonts w:ascii="仿宋_GB2312" w:eastAsia="仿宋_GB2312" w:hAnsi="宋体"/>
          <w:b/>
          <w:szCs w:val="24"/>
        </w:rPr>
      </w:pPr>
      <w:r>
        <w:rPr>
          <w:rFonts w:ascii="仿宋_GB2312" w:eastAsia="仿宋_GB2312" w:hAnsi="宋体" w:hint="eastAsia"/>
          <w:b/>
          <w:szCs w:val="24"/>
        </w:rPr>
        <w:t>1.中标条件</w:t>
      </w:r>
    </w:p>
    <w:p w14:paraId="29B6D7FA" w14:textId="77777777" w:rsidR="00932EF7" w:rsidRDefault="005359BD">
      <w:pPr>
        <w:pStyle w:val="a5"/>
        <w:tabs>
          <w:tab w:val="clear" w:pos="454"/>
        </w:tabs>
        <w:spacing w:afterLines="0" w:line="440" w:lineRule="exact"/>
        <w:ind w:left="0" w:firstLine="0"/>
        <w:rPr>
          <w:rFonts w:ascii="仿宋_GB2312" w:eastAsia="仿宋_GB2312" w:hAnsi="宋体"/>
          <w:szCs w:val="24"/>
        </w:rPr>
      </w:pPr>
      <w:r>
        <w:rPr>
          <w:rFonts w:ascii="仿宋_GB2312" w:eastAsia="仿宋_GB2312" w:hAnsi="宋体" w:hint="eastAsia"/>
          <w:szCs w:val="24"/>
        </w:rPr>
        <w:t>1.1投标文件基本符合招标文件要求；</w:t>
      </w:r>
    </w:p>
    <w:p w14:paraId="66884CDD" w14:textId="77777777" w:rsidR="00932EF7" w:rsidRDefault="005359BD">
      <w:pPr>
        <w:pStyle w:val="a5"/>
        <w:tabs>
          <w:tab w:val="clear" w:pos="454"/>
        </w:tabs>
        <w:spacing w:afterLines="0" w:line="440" w:lineRule="exact"/>
        <w:ind w:left="0" w:firstLine="0"/>
        <w:rPr>
          <w:rFonts w:ascii="仿宋_GB2312" w:eastAsia="仿宋_GB2312" w:hAnsi="宋体"/>
          <w:szCs w:val="24"/>
        </w:rPr>
      </w:pPr>
      <w:r>
        <w:rPr>
          <w:rFonts w:ascii="仿宋_GB2312" w:eastAsia="仿宋_GB2312" w:hAnsi="宋体" w:hint="eastAsia"/>
          <w:szCs w:val="24"/>
        </w:rPr>
        <w:t>1.2投标人有很好的执行合同的能力；</w:t>
      </w:r>
    </w:p>
    <w:p w14:paraId="15F99939" w14:textId="77777777" w:rsidR="00932EF7" w:rsidRDefault="005359BD">
      <w:pPr>
        <w:pStyle w:val="a5"/>
        <w:tabs>
          <w:tab w:val="clear" w:pos="454"/>
        </w:tabs>
        <w:spacing w:afterLines="0" w:line="440" w:lineRule="exact"/>
        <w:ind w:left="0" w:firstLine="0"/>
        <w:rPr>
          <w:rFonts w:ascii="仿宋_GB2312" w:eastAsia="仿宋_GB2312" w:hAnsi="宋体"/>
          <w:szCs w:val="24"/>
        </w:rPr>
      </w:pPr>
      <w:r>
        <w:rPr>
          <w:rFonts w:ascii="仿宋_GB2312" w:eastAsia="仿宋_GB2312" w:hAnsi="宋体" w:hint="eastAsia"/>
          <w:szCs w:val="24"/>
        </w:rPr>
        <w:t>1.3实施方案最合理并对招标人最为有利，最大限度满足招标文件的要求；</w:t>
      </w:r>
    </w:p>
    <w:p w14:paraId="2377D881" w14:textId="77777777" w:rsidR="00932EF7" w:rsidRDefault="005359BD">
      <w:pPr>
        <w:pStyle w:val="a5"/>
        <w:tabs>
          <w:tab w:val="clear" w:pos="454"/>
        </w:tabs>
        <w:spacing w:afterLines="0" w:line="440" w:lineRule="exact"/>
        <w:ind w:left="0" w:firstLine="0"/>
        <w:rPr>
          <w:rFonts w:ascii="仿宋_GB2312" w:eastAsia="仿宋_GB2312" w:hAnsi="宋体"/>
          <w:szCs w:val="24"/>
        </w:rPr>
      </w:pPr>
      <w:r>
        <w:rPr>
          <w:rFonts w:ascii="仿宋_GB2312" w:eastAsia="仿宋_GB2312" w:hAnsi="宋体" w:hint="eastAsia"/>
          <w:szCs w:val="24"/>
        </w:rPr>
        <w:t>1.4投标人能够提供质量技术、商务经济占综合优势的系统及服务。</w:t>
      </w:r>
    </w:p>
    <w:p w14:paraId="47B99A90"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1.5招标人将把中标通知书授予最佳投标者，但最低价不是中标的绝对保证。</w:t>
      </w:r>
    </w:p>
    <w:p w14:paraId="366B6E04"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2.中标确认</w:t>
      </w:r>
    </w:p>
    <w:p w14:paraId="526851EA" w14:textId="52F6531C"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2.1采购人应当自收到评标报告之日起</w:t>
      </w:r>
      <w:r w:rsidR="00020258">
        <w:rPr>
          <w:rFonts w:ascii="仿宋_GB2312" w:eastAsia="仿宋_GB2312" w:hAnsi="宋体" w:hint="eastAsia"/>
          <w:sz w:val="24"/>
        </w:rPr>
        <w:t>5</w:t>
      </w:r>
      <w:r>
        <w:rPr>
          <w:rFonts w:ascii="仿宋_GB2312" w:eastAsia="仿宋_GB2312" w:hAnsi="宋体" w:hint="eastAsia"/>
          <w:sz w:val="24"/>
        </w:rPr>
        <w:t>个工作日内，在评标报告确定的中标候选人名单中按顺序确定中标人。</w:t>
      </w:r>
    </w:p>
    <w:p w14:paraId="071B5C45"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14:paraId="3FAF89E0"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2.3采购人应在确认中标人前再次对资格条件和相关证件材料进一步查验核实。</w:t>
      </w:r>
    </w:p>
    <w:p w14:paraId="4C4922CD"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3．中标通知</w:t>
      </w:r>
    </w:p>
    <w:p w14:paraId="2CC8F6CE" w14:textId="77777777" w:rsidR="00932EF7" w:rsidRDefault="005359BD">
      <w:pPr>
        <w:pStyle w:val="2a"/>
        <w:tabs>
          <w:tab w:val="left" w:pos="0"/>
        </w:tabs>
        <w:spacing w:before="0" w:line="440" w:lineRule="exact"/>
        <w:ind w:firstLineChars="0" w:firstLine="0"/>
        <w:rPr>
          <w:rFonts w:ascii="仿宋_GB2312" w:eastAsia="仿宋_GB2312" w:hAnsi="宋体"/>
          <w:szCs w:val="24"/>
        </w:rPr>
      </w:pPr>
      <w:r>
        <w:rPr>
          <w:rFonts w:ascii="仿宋_GB2312" w:eastAsia="仿宋_GB2312" w:hAnsi="宋体" w:hint="eastAsia"/>
          <w:szCs w:val="24"/>
        </w:rPr>
        <w:t>3.1采购代理机构对中标结果在指定媒体（浙江政府采购网</w:t>
      </w:r>
      <w:hyperlink r:id="rId11" w:history="1">
        <w:r>
          <w:rPr>
            <w:rFonts w:hint="eastAsia"/>
          </w:rPr>
          <w:t>http://zfcg.czt.zj.gov.cn</w:t>
        </w:r>
      </w:hyperlink>
      <w:r>
        <w:rPr>
          <w:rFonts w:ascii="仿宋_GB2312" w:eastAsia="仿宋_GB2312" w:hAnsi="宋体" w:hint="eastAsia"/>
          <w:szCs w:val="24"/>
        </w:rPr>
        <w:t>、绍兴公共资源交易网</w:t>
      </w:r>
      <w:hyperlink r:id="rId12" w:history="1">
        <w:r>
          <w:rPr>
            <w:rFonts w:eastAsia="仿宋_GB2312" w:hAnsi="宋体" w:hint="eastAsia"/>
            <w:szCs w:val="24"/>
          </w:rPr>
          <w:t>http://ggb.sx.gov.cn</w:t>
        </w:r>
      </w:hyperlink>
      <w:r>
        <w:rPr>
          <w:rFonts w:ascii="仿宋_GB2312" w:eastAsia="仿宋_GB2312" w:hAnsi="宋体" w:hint="eastAsia"/>
          <w:szCs w:val="24"/>
        </w:rPr>
        <w:t>）发布中标公告，中标公告期限为1个工作日。</w:t>
      </w:r>
    </w:p>
    <w:p w14:paraId="34B0F8A1" w14:textId="77777777" w:rsidR="00932EF7" w:rsidRDefault="005359BD">
      <w:pPr>
        <w:tabs>
          <w:tab w:val="left" w:pos="0"/>
        </w:tabs>
        <w:spacing w:line="440" w:lineRule="exact"/>
        <w:rPr>
          <w:rFonts w:ascii="仿宋_GB2312" w:eastAsia="仿宋_GB2312" w:cs="仿宋_GB2312"/>
          <w:kern w:val="0"/>
          <w:sz w:val="24"/>
          <w:lang w:val="zh-CN"/>
        </w:rPr>
      </w:pPr>
      <w:r>
        <w:rPr>
          <w:rFonts w:ascii="仿宋_GB2312" w:eastAsia="仿宋_GB2312" w:hAnsi="宋体" w:hint="eastAsia"/>
          <w:sz w:val="24"/>
        </w:rPr>
        <w:t>3.2在</w:t>
      </w:r>
      <w:r>
        <w:rPr>
          <w:rFonts w:ascii="仿宋_GB2312" w:eastAsia="仿宋_GB2312" w:hint="eastAsia"/>
          <w:sz w:val="24"/>
        </w:rPr>
        <w:t>采购代理机构</w:t>
      </w:r>
      <w:r>
        <w:rPr>
          <w:rFonts w:ascii="仿宋_GB2312" w:eastAsia="仿宋_GB2312" w:hAnsi="宋体" w:hint="eastAsia"/>
          <w:sz w:val="24"/>
        </w:rPr>
        <w:t>发出中标通知书前，中标供应商如有违反有关法律法规和本项目要求行为的，则取消该投标人的中标资格</w:t>
      </w:r>
      <w:r>
        <w:rPr>
          <w:rFonts w:ascii="仿宋_GB2312" w:eastAsia="仿宋_GB2312" w:cs="仿宋_GB2312" w:hint="eastAsia"/>
          <w:kern w:val="0"/>
          <w:sz w:val="24"/>
          <w:lang w:val="zh-CN"/>
        </w:rPr>
        <w:t>。</w:t>
      </w:r>
    </w:p>
    <w:p w14:paraId="043F1062"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3.3采购代理机构对中标结果不作任何说明和解释，也不回答任何提问。</w:t>
      </w:r>
    </w:p>
    <w:p w14:paraId="0264358E"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4．履约保证金</w:t>
      </w:r>
    </w:p>
    <w:p w14:paraId="596733AB"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14:paraId="673611F8"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4.2供应商在履行</w:t>
      </w:r>
      <w:proofErr w:type="gramStart"/>
      <w:r>
        <w:rPr>
          <w:rFonts w:ascii="仿宋_GB2312" w:eastAsia="仿宋_GB2312" w:hAnsi="宋体" w:hint="eastAsia"/>
          <w:sz w:val="24"/>
        </w:rPr>
        <w:t>完合同</w:t>
      </w:r>
      <w:proofErr w:type="gramEnd"/>
      <w:r>
        <w:rPr>
          <w:rFonts w:ascii="仿宋_GB2312" w:eastAsia="仿宋_GB2312" w:hAnsi="宋体" w:hint="eastAsia"/>
          <w:sz w:val="24"/>
        </w:rPr>
        <w:t>约定事项后，采购人应及时退还履约保证金。</w:t>
      </w:r>
    </w:p>
    <w:p w14:paraId="205C48B0"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4.3供应商以银行、保险公司出具保函形式提交履约保证金的，采购人不得拒收。</w:t>
      </w:r>
    </w:p>
    <w:p w14:paraId="0F5D4981"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5．合同备案</w:t>
      </w:r>
    </w:p>
    <w:p w14:paraId="08D98ADF" w14:textId="79964EEC"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5.1中标人应当在中标通知书发出之日起30天内与采购人签订合同，自采购合同签订之日起3个工作日内，将采购合同原件报</w:t>
      </w:r>
      <w:r w:rsidR="00020258">
        <w:rPr>
          <w:rFonts w:ascii="仿宋_GB2312" w:eastAsia="仿宋_GB2312" w:hAnsi="宋体" w:hint="eastAsia"/>
          <w:sz w:val="24"/>
        </w:rPr>
        <w:t>德</w:t>
      </w:r>
      <w:proofErr w:type="gramStart"/>
      <w:r w:rsidR="00020258">
        <w:rPr>
          <w:rFonts w:ascii="仿宋_GB2312" w:eastAsia="仿宋_GB2312" w:hAnsi="宋体" w:hint="eastAsia"/>
          <w:sz w:val="24"/>
        </w:rPr>
        <w:t>邻</w:t>
      </w:r>
      <w:proofErr w:type="gramEnd"/>
      <w:r w:rsidR="00020258">
        <w:rPr>
          <w:rFonts w:ascii="仿宋_GB2312" w:eastAsia="仿宋_GB2312" w:hAnsi="宋体" w:hint="eastAsia"/>
          <w:sz w:val="24"/>
        </w:rPr>
        <w:t>联合工程有限公司</w:t>
      </w:r>
      <w:r>
        <w:rPr>
          <w:rFonts w:ascii="仿宋_GB2312" w:eastAsia="仿宋_GB2312" w:hAnsi="宋体" w:hint="eastAsia"/>
          <w:sz w:val="24"/>
        </w:rPr>
        <w:t>备案。</w:t>
      </w:r>
    </w:p>
    <w:p w14:paraId="1CB1388C"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5.2未领取中标通知书，采购双方自行签订的合同不予备案。</w:t>
      </w:r>
    </w:p>
    <w:p w14:paraId="55D31ACA"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lastRenderedPageBreak/>
        <w:t>6.验收</w:t>
      </w:r>
    </w:p>
    <w:p w14:paraId="1EB79F9C"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14:paraId="0572F08D"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6.2采购人可以邀请参加本项目的其他投标人或者第三方机构参与验收。参与验收的投标人或者第三方机构的意见作为</w:t>
      </w:r>
      <w:proofErr w:type="gramStart"/>
      <w:r>
        <w:rPr>
          <w:rFonts w:ascii="仿宋_GB2312" w:eastAsia="仿宋_GB2312" w:hAnsi="宋体" w:hint="eastAsia"/>
          <w:sz w:val="24"/>
        </w:rPr>
        <w:t>验收书</w:t>
      </w:r>
      <w:proofErr w:type="gramEnd"/>
      <w:r>
        <w:rPr>
          <w:rFonts w:ascii="仿宋_GB2312" w:eastAsia="仿宋_GB2312" w:hAnsi="宋体" w:hint="eastAsia"/>
          <w:sz w:val="24"/>
        </w:rPr>
        <w:t>的参考资料一并存档。</w:t>
      </w:r>
    </w:p>
    <w:p w14:paraId="258312A3"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6.3 采购人负责加强对中标人的履约管理，并按照采购合同约定，及时向中标人支付采购资金。对于中标人违反采购合同约定的行为，采购人应当及时处理，依法追究其违约责任。</w:t>
      </w:r>
    </w:p>
    <w:p w14:paraId="306EC0A5"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7. 售后服务考核</w:t>
      </w:r>
    </w:p>
    <w:p w14:paraId="23E15415" w14:textId="77777777" w:rsidR="00932EF7" w:rsidRDefault="005359BD">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采购代理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14:paraId="166370D0" w14:textId="77777777" w:rsidR="00932EF7" w:rsidRDefault="005359BD">
      <w:pPr>
        <w:snapToGrid w:val="0"/>
        <w:spacing w:line="800" w:lineRule="exact"/>
        <w:jc w:val="center"/>
        <w:outlineLvl w:val="0"/>
        <w:rPr>
          <w:rFonts w:ascii="仿宋_GB2312" w:eastAsia="仿宋_GB2312" w:hAnsi="仿宋_GB2312" w:cs="仿宋_GB2312"/>
          <w:b/>
          <w:sz w:val="36"/>
          <w:szCs w:val="36"/>
        </w:rPr>
      </w:pPr>
      <w:r>
        <w:rPr>
          <w:rFonts w:ascii="仿宋_GB2312" w:eastAsia="仿宋_GB2312" w:hAnsi="仿宋_GB2312" w:cs="仿宋_GB2312" w:hint="eastAsia"/>
          <w:b/>
          <w:sz w:val="36"/>
          <w:szCs w:val="36"/>
        </w:rPr>
        <w:t>六、质疑与投诉</w:t>
      </w:r>
    </w:p>
    <w:p w14:paraId="7FEBA477"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_GB2312" w:eastAsia="仿宋_GB2312" w:hAnsi="仿宋" w:hint="eastAsia"/>
          <w:sz w:val="24"/>
        </w:rPr>
        <w:t>浙财采监</w:t>
      </w:r>
      <w:proofErr w:type="gramEnd"/>
      <w:r>
        <w:rPr>
          <w:rFonts w:ascii="仿宋_GB2312" w:eastAsia="仿宋_GB2312" w:hAnsi="仿宋" w:hint="eastAsia"/>
          <w:sz w:val="24"/>
        </w:rPr>
        <w:t>[2012]18号）的规定，政府采购供应商可以依法提起质疑和投诉。</w:t>
      </w:r>
    </w:p>
    <w:p w14:paraId="0E115F52" w14:textId="77777777" w:rsidR="00932EF7" w:rsidRDefault="005359BD">
      <w:pPr>
        <w:autoSpaceDE w:val="0"/>
        <w:autoSpaceDN w:val="0"/>
        <w:spacing w:line="440" w:lineRule="exact"/>
        <w:ind w:firstLineChars="196" w:firstLine="470"/>
        <w:jc w:val="left"/>
        <w:rPr>
          <w:rFonts w:ascii="仿宋_GB2312" w:eastAsia="仿宋_GB2312" w:cs="微软雅黑"/>
          <w:b/>
          <w:kern w:val="0"/>
          <w:sz w:val="24"/>
          <w:lang w:val="zh-CN"/>
        </w:rPr>
      </w:pPr>
      <w:r>
        <w:rPr>
          <w:rFonts w:ascii="仿宋_GB2312" w:eastAsia="仿宋_GB2312" w:cs="微软雅黑" w:hint="eastAsia"/>
          <w:b/>
          <w:kern w:val="0"/>
          <w:sz w:val="24"/>
          <w:lang w:val="zh-CN"/>
        </w:rPr>
        <w:t>1.供应商询问</w:t>
      </w:r>
    </w:p>
    <w:p w14:paraId="4B828A74"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供应商对政府采购活动事项有疑问的，可以向采购机构提出询问，采购机构将对供应</w:t>
      </w:r>
      <w:proofErr w:type="gramStart"/>
      <w:r>
        <w:rPr>
          <w:rFonts w:ascii="仿宋_GB2312" w:eastAsia="仿宋_GB2312" w:hAnsi="仿宋" w:hint="eastAsia"/>
          <w:sz w:val="24"/>
        </w:rPr>
        <w:t>商依法</w:t>
      </w:r>
      <w:proofErr w:type="gramEnd"/>
      <w:r>
        <w:rPr>
          <w:rFonts w:ascii="仿宋_GB2312" w:eastAsia="仿宋_GB2312" w:hAnsi="仿宋" w:hint="eastAsia"/>
          <w:sz w:val="24"/>
        </w:rPr>
        <w:t>提出的询问</w:t>
      </w:r>
      <w:proofErr w:type="gramStart"/>
      <w:r>
        <w:rPr>
          <w:rFonts w:ascii="仿宋_GB2312" w:eastAsia="仿宋_GB2312" w:hAnsi="仿宋" w:hint="eastAsia"/>
          <w:sz w:val="24"/>
        </w:rPr>
        <w:t>作出</w:t>
      </w:r>
      <w:proofErr w:type="gramEnd"/>
      <w:r>
        <w:rPr>
          <w:rFonts w:ascii="仿宋_GB2312" w:eastAsia="仿宋_GB2312" w:hAnsi="仿宋" w:hint="eastAsia"/>
          <w:sz w:val="24"/>
        </w:rPr>
        <w:t>答复，但答复的内容不得涉及商业秘密。</w:t>
      </w:r>
    </w:p>
    <w:p w14:paraId="6A0670C9" w14:textId="77777777" w:rsidR="00932EF7" w:rsidRDefault="005359BD">
      <w:pPr>
        <w:autoSpaceDE w:val="0"/>
        <w:autoSpaceDN w:val="0"/>
        <w:spacing w:line="440" w:lineRule="exact"/>
        <w:ind w:firstLineChars="196" w:firstLine="470"/>
        <w:jc w:val="left"/>
        <w:rPr>
          <w:rFonts w:ascii="仿宋_GB2312" w:eastAsia="仿宋_GB2312" w:cs="微软雅黑"/>
          <w:b/>
          <w:kern w:val="0"/>
          <w:sz w:val="24"/>
          <w:lang w:val="zh-CN"/>
        </w:rPr>
      </w:pPr>
      <w:r>
        <w:rPr>
          <w:rFonts w:ascii="仿宋_GB2312" w:eastAsia="仿宋_GB2312" w:cs="微软雅黑" w:hint="eastAsia"/>
          <w:b/>
          <w:kern w:val="0"/>
          <w:sz w:val="24"/>
          <w:lang w:val="zh-CN"/>
        </w:rPr>
        <w:t>2.供应商质疑</w:t>
      </w:r>
    </w:p>
    <w:p w14:paraId="1421B766"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14:paraId="6C857881"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576CCC65"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lastRenderedPageBreak/>
        <w:t>（2）对采购过程提出质疑的，质疑期限为各采购程序环节结束之日起计算。</w:t>
      </w:r>
    </w:p>
    <w:p w14:paraId="03EA2F50"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（3）对采购结果提出质疑的，质疑期限自采购结果公告（包括公示、预公告、结果变更公告等）期限届满之日起计算。</w:t>
      </w:r>
    </w:p>
    <w:p w14:paraId="4A25C3C3"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（4）供应商应在法定质疑期内一次性提出针对同一采购程序环节的质疑。</w:t>
      </w:r>
    </w:p>
    <w:p w14:paraId="25D3F66B"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3.供应商提交提出质疑应当提交</w:t>
      </w:r>
      <w:proofErr w:type="gramStart"/>
      <w:r>
        <w:rPr>
          <w:rFonts w:ascii="仿宋_GB2312" w:eastAsia="仿宋_GB2312" w:hAnsi="仿宋" w:hint="eastAsia"/>
          <w:sz w:val="24"/>
        </w:rPr>
        <w:t>质疑书</w:t>
      </w:r>
      <w:proofErr w:type="gramEnd"/>
      <w:r>
        <w:rPr>
          <w:rFonts w:ascii="仿宋_GB2312" w:eastAsia="仿宋_GB2312" w:hAnsi="仿宋" w:hint="eastAsia"/>
          <w:sz w:val="24"/>
        </w:rPr>
        <w:t>和必要的证明材料，</w:t>
      </w:r>
      <w:proofErr w:type="gramStart"/>
      <w:r>
        <w:rPr>
          <w:rFonts w:ascii="仿宋_GB2312" w:eastAsia="仿宋_GB2312" w:hAnsi="仿宋" w:hint="eastAsia"/>
          <w:sz w:val="24"/>
        </w:rPr>
        <w:t>质疑书需</w:t>
      </w:r>
      <w:proofErr w:type="gramEnd"/>
      <w:r>
        <w:rPr>
          <w:rFonts w:ascii="仿宋_GB2312" w:eastAsia="仿宋_GB2312" w:hAnsi="仿宋" w:hint="eastAsia"/>
          <w:sz w:val="24"/>
        </w:rPr>
        <w:t>一式三份，</w:t>
      </w:r>
      <w:proofErr w:type="gramStart"/>
      <w:r>
        <w:rPr>
          <w:rFonts w:ascii="仿宋_GB2312" w:eastAsia="仿宋_GB2312" w:hAnsi="仿宋" w:hint="eastAsia"/>
          <w:sz w:val="24"/>
        </w:rPr>
        <w:t>质疑书</w:t>
      </w:r>
      <w:proofErr w:type="gramEnd"/>
      <w:r>
        <w:rPr>
          <w:rFonts w:ascii="仿宋_GB2312" w:eastAsia="仿宋_GB2312" w:hAnsi="仿宋" w:hint="eastAsia"/>
          <w:sz w:val="24"/>
        </w:rPr>
        <w:t>至少应包括下列主要内容：</w:t>
      </w:r>
    </w:p>
    <w:p w14:paraId="4FA133E6"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（1）质疑人的名称、地址、邮政编码、联系人、联系电话，以及被质疑人名称及联系方式；</w:t>
      </w:r>
    </w:p>
    <w:p w14:paraId="7650CDE7"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（2）被质疑采购项目名称、编号及采购内容；</w:t>
      </w:r>
    </w:p>
    <w:p w14:paraId="14F7FE79"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（3）具体、明确的质疑事项和与质疑事项相关的请求</w:t>
      </w:r>
    </w:p>
    <w:p w14:paraId="08EA1CA3"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（4）事实依据；</w:t>
      </w:r>
    </w:p>
    <w:p w14:paraId="185940EE"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（5）必要的法律依据；</w:t>
      </w:r>
    </w:p>
    <w:p w14:paraId="331CA847"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（6）认为自己合法权益受到损害或可能受到损害的相关证据材料；</w:t>
      </w:r>
    </w:p>
    <w:p w14:paraId="6D708003"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（7）提出质疑的日期。</w:t>
      </w:r>
    </w:p>
    <w:p w14:paraId="0FEBD33A"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 xml:space="preserve">（8） </w:t>
      </w:r>
      <w:proofErr w:type="gramStart"/>
      <w:r>
        <w:rPr>
          <w:rFonts w:ascii="仿宋_GB2312" w:eastAsia="仿宋_GB2312" w:hAnsi="仿宋" w:hint="eastAsia"/>
          <w:sz w:val="24"/>
        </w:rPr>
        <w:t>质疑书</w:t>
      </w:r>
      <w:proofErr w:type="gramEnd"/>
      <w:r>
        <w:rPr>
          <w:rFonts w:ascii="仿宋_GB2312" w:eastAsia="仿宋_GB2312" w:hAnsi="仿宋" w:hint="eastAsia"/>
          <w:sz w:val="24"/>
        </w:rPr>
        <w:t>应当署名。质疑人为自然人的，应当由本人签字并</w:t>
      </w:r>
      <w:proofErr w:type="gramStart"/>
      <w:r>
        <w:rPr>
          <w:rFonts w:ascii="仿宋_GB2312" w:eastAsia="仿宋_GB2312" w:hAnsi="仿宋" w:hint="eastAsia"/>
          <w:sz w:val="24"/>
        </w:rPr>
        <w:t>附有效</w:t>
      </w:r>
      <w:proofErr w:type="gramEnd"/>
      <w:r>
        <w:rPr>
          <w:rFonts w:ascii="仿宋_GB2312" w:eastAsia="仿宋_GB2312" w:hAnsi="仿宋" w:hint="eastAsia"/>
          <w:sz w:val="24"/>
        </w:rPr>
        <w:t>身份证明；质疑人为法人或其他组织的，应当由法定代表人或主要负责人签字（或盖章）并加盖单位公章。</w:t>
      </w:r>
    </w:p>
    <w:p w14:paraId="65130D58"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（9） 质疑人因故不能自行办理质疑事项的，可以委托代理人办理质疑事宜，但应当向被质疑人提交授权委托书，并载明委托代理的具体权限和事项。</w:t>
      </w:r>
    </w:p>
    <w:p w14:paraId="26F3C86E"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（10）质疑人提供的相关材料中有外文资料的，应当将与质疑相关的外文资料完整、客观、真实地翻译为中文，并注明翻译人员姓名、工作单位、联系方式等信息。</w:t>
      </w:r>
    </w:p>
    <w:p w14:paraId="715CE72B"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4.采购机构应当在收到供应商的书面质疑后七个工作日内</w:t>
      </w:r>
      <w:proofErr w:type="gramStart"/>
      <w:r>
        <w:rPr>
          <w:rFonts w:ascii="仿宋_GB2312" w:eastAsia="仿宋_GB2312" w:hAnsi="仿宋" w:hint="eastAsia"/>
          <w:sz w:val="24"/>
        </w:rPr>
        <w:t>作出</w:t>
      </w:r>
      <w:proofErr w:type="gramEnd"/>
      <w:r>
        <w:rPr>
          <w:rFonts w:ascii="仿宋_GB2312" w:eastAsia="仿宋_GB2312" w:hAnsi="仿宋" w:hint="eastAsia"/>
          <w:sz w:val="24"/>
        </w:rPr>
        <w:t>答复，并以书面形式通知质疑供应商和其他与质疑处理结果有利害关系的政府采购当事人，但答复的内容不得涉及商业秘密。</w:t>
      </w:r>
    </w:p>
    <w:p w14:paraId="141D5A34" w14:textId="77777777" w:rsidR="00932EF7" w:rsidRDefault="005359BD">
      <w:pPr>
        <w:pStyle w:val="af0"/>
        <w:spacing w:line="440" w:lineRule="exact"/>
        <w:ind w:firstLineChars="200" w:firstLine="480"/>
        <w:rPr>
          <w:rFonts w:ascii="仿宋_GB2312" w:eastAsia="仿宋_GB2312" w:hAnsi="仿宋"/>
          <w:sz w:val="24"/>
        </w:rPr>
      </w:pPr>
      <w:r>
        <w:rPr>
          <w:rFonts w:ascii="仿宋_GB2312" w:eastAsia="仿宋_GB2312" w:hAnsi="仿宋" w:hint="eastAsia"/>
          <w:sz w:val="24"/>
        </w:rPr>
        <w:t>5.询问或者质疑事项可能影响采购结果的，采购人应当暂停签订合同，已经签订合同的，应当中止履行合同。</w:t>
      </w:r>
    </w:p>
    <w:p w14:paraId="451A40DA" w14:textId="77777777" w:rsidR="00932EF7" w:rsidRDefault="005359BD">
      <w:pPr>
        <w:widowControl/>
        <w:jc w:val="left"/>
        <w:rPr>
          <w:rFonts w:ascii="仿宋_GB2312" w:eastAsia="仿宋_GB2312" w:hAnsi="宋体"/>
          <w:b/>
          <w:sz w:val="36"/>
          <w:szCs w:val="36"/>
        </w:rPr>
      </w:pPr>
      <w:r>
        <w:rPr>
          <w:rFonts w:ascii="仿宋_GB2312" w:eastAsia="仿宋_GB2312" w:hAnsi="宋体"/>
          <w:b/>
          <w:sz w:val="36"/>
          <w:szCs w:val="36"/>
        </w:rPr>
        <w:br w:type="page"/>
      </w:r>
    </w:p>
    <w:p w14:paraId="1B36BB5F" w14:textId="77777777" w:rsidR="00932EF7" w:rsidRDefault="005359BD">
      <w:pPr>
        <w:spacing w:line="440" w:lineRule="exact"/>
        <w:ind w:firstLineChars="196" w:firstLine="706"/>
        <w:jc w:val="center"/>
        <w:outlineLvl w:val="0"/>
        <w:rPr>
          <w:rFonts w:ascii="仿宋_GB2312" w:eastAsia="仿宋_GB2312" w:hAnsi="宋体"/>
          <w:b/>
          <w:sz w:val="36"/>
          <w:szCs w:val="36"/>
        </w:rPr>
      </w:pPr>
      <w:r>
        <w:rPr>
          <w:rFonts w:ascii="仿宋_GB2312" w:eastAsia="仿宋_GB2312" w:hAnsi="宋体" w:hint="eastAsia"/>
          <w:b/>
          <w:sz w:val="36"/>
          <w:szCs w:val="36"/>
        </w:rPr>
        <w:lastRenderedPageBreak/>
        <w:t>第三部分 招标项目说明及要求</w:t>
      </w:r>
    </w:p>
    <w:p w14:paraId="1DBEECA0" w14:textId="77777777" w:rsidR="00932EF7" w:rsidRDefault="005359BD">
      <w:pPr>
        <w:rPr>
          <w:rFonts w:ascii="仿宋_GB2312" w:eastAsia="仿宋_GB2312" w:hAnsi="宋体" w:cs="宋体"/>
          <w:sz w:val="24"/>
        </w:rPr>
      </w:pPr>
      <w:bookmarkStart w:id="8" w:name="_Toc80157775"/>
      <w:bookmarkStart w:id="9" w:name="_Toc81372964"/>
      <w:bookmarkStart w:id="10" w:name="_Toc81372787"/>
      <w:bookmarkStart w:id="11" w:name="_Toc84325981"/>
      <w:r>
        <w:rPr>
          <w:rFonts w:ascii="仿宋_GB2312" w:eastAsia="仿宋_GB2312" w:hAnsi="宋体" w:cs="宋体" w:hint="eastAsia"/>
          <w:sz w:val="24"/>
        </w:rPr>
        <w:t>一、检测内容：</w:t>
      </w:r>
    </w:p>
    <w:p w14:paraId="40888A0C"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为评估桥梁的技术状况，为分析桥梁使用的安全性和桥梁维护处理缺损提供科学依据。通过对桥梁检测，了解桥梁受力状况、缺陷，为结构能否正常使用提供判定依据。根据桥梁实际状况，选择部分桥梁开展结构检测工作。</w:t>
      </w:r>
    </w:p>
    <w:p w14:paraId="5124B29E" w14:textId="77777777" w:rsidR="00932EF7" w:rsidRDefault="005359BD">
      <w:pPr>
        <w:rPr>
          <w:rFonts w:ascii="仿宋_GB2312" w:eastAsia="仿宋_GB2312" w:hAnsi="宋体" w:cs="宋体"/>
          <w:sz w:val="24"/>
        </w:rPr>
      </w:pPr>
      <w:r>
        <w:rPr>
          <w:rFonts w:ascii="仿宋_GB2312" w:eastAsia="仿宋_GB2312" w:hAnsi="宋体" w:cs="宋体" w:hint="eastAsia"/>
          <w:sz w:val="24"/>
        </w:rPr>
        <w:t>二、检测依据</w:t>
      </w:r>
    </w:p>
    <w:p w14:paraId="07E54373" w14:textId="77777777" w:rsidR="00932EF7" w:rsidRDefault="005359BD">
      <w:pPr>
        <w:rPr>
          <w:rFonts w:ascii="仿宋_GB2312" w:eastAsia="仿宋_GB2312" w:hAnsi="宋体" w:cs="宋体"/>
          <w:sz w:val="24"/>
        </w:rPr>
      </w:pPr>
      <w:r>
        <w:rPr>
          <w:rFonts w:ascii="仿宋_GB2312" w:eastAsia="仿宋_GB2312" w:hAnsi="宋体" w:cs="宋体" w:hint="eastAsia"/>
          <w:sz w:val="24"/>
        </w:rPr>
        <w:t>1）</w:t>
      </w:r>
      <w:proofErr w:type="gramStart"/>
      <w:r>
        <w:rPr>
          <w:rFonts w:ascii="仿宋_GB2312" w:eastAsia="仿宋_GB2312" w:hAnsi="宋体" w:cs="宋体" w:hint="eastAsia"/>
          <w:sz w:val="24"/>
        </w:rPr>
        <w:t>《</w:t>
      </w:r>
      <w:proofErr w:type="gramEnd"/>
      <w:r>
        <w:rPr>
          <w:rFonts w:ascii="仿宋_GB2312" w:eastAsia="仿宋_GB2312" w:hAnsi="宋体" w:cs="宋体" w:hint="eastAsia"/>
          <w:sz w:val="24"/>
        </w:rPr>
        <w:t>城市桥梁检测与评定技术规范（CJJT233-2015)</w:t>
      </w:r>
    </w:p>
    <w:p w14:paraId="01594369" w14:textId="77777777" w:rsidR="00932EF7" w:rsidRDefault="005359BD">
      <w:pPr>
        <w:rPr>
          <w:rFonts w:ascii="仿宋_GB2312" w:eastAsia="仿宋_GB2312" w:hAnsi="宋体" w:cs="宋体"/>
          <w:sz w:val="24"/>
        </w:rPr>
      </w:pPr>
      <w:r>
        <w:rPr>
          <w:rFonts w:ascii="仿宋_GB2312" w:eastAsia="仿宋_GB2312" w:hAnsi="宋体" w:cs="宋体" w:hint="eastAsia"/>
          <w:sz w:val="24"/>
        </w:rPr>
        <w:t>2）《城市桥梁养护技术规范》（CJJ99-2017）</w:t>
      </w:r>
    </w:p>
    <w:p w14:paraId="587BC233" w14:textId="77777777" w:rsidR="00932EF7" w:rsidRDefault="005359BD">
      <w:pPr>
        <w:rPr>
          <w:rFonts w:ascii="仿宋_GB2312" w:eastAsia="仿宋_GB2312" w:hAnsi="宋体" w:cs="宋体"/>
          <w:sz w:val="24"/>
        </w:rPr>
      </w:pPr>
      <w:r>
        <w:rPr>
          <w:rFonts w:ascii="仿宋_GB2312" w:eastAsia="仿宋_GB2312" w:hAnsi="宋体" w:cs="宋体" w:hint="eastAsia"/>
          <w:sz w:val="24"/>
        </w:rPr>
        <w:t>3）《城市桥梁工程施工与质量验收规范》（CJJ2-2008）</w:t>
      </w:r>
    </w:p>
    <w:p w14:paraId="1ED5FB11" w14:textId="77777777" w:rsidR="00932EF7" w:rsidRDefault="005359BD">
      <w:pPr>
        <w:rPr>
          <w:rFonts w:ascii="仿宋_GB2312" w:eastAsia="仿宋_GB2312" w:hAnsi="宋体" w:cs="宋体"/>
          <w:sz w:val="24"/>
        </w:rPr>
      </w:pPr>
      <w:r>
        <w:rPr>
          <w:rFonts w:ascii="仿宋_GB2312" w:eastAsia="仿宋_GB2312" w:hAnsi="宋体" w:cs="宋体" w:hint="eastAsia"/>
          <w:sz w:val="24"/>
        </w:rPr>
        <w:t>4）《公路工程技术标准》（JTG B01-2003）</w:t>
      </w:r>
    </w:p>
    <w:p w14:paraId="120D86A2" w14:textId="77777777" w:rsidR="00932EF7" w:rsidRDefault="005359BD">
      <w:pPr>
        <w:rPr>
          <w:rFonts w:ascii="仿宋_GB2312" w:eastAsia="仿宋_GB2312" w:hAnsi="宋体" w:cs="宋体"/>
          <w:sz w:val="24"/>
        </w:rPr>
      </w:pPr>
      <w:r>
        <w:rPr>
          <w:rFonts w:ascii="仿宋_GB2312" w:eastAsia="仿宋_GB2312" w:hAnsi="宋体" w:cs="宋体" w:hint="eastAsia"/>
          <w:sz w:val="24"/>
        </w:rPr>
        <w:t>5）《公路桥涵设计通用规范》（JTG D60-2004）</w:t>
      </w:r>
    </w:p>
    <w:p w14:paraId="2BF2A4F5" w14:textId="77777777" w:rsidR="00932EF7" w:rsidRDefault="005359BD">
      <w:pPr>
        <w:rPr>
          <w:rFonts w:ascii="仿宋_GB2312" w:eastAsia="仿宋_GB2312" w:hAnsi="宋体" w:cs="宋体"/>
          <w:sz w:val="24"/>
        </w:rPr>
      </w:pPr>
      <w:r>
        <w:rPr>
          <w:rFonts w:ascii="仿宋_GB2312" w:eastAsia="仿宋_GB2312" w:hAnsi="宋体" w:cs="宋体" w:hint="eastAsia"/>
          <w:sz w:val="24"/>
        </w:rPr>
        <w:t>6）《城市桥梁设计准则》（CJJ11-93）</w:t>
      </w:r>
    </w:p>
    <w:p w14:paraId="16AF1603" w14:textId="77777777" w:rsidR="00932EF7" w:rsidRDefault="005359BD">
      <w:pPr>
        <w:rPr>
          <w:rFonts w:ascii="仿宋_GB2312" w:eastAsia="仿宋_GB2312" w:hAnsi="宋体" w:cs="宋体"/>
          <w:sz w:val="24"/>
        </w:rPr>
      </w:pPr>
      <w:r>
        <w:rPr>
          <w:rFonts w:ascii="仿宋_GB2312" w:eastAsia="仿宋_GB2312" w:hAnsi="宋体" w:cs="宋体" w:hint="eastAsia"/>
          <w:sz w:val="24"/>
        </w:rPr>
        <w:t>7）《大跨径混凝土桥梁的试验方法》（1982）</w:t>
      </w:r>
    </w:p>
    <w:p w14:paraId="55EC1DBF" w14:textId="77777777" w:rsidR="00932EF7" w:rsidRDefault="005359BD">
      <w:pPr>
        <w:rPr>
          <w:rFonts w:ascii="仿宋_GB2312" w:eastAsia="仿宋_GB2312" w:hAnsi="宋体" w:cs="宋体"/>
          <w:sz w:val="24"/>
        </w:rPr>
      </w:pPr>
      <w:r>
        <w:rPr>
          <w:rFonts w:ascii="仿宋_GB2312" w:eastAsia="仿宋_GB2312" w:hAnsi="宋体" w:cs="宋体" w:hint="eastAsia"/>
          <w:sz w:val="24"/>
        </w:rPr>
        <w:t>8）《公路钢筋混凝土及预应力混凝土桥涵设计规范》（JTG D62-2004）</w:t>
      </w:r>
    </w:p>
    <w:p w14:paraId="5E3E0C1D" w14:textId="77777777" w:rsidR="00932EF7" w:rsidRDefault="005359BD">
      <w:pPr>
        <w:rPr>
          <w:rFonts w:ascii="仿宋_GB2312" w:eastAsia="仿宋_GB2312" w:hAnsi="宋体" w:cs="宋体"/>
          <w:sz w:val="24"/>
        </w:rPr>
      </w:pPr>
      <w:r>
        <w:rPr>
          <w:rFonts w:ascii="仿宋_GB2312" w:eastAsia="仿宋_GB2312" w:hAnsi="宋体" w:cs="宋体" w:hint="eastAsia"/>
          <w:sz w:val="24"/>
        </w:rPr>
        <w:t>9）《超声回弹综合法检测混凝土强度技术规范》（CECS 02-2005）</w:t>
      </w:r>
    </w:p>
    <w:p w14:paraId="0D63ABAD" w14:textId="77777777" w:rsidR="00932EF7" w:rsidRDefault="005359BD">
      <w:pPr>
        <w:rPr>
          <w:rFonts w:ascii="仿宋_GB2312" w:eastAsia="仿宋_GB2312" w:hAnsi="宋体" w:cs="宋体"/>
          <w:sz w:val="24"/>
        </w:rPr>
      </w:pPr>
      <w:r>
        <w:rPr>
          <w:rFonts w:ascii="仿宋_GB2312" w:eastAsia="仿宋_GB2312" w:hAnsi="宋体" w:cs="宋体" w:hint="eastAsia"/>
          <w:sz w:val="24"/>
        </w:rPr>
        <w:t>10）《公路工程质量检验评定标准》（JTG F80/1-2004）</w:t>
      </w:r>
    </w:p>
    <w:p w14:paraId="43BDB7FB" w14:textId="77777777" w:rsidR="00932EF7" w:rsidRDefault="005359BD">
      <w:pPr>
        <w:rPr>
          <w:rFonts w:ascii="仿宋_GB2312" w:eastAsia="仿宋_GB2312" w:hAnsi="宋体" w:cs="宋体"/>
          <w:sz w:val="24"/>
        </w:rPr>
      </w:pPr>
      <w:r>
        <w:rPr>
          <w:rFonts w:ascii="仿宋_GB2312" w:eastAsia="仿宋_GB2312" w:hAnsi="宋体" w:cs="宋体" w:hint="eastAsia"/>
          <w:sz w:val="24"/>
        </w:rPr>
        <w:t>11）《超声法检测混凝土缺陷技术规程》（CECS 21:2000）</w:t>
      </w:r>
    </w:p>
    <w:p w14:paraId="6047F17F" w14:textId="77777777" w:rsidR="00932EF7" w:rsidRDefault="005359BD">
      <w:pPr>
        <w:rPr>
          <w:rFonts w:ascii="仿宋_GB2312" w:eastAsia="仿宋_GB2312" w:hAnsi="宋体" w:cs="宋体"/>
          <w:sz w:val="24"/>
        </w:rPr>
      </w:pPr>
      <w:r>
        <w:rPr>
          <w:rFonts w:ascii="仿宋_GB2312" w:eastAsia="仿宋_GB2312" w:hAnsi="宋体" w:cs="宋体" w:hint="eastAsia"/>
          <w:sz w:val="24"/>
        </w:rPr>
        <w:t>12）《回弹法测混凝土抗压强度技术规程》（JGJ/T23-2001）</w:t>
      </w:r>
    </w:p>
    <w:p w14:paraId="430882C2" w14:textId="77777777" w:rsidR="00932EF7" w:rsidRDefault="005359BD">
      <w:pPr>
        <w:rPr>
          <w:rFonts w:ascii="仿宋_GB2312" w:eastAsia="仿宋_GB2312" w:hAnsi="宋体" w:cs="宋体"/>
          <w:sz w:val="24"/>
        </w:rPr>
      </w:pPr>
      <w:r>
        <w:rPr>
          <w:rFonts w:ascii="仿宋_GB2312" w:eastAsia="仿宋_GB2312" w:hAnsi="宋体" w:cs="宋体" w:hint="eastAsia"/>
          <w:sz w:val="24"/>
        </w:rPr>
        <w:t>13）公路桥梁承载能力检测评定规程（JTG/T J21-2011）</w:t>
      </w:r>
    </w:p>
    <w:p w14:paraId="388D1C5A" w14:textId="77777777" w:rsidR="00932EF7" w:rsidRDefault="005359BD">
      <w:pPr>
        <w:rPr>
          <w:rFonts w:ascii="仿宋_GB2312" w:eastAsia="仿宋_GB2312" w:hAnsi="宋体" w:cs="宋体"/>
          <w:sz w:val="24"/>
        </w:rPr>
      </w:pPr>
      <w:r>
        <w:rPr>
          <w:rFonts w:ascii="仿宋_GB2312" w:eastAsia="仿宋_GB2312" w:hAnsi="宋体" w:cs="宋体" w:hint="eastAsia"/>
          <w:sz w:val="24"/>
        </w:rPr>
        <w:t>14）《工程测量规范》（GB 50026-2007）</w:t>
      </w:r>
    </w:p>
    <w:p w14:paraId="1885744D" w14:textId="77777777" w:rsidR="00932EF7" w:rsidRDefault="005359BD">
      <w:pPr>
        <w:rPr>
          <w:rFonts w:ascii="仿宋_GB2312" w:eastAsia="仿宋_GB2312" w:hAnsi="宋体" w:cs="宋体"/>
          <w:sz w:val="24"/>
        </w:rPr>
      </w:pPr>
      <w:r>
        <w:rPr>
          <w:rFonts w:ascii="仿宋_GB2312" w:eastAsia="仿宋_GB2312" w:hAnsi="宋体" w:cs="宋体" w:hint="eastAsia"/>
          <w:sz w:val="24"/>
        </w:rPr>
        <w:t>15）其他相关技术规范、国家及地方管理规定、桥梁原始设计及竣工资料等。</w:t>
      </w:r>
    </w:p>
    <w:p w14:paraId="52CB6C03" w14:textId="77777777" w:rsidR="00932EF7" w:rsidRDefault="005359BD">
      <w:pPr>
        <w:rPr>
          <w:rFonts w:ascii="仿宋_GB2312" w:eastAsia="仿宋_GB2312" w:hAnsi="宋体" w:cs="宋体"/>
          <w:sz w:val="24"/>
        </w:rPr>
      </w:pPr>
      <w:r>
        <w:rPr>
          <w:rFonts w:ascii="仿宋_GB2312" w:eastAsia="仿宋_GB2312" w:hAnsi="宋体" w:cs="宋体" w:hint="eastAsia"/>
          <w:sz w:val="24"/>
        </w:rPr>
        <w:t>三、桥梁评估及结构检测</w:t>
      </w:r>
    </w:p>
    <w:p w14:paraId="60FB9836" w14:textId="77777777" w:rsidR="00932EF7" w:rsidRDefault="005359BD">
      <w:pPr>
        <w:rPr>
          <w:rFonts w:ascii="仿宋_GB2312" w:eastAsia="仿宋_GB2312" w:hAnsi="宋体" w:cs="宋体"/>
          <w:sz w:val="24"/>
        </w:rPr>
      </w:pPr>
      <w:r>
        <w:rPr>
          <w:rFonts w:ascii="仿宋_GB2312" w:eastAsia="仿宋_GB2312" w:hAnsi="宋体" w:cs="宋体" w:hint="eastAsia"/>
          <w:sz w:val="24"/>
        </w:rPr>
        <w:t>1、桥梁基本状况调查</w:t>
      </w:r>
    </w:p>
    <w:p w14:paraId="2F0B49C0" w14:textId="77777777" w:rsidR="00932EF7" w:rsidRDefault="005359BD">
      <w:pPr>
        <w:rPr>
          <w:rFonts w:ascii="仿宋_GB2312" w:eastAsia="仿宋_GB2312" w:hAnsi="宋体" w:cs="宋体"/>
          <w:sz w:val="24"/>
        </w:rPr>
      </w:pPr>
      <w:r>
        <w:rPr>
          <w:rFonts w:ascii="仿宋_GB2312" w:eastAsia="仿宋_GB2312" w:hAnsi="宋体" w:cs="宋体" w:hint="eastAsia"/>
          <w:sz w:val="24"/>
        </w:rPr>
        <w:lastRenderedPageBreak/>
        <w:t>依据桥梁现存档案资料，必要时结合现场检测手段，调查以下桥梁基本状况：</w:t>
      </w:r>
    </w:p>
    <w:p w14:paraId="5F19276F" w14:textId="77777777" w:rsidR="00932EF7" w:rsidRDefault="005359BD">
      <w:pPr>
        <w:rPr>
          <w:rFonts w:ascii="仿宋_GB2312" w:eastAsia="仿宋_GB2312" w:hAnsi="宋体" w:cs="宋体"/>
          <w:sz w:val="24"/>
        </w:rPr>
      </w:pPr>
      <w:r>
        <w:rPr>
          <w:rFonts w:ascii="仿宋_GB2312" w:eastAsia="仿宋_GB2312" w:hAnsi="宋体" w:cs="宋体" w:hint="eastAsia"/>
          <w:sz w:val="24"/>
        </w:rPr>
        <w:t>1）桥梁名称、桥位桩号、下穿通道名、弯斜坡度等；</w:t>
      </w:r>
    </w:p>
    <w:p w14:paraId="630AC19C" w14:textId="77777777" w:rsidR="00932EF7" w:rsidRDefault="005359BD">
      <w:pPr>
        <w:rPr>
          <w:rFonts w:ascii="仿宋_GB2312" w:eastAsia="仿宋_GB2312" w:hAnsi="宋体" w:cs="宋体"/>
          <w:sz w:val="24"/>
        </w:rPr>
      </w:pPr>
      <w:r>
        <w:rPr>
          <w:rFonts w:ascii="仿宋_GB2312" w:eastAsia="仿宋_GB2312" w:hAnsi="宋体" w:cs="宋体" w:hint="eastAsia"/>
          <w:sz w:val="24"/>
        </w:rPr>
        <w:t>2）包括桥梁长度、桥梁宽度、车型道宽、桥下净高等；</w:t>
      </w:r>
    </w:p>
    <w:p w14:paraId="2EB27A47" w14:textId="77777777" w:rsidR="00932EF7" w:rsidRDefault="005359BD">
      <w:pPr>
        <w:rPr>
          <w:rFonts w:ascii="仿宋_GB2312" w:eastAsia="仿宋_GB2312" w:hAnsi="宋体" w:cs="宋体"/>
          <w:sz w:val="24"/>
        </w:rPr>
      </w:pPr>
      <w:r>
        <w:rPr>
          <w:rFonts w:ascii="仿宋_GB2312" w:eastAsia="仿宋_GB2312" w:hAnsi="宋体" w:cs="宋体" w:hint="eastAsia"/>
          <w:sz w:val="24"/>
        </w:rPr>
        <w:t>3）上部结构：梁板、主拱圈、拱上建筑、；</w:t>
      </w:r>
    </w:p>
    <w:p w14:paraId="1009D242" w14:textId="77777777" w:rsidR="00932EF7" w:rsidRDefault="005359BD">
      <w:pPr>
        <w:rPr>
          <w:rFonts w:ascii="仿宋_GB2312" w:eastAsia="仿宋_GB2312" w:hAnsi="宋体" w:cs="宋体"/>
          <w:sz w:val="24"/>
        </w:rPr>
      </w:pPr>
      <w:r>
        <w:rPr>
          <w:rFonts w:ascii="仿宋_GB2312" w:eastAsia="仿宋_GB2312" w:hAnsi="宋体" w:cs="宋体" w:hint="eastAsia"/>
          <w:sz w:val="24"/>
        </w:rPr>
        <w:t>4）下部结构：盖梁、桩、墩台、台背、护坡、翼墙、耳墙等；</w:t>
      </w:r>
    </w:p>
    <w:p w14:paraId="63D3E6FF" w14:textId="77777777" w:rsidR="00932EF7" w:rsidRDefault="005359BD">
      <w:pPr>
        <w:rPr>
          <w:rFonts w:ascii="仿宋_GB2312" w:eastAsia="仿宋_GB2312" w:hAnsi="宋体" w:cs="宋体"/>
          <w:sz w:val="24"/>
        </w:rPr>
      </w:pPr>
      <w:r>
        <w:rPr>
          <w:rFonts w:ascii="仿宋_GB2312" w:eastAsia="仿宋_GB2312" w:hAnsi="宋体" w:cs="宋体" w:hint="eastAsia"/>
          <w:sz w:val="24"/>
        </w:rPr>
        <w:t>5）桥面系：铺装层、泄水孔、伸缩缝、护栏、人行道、路灯等</w:t>
      </w:r>
    </w:p>
    <w:p w14:paraId="5351A73E" w14:textId="77777777" w:rsidR="00932EF7" w:rsidRDefault="005359BD">
      <w:pPr>
        <w:rPr>
          <w:rFonts w:ascii="仿宋_GB2312" w:eastAsia="仿宋_GB2312" w:hAnsi="宋体" w:cs="宋体"/>
          <w:sz w:val="24"/>
        </w:rPr>
      </w:pPr>
      <w:r>
        <w:rPr>
          <w:rFonts w:ascii="仿宋_GB2312" w:eastAsia="仿宋_GB2312" w:hAnsi="宋体" w:cs="宋体" w:hint="eastAsia"/>
          <w:sz w:val="24"/>
        </w:rPr>
        <w:t>每座桥梁至少拍摄两张总体照片：一张桥面正面照片，一张桥梁侧面里面照片。</w:t>
      </w:r>
    </w:p>
    <w:p w14:paraId="7E89D0DC" w14:textId="77777777" w:rsidR="00932EF7" w:rsidRDefault="005359BD">
      <w:pPr>
        <w:rPr>
          <w:rFonts w:ascii="仿宋_GB2312" w:eastAsia="仿宋_GB2312" w:hAnsi="宋体" w:cs="宋体"/>
          <w:sz w:val="24"/>
        </w:rPr>
      </w:pPr>
      <w:r>
        <w:rPr>
          <w:rFonts w:ascii="仿宋_GB2312" w:eastAsia="仿宋_GB2312" w:hAnsi="宋体" w:cs="宋体" w:hint="eastAsia"/>
          <w:sz w:val="24"/>
        </w:rPr>
        <w:t>最终成果深度要求达到完善检测档案卡片内容的要求。</w:t>
      </w:r>
    </w:p>
    <w:p w14:paraId="081E71E0" w14:textId="77777777" w:rsidR="00932EF7" w:rsidRDefault="005359BD">
      <w:pPr>
        <w:rPr>
          <w:rFonts w:ascii="仿宋_GB2312" w:eastAsia="仿宋_GB2312" w:hAnsi="宋体" w:cs="宋体"/>
          <w:sz w:val="24"/>
        </w:rPr>
      </w:pPr>
      <w:r>
        <w:rPr>
          <w:rFonts w:ascii="仿宋_GB2312" w:eastAsia="仿宋_GB2312" w:hAnsi="宋体" w:cs="宋体" w:hint="eastAsia"/>
          <w:sz w:val="24"/>
        </w:rPr>
        <w:t>2、全面检查</w:t>
      </w:r>
    </w:p>
    <w:p w14:paraId="13034BDC"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按《城市桥梁养护技术规范》CJJ99-2017要求进行，对桥梁上部结构、下部结构、桥面系等展开全面检查，评定桥梁部件的缺损状况，进行全桥总体技术状况等级评定。</w:t>
      </w:r>
    </w:p>
    <w:p w14:paraId="0081F438"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1）桥面上部结构的检查，内容包括：荷载情况，梁板、主拱圈、拱上建筑情况；</w:t>
      </w:r>
    </w:p>
    <w:p w14:paraId="1482ABCA"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2）桥梁下部结构的检查，内容包括：支座是否完好，有无断裂、错位及脱空现象；橡胶支座是否老化、开裂，有无过大剪切变形或压缩变形，各夹层钢板是否外漏，橡胶层外凸是否均匀等。支座检测数量为100%，全数普查。墩台及基础的检查，重点检查混凝土结构是否完整，伸缩缝处是否存在渗水等病害。</w:t>
      </w:r>
    </w:p>
    <w:p w14:paraId="740514A3"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3）桥面系：桥面铺装层破损情况，纵横</w:t>
      </w:r>
      <w:proofErr w:type="gramStart"/>
      <w:r>
        <w:rPr>
          <w:rFonts w:ascii="仿宋_GB2312" w:eastAsia="仿宋_GB2312" w:hAnsi="宋体" w:cs="宋体" w:hint="eastAsia"/>
          <w:sz w:val="24"/>
        </w:rPr>
        <w:t>坡是否</w:t>
      </w:r>
      <w:proofErr w:type="gramEnd"/>
      <w:r>
        <w:rPr>
          <w:rFonts w:ascii="仿宋_GB2312" w:eastAsia="仿宋_GB2312" w:hAnsi="宋体" w:cs="宋体" w:hint="eastAsia"/>
          <w:sz w:val="24"/>
        </w:rPr>
        <w:t>顺适，有无严重的裂缝、坑槽、波浪、桥头跳车、防水层渗漏；伸缩缝是否异常变形、破损、脱落、漏水，桥面排水情况是否正常，护栏，人行道，照明设施是否完好等。</w:t>
      </w:r>
    </w:p>
    <w:p w14:paraId="01F595A9"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4）钢筋混凝土和预应力混凝土梁桥的检查，具体内容包括：梁体是否有整体或局部的破坏，</w:t>
      </w:r>
      <w:proofErr w:type="gramStart"/>
      <w:r>
        <w:rPr>
          <w:rFonts w:ascii="仿宋_GB2312" w:eastAsia="仿宋_GB2312" w:hAnsi="宋体" w:cs="宋体" w:hint="eastAsia"/>
          <w:sz w:val="24"/>
        </w:rPr>
        <w:t>梁内是否</w:t>
      </w:r>
      <w:proofErr w:type="gramEnd"/>
      <w:r>
        <w:rPr>
          <w:rFonts w:ascii="仿宋_GB2312" w:eastAsia="仿宋_GB2312" w:hAnsi="宋体" w:cs="宋体" w:hint="eastAsia"/>
          <w:sz w:val="24"/>
        </w:rPr>
        <w:t>存在积水；混凝土构件是否开裂、渗水、表面风化、剥落、碳</w:t>
      </w:r>
      <w:r>
        <w:rPr>
          <w:rFonts w:ascii="仿宋_GB2312" w:eastAsia="仿宋_GB2312" w:hAnsi="宋体" w:cs="宋体" w:hint="eastAsia"/>
          <w:sz w:val="24"/>
        </w:rPr>
        <w:lastRenderedPageBreak/>
        <w:t>化深度是否过大，钢筋是否锈蚀、有无不良骨料病害等；预应力钢筋部位是否存在顺向裂缝；铰接部位的损坏程度、横向连接构件是否开裂、松脱等。</w:t>
      </w:r>
    </w:p>
    <w:p w14:paraId="457B2792" w14:textId="77777777" w:rsidR="00932EF7" w:rsidRDefault="005359BD">
      <w:pPr>
        <w:rPr>
          <w:rFonts w:ascii="仿宋_GB2312" w:eastAsia="仿宋_GB2312" w:hAnsi="宋体" w:cs="宋体"/>
          <w:sz w:val="24"/>
        </w:rPr>
      </w:pPr>
      <w:r>
        <w:rPr>
          <w:rFonts w:ascii="仿宋_GB2312" w:eastAsia="仿宋_GB2312" w:hAnsi="宋体" w:cs="宋体" w:hint="eastAsia"/>
          <w:sz w:val="24"/>
        </w:rPr>
        <w:t>典型缺损和病害的照片及说明：缺损状况的描述采用专业标准术语，说明缺损的部位、类型、性质、范围、数量和程度等。</w:t>
      </w:r>
    </w:p>
    <w:p w14:paraId="20A9E835" w14:textId="77777777" w:rsidR="00932EF7" w:rsidRDefault="005359BD">
      <w:pPr>
        <w:rPr>
          <w:rFonts w:ascii="仿宋_GB2312" w:eastAsia="仿宋_GB2312" w:hAnsi="宋体" w:cs="宋体"/>
          <w:sz w:val="24"/>
        </w:rPr>
      </w:pPr>
      <w:r>
        <w:rPr>
          <w:rFonts w:ascii="仿宋_GB2312" w:eastAsia="仿宋_GB2312" w:hAnsi="宋体" w:cs="宋体" w:hint="eastAsia"/>
          <w:sz w:val="24"/>
        </w:rPr>
        <w:t>3、混凝土强度检测</w:t>
      </w:r>
    </w:p>
    <w:p w14:paraId="313DED68"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采用回弹法检测结构混凝土强度。随机抽样，检测构件数量根据桥梁规模确定。</w:t>
      </w:r>
    </w:p>
    <w:p w14:paraId="2FC97271" w14:textId="77777777" w:rsidR="00932EF7" w:rsidRDefault="005359BD">
      <w:pPr>
        <w:rPr>
          <w:rFonts w:ascii="仿宋_GB2312" w:eastAsia="仿宋_GB2312" w:hAnsi="宋体" w:cs="宋体"/>
          <w:sz w:val="24"/>
        </w:rPr>
      </w:pPr>
      <w:r>
        <w:rPr>
          <w:rFonts w:ascii="仿宋_GB2312" w:eastAsia="仿宋_GB2312" w:hAnsi="宋体" w:cs="宋体" w:hint="eastAsia"/>
          <w:sz w:val="24"/>
        </w:rPr>
        <w:t>混凝土强度采用回弹法进行测试。在测试过程中对所检构件按照单个构件进行评定，现场测试严格按照《回弹法测混凝土抗压强度技术规程》（JGJ/T23-2001）进行。</w:t>
      </w:r>
    </w:p>
    <w:p w14:paraId="5E3833B6" w14:textId="77777777" w:rsidR="00932EF7" w:rsidRDefault="005359BD">
      <w:pPr>
        <w:rPr>
          <w:rFonts w:ascii="仿宋_GB2312" w:eastAsia="仿宋_GB2312" w:hAnsi="宋体" w:cs="宋体"/>
          <w:sz w:val="24"/>
        </w:rPr>
      </w:pPr>
      <w:r>
        <w:rPr>
          <w:rFonts w:ascii="仿宋_GB2312" w:eastAsia="仿宋_GB2312" w:hAnsi="宋体" w:cs="宋体" w:hint="eastAsia"/>
          <w:sz w:val="24"/>
        </w:rPr>
        <w:t>4、混凝土碳化深度检测</w:t>
      </w:r>
    </w:p>
    <w:p w14:paraId="2D24C514" w14:textId="77777777" w:rsidR="00932EF7" w:rsidRDefault="005359BD">
      <w:pPr>
        <w:ind w:firstLineChars="150" w:firstLine="360"/>
        <w:rPr>
          <w:rFonts w:ascii="仿宋_GB2312" w:eastAsia="仿宋_GB2312" w:hAnsi="宋体" w:cs="宋体"/>
          <w:sz w:val="24"/>
        </w:rPr>
      </w:pPr>
      <w:r>
        <w:rPr>
          <w:rFonts w:ascii="仿宋_GB2312" w:eastAsia="仿宋_GB2312" w:hAnsi="宋体" w:cs="宋体" w:hint="eastAsia"/>
          <w:sz w:val="24"/>
        </w:rPr>
        <w:t>重点检查构件表面存在钢筋锈迹的部位。</w:t>
      </w:r>
    </w:p>
    <w:p w14:paraId="76A962AF" w14:textId="77777777" w:rsidR="00932EF7" w:rsidRDefault="005359BD">
      <w:pPr>
        <w:rPr>
          <w:rFonts w:ascii="仿宋_GB2312" w:eastAsia="仿宋_GB2312" w:hAnsi="宋体" w:cs="宋体"/>
          <w:sz w:val="24"/>
        </w:rPr>
      </w:pPr>
      <w:r>
        <w:rPr>
          <w:rFonts w:ascii="仿宋_GB2312" w:eastAsia="仿宋_GB2312" w:hAnsi="宋体" w:cs="宋体" w:hint="eastAsia"/>
          <w:sz w:val="24"/>
        </w:rPr>
        <w:t>5、钢筋分布状况及混凝土保护层厚度检测</w:t>
      </w:r>
    </w:p>
    <w:p w14:paraId="5B3BCC48" w14:textId="77777777" w:rsidR="00932EF7" w:rsidRDefault="005359BD">
      <w:pPr>
        <w:ind w:firstLineChars="150" w:firstLine="360"/>
        <w:rPr>
          <w:rFonts w:ascii="仿宋_GB2312" w:eastAsia="仿宋_GB2312" w:hAnsi="宋体" w:cs="宋体"/>
          <w:sz w:val="24"/>
        </w:rPr>
      </w:pPr>
      <w:r>
        <w:rPr>
          <w:rFonts w:ascii="仿宋_GB2312" w:eastAsia="仿宋_GB2312" w:hAnsi="宋体" w:cs="宋体" w:hint="eastAsia"/>
          <w:sz w:val="24"/>
        </w:rPr>
        <w:t>检测数量与部位通混凝土碳化深度检测部位。</w:t>
      </w:r>
    </w:p>
    <w:p w14:paraId="2018D7F9" w14:textId="77777777" w:rsidR="00932EF7" w:rsidRDefault="005359BD">
      <w:pPr>
        <w:rPr>
          <w:rFonts w:ascii="仿宋_GB2312" w:eastAsia="仿宋_GB2312" w:hAnsi="宋体" w:cs="宋体"/>
          <w:sz w:val="24"/>
        </w:rPr>
      </w:pPr>
      <w:r>
        <w:rPr>
          <w:rFonts w:ascii="仿宋_GB2312" w:eastAsia="仿宋_GB2312" w:hAnsi="宋体" w:cs="宋体" w:hint="eastAsia"/>
          <w:sz w:val="24"/>
        </w:rPr>
        <w:t>6、桥梁技术状况的评定</w:t>
      </w:r>
    </w:p>
    <w:p w14:paraId="742241EC" w14:textId="77777777" w:rsidR="00932EF7" w:rsidRDefault="005359BD">
      <w:pPr>
        <w:ind w:firstLineChars="150" w:firstLine="360"/>
        <w:rPr>
          <w:rFonts w:ascii="仿宋_GB2312" w:eastAsia="仿宋_GB2312" w:hAnsi="宋体" w:cs="宋体"/>
          <w:sz w:val="24"/>
        </w:rPr>
      </w:pPr>
      <w:r>
        <w:rPr>
          <w:rFonts w:ascii="仿宋_GB2312" w:eastAsia="仿宋_GB2312" w:hAnsi="宋体" w:cs="宋体" w:hint="eastAsia"/>
          <w:sz w:val="24"/>
        </w:rPr>
        <w:t>依据规范（CJJ99-2017）的规定，桥梁完好状态等级通过BCI值进行评定。技术状况指数评定包括：桥面系、上部结构、下部结构和全桥评估。在评定过程中采用先分布再综合的办法评估，根据现场检查结果分别对各部位及全桥综合评估。</w:t>
      </w:r>
    </w:p>
    <w:p w14:paraId="6147EC19" w14:textId="77777777" w:rsidR="00932EF7" w:rsidRDefault="005359BD">
      <w:pPr>
        <w:rPr>
          <w:rFonts w:ascii="仿宋_GB2312" w:eastAsia="仿宋_GB2312" w:hAnsi="宋体" w:cs="宋体"/>
          <w:sz w:val="24"/>
        </w:rPr>
      </w:pPr>
      <w:r>
        <w:rPr>
          <w:rFonts w:ascii="仿宋_GB2312" w:eastAsia="仿宋_GB2312" w:hAnsi="宋体" w:cs="宋体" w:hint="eastAsia"/>
          <w:sz w:val="24"/>
        </w:rPr>
        <w:t>7、管理养护建议</w:t>
      </w:r>
    </w:p>
    <w:p w14:paraId="1F39748B" w14:textId="77777777" w:rsidR="00932EF7" w:rsidRDefault="005359BD">
      <w:pPr>
        <w:ind w:firstLineChars="200" w:firstLine="480"/>
        <w:rPr>
          <w:rFonts w:ascii="仿宋_GB2312" w:eastAsia="仿宋_GB2312" w:hAnsi="宋体" w:cs="宋体"/>
          <w:sz w:val="24"/>
        </w:rPr>
      </w:pPr>
      <w:r>
        <w:rPr>
          <w:rFonts w:ascii="仿宋_GB2312" w:eastAsia="仿宋_GB2312" w:hAnsi="宋体" w:cs="宋体" w:hint="eastAsia"/>
          <w:sz w:val="24"/>
        </w:rPr>
        <w:t>养护建议：在检测完成后，根据现场检测情况，针对现有缺损及典型病害分门别类提出处治措施的建议。</w:t>
      </w:r>
    </w:p>
    <w:p w14:paraId="7A38BCD4" w14:textId="77777777" w:rsidR="00932EF7" w:rsidRDefault="005359BD">
      <w:pPr>
        <w:rPr>
          <w:rFonts w:ascii="仿宋_GB2312" w:eastAsia="仿宋_GB2312" w:hAnsi="宋体" w:cs="宋体"/>
          <w:sz w:val="24"/>
        </w:rPr>
      </w:pPr>
      <w:r>
        <w:rPr>
          <w:rFonts w:ascii="仿宋_GB2312" w:eastAsia="仿宋_GB2312" w:hAnsi="宋体" w:cs="宋体" w:hint="eastAsia"/>
          <w:sz w:val="24"/>
        </w:rPr>
        <w:t>管理建议：根据桥梁技术状况，提出包括限载、限行、进一步进行特殊检查等相关管理建议。</w:t>
      </w:r>
    </w:p>
    <w:p w14:paraId="6DB10407" w14:textId="77777777" w:rsidR="00932EF7" w:rsidRDefault="005359BD">
      <w:pPr>
        <w:rPr>
          <w:rFonts w:ascii="仿宋_GB2312" w:eastAsia="仿宋_GB2312" w:hAnsi="宋体" w:cs="宋体"/>
          <w:sz w:val="24"/>
        </w:rPr>
      </w:pPr>
      <w:r>
        <w:rPr>
          <w:rFonts w:ascii="仿宋_GB2312" w:eastAsia="仿宋_GB2312" w:hAnsi="宋体" w:cs="宋体" w:hint="eastAsia"/>
          <w:sz w:val="24"/>
        </w:rPr>
        <w:t>8、结构评定报告主要内容</w:t>
      </w:r>
    </w:p>
    <w:p w14:paraId="3AF479DA" w14:textId="77777777" w:rsidR="00932EF7" w:rsidRDefault="005359BD">
      <w:pPr>
        <w:rPr>
          <w:rFonts w:ascii="仿宋_GB2312" w:eastAsia="仿宋_GB2312" w:hAnsi="宋体" w:cs="宋体"/>
          <w:sz w:val="24"/>
        </w:rPr>
      </w:pPr>
      <w:r>
        <w:rPr>
          <w:rFonts w:ascii="仿宋_GB2312" w:eastAsia="仿宋_GB2312" w:hAnsi="宋体" w:cs="宋体" w:hint="eastAsia"/>
          <w:sz w:val="24"/>
        </w:rPr>
        <w:lastRenderedPageBreak/>
        <w:t>1）工程概况（详述桥梁基本技术参数，建成及时用的情况等）；</w:t>
      </w:r>
    </w:p>
    <w:p w14:paraId="4FF37D08" w14:textId="77777777" w:rsidR="00932EF7" w:rsidRDefault="005359BD">
      <w:pPr>
        <w:rPr>
          <w:rFonts w:ascii="仿宋_GB2312" w:eastAsia="仿宋_GB2312" w:hAnsi="宋体" w:cs="宋体"/>
          <w:sz w:val="24"/>
        </w:rPr>
      </w:pPr>
      <w:r>
        <w:rPr>
          <w:rFonts w:ascii="仿宋_GB2312" w:eastAsia="仿宋_GB2312" w:hAnsi="宋体" w:cs="宋体" w:hint="eastAsia"/>
          <w:sz w:val="24"/>
        </w:rPr>
        <w:t>2）检测目的；</w:t>
      </w:r>
    </w:p>
    <w:p w14:paraId="4B1077C5" w14:textId="77777777" w:rsidR="00932EF7" w:rsidRDefault="005359BD">
      <w:pPr>
        <w:rPr>
          <w:rFonts w:ascii="仿宋_GB2312" w:eastAsia="仿宋_GB2312" w:hAnsi="宋体" w:cs="宋体"/>
          <w:sz w:val="24"/>
        </w:rPr>
      </w:pPr>
      <w:r>
        <w:rPr>
          <w:rFonts w:ascii="仿宋_GB2312" w:eastAsia="仿宋_GB2312" w:hAnsi="宋体" w:cs="宋体" w:hint="eastAsia"/>
          <w:sz w:val="24"/>
        </w:rPr>
        <w:t>3）检测依据；</w:t>
      </w:r>
    </w:p>
    <w:p w14:paraId="51CF8E91" w14:textId="77777777" w:rsidR="00932EF7" w:rsidRDefault="005359BD">
      <w:pPr>
        <w:rPr>
          <w:rFonts w:ascii="仿宋_GB2312" w:eastAsia="仿宋_GB2312" w:hAnsi="宋体" w:cs="宋体"/>
          <w:sz w:val="24"/>
        </w:rPr>
      </w:pPr>
      <w:r>
        <w:rPr>
          <w:rFonts w:ascii="仿宋_GB2312" w:eastAsia="仿宋_GB2312" w:hAnsi="宋体" w:cs="宋体" w:hint="eastAsia"/>
          <w:sz w:val="24"/>
        </w:rPr>
        <w:t>4）检测所有的仪器设备；</w:t>
      </w:r>
    </w:p>
    <w:p w14:paraId="229D2DE4" w14:textId="77777777" w:rsidR="00932EF7" w:rsidRDefault="005359BD">
      <w:pPr>
        <w:rPr>
          <w:rFonts w:ascii="仿宋_GB2312" w:eastAsia="仿宋_GB2312" w:hAnsi="宋体" w:cs="宋体"/>
          <w:sz w:val="24"/>
        </w:rPr>
      </w:pPr>
      <w:r>
        <w:rPr>
          <w:rFonts w:ascii="仿宋_GB2312" w:eastAsia="仿宋_GB2312" w:hAnsi="宋体" w:cs="宋体" w:hint="eastAsia"/>
          <w:sz w:val="24"/>
        </w:rPr>
        <w:t>5）桥梁结构体系与设计图纸的符合性；</w:t>
      </w:r>
    </w:p>
    <w:p w14:paraId="02F635CF" w14:textId="77777777" w:rsidR="00932EF7" w:rsidRDefault="005359BD">
      <w:pPr>
        <w:rPr>
          <w:rFonts w:ascii="仿宋_GB2312" w:eastAsia="仿宋_GB2312" w:hAnsi="宋体" w:cs="宋体"/>
          <w:sz w:val="24"/>
        </w:rPr>
      </w:pPr>
      <w:r>
        <w:rPr>
          <w:rFonts w:ascii="仿宋_GB2312" w:eastAsia="仿宋_GB2312" w:hAnsi="宋体" w:cs="宋体" w:hint="eastAsia"/>
          <w:sz w:val="24"/>
        </w:rPr>
        <w:t>6）桥梁存在的主要病害现况（包括病害种类、部位、程度及范围等）；</w:t>
      </w:r>
    </w:p>
    <w:p w14:paraId="3A7AFF98" w14:textId="77777777" w:rsidR="00932EF7" w:rsidRDefault="005359BD">
      <w:pPr>
        <w:rPr>
          <w:rFonts w:ascii="仿宋_GB2312" w:eastAsia="仿宋_GB2312" w:hAnsi="宋体" w:cs="宋体"/>
          <w:sz w:val="24"/>
        </w:rPr>
      </w:pPr>
      <w:r>
        <w:rPr>
          <w:rFonts w:ascii="仿宋_GB2312" w:eastAsia="仿宋_GB2312" w:hAnsi="宋体" w:cs="宋体" w:hint="eastAsia"/>
          <w:sz w:val="24"/>
        </w:rPr>
        <w:t>7）桥梁技术状况等级评定；</w:t>
      </w:r>
    </w:p>
    <w:p w14:paraId="1BAC494F" w14:textId="77777777" w:rsidR="00932EF7" w:rsidRDefault="005359BD">
      <w:pPr>
        <w:rPr>
          <w:rFonts w:ascii="仿宋_GB2312" w:eastAsia="仿宋_GB2312" w:hAnsi="宋体" w:cs="宋体"/>
          <w:sz w:val="24"/>
        </w:rPr>
      </w:pPr>
      <w:r>
        <w:rPr>
          <w:rFonts w:ascii="仿宋_GB2312" w:eastAsia="仿宋_GB2312" w:hAnsi="宋体" w:cs="宋体" w:hint="eastAsia"/>
          <w:sz w:val="24"/>
        </w:rPr>
        <w:t>8）桥梁结构混凝土强度、钢筋及保护层情况、碳化深度检测结果、支座检测结果等现场检测结果）；</w:t>
      </w:r>
    </w:p>
    <w:p w14:paraId="3B851312" w14:textId="77777777" w:rsidR="00932EF7" w:rsidRDefault="005359BD">
      <w:pPr>
        <w:rPr>
          <w:rFonts w:ascii="仿宋_GB2312" w:eastAsia="仿宋_GB2312" w:hAnsi="宋体" w:cs="宋体"/>
          <w:sz w:val="24"/>
        </w:rPr>
      </w:pPr>
      <w:r>
        <w:rPr>
          <w:rFonts w:ascii="仿宋_GB2312" w:eastAsia="仿宋_GB2312" w:hAnsi="宋体" w:cs="宋体" w:hint="eastAsia"/>
          <w:sz w:val="24"/>
        </w:rPr>
        <w:t>9）桥梁存在的主要问题分析与评价（包括病害种类、程度及其发生的原因、对结构的影响等）；</w:t>
      </w:r>
    </w:p>
    <w:p w14:paraId="7B397C4B" w14:textId="77777777" w:rsidR="00932EF7" w:rsidRDefault="005359BD">
      <w:pPr>
        <w:rPr>
          <w:rFonts w:ascii="仿宋_GB2312" w:eastAsia="仿宋_GB2312" w:hAnsi="宋体" w:cs="宋体"/>
          <w:sz w:val="24"/>
        </w:rPr>
      </w:pPr>
      <w:r>
        <w:rPr>
          <w:rFonts w:ascii="仿宋_GB2312" w:eastAsia="仿宋_GB2312" w:hAnsi="宋体" w:cs="宋体" w:hint="eastAsia"/>
          <w:sz w:val="24"/>
        </w:rPr>
        <w:t>10）提出维护或加固建议。</w:t>
      </w:r>
    </w:p>
    <w:p w14:paraId="67623285" w14:textId="77777777" w:rsidR="00932EF7" w:rsidRDefault="005359BD">
      <w:pPr>
        <w:rPr>
          <w:rFonts w:ascii="仿宋_GB2312" w:eastAsia="仿宋_GB2312" w:hAnsi="宋体" w:cs="宋体"/>
          <w:sz w:val="24"/>
        </w:rPr>
      </w:pPr>
      <w:r>
        <w:rPr>
          <w:rFonts w:ascii="仿宋_GB2312" w:eastAsia="仿宋_GB2312" w:hAnsi="宋体" w:cs="宋体" w:hint="eastAsia"/>
          <w:sz w:val="24"/>
        </w:rPr>
        <w:t>11）附件：桥梁档案卡片、附照片、桥梁技术图纸的补充与测绘资料等</w:t>
      </w:r>
    </w:p>
    <w:p w14:paraId="1FF9DE81" w14:textId="1EE0001C" w:rsidR="005359BD" w:rsidRPr="008817F2" w:rsidRDefault="005359BD" w:rsidP="005359BD">
      <w:pPr>
        <w:rPr>
          <w:rFonts w:ascii="仿宋_GB2312" w:eastAsia="仿宋_GB2312" w:hAnsi="宋体" w:cs="宋体"/>
          <w:sz w:val="24"/>
        </w:rPr>
      </w:pPr>
      <w:r w:rsidRPr="008817F2">
        <w:rPr>
          <w:rFonts w:ascii="仿宋_GB2312" w:eastAsia="仿宋_GB2312" w:hAnsi="宋体" w:cs="宋体" w:hint="eastAsia"/>
          <w:sz w:val="24"/>
        </w:rPr>
        <w:t>四、桥梁检测清单</w:t>
      </w:r>
    </w:p>
    <w:p w14:paraId="2B3DF00A" w14:textId="77777777" w:rsidR="005359BD" w:rsidRPr="008817F2" w:rsidRDefault="005359BD" w:rsidP="005359BD">
      <w:pPr>
        <w:pStyle w:val="Style1"/>
        <w:sectPr w:rsidR="005359BD" w:rsidRPr="008817F2" w:rsidSect="005359BD">
          <w:headerReference w:type="default" r:id="rId13"/>
          <w:footerReference w:type="even" r:id="rId14"/>
          <w:footerReference w:type="default" r:id="rId15"/>
          <w:pgSz w:w="11906" w:h="16838"/>
          <w:pgMar w:top="1440" w:right="1406" w:bottom="1246" w:left="1758" w:header="1021" w:footer="902" w:gutter="0"/>
          <w:cols w:space="425"/>
          <w:titlePg/>
          <w:docGrid w:type="lines" w:linePitch="312"/>
        </w:sectPr>
      </w:pPr>
      <w:r w:rsidRPr="008817F2">
        <w:br w:type="page"/>
      </w:r>
    </w:p>
    <w:p w14:paraId="7A343691" w14:textId="0F6F19DD" w:rsidR="005359BD" w:rsidRDefault="005359BD">
      <w:pPr>
        <w:widowControl/>
        <w:jc w:val="left"/>
        <w:rPr>
          <w:szCs w:val="22"/>
        </w:rPr>
      </w:pPr>
    </w:p>
    <w:tbl>
      <w:tblPr>
        <w:tblW w:w="15067" w:type="dxa"/>
        <w:jc w:val="center"/>
        <w:tblLayout w:type="fixed"/>
        <w:tblLook w:val="0000" w:firstRow="0" w:lastRow="0" w:firstColumn="0" w:lastColumn="0" w:noHBand="0" w:noVBand="0"/>
      </w:tblPr>
      <w:tblGrid>
        <w:gridCol w:w="843"/>
        <w:gridCol w:w="1843"/>
        <w:gridCol w:w="2976"/>
        <w:gridCol w:w="2977"/>
        <w:gridCol w:w="1418"/>
        <w:gridCol w:w="1134"/>
        <w:gridCol w:w="2268"/>
        <w:gridCol w:w="1608"/>
      </w:tblGrid>
      <w:tr w:rsidR="008817F2" w:rsidRPr="00982974" w14:paraId="69C81E65" w14:textId="1FDA0683"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401E4BD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序号</w:t>
            </w:r>
          </w:p>
        </w:tc>
        <w:tc>
          <w:tcPr>
            <w:tcW w:w="1843" w:type="dxa"/>
            <w:tcBorders>
              <w:top w:val="single" w:sz="6" w:space="0" w:color="auto"/>
              <w:left w:val="single" w:sz="6" w:space="0" w:color="auto"/>
              <w:bottom w:val="single" w:sz="6" w:space="0" w:color="auto"/>
              <w:right w:val="single" w:sz="6" w:space="0" w:color="auto"/>
            </w:tcBorders>
            <w:vAlign w:val="center"/>
          </w:tcPr>
          <w:p w14:paraId="655057F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桥梁名称</w:t>
            </w:r>
          </w:p>
        </w:tc>
        <w:tc>
          <w:tcPr>
            <w:tcW w:w="2976" w:type="dxa"/>
            <w:tcBorders>
              <w:top w:val="single" w:sz="6" w:space="0" w:color="auto"/>
              <w:left w:val="single" w:sz="6" w:space="0" w:color="auto"/>
              <w:bottom w:val="single" w:sz="6" w:space="0" w:color="auto"/>
              <w:right w:val="single" w:sz="6" w:space="0" w:color="auto"/>
            </w:tcBorders>
            <w:vAlign w:val="center"/>
          </w:tcPr>
          <w:p w14:paraId="564C596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位     置</w:t>
            </w:r>
          </w:p>
        </w:tc>
        <w:tc>
          <w:tcPr>
            <w:tcW w:w="2977" w:type="dxa"/>
            <w:tcBorders>
              <w:top w:val="single" w:sz="6" w:space="0" w:color="auto"/>
              <w:left w:val="single" w:sz="6" w:space="0" w:color="auto"/>
              <w:bottom w:val="single" w:sz="6" w:space="0" w:color="auto"/>
              <w:right w:val="single" w:sz="6" w:space="0" w:color="auto"/>
            </w:tcBorders>
            <w:vAlign w:val="center"/>
          </w:tcPr>
          <w:p w14:paraId="4A0FA69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孔径及结构型式</w:t>
            </w:r>
          </w:p>
        </w:tc>
        <w:tc>
          <w:tcPr>
            <w:tcW w:w="1418" w:type="dxa"/>
            <w:tcBorders>
              <w:top w:val="single" w:sz="6" w:space="0" w:color="auto"/>
              <w:left w:val="single" w:sz="6" w:space="0" w:color="auto"/>
              <w:bottom w:val="single" w:sz="6" w:space="0" w:color="auto"/>
              <w:right w:val="single" w:sz="6" w:space="0" w:color="auto"/>
            </w:tcBorders>
            <w:vAlign w:val="center"/>
          </w:tcPr>
          <w:p w14:paraId="5577536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通行条件</w:t>
            </w:r>
          </w:p>
        </w:tc>
        <w:tc>
          <w:tcPr>
            <w:tcW w:w="1134" w:type="dxa"/>
            <w:tcBorders>
              <w:top w:val="single" w:sz="6" w:space="0" w:color="auto"/>
              <w:left w:val="single" w:sz="6" w:space="0" w:color="auto"/>
              <w:bottom w:val="single" w:sz="6" w:space="0" w:color="auto"/>
              <w:right w:val="single" w:sz="6" w:space="0" w:color="auto"/>
            </w:tcBorders>
            <w:vAlign w:val="center"/>
          </w:tcPr>
          <w:p w14:paraId="5DC6D6F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桥梁大小</w:t>
            </w:r>
          </w:p>
        </w:tc>
        <w:tc>
          <w:tcPr>
            <w:tcW w:w="2268" w:type="dxa"/>
            <w:tcBorders>
              <w:top w:val="single" w:sz="6" w:space="0" w:color="auto"/>
              <w:left w:val="single" w:sz="6" w:space="0" w:color="auto"/>
              <w:bottom w:val="single" w:sz="6" w:space="0" w:color="auto"/>
              <w:right w:val="single" w:sz="6" w:space="0" w:color="auto"/>
            </w:tcBorders>
            <w:vAlign w:val="center"/>
          </w:tcPr>
          <w:p w14:paraId="30312E4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检测内容</w:t>
            </w:r>
          </w:p>
        </w:tc>
        <w:tc>
          <w:tcPr>
            <w:tcW w:w="1608" w:type="dxa"/>
            <w:tcBorders>
              <w:top w:val="single" w:sz="6" w:space="0" w:color="auto"/>
              <w:left w:val="single" w:sz="6" w:space="0" w:color="auto"/>
              <w:bottom w:val="single" w:sz="6" w:space="0" w:color="auto"/>
              <w:right w:val="single" w:sz="6" w:space="0" w:color="auto"/>
            </w:tcBorders>
            <w:vAlign w:val="center"/>
          </w:tcPr>
          <w:p w14:paraId="771E6B52" w14:textId="3DE64B86" w:rsidR="005E53D4" w:rsidRPr="00082234" w:rsidRDefault="004228BA" w:rsidP="00082234">
            <w:pPr>
              <w:jc w:val="center"/>
              <w:rPr>
                <w:rFonts w:ascii="仿宋_GB2312" w:eastAsia="仿宋_GB2312" w:hAnsi="宋体" w:cs="宋体"/>
                <w:szCs w:val="21"/>
              </w:rPr>
            </w:pPr>
            <w:r w:rsidRPr="00082234">
              <w:rPr>
                <w:rFonts w:ascii="仿宋_GB2312" w:eastAsia="仿宋_GB2312" w:hAnsi="宋体" w:cs="宋体" w:hint="eastAsia"/>
                <w:szCs w:val="21"/>
              </w:rPr>
              <w:t>上</w:t>
            </w:r>
            <w:r w:rsidR="008817F2" w:rsidRPr="00082234">
              <w:rPr>
                <w:rFonts w:ascii="仿宋_GB2312" w:eastAsia="仿宋_GB2312" w:hAnsi="宋体" w:cs="宋体" w:hint="eastAsia"/>
                <w:szCs w:val="21"/>
              </w:rPr>
              <w:t>限价</w:t>
            </w:r>
          </w:p>
          <w:p w14:paraId="0A38A2EA" w14:textId="49EF29AB" w:rsidR="008817F2" w:rsidRPr="00082234" w:rsidRDefault="005E53D4" w:rsidP="00082234">
            <w:pPr>
              <w:jc w:val="center"/>
              <w:rPr>
                <w:rFonts w:ascii="仿宋_GB2312" w:eastAsia="仿宋_GB2312" w:hAnsi="宋体" w:cs="宋体"/>
                <w:szCs w:val="21"/>
              </w:rPr>
            </w:pPr>
            <w:r w:rsidRPr="00082234">
              <w:rPr>
                <w:rFonts w:ascii="仿宋_GB2312" w:eastAsia="仿宋_GB2312" w:hAnsi="宋体" w:cs="宋体" w:hint="eastAsia"/>
                <w:szCs w:val="21"/>
              </w:rPr>
              <w:t>（元/座）</w:t>
            </w:r>
          </w:p>
        </w:tc>
      </w:tr>
      <w:tr w:rsidR="008817F2" w:rsidRPr="00982974" w14:paraId="2BCDA158" w14:textId="39CE9DE3"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D42FE0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w:t>
            </w:r>
          </w:p>
        </w:tc>
        <w:tc>
          <w:tcPr>
            <w:tcW w:w="1843" w:type="dxa"/>
            <w:tcBorders>
              <w:top w:val="single" w:sz="6" w:space="0" w:color="auto"/>
              <w:left w:val="single" w:sz="6" w:space="0" w:color="auto"/>
              <w:bottom w:val="single" w:sz="6" w:space="0" w:color="auto"/>
              <w:right w:val="single" w:sz="6" w:space="0" w:color="auto"/>
            </w:tcBorders>
            <w:vAlign w:val="center"/>
          </w:tcPr>
          <w:p w14:paraId="4E183D9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常禧桥</w:t>
            </w:r>
          </w:p>
        </w:tc>
        <w:tc>
          <w:tcPr>
            <w:tcW w:w="2976" w:type="dxa"/>
            <w:tcBorders>
              <w:top w:val="single" w:sz="6" w:space="0" w:color="auto"/>
              <w:left w:val="single" w:sz="6" w:space="0" w:color="auto"/>
              <w:bottom w:val="single" w:sz="6" w:space="0" w:color="auto"/>
              <w:right w:val="single" w:sz="6" w:space="0" w:color="auto"/>
            </w:tcBorders>
            <w:vAlign w:val="center"/>
          </w:tcPr>
          <w:p w14:paraId="13009F8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常禧路跨环城西河</w:t>
            </w:r>
          </w:p>
        </w:tc>
        <w:tc>
          <w:tcPr>
            <w:tcW w:w="2977" w:type="dxa"/>
            <w:tcBorders>
              <w:top w:val="single" w:sz="6" w:space="0" w:color="auto"/>
              <w:left w:val="single" w:sz="6" w:space="0" w:color="auto"/>
              <w:bottom w:val="single" w:sz="6" w:space="0" w:color="auto"/>
              <w:right w:val="single" w:sz="6" w:space="0" w:color="auto"/>
            </w:tcBorders>
            <w:vAlign w:val="center"/>
          </w:tcPr>
          <w:p w14:paraId="19F4E2A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五跨下承式系杆拱</w:t>
            </w:r>
          </w:p>
        </w:tc>
        <w:tc>
          <w:tcPr>
            <w:tcW w:w="1418" w:type="dxa"/>
            <w:tcBorders>
              <w:top w:val="single" w:sz="6" w:space="0" w:color="auto"/>
              <w:left w:val="single" w:sz="6" w:space="0" w:color="auto"/>
              <w:bottom w:val="single" w:sz="6" w:space="0" w:color="auto"/>
              <w:right w:val="single" w:sz="6" w:space="0" w:color="auto"/>
            </w:tcBorders>
            <w:vAlign w:val="center"/>
          </w:tcPr>
          <w:p w14:paraId="62A8B826"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7DAD779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w:t>
            </w:r>
          </w:p>
        </w:tc>
        <w:tc>
          <w:tcPr>
            <w:tcW w:w="2268" w:type="dxa"/>
            <w:tcBorders>
              <w:top w:val="single" w:sz="6" w:space="0" w:color="auto"/>
              <w:left w:val="single" w:sz="6" w:space="0" w:color="auto"/>
              <w:bottom w:val="single" w:sz="6" w:space="0" w:color="auto"/>
              <w:right w:val="single" w:sz="6" w:space="0" w:color="auto"/>
            </w:tcBorders>
            <w:vAlign w:val="center"/>
          </w:tcPr>
          <w:p w14:paraId="02D1203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结构检测、索力检测、噪声检测、护栏评估</w:t>
            </w:r>
          </w:p>
        </w:tc>
        <w:tc>
          <w:tcPr>
            <w:tcW w:w="1608" w:type="dxa"/>
            <w:tcBorders>
              <w:top w:val="single" w:sz="6" w:space="0" w:color="auto"/>
              <w:left w:val="single" w:sz="6" w:space="0" w:color="auto"/>
              <w:bottom w:val="single" w:sz="6" w:space="0" w:color="auto"/>
              <w:right w:val="single" w:sz="6" w:space="0" w:color="auto"/>
            </w:tcBorders>
            <w:vAlign w:val="center"/>
          </w:tcPr>
          <w:p w14:paraId="468BCDC1" w14:textId="6EC8D178" w:rsidR="008817F2" w:rsidRPr="00082234" w:rsidRDefault="008A032B" w:rsidP="00082234">
            <w:pPr>
              <w:jc w:val="center"/>
              <w:rPr>
                <w:rFonts w:ascii="仿宋_GB2312" w:eastAsia="仿宋_GB2312" w:hAnsi="宋体" w:cs="宋体"/>
                <w:szCs w:val="21"/>
              </w:rPr>
            </w:pPr>
            <w:r w:rsidRPr="00082234">
              <w:rPr>
                <w:rFonts w:ascii="仿宋_GB2312" w:eastAsia="仿宋_GB2312" w:hAnsi="宋体" w:cs="宋体"/>
                <w:szCs w:val="21"/>
              </w:rPr>
              <w:t>152600</w:t>
            </w:r>
          </w:p>
        </w:tc>
      </w:tr>
      <w:tr w:rsidR="008817F2" w:rsidRPr="00982974" w14:paraId="708BB390" w14:textId="7C61391B"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0AB36BC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2</w:t>
            </w:r>
          </w:p>
        </w:tc>
        <w:tc>
          <w:tcPr>
            <w:tcW w:w="1843" w:type="dxa"/>
            <w:tcBorders>
              <w:top w:val="single" w:sz="6" w:space="0" w:color="auto"/>
              <w:left w:val="single" w:sz="6" w:space="0" w:color="auto"/>
              <w:bottom w:val="single" w:sz="6" w:space="0" w:color="auto"/>
              <w:right w:val="single" w:sz="6" w:space="0" w:color="auto"/>
            </w:tcBorders>
            <w:vAlign w:val="center"/>
          </w:tcPr>
          <w:p w14:paraId="2039EA9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山阴道上桥</w:t>
            </w:r>
          </w:p>
        </w:tc>
        <w:tc>
          <w:tcPr>
            <w:tcW w:w="2976" w:type="dxa"/>
            <w:tcBorders>
              <w:top w:val="single" w:sz="6" w:space="0" w:color="auto"/>
              <w:left w:val="single" w:sz="6" w:space="0" w:color="auto"/>
              <w:bottom w:val="single" w:sz="6" w:space="0" w:color="auto"/>
              <w:right w:val="single" w:sz="6" w:space="0" w:color="auto"/>
            </w:tcBorders>
            <w:vAlign w:val="center"/>
          </w:tcPr>
          <w:p w14:paraId="68E85E2B"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绍</w:t>
            </w:r>
            <w:proofErr w:type="gramEnd"/>
            <w:r w:rsidRPr="00082234">
              <w:rPr>
                <w:rFonts w:ascii="仿宋_GB2312" w:eastAsia="仿宋_GB2312" w:hAnsi="宋体" w:cs="宋体" w:hint="eastAsia"/>
                <w:szCs w:val="21"/>
              </w:rPr>
              <w:t>大线亭山立交桥南</w:t>
            </w:r>
          </w:p>
        </w:tc>
        <w:tc>
          <w:tcPr>
            <w:tcW w:w="2977" w:type="dxa"/>
            <w:tcBorders>
              <w:top w:val="single" w:sz="6" w:space="0" w:color="auto"/>
              <w:left w:val="single" w:sz="6" w:space="0" w:color="auto"/>
              <w:bottom w:val="single" w:sz="6" w:space="0" w:color="auto"/>
              <w:right w:val="single" w:sz="6" w:space="0" w:color="auto"/>
            </w:tcBorders>
            <w:vAlign w:val="center"/>
          </w:tcPr>
          <w:p w14:paraId="357178E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钢筋混凝土实腹拱</w:t>
            </w:r>
          </w:p>
        </w:tc>
        <w:tc>
          <w:tcPr>
            <w:tcW w:w="1418" w:type="dxa"/>
            <w:tcBorders>
              <w:top w:val="single" w:sz="6" w:space="0" w:color="auto"/>
              <w:left w:val="single" w:sz="6" w:space="0" w:color="auto"/>
              <w:bottom w:val="single" w:sz="6" w:space="0" w:color="auto"/>
              <w:right w:val="single" w:sz="6" w:space="0" w:color="auto"/>
            </w:tcBorders>
            <w:vAlign w:val="center"/>
          </w:tcPr>
          <w:p w14:paraId="5D3720B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w:t>
            </w:r>
            <w:r w:rsidRPr="00082234">
              <w:rPr>
                <w:rFonts w:ascii="仿宋_GB2312" w:eastAsia="仿宋_GB2312" w:hAnsi="宋体" w:cs="宋体"/>
                <w:szCs w:val="21"/>
              </w:rPr>
              <w:t>行桥</w:t>
            </w:r>
          </w:p>
        </w:tc>
        <w:tc>
          <w:tcPr>
            <w:tcW w:w="1134" w:type="dxa"/>
            <w:tcBorders>
              <w:top w:val="single" w:sz="6" w:space="0" w:color="auto"/>
              <w:left w:val="single" w:sz="6" w:space="0" w:color="auto"/>
              <w:bottom w:val="single" w:sz="6" w:space="0" w:color="auto"/>
              <w:right w:val="single" w:sz="6" w:space="0" w:color="auto"/>
            </w:tcBorders>
            <w:vAlign w:val="center"/>
          </w:tcPr>
          <w:p w14:paraId="26EFB3B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54CDA6F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val="restart"/>
            <w:tcBorders>
              <w:top w:val="single" w:sz="6" w:space="0" w:color="auto"/>
              <w:left w:val="single" w:sz="6" w:space="0" w:color="auto"/>
              <w:right w:val="single" w:sz="6" w:space="0" w:color="auto"/>
            </w:tcBorders>
            <w:vAlign w:val="center"/>
          </w:tcPr>
          <w:p w14:paraId="38D8B267" w14:textId="541ACA28" w:rsidR="008817F2" w:rsidRPr="00082234" w:rsidRDefault="008A032B" w:rsidP="00082234">
            <w:pPr>
              <w:jc w:val="center"/>
              <w:rPr>
                <w:rFonts w:ascii="仿宋_GB2312" w:eastAsia="仿宋_GB2312" w:hAnsi="宋体" w:cs="宋体"/>
                <w:szCs w:val="21"/>
              </w:rPr>
            </w:pPr>
            <w:r w:rsidRPr="00082234">
              <w:rPr>
                <w:rFonts w:ascii="仿宋_GB2312" w:eastAsia="仿宋_GB2312" w:hAnsi="宋体" w:cs="宋体"/>
                <w:szCs w:val="21"/>
              </w:rPr>
              <w:t>10500</w:t>
            </w:r>
          </w:p>
        </w:tc>
      </w:tr>
      <w:tr w:rsidR="008817F2" w:rsidRPr="00982974" w14:paraId="2BCC5676" w14:textId="6C40DAFA"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A7486F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3</w:t>
            </w:r>
          </w:p>
        </w:tc>
        <w:tc>
          <w:tcPr>
            <w:tcW w:w="1843" w:type="dxa"/>
            <w:tcBorders>
              <w:top w:val="single" w:sz="6" w:space="0" w:color="auto"/>
              <w:left w:val="single" w:sz="6" w:space="0" w:color="auto"/>
              <w:bottom w:val="single" w:sz="6" w:space="0" w:color="auto"/>
              <w:right w:val="single" w:sz="6" w:space="0" w:color="auto"/>
            </w:tcBorders>
            <w:vAlign w:val="center"/>
          </w:tcPr>
          <w:p w14:paraId="236B4C23"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亭南桥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6654A55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小亭山西侧</w:t>
            </w:r>
          </w:p>
        </w:tc>
        <w:tc>
          <w:tcPr>
            <w:tcW w:w="2977" w:type="dxa"/>
            <w:tcBorders>
              <w:top w:val="single" w:sz="6" w:space="0" w:color="auto"/>
              <w:left w:val="single" w:sz="6" w:space="0" w:color="auto"/>
              <w:bottom w:val="single" w:sz="6" w:space="0" w:color="auto"/>
              <w:right w:val="single" w:sz="6" w:space="0" w:color="auto"/>
            </w:tcBorders>
            <w:vAlign w:val="center"/>
          </w:tcPr>
          <w:p w14:paraId="5857F78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钢筋混泥土实腹拱</w:t>
            </w:r>
          </w:p>
        </w:tc>
        <w:tc>
          <w:tcPr>
            <w:tcW w:w="1418" w:type="dxa"/>
            <w:tcBorders>
              <w:top w:val="single" w:sz="6" w:space="0" w:color="auto"/>
              <w:left w:val="single" w:sz="6" w:space="0" w:color="auto"/>
              <w:bottom w:val="single" w:sz="6" w:space="0" w:color="auto"/>
              <w:right w:val="single" w:sz="6" w:space="0" w:color="auto"/>
            </w:tcBorders>
            <w:vAlign w:val="center"/>
          </w:tcPr>
          <w:p w14:paraId="41BF2E9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5E6A1936"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275610B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0F1DA68E" w14:textId="77777777" w:rsidR="008817F2" w:rsidRPr="00082234" w:rsidRDefault="008817F2" w:rsidP="00082234">
            <w:pPr>
              <w:jc w:val="center"/>
              <w:rPr>
                <w:rFonts w:ascii="仿宋_GB2312" w:eastAsia="仿宋_GB2312" w:hAnsi="宋体" w:cs="宋体"/>
                <w:szCs w:val="21"/>
              </w:rPr>
            </w:pPr>
          </w:p>
        </w:tc>
      </w:tr>
      <w:tr w:rsidR="008817F2" w:rsidRPr="00982974" w14:paraId="535C60EF" w14:textId="7F8B4144"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591DAAC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4</w:t>
            </w:r>
          </w:p>
        </w:tc>
        <w:tc>
          <w:tcPr>
            <w:tcW w:w="1843" w:type="dxa"/>
            <w:tcBorders>
              <w:top w:val="single" w:sz="6" w:space="0" w:color="auto"/>
              <w:left w:val="single" w:sz="6" w:space="0" w:color="auto"/>
              <w:bottom w:val="single" w:sz="6" w:space="0" w:color="auto"/>
              <w:right w:val="single" w:sz="6" w:space="0" w:color="auto"/>
            </w:tcBorders>
            <w:vAlign w:val="center"/>
          </w:tcPr>
          <w:p w14:paraId="622CAFA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矮</w:t>
            </w:r>
            <w:proofErr w:type="gramStart"/>
            <w:r w:rsidRPr="00082234">
              <w:rPr>
                <w:rFonts w:ascii="仿宋_GB2312" w:eastAsia="仿宋_GB2312" w:hAnsi="宋体" w:cs="宋体" w:hint="eastAsia"/>
                <w:szCs w:val="21"/>
              </w:rPr>
              <w:t>溇</w:t>
            </w:r>
            <w:proofErr w:type="gramEnd"/>
            <w:r w:rsidRPr="00082234">
              <w:rPr>
                <w:rFonts w:ascii="仿宋_GB2312" w:eastAsia="仿宋_GB2312" w:hAnsi="宋体" w:cs="宋体" w:hint="eastAsia"/>
                <w:szCs w:val="21"/>
              </w:rPr>
              <w:t>桥</w:t>
            </w:r>
          </w:p>
        </w:tc>
        <w:tc>
          <w:tcPr>
            <w:tcW w:w="2976" w:type="dxa"/>
            <w:tcBorders>
              <w:top w:val="single" w:sz="6" w:space="0" w:color="auto"/>
              <w:left w:val="single" w:sz="6" w:space="0" w:color="auto"/>
              <w:bottom w:val="single" w:sz="6" w:space="0" w:color="auto"/>
              <w:right w:val="single" w:sz="6" w:space="0" w:color="auto"/>
            </w:tcBorders>
            <w:vAlign w:val="center"/>
          </w:tcPr>
          <w:p w14:paraId="675BE8C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矮</w:t>
            </w:r>
            <w:proofErr w:type="gramStart"/>
            <w:r w:rsidRPr="00082234">
              <w:rPr>
                <w:rFonts w:ascii="仿宋_GB2312" w:eastAsia="仿宋_GB2312" w:hAnsi="宋体" w:cs="宋体" w:hint="eastAsia"/>
                <w:szCs w:val="21"/>
              </w:rPr>
              <w:t>溇</w:t>
            </w:r>
            <w:proofErr w:type="gramEnd"/>
            <w:r w:rsidRPr="00082234">
              <w:rPr>
                <w:rFonts w:ascii="仿宋_GB2312" w:eastAsia="仿宋_GB2312" w:hAnsi="宋体" w:cs="宋体" w:hint="eastAsia"/>
                <w:szCs w:val="21"/>
              </w:rPr>
              <w:t>村西村口</w:t>
            </w:r>
          </w:p>
        </w:tc>
        <w:tc>
          <w:tcPr>
            <w:tcW w:w="2977" w:type="dxa"/>
            <w:tcBorders>
              <w:top w:val="single" w:sz="6" w:space="0" w:color="auto"/>
              <w:left w:val="single" w:sz="6" w:space="0" w:color="auto"/>
              <w:bottom w:val="single" w:sz="6" w:space="0" w:color="auto"/>
              <w:right w:val="single" w:sz="6" w:space="0" w:color="auto"/>
            </w:tcBorders>
            <w:vAlign w:val="center"/>
          </w:tcPr>
          <w:p w14:paraId="4BFDA98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连续简支体系</w:t>
            </w:r>
          </w:p>
        </w:tc>
        <w:tc>
          <w:tcPr>
            <w:tcW w:w="1418" w:type="dxa"/>
            <w:tcBorders>
              <w:top w:val="single" w:sz="6" w:space="0" w:color="auto"/>
              <w:left w:val="single" w:sz="6" w:space="0" w:color="auto"/>
              <w:bottom w:val="single" w:sz="6" w:space="0" w:color="auto"/>
              <w:right w:val="single" w:sz="6" w:space="0" w:color="auto"/>
            </w:tcBorders>
            <w:vAlign w:val="center"/>
          </w:tcPr>
          <w:p w14:paraId="5D5C8ED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42E05A7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33FB864F"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1C53C9F0" w14:textId="77777777" w:rsidR="008817F2" w:rsidRPr="00082234" w:rsidRDefault="008817F2" w:rsidP="00082234">
            <w:pPr>
              <w:jc w:val="center"/>
              <w:rPr>
                <w:rFonts w:ascii="仿宋_GB2312" w:eastAsia="仿宋_GB2312" w:hAnsi="宋体" w:cs="宋体"/>
                <w:szCs w:val="21"/>
              </w:rPr>
            </w:pPr>
          </w:p>
        </w:tc>
      </w:tr>
      <w:tr w:rsidR="008817F2" w:rsidRPr="00982974" w14:paraId="6DC9B2F2" w14:textId="5576B5F5"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19FFA1A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5</w:t>
            </w:r>
          </w:p>
        </w:tc>
        <w:tc>
          <w:tcPr>
            <w:tcW w:w="1843" w:type="dxa"/>
            <w:tcBorders>
              <w:top w:val="single" w:sz="6" w:space="0" w:color="auto"/>
              <w:left w:val="single" w:sz="6" w:space="0" w:color="auto"/>
              <w:bottom w:val="single" w:sz="6" w:space="0" w:color="auto"/>
              <w:right w:val="single" w:sz="6" w:space="0" w:color="auto"/>
            </w:tcBorders>
            <w:vAlign w:val="center"/>
          </w:tcPr>
          <w:p w14:paraId="7EE9E5B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蔡江桥</w:t>
            </w:r>
          </w:p>
        </w:tc>
        <w:tc>
          <w:tcPr>
            <w:tcW w:w="2976" w:type="dxa"/>
            <w:tcBorders>
              <w:top w:val="single" w:sz="6" w:space="0" w:color="auto"/>
              <w:left w:val="single" w:sz="6" w:space="0" w:color="auto"/>
              <w:bottom w:val="single" w:sz="6" w:space="0" w:color="auto"/>
              <w:right w:val="single" w:sz="6" w:space="0" w:color="auto"/>
            </w:tcBorders>
            <w:vAlign w:val="center"/>
          </w:tcPr>
          <w:p w14:paraId="6E1EEAC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蔡江村东村口</w:t>
            </w:r>
          </w:p>
        </w:tc>
        <w:tc>
          <w:tcPr>
            <w:tcW w:w="2977" w:type="dxa"/>
            <w:tcBorders>
              <w:top w:val="single" w:sz="6" w:space="0" w:color="auto"/>
              <w:left w:val="single" w:sz="6" w:space="0" w:color="auto"/>
              <w:bottom w:val="single" w:sz="6" w:space="0" w:color="auto"/>
              <w:right w:val="single" w:sz="6" w:space="0" w:color="auto"/>
            </w:tcBorders>
            <w:vAlign w:val="center"/>
          </w:tcPr>
          <w:p w14:paraId="3321EF2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T</w:t>
            </w:r>
            <w:proofErr w:type="gramStart"/>
            <w:r w:rsidRPr="00082234">
              <w:rPr>
                <w:rFonts w:ascii="仿宋_GB2312" w:eastAsia="仿宋_GB2312" w:hAnsi="宋体" w:cs="宋体" w:hint="eastAsia"/>
                <w:szCs w:val="21"/>
              </w:rPr>
              <w:t>型钢构变截面</w:t>
            </w:r>
            <w:proofErr w:type="gramEnd"/>
            <w:r w:rsidRPr="00082234">
              <w:rPr>
                <w:rFonts w:ascii="仿宋_GB2312" w:eastAsia="仿宋_GB2312" w:hAnsi="宋体" w:cs="宋体" w:hint="eastAsia"/>
                <w:szCs w:val="21"/>
              </w:rPr>
              <w:t>箱梁</w:t>
            </w:r>
          </w:p>
        </w:tc>
        <w:tc>
          <w:tcPr>
            <w:tcW w:w="1418" w:type="dxa"/>
            <w:tcBorders>
              <w:top w:val="single" w:sz="6" w:space="0" w:color="auto"/>
              <w:left w:val="single" w:sz="6" w:space="0" w:color="auto"/>
              <w:bottom w:val="single" w:sz="6" w:space="0" w:color="auto"/>
              <w:right w:val="single" w:sz="6" w:space="0" w:color="auto"/>
            </w:tcBorders>
            <w:vAlign w:val="center"/>
          </w:tcPr>
          <w:p w14:paraId="37E12FD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54F5488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60EC8C2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462F5391" w14:textId="77777777" w:rsidR="008817F2" w:rsidRPr="00082234" w:rsidRDefault="008817F2" w:rsidP="00082234">
            <w:pPr>
              <w:jc w:val="center"/>
              <w:rPr>
                <w:rFonts w:ascii="仿宋_GB2312" w:eastAsia="仿宋_GB2312" w:hAnsi="宋体" w:cs="宋体"/>
                <w:szCs w:val="21"/>
              </w:rPr>
            </w:pPr>
          </w:p>
        </w:tc>
      </w:tr>
      <w:tr w:rsidR="008817F2" w:rsidRPr="00982974" w14:paraId="49943B3D" w14:textId="20A5BA2B"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6DE2D4A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6</w:t>
            </w:r>
          </w:p>
        </w:tc>
        <w:tc>
          <w:tcPr>
            <w:tcW w:w="1843" w:type="dxa"/>
            <w:tcBorders>
              <w:top w:val="single" w:sz="6" w:space="0" w:color="auto"/>
              <w:left w:val="single" w:sz="6" w:space="0" w:color="auto"/>
              <w:bottom w:val="single" w:sz="6" w:space="0" w:color="auto"/>
              <w:right w:val="single" w:sz="6" w:space="0" w:color="auto"/>
            </w:tcBorders>
            <w:vAlign w:val="center"/>
          </w:tcPr>
          <w:p w14:paraId="3204729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蔡江老桥</w:t>
            </w:r>
          </w:p>
        </w:tc>
        <w:tc>
          <w:tcPr>
            <w:tcW w:w="2976" w:type="dxa"/>
            <w:tcBorders>
              <w:top w:val="single" w:sz="6" w:space="0" w:color="auto"/>
              <w:left w:val="single" w:sz="6" w:space="0" w:color="auto"/>
              <w:bottom w:val="single" w:sz="6" w:space="0" w:color="auto"/>
              <w:right w:val="single" w:sz="6" w:space="0" w:color="auto"/>
            </w:tcBorders>
            <w:vAlign w:val="center"/>
          </w:tcPr>
          <w:p w14:paraId="6FADE58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蔡江村西村口</w:t>
            </w:r>
          </w:p>
        </w:tc>
        <w:tc>
          <w:tcPr>
            <w:tcW w:w="2977" w:type="dxa"/>
            <w:tcBorders>
              <w:top w:val="single" w:sz="6" w:space="0" w:color="auto"/>
              <w:left w:val="single" w:sz="6" w:space="0" w:color="auto"/>
              <w:bottom w:val="single" w:sz="6" w:space="0" w:color="auto"/>
              <w:right w:val="single" w:sz="6" w:space="0" w:color="auto"/>
            </w:tcBorders>
            <w:vAlign w:val="center"/>
          </w:tcPr>
          <w:p w14:paraId="7D4C170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钢结构桥</w:t>
            </w:r>
          </w:p>
        </w:tc>
        <w:tc>
          <w:tcPr>
            <w:tcW w:w="1418" w:type="dxa"/>
            <w:tcBorders>
              <w:top w:val="single" w:sz="6" w:space="0" w:color="auto"/>
              <w:left w:val="single" w:sz="6" w:space="0" w:color="auto"/>
              <w:bottom w:val="single" w:sz="6" w:space="0" w:color="auto"/>
              <w:right w:val="single" w:sz="6" w:space="0" w:color="auto"/>
            </w:tcBorders>
            <w:vAlign w:val="center"/>
          </w:tcPr>
          <w:p w14:paraId="6B1B77F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17D679F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1A1242A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10E3CAF5" w14:textId="77777777" w:rsidR="008817F2" w:rsidRPr="00082234" w:rsidRDefault="008817F2" w:rsidP="00082234">
            <w:pPr>
              <w:jc w:val="center"/>
              <w:rPr>
                <w:rFonts w:ascii="仿宋_GB2312" w:eastAsia="仿宋_GB2312" w:hAnsi="宋体" w:cs="宋体"/>
                <w:szCs w:val="21"/>
              </w:rPr>
            </w:pPr>
          </w:p>
        </w:tc>
      </w:tr>
      <w:tr w:rsidR="008817F2" w:rsidRPr="00982974" w14:paraId="0CB2948D" w14:textId="0DEDC97C"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56B177F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7</w:t>
            </w:r>
          </w:p>
        </w:tc>
        <w:tc>
          <w:tcPr>
            <w:tcW w:w="1843" w:type="dxa"/>
            <w:tcBorders>
              <w:top w:val="single" w:sz="6" w:space="0" w:color="auto"/>
              <w:left w:val="single" w:sz="6" w:space="0" w:color="auto"/>
              <w:bottom w:val="single" w:sz="6" w:space="0" w:color="auto"/>
              <w:right w:val="single" w:sz="6" w:space="0" w:color="auto"/>
            </w:tcBorders>
            <w:vAlign w:val="center"/>
          </w:tcPr>
          <w:p w14:paraId="715317CA"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禹贡桥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1BC485EA"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绍</w:t>
            </w:r>
            <w:proofErr w:type="gramEnd"/>
            <w:r w:rsidRPr="00082234">
              <w:rPr>
                <w:rFonts w:ascii="仿宋_GB2312" w:eastAsia="仿宋_GB2312" w:hAnsi="宋体" w:cs="宋体" w:hint="eastAsia"/>
                <w:szCs w:val="21"/>
              </w:rPr>
              <w:t>甘线与南复线交叉口南</w:t>
            </w:r>
          </w:p>
        </w:tc>
        <w:tc>
          <w:tcPr>
            <w:tcW w:w="2977" w:type="dxa"/>
            <w:tcBorders>
              <w:top w:val="single" w:sz="6" w:space="0" w:color="auto"/>
              <w:left w:val="single" w:sz="6" w:space="0" w:color="auto"/>
              <w:bottom w:val="single" w:sz="6" w:space="0" w:color="auto"/>
              <w:right w:val="single" w:sz="6" w:space="0" w:color="auto"/>
            </w:tcBorders>
            <w:vAlign w:val="center"/>
          </w:tcPr>
          <w:p w14:paraId="5D521A4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钢筋</w:t>
            </w:r>
            <w:proofErr w:type="gramStart"/>
            <w:r w:rsidRPr="00082234">
              <w:rPr>
                <w:rFonts w:ascii="仿宋_GB2312" w:eastAsia="仿宋_GB2312" w:hAnsi="宋体" w:cs="宋体" w:hint="eastAsia"/>
                <w:szCs w:val="21"/>
              </w:rPr>
              <w:t>砼</w:t>
            </w:r>
            <w:proofErr w:type="gramEnd"/>
            <w:r w:rsidRPr="00082234">
              <w:rPr>
                <w:rFonts w:ascii="仿宋_GB2312" w:eastAsia="仿宋_GB2312" w:hAnsi="宋体" w:cs="宋体" w:hint="eastAsia"/>
                <w:szCs w:val="21"/>
              </w:rPr>
              <w:t>变截面连续箱梁</w:t>
            </w:r>
          </w:p>
        </w:tc>
        <w:tc>
          <w:tcPr>
            <w:tcW w:w="1418" w:type="dxa"/>
            <w:tcBorders>
              <w:top w:val="single" w:sz="6" w:space="0" w:color="auto"/>
              <w:left w:val="single" w:sz="6" w:space="0" w:color="auto"/>
              <w:bottom w:val="single" w:sz="6" w:space="0" w:color="auto"/>
              <w:right w:val="single" w:sz="6" w:space="0" w:color="auto"/>
            </w:tcBorders>
            <w:vAlign w:val="center"/>
          </w:tcPr>
          <w:p w14:paraId="31C6FF7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3A42703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21D8940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76576187" w14:textId="77777777" w:rsidR="008817F2" w:rsidRPr="00082234" w:rsidRDefault="008817F2" w:rsidP="00082234">
            <w:pPr>
              <w:jc w:val="center"/>
              <w:rPr>
                <w:rFonts w:ascii="仿宋_GB2312" w:eastAsia="仿宋_GB2312" w:hAnsi="宋体" w:cs="宋体"/>
                <w:szCs w:val="21"/>
              </w:rPr>
            </w:pPr>
          </w:p>
        </w:tc>
      </w:tr>
      <w:tr w:rsidR="008817F2" w:rsidRPr="00982974" w14:paraId="17D9F57E" w14:textId="11455CD3"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9F9A2D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8</w:t>
            </w:r>
          </w:p>
        </w:tc>
        <w:tc>
          <w:tcPr>
            <w:tcW w:w="1843" w:type="dxa"/>
            <w:tcBorders>
              <w:top w:val="single" w:sz="6" w:space="0" w:color="auto"/>
              <w:left w:val="single" w:sz="6" w:space="0" w:color="auto"/>
              <w:bottom w:val="single" w:sz="6" w:space="0" w:color="auto"/>
              <w:right w:val="single" w:sz="6" w:space="0" w:color="auto"/>
            </w:tcBorders>
            <w:vAlign w:val="center"/>
          </w:tcPr>
          <w:p w14:paraId="38E7EB3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阳明桥</w:t>
            </w:r>
          </w:p>
        </w:tc>
        <w:tc>
          <w:tcPr>
            <w:tcW w:w="2976" w:type="dxa"/>
            <w:tcBorders>
              <w:top w:val="single" w:sz="6" w:space="0" w:color="auto"/>
              <w:left w:val="single" w:sz="6" w:space="0" w:color="auto"/>
              <w:bottom w:val="single" w:sz="6" w:space="0" w:color="auto"/>
              <w:right w:val="single" w:sz="6" w:space="0" w:color="auto"/>
            </w:tcBorders>
            <w:vAlign w:val="center"/>
          </w:tcPr>
          <w:p w14:paraId="34386FA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阳明路与二环南路口南</w:t>
            </w:r>
          </w:p>
        </w:tc>
        <w:tc>
          <w:tcPr>
            <w:tcW w:w="2977" w:type="dxa"/>
            <w:tcBorders>
              <w:top w:val="single" w:sz="6" w:space="0" w:color="auto"/>
              <w:left w:val="single" w:sz="6" w:space="0" w:color="auto"/>
              <w:bottom w:val="single" w:sz="6" w:space="0" w:color="auto"/>
              <w:right w:val="single" w:sz="6" w:space="0" w:color="auto"/>
            </w:tcBorders>
            <w:vAlign w:val="center"/>
          </w:tcPr>
          <w:p w14:paraId="74205A7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钢筋混泥土拱</w:t>
            </w:r>
          </w:p>
        </w:tc>
        <w:tc>
          <w:tcPr>
            <w:tcW w:w="1418" w:type="dxa"/>
            <w:tcBorders>
              <w:top w:val="single" w:sz="6" w:space="0" w:color="auto"/>
              <w:left w:val="single" w:sz="6" w:space="0" w:color="auto"/>
              <w:bottom w:val="single" w:sz="6" w:space="0" w:color="auto"/>
              <w:right w:val="single" w:sz="6" w:space="0" w:color="auto"/>
            </w:tcBorders>
            <w:vAlign w:val="center"/>
          </w:tcPr>
          <w:p w14:paraId="183B90A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40290F3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023A765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2D06C9F8" w14:textId="77777777" w:rsidR="008817F2" w:rsidRPr="00082234" w:rsidRDefault="008817F2" w:rsidP="00082234">
            <w:pPr>
              <w:jc w:val="center"/>
              <w:rPr>
                <w:rFonts w:ascii="仿宋_GB2312" w:eastAsia="仿宋_GB2312" w:hAnsi="宋体" w:cs="宋体"/>
                <w:szCs w:val="21"/>
              </w:rPr>
            </w:pPr>
          </w:p>
        </w:tc>
      </w:tr>
      <w:tr w:rsidR="008817F2" w:rsidRPr="00982974" w14:paraId="0CDE10BE" w14:textId="787EF539"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1FABA41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9</w:t>
            </w:r>
          </w:p>
        </w:tc>
        <w:tc>
          <w:tcPr>
            <w:tcW w:w="1843" w:type="dxa"/>
            <w:tcBorders>
              <w:top w:val="single" w:sz="6" w:space="0" w:color="auto"/>
              <w:left w:val="single" w:sz="6" w:space="0" w:color="auto"/>
              <w:bottom w:val="single" w:sz="6" w:space="0" w:color="auto"/>
              <w:right w:val="single" w:sz="6" w:space="0" w:color="auto"/>
            </w:tcBorders>
            <w:vAlign w:val="center"/>
          </w:tcPr>
          <w:p w14:paraId="16C3C60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永兴桥</w:t>
            </w:r>
          </w:p>
        </w:tc>
        <w:tc>
          <w:tcPr>
            <w:tcW w:w="2976" w:type="dxa"/>
            <w:tcBorders>
              <w:top w:val="single" w:sz="6" w:space="0" w:color="auto"/>
              <w:left w:val="single" w:sz="6" w:space="0" w:color="auto"/>
              <w:bottom w:val="single" w:sz="6" w:space="0" w:color="auto"/>
              <w:right w:val="single" w:sz="6" w:space="0" w:color="auto"/>
            </w:tcBorders>
            <w:vAlign w:val="center"/>
          </w:tcPr>
          <w:p w14:paraId="6F8FC33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大禹陵南侧</w:t>
            </w:r>
          </w:p>
        </w:tc>
        <w:tc>
          <w:tcPr>
            <w:tcW w:w="2977" w:type="dxa"/>
            <w:tcBorders>
              <w:top w:val="single" w:sz="6" w:space="0" w:color="auto"/>
              <w:left w:val="single" w:sz="6" w:space="0" w:color="auto"/>
              <w:bottom w:val="single" w:sz="6" w:space="0" w:color="auto"/>
              <w:right w:val="single" w:sz="6" w:space="0" w:color="auto"/>
            </w:tcBorders>
            <w:vAlign w:val="center"/>
          </w:tcPr>
          <w:p w14:paraId="79401CC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钢筋混泥土实腹拱</w:t>
            </w:r>
          </w:p>
        </w:tc>
        <w:tc>
          <w:tcPr>
            <w:tcW w:w="1418" w:type="dxa"/>
            <w:tcBorders>
              <w:top w:val="single" w:sz="6" w:space="0" w:color="auto"/>
              <w:left w:val="single" w:sz="6" w:space="0" w:color="auto"/>
              <w:bottom w:val="single" w:sz="6" w:space="0" w:color="auto"/>
              <w:right w:val="single" w:sz="6" w:space="0" w:color="auto"/>
            </w:tcBorders>
            <w:vAlign w:val="center"/>
          </w:tcPr>
          <w:p w14:paraId="2B9D8A76"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55D5AE4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018CAD3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39928C82" w14:textId="77777777" w:rsidR="008817F2" w:rsidRPr="00082234" w:rsidRDefault="008817F2" w:rsidP="00082234">
            <w:pPr>
              <w:jc w:val="center"/>
              <w:rPr>
                <w:rFonts w:ascii="仿宋_GB2312" w:eastAsia="仿宋_GB2312" w:hAnsi="宋体" w:cs="宋体"/>
                <w:szCs w:val="21"/>
              </w:rPr>
            </w:pPr>
          </w:p>
        </w:tc>
      </w:tr>
      <w:tr w:rsidR="008817F2" w:rsidRPr="00982974" w14:paraId="6B8D2788" w14:textId="46253A5B"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E3502DF"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lastRenderedPageBreak/>
              <w:t>10</w:t>
            </w:r>
          </w:p>
        </w:tc>
        <w:tc>
          <w:tcPr>
            <w:tcW w:w="1843" w:type="dxa"/>
            <w:tcBorders>
              <w:top w:val="single" w:sz="6" w:space="0" w:color="auto"/>
              <w:left w:val="single" w:sz="6" w:space="0" w:color="auto"/>
              <w:bottom w:val="single" w:sz="6" w:space="0" w:color="auto"/>
              <w:right w:val="single" w:sz="6" w:space="0" w:color="auto"/>
            </w:tcBorders>
            <w:vAlign w:val="center"/>
          </w:tcPr>
          <w:p w14:paraId="12BBECAF"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清江桥</w:t>
            </w:r>
          </w:p>
        </w:tc>
        <w:tc>
          <w:tcPr>
            <w:tcW w:w="2976" w:type="dxa"/>
            <w:tcBorders>
              <w:top w:val="single" w:sz="6" w:space="0" w:color="auto"/>
              <w:left w:val="single" w:sz="6" w:space="0" w:color="auto"/>
              <w:bottom w:val="single" w:sz="6" w:space="0" w:color="auto"/>
              <w:right w:val="single" w:sz="6" w:space="0" w:color="auto"/>
            </w:tcBorders>
            <w:vAlign w:val="center"/>
          </w:tcPr>
          <w:p w14:paraId="4E73B24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大环</w:t>
            </w:r>
            <w:proofErr w:type="gramStart"/>
            <w:r w:rsidRPr="00082234">
              <w:rPr>
                <w:rFonts w:ascii="仿宋_GB2312" w:eastAsia="仿宋_GB2312" w:hAnsi="宋体" w:cs="宋体" w:hint="eastAsia"/>
                <w:szCs w:val="21"/>
              </w:rPr>
              <w:t>河西河</w:t>
            </w:r>
            <w:proofErr w:type="gramEnd"/>
            <w:r w:rsidRPr="00082234">
              <w:rPr>
                <w:rFonts w:ascii="仿宋_GB2312" w:eastAsia="仿宋_GB2312" w:hAnsi="宋体" w:cs="宋体" w:hint="eastAsia"/>
                <w:szCs w:val="21"/>
              </w:rPr>
              <w:t>艺校对面</w:t>
            </w:r>
          </w:p>
        </w:tc>
        <w:tc>
          <w:tcPr>
            <w:tcW w:w="2977" w:type="dxa"/>
            <w:tcBorders>
              <w:top w:val="single" w:sz="6" w:space="0" w:color="auto"/>
              <w:left w:val="single" w:sz="6" w:space="0" w:color="auto"/>
              <w:bottom w:val="single" w:sz="6" w:space="0" w:color="auto"/>
              <w:right w:val="single" w:sz="6" w:space="0" w:color="auto"/>
            </w:tcBorders>
            <w:vAlign w:val="center"/>
          </w:tcPr>
          <w:p w14:paraId="478AB97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简支梁板</w:t>
            </w:r>
          </w:p>
        </w:tc>
        <w:tc>
          <w:tcPr>
            <w:tcW w:w="1418" w:type="dxa"/>
            <w:tcBorders>
              <w:top w:val="single" w:sz="6" w:space="0" w:color="auto"/>
              <w:left w:val="single" w:sz="6" w:space="0" w:color="auto"/>
              <w:bottom w:val="single" w:sz="6" w:space="0" w:color="auto"/>
              <w:right w:val="single" w:sz="6" w:space="0" w:color="auto"/>
            </w:tcBorders>
            <w:vAlign w:val="center"/>
          </w:tcPr>
          <w:p w14:paraId="2FFAC1A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41E339C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452D07B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1D3C9AD0" w14:textId="77777777" w:rsidR="008817F2" w:rsidRPr="00082234" w:rsidRDefault="008817F2" w:rsidP="00082234">
            <w:pPr>
              <w:jc w:val="center"/>
              <w:rPr>
                <w:rFonts w:ascii="仿宋_GB2312" w:eastAsia="仿宋_GB2312" w:hAnsi="宋体" w:cs="宋体"/>
                <w:szCs w:val="21"/>
              </w:rPr>
            </w:pPr>
          </w:p>
        </w:tc>
      </w:tr>
      <w:tr w:rsidR="008817F2" w:rsidRPr="00982974" w14:paraId="4810871D" w14:textId="390BEAAA"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21326D8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11</w:t>
            </w:r>
          </w:p>
        </w:tc>
        <w:tc>
          <w:tcPr>
            <w:tcW w:w="1843" w:type="dxa"/>
            <w:tcBorders>
              <w:top w:val="single" w:sz="6" w:space="0" w:color="auto"/>
              <w:left w:val="single" w:sz="6" w:space="0" w:color="auto"/>
              <w:bottom w:val="single" w:sz="6" w:space="0" w:color="auto"/>
              <w:right w:val="single" w:sz="6" w:space="0" w:color="auto"/>
            </w:tcBorders>
            <w:vAlign w:val="center"/>
          </w:tcPr>
          <w:p w14:paraId="26A02404"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永绥桥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689276B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大环</w:t>
            </w:r>
            <w:proofErr w:type="gramStart"/>
            <w:r w:rsidRPr="00082234">
              <w:rPr>
                <w:rFonts w:ascii="仿宋_GB2312" w:eastAsia="仿宋_GB2312" w:hAnsi="宋体" w:cs="宋体" w:hint="eastAsia"/>
                <w:szCs w:val="21"/>
              </w:rPr>
              <w:t>河西河清江</w:t>
            </w:r>
            <w:proofErr w:type="gramEnd"/>
            <w:r w:rsidRPr="00082234">
              <w:rPr>
                <w:rFonts w:ascii="仿宋_GB2312" w:eastAsia="仿宋_GB2312" w:hAnsi="宋体" w:cs="宋体" w:hint="eastAsia"/>
                <w:szCs w:val="21"/>
              </w:rPr>
              <w:t>桥东南</w:t>
            </w:r>
          </w:p>
        </w:tc>
        <w:tc>
          <w:tcPr>
            <w:tcW w:w="2977" w:type="dxa"/>
            <w:tcBorders>
              <w:top w:val="single" w:sz="6" w:space="0" w:color="auto"/>
              <w:left w:val="single" w:sz="6" w:space="0" w:color="auto"/>
              <w:bottom w:val="single" w:sz="6" w:space="0" w:color="auto"/>
              <w:right w:val="single" w:sz="6" w:space="0" w:color="auto"/>
            </w:tcBorders>
            <w:vAlign w:val="center"/>
          </w:tcPr>
          <w:p w14:paraId="55E1D67F"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简支梁板</w:t>
            </w:r>
          </w:p>
        </w:tc>
        <w:tc>
          <w:tcPr>
            <w:tcW w:w="1418" w:type="dxa"/>
            <w:tcBorders>
              <w:top w:val="single" w:sz="6" w:space="0" w:color="auto"/>
              <w:left w:val="single" w:sz="6" w:space="0" w:color="auto"/>
              <w:bottom w:val="single" w:sz="6" w:space="0" w:color="auto"/>
              <w:right w:val="single" w:sz="6" w:space="0" w:color="auto"/>
            </w:tcBorders>
            <w:vAlign w:val="center"/>
          </w:tcPr>
          <w:p w14:paraId="53EEBBE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08AC3B4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526A036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19365214" w14:textId="77777777" w:rsidR="008817F2" w:rsidRPr="00082234" w:rsidRDefault="008817F2" w:rsidP="00082234">
            <w:pPr>
              <w:jc w:val="center"/>
              <w:rPr>
                <w:rFonts w:ascii="仿宋_GB2312" w:eastAsia="仿宋_GB2312" w:hAnsi="宋体" w:cs="宋体"/>
                <w:szCs w:val="21"/>
              </w:rPr>
            </w:pPr>
          </w:p>
        </w:tc>
      </w:tr>
      <w:tr w:rsidR="008817F2" w:rsidRPr="00982974" w14:paraId="080A89D2" w14:textId="53F78655"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D1C4C6F"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12</w:t>
            </w:r>
          </w:p>
        </w:tc>
        <w:tc>
          <w:tcPr>
            <w:tcW w:w="1843" w:type="dxa"/>
            <w:tcBorders>
              <w:top w:val="single" w:sz="6" w:space="0" w:color="auto"/>
              <w:left w:val="single" w:sz="6" w:space="0" w:color="auto"/>
              <w:bottom w:val="single" w:sz="6" w:space="0" w:color="auto"/>
              <w:right w:val="single" w:sz="6" w:space="0" w:color="auto"/>
            </w:tcBorders>
            <w:vAlign w:val="center"/>
          </w:tcPr>
          <w:p w14:paraId="01AD238E"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泗汶桥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6A39C14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大环</w:t>
            </w:r>
            <w:proofErr w:type="gramStart"/>
            <w:r w:rsidRPr="00082234">
              <w:rPr>
                <w:rFonts w:ascii="仿宋_GB2312" w:eastAsia="仿宋_GB2312" w:hAnsi="宋体" w:cs="宋体" w:hint="eastAsia"/>
                <w:szCs w:val="21"/>
              </w:rPr>
              <w:t>河西河教堂</w:t>
            </w:r>
            <w:proofErr w:type="gramEnd"/>
            <w:r w:rsidRPr="00082234">
              <w:rPr>
                <w:rFonts w:ascii="仿宋_GB2312" w:eastAsia="仿宋_GB2312" w:hAnsi="宋体" w:cs="宋体" w:hint="eastAsia"/>
                <w:szCs w:val="21"/>
              </w:rPr>
              <w:t>东侧</w:t>
            </w:r>
          </w:p>
        </w:tc>
        <w:tc>
          <w:tcPr>
            <w:tcW w:w="2977" w:type="dxa"/>
            <w:tcBorders>
              <w:top w:val="single" w:sz="6" w:space="0" w:color="auto"/>
              <w:left w:val="single" w:sz="6" w:space="0" w:color="auto"/>
              <w:bottom w:val="single" w:sz="6" w:space="0" w:color="auto"/>
              <w:right w:val="single" w:sz="6" w:space="0" w:color="auto"/>
            </w:tcBorders>
            <w:vAlign w:val="center"/>
          </w:tcPr>
          <w:p w14:paraId="44B8673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简支梁板</w:t>
            </w:r>
          </w:p>
        </w:tc>
        <w:tc>
          <w:tcPr>
            <w:tcW w:w="1418" w:type="dxa"/>
            <w:tcBorders>
              <w:top w:val="single" w:sz="6" w:space="0" w:color="auto"/>
              <w:left w:val="single" w:sz="6" w:space="0" w:color="auto"/>
              <w:bottom w:val="single" w:sz="6" w:space="0" w:color="auto"/>
              <w:right w:val="single" w:sz="6" w:space="0" w:color="auto"/>
            </w:tcBorders>
            <w:vAlign w:val="center"/>
          </w:tcPr>
          <w:p w14:paraId="715D3A3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2090476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5A0EE24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59E94624" w14:textId="77777777" w:rsidR="008817F2" w:rsidRPr="00082234" w:rsidRDefault="008817F2" w:rsidP="00082234">
            <w:pPr>
              <w:jc w:val="center"/>
              <w:rPr>
                <w:rFonts w:ascii="仿宋_GB2312" w:eastAsia="仿宋_GB2312" w:hAnsi="宋体" w:cs="宋体"/>
                <w:szCs w:val="21"/>
              </w:rPr>
            </w:pPr>
          </w:p>
        </w:tc>
      </w:tr>
      <w:tr w:rsidR="008817F2" w:rsidRPr="00982974" w14:paraId="67DB6366" w14:textId="6534B60E"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1755E53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13</w:t>
            </w:r>
          </w:p>
        </w:tc>
        <w:tc>
          <w:tcPr>
            <w:tcW w:w="1843" w:type="dxa"/>
            <w:tcBorders>
              <w:top w:val="single" w:sz="6" w:space="0" w:color="auto"/>
              <w:left w:val="single" w:sz="6" w:space="0" w:color="auto"/>
              <w:bottom w:val="single" w:sz="6" w:space="0" w:color="auto"/>
              <w:right w:val="single" w:sz="6" w:space="0" w:color="auto"/>
            </w:tcBorders>
            <w:vAlign w:val="center"/>
          </w:tcPr>
          <w:p w14:paraId="5547B4CA"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庙湾桥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3AEF979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永丰村</w:t>
            </w:r>
          </w:p>
        </w:tc>
        <w:tc>
          <w:tcPr>
            <w:tcW w:w="2977" w:type="dxa"/>
            <w:tcBorders>
              <w:top w:val="single" w:sz="6" w:space="0" w:color="auto"/>
              <w:left w:val="single" w:sz="6" w:space="0" w:color="auto"/>
              <w:bottom w:val="single" w:sz="6" w:space="0" w:color="auto"/>
              <w:right w:val="single" w:sz="6" w:space="0" w:color="auto"/>
            </w:tcBorders>
            <w:vAlign w:val="center"/>
          </w:tcPr>
          <w:p w14:paraId="1497D03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钢筋混泥土实腹拱</w:t>
            </w:r>
          </w:p>
        </w:tc>
        <w:tc>
          <w:tcPr>
            <w:tcW w:w="1418" w:type="dxa"/>
            <w:tcBorders>
              <w:top w:val="single" w:sz="6" w:space="0" w:color="auto"/>
              <w:left w:val="single" w:sz="6" w:space="0" w:color="auto"/>
              <w:bottom w:val="single" w:sz="6" w:space="0" w:color="auto"/>
              <w:right w:val="single" w:sz="6" w:space="0" w:color="auto"/>
            </w:tcBorders>
            <w:vAlign w:val="center"/>
          </w:tcPr>
          <w:p w14:paraId="1F1B2BE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706F8AD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022F339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32393544" w14:textId="77777777" w:rsidR="008817F2" w:rsidRPr="00082234" w:rsidRDefault="008817F2" w:rsidP="00082234">
            <w:pPr>
              <w:jc w:val="center"/>
              <w:rPr>
                <w:rFonts w:ascii="仿宋_GB2312" w:eastAsia="仿宋_GB2312" w:hAnsi="宋体" w:cs="宋体"/>
                <w:szCs w:val="21"/>
              </w:rPr>
            </w:pPr>
          </w:p>
        </w:tc>
      </w:tr>
      <w:tr w:rsidR="008817F2" w:rsidRPr="00982974" w14:paraId="602BFD28" w14:textId="57BD470C"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668132B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14</w:t>
            </w:r>
          </w:p>
        </w:tc>
        <w:tc>
          <w:tcPr>
            <w:tcW w:w="1843" w:type="dxa"/>
            <w:tcBorders>
              <w:top w:val="single" w:sz="6" w:space="0" w:color="auto"/>
              <w:left w:val="single" w:sz="6" w:space="0" w:color="auto"/>
              <w:bottom w:val="single" w:sz="6" w:space="0" w:color="auto"/>
              <w:right w:val="single" w:sz="6" w:space="0" w:color="auto"/>
            </w:tcBorders>
            <w:vAlign w:val="center"/>
          </w:tcPr>
          <w:p w14:paraId="0582C41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相公桥</w:t>
            </w:r>
          </w:p>
        </w:tc>
        <w:tc>
          <w:tcPr>
            <w:tcW w:w="2976" w:type="dxa"/>
            <w:tcBorders>
              <w:top w:val="single" w:sz="6" w:space="0" w:color="auto"/>
              <w:left w:val="single" w:sz="6" w:space="0" w:color="auto"/>
              <w:bottom w:val="single" w:sz="6" w:space="0" w:color="auto"/>
              <w:right w:val="single" w:sz="6" w:space="0" w:color="auto"/>
            </w:tcBorders>
            <w:vAlign w:val="center"/>
          </w:tcPr>
          <w:p w14:paraId="04A854C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大环河西河山阴新村对面</w:t>
            </w:r>
          </w:p>
        </w:tc>
        <w:tc>
          <w:tcPr>
            <w:tcW w:w="2977" w:type="dxa"/>
            <w:tcBorders>
              <w:top w:val="single" w:sz="6" w:space="0" w:color="auto"/>
              <w:left w:val="single" w:sz="6" w:space="0" w:color="auto"/>
              <w:bottom w:val="single" w:sz="6" w:space="0" w:color="auto"/>
              <w:right w:val="single" w:sz="6" w:space="0" w:color="auto"/>
            </w:tcBorders>
            <w:vAlign w:val="center"/>
          </w:tcPr>
          <w:p w14:paraId="48C9549F"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简支梁板</w:t>
            </w:r>
          </w:p>
        </w:tc>
        <w:tc>
          <w:tcPr>
            <w:tcW w:w="1418" w:type="dxa"/>
            <w:tcBorders>
              <w:top w:val="single" w:sz="6" w:space="0" w:color="auto"/>
              <w:left w:val="single" w:sz="6" w:space="0" w:color="auto"/>
              <w:bottom w:val="single" w:sz="6" w:space="0" w:color="auto"/>
              <w:right w:val="single" w:sz="6" w:space="0" w:color="auto"/>
            </w:tcBorders>
            <w:vAlign w:val="center"/>
          </w:tcPr>
          <w:p w14:paraId="6EC03B0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5FA5E25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79E84F0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135B6CEE" w14:textId="77777777" w:rsidR="008817F2" w:rsidRPr="00082234" w:rsidRDefault="008817F2" w:rsidP="00082234">
            <w:pPr>
              <w:jc w:val="center"/>
              <w:rPr>
                <w:rFonts w:ascii="仿宋_GB2312" w:eastAsia="仿宋_GB2312" w:hAnsi="宋体" w:cs="宋体"/>
                <w:szCs w:val="21"/>
              </w:rPr>
            </w:pPr>
          </w:p>
        </w:tc>
      </w:tr>
      <w:tr w:rsidR="008817F2" w:rsidRPr="00982974" w14:paraId="6CB883CC" w14:textId="356EAA92"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129BC41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15</w:t>
            </w:r>
          </w:p>
        </w:tc>
        <w:tc>
          <w:tcPr>
            <w:tcW w:w="1843" w:type="dxa"/>
            <w:tcBorders>
              <w:top w:val="single" w:sz="6" w:space="0" w:color="auto"/>
              <w:left w:val="single" w:sz="6" w:space="0" w:color="auto"/>
              <w:bottom w:val="single" w:sz="6" w:space="0" w:color="auto"/>
              <w:right w:val="single" w:sz="6" w:space="0" w:color="auto"/>
            </w:tcBorders>
            <w:vAlign w:val="center"/>
          </w:tcPr>
          <w:p w14:paraId="7CBDA686"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快阁桥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12AA678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鉴湖</w:t>
            </w:r>
            <w:proofErr w:type="gramStart"/>
            <w:r w:rsidRPr="00082234">
              <w:rPr>
                <w:rFonts w:ascii="仿宋_GB2312" w:eastAsia="仿宋_GB2312" w:hAnsi="宋体" w:cs="宋体" w:hint="eastAsia"/>
                <w:szCs w:val="21"/>
              </w:rPr>
              <w:t>一期快阁公园</w:t>
            </w:r>
            <w:proofErr w:type="gramEnd"/>
            <w:r w:rsidRPr="00082234">
              <w:rPr>
                <w:rFonts w:ascii="仿宋_GB2312" w:eastAsia="仿宋_GB2312" w:hAnsi="宋体" w:cs="宋体" w:hint="eastAsia"/>
                <w:szCs w:val="21"/>
              </w:rPr>
              <w:t>南侧</w:t>
            </w:r>
          </w:p>
        </w:tc>
        <w:tc>
          <w:tcPr>
            <w:tcW w:w="2977" w:type="dxa"/>
            <w:tcBorders>
              <w:top w:val="single" w:sz="6" w:space="0" w:color="auto"/>
              <w:left w:val="single" w:sz="6" w:space="0" w:color="auto"/>
              <w:bottom w:val="single" w:sz="6" w:space="0" w:color="auto"/>
              <w:right w:val="single" w:sz="6" w:space="0" w:color="auto"/>
            </w:tcBorders>
            <w:vAlign w:val="center"/>
          </w:tcPr>
          <w:p w14:paraId="2E5281D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简支梁桥</w:t>
            </w:r>
          </w:p>
        </w:tc>
        <w:tc>
          <w:tcPr>
            <w:tcW w:w="1418" w:type="dxa"/>
            <w:tcBorders>
              <w:top w:val="single" w:sz="6" w:space="0" w:color="auto"/>
              <w:left w:val="single" w:sz="6" w:space="0" w:color="auto"/>
              <w:bottom w:val="single" w:sz="6" w:space="0" w:color="auto"/>
              <w:right w:val="single" w:sz="6" w:space="0" w:color="auto"/>
            </w:tcBorders>
            <w:vAlign w:val="center"/>
          </w:tcPr>
          <w:p w14:paraId="2E4B8F6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23C9907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06B8704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71928125" w14:textId="77777777" w:rsidR="008817F2" w:rsidRPr="00082234" w:rsidRDefault="008817F2" w:rsidP="00082234">
            <w:pPr>
              <w:jc w:val="center"/>
              <w:rPr>
                <w:rFonts w:ascii="仿宋_GB2312" w:eastAsia="仿宋_GB2312" w:hAnsi="宋体" w:cs="宋体"/>
                <w:szCs w:val="21"/>
              </w:rPr>
            </w:pPr>
          </w:p>
        </w:tc>
      </w:tr>
      <w:tr w:rsidR="008817F2" w:rsidRPr="00982974" w14:paraId="57AF1F9B" w14:textId="1C716E0B"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7DA51CC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16</w:t>
            </w:r>
          </w:p>
        </w:tc>
        <w:tc>
          <w:tcPr>
            <w:tcW w:w="1843" w:type="dxa"/>
            <w:tcBorders>
              <w:top w:val="single" w:sz="6" w:space="0" w:color="auto"/>
              <w:left w:val="single" w:sz="6" w:space="0" w:color="auto"/>
              <w:bottom w:val="single" w:sz="6" w:space="0" w:color="auto"/>
              <w:right w:val="single" w:sz="6" w:space="0" w:color="auto"/>
            </w:tcBorders>
            <w:vAlign w:val="center"/>
          </w:tcPr>
          <w:p w14:paraId="424EA95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青</w:t>
            </w:r>
            <w:proofErr w:type="gramStart"/>
            <w:r w:rsidRPr="00082234">
              <w:rPr>
                <w:rFonts w:ascii="仿宋_GB2312" w:eastAsia="仿宋_GB2312" w:hAnsi="宋体" w:cs="宋体" w:hint="eastAsia"/>
                <w:szCs w:val="21"/>
              </w:rPr>
              <w:t>甸</w:t>
            </w:r>
            <w:proofErr w:type="gramEnd"/>
            <w:r w:rsidRPr="00082234">
              <w:rPr>
                <w:rFonts w:ascii="仿宋_GB2312" w:eastAsia="仿宋_GB2312" w:hAnsi="宋体" w:cs="宋体" w:hint="eastAsia"/>
                <w:szCs w:val="21"/>
              </w:rPr>
              <w:t>湖桥</w:t>
            </w:r>
          </w:p>
        </w:tc>
        <w:tc>
          <w:tcPr>
            <w:tcW w:w="2976" w:type="dxa"/>
            <w:tcBorders>
              <w:top w:val="single" w:sz="6" w:space="0" w:color="auto"/>
              <w:left w:val="single" w:sz="6" w:space="0" w:color="auto"/>
              <w:bottom w:val="single" w:sz="6" w:space="0" w:color="auto"/>
              <w:right w:val="single" w:sz="6" w:space="0" w:color="auto"/>
            </w:tcBorders>
            <w:vAlign w:val="center"/>
          </w:tcPr>
          <w:p w14:paraId="5EC2F90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胜利西路陆游小学往西第一座</w:t>
            </w:r>
          </w:p>
        </w:tc>
        <w:tc>
          <w:tcPr>
            <w:tcW w:w="2977" w:type="dxa"/>
            <w:tcBorders>
              <w:top w:val="single" w:sz="6" w:space="0" w:color="auto"/>
              <w:left w:val="single" w:sz="6" w:space="0" w:color="auto"/>
              <w:bottom w:val="single" w:sz="6" w:space="0" w:color="auto"/>
              <w:right w:val="single" w:sz="6" w:space="0" w:color="auto"/>
            </w:tcBorders>
            <w:vAlign w:val="center"/>
          </w:tcPr>
          <w:p w14:paraId="78D8182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梁式桥</w:t>
            </w:r>
          </w:p>
        </w:tc>
        <w:tc>
          <w:tcPr>
            <w:tcW w:w="1418" w:type="dxa"/>
            <w:tcBorders>
              <w:top w:val="single" w:sz="6" w:space="0" w:color="auto"/>
              <w:left w:val="single" w:sz="6" w:space="0" w:color="auto"/>
              <w:bottom w:val="single" w:sz="6" w:space="0" w:color="auto"/>
              <w:right w:val="single" w:sz="6" w:space="0" w:color="auto"/>
            </w:tcBorders>
            <w:vAlign w:val="center"/>
          </w:tcPr>
          <w:p w14:paraId="1524244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26909EF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152F6E8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46974A60" w14:textId="77777777" w:rsidR="008817F2" w:rsidRPr="00082234" w:rsidRDefault="008817F2" w:rsidP="00082234">
            <w:pPr>
              <w:jc w:val="center"/>
              <w:rPr>
                <w:rFonts w:ascii="仿宋_GB2312" w:eastAsia="仿宋_GB2312" w:hAnsi="宋体" w:cs="宋体"/>
                <w:szCs w:val="21"/>
              </w:rPr>
            </w:pPr>
          </w:p>
        </w:tc>
      </w:tr>
      <w:tr w:rsidR="008817F2" w:rsidRPr="00982974" w14:paraId="38760949" w14:textId="350D2F6D"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745C67D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17</w:t>
            </w:r>
          </w:p>
        </w:tc>
        <w:tc>
          <w:tcPr>
            <w:tcW w:w="1843" w:type="dxa"/>
            <w:tcBorders>
              <w:top w:val="single" w:sz="6" w:space="0" w:color="auto"/>
              <w:left w:val="single" w:sz="6" w:space="0" w:color="auto"/>
              <w:bottom w:val="single" w:sz="6" w:space="0" w:color="auto"/>
              <w:right w:val="single" w:sz="6" w:space="0" w:color="auto"/>
            </w:tcBorders>
            <w:vAlign w:val="center"/>
          </w:tcPr>
          <w:p w14:paraId="180921A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清水闸桥</w:t>
            </w:r>
          </w:p>
        </w:tc>
        <w:tc>
          <w:tcPr>
            <w:tcW w:w="2976" w:type="dxa"/>
            <w:tcBorders>
              <w:top w:val="single" w:sz="6" w:space="0" w:color="auto"/>
              <w:left w:val="single" w:sz="6" w:space="0" w:color="auto"/>
              <w:bottom w:val="single" w:sz="6" w:space="0" w:color="auto"/>
              <w:right w:val="single" w:sz="6" w:space="0" w:color="auto"/>
            </w:tcBorders>
            <w:vAlign w:val="center"/>
          </w:tcPr>
          <w:p w14:paraId="315C456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胜利西路陆游小学往西第二座</w:t>
            </w:r>
          </w:p>
        </w:tc>
        <w:tc>
          <w:tcPr>
            <w:tcW w:w="2977" w:type="dxa"/>
            <w:tcBorders>
              <w:top w:val="single" w:sz="6" w:space="0" w:color="auto"/>
              <w:left w:val="single" w:sz="6" w:space="0" w:color="auto"/>
              <w:bottom w:val="single" w:sz="6" w:space="0" w:color="auto"/>
              <w:right w:val="single" w:sz="6" w:space="0" w:color="auto"/>
            </w:tcBorders>
            <w:vAlign w:val="center"/>
          </w:tcPr>
          <w:p w14:paraId="3BDF5C6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梁式桥</w:t>
            </w:r>
          </w:p>
        </w:tc>
        <w:tc>
          <w:tcPr>
            <w:tcW w:w="1418" w:type="dxa"/>
            <w:tcBorders>
              <w:top w:val="single" w:sz="6" w:space="0" w:color="auto"/>
              <w:left w:val="single" w:sz="6" w:space="0" w:color="auto"/>
              <w:bottom w:val="single" w:sz="6" w:space="0" w:color="auto"/>
              <w:right w:val="single" w:sz="6" w:space="0" w:color="auto"/>
            </w:tcBorders>
            <w:vAlign w:val="center"/>
          </w:tcPr>
          <w:p w14:paraId="02E9C3E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w:t>
            </w:r>
            <w:r w:rsidRPr="00082234">
              <w:rPr>
                <w:rFonts w:ascii="仿宋_GB2312" w:eastAsia="仿宋_GB2312" w:hAnsi="宋体" w:cs="宋体"/>
                <w:szCs w:val="21"/>
              </w:rPr>
              <w:t>行桥</w:t>
            </w:r>
          </w:p>
        </w:tc>
        <w:tc>
          <w:tcPr>
            <w:tcW w:w="1134" w:type="dxa"/>
            <w:tcBorders>
              <w:top w:val="single" w:sz="6" w:space="0" w:color="auto"/>
              <w:left w:val="single" w:sz="6" w:space="0" w:color="auto"/>
              <w:bottom w:val="single" w:sz="6" w:space="0" w:color="auto"/>
              <w:right w:val="single" w:sz="6" w:space="0" w:color="auto"/>
            </w:tcBorders>
            <w:vAlign w:val="center"/>
          </w:tcPr>
          <w:p w14:paraId="5D0D2386"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5C18A4C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55E12750" w14:textId="77777777" w:rsidR="008817F2" w:rsidRPr="00082234" w:rsidRDefault="008817F2" w:rsidP="00082234">
            <w:pPr>
              <w:jc w:val="center"/>
              <w:rPr>
                <w:rFonts w:ascii="仿宋_GB2312" w:eastAsia="仿宋_GB2312" w:hAnsi="宋体" w:cs="宋体"/>
                <w:szCs w:val="21"/>
              </w:rPr>
            </w:pPr>
          </w:p>
        </w:tc>
      </w:tr>
      <w:tr w:rsidR="008817F2" w:rsidRPr="00982974" w14:paraId="76B6B5CB" w14:textId="39AE032D"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234F08B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18</w:t>
            </w:r>
          </w:p>
        </w:tc>
        <w:tc>
          <w:tcPr>
            <w:tcW w:w="1843" w:type="dxa"/>
            <w:tcBorders>
              <w:top w:val="single" w:sz="6" w:space="0" w:color="auto"/>
              <w:left w:val="single" w:sz="6" w:space="0" w:color="auto"/>
              <w:bottom w:val="single" w:sz="6" w:space="0" w:color="auto"/>
              <w:right w:val="single" w:sz="6" w:space="0" w:color="auto"/>
            </w:tcBorders>
            <w:vAlign w:val="center"/>
          </w:tcPr>
          <w:p w14:paraId="2A0D399B"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藕梗桥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5867B7D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府河街北口</w:t>
            </w:r>
          </w:p>
        </w:tc>
        <w:tc>
          <w:tcPr>
            <w:tcW w:w="2977" w:type="dxa"/>
            <w:tcBorders>
              <w:top w:val="single" w:sz="6" w:space="0" w:color="auto"/>
              <w:left w:val="single" w:sz="6" w:space="0" w:color="auto"/>
              <w:bottom w:val="single" w:sz="6" w:space="0" w:color="auto"/>
              <w:right w:val="single" w:sz="6" w:space="0" w:color="auto"/>
            </w:tcBorders>
            <w:vAlign w:val="center"/>
          </w:tcPr>
          <w:p w14:paraId="1E04865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1-5.9m钢筋</w:t>
            </w:r>
            <w:proofErr w:type="gramStart"/>
            <w:r w:rsidRPr="00082234">
              <w:rPr>
                <w:rFonts w:ascii="仿宋_GB2312" w:eastAsia="仿宋_GB2312" w:hAnsi="宋体" w:cs="宋体"/>
                <w:szCs w:val="21"/>
              </w:rPr>
              <w:t>砼</w:t>
            </w:r>
            <w:proofErr w:type="gramEnd"/>
            <w:r w:rsidRPr="00082234">
              <w:rPr>
                <w:rFonts w:ascii="仿宋_GB2312" w:eastAsia="仿宋_GB2312" w:hAnsi="宋体" w:cs="宋体"/>
                <w:szCs w:val="21"/>
              </w:rPr>
              <w:t>板桥</w:t>
            </w:r>
          </w:p>
        </w:tc>
        <w:tc>
          <w:tcPr>
            <w:tcW w:w="1418" w:type="dxa"/>
            <w:tcBorders>
              <w:top w:val="single" w:sz="6" w:space="0" w:color="auto"/>
              <w:left w:val="single" w:sz="6" w:space="0" w:color="auto"/>
              <w:bottom w:val="single" w:sz="6" w:space="0" w:color="auto"/>
              <w:right w:val="single" w:sz="6" w:space="0" w:color="auto"/>
            </w:tcBorders>
            <w:vAlign w:val="center"/>
          </w:tcPr>
          <w:p w14:paraId="2EA2FCF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人行桥</w:t>
            </w:r>
          </w:p>
        </w:tc>
        <w:tc>
          <w:tcPr>
            <w:tcW w:w="1134" w:type="dxa"/>
            <w:tcBorders>
              <w:top w:val="single" w:sz="6" w:space="0" w:color="auto"/>
              <w:left w:val="single" w:sz="6" w:space="0" w:color="auto"/>
              <w:bottom w:val="single" w:sz="6" w:space="0" w:color="auto"/>
              <w:right w:val="single" w:sz="6" w:space="0" w:color="auto"/>
            </w:tcBorders>
            <w:vAlign w:val="center"/>
          </w:tcPr>
          <w:p w14:paraId="3DCF7A8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小</w:t>
            </w:r>
          </w:p>
        </w:tc>
        <w:tc>
          <w:tcPr>
            <w:tcW w:w="2268" w:type="dxa"/>
            <w:tcBorders>
              <w:top w:val="single" w:sz="6" w:space="0" w:color="auto"/>
              <w:left w:val="single" w:sz="6" w:space="0" w:color="auto"/>
              <w:bottom w:val="single" w:sz="6" w:space="0" w:color="auto"/>
              <w:right w:val="single" w:sz="6" w:space="0" w:color="auto"/>
            </w:tcBorders>
            <w:vAlign w:val="center"/>
          </w:tcPr>
          <w:p w14:paraId="5B9B7A7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结构检测、护栏评估</w:t>
            </w:r>
          </w:p>
        </w:tc>
        <w:tc>
          <w:tcPr>
            <w:tcW w:w="1608" w:type="dxa"/>
            <w:vMerge/>
            <w:tcBorders>
              <w:left w:val="single" w:sz="6" w:space="0" w:color="auto"/>
              <w:right w:val="single" w:sz="6" w:space="0" w:color="auto"/>
            </w:tcBorders>
            <w:vAlign w:val="center"/>
          </w:tcPr>
          <w:p w14:paraId="63BCAA64" w14:textId="77777777" w:rsidR="008817F2" w:rsidRPr="00082234" w:rsidRDefault="008817F2" w:rsidP="00082234">
            <w:pPr>
              <w:jc w:val="center"/>
              <w:rPr>
                <w:rFonts w:ascii="仿宋_GB2312" w:eastAsia="仿宋_GB2312" w:hAnsi="宋体" w:cs="宋体"/>
                <w:szCs w:val="21"/>
              </w:rPr>
            </w:pPr>
          </w:p>
        </w:tc>
      </w:tr>
      <w:tr w:rsidR="008817F2" w:rsidRPr="00982974" w14:paraId="3619416B" w14:textId="57E19E63"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5A692947"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19</w:t>
            </w:r>
          </w:p>
        </w:tc>
        <w:tc>
          <w:tcPr>
            <w:tcW w:w="1843" w:type="dxa"/>
            <w:tcBorders>
              <w:top w:val="single" w:sz="6" w:space="0" w:color="auto"/>
              <w:left w:val="single" w:sz="6" w:space="0" w:color="auto"/>
              <w:bottom w:val="single" w:sz="6" w:space="0" w:color="auto"/>
              <w:right w:val="single" w:sz="6" w:space="0" w:color="auto"/>
            </w:tcBorders>
            <w:vAlign w:val="center"/>
          </w:tcPr>
          <w:p w14:paraId="0F615E70"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都陵桥</w:t>
            </w:r>
            <w:proofErr w:type="gramEnd"/>
          </w:p>
        </w:tc>
        <w:tc>
          <w:tcPr>
            <w:tcW w:w="2976" w:type="dxa"/>
            <w:tcBorders>
              <w:top w:val="single" w:sz="6" w:space="0" w:color="auto"/>
              <w:left w:val="single" w:sz="6" w:space="0" w:color="auto"/>
              <w:bottom w:val="single" w:sz="6" w:space="0" w:color="auto"/>
              <w:right w:val="single" w:sz="6" w:space="0" w:color="auto"/>
            </w:tcBorders>
            <w:vAlign w:val="center"/>
          </w:tcPr>
          <w:p w14:paraId="2570B9C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新建路与鲁迅路交叉口南</w:t>
            </w:r>
          </w:p>
        </w:tc>
        <w:tc>
          <w:tcPr>
            <w:tcW w:w="2977" w:type="dxa"/>
            <w:tcBorders>
              <w:top w:val="single" w:sz="6" w:space="0" w:color="auto"/>
              <w:left w:val="single" w:sz="6" w:space="0" w:color="auto"/>
              <w:bottom w:val="single" w:sz="6" w:space="0" w:color="auto"/>
              <w:right w:val="single" w:sz="6" w:space="0" w:color="auto"/>
            </w:tcBorders>
            <w:vAlign w:val="center"/>
          </w:tcPr>
          <w:p w14:paraId="70936E3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1-4m钢筋</w:t>
            </w:r>
            <w:proofErr w:type="gramStart"/>
            <w:r w:rsidRPr="00082234">
              <w:rPr>
                <w:rFonts w:ascii="仿宋_GB2312" w:eastAsia="仿宋_GB2312" w:hAnsi="宋体" w:cs="宋体" w:hint="eastAsia"/>
                <w:szCs w:val="21"/>
              </w:rPr>
              <w:t>砼</w:t>
            </w:r>
            <w:proofErr w:type="gramEnd"/>
            <w:r w:rsidRPr="00082234">
              <w:rPr>
                <w:rFonts w:ascii="仿宋_GB2312" w:eastAsia="仿宋_GB2312" w:hAnsi="宋体" w:cs="宋体" w:hint="eastAsia"/>
                <w:szCs w:val="21"/>
              </w:rPr>
              <w:t>板桥</w:t>
            </w:r>
          </w:p>
        </w:tc>
        <w:tc>
          <w:tcPr>
            <w:tcW w:w="1418" w:type="dxa"/>
            <w:tcBorders>
              <w:top w:val="single" w:sz="6" w:space="0" w:color="auto"/>
              <w:left w:val="single" w:sz="6" w:space="0" w:color="auto"/>
              <w:bottom w:val="single" w:sz="6" w:space="0" w:color="auto"/>
              <w:right w:val="single" w:sz="6" w:space="0" w:color="auto"/>
            </w:tcBorders>
            <w:vAlign w:val="center"/>
          </w:tcPr>
          <w:p w14:paraId="62F72D6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人行桥</w:t>
            </w:r>
          </w:p>
        </w:tc>
        <w:tc>
          <w:tcPr>
            <w:tcW w:w="1134" w:type="dxa"/>
            <w:tcBorders>
              <w:top w:val="single" w:sz="6" w:space="0" w:color="auto"/>
              <w:left w:val="single" w:sz="6" w:space="0" w:color="auto"/>
              <w:bottom w:val="single" w:sz="6" w:space="0" w:color="auto"/>
              <w:right w:val="single" w:sz="6" w:space="0" w:color="auto"/>
            </w:tcBorders>
            <w:vAlign w:val="center"/>
          </w:tcPr>
          <w:p w14:paraId="3F95E64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小</w:t>
            </w:r>
          </w:p>
        </w:tc>
        <w:tc>
          <w:tcPr>
            <w:tcW w:w="2268" w:type="dxa"/>
            <w:tcBorders>
              <w:top w:val="single" w:sz="6" w:space="0" w:color="auto"/>
              <w:left w:val="single" w:sz="6" w:space="0" w:color="auto"/>
              <w:bottom w:val="single" w:sz="6" w:space="0" w:color="auto"/>
              <w:right w:val="single" w:sz="6" w:space="0" w:color="auto"/>
            </w:tcBorders>
            <w:vAlign w:val="center"/>
          </w:tcPr>
          <w:p w14:paraId="74B09A3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w:t>
            </w:r>
          </w:p>
        </w:tc>
        <w:tc>
          <w:tcPr>
            <w:tcW w:w="1608" w:type="dxa"/>
            <w:vMerge/>
            <w:tcBorders>
              <w:left w:val="single" w:sz="6" w:space="0" w:color="auto"/>
              <w:right w:val="single" w:sz="6" w:space="0" w:color="auto"/>
            </w:tcBorders>
            <w:vAlign w:val="center"/>
          </w:tcPr>
          <w:p w14:paraId="05861090" w14:textId="77777777" w:rsidR="008817F2" w:rsidRPr="00082234" w:rsidRDefault="008817F2" w:rsidP="00082234">
            <w:pPr>
              <w:jc w:val="center"/>
              <w:rPr>
                <w:rFonts w:ascii="仿宋_GB2312" w:eastAsia="仿宋_GB2312" w:hAnsi="宋体" w:cs="宋体"/>
                <w:szCs w:val="21"/>
              </w:rPr>
            </w:pPr>
          </w:p>
        </w:tc>
      </w:tr>
      <w:tr w:rsidR="008817F2" w:rsidRPr="00982974" w14:paraId="474922B0" w14:textId="03361A91"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01EF6F1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20</w:t>
            </w:r>
          </w:p>
        </w:tc>
        <w:tc>
          <w:tcPr>
            <w:tcW w:w="1843" w:type="dxa"/>
            <w:tcBorders>
              <w:top w:val="single" w:sz="6" w:space="0" w:color="auto"/>
              <w:left w:val="single" w:sz="6" w:space="0" w:color="auto"/>
              <w:bottom w:val="single" w:sz="6" w:space="0" w:color="auto"/>
              <w:right w:val="single" w:sz="6" w:space="0" w:color="auto"/>
            </w:tcBorders>
            <w:vAlign w:val="center"/>
          </w:tcPr>
          <w:p w14:paraId="5985178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孟家桥</w:t>
            </w:r>
          </w:p>
        </w:tc>
        <w:tc>
          <w:tcPr>
            <w:tcW w:w="2976" w:type="dxa"/>
            <w:tcBorders>
              <w:top w:val="single" w:sz="6" w:space="0" w:color="auto"/>
              <w:left w:val="single" w:sz="6" w:space="0" w:color="auto"/>
              <w:bottom w:val="single" w:sz="6" w:space="0" w:color="auto"/>
              <w:right w:val="single" w:sz="6" w:space="0" w:color="auto"/>
            </w:tcBorders>
            <w:vAlign w:val="center"/>
          </w:tcPr>
          <w:p w14:paraId="61E35D0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鲁迅中路通往十三亩头</w:t>
            </w:r>
          </w:p>
        </w:tc>
        <w:tc>
          <w:tcPr>
            <w:tcW w:w="2977" w:type="dxa"/>
            <w:tcBorders>
              <w:top w:val="single" w:sz="6" w:space="0" w:color="auto"/>
              <w:left w:val="single" w:sz="6" w:space="0" w:color="auto"/>
              <w:bottom w:val="single" w:sz="6" w:space="0" w:color="auto"/>
              <w:right w:val="single" w:sz="6" w:space="0" w:color="auto"/>
            </w:tcBorders>
            <w:vAlign w:val="center"/>
          </w:tcPr>
          <w:p w14:paraId="6A75742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1-5.5m钢筋</w:t>
            </w:r>
            <w:proofErr w:type="gramStart"/>
            <w:r w:rsidRPr="00082234">
              <w:rPr>
                <w:rFonts w:ascii="仿宋_GB2312" w:eastAsia="仿宋_GB2312" w:hAnsi="宋体" w:cs="宋体" w:hint="eastAsia"/>
                <w:szCs w:val="21"/>
              </w:rPr>
              <w:t>砼</w:t>
            </w:r>
            <w:proofErr w:type="gramEnd"/>
            <w:r w:rsidRPr="00082234">
              <w:rPr>
                <w:rFonts w:ascii="仿宋_GB2312" w:eastAsia="仿宋_GB2312" w:hAnsi="宋体" w:cs="宋体" w:hint="eastAsia"/>
                <w:szCs w:val="21"/>
              </w:rPr>
              <w:t>板桥</w:t>
            </w:r>
          </w:p>
        </w:tc>
        <w:tc>
          <w:tcPr>
            <w:tcW w:w="1418" w:type="dxa"/>
            <w:tcBorders>
              <w:top w:val="single" w:sz="6" w:space="0" w:color="auto"/>
              <w:left w:val="single" w:sz="6" w:space="0" w:color="auto"/>
              <w:bottom w:val="single" w:sz="6" w:space="0" w:color="auto"/>
              <w:right w:val="single" w:sz="6" w:space="0" w:color="auto"/>
            </w:tcBorders>
            <w:vAlign w:val="center"/>
          </w:tcPr>
          <w:p w14:paraId="36F580A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人行桥</w:t>
            </w:r>
          </w:p>
        </w:tc>
        <w:tc>
          <w:tcPr>
            <w:tcW w:w="1134" w:type="dxa"/>
            <w:tcBorders>
              <w:top w:val="single" w:sz="6" w:space="0" w:color="auto"/>
              <w:left w:val="single" w:sz="6" w:space="0" w:color="auto"/>
              <w:bottom w:val="single" w:sz="6" w:space="0" w:color="auto"/>
              <w:right w:val="single" w:sz="6" w:space="0" w:color="auto"/>
            </w:tcBorders>
            <w:vAlign w:val="center"/>
          </w:tcPr>
          <w:p w14:paraId="0355CFB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小</w:t>
            </w:r>
          </w:p>
        </w:tc>
        <w:tc>
          <w:tcPr>
            <w:tcW w:w="2268" w:type="dxa"/>
            <w:tcBorders>
              <w:top w:val="single" w:sz="6" w:space="0" w:color="auto"/>
              <w:left w:val="single" w:sz="6" w:space="0" w:color="auto"/>
              <w:bottom w:val="single" w:sz="6" w:space="0" w:color="auto"/>
              <w:right w:val="single" w:sz="6" w:space="0" w:color="auto"/>
            </w:tcBorders>
            <w:vAlign w:val="center"/>
          </w:tcPr>
          <w:p w14:paraId="0E0DECF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w:t>
            </w:r>
          </w:p>
        </w:tc>
        <w:tc>
          <w:tcPr>
            <w:tcW w:w="1608" w:type="dxa"/>
            <w:vMerge/>
            <w:tcBorders>
              <w:left w:val="single" w:sz="6" w:space="0" w:color="auto"/>
              <w:right w:val="single" w:sz="6" w:space="0" w:color="auto"/>
            </w:tcBorders>
            <w:vAlign w:val="center"/>
          </w:tcPr>
          <w:p w14:paraId="4DA5CD45" w14:textId="77777777" w:rsidR="008817F2" w:rsidRPr="00082234" w:rsidRDefault="008817F2" w:rsidP="00082234">
            <w:pPr>
              <w:jc w:val="center"/>
              <w:rPr>
                <w:rFonts w:ascii="仿宋_GB2312" w:eastAsia="仿宋_GB2312" w:hAnsi="宋体" w:cs="宋体"/>
                <w:szCs w:val="21"/>
              </w:rPr>
            </w:pPr>
          </w:p>
        </w:tc>
      </w:tr>
      <w:tr w:rsidR="008817F2" w:rsidRPr="00982974" w14:paraId="41678B79" w14:textId="6CC0AA6E"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5BC49B0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21</w:t>
            </w:r>
          </w:p>
        </w:tc>
        <w:tc>
          <w:tcPr>
            <w:tcW w:w="1843" w:type="dxa"/>
            <w:tcBorders>
              <w:top w:val="single" w:sz="6" w:space="0" w:color="auto"/>
              <w:left w:val="single" w:sz="6" w:space="0" w:color="auto"/>
              <w:bottom w:val="single" w:sz="6" w:space="0" w:color="auto"/>
              <w:right w:val="single" w:sz="6" w:space="0" w:color="auto"/>
            </w:tcBorders>
            <w:vAlign w:val="center"/>
          </w:tcPr>
          <w:p w14:paraId="207CDE6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孝女桥</w:t>
            </w:r>
          </w:p>
        </w:tc>
        <w:tc>
          <w:tcPr>
            <w:tcW w:w="2976" w:type="dxa"/>
            <w:tcBorders>
              <w:top w:val="single" w:sz="6" w:space="0" w:color="auto"/>
              <w:left w:val="single" w:sz="6" w:space="0" w:color="auto"/>
              <w:bottom w:val="single" w:sz="6" w:space="0" w:color="auto"/>
              <w:right w:val="single" w:sz="6" w:space="0" w:color="auto"/>
            </w:tcBorders>
            <w:vAlign w:val="center"/>
          </w:tcPr>
          <w:p w14:paraId="716D9E83"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鲁迅中路通往惠日桥小区</w:t>
            </w:r>
          </w:p>
        </w:tc>
        <w:tc>
          <w:tcPr>
            <w:tcW w:w="2977" w:type="dxa"/>
            <w:tcBorders>
              <w:top w:val="single" w:sz="6" w:space="0" w:color="auto"/>
              <w:left w:val="single" w:sz="6" w:space="0" w:color="auto"/>
              <w:bottom w:val="single" w:sz="6" w:space="0" w:color="auto"/>
              <w:right w:val="single" w:sz="6" w:space="0" w:color="auto"/>
            </w:tcBorders>
            <w:vAlign w:val="center"/>
          </w:tcPr>
          <w:p w14:paraId="1566FA2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1-5.6m</w:t>
            </w:r>
            <w:proofErr w:type="gramStart"/>
            <w:r w:rsidRPr="00082234">
              <w:rPr>
                <w:rFonts w:ascii="仿宋_GB2312" w:eastAsia="仿宋_GB2312" w:hAnsi="宋体" w:cs="宋体" w:hint="eastAsia"/>
                <w:szCs w:val="21"/>
              </w:rPr>
              <w:t>砼</w:t>
            </w:r>
            <w:proofErr w:type="gramEnd"/>
            <w:r w:rsidRPr="00082234">
              <w:rPr>
                <w:rFonts w:ascii="仿宋_GB2312" w:eastAsia="仿宋_GB2312" w:hAnsi="宋体" w:cs="宋体" w:hint="eastAsia"/>
                <w:szCs w:val="21"/>
              </w:rPr>
              <w:t>板桥</w:t>
            </w:r>
          </w:p>
        </w:tc>
        <w:tc>
          <w:tcPr>
            <w:tcW w:w="1418" w:type="dxa"/>
            <w:tcBorders>
              <w:top w:val="single" w:sz="6" w:space="0" w:color="auto"/>
              <w:left w:val="single" w:sz="6" w:space="0" w:color="auto"/>
              <w:bottom w:val="single" w:sz="6" w:space="0" w:color="auto"/>
              <w:right w:val="single" w:sz="6" w:space="0" w:color="auto"/>
            </w:tcBorders>
            <w:vAlign w:val="center"/>
          </w:tcPr>
          <w:p w14:paraId="2A97A00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15E32209"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小</w:t>
            </w:r>
          </w:p>
        </w:tc>
        <w:tc>
          <w:tcPr>
            <w:tcW w:w="2268" w:type="dxa"/>
            <w:tcBorders>
              <w:top w:val="single" w:sz="6" w:space="0" w:color="auto"/>
              <w:left w:val="single" w:sz="6" w:space="0" w:color="auto"/>
              <w:bottom w:val="single" w:sz="6" w:space="0" w:color="auto"/>
              <w:right w:val="single" w:sz="6" w:space="0" w:color="auto"/>
            </w:tcBorders>
            <w:vAlign w:val="center"/>
          </w:tcPr>
          <w:p w14:paraId="459D5F8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w:t>
            </w:r>
          </w:p>
        </w:tc>
        <w:tc>
          <w:tcPr>
            <w:tcW w:w="1608" w:type="dxa"/>
            <w:vMerge/>
            <w:tcBorders>
              <w:left w:val="single" w:sz="6" w:space="0" w:color="auto"/>
              <w:right w:val="single" w:sz="6" w:space="0" w:color="auto"/>
            </w:tcBorders>
            <w:vAlign w:val="center"/>
          </w:tcPr>
          <w:p w14:paraId="3657310D" w14:textId="77777777" w:rsidR="008817F2" w:rsidRPr="00082234" w:rsidRDefault="008817F2" w:rsidP="00082234">
            <w:pPr>
              <w:jc w:val="center"/>
              <w:rPr>
                <w:rFonts w:ascii="仿宋_GB2312" w:eastAsia="仿宋_GB2312" w:hAnsi="宋体" w:cs="宋体"/>
                <w:szCs w:val="21"/>
              </w:rPr>
            </w:pPr>
          </w:p>
        </w:tc>
      </w:tr>
      <w:tr w:rsidR="008817F2" w:rsidRPr="00982974" w14:paraId="359BDAC8" w14:textId="4A019990"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C5E8656"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22</w:t>
            </w:r>
          </w:p>
        </w:tc>
        <w:tc>
          <w:tcPr>
            <w:tcW w:w="1843" w:type="dxa"/>
            <w:tcBorders>
              <w:top w:val="single" w:sz="6" w:space="0" w:color="auto"/>
              <w:left w:val="single" w:sz="6" w:space="0" w:color="auto"/>
              <w:bottom w:val="single" w:sz="6" w:space="0" w:color="auto"/>
              <w:right w:val="single" w:sz="6" w:space="0" w:color="auto"/>
            </w:tcBorders>
            <w:vAlign w:val="center"/>
          </w:tcPr>
          <w:p w14:paraId="115461D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广宁桥</w:t>
            </w:r>
          </w:p>
        </w:tc>
        <w:tc>
          <w:tcPr>
            <w:tcW w:w="2976" w:type="dxa"/>
            <w:tcBorders>
              <w:top w:val="single" w:sz="6" w:space="0" w:color="auto"/>
              <w:left w:val="single" w:sz="6" w:space="0" w:color="auto"/>
              <w:bottom w:val="single" w:sz="6" w:space="0" w:color="auto"/>
              <w:right w:val="single" w:sz="6" w:space="0" w:color="auto"/>
            </w:tcBorders>
            <w:vAlign w:val="center"/>
          </w:tcPr>
          <w:p w14:paraId="6D3B463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广宁桥直街跨都</w:t>
            </w:r>
            <w:proofErr w:type="gramStart"/>
            <w:r w:rsidRPr="00082234">
              <w:rPr>
                <w:rFonts w:ascii="仿宋_GB2312" w:eastAsia="仿宋_GB2312" w:hAnsi="宋体" w:cs="宋体" w:hint="eastAsia"/>
                <w:szCs w:val="21"/>
              </w:rPr>
              <w:t>泗</w:t>
            </w:r>
            <w:proofErr w:type="gramEnd"/>
            <w:r w:rsidRPr="00082234">
              <w:rPr>
                <w:rFonts w:ascii="仿宋_GB2312" w:eastAsia="仿宋_GB2312" w:hAnsi="宋体" w:cs="宋体" w:hint="eastAsia"/>
                <w:szCs w:val="21"/>
              </w:rPr>
              <w:t>河</w:t>
            </w:r>
          </w:p>
        </w:tc>
        <w:tc>
          <w:tcPr>
            <w:tcW w:w="2977" w:type="dxa"/>
            <w:tcBorders>
              <w:top w:val="single" w:sz="6" w:space="0" w:color="auto"/>
              <w:left w:val="single" w:sz="6" w:space="0" w:color="auto"/>
              <w:bottom w:val="single" w:sz="6" w:space="0" w:color="auto"/>
              <w:right w:val="single" w:sz="6" w:space="0" w:color="auto"/>
            </w:tcBorders>
            <w:vAlign w:val="center"/>
          </w:tcPr>
          <w:p w14:paraId="160140D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1-5.5m石拱桥</w:t>
            </w:r>
          </w:p>
        </w:tc>
        <w:tc>
          <w:tcPr>
            <w:tcW w:w="1418" w:type="dxa"/>
            <w:tcBorders>
              <w:top w:val="single" w:sz="6" w:space="0" w:color="auto"/>
              <w:left w:val="single" w:sz="6" w:space="0" w:color="auto"/>
              <w:bottom w:val="single" w:sz="6" w:space="0" w:color="auto"/>
              <w:right w:val="single" w:sz="6" w:space="0" w:color="auto"/>
            </w:tcBorders>
            <w:vAlign w:val="center"/>
          </w:tcPr>
          <w:p w14:paraId="4920323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人行桥</w:t>
            </w:r>
          </w:p>
        </w:tc>
        <w:tc>
          <w:tcPr>
            <w:tcW w:w="1134" w:type="dxa"/>
            <w:tcBorders>
              <w:top w:val="single" w:sz="6" w:space="0" w:color="auto"/>
              <w:left w:val="single" w:sz="6" w:space="0" w:color="auto"/>
              <w:bottom w:val="single" w:sz="6" w:space="0" w:color="auto"/>
              <w:right w:val="single" w:sz="6" w:space="0" w:color="auto"/>
            </w:tcBorders>
            <w:vAlign w:val="center"/>
          </w:tcPr>
          <w:p w14:paraId="7333733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小</w:t>
            </w:r>
          </w:p>
        </w:tc>
        <w:tc>
          <w:tcPr>
            <w:tcW w:w="2268" w:type="dxa"/>
            <w:tcBorders>
              <w:top w:val="single" w:sz="6" w:space="0" w:color="auto"/>
              <w:left w:val="single" w:sz="6" w:space="0" w:color="auto"/>
              <w:bottom w:val="single" w:sz="6" w:space="0" w:color="auto"/>
              <w:right w:val="single" w:sz="6" w:space="0" w:color="auto"/>
            </w:tcBorders>
            <w:vAlign w:val="center"/>
          </w:tcPr>
          <w:p w14:paraId="17D731BD"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w:t>
            </w:r>
          </w:p>
        </w:tc>
        <w:tc>
          <w:tcPr>
            <w:tcW w:w="1608" w:type="dxa"/>
            <w:vMerge/>
            <w:tcBorders>
              <w:left w:val="single" w:sz="6" w:space="0" w:color="auto"/>
              <w:right w:val="single" w:sz="6" w:space="0" w:color="auto"/>
            </w:tcBorders>
            <w:vAlign w:val="center"/>
          </w:tcPr>
          <w:p w14:paraId="3A6CFAFC" w14:textId="77777777" w:rsidR="008817F2" w:rsidRPr="00082234" w:rsidRDefault="008817F2" w:rsidP="00082234">
            <w:pPr>
              <w:jc w:val="center"/>
              <w:rPr>
                <w:rFonts w:ascii="仿宋_GB2312" w:eastAsia="仿宋_GB2312" w:hAnsi="宋体" w:cs="宋体"/>
                <w:szCs w:val="21"/>
              </w:rPr>
            </w:pPr>
          </w:p>
        </w:tc>
      </w:tr>
      <w:tr w:rsidR="008817F2" w:rsidRPr="00982974" w14:paraId="785EA4D0" w14:textId="01E56EF1"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3724EA3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lastRenderedPageBreak/>
              <w:t>23</w:t>
            </w:r>
          </w:p>
        </w:tc>
        <w:tc>
          <w:tcPr>
            <w:tcW w:w="1843" w:type="dxa"/>
            <w:tcBorders>
              <w:top w:val="single" w:sz="6" w:space="0" w:color="auto"/>
              <w:left w:val="single" w:sz="6" w:space="0" w:color="auto"/>
              <w:bottom w:val="single" w:sz="6" w:space="0" w:color="auto"/>
              <w:right w:val="single" w:sz="6" w:space="0" w:color="auto"/>
            </w:tcBorders>
            <w:vAlign w:val="center"/>
          </w:tcPr>
          <w:p w14:paraId="1E395B3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天光桥</w:t>
            </w:r>
          </w:p>
        </w:tc>
        <w:tc>
          <w:tcPr>
            <w:tcW w:w="2976" w:type="dxa"/>
            <w:tcBorders>
              <w:top w:val="single" w:sz="6" w:space="0" w:color="auto"/>
              <w:left w:val="single" w:sz="6" w:space="0" w:color="auto"/>
              <w:bottom w:val="single" w:sz="6" w:space="0" w:color="auto"/>
              <w:right w:val="single" w:sz="6" w:space="0" w:color="auto"/>
            </w:tcBorders>
            <w:vAlign w:val="center"/>
          </w:tcPr>
          <w:p w14:paraId="196CA7F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环城西路西侧，871厂入口</w:t>
            </w:r>
          </w:p>
        </w:tc>
        <w:tc>
          <w:tcPr>
            <w:tcW w:w="2977" w:type="dxa"/>
            <w:tcBorders>
              <w:top w:val="single" w:sz="6" w:space="0" w:color="auto"/>
              <w:left w:val="single" w:sz="6" w:space="0" w:color="auto"/>
              <w:bottom w:val="single" w:sz="6" w:space="0" w:color="auto"/>
              <w:right w:val="single" w:sz="6" w:space="0" w:color="auto"/>
            </w:tcBorders>
            <w:vAlign w:val="center"/>
          </w:tcPr>
          <w:p w14:paraId="787492E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刚架拱</w:t>
            </w:r>
          </w:p>
        </w:tc>
        <w:tc>
          <w:tcPr>
            <w:tcW w:w="1418" w:type="dxa"/>
            <w:tcBorders>
              <w:top w:val="single" w:sz="6" w:space="0" w:color="auto"/>
              <w:left w:val="single" w:sz="6" w:space="0" w:color="auto"/>
              <w:bottom w:val="single" w:sz="6" w:space="0" w:color="auto"/>
              <w:right w:val="single" w:sz="6" w:space="0" w:color="auto"/>
            </w:tcBorders>
            <w:vAlign w:val="center"/>
          </w:tcPr>
          <w:p w14:paraId="2B34C8D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230AA66C"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中</w:t>
            </w:r>
          </w:p>
        </w:tc>
        <w:tc>
          <w:tcPr>
            <w:tcW w:w="2268" w:type="dxa"/>
            <w:tcBorders>
              <w:top w:val="single" w:sz="6" w:space="0" w:color="auto"/>
              <w:left w:val="single" w:sz="6" w:space="0" w:color="auto"/>
              <w:bottom w:val="single" w:sz="6" w:space="0" w:color="auto"/>
              <w:right w:val="single" w:sz="6" w:space="0" w:color="auto"/>
            </w:tcBorders>
            <w:vAlign w:val="center"/>
          </w:tcPr>
          <w:p w14:paraId="6A9F326E"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w:t>
            </w:r>
          </w:p>
        </w:tc>
        <w:tc>
          <w:tcPr>
            <w:tcW w:w="1608" w:type="dxa"/>
            <w:vMerge/>
            <w:tcBorders>
              <w:left w:val="single" w:sz="6" w:space="0" w:color="auto"/>
              <w:right w:val="single" w:sz="6" w:space="0" w:color="auto"/>
            </w:tcBorders>
            <w:vAlign w:val="center"/>
          </w:tcPr>
          <w:p w14:paraId="59DDBB69" w14:textId="77777777" w:rsidR="008817F2" w:rsidRPr="00082234" w:rsidRDefault="008817F2" w:rsidP="00082234">
            <w:pPr>
              <w:jc w:val="center"/>
              <w:rPr>
                <w:rFonts w:ascii="仿宋_GB2312" w:eastAsia="仿宋_GB2312" w:hAnsi="宋体" w:cs="宋体"/>
                <w:szCs w:val="21"/>
              </w:rPr>
            </w:pPr>
          </w:p>
        </w:tc>
      </w:tr>
      <w:tr w:rsidR="008817F2" w:rsidRPr="00982974" w14:paraId="21D68CA1" w14:textId="2A6B9D44" w:rsidTr="00082234">
        <w:trPr>
          <w:trHeight w:val="511"/>
          <w:jc w:val="center"/>
        </w:trPr>
        <w:tc>
          <w:tcPr>
            <w:tcW w:w="843" w:type="dxa"/>
            <w:tcBorders>
              <w:top w:val="single" w:sz="6" w:space="0" w:color="auto"/>
              <w:left w:val="single" w:sz="6" w:space="0" w:color="auto"/>
              <w:bottom w:val="single" w:sz="6" w:space="0" w:color="auto"/>
              <w:right w:val="single" w:sz="6" w:space="0" w:color="auto"/>
            </w:tcBorders>
            <w:vAlign w:val="center"/>
          </w:tcPr>
          <w:p w14:paraId="61E5AD4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24</w:t>
            </w:r>
          </w:p>
        </w:tc>
        <w:tc>
          <w:tcPr>
            <w:tcW w:w="1843" w:type="dxa"/>
            <w:tcBorders>
              <w:top w:val="single" w:sz="6" w:space="0" w:color="auto"/>
              <w:left w:val="single" w:sz="6" w:space="0" w:color="auto"/>
              <w:bottom w:val="single" w:sz="6" w:space="0" w:color="auto"/>
              <w:right w:val="single" w:sz="6" w:space="0" w:color="auto"/>
            </w:tcBorders>
            <w:vAlign w:val="center"/>
          </w:tcPr>
          <w:p w14:paraId="433493D2" w14:textId="77777777" w:rsidR="008817F2" w:rsidRPr="00082234" w:rsidRDefault="008817F2" w:rsidP="00082234">
            <w:pPr>
              <w:jc w:val="center"/>
              <w:rPr>
                <w:rFonts w:ascii="仿宋_GB2312" w:eastAsia="仿宋_GB2312" w:hAnsi="宋体" w:cs="宋体"/>
                <w:szCs w:val="21"/>
              </w:rPr>
            </w:pPr>
            <w:proofErr w:type="gramStart"/>
            <w:r w:rsidRPr="00082234">
              <w:rPr>
                <w:rFonts w:ascii="仿宋_GB2312" w:eastAsia="仿宋_GB2312" w:hAnsi="宋体" w:cs="宋体" w:hint="eastAsia"/>
                <w:szCs w:val="21"/>
              </w:rPr>
              <w:t>葑</w:t>
            </w:r>
            <w:proofErr w:type="gramEnd"/>
            <w:r w:rsidRPr="00082234">
              <w:rPr>
                <w:rFonts w:ascii="仿宋_GB2312" w:eastAsia="仿宋_GB2312" w:hAnsi="宋体" w:cs="宋体" w:hint="eastAsia"/>
                <w:szCs w:val="21"/>
              </w:rPr>
              <w:t>田桥</w:t>
            </w:r>
          </w:p>
        </w:tc>
        <w:tc>
          <w:tcPr>
            <w:tcW w:w="2976" w:type="dxa"/>
            <w:tcBorders>
              <w:top w:val="single" w:sz="6" w:space="0" w:color="auto"/>
              <w:left w:val="single" w:sz="6" w:space="0" w:color="auto"/>
              <w:bottom w:val="single" w:sz="6" w:space="0" w:color="auto"/>
              <w:right w:val="single" w:sz="6" w:space="0" w:color="auto"/>
            </w:tcBorders>
            <w:vAlign w:val="center"/>
          </w:tcPr>
          <w:p w14:paraId="5317A6C5"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w:t>
            </w:r>
            <w:proofErr w:type="gramStart"/>
            <w:r w:rsidRPr="00082234">
              <w:rPr>
                <w:rFonts w:ascii="仿宋_GB2312" w:eastAsia="仿宋_GB2312" w:hAnsi="宋体" w:cs="宋体" w:hint="eastAsia"/>
                <w:szCs w:val="21"/>
              </w:rPr>
              <w:t>明路跨南池</w:t>
            </w:r>
            <w:proofErr w:type="gramEnd"/>
            <w:r w:rsidRPr="00082234">
              <w:rPr>
                <w:rFonts w:ascii="仿宋_GB2312" w:eastAsia="仿宋_GB2312" w:hAnsi="宋体" w:cs="宋体" w:hint="eastAsia"/>
                <w:szCs w:val="21"/>
              </w:rPr>
              <w:t>江</w:t>
            </w:r>
          </w:p>
        </w:tc>
        <w:tc>
          <w:tcPr>
            <w:tcW w:w="2977" w:type="dxa"/>
            <w:tcBorders>
              <w:top w:val="single" w:sz="6" w:space="0" w:color="auto"/>
              <w:left w:val="single" w:sz="6" w:space="0" w:color="auto"/>
              <w:bottom w:val="single" w:sz="6" w:space="0" w:color="auto"/>
              <w:right w:val="single" w:sz="6" w:space="0" w:color="auto"/>
            </w:tcBorders>
            <w:vAlign w:val="center"/>
          </w:tcPr>
          <w:p w14:paraId="4D65B858"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先简支后连续小箱梁</w:t>
            </w:r>
          </w:p>
        </w:tc>
        <w:tc>
          <w:tcPr>
            <w:tcW w:w="1418" w:type="dxa"/>
            <w:tcBorders>
              <w:top w:val="single" w:sz="6" w:space="0" w:color="auto"/>
              <w:left w:val="single" w:sz="6" w:space="0" w:color="auto"/>
              <w:bottom w:val="single" w:sz="6" w:space="0" w:color="auto"/>
              <w:right w:val="single" w:sz="6" w:space="0" w:color="auto"/>
            </w:tcBorders>
            <w:vAlign w:val="center"/>
          </w:tcPr>
          <w:p w14:paraId="525DED9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车行桥</w:t>
            </w:r>
          </w:p>
        </w:tc>
        <w:tc>
          <w:tcPr>
            <w:tcW w:w="1134" w:type="dxa"/>
            <w:tcBorders>
              <w:top w:val="single" w:sz="6" w:space="0" w:color="auto"/>
              <w:left w:val="single" w:sz="6" w:space="0" w:color="auto"/>
              <w:bottom w:val="single" w:sz="6" w:space="0" w:color="auto"/>
              <w:right w:val="single" w:sz="6" w:space="0" w:color="auto"/>
            </w:tcBorders>
            <w:vAlign w:val="center"/>
          </w:tcPr>
          <w:p w14:paraId="786FDF90"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大</w:t>
            </w:r>
          </w:p>
        </w:tc>
        <w:tc>
          <w:tcPr>
            <w:tcW w:w="2268" w:type="dxa"/>
            <w:tcBorders>
              <w:top w:val="single" w:sz="6" w:space="0" w:color="auto"/>
              <w:left w:val="single" w:sz="6" w:space="0" w:color="auto"/>
              <w:bottom w:val="single" w:sz="6" w:space="0" w:color="auto"/>
              <w:right w:val="single" w:sz="6" w:space="0" w:color="auto"/>
            </w:tcBorders>
            <w:vAlign w:val="center"/>
          </w:tcPr>
          <w:p w14:paraId="76E09C3B"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结构检测</w:t>
            </w:r>
          </w:p>
        </w:tc>
        <w:tc>
          <w:tcPr>
            <w:tcW w:w="1608" w:type="dxa"/>
            <w:vMerge/>
            <w:tcBorders>
              <w:left w:val="single" w:sz="6" w:space="0" w:color="auto"/>
              <w:bottom w:val="single" w:sz="6" w:space="0" w:color="auto"/>
              <w:right w:val="single" w:sz="6" w:space="0" w:color="auto"/>
            </w:tcBorders>
            <w:vAlign w:val="center"/>
          </w:tcPr>
          <w:p w14:paraId="7D7CF651" w14:textId="77777777" w:rsidR="008817F2" w:rsidRPr="00082234" w:rsidRDefault="008817F2" w:rsidP="00082234">
            <w:pPr>
              <w:jc w:val="center"/>
              <w:rPr>
                <w:rFonts w:ascii="仿宋_GB2312" w:eastAsia="仿宋_GB2312" w:hAnsi="宋体" w:cs="宋体"/>
                <w:szCs w:val="21"/>
              </w:rPr>
            </w:pPr>
          </w:p>
        </w:tc>
      </w:tr>
      <w:tr w:rsidR="008817F2" w:rsidRPr="00982974" w14:paraId="6C4B7A99" w14:textId="3E027F9B" w:rsidTr="00082234">
        <w:trPr>
          <w:trHeight w:val="1004"/>
          <w:jc w:val="center"/>
        </w:trPr>
        <w:tc>
          <w:tcPr>
            <w:tcW w:w="843" w:type="dxa"/>
            <w:tcBorders>
              <w:top w:val="single" w:sz="6" w:space="0" w:color="auto"/>
              <w:left w:val="single" w:sz="6" w:space="0" w:color="auto"/>
              <w:bottom w:val="single" w:sz="6" w:space="0" w:color="auto"/>
              <w:right w:val="single" w:sz="6" w:space="0" w:color="auto"/>
            </w:tcBorders>
            <w:vAlign w:val="center"/>
          </w:tcPr>
          <w:p w14:paraId="3EDDC671"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szCs w:val="21"/>
              </w:rPr>
              <w:t>25</w:t>
            </w:r>
          </w:p>
        </w:tc>
        <w:tc>
          <w:tcPr>
            <w:tcW w:w="1843" w:type="dxa"/>
            <w:tcBorders>
              <w:top w:val="single" w:sz="6" w:space="0" w:color="auto"/>
              <w:left w:val="single" w:sz="6" w:space="0" w:color="auto"/>
              <w:bottom w:val="single" w:sz="6" w:space="0" w:color="auto"/>
              <w:right w:val="single" w:sz="6" w:space="0" w:color="auto"/>
            </w:tcBorders>
            <w:vAlign w:val="center"/>
          </w:tcPr>
          <w:p w14:paraId="5D12C19A"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194座桥梁</w:t>
            </w:r>
          </w:p>
        </w:tc>
        <w:tc>
          <w:tcPr>
            <w:tcW w:w="2976" w:type="dxa"/>
            <w:tcBorders>
              <w:top w:val="single" w:sz="6" w:space="0" w:color="auto"/>
              <w:left w:val="single" w:sz="6" w:space="0" w:color="auto"/>
              <w:bottom w:val="single" w:sz="6" w:space="0" w:color="auto"/>
              <w:right w:val="single" w:sz="6" w:space="0" w:color="auto"/>
            </w:tcBorders>
            <w:vAlign w:val="center"/>
          </w:tcPr>
          <w:p w14:paraId="339A2802"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越城区主城区范围内</w:t>
            </w:r>
          </w:p>
        </w:tc>
        <w:tc>
          <w:tcPr>
            <w:tcW w:w="2977" w:type="dxa"/>
            <w:tcBorders>
              <w:top w:val="single" w:sz="6" w:space="0" w:color="auto"/>
              <w:left w:val="single" w:sz="6" w:space="0" w:color="auto"/>
              <w:bottom w:val="single" w:sz="6" w:space="0" w:color="auto"/>
              <w:right w:val="single" w:sz="6" w:space="0" w:color="auto"/>
            </w:tcBorders>
            <w:vAlign w:val="center"/>
          </w:tcPr>
          <w:p w14:paraId="3BFDA041" w14:textId="77777777" w:rsidR="008817F2" w:rsidRPr="00082234" w:rsidRDefault="008817F2" w:rsidP="00082234">
            <w:pPr>
              <w:jc w:val="center"/>
              <w:rPr>
                <w:rFonts w:ascii="仿宋_GB2312" w:eastAsia="仿宋_GB2312" w:hAnsi="宋体" w:cs="宋体"/>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0BF9BB0D" w14:textId="77777777" w:rsidR="008817F2" w:rsidRPr="00082234" w:rsidRDefault="008817F2" w:rsidP="00082234">
            <w:pPr>
              <w:jc w:val="center"/>
              <w:rPr>
                <w:rFonts w:ascii="仿宋_GB2312" w:eastAsia="仿宋_GB2312" w:hAnsi="宋体" w:cs="宋体"/>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689A89C" w14:textId="77777777" w:rsidR="008817F2" w:rsidRPr="00082234" w:rsidRDefault="008817F2" w:rsidP="00082234">
            <w:pPr>
              <w:jc w:val="center"/>
              <w:rPr>
                <w:rFonts w:ascii="仿宋_GB2312" w:eastAsia="仿宋_GB2312" w:hAnsi="宋体" w:cs="宋体"/>
                <w:szCs w:val="21"/>
              </w:rPr>
            </w:pPr>
          </w:p>
        </w:tc>
        <w:tc>
          <w:tcPr>
            <w:tcW w:w="2268" w:type="dxa"/>
            <w:tcBorders>
              <w:top w:val="single" w:sz="6" w:space="0" w:color="auto"/>
              <w:left w:val="single" w:sz="6" w:space="0" w:color="auto"/>
              <w:bottom w:val="single" w:sz="6" w:space="0" w:color="auto"/>
              <w:right w:val="single" w:sz="6" w:space="0" w:color="auto"/>
            </w:tcBorders>
            <w:vAlign w:val="center"/>
          </w:tcPr>
          <w:p w14:paraId="6A1615B4" w14:textId="77777777" w:rsidR="008817F2" w:rsidRPr="00082234" w:rsidRDefault="008817F2" w:rsidP="00082234">
            <w:pPr>
              <w:jc w:val="center"/>
              <w:rPr>
                <w:rFonts w:ascii="仿宋_GB2312" w:eastAsia="仿宋_GB2312" w:hAnsi="宋体" w:cs="宋体"/>
                <w:szCs w:val="21"/>
              </w:rPr>
            </w:pPr>
            <w:r w:rsidRPr="00082234">
              <w:rPr>
                <w:rFonts w:ascii="仿宋_GB2312" w:eastAsia="仿宋_GB2312" w:hAnsi="宋体" w:cs="宋体" w:hint="eastAsia"/>
                <w:szCs w:val="21"/>
              </w:rPr>
              <w:t>常规定期检测</w:t>
            </w:r>
          </w:p>
        </w:tc>
        <w:tc>
          <w:tcPr>
            <w:tcW w:w="1608" w:type="dxa"/>
            <w:tcBorders>
              <w:top w:val="single" w:sz="6" w:space="0" w:color="auto"/>
              <w:left w:val="single" w:sz="6" w:space="0" w:color="auto"/>
              <w:bottom w:val="single" w:sz="6" w:space="0" w:color="auto"/>
              <w:right w:val="single" w:sz="6" w:space="0" w:color="auto"/>
            </w:tcBorders>
            <w:vAlign w:val="center"/>
          </w:tcPr>
          <w:p w14:paraId="00E632A8" w14:textId="4F82D8D7" w:rsidR="008817F2" w:rsidRPr="00082234" w:rsidRDefault="005E53D4" w:rsidP="00082234">
            <w:pPr>
              <w:jc w:val="center"/>
              <w:rPr>
                <w:rFonts w:ascii="仿宋_GB2312" w:eastAsia="仿宋_GB2312" w:hAnsi="宋体" w:cs="宋体"/>
                <w:szCs w:val="21"/>
              </w:rPr>
            </w:pPr>
            <w:r w:rsidRPr="00082234">
              <w:rPr>
                <w:rFonts w:ascii="仿宋_GB2312" w:eastAsia="仿宋_GB2312" w:hAnsi="宋体" w:cs="宋体"/>
                <w:szCs w:val="21"/>
              </w:rPr>
              <w:t>2350</w:t>
            </w:r>
          </w:p>
        </w:tc>
      </w:tr>
    </w:tbl>
    <w:p w14:paraId="76D8270D" w14:textId="3F6E0149" w:rsidR="005359BD" w:rsidRDefault="005359BD">
      <w:pPr>
        <w:widowControl/>
        <w:jc w:val="left"/>
        <w:rPr>
          <w:szCs w:val="22"/>
        </w:rPr>
      </w:pPr>
    </w:p>
    <w:p w14:paraId="4A19989E" w14:textId="5300B280" w:rsidR="005359BD" w:rsidRDefault="005359BD">
      <w:pPr>
        <w:widowControl/>
        <w:jc w:val="left"/>
        <w:rPr>
          <w:rFonts w:ascii="仿宋_GB2312" w:eastAsia="仿宋_GB2312" w:hAnsi="宋体"/>
          <w:b/>
          <w:sz w:val="36"/>
          <w:szCs w:val="36"/>
        </w:rPr>
        <w:sectPr w:rsidR="005359BD" w:rsidSect="005359BD">
          <w:pgSz w:w="16838" w:h="11906" w:orient="landscape"/>
          <w:pgMar w:top="1758" w:right="1440" w:bottom="1406" w:left="1246" w:header="1021" w:footer="902" w:gutter="0"/>
          <w:cols w:space="425"/>
          <w:titlePg/>
          <w:docGrid w:type="lines" w:linePitch="312"/>
        </w:sectPr>
      </w:pPr>
    </w:p>
    <w:p w14:paraId="10EC6AE1" w14:textId="58CCF681" w:rsidR="005359BD" w:rsidRDefault="005359BD">
      <w:pPr>
        <w:widowControl/>
        <w:jc w:val="left"/>
        <w:rPr>
          <w:rFonts w:ascii="仿宋_GB2312" w:eastAsia="仿宋_GB2312" w:hAnsi="宋体"/>
          <w:b/>
          <w:sz w:val="36"/>
          <w:szCs w:val="36"/>
        </w:rPr>
      </w:pPr>
    </w:p>
    <w:p w14:paraId="5A0A6BE0" w14:textId="343FDC1F" w:rsidR="00932EF7" w:rsidRDefault="005359BD">
      <w:pPr>
        <w:spacing w:line="440" w:lineRule="exact"/>
        <w:ind w:firstLineChars="196" w:firstLine="706"/>
        <w:jc w:val="center"/>
        <w:outlineLvl w:val="0"/>
        <w:rPr>
          <w:rFonts w:ascii="仿宋_GB2312" w:eastAsia="仿宋_GB2312" w:hAnsi="宋体"/>
          <w:b/>
          <w:sz w:val="36"/>
          <w:szCs w:val="36"/>
        </w:rPr>
      </w:pPr>
      <w:r>
        <w:rPr>
          <w:rFonts w:ascii="仿宋_GB2312" w:eastAsia="仿宋_GB2312" w:hAnsi="宋体" w:hint="eastAsia"/>
          <w:b/>
          <w:sz w:val="36"/>
          <w:szCs w:val="36"/>
        </w:rPr>
        <w:t>第四部分 合同主要条款</w:t>
      </w:r>
    </w:p>
    <w:p w14:paraId="5CD94677" w14:textId="77777777" w:rsidR="00932EF7" w:rsidRDefault="005359BD">
      <w:pPr>
        <w:pStyle w:val="afc"/>
        <w:rPr>
          <w:rFonts w:ascii="仿宋_GB2312" w:eastAsia="仿宋_GB2312"/>
        </w:rPr>
      </w:pPr>
      <w:bookmarkStart w:id="12" w:name="_Toc464937256"/>
      <w:r>
        <w:rPr>
          <w:rFonts w:ascii="仿宋_GB2312" w:eastAsia="仿宋_GB2312" w:hint="eastAsia"/>
        </w:rPr>
        <w:t>一、总　则</w:t>
      </w:r>
      <w:bookmarkEnd w:id="12"/>
    </w:p>
    <w:p w14:paraId="1671381F"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一、合同条件采用相关示范文本。合同协议条款将由招标人（甲方）与中标人（乙方）结合本工程具体情况协商后签订。招标人提出涉及投标人主要条款，投标人在投标文件中进行承诺。</w:t>
      </w:r>
    </w:p>
    <w:p w14:paraId="1082BE87"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二、签订合同，应当采用书面形式，参照文本的条款，明确约定双方的权利义务。对文本条款以外的其他事项，当事人认为需要约定的，也应采用书面形式。对可能发生的问题，要约定解决办法和处理原则。</w:t>
      </w:r>
    </w:p>
    <w:p w14:paraId="02D3FC8A"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三、双方协商同意的合同修改文件、补充协议均为合同的组成部分。</w:t>
      </w:r>
    </w:p>
    <w:p w14:paraId="198BF627"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四、乙方不得将其承包的工作全部转包给第三人或者肢解以后以分包的名义转包给第三人。</w:t>
      </w:r>
    </w:p>
    <w:p w14:paraId="296EFC9B"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五、合同依法成立，即具有法律效力，任何一方不得擅自变更或解除。单方擅自终止合同的，应当依法承担违约责任。</w:t>
      </w:r>
    </w:p>
    <w:p w14:paraId="21DD86E6" w14:textId="77777777" w:rsidR="00932EF7" w:rsidRDefault="005359BD">
      <w:pPr>
        <w:pStyle w:val="afc"/>
        <w:rPr>
          <w:rFonts w:ascii="仿宋_GB2312" w:eastAsia="仿宋_GB2312"/>
        </w:rPr>
      </w:pPr>
      <w:bookmarkStart w:id="13" w:name="_Toc464937257"/>
      <w:r>
        <w:rPr>
          <w:rFonts w:ascii="仿宋_GB2312" w:eastAsia="仿宋_GB2312" w:hint="eastAsia"/>
        </w:rPr>
        <w:t>二、检测进度</w:t>
      </w:r>
      <w:bookmarkEnd w:id="13"/>
    </w:p>
    <w:p w14:paraId="4A8CEF0F"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确保在合同约定的工期内完成本项目的普查、检测、建档。</w:t>
      </w:r>
    </w:p>
    <w:p w14:paraId="1BBBF38F"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对以下原因造成检测档案完成日期推迟的延误，经甲方代表确认后，合同时间相应顺延：</w:t>
      </w:r>
    </w:p>
    <w:p w14:paraId="147B7803"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1、由甲方造成的延误、障碍阻止；</w:t>
      </w:r>
    </w:p>
    <w:p w14:paraId="5FB7D45E"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2、不可抗力。</w:t>
      </w:r>
    </w:p>
    <w:p w14:paraId="2A5B0CB7" w14:textId="77777777" w:rsidR="00932EF7" w:rsidRDefault="005359BD">
      <w:pPr>
        <w:pStyle w:val="afc"/>
        <w:rPr>
          <w:rFonts w:ascii="仿宋_GB2312" w:eastAsia="仿宋_GB2312"/>
        </w:rPr>
      </w:pPr>
      <w:r>
        <w:rPr>
          <w:rFonts w:ascii="仿宋_GB2312" w:eastAsia="仿宋_GB2312" w:hint="eastAsia"/>
        </w:rPr>
        <w:t>三、检测质量</w:t>
      </w:r>
    </w:p>
    <w:p w14:paraId="020397E9"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lastRenderedPageBreak/>
        <w:t>所有检测成果、报告均符合国家相关标准要求，并通过桥梁管理部门和专家的论证。</w:t>
      </w:r>
    </w:p>
    <w:p w14:paraId="5EE76770" w14:textId="77777777" w:rsidR="00932EF7" w:rsidRDefault="005359BD">
      <w:pPr>
        <w:pStyle w:val="afc"/>
        <w:rPr>
          <w:rFonts w:ascii="仿宋_GB2312" w:eastAsia="仿宋_GB2312"/>
        </w:rPr>
      </w:pPr>
      <w:bookmarkStart w:id="14" w:name="_Toc464937258"/>
      <w:r>
        <w:rPr>
          <w:rFonts w:ascii="仿宋_GB2312" w:eastAsia="仿宋_GB2312" w:hint="eastAsia"/>
        </w:rPr>
        <w:t>四、合同价款与支付方式</w:t>
      </w:r>
      <w:bookmarkEnd w:id="14"/>
    </w:p>
    <w:p w14:paraId="6E780A74"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一、本工程的合同</w:t>
      </w:r>
      <w:proofErr w:type="gramStart"/>
      <w:r>
        <w:rPr>
          <w:rFonts w:ascii="仿宋_GB2312" w:eastAsia="仿宋_GB2312" w:hint="eastAsia"/>
          <w:sz w:val="24"/>
          <w:szCs w:val="24"/>
        </w:rPr>
        <w:t>价根据</w:t>
      </w:r>
      <w:proofErr w:type="gramEnd"/>
      <w:r>
        <w:rPr>
          <w:rFonts w:ascii="仿宋_GB2312" w:eastAsia="仿宋_GB2312" w:hint="eastAsia"/>
          <w:sz w:val="24"/>
          <w:szCs w:val="24"/>
        </w:rPr>
        <w:t>乙方中标价确定，采用</w:t>
      </w:r>
      <w:r>
        <w:rPr>
          <w:rFonts w:ascii="仿宋_GB2312" w:eastAsia="仿宋_GB2312" w:hint="eastAsia"/>
          <w:sz w:val="24"/>
          <w:szCs w:val="24"/>
          <w:u w:val="single"/>
        </w:rPr>
        <w:t xml:space="preserve">     固定总价     </w:t>
      </w:r>
      <w:r>
        <w:rPr>
          <w:rFonts w:ascii="仿宋_GB2312" w:eastAsia="仿宋_GB2312" w:hint="eastAsia"/>
          <w:sz w:val="24"/>
          <w:szCs w:val="24"/>
        </w:rPr>
        <w:t>的方式承包。</w:t>
      </w:r>
    </w:p>
    <w:p w14:paraId="0E360206"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二、本工程中标价即为合同价，结算时不作调整，一次性包干。</w:t>
      </w:r>
    </w:p>
    <w:p w14:paraId="48F859A6"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 xml:space="preserve">三、本项目不支付预付款，在完成桥梁检测、评估工作内容后，经业主、专家验收通过后，付至合同价的100%。 </w:t>
      </w:r>
    </w:p>
    <w:p w14:paraId="7A941B5B"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四、采购合同履行中，采购人需追加与合同标的相同的货物、工程或者服务的，在不改变合同其他条款的前提下，可以与供应商协商签订补充合同，但所有补充合同的采购金额不得超过原合同采购金额的10%。</w:t>
      </w:r>
    </w:p>
    <w:p w14:paraId="1EEA5B09"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当变更只是采购量增减时，按投标所报的单价进行结算。</w:t>
      </w:r>
    </w:p>
    <w:p w14:paraId="1FB32E2E" w14:textId="77777777" w:rsidR="00932EF7" w:rsidRDefault="005359BD">
      <w:pPr>
        <w:pStyle w:val="afc"/>
        <w:rPr>
          <w:rFonts w:ascii="仿宋_GB2312" w:eastAsia="仿宋_GB2312"/>
        </w:rPr>
      </w:pPr>
      <w:bookmarkStart w:id="15" w:name="_Toc464937259"/>
      <w:r>
        <w:rPr>
          <w:rFonts w:ascii="仿宋_GB2312" w:eastAsia="仿宋_GB2312" w:hint="eastAsia"/>
        </w:rPr>
        <w:t>五、其他</w:t>
      </w:r>
      <w:bookmarkEnd w:id="15"/>
    </w:p>
    <w:p w14:paraId="37FF603F"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一、工期责任：由于乙方原因，延误了件交付时间，每延误一天，应减收该项目应收费用500元/天，延误赔偿限额为合同价款的5%。</w:t>
      </w:r>
    </w:p>
    <w:p w14:paraId="5B1C19F1"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二、售后服务要求：中标单位负责对其实施的项目提供现场服务，提供技术咨询服务和技术支持，要求中标供应商在接到采购人的电话后24个小时内响应，并最迟在第2个工作日内</w:t>
      </w:r>
      <w:proofErr w:type="gramStart"/>
      <w:r>
        <w:rPr>
          <w:rFonts w:ascii="仿宋_GB2312" w:eastAsia="仿宋_GB2312" w:hint="eastAsia"/>
          <w:sz w:val="24"/>
          <w:szCs w:val="24"/>
        </w:rPr>
        <w:t>作出</w:t>
      </w:r>
      <w:proofErr w:type="gramEnd"/>
      <w:r>
        <w:rPr>
          <w:rFonts w:ascii="仿宋_GB2312" w:eastAsia="仿宋_GB2312" w:hint="eastAsia"/>
          <w:sz w:val="24"/>
          <w:szCs w:val="24"/>
        </w:rPr>
        <w:t>回复或解答。</w:t>
      </w:r>
    </w:p>
    <w:p w14:paraId="601C1036"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三、合同生效后，乙方要求终止或解除合同，乙方应双倍返还甲方已支付的费用。</w:t>
      </w:r>
    </w:p>
    <w:p w14:paraId="2FA6C368"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四、乙方在交付档案文件后，按规定参加甲方有关上级的审查，并根据审查结论做必要调整补充。</w:t>
      </w:r>
    </w:p>
    <w:p w14:paraId="2BA333D1"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五、双方均应保护对方的知识产权，未经对方同意，任何一方均不得对对方的资</w:t>
      </w:r>
      <w:r>
        <w:rPr>
          <w:rFonts w:ascii="仿宋_GB2312" w:eastAsia="仿宋_GB2312" w:hint="eastAsia"/>
          <w:sz w:val="24"/>
          <w:szCs w:val="24"/>
        </w:rPr>
        <w:lastRenderedPageBreak/>
        <w:t>料及文件擅自修改、复制或向第三人转让或用于本合同项目外的项目。如发生以上情况，泄密方承担一切由此引起的后果并承担赔偿责任。</w:t>
      </w:r>
    </w:p>
    <w:p w14:paraId="2F0793E5"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六、中标单位必须按规定程序和安全文明施工有关要求进行实施，普查检测过程中的各种意外，其责任由中标单位承担，招标人不承担任何责任。</w:t>
      </w:r>
    </w:p>
    <w:p w14:paraId="50C19028" w14:textId="77777777" w:rsidR="00932EF7" w:rsidRDefault="005359BD">
      <w:pPr>
        <w:pStyle w:val="SJ2"/>
        <w:ind w:firstLine="480"/>
        <w:rPr>
          <w:rFonts w:ascii="仿宋_GB2312" w:eastAsia="仿宋_GB2312"/>
          <w:sz w:val="24"/>
          <w:szCs w:val="24"/>
        </w:rPr>
      </w:pPr>
      <w:r>
        <w:rPr>
          <w:rFonts w:ascii="仿宋_GB2312" w:eastAsia="仿宋_GB2312" w:hint="eastAsia"/>
          <w:sz w:val="24"/>
          <w:szCs w:val="24"/>
        </w:rPr>
        <w:t>七、本工程履约保证金为合同价的10%（工期履约保证金5%、质量履约保证金5%），在签订合同前提交。工期履约保证金验收合格后一次性付清（不计</w:t>
      </w:r>
      <w:proofErr w:type="gramStart"/>
      <w:r>
        <w:rPr>
          <w:rFonts w:ascii="仿宋_GB2312" w:eastAsia="仿宋_GB2312" w:hint="eastAsia"/>
          <w:sz w:val="24"/>
          <w:szCs w:val="24"/>
        </w:rPr>
        <w:t>息</w:t>
      </w:r>
      <w:proofErr w:type="gramEnd"/>
      <w:r>
        <w:rPr>
          <w:rFonts w:ascii="仿宋_GB2312" w:eastAsia="仿宋_GB2312" w:hint="eastAsia"/>
          <w:sz w:val="24"/>
          <w:szCs w:val="24"/>
        </w:rPr>
        <w:t>），质量履约保证金验收合格后自动转为质量保证金，满一年质保期后退还（不计息）。</w:t>
      </w:r>
    </w:p>
    <w:p w14:paraId="2CC431D0" w14:textId="77777777" w:rsidR="00932EF7" w:rsidRDefault="00932EF7">
      <w:pPr>
        <w:ind w:firstLineChars="196" w:firstLine="470"/>
        <w:rPr>
          <w:rFonts w:ascii="仿宋_GB2312" w:eastAsia="仿宋_GB2312" w:hAnsi="宋体"/>
          <w:sz w:val="24"/>
        </w:rPr>
      </w:pPr>
    </w:p>
    <w:p w14:paraId="7DB7C5E3" w14:textId="77777777" w:rsidR="00932EF7" w:rsidRDefault="00932EF7">
      <w:pPr>
        <w:ind w:firstLineChars="196" w:firstLine="470"/>
        <w:rPr>
          <w:rFonts w:ascii="仿宋_GB2312" w:eastAsia="仿宋_GB2312" w:hAnsi="宋体"/>
          <w:sz w:val="24"/>
        </w:rPr>
      </w:pPr>
    </w:p>
    <w:p w14:paraId="0E2F80B1" w14:textId="77777777" w:rsidR="00932EF7" w:rsidRDefault="00932EF7">
      <w:pPr>
        <w:ind w:firstLineChars="196" w:firstLine="470"/>
        <w:rPr>
          <w:rFonts w:ascii="仿宋_GB2312" w:eastAsia="仿宋_GB2312" w:hAnsi="宋体"/>
          <w:sz w:val="24"/>
        </w:rPr>
      </w:pPr>
    </w:p>
    <w:p w14:paraId="4F68B714" w14:textId="77777777" w:rsidR="00932EF7" w:rsidRDefault="00932EF7">
      <w:pPr>
        <w:ind w:firstLineChars="196" w:firstLine="470"/>
        <w:rPr>
          <w:rFonts w:ascii="仿宋_GB2312" w:eastAsia="仿宋_GB2312" w:hAnsi="宋体"/>
          <w:sz w:val="24"/>
        </w:rPr>
      </w:pPr>
    </w:p>
    <w:p w14:paraId="7F445D9E" w14:textId="77777777" w:rsidR="00932EF7" w:rsidRDefault="00932EF7">
      <w:pPr>
        <w:ind w:firstLineChars="196" w:firstLine="470"/>
        <w:rPr>
          <w:rFonts w:ascii="仿宋_GB2312" w:eastAsia="仿宋_GB2312" w:hAnsi="宋体"/>
          <w:sz w:val="24"/>
        </w:rPr>
      </w:pPr>
    </w:p>
    <w:p w14:paraId="7CC8710D" w14:textId="77777777" w:rsidR="00932EF7" w:rsidRDefault="00932EF7">
      <w:pPr>
        <w:ind w:firstLineChars="196" w:firstLine="470"/>
        <w:rPr>
          <w:rFonts w:ascii="仿宋_GB2312" w:eastAsia="仿宋_GB2312" w:hAnsi="宋体"/>
          <w:sz w:val="24"/>
        </w:rPr>
      </w:pPr>
    </w:p>
    <w:p w14:paraId="30A60D43" w14:textId="77777777" w:rsidR="00932EF7" w:rsidRDefault="00932EF7">
      <w:pPr>
        <w:ind w:firstLineChars="196" w:firstLine="470"/>
        <w:rPr>
          <w:rFonts w:ascii="仿宋_GB2312" w:eastAsia="仿宋_GB2312" w:hAnsi="宋体"/>
          <w:sz w:val="24"/>
        </w:rPr>
      </w:pPr>
    </w:p>
    <w:p w14:paraId="6D57A1D2" w14:textId="77777777" w:rsidR="00932EF7" w:rsidRDefault="005359BD">
      <w:pPr>
        <w:widowControl/>
        <w:jc w:val="left"/>
        <w:rPr>
          <w:rFonts w:ascii="仿宋_GB2312" w:eastAsia="仿宋_GB2312" w:hAnsi="宋体"/>
          <w:b/>
          <w:sz w:val="36"/>
          <w:szCs w:val="36"/>
        </w:rPr>
      </w:pPr>
      <w:r>
        <w:rPr>
          <w:rFonts w:ascii="仿宋_GB2312" w:eastAsia="仿宋_GB2312" w:hAnsi="宋体"/>
          <w:b/>
          <w:sz w:val="36"/>
          <w:szCs w:val="36"/>
        </w:rPr>
        <w:br w:type="page"/>
      </w:r>
    </w:p>
    <w:p w14:paraId="55E7F75D" w14:textId="77777777" w:rsidR="00932EF7" w:rsidRDefault="005359BD">
      <w:pPr>
        <w:spacing w:line="440" w:lineRule="exact"/>
        <w:ind w:firstLineChars="196" w:firstLine="706"/>
        <w:jc w:val="center"/>
        <w:outlineLvl w:val="0"/>
        <w:rPr>
          <w:rFonts w:ascii="仿宋_GB2312" w:eastAsia="仿宋_GB2312" w:hAnsi="宋体"/>
          <w:b/>
          <w:sz w:val="36"/>
          <w:szCs w:val="36"/>
        </w:rPr>
      </w:pPr>
      <w:r>
        <w:rPr>
          <w:rFonts w:ascii="仿宋_GB2312" w:eastAsia="仿宋_GB2312" w:hAnsi="宋体" w:hint="eastAsia"/>
          <w:b/>
          <w:sz w:val="36"/>
          <w:szCs w:val="36"/>
        </w:rPr>
        <w:lastRenderedPageBreak/>
        <w:t>第五部分  评标方法及标准</w:t>
      </w:r>
    </w:p>
    <w:p w14:paraId="3F099136" w14:textId="77777777" w:rsidR="00932EF7" w:rsidRDefault="005359BD">
      <w:pPr>
        <w:spacing w:line="440" w:lineRule="exact"/>
        <w:jc w:val="left"/>
        <w:rPr>
          <w:rFonts w:ascii="仿宋_GB2312" w:eastAsia="仿宋_GB2312" w:hAnsi="宋体"/>
          <w:b/>
          <w:sz w:val="24"/>
        </w:rPr>
      </w:pPr>
      <w:r>
        <w:rPr>
          <w:rFonts w:ascii="仿宋_GB2312" w:eastAsia="仿宋_GB2312" w:hAnsi="宋体" w:hint="eastAsia"/>
          <w:b/>
          <w:sz w:val="24"/>
        </w:rPr>
        <w:t>1、评标方法：</w:t>
      </w:r>
    </w:p>
    <w:p w14:paraId="6D14AA11" w14:textId="77777777" w:rsidR="00932EF7" w:rsidRDefault="005359BD">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本次评标采用综合评分法，评标结果按评审后得分由高到低顺序排列。得分相同的，按投标报价由低到高顺序排列。得分且投标报价相同的并列。投标文件满足招标文件全部实质性要求，</w:t>
      </w:r>
      <w:proofErr w:type="gramStart"/>
      <w:r>
        <w:rPr>
          <w:rFonts w:ascii="仿宋_GB2312" w:eastAsia="仿宋_GB2312" w:hAnsi="宋体" w:hint="eastAsia"/>
          <w:sz w:val="24"/>
        </w:rPr>
        <w:t>且按照</w:t>
      </w:r>
      <w:proofErr w:type="gramEnd"/>
      <w:r>
        <w:rPr>
          <w:rFonts w:ascii="仿宋_GB2312" w:eastAsia="仿宋_GB2312" w:hAnsi="宋体" w:hint="eastAsia"/>
          <w:sz w:val="24"/>
        </w:rPr>
        <w:t>评审因素的量化指标评审得分最高的投标人为的中标候选人。中标候选人并列的，采用随机抽取的方式确定。</w:t>
      </w:r>
    </w:p>
    <w:p w14:paraId="4CCD4C21" w14:textId="77777777" w:rsidR="00932EF7" w:rsidRDefault="005359BD">
      <w:pPr>
        <w:tabs>
          <w:tab w:val="left" w:pos="360"/>
        </w:tabs>
        <w:spacing w:line="440" w:lineRule="exact"/>
        <w:jc w:val="left"/>
        <w:rPr>
          <w:rFonts w:ascii="仿宋_GB2312" w:eastAsia="仿宋_GB2312" w:hAnsi="宋体"/>
          <w:sz w:val="24"/>
        </w:rPr>
      </w:pPr>
      <w:r>
        <w:rPr>
          <w:rFonts w:ascii="仿宋_GB2312" w:eastAsia="仿宋_GB2312" w:hAnsi="宋体" w:hint="eastAsia"/>
          <w:b/>
          <w:sz w:val="24"/>
        </w:rPr>
        <w:t>2、评分标准：</w:t>
      </w:r>
      <w:r>
        <w:rPr>
          <w:rFonts w:ascii="仿宋_GB2312" w:eastAsia="仿宋_GB2312" w:hAnsi="宋体" w:hint="eastAsia"/>
          <w:sz w:val="24"/>
        </w:rPr>
        <w:t>满分为100分。总得分=技术得分+商务得分，其中商务技术分</w:t>
      </w:r>
      <w:r>
        <w:rPr>
          <w:rFonts w:ascii="仿宋_GB2312" w:eastAsia="仿宋_GB2312" w:hAnsi="宋体"/>
          <w:sz w:val="24"/>
        </w:rPr>
        <w:t>80</w:t>
      </w:r>
      <w:r>
        <w:rPr>
          <w:rFonts w:ascii="仿宋_GB2312" w:eastAsia="仿宋_GB2312" w:hAnsi="宋体" w:hint="eastAsia"/>
          <w:sz w:val="24"/>
        </w:rPr>
        <w:t>分，价格分</w:t>
      </w:r>
      <w:r>
        <w:rPr>
          <w:rFonts w:ascii="仿宋_GB2312" w:eastAsia="仿宋_GB2312" w:hAnsi="宋体"/>
          <w:sz w:val="24"/>
        </w:rPr>
        <w:t>2</w:t>
      </w:r>
      <w:r>
        <w:rPr>
          <w:rFonts w:ascii="仿宋_GB2312" w:eastAsia="仿宋_GB2312" w:hAnsi="宋体" w:hint="eastAsia"/>
          <w:sz w:val="24"/>
        </w:rPr>
        <w:t>0分。评分依下述所列为评标打分依据，分值如下（计算分值时，按其算术平均值保留小数2位）。</w:t>
      </w:r>
    </w:p>
    <w:p w14:paraId="7AEE74DD" w14:textId="77777777" w:rsidR="00932EF7" w:rsidRDefault="005359BD">
      <w:pPr>
        <w:tabs>
          <w:tab w:val="left" w:pos="360"/>
        </w:tabs>
        <w:spacing w:line="440" w:lineRule="exact"/>
        <w:jc w:val="left"/>
        <w:rPr>
          <w:rFonts w:ascii="仿宋_GB2312" w:eastAsia="仿宋_GB2312" w:hAnsi="宋体"/>
          <w:sz w:val="24"/>
        </w:rPr>
      </w:pPr>
      <w:r>
        <w:rPr>
          <w:rFonts w:ascii="仿宋_GB2312" w:eastAsia="仿宋_GB2312" w:hAnsi="宋体" w:hint="eastAsia"/>
          <w:sz w:val="24"/>
        </w:rPr>
        <w:t>2.1商务技术分：</w:t>
      </w:r>
      <w:r>
        <w:rPr>
          <w:rFonts w:ascii="仿宋_GB2312" w:eastAsia="仿宋_GB2312" w:hAnsi="宋体"/>
          <w:sz w:val="24"/>
        </w:rPr>
        <w:t>8</w:t>
      </w:r>
      <w:r>
        <w:rPr>
          <w:rFonts w:ascii="仿宋_GB2312" w:eastAsia="仿宋_GB2312" w:hAnsi="宋体" w:hint="eastAsia"/>
          <w:sz w:val="24"/>
        </w:rPr>
        <w:t>0分</w:t>
      </w:r>
    </w:p>
    <w:tbl>
      <w:tblPr>
        <w:tblStyle w:val="aff0"/>
        <w:tblW w:w="9214" w:type="dxa"/>
        <w:tblInd w:w="-147" w:type="dxa"/>
        <w:tblLook w:val="04A0" w:firstRow="1" w:lastRow="0" w:firstColumn="1" w:lastColumn="0" w:noHBand="0" w:noVBand="1"/>
      </w:tblPr>
      <w:tblGrid>
        <w:gridCol w:w="568"/>
        <w:gridCol w:w="1842"/>
        <w:gridCol w:w="709"/>
        <w:gridCol w:w="6095"/>
      </w:tblGrid>
      <w:tr w:rsidR="00932EF7" w14:paraId="5BF0FDBB" w14:textId="77777777" w:rsidTr="00E11468">
        <w:tc>
          <w:tcPr>
            <w:tcW w:w="568" w:type="dxa"/>
          </w:tcPr>
          <w:p w14:paraId="29062B30" w14:textId="77777777" w:rsidR="00932EF7" w:rsidRDefault="005359BD">
            <w:pPr>
              <w:jc w:val="center"/>
              <w:rPr>
                <w:rFonts w:ascii="仿宋_GB2312" w:eastAsia="仿宋_GB2312" w:hAnsi="宋体"/>
                <w:sz w:val="24"/>
              </w:rPr>
            </w:pPr>
            <w:r>
              <w:rPr>
                <w:rFonts w:ascii="仿宋_GB2312" w:eastAsia="仿宋_GB2312" w:hAnsi="宋体" w:hint="eastAsia"/>
                <w:sz w:val="24"/>
              </w:rPr>
              <w:t>序号</w:t>
            </w:r>
          </w:p>
        </w:tc>
        <w:tc>
          <w:tcPr>
            <w:tcW w:w="1842" w:type="dxa"/>
          </w:tcPr>
          <w:p w14:paraId="6CB38F4D" w14:textId="77777777" w:rsidR="00932EF7" w:rsidRDefault="005359BD">
            <w:pPr>
              <w:jc w:val="center"/>
              <w:rPr>
                <w:rFonts w:ascii="仿宋_GB2312" w:eastAsia="仿宋_GB2312" w:hAnsi="宋体"/>
                <w:sz w:val="24"/>
              </w:rPr>
            </w:pPr>
            <w:r>
              <w:rPr>
                <w:rFonts w:ascii="仿宋_GB2312" w:eastAsia="仿宋_GB2312" w:hAnsi="宋体" w:hint="eastAsia"/>
                <w:sz w:val="24"/>
              </w:rPr>
              <w:t>评分内容</w:t>
            </w:r>
          </w:p>
        </w:tc>
        <w:tc>
          <w:tcPr>
            <w:tcW w:w="709" w:type="dxa"/>
          </w:tcPr>
          <w:p w14:paraId="3F8D6606" w14:textId="77777777"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分值</w:t>
            </w:r>
          </w:p>
        </w:tc>
        <w:tc>
          <w:tcPr>
            <w:tcW w:w="6095" w:type="dxa"/>
          </w:tcPr>
          <w:p w14:paraId="2E8FC122" w14:textId="77777777" w:rsidR="00932EF7" w:rsidRDefault="005359BD">
            <w:pPr>
              <w:spacing w:line="288" w:lineRule="auto"/>
              <w:jc w:val="center"/>
              <w:rPr>
                <w:rFonts w:ascii="仿宋_GB2312" w:eastAsia="仿宋_GB2312" w:hAnsi="宋体"/>
                <w:sz w:val="24"/>
              </w:rPr>
            </w:pPr>
            <w:r>
              <w:rPr>
                <w:rFonts w:ascii="仿宋_GB2312" w:eastAsia="仿宋_GB2312" w:hAnsi="宋体" w:hint="eastAsia"/>
                <w:sz w:val="24"/>
              </w:rPr>
              <w:t>评分标准</w:t>
            </w:r>
          </w:p>
        </w:tc>
      </w:tr>
      <w:tr w:rsidR="00932EF7" w14:paraId="4E0BFFD0" w14:textId="77777777" w:rsidTr="00E11468">
        <w:trPr>
          <w:trHeight w:val="4029"/>
        </w:trPr>
        <w:tc>
          <w:tcPr>
            <w:tcW w:w="568" w:type="dxa"/>
            <w:vAlign w:val="center"/>
          </w:tcPr>
          <w:p w14:paraId="4742DA9B" w14:textId="77777777" w:rsidR="00932EF7" w:rsidRDefault="005359BD">
            <w:pPr>
              <w:jc w:val="center"/>
              <w:rPr>
                <w:rFonts w:ascii="仿宋_GB2312" w:eastAsia="仿宋_GB2312" w:hAnsi="宋体"/>
                <w:sz w:val="24"/>
              </w:rPr>
            </w:pPr>
            <w:r>
              <w:rPr>
                <w:rFonts w:ascii="仿宋_GB2312" w:eastAsia="仿宋_GB2312" w:hAnsi="宋体" w:hint="eastAsia"/>
                <w:sz w:val="24"/>
              </w:rPr>
              <w:t>1</w:t>
            </w:r>
          </w:p>
        </w:tc>
        <w:tc>
          <w:tcPr>
            <w:tcW w:w="1842" w:type="dxa"/>
            <w:vAlign w:val="center"/>
          </w:tcPr>
          <w:p w14:paraId="6AC946D2" w14:textId="77777777" w:rsidR="00932EF7" w:rsidRDefault="005359BD">
            <w:pPr>
              <w:jc w:val="center"/>
              <w:rPr>
                <w:rFonts w:ascii="仿宋_GB2312" w:eastAsia="仿宋_GB2312" w:hAnsi="宋体"/>
                <w:sz w:val="24"/>
              </w:rPr>
            </w:pPr>
            <w:r>
              <w:rPr>
                <w:rFonts w:ascii="仿宋_GB2312" w:eastAsia="仿宋_GB2312" w:hAnsi="宋体" w:hint="eastAsia"/>
                <w:sz w:val="24"/>
              </w:rPr>
              <w:t>企业认证</w:t>
            </w:r>
          </w:p>
        </w:tc>
        <w:tc>
          <w:tcPr>
            <w:tcW w:w="709" w:type="dxa"/>
            <w:vAlign w:val="center"/>
          </w:tcPr>
          <w:p w14:paraId="46AED050" w14:textId="55F640B5"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1</w:t>
            </w:r>
            <w:r w:rsidR="00F42CE2">
              <w:rPr>
                <w:rFonts w:ascii="仿宋_GB2312" w:eastAsia="仿宋_GB2312" w:hAnsi="宋体"/>
                <w:sz w:val="24"/>
              </w:rPr>
              <w:t>5</w:t>
            </w:r>
            <w:r>
              <w:rPr>
                <w:rFonts w:ascii="仿宋_GB2312" w:eastAsia="仿宋_GB2312" w:hAnsi="宋体" w:hint="eastAsia"/>
                <w:sz w:val="24"/>
              </w:rPr>
              <w:t>分</w:t>
            </w:r>
          </w:p>
        </w:tc>
        <w:tc>
          <w:tcPr>
            <w:tcW w:w="6095" w:type="dxa"/>
          </w:tcPr>
          <w:p w14:paraId="0C60C341" w14:textId="25904A65" w:rsidR="00F42CE2" w:rsidRDefault="00F42CE2">
            <w:pPr>
              <w:spacing w:line="288" w:lineRule="auto"/>
              <w:jc w:val="left"/>
              <w:rPr>
                <w:rFonts w:ascii="仿宋_GB2312" w:eastAsia="仿宋_GB2312" w:hAnsi="宋体"/>
                <w:sz w:val="24"/>
              </w:rPr>
            </w:pPr>
            <w:r>
              <w:rPr>
                <w:rFonts w:ascii="仿宋_GB2312" w:eastAsia="仿宋_GB2312" w:hAnsi="宋体" w:hint="eastAsia"/>
                <w:sz w:val="24"/>
              </w:rPr>
              <w:t>（1）投标人的CMA资质认定证书附表内具备：动荷载试验，静荷载试验、桥梁施工和运行监控、探地雷达检测、索力检测，每个得1分，最多得5分。</w:t>
            </w:r>
          </w:p>
          <w:p w14:paraId="61ECFC09" w14:textId="7517584A"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w:t>
            </w:r>
            <w:r w:rsidR="00F42CE2">
              <w:rPr>
                <w:rFonts w:ascii="仿宋_GB2312" w:eastAsia="仿宋_GB2312" w:hAnsi="宋体" w:hint="eastAsia"/>
                <w:sz w:val="24"/>
              </w:rPr>
              <w:t>2</w:t>
            </w:r>
            <w:r>
              <w:rPr>
                <w:rFonts w:ascii="仿宋_GB2312" w:eastAsia="仿宋_GB2312" w:hAnsi="宋体" w:hint="eastAsia"/>
                <w:sz w:val="24"/>
              </w:rPr>
              <w:t>）</w:t>
            </w:r>
            <w:r w:rsidR="00622C39" w:rsidRPr="00622C39">
              <w:rPr>
                <w:rFonts w:ascii="仿宋_GB2312" w:eastAsia="仿宋_GB2312" w:hAnsi="宋体" w:hint="eastAsia"/>
                <w:sz w:val="24"/>
              </w:rPr>
              <w:t>具有评级机构或银行的</w:t>
            </w:r>
            <w:r w:rsidR="00F93397">
              <w:rPr>
                <w:rFonts w:ascii="仿宋_GB2312" w:eastAsia="仿宋_GB2312" w:hAnsi="宋体" w:hint="eastAsia"/>
                <w:sz w:val="24"/>
              </w:rPr>
              <w:t>评定</w:t>
            </w:r>
            <w:r w:rsidR="00622C39">
              <w:rPr>
                <w:rFonts w:ascii="仿宋_GB2312" w:eastAsia="仿宋_GB2312" w:hAnsi="宋体" w:hint="eastAsia"/>
                <w:sz w:val="24"/>
              </w:rPr>
              <w:t>，</w:t>
            </w:r>
            <w:r>
              <w:rPr>
                <w:rFonts w:ascii="仿宋_GB2312" w:eastAsia="仿宋_GB2312" w:hAnsi="宋体" w:hint="eastAsia"/>
                <w:sz w:val="24"/>
              </w:rPr>
              <w:t>企业信用等级为AAA得3分，企业信用等级为AA得2分，企业信用等级为A得1分。</w:t>
            </w:r>
          </w:p>
          <w:p w14:paraId="5B8DD9EE" w14:textId="59CE6D6E"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w:t>
            </w:r>
            <w:r w:rsidR="00F42CE2">
              <w:rPr>
                <w:rFonts w:ascii="仿宋_GB2312" w:eastAsia="仿宋_GB2312" w:hAnsi="宋体" w:hint="eastAsia"/>
                <w:sz w:val="24"/>
              </w:rPr>
              <w:t>3</w:t>
            </w:r>
            <w:r>
              <w:rPr>
                <w:rFonts w:ascii="仿宋_GB2312" w:eastAsia="仿宋_GB2312" w:hAnsi="宋体" w:hint="eastAsia"/>
                <w:sz w:val="24"/>
              </w:rPr>
              <w:t>）</w:t>
            </w:r>
            <w:r w:rsidR="00F42CE2">
              <w:rPr>
                <w:rFonts w:ascii="仿宋_GB2312" w:eastAsia="仿宋_GB2312" w:hAnsi="宋体" w:hint="eastAsia"/>
                <w:sz w:val="24"/>
              </w:rPr>
              <w:t>投标人</w:t>
            </w:r>
            <w:r>
              <w:rPr>
                <w:rFonts w:ascii="仿宋_GB2312" w:eastAsia="仿宋_GB2312" w:hAnsi="宋体" w:hint="eastAsia"/>
                <w:sz w:val="24"/>
              </w:rPr>
              <w:t>具有自主研发的桥梁检测类专利发明或软件著作权得</w:t>
            </w:r>
            <w:r w:rsidR="00622C39">
              <w:rPr>
                <w:rFonts w:ascii="仿宋_GB2312" w:eastAsia="仿宋_GB2312" w:hAnsi="宋体" w:hint="eastAsia"/>
                <w:sz w:val="24"/>
              </w:rPr>
              <w:t>3</w:t>
            </w:r>
            <w:r>
              <w:rPr>
                <w:rFonts w:ascii="仿宋_GB2312" w:eastAsia="仿宋_GB2312" w:hAnsi="宋体" w:hint="eastAsia"/>
                <w:sz w:val="24"/>
              </w:rPr>
              <w:t>分，否则不得分。</w:t>
            </w:r>
          </w:p>
          <w:p w14:paraId="6BEE788B" w14:textId="0DBB8C1A"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w:t>
            </w:r>
            <w:r w:rsidR="00F42CE2">
              <w:rPr>
                <w:rFonts w:ascii="仿宋_GB2312" w:eastAsia="仿宋_GB2312" w:hAnsi="宋体" w:hint="eastAsia"/>
                <w:sz w:val="24"/>
              </w:rPr>
              <w:t>4</w:t>
            </w:r>
            <w:r>
              <w:rPr>
                <w:rFonts w:ascii="仿宋_GB2312" w:eastAsia="仿宋_GB2312" w:hAnsi="宋体" w:hint="eastAsia"/>
                <w:sz w:val="24"/>
              </w:rPr>
              <w:t>）2015年以后获得过省级及以上部门表彰的，省、部级以上的1个得2分，市级以上的1个得1分，最多得</w:t>
            </w:r>
            <w:r w:rsidR="00622C39">
              <w:rPr>
                <w:rFonts w:ascii="仿宋_GB2312" w:eastAsia="仿宋_GB2312" w:hAnsi="宋体" w:hint="eastAsia"/>
                <w:sz w:val="24"/>
              </w:rPr>
              <w:t>4</w:t>
            </w:r>
            <w:r>
              <w:rPr>
                <w:rFonts w:ascii="仿宋_GB2312" w:eastAsia="仿宋_GB2312" w:hAnsi="宋体" w:hint="eastAsia"/>
                <w:sz w:val="24"/>
              </w:rPr>
              <w:t>分，否则不得分；</w:t>
            </w:r>
          </w:p>
          <w:p w14:paraId="36935AB7" w14:textId="77777777"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注：须提供有效期内的相关资质证书复印件并加盖投标人公章，不提供不得分。</w:t>
            </w:r>
          </w:p>
        </w:tc>
      </w:tr>
      <w:tr w:rsidR="00932EF7" w14:paraId="4A7B3390" w14:textId="77777777" w:rsidTr="00E11468">
        <w:tc>
          <w:tcPr>
            <w:tcW w:w="568" w:type="dxa"/>
            <w:vAlign w:val="center"/>
          </w:tcPr>
          <w:p w14:paraId="3D61A687" w14:textId="77777777" w:rsidR="00932EF7" w:rsidRDefault="005359BD">
            <w:pPr>
              <w:jc w:val="center"/>
              <w:rPr>
                <w:rFonts w:ascii="仿宋_GB2312" w:eastAsia="仿宋_GB2312" w:hAnsi="宋体"/>
                <w:sz w:val="24"/>
              </w:rPr>
            </w:pPr>
            <w:r>
              <w:rPr>
                <w:rFonts w:ascii="仿宋_GB2312" w:eastAsia="仿宋_GB2312" w:hAnsi="宋体" w:hint="eastAsia"/>
                <w:sz w:val="24"/>
              </w:rPr>
              <w:lastRenderedPageBreak/>
              <w:t>2</w:t>
            </w:r>
          </w:p>
        </w:tc>
        <w:tc>
          <w:tcPr>
            <w:tcW w:w="1842" w:type="dxa"/>
            <w:vAlign w:val="center"/>
          </w:tcPr>
          <w:p w14:paraId="663E6C52" w14:textId="77777777" w:rsidR="00932EF7" w:rsidRDefault="005359BD">
            <w:pPr>
              <w:jc w:val="center"/>
              <w:rPr>
                <w:rFonts w:ascii="仿宋_GB2312" w:eastAsia="仿宋_GB2312" w:hAnsi="宋体"/>
                <w:sz w:val="24"/>
              </w:rPr>
            </w:pPr>
            <w:r>
              <w:rPr>
                <w:rFonts w:ascii="仿宋_GB2312" w:eastAsia="仿宋_GB2312" w:hAnsi="宋体" w:hint="eastAsia"/>
                <w:sz w:val="24"/>
              </w:rPr>
              <w:t>业绩情况</w:t>
            </w:r>
          </w:p>
        </w:tc>
        <w:tc>
          <w:tcPr>
            <w:tcW w:w="709" w:type="dxa"/>
            <w:vAlign w:val="center"/>
          </w:tcPr>
          <w:p w14:paraId="03CE797B" w14:textId="77777777"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6分</w:t>
            </w:r>
          </w:p>
        </w:tc>
        <w:tc>
          <w:tcPr>
            <w:tcW w:w="6095" w:type="dxa"/>
          </w:tcPr>
          <w:p w14:paraId="2317288B" w14:textId="77777777"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投标人自2</w:t>
            </w:r>
            <w:r>
              <w:rPr>
                <w:rFonts w:ascii="仿宋_GB2312" w:eastAsia="仿宋_GB2312" w:hAnsi="宋体"/>
                <w:sz w:val="24"/>
              </w:rPr>
              <w:t>017</w:t>
            </w:r>
            <w:r>
              <w:rPr>
                <w:rFonts w:ascii="仿宋_GB2312" w:eastAsia="仿宋_GB2312" w:hAnsi="宋体" w:hint="eastAsia"/>
                <w:sz w:val="24"/>
              </w:rPr>
              <w:t>年1月1日至今（合同签订时间）承担过桥梁检测类似业绩，每一个项目得2分，最高不超过6分。须提供中标通知书和合同复印件，不提供不得分。</w:t>
            </w:r>
          </w:p>
        </w:tc>
      </w:tr>
      <w:tr w:rsidR="00932EF7" w14:paraId="03D949FF" w14:textId="77777777" w:rsidTr="00E11468">
        <w:tc>
          <w:tcPr>
            <w:tcW w:w="568" w:type="dxa"/>
            <w:vAlign w:val="center"/>
          </w:tcPr>
          <w:p w14:paraId="7375F7B2" w14:textId="77777777" w:rsidR="00932EF7" w:rsidRDefault="005359BD">
            <w:pPr>
              <w:jc w:val="center"/>
              <w:rPr>
                <w:rFonts w:ascii="仿宋_GB2312" w:eastAsia="仿宋_GB2312" w:hAnsi="宋体"/>
                <w:sz w:val="24"/>
              </w:rPr>
            </w:pPr>
            <w:r>
              <w:rPr>
                <w:rFonts w:ascii="仿宋_GB2312" w:eastAsia="仿宋_GB2312" w:hAnsi="宋体" w:hint="eastAsia"/>
                <w:sz w:val="24"/>
              </w:rPr>
              <w:t>3</w:t>
            </w:r>
          </w:p>
        </w:tc>
        <w:tc>
          <w:tcPr>
            <w:tcW w:w="1842" w:type="dxa"/>
            <w:vAlign w:val="center"/>
          </w:tcPr>
          <w:p w14:paraId="0FAC6672" w14:textId="77777777" w:rsidR="00932EF7" w:rsidRDefault="005359BD">
            <w:pPr>
              <w:jc w:val="center"/>
              <w:rPr>
                <w:rFonts w:ascii="仿宋_GB2312" w:eastAsia="仿宋_GB2312" w:hAnsi="宋体"/>
                <w:sz w:val="24"/>
              </w:rPr>
            </w:pPr>
            <w:r>
              <w:rPr>
                <w:rFonts w:ascii="仿宋_GB2312" w:eastAsia="仿宋_GB2312" w:hAnsi="宋体" w:hint="eastAsia"/>
                <w:sz w:val="24"/>
              </w:rPr>
              <w:t>拟派技术人员情况</w:t>
            </w:r>
          </w:p>
        </w:tc>
        <w:tc>
          <w:tcPr>
            <w:tcW w:w="709" w:type="dxa"/>
            <w:vAlign w:val="center"/>
          </w:tcPr>
          <w:p w14:paraId="63E2E3C7" w14:textId="77777777"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8</w:t>
            </w:r>
            <w:r>
              <w:rPr>
                <w:rFonts w:ascii="仿宋_GB2312" w:eastAsia="仿宋_GB2312" w:hAnsi="宋体" w:hint="eastAsia"/>
                <w:sz w:val="24"/>
              </w:rPr>
              <w:t>分</w:t>
            </w:r>
          </w:p>
        </w:tc>
        <w:tc>
          <w:tcPr>
            <w:tcW w:w="6095" w:type="dxa"/>
          </w:tcPr>
          <w:p w14:paraId="12492442" w14:textId="77777777"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（1）拟委派担任本项目的项目负责人和技术负责人具备高级工程师及以上职称，同时具有桥梁专业检测工程师，每人加3分，最多得6分；</w:t>
            </w:r>
          </w:p>
          <w:p w14:paraId="1B00BF16" w14:textId="77777777"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（2）拟派其他人员具有工程师及以上职称且同时具有市政桥梁检测和建设工程结构</w:t>
            </w:r>
            <w:proofErr w:type="gramStart"/>
            <w:r>
              <w:rPr>
                <w:rFonts w:ascii="仿宋_GB2312" w:eastAsia="仿宋_GB2312" w:hAnsi="宋体" w:hint="eastAsia"/>
                <w:sz w:val="24"/>
              </w:rPr>
              <w:t>检测上岗</w:t>
            </w:r>
            <w:proofErr w:type="gramEnd"/>
            <w:r>
              <w:rPr>
                <w:rFonts w:ascii="仿宋_GB2312" w:eastAsia="仿宋_GB2312" w:hAnsi="宋体" w:hint="eastAsia"/>
                <w:sz w:val="24"/>
              </w:rPr>
              <w:t>证，每人加2分，最多得6分；</w:t>
            </w:r>
          </w:p>
          <w:p w14:paraId="06AF70EF" w14:textId="77777777"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（3）项目负责人自2017年1月1日至今（合同签订时间）承担过桥梁检测类似业绩，每一个项目得2分，最高不超过6分。须提供中标通知书或合同复印件，且中标通知书或合同复印件中</w:t>
            </w:r>
            <w:proofErr w:type="gramStart"/>
            <w:r>
              <w:rPr>
                <w:rFonts w:ascii="仿宋_GB2312" w:eastAsia="仿宋_GB2312" w:hAnsi="宋体" w:hint="eastAsia"/>
                <w:sz w:val="24"/>
              </w:rPr>
              <w:t>须体现</w:t>
            </w:r>
            <w:proofErr w:type="gramEnd"/>
            <w:r>
              <w:rPr>
                <w:rFonts w:ascii="仿宋_GB2312" w:eastAsia="仿宋_GB2312" w:hAnsi="宋体" w:hint="eastAsia"/>
                <w:sz w:val="24"/>
              </w:rPr>
              <w:t>出项目负责人姓名，不提供或不体现均不得分。</w:t>
            </w:r>
          </w:p>
          <w:p w14:paraId="138C2E4F" w14:textId="77777777"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需为本单位在职职工（在职职工不包括离、退休返聘人员），以提供缴费期限包含近三个月的投标人所属社保机构养老保险缴纳清单或证明为准（缴纳单位和投标单位名称必须一致，并加盖社保缴费证明专用章)】提供上述人员相关的注册证书、职称证书和</w:t>
            </w:r>
            <w:proofErr w:type="gramStart"/>
            <w:r>
              <w:rPr>
                <w:rFonts w:ascii="仿宋_GB2312" w:eastAsia="仿宋_GB2312" w:hAnsi="宋体" w:hint="eastAsia"/>
                <w:sz w:val="24"/>
              </w:rPr>
              <w:t>社保证明</w:t>
            </w:r>
            <w:proofErr w:type="gramEnd"/>
            <w:r>
              <w:rPr>
                <w:rFonts w:ascii="仿宋_GB2312" w:eastAsia="仿宋_GB2312" w:hAnsi="宋体" w:hint="eastAsia"/>
                <w:sz w:val="24"/>
              </w:rPr>
              <w:t>的复印件，不提供不得分。</w:t>
            </w:r>
          </w:p>
        </w:tc>
      </w:tr>
      <w:tr w:rsidR="00932EF7" w14:paraId="108A8748" w14:textId="77777777" w:rsidTr="00E11468">
        <w:trPr>
          <w:trHeight w:val="797"/>
        </w:trPr>
        <w:tc>
          <w:tcPr>
            <w:tcW w:w="568" w:type="dxa"/>
            <w:vMerge w:val="restart"/>
            <w:vAlign w:val="center"/>
          </w:tcPr>
          <w:p w14:paraId="41F85F14" w14:textId="77777777" w:rsidR="00932EF7" w:rsidRDefault="005359BD">
            <w:pPr>
              <w:jc w:val="center"/>
              <w:rPr>
                <w:rFonts w:ascii="仿宋_GB2312" w:eastAsia="仿宋_GB2312" w:hAnsi="宋体"/>
                <w:sz w:val="24"/>
              </w:rPr>
            </w:pPr>
            <w:r>
              <w:rPr>
                <w:rFonts w:ascii="仿宋_GB2312" w:eastAsia="仿宋_GB2312" w:hAnsi="宋体" w:hint="eastAsia"/>
                <w:sz w:val="24"/>
              </w:rPr>
              <w:t>4</w:t>
            </w:r>
          </w:p>
        </w:tc>
        <w:tc>
          <w:tcPr>
            <w:tcW w:w="1842" w:type="dxa"/>
            <w:vAlign w:val="center"/>
          </w:tcPr>
          <w:p w14:paraId="706458E1" w14:textId="77777777" w:rsidR="00932EF7" w:rsidRDefault="005359BD">
            <w:pPr>
              <w:jc w:val="center"/>
              <w:rPr>
                <w:rFonts w:ascii="仿宋_GB2312" w:eastAsia="仿宋_GB2312" w:hAnsi="宋体"/>
                <w:sz w:val="24"/>
              </w:rPr>
            </w:pPr>
            <w:r>
              <w:rPr>
                <w:rFonts w:ascii="仿宋_GB2312" w:eastAsia="仿宋_GB2312" w:hAnsi="宋体" w:hint="eastAsia"/>
                <w:sz w:val="24"/>
              </w:rPr>
              <w:t>对项目的理解</w:t>
            </w:r>
            <w:r>
              <w:rPr>
                <w:rFonts w:ascii="仿宋_GB2312" w:eastAsia="仿宋_GB2312" w:hAnsi="宋体" w:hint="eastAsia"/>
                <w:sz w:val="24"/>
              </w:rPr>
              <w:lastRenderedPageBreak/>
              <w:t>及重难点分析</w:t>
            </w:r>
          </w:p>
        </w:tc>
        <w:tc>
          <w:tcPr>
            <w:tcW w:w="709" w:type="dxa"/>
            <w:vAlign w:val="center"/>
          </w:tcPr>
          <w:p w14:paraId="54B2AF0A" w14:textId="7D1388D4" w:rsidR="00932EF7" w:rsidRDefault="00EA6DDD">
            <w:pPr>
              <w:ind w:leftChars="-50" w:left="-105" w:rightChars="-50" w:right="-105"/>
              <w:jc w:val="center"/>
              <w:rPr>
                <w:rFonts w:ascii="仿宋_GB2312" w:eastAsia="仿宋_GB2312" w:hAnsi="宋体"/>
                <w:sz w:val="24"/>
              </w:rPr>
            </w:pPr>
            <w:r>
              <w:rPr>
                <w:rFonts w:ascii="仿宋_GB2312" w:eastAsia="仿宋_GB2312" w:hAnsi="宋体" w:hint="eastAsia"/>
                <w:sz w:val="24"/>
              </w:rPr>
              <w:lastRenderedPageBreak/>
              <w:t>5</w:t>
            </w:r>
            <w:r w:rsidR="005359BD">
              <w:rPr>
                <w:rFonts w:ascii="仿宋_GB2312" w:eastAsia="仿宋_GB2312" w:hAnsi="宋体" w:hint="eastAsia"/>
                <w:sz w:val="24"/>
              </w:rPr>
              <w:t>分</w:t>
            </w:r>
          </w:p>
        </w:tc>
        <w:tc>
          <w:tcPr>
            <w:tcW w:w="6095" w:type="dxa"/>
          </w:tcPr>
          <w:p w14:paraId="65F203D9" w14:textId="391D9A9A"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对本项目的理解及重难点分析、质量控制措施情况，评</w:t>
            </w:r>
            <w:r>
              <w:rPr>
                <w:rFonts w:ascii="仿宋_GB2312" w:eastAsia="仿宋_GB2312" w:hAnsi="宋体" w:hint="eastAsia"/>
                <w:sz w:val="24"/>
              </w:rPr>
              <w:lastRenderedPageBreak/>
              <w:t>委根据投标文件情况酌情打分，最高得</w:t>
            </w:r>
            <w:r w:rsidR="00EA6DDD">
              <w:rPr>
                <w:rFonts w:ascii="仿宋_GB2312" w:eastAsia="仿宋_GB2312" w:hAnsi="宋体" w:hint="eastAsia"/>
                <w:sz w:val="24"/>
              </w:rPr>
              <w:t>5</w:t>
            </w:r>
            <w:r>
              <w:rPr>
                <w:rFonts w:ascii="仿宋_GB2312" w:eastAsia="仿宋_GB2312" w:hAnsi="宋体" w:hint="eastAsia"/>
                <w:sz w:val="24"/>
              </w:rPr>
              <w:t>分。</w:t>
            </w:r>
          </w:p>
        </w:tc>
      </w:tr>
      <w:tr w:rsidR="00932EF7" w14:paraId="78BF801F" w14:textId="77777777" w:rsidTr="00E11468">
        <w:trPr>
          <w:trHeight w:val="797"/>
        </w:trPr>
        <w:tc>
          <w:tcPr>
            <w:tcW w:w="568" w:type="dxa"/>
            <w:vMerge/>
            <w:vAlign w:val="center"/>
          </w:tcPr>
          <w:p w14:paraId="2D749AC4" w14:textId="77777777" w:rsidR="00932EF7" w:rsidRDefault="00932EF7">
            <w:pPr>
              <w:jc w:val="center"/>
              <w:rPr>
                <w:rFonts w:ascii="仿宋_GB2312" w:eastAsia="仿宋_GB2312" w:hAnsi="宋体"/>
                <w:sz w:val="24"/>
              </w:rPr>
            </w:pPr>
          </w:p>
        </w:tc>
        <w:tc>
          <w:tcPr>
            <w:tcW w:w="1842" w:type="dxa"/>
            <w:vAlign w:val="center"/>
          </w:tcPr>
          <w:p w14:paraId="6D622139" w14:textId="77777777" w:rsidR="00932EF7" w:rsidRDefault="005359BD">
            <w:pPr>
              <w:jc w:val="center"/>
              <w:rPr>
                <w:rFonts w:ascii="仿宋_GB2312" w:eastAsia="仿宋_GB2312" w:hAnsi="宋体"/>
                <w:sz w:val="24"/>
              </w:rPr>
            </w:pPr>
            <w:r>
              <w:rPr>
                <w:rFonts w:ascii="仿宋_GB2312" w:eastAsia="仿宋_GB2312" w:hAnsi="宋体" w:hint="eastAsia"/>
                <w:sz w:val="24"/>
              </w:rPr>
              <w:t>检测方案</w:t>
            </w:r>
          </w:p>
        </w:tc>
        <w:tc>
          <w:tcPr>
            <w:tcW w:w="709" w:type="dxa"/>
            <w:vAlign w:val="center"/>
          </w:tcPr>
          <w:p w14:paraId="68A1879C" w14:textId="36F0F677" w:rsidR="00932EF7" w:rsidRDefault="002708CC">
            <w:pPr>
              <w:ind w:leftChars="-50" w:left="-105" w:rightChars="-50" w:right="-105"/>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5</w:t>
            </w:r>
            <w:r w:rsidR="005359BD">
              <w:rPr>
                <w:rFonts w:ascii="仿宋_GB2312" w:eastAsia="仿宋_GB2312" w:hAnsi="宋体" w:hint="eastAsia"/>
                <w:sz w:val="24"/>
              </w:rPr>
              <w:t>分</w:t>
            </w:r>
          </w:p>
        </w:tc>
        <w:tc>
          <w:tcPr>
            <w:tcW w:w="6095" w:type="dxa"/>
          </w:tcPr>
          <w:p w14:paraId="17DC47E9" w14:textId="2CFE0C53" w:rsidR="00932EF7" w:rsidRDefault="005359BD">
            <w:pPr>
              <w:spacing w:line="288" w:lineRule="auto"/>
              <w:jc w:val="left"/>
              <w:rPr>
                <w:rFonts w:ascii="仿宋_GB2312" w:eastAsia="仿宋_GB2312" w:hAnsi="宋体"/>
                <w:sz w:val="24"/>
              </w:rPr>
            </w:pPr>
            <w:r>
              <w:rPr>
                <w:rFonts w:ascii="仿宋_GB2312" w:eastAsia="仿宋_GB2312" w:hAnsi="宋体" w:hint="eastAsia"/>
                <w:sz w:val="24"/>
              </w:rPr>
              <w:t>根据投标人针对本项目所提供的项目实施方案（包括但不限于对检测任务的了解深度、实施的标准、检测程序、方式及手段、采用设备、检测成果质量样单、检测养护文明施工保证措施、交通组织方案及反馈机制的描述等）的合理性、科学性进行打分，最高得</w:t>
            </w:r>
            <w:r w:rsidR="002708CC">
              <w:rPr>
                <w:rFonts w:ascii="仿宋_GB2312" w:eastAsia="仿宋_GB2312" w:hAnsi="宋体"/>
                <w:sz w:val="24"/>
              </w:rPr>
              <w:t>15</w:t>
            </w:r>
            <w:r>
              <w:rPr>
                <w:rFonts w:ascii="仿宋_GB2312" w:eastAsia="仿宋_GB2312" w:hAnsi="宋体" w:hint="eastAsia"/>
                <w:sz w:val="24"/>
              </w:rPr>
              <w:t>分。</w:t>
            </w:r>
          </w:p>
        </w:tc>
      </w:tr>
      <w:tr w:rsidR="00932EF7" w14:paraId="5FC3972F" w14:textId="77777777" w:rsidTr="00E11468">
        <w:trPr>
          <w:trHeight w:val="723"/>
        </w:trPr>
        <w:tc>
          <w:tcPr>
            <w:tcW w:w="568" w:type="dxa"/>
            <w:vMerge/>
            <w:vAlign w:val="center"/>
          </w:tcPr>
          <w:p w14:paraId="65A3143B" w14:textId="77777777" w:rsidR="00932EF7" w:rsidRDefault="00932EF7">
            <w:pPr>
              <w:jc w:val="center"/>
              <w:rPr>
                <w:rFonts w:ascii="仿宋_GB2312" w:eastAsia="仿宋_GB2312" w:hAnsi="宋体"/>
                <w:sz w:val="24"/>
              </w:rPr>
            </w:pPr>
          </w:p>
        </w:tc>
        <w:tc>
          <w:tcPr>
            <w:tcW w:w="1842" w:type="dxa"/>
            <w:vAlign w:val="center"/>
          </w:tcPr>
          <w:p w14:paraId="3C4BF5B9" w14:textId="77777777" w:rsidR="00932EF7" w:rsidRDefault="005359BD">
            <w:pPr>
              <w:jc w:val="center"/>
              <w:rPr>
                <w:rFonts w:ascii="仿宋_GB2312" w:eastAsia="仿宋_GB2312" w:hAnsi="宋体"/>
                <w:sz w:val="24"/>
              </w:rPr>
            </w:pPr>
            <w:r>
              <w:rPr>
                <w:rFonts w:ascii="仿宋_GB2312" w:eastAsia="仿宋_GB2312" w:hAnsi="宋体" w:hint="eastAsia"/>
                <w:sz w:val="24"/>
              </w:rPr>
              <w:t>工作安排及进度计划</w:t>
            </w:r>
          </w:p>
        </w:tc>
        <w:tc>
          <w:tcPr>
            <w:tcW w:w="709" w:type="dxa"/>
            <w:vAlign w:val="center"/>
          </w:tcPr>
          <w:p w14:paraId="491E8F53" w14:textId="77777777"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5分</w:t>
            </w:r>
          </w:p>
        </w:tc>
        <w:tc>
          <w:tcPr>
            <w:tcW w:w="6095" w:type="dxa"/>
            <w:vAlign w:val="center"/>
          </w:tcPr>
          <w:p w14:paraId="346D4A2E" w14:textId="5AAE70BA" w:rsidR="00932EF7" w:rsidRDefault="005359BD">
            <w:pPr>
              <w:spacing w:line="288" w:lineRule="auto"/>
              <w:rPr>
                <w:rFonts w:ascii="仿宋_GB2312" w:eastAsia="仿宋_GB2312" w:hAnsi="宋体"/>
                <w:sz w:val="24"/>
              </w:rPr>
            </w:pPr>
            <w:r>
              <w:rPr>
                <w:rFonts w:ascii="仿宋_GB2312" w:eastAsia="仿宋_GB2312" w:hAnsi="宋体" w:hint="eastAsia"/>
                <w:sz w:val="24"/>
              </w:rPr>
              <w:t>根据质量检测工作安排及进度计划</w:t>
            </w:r>
            <w:r w:rsidR="002708CC">
              <w:rPr>
                <w:rFonts w:ascii="仿宋_GB2312" w:eastAsia="仿宋_GB2312" w:hAnsi="宋体" w:hint="eastAsia"/>
                <w:sz w:val="24"/>
              </w:rPr>
              <w:t>，质量、进度、安全保证措施</w:t>
            </w:r>
            <w:r>
              <w:rPr>
                <w:rFonts w:ascii="仿宋_GB2312" w:eastAsia="仿宋_GB2312" w:hAnsi="宋体" w:hint="eastAsia"/>
                <w:sz w:val="24"/>
              </w:rPr>
              <w:t>进行打分，最高得5分。</w:t>
            </w:r>
          </w:p>
        </w:tc>
      </w:tr>
      <w:tr w:rsidR="00932EF7" w14:paraId="4246783C" w14:textId="77777777" w:rsidTr="00E11468">
        <w:trPr>
          <w:trHeight w:val="1128"/>
        </w:trPr>
        <w:tc>
          <w:tcPr>
            <w:tcW w:w="568" w:type="dxa"/>
            <w:vMerge/>
            <w:vAlign w:val="center"/>
          </w:tcPr>
          <w:p w14:paraId="6D8BC30F" w14:textId="77777777" w:rsidR="00932EF7" w:rsidRDefault="00932EF7">
            <w:pPr>
              <w:jc w:val="center"/>
              <w:rPr>
                <w:rFonts w:ascii="仿宋_GB2312" w:eastAsia="仿宋_GB2312" w:hAnsi="宋体"/>
                <w:sz w:val="24"/>
              </w:rPr>
            </w:pPr>
          </w:p>
        </w:tc>
        <w:tc>
          <w:tcPr>
            <w:tcW w:w="1842" w:type="dxa"/>
            <w:vAlign w:val="center"/>
          </w:tcPr>
          <w:p w14:paraId="25C70040" w14:textId="77777777" w:rsidR="00932EF7" w:rsidRDefault="005359BD">
            <w:pPr>
              <w:jc w:val="center"/>
              <w:rPr>
                <w:rFonts w:ascii="仿宋_GB2312" w:eastAsia="仿宋_GB2312" w:hAnsi="宋体"/>
                <w:sz w:val="24"/>
              </w:rPr>
            </w:pPr>
            <w:r>
              <w:rPr>
                <w:rFonts w:ascii="仿宋_GB2312" w:eastAsia="仿宋_GB2312" w:hAnsi="宋体" w:hint="eastAsia"/>
                <w:sz w:val="24"/>
              </w:rPr>
              <w:t>质量、进度、安全保证措施</w:t>
            </w:r>
          </w:p>
        </w:tc>
        <w:tc>
          <w:tcPr>
            <w:tcW w:w="709" w:type="dxa"/>
            <w:vAlign w:val="center"/>
          </w:tcPr>
          <w:p w14:paraId="5E615D02" w14:textId="77777777"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5分</w:t>
            </w:r>
          </w:p>
        </w:tc>
        <w:tc>
          <w:tcPr>
            <w:tcW w:w="6095" w:type="dxa"/>
            <w:vAlign w:val="center"/>
          </w:tcPr>
          <w:p w14:paraId="5839F3AF" w14:textId="77777777" w:rsidR="00932EF7" w:rsidRDefault="005359BD">
            <w:pPr>
              <w:spacing w:line="288" w:lineRule="auto"/>
              <w:rPr>
                <w:rFonts w:ascii="仿宋_GB2312" w:eastAsia="仿宋_GB2312" w:hAnsi="宋体"/>
                <w:sz w:val="24"/>
              </w:rPr>
            </w:pPr>
            <w:r>
              <w:rPr>
                <w:rFonts w:ascii="仿宋_GB2312" w:eastAsia="仿宋_GB2312" w:hAnsi="宋体" w:hint="eastAsia"/>
                <w:sz w:val="24"/>
              </w:rPr>
              <w:t>质量、进度、安全保证措施，评委根据投标文件情况酌情打分，最高得5分。</w:t>
            </w:r>
          </w:p>
        </w:tc>
      </w:tr>
      <w:tr w:rsidR="00932EF7" w14:paraId="4FEB85E6" w14:textId="77777777" w:rsidTr="00E11468">
        <w:tc>
          <w:tcPr>
            <w:tcW w:w="568" w:type="dxa"/>
            <w:vMerge/>
            <w:vAlign w:val="center"/>
          </w:tcPr>
          <w:p w14:paraId="247F72B6" w14:textId="77777777" w:rsidR="00932EF7" w:rsidRDefault="00932EF7">
            <w:pPr>
              <w:jc w:val="center"/>
              <w:rPr>
                <w:rFonts w:ascii="仿宋_GB2312" w:eastAsia="仿宋_GB2312" w:hAnsi="宋体"/>
                <w:sz w:val="24"/>
              </w:rPr>
            </w:pPr>
          </w:p>
        </w:tc>
        <w:tc>
          <w:tcPr>
            <w:tcW w:w="1842" w:type="dxa"/>
            <w:vAlign w:val="center"/>
          </w:tcPr>
          <w:p w14:paraId="48606C96" w14:textId="77777777" w:rsidR="00932EF7" w:rsidRDefault="005359BD">
            <w:pPr>
              <w:jc w:val="center"/>
              <w:rPr>
                <w:rFonts w:ascii="仿宋_GB2312" w:eastAsia="仿宋_GB2312" w:hAnsi="宋体"/>
                <w:sz w:val="24"/>
              </w:rPr>
            </w:pPr>
            <w:r>
              <w:rPr>
                <w:rFonts w:ascii="仿宋_GB2312" w:eastAsia="仿宋_GB2312" w:hAnsi="宋体" w:hint="eastAsia"/>
                <w:sz w:val="24"/>
              </w:rPr>
              <w:t>仪器设备</w:t>
            </w:r>
          </w:p>
        </w:tc>
        <w:tc>
          <w:tcPr>
            <w:tcW w:w="709" w:type="dxa"/>
            <w:vAlign w:val="center"/>
          </w:tcPr>
          <w:p w14:paraId="3632805F" w14:textId="77777777" w:rsidR="00932EF7" w:rsidRDefault="005359BD">
            <w:pPr>
              <w:ind w:leftChars="-50" w:left="-105" w:rightChars="-50" w:right="-105"/>
              <w:jc w:val="center"/>
              <w:rPr>
                <w:rFonts w:ascii="仿宋_GB2312" w:eastAsia="仿宋_GB2312" w:hAnsi="宋体"/>
                <w:sz w:val="24"/>
              </w:rPr>
            </w:pPr>
            <w:r>
              <w:rPr>
                <w:rFonts w:ascii="仿宋_GB2312" w:eastAsia="仿宋_GB2312" w:hAnsi="宋体" w:hint="eastAsia"/>
                <w:sz w:val="24"/>
              </w:rPr>
              <w:t>5分</w:t>
            </w:r>
          </w:p>
        </w:tc>
        <w:tc>
          <w:tcPr>
            <w:tcW w:w="6095" w:type="dxa"/>
          </w:tcPr>
          <w:p w14:paraId="4A739A19" w14:textId="03B82277" w:rsidR="00932EF7" w:rsidRDefault="005359BD" w:rsidP="00E11468">
            <w:pPr>
              <w:spacing w:line="288" w:lineRule="auto"/>
              <w:rPr>
                <w:rFonts w:ascii="仿宋_GB2312" w:eastAsia="仿宋_GB2312" w:hAnsi="宋体"/>
                <w:sz w:val="24"/>
              </w:rPr>
            </w:pPr>
            <w:r>
              <w:rPr>
                <w:rFonts w:ascii="仿宋_GB2312" w:eastAsia="仿宋_GB2312" w:hAnsi="宋体" w:hint="eastAsia"/>
                <w:sz w:val="24"/>
              </w:rPr>
              <w:t>根据拟投入的仪器设备进行横向比较打分，最高得</w:t>
            </w:r>
            <w:r w:rsidR="00E11468">
              <w:rPr>
                <w:rFonts w:ascii="仿宋_GB2312" w:eastAsia="仿宋_GB2312" w:hAnsi="宋体" w:hint="eastAsia"/>
                <w:sz w:val="24"/>
              </w:rPr>
              <w:t>5</w:t>
            </w:r>
            <w:r>
              <w:rPr>
                <w:rFonts w:ascii="仿宋_GB2312" w:eastAsia="仿宋_GB2312" w:hAnsi="宋体" w:hint="eastAsia"/>
                <w:sz w:val="24"/>
              </w:rPr>
              <w:t>分。</w:t>
            </w:r>
          </w:p>
        </w:tc>
      </w:tr>
      <w:tr w:rsidR="00FA73AC" w14:paraId="36EA7F0A" w14:textId="77777777" w:rsidTr="00E11468">
        <w:tc>
          <w:tcPr>
            <w:tcW w:w="568" w:type="dxa"/>
            <w:vAlign w:val="center"/>
          </w:tcPr>
          <w:p w14:paraId="490DE4A3" w14:textId="5D188144" w:rsidR="00FA73AC" w:rsidRPr="00FA73AC" w:rsidRDefault="00FA73AC">
            <w:pPr>
              <w:jc w:val="center"/>
              <w:rPr>
                <w:rFonts w:ascii="仿宋_GB2312" w:eastAsia="仿宋_GB2312" w:hAnsi="宋体"/>
                <w:sz w:val="24"/>
              </w:rPr>
            </w:pPr>
            <w:r>
              <w:rPr>
                <w:rFonts w:ascii="仿宋_GB2312" w:eastAsia="仿宋_GB2312" w:hAnsi="宋体"/>
                <w:sz w:val="24"/>
              </w:rPr>
              <w:t>5</w:t>
            </w:r>
          </w:p>
        </w:tc>
        <w:tc>
          <w:tcPr>
            <w:tcW w:w="1842" w:type="dxa"/>
            <w:vAlign w:val="center"/>
          </w:tcPr>
          <w:p w14:paraId="35091F8D" w14:textId="47CA8836" w:rsidR="00FA73AC" w:rsidRDefault="00FA73AC">
            <w:pPr>
              <w:jc w:val="center"/>
              <w:rPr>
                <w:rFonts w:ascii="仿宋_GB2312" w:eastAsia="仿宋_GB2312" w:hAnsi="宋体"/>
                <w:sz w:val="24"/>
              </w:rPr>
            </w:pPr>
            <w:r>
              <w:rPr>
                <w:rFonts w:ascii="仿宋_GB2312" w:eastAsia="仿宋_GB2312" w:hAnsi="宋体" w:hint="eastAsia"/>
                <w:sz w:val="24"/>
              </w:rPr>
              <w:t>服务及承诺</w:t>
            </w:r>
          </w:p>
        </w:tc>
        <w:tc>
          <w:tcPr>
            <w:tcW w:w="709" w:type="dxa"/>
            <w:vAlign w:val="center"/>
          </w:tcPr>
          <w:p w14:paraId="3A0C3200" w14:textId="6B5F7E7E" w:rsidR="00FA73AC" w:rsidRDefault="00FA73AC">
            <w:pPr>
              <w:ind w:leftChars="-50" w:left="-105" w:rightChars="-50" w:right="-105"/>
              <w:jc w:val="center"/>
              <w:rPr>
                <w:rFonts w:ascii="仿宋_GB2312" w:eastAsia="仿宋_GB2312" w:hAnsi="宋体"/>
                <w:sz w:val="24"/>
              </w:rPr>
            </w:pPr>
            <w:r>
              <w:rPr>
                <w:rFonts w:ascii="仿宋_GB2312" w:eastAsia="仿宋_GB2312" w:hAnsi="宋体" w:hint="eastAsia"/>
                <w:sz w:val="24"/>
              </w:rPr>
              <w:t>3分</w:t>
            </w:r>
          </w:p>
        </w:tc>
        <w:tc>
          <w:tcPr>
            <w:tcW w:w="6095" w:type="dxa"/>
          </w:tcPr>
          <w:p w14:paraId="00E6F24F" w14:textId="0463E88E" w:rsidR="00FA73AC" w:rsidRDefault="00FA73AC">
            <w:pPr>
              <w:spacing w:line="288" w:lineRule="auto"/>
              <w:jc w:val="left"/>
              <w:rPr>
                <w:rFonts w:ascii="仿宋_GB2312" w:eastAsia="仿宋_GB2312" w:hAnsi="宋体"/>
                <w:sz w:val="24"/>
              </w:rPr>
            </w:pPr>
            <w:r w:rsidRPr="00FA73AC">
              <w:rPr>
                <w:rFonts w:ascii="仿宋_GB2312" w:eastAsia="仿宋_GB2312" w:hAnsi="宋体" w:hint="eastAsia"/>
                <w:sz w:val="24"/>
              </w:rPr>
              <w:t>投标人能承诺做到24小时内响应服务的得3分；投标人能承诺做到48小时内响应服务的得</w:t>
            </w:r>
            <w:r>
              <w:rPr>
                <w:rFonts w:ascii="仿宋_GB2312" w:eastAsia="仿宋_GB2312" w:hAnsi="宋体" w:hint="eastAsia"/>
                <w:sz w:val="24"/>
              </w:rPr>
              <w:t>1</w:t>
            </w:r>
            <w:r>
              <w:rPr>
                <w:rFonts w:ascii="仿宋_GB2312" w:eastAsia="仿宋_GB2312" w:hAnsi="宋体"/>
                <w:sz w:val="24"/>
              </w:rPr>
              <w:t>.5</w:t>
            </w:r>
            <w:r w:rsidRPr="00FA73AC">
              <w:rPr>
                <w:rFonts w:ascii="仿宋_GB2312" w:eastAsia="仿宋_GB2312" w:hAnsi="宋体" w:hint="eastAsia"/>
                <w:sz w:val="24"/>
              </w:rPr>
              <w:t>分；</w:t>
            </w:r>
            <w:r w:rsidR="00082234">
              <w:rPr>
                <w:rFonts w:ascii="仿宋_GB2312" w:eastAsia="仿宋_GB2312" w:hAnsi="宋体" w:hint="eastAsia"/>
                <w:sz w:val="24"/>
              </w:rPr>
              <w:t>超过4</w:t>
            </w:r>
            <w:r w:rsidR="00082234">
              <w:rPr>
                <w:rFonts w:ascii="仿宋_GB2312" w:eastAsia="仿宋_GB2312" w:hAnsi="宋体"/>
                <w:sz w:val="24"/>
              </w:rPr>
              <w:t>8</w:t>
            </w:r>
            <w:r w:rsidR="00082234">
              <w:rPr>
                <w:rFonts w:ascii="仿宋_GB2312" w:eastAsia="仿宋_GB2312" w:hAnsi="宋体" w:hint="eastAsia"/>
                <w:sz w:val="24"/>
              </w:rPr>
              <w:t>小时</w:t>
            </w:r>
            <w:r w:rsidRPr="00FA73AC">
              <w:rPr>
                <w:rFonts w:ascii="仿宋_GB2312" w:eastAsia="仿宋_GB2312" w:hAnsi="宋体" w:hint="eastAsia"/>
                <w:sz w:val="24"/>
              </w:rPr>
              <w:t>响应的得0分。</w:t>
            </w:r>
          </w:p>
        </w:tc>
      </w:tr>
      <w:tr w:rsidR="00932EF7" w14:paraId="3A155EC2" w14:textId="77777777" w:rsidTr="00E11468">
        <w:tc>
          <w:tcPr>
            <w:tcW w:w="568" w:type="dxa"/>
            <w:vAlign w:val="center"/>
          </w:tcPr>
          <w:p w14:paraId="197CBA13" w14:textId="3F8CAD2B" w:rsidR="00932EF7" w:rsidRDefault="00456FCF">
            <w:pPr>
              <w:jc w:val="center"/>
              <w:rPr>
                <w:rFonts w:ascii="仿宋_GB2312" w:eastAsia="仿宋_GB2312" w:hAnsi="宋体"/>
                <w:sz w:val="24"/>
              </w:rPr>
            </w:pPr>
            <w:r>
              <w:rPr>
                <w:rFonts w:ascii="仿宋_GB2312" w:eastAsia="仿宋_GB2312" w:hAnsi="宋体" w:hint="eastAsia"/>
                <w:sz w:val="24"/>
              </w:rPr>
              <w:t>6</w:t>
            </w:r>
          </w:p>
        </w:tc>
        <w:tc>
          <w:tcPr>
            <w:tcW w:w="1842" w:type="dxa"/>
            <w:vAlign w:val="center"/>
          </w:tcPr>
          <w:p w14:paraId="60FB257F" w14:textId="112E0614" w:rsidR="00932EF7" w:rsidRDefault="00456FCF">
            <w:pPr>
              <w:jc w:val="center"/>
              <w:rPr>
                <w:rFonts w:ascii="仿宋_GB2312" w:eastAsia="仿宋_GB2312" w:hAnsi="宋体"/>
                <w:sz w:val="24"/>
              </w:rPr>
            </w:pPr>
            <w:r w:rsidRPr="00456FCF">
              <w:rPr>
                <w:rFonts w:ascii="仿宋_GB2312" w:eastAsia="仿宋_GB2312" w:hAnsi="宋体" w:hint="eastAsia"/>
                <w:sz w:val="24"/>
              </w:rPr>
              <w:t>投标文件制作</w:t>
            </w:r>
          </w:p>
        </w:tc>
        <w:tc>
          <w:tcPr>
            <w:tcW w:w="709" w:type="dxa"/>
            <w:vAlign w:val="center"/>
          </w:tcPr>
          <w:p w14:paraId="1DDA54A0" w14:textId="0ACD03F8" w:rsidR="00932EF7" w:rsidRDefault="007D677F">
            <w:pPr>
              <w:ind w:leftChars="-50" w:left="-105" w:rightChars="-50" w:right="-105"/>
              <w:jc w:val="center"/>
              <w:rPr>
                <w:rFonts w:ascii="仿宋_GB2312" w:eastAsia="仿宋_GB2312" w:hAnsi="宋体"/>
                <w:sz w:val="24"/>
              </w:rPr>
            </w:pPr>
            <w:r>
              <w:rPr>
                <w:rFonts w:ascii="仿宋_GB2312" w:eastAsia="仿宋_GB2312" w:hAnsi="宋体" w:hint="eastAsia"/>
                <w:sz w:val="24"/>
              </w:rPr>
              <w:t>3</w:t>
            </w:r>
            <w:r w:rsidR="005359BD">
              <w:rPr>
                <w:rFonts w:ascii="仿宋_GB2312" w:eastAsia="仿宋_GB2312" w:hAnsi="宋体" w:hint="eastAsia"/>
                <w:sz w:val="24"/>
              </w:rPr>
              <w:t>分</w:t>
            </w:r>
          </w:p>
        </w:tc>
        <w:tc>
          <w:tcPr>
            <w:tcW w:w="6095" w:type="dxa"/>
          </w:tcPr>
          <w:p w14:paraId="5BED4FA5" w14:textId="76C65080" w:rsidR="00932EF7" w:rsidRDefault="00456FCF">
            <w:pPr>
              <w:spacing w:line="288" w:lineRule="auto"/>
              <w:jc w:val="left"/>
              <w:rPr>
                <w:rFonts w:ascii="仿宋_GB2312" w:eastAsia="仿宋_GB2312" w:hAnsi="宋体"/>
                <w:sz w:val="24"/>
              </w:rPr>
            </w:pPr>
            <w:r w:rsidRPr="00456FCF">
              <w:rPr>
                <w:rFonts w:ascii="仿宋_GB2312" w:eastAsia="仿宋_GB2312" w:hAnsi="宋体" w:hint="eastAsia"/>
                <w:sz w:val="24"/>
              </w:rPr>
              <w:t>根据投标文件的编写质量，内容完整性、准确性、可检索性及简洁程度等比较打分最高得</w:t>
            </w:r>
            <w:r w:rsidR="007D677F">
              <w:rPr>
                <w:rFonts w:ascii="仿宋_GB2312" w:eastAsia="仿宋_GB2312" w:hAnsi="宋体" w:hint="eastAsia"/>
                <w:sz w:val="24"/>
              </w:rPr>
              <w:t>3</w:t>
            </w:r>
            <w:r w:rsidRPr="00456FCF">
              <w:rPr>
                <w:rFonts w:ascii="仿宋_GB2312" w:eastAsia="仿宋_GB2312" w:hAnsi="宋体" w:hint="eastAsia"/>
                <w:sz w:val="24"/>
              </w:rPr>
              <w:t>分。</w:t>
            </w:r>
          </w:p>
        </w:tc>
      </w:tr>
    </w:tbl>
    <w:p w14:paraId="60E10EF1"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 减分：投标人的信誉情况：政府采购领域中投标人在项目招标、投标和合同履约期间是否存在不良行为记录。</w:t>
      </w:r>
    </w:p>
    <w:p w14:paraId="350724EB"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●投标人参加本次政府采购活动前三年内在浙江省范围内政府采购领域中受到不良行为记录处罚的每次扣1分。</w:t>
      </w:r>
    </w:p>
    <w:bookmarkEnd w:id="8"/>
    <w:bookmarkEnd w:id="9"/>
    <w:bookmarkEnd w:id="10"/>
    <w:bookmarkEnd w:id="11"/>
    <w:p w14:paraId="6E201E64" w14:textId="77777777" w:rsidR="00932EF7" w:rsidRDefault="005359BD">
      <w:pPr>
        <w:spacing w:line="440" w:lineRule="exact"/>
        <w:jc w:val="left"/>
        <w:rPr>
          <w:rFonts w:ascii="仿宋_GB2312" w:eastAsia="仿宋_GB2312" w:hAnsi="宋体"/>
          <w:b/>
          <w:bCs/>
          <w:sz w:val="24"/>
        </w:rPr>
      </w:pPr>
      <w:r>
        <w:rPr>
          <w:rFonts w:ascii="仿宋_GB2312" w:eastAsia="仿宋_GB2312" w:hAnsi="宋体"/>
          <w:b/>
          <w:bCs/>
          <w:sz w:val="24"/>
        </w:rPr>
        <w:t>备注：1、所有的证书及报告必须在有效期内，不在有效期内的不得分。</w:t>
      </w:r>
    </w:p>
    <w:p w14:paraId="613AC60E" w14:textId="77777777" w:rsidR="00932EF7" w:rsidRDefault="005359BD">
      <w:pPr>
        <w:spacing w:line="440" w:lineRule="exact"/>
        <w:ind w:firstLineChars="300" w:firstLine="720"/>
        <w:jc w:val="left"/>
        <w:rPr>
          <w:rFonts w:ascii="仿宋_GB2312" w:eastAsia="仿宋_GB2312" w:hAnsi="宋体"/>
          <w:b/>
          <w:bCs/>
          <w:sz w:val="24"/>
        </w:rPr>
      </w:pPr>
      <w:r>
        <w:rPr>
          <w:rFonts w:ascii="仿宋_GB2312" w:eastAsia="仿宋_GB2312" w:hAnsi="宋体"/>
          <w:b/>
          <w:bCs/>
          <w:sz w:val="24"/>
        </w:rPr>
        <w:t>2、所有的复印件均应加盖投标人公章。</w:t>
      </w:r>
    </w:p>
    <w:p w14:paraId="26CCFE4C" w14:textId="77777777" w:rsidR="00932EF7" w:rsidRDefault="005359BD">
      <w:pPr>
        <w:spacing w:line="440" w:lineRule="exact"/>
        <w:jc w:val="left"/>
        <w:rPr>
          <w:rFonts w:ascii="仿宋_GB2312" w:eastAsia="仿宋_GB2312" w:hAnsi="宋体"/>
          <w:b/>
          <w:bCs/>
          <w:sz w:val="24"/>
        </w:rPr>
      </w:pPr>
      <w:r>
        <w:rPr>
          <w:rFonts w:ascii="仿宋_GB2312" w:eastAsia="仿宋_GB2312" w:hAnsi="宋体"/>
          <w:b/>
          <w:bCs/>
          <w:sz w:val="24"/>
        </w:rPr>
        <w:t>2.2价格分</w:t>
      </w:r>
      <w:r>
        <w:rPr>
          <w:rFonts w:ascii="仿宋_GB2312" w:eastAsia="仿宋_GB2312" w:hAnsi="宋体" w:hint="eastAsia"/>
          <w:b/>
          <w:bCs/>
          <w:sz w:val="24"/>
        </w:rPr>
        <w:t>（</w:t>
      </w:r>
      <w:r>
        <w:rPr>
          <w:rFonts w:ascii="仿宋_GB2312" w:eastAsia="仿宋_GB2312" w:hAnsi="宋体"/>
          <w:b/>
          <w:bCs/>
          <w:sz w:val="24"/>
        </w:rPr>
        <w:t>20分</w:t>
      </w:r>
      <w:r>
        <w:rPr>
          <w:rFonts w:ascii="仿宋_GB2312" w:eastAsia="仿宋_GB2312" w:hAnsi="宋体" w:hint="eastAsia"/>
          <w:b/>
          <w:bCs/>
          <w:sz w:val="24"/>
        </w:rPr>
        <w:t>）</w:t>
      </w:r>
      <w:r>
        <w:rPr>
          <w:rFonts w:ascii="仿宋_GB2312" w:eastAsia="仿宋_GB2312" w:hAnsi="宋体"/>
          <w:b/>
          <w:bCs/>
          <w:sz w:val="24"/>
        </w:rPr>
        <w:t>：</w:t>
      </w:r>
    </w:p>
    <w:p w14:paraId="21448313"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2.2.1评标基准价：即满足采购文件要求且以不低于下限价的有效报价中的最低报</w:t>
      </w:r>
      <w:r>
        <w:rPr>
          <w:rFonts w:ascii="仿宋_GB2312" w:eastAsia="仿宋_GB2312" w:hAnsi="宋体" w:hint="eastAsia"/>
          <w:sz w:val="24"/>
        </w:rPr>
        <w:lastRenderedPageBreak/>
        <w:t>价为基准价，其价格分为满分。</w:t>
      </w:r>
    </w:p>
    <w:p w14:paraId="5C654518"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2.2.2其他投标人的价格</w:t>
      </w:r>
      <w:proofErr w:type="gramStart"/>
      <w:r>
        <w:rPr>
          <w:rFonts w:ascii="仿宋_GB2312" w:eastAsia="仿宋_GB2312" w:hAnsi="宋体" w:hint="eastAsia"/>
          <w:sz w:val="24"/>
        </w:rPr>
        <w:t>分统一</w:t>
      </w:r>
      <w:proofErr w:type="gramEnd"/>
      <w:r>
        <w:rPr>
          <w:rFonts w:ascii="仿宋_GB2312" w:eastAsia="仿宋_GB2312" w:hAnsi="宋体" w:hint="eastAsia"/>
          <w:sz w:val="24"/>
        </w:rPr>
        <w:t>按照下列公式计算(保留小数2位)：</w:t>
      </w:r>
    </w:p>
    <w:p w14:paraId="341897B7"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投标报价得分=(评标基准价／投标报价)×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值×100</w:t>
      </w:r>
    </w:p>
    <w:p w14:paraId="2E8113D5"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即：投标报价得分=(评标基准价／投标报价)×</w:t>
      </w:r>
      <w:r>
        <w:rPr>
          <w:rFonts w:ascii="仿宋_GB2312" w:eastAsia="仿宋_GB2312" w:hAnsi="宋体"/>
          <w:sz w:val="24"/>
        </w:rPr>
        <w:t>2</w:t>
      </w:r>
      <w:r>
        <w:rPr>
          <w:rFonts w:ascii="仿宋_GB2312" w:eastAsia="仿宋_GB2312" w:hAnsi="宋体" w:hint="eastAsia"/>
          <w:sz w:val="24"/>
        </w:rPr>
        <w:t>0</w:t>
      </w:r>
    </w:p>
    <w:p w14:paraId="28E2AFBE" w14:textId="6E182576" w:rsidR="00932EF7" w:rsidRDefault="005359BD">
      <w:pPr>
        <w:spacing w:line="440" w:lineRule="exact"/>
        <w:jc w:val="left"/>
        <w:rPr>
          <w:rFonts w:ascii="仿宋_GB2312" w:eastAsia="仿宋_GB2312" w:hAnsi="宋体"/>
          <w:b/>
          <w:bCs/>
          <w:sz w:val="24"/>
        </w:rPr>
      </w:pPr>
      <w:r>
        <w:rPr>
          <w:rFonts w:ascii="仿宋_GB2312" w:eastAsia="仿宋_GB2312" w:hAnsi="宋体" w:hint="eastAsia"/>
          <w:b/>
          <w:bCs/>
          <w:sz w:val="24"/>
        </w:rPr>
        <w:t>2</w:t>
      </w:r>
      <w:r>
        <w:rPr>
          <w:rFonts w:ascii="仿宋_GB2312" w:eastAsia="仿宋_GB2312" w:hAnsi="宋体"/>
          <w:b/>
          <w:bCs/>
          <w:sz w:val="24"/>
        </w:rPr>
        <w:t>.3</w:t>
      </w:r>
      <w:r>
        <w:rPr>
          <w:rFonts w:ascii="仿宋_GB2312" w:eastAsia="仿宋_GB2312" w:hAnsi="宋体" w:hint="eastAsia"/>
          <w:b/>
          <w:bCs/>
          <w:sz w:val="24"/>
        </w:rPr>
        <w:t>报价要求：</w:t>
      </w:r>
    </w:p>
    <w:p w14:paraId="1B7CCBF1" w14:textId="4CA54A22" w:rsidR="00932EF7" w:rsidRDefault="005359BD">
      <w:pPr>
        <w:spacing w:line="440" w:lineRule="exact"/>
        <w:ind w:firstLineChars="100" w:firstLine="240"/>
        <w:jc w:val="left"/>
        <w:rPr>
          <w:rFonts w:ascii="仿宋_GB2312" w:eastAsia="仿宋_GB2312" w:hAnsi="宋体"/>
          <w:b/>
          <w:bCs/>
          <w:sz w:val="24"/>
        </w:rPr>
      </w:pPr>
      <w:r>
        <w:rPr>
          <w:rFonts w:ascii="仿宋_GB2312" w:eastAsia="仿宋_GB2312" w:hAnsi="宋体" w:hint="eastAsia"/>
          <w:b/>
          <w:bCs/>
          <w:sz w:val="24"/>
        </w:rPr>
        <w:t>（1）检测费用由投标单位自行填报。</w:t>
      </w:r>
      <w:r w:rsidR="00450DC5">
        <w:rPr>
          <w:rFonts w:ascii="仿宋_GB2312" w:eastAsia="仿宋_GB2312" w:hAnsi="宋体" w:hint="eastAsia"/>
          <w:b/>
          <w:bCs/>
          <w:sz w:val="24"/>
        </w:rPr>
        <w:t>单价</w:t>
      </w:r>
      <w:r>
        <w:rPr>
          <w:rFonts w:ascii="仿宋_GB2312" w:eastAsia="仿宋_GB2312" w:hAnsi="宋体" w:hint="eastAsia"/>
          <w:b/>
          <w:bCs/>
          <w:sz w:val="24"/>
        </w:rPr>
        <w:t>不得高于</w:t>
      </w:r>
      <w:r w:rsidR="00291EAB">
        <w:rPr>
          <w:rFonts w:ascii="仿宋_GB2312" w:eastAsia="仿宋_GB2312" w:hAnsi="宋体" w:hint="eastAsia"/>
          <w:b/>
          <w:bCs/>
          <w:sz w:val="24"/>
        </w:rPr>
        <w:t>检测清单</w:t>
      </w:r>
      <w:r>
        <w:rPr>
          <w:rFonts w:ascii="仿宋_GB2312" w:eastAsia="仿宋_GB2312" w:hAnsi="宋体" w:hint="eastAsia"/>
          <w:b/>
          <w:bCs/>
          <w:sz w:val="24"/>
        </w:rPr>
        <w:t>所述的上限价。</w:t>
      </w:r>
    </w:p>
    <w:p w14:paraId="1DA88DB5" w14:textId="6E1BE8AA" w:rsidR="00932EF7" w:rsidRDefault="005359BD" w:rsidP="00AF3BD7">
      <w:pPr>
        <w:spacing w:line="440" w:lineRule="exact"/>
        <w:ind w:firstLineChars="100" w:firstLine="240"/>
        <w:jc w:val="left"/>
        <w:rPr>
          <w:rFonts w:ascii="仿宋_GB2312" w:eastAsia="仿宋_GB2312" w:hAnsi="宋体"/>
          <w:b/>
          <w:bCs/>
          <w:sz w:val="24"/>
        </w:rPr>
      </w:pPr>
      <w:r>
        <w:rPr>
          <w:rFonts w:ascii="仿宋_GB2312" w:eastAsia="仿宋_GB2312" w:hAnsi="宋体" w:hint="eastAsia"/>
          <w:b/>
          <w:bCs/>
          <w:sz w:val="24"/>
        </w:rPr>
        <w:t>（2）下限价为所有不高于上限价的有效投标报价的算术平均值的90%。</w:t>
      </w:r>
      <w:r w:rsidR="00980D2C">
        <w:rPr>
          <w:rFonts w:ascii="仿宋_GB2312" w:eastAsia="仿宋_GB2312" w:hAnsi="宋体" w:hint="eastAsia"/>
          <w:b/>
          <w:bCs/>
          <w:sz w:val="24"/>
        </w:rPr>
        <w:t>单价</w:t>
      </w:r>
      <w:r>
        <w:rPr>
          <w:rFonts w:ascii="仿宋_GB2312" w:eastAsia="仿宋_GB2312" w:hAnsi="宋体" w:hint="eastAsia"/>
          <w:b/>
          <w:bCs/>
          <w:sz w:val="24"/>
        </w:rPr>
        <w:t>低于下限价的投标报价其商务分为零分。</w:t>
      </w:r>
    </w:p>
    <w:p w14:paraId="66511239" w14:textId="14ECE469" w:rsidR="00932EF7" w:rsidRDefault="005359BD">
      <w:pPr>
        <w:spacing w:line="440" w:lineRule="exact"/>
        <w:ind w:firstLineChars="100" w:firstLine="240"/>
        <w:jc w:val="left"/>
        <w:rPr>
          <w:rFonts w:ascii="仿宋_GB2312" w:eastAsia="仿宋_GB2312" w:hAnsi="宋体"/>
          <w:b/>
          <w:bCs/>
          <w:sz w:val="24"/>
        </w:rPr>
      </w:pPr>
      <w:r>
        <w:rPr>
          <w:rFonts w:ascii="仿宋_GB2312" w:eastAsia="仿宋_GB2312" w:hAnsi="宋体" w:hint="eastAsia"/>
          <w:b/>
          <w:bCs/>
          <w:sz w:val="24"/>
        </w:rPr>
        <w:t>（</w:t>
      </w:r>
      <w:r>
        <w:rPr>
          <w:rFonts w:ascii="仿宋_GB2312" w:eastAsia="仿宋_GB2312" w:hAnsi="宋体"/>
          <w:b/>
          <w:bCs/>
          <w:sz w:val="24"/>
        </w:rPr>
        <w:t>3</w:t>
      </w:r>
      <w:r>
        <w:rPr>
          <w:rFonts w:ascii="仿宋_GB2312" w:eastAsia="仿宋_GB2312" w:hAnsi="宋体" w:hint="eastAsia"/>
          <w:b/>
          <w:bCs/>
          <w:sz w:val="24"/>
        </w:rPr>
        <w:t>）</w:t>
      </w:r>
      <w:r w:rsidR="00B170DB" w:rsidRPr="00B170DB">
        <w:rPr>
          <w:rFonts w:ascii="仿宋_GB2312" w:eastAsia="仿宋_GB2312" w:hAnsi="宋体" w:hint="eastAsia"/>
          <w:b/>
          <w:bCs/>
          <w:sz w:val="24"/>
        </w:rPr>
        <w:t>投标报价精确到元，小数点后两位，第三位四舍五入</w:t>
      </w:r>
      <w:r>
        <w:rPr>
          <w:rFonts w:ascii="仿宋_GB2312" w:eastAsia="仿宋_GB2312" w:hAnsi="宋体" w:hint="eastAsia"/>
          <w:b/>
          <w:bCs/>
          <w:sz w:val="24"/>
        </w:rPr>
        <w:t>。</w:t>
      </w:r>
    </w:p>
    <w:p w14:paraId="4F34FAC2" w14:textId="77777777" w:rsidR="00932EF7" w:rsidRDefault="005359BD">
      <w:pPr>
        <w:widowControl/>
        <w:jc w:val="left"/>
        <w:rPr>
          <w:rFonts w:ascii="仿宋_GB2312" w:eastAsia="仿宋_GB2312" w:hAnsi="宋体"/>
          <w:b/>
          <w:sz w:val="36"/>
          <w:szCs w:val="36"/>
        </w:rPr>
      </w:pPr>
      <w:r>
        <w:rPr>
          <w:rFonts w:ascii="仿宋_GB2312" w:eastAsia="仿宋_GB2312" w:hAnsi="宋体"/>
          <w:b/>
          <w:sz w:val="36"/>
          <w:szCs w:val="36"/>
        </w:rPr>
        <w:br w:type="page"/>
      </w:r>
    </w:p>
    <w:p w14:paraId="3E84CD74" w14:textId="77777777" w:rsidR="00932EF7" w:rsidRDefault="005359BD">
      <w:pPr>
        <w:spacing w:line="440" w:lineRule="exact"/>
        <w:ind w:firstLineChars="196" w:firstLine="706"/>
        <w:jc w:val="center"/>
        <w:outlineLvl w:val="0"/>
        <w:rPr>
          <w:rFonts w:ascii="仿宋_GB2312" w:eastAsia="仿宋_GB2312" w:hAnsi="宋体"/>
          <w:b/>
          <w:sz w:val="36"/>
          <w:szCs w:val="36"/>
        </w:rPr>
      </w:pPr>
      <w:r>
        <w:rPr>
          <w:rFonts w:ascii="仿宋_GB2312" w:eastAsia="仿宋_GB2312" w:hAnsi="宋体" w:hint="eastAsia"/>
          <w:b/>
          <w:sz w:val="36"/>
          <w:szCs w:val="36"/>
        </w:rPr>
        <w:lastRenderedPageBreak/>
        <w:t>第六部分投标文件应提交的有关格式范例</w:t>
      </w:r>
    </w:p>
    <w:p w14:paraId="07CAA0FA" w14:textId="77777777" w:rsidR="00932EF7" w:rsidRDefault="005359BD">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投标人按照以下格式编制投标文件，并将报价文件、商务技术（资信）文件分别编制成册。</w:t>
      </w:r>
    </w:p>
    <w:p w14:paraId="038E5564" w14:textId="77777777" w:rsidR="00932EF7" w:rsidRDefault="00932EF7">
      <w:pPr>
        <w:spacing w:line="440" w:lineRule="exact"/>
        <w:jc w:val="left"/>
        <w:rPr>
          <w:rFonts w:ascii="仿宋_GB2312" w:eastAsia="仿宋_GB2312" w:hAnsi="宋体"/>
          <w:sz w:val="24"/>
        </w:rPr>
      </w:pPr>
    </w:p>
    <w:p w14:paraId="066E8425" w14:textId="77777777" w:rsidR="00932EF7" w:rsidRDefault="00932EF7">
      <w:pPr>
        <w:snapToGrid w:val="0"/>
        <w:spacing w:line="360" w:lineRule="auto"/>
        <w:jc w:val="center"/>
        <w:rPr>
          <w:rFonts w:ascii="仿宋_GB2312" w:eastAsia="仿宋_GB2312" w:hAnsi="仿宋_GB2312" w:cs="仿宋_GB2312"/>
          <w:b/>
          <w:kern w:val="0"/>
          <w:sz w:val="36"/>
          <w:szCs w:val="36"/>
        </w:rPr>
      </w:pPr>
    </w:p>
    <w:p w14:paraId="58D0365D" w14:textId="77777777" w:rsidR="00932EF7" w:rsidRDefault="005359BD">
      <w:pPr>
        <w:pStyle w:val="2"/>
        <w:numPr>
          <w:ilvl w:val="0"/>
          <w:numId w:val="0"/>
        </w:numPr>
        <w:ind w:left="992"/>
        <w:jc w:val="center"/>
        <w:rPr>
          <w:sz w:val="36"/>
          <w:szCs w:val="36"/>
        </w:rPr>
      </w:pPr>
      <w:r>
        <w:rPr>
          <w:rFonts w:hint="eastAsia"/>
          <w:sz w:val="36"/>
          <w:szCs w:val="36"/>
        </w:rPr>
        <w:t>报价文件部分</w:t>
      </w:r>
    </w:p>
    <w:p w14:paraId="46C26D18" w14:textId="77777777" w:rsidR="00932EF7" w:rsidRDefault="005359BD">
      <w:pPr>
        <w:snapToGrid w:val="0"/>
        <w:spacing w:line="360" w:lineRule="auto"/>
        <w:jc w:val="center"/>
        <w:rPr>
          <w:rFonts w:ascii="仿宋_GB2312" w:eastAsia="仿宋_GB2312" w:hAnsi="仿宋_GB2312" w:cs="仿宋_GB2312"/>
          <w:b/>
          <w:kern w:val="0"/>
          <w:sz w:val="36"/>
          <w:szCs w:val="36"/>
        </w:rPr>
      </w:pPr>
      <w:r>
        <w:rPr>
          <w:rFonts w:ascii="仿宋_GB2312" w:eastAsia="仿宋_GB2312" w:hAnsi="仿宋_GB2312" w:cs="仿宋_GB2312" w:hint="eastAsia"/>
          <w:b/>
          <w:kern w:val="0"/>
          <w:sz w:val="36"/>
          <w:szCs w:val="36"/>
        </w:rPr>
        <w:t>目录</w:t>
      </w:r>
    </w:p>
    <w:p w14:paraId="2BE00D5C" w14:textId="77777777" w:rsidR="00932EF7" w:rsidRDefault="005359BD">
      <w:pPr>
        <w:snapToGrid w:val="0"/>
        <w:spacing w:line="360" w:lineRule="auto"/>
        <w:jc w:val="center"/>
        <w:rPr>
          <w:rFonts w:ascii="仿宋_GB2312" w:eastAsia="仿宋_GB2312" w:hAnsi="仿宋_GB2312" w:cs="仿宋_GB2312"/>
          <w:b/>
          <w:kern w:val="0"/>
          <w:sz w:val="36"/>
          <w:szCs w:val="36"/>
        </w:rPr>
      </w:pPr>
      <w:r>
        <w:rPr>
          <w:rFonts w:ascii="仿宋_GB2312" w:eastAsia="仿宋_GB2312" w:hAnsi="仿宋_GB2312" w:cs="仿宋_GB2312" w:hint="eastAsia"/>
          <w:kern w:val="0"/>
          <w:sz w:val="24"/>
        </w:rPr>
        <w:t>（1）投标响应函……</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（页码）</w:t>
      </w:r>
    </w:p>
    <w:p w14:paraId="4D6D3B84" w14:textId="77777777" w:rsidR="00932EF7" w:rsidRDefault="005359BD">
      <w:pPr>
        <w:snapToGrid w:val="0"/>
        <w:spacing w:line="360" w:lineRule="auto"/>
        <w:jc w:val="center"/>
        <w:rPr>
          <w:rFonts w:ascii="仿宋_GB2312" w:eastAsia="仿宋_GB2312" w:hAnsi="仿宋_GB2312" w:cs="仿宋_GB2312"/>
          <w:b/>
          <w:kern w:val="0"/>
          <w:sz w:val="36"/>
          <w:szCs w:val="36"/>
        </w:rPr>
      </w:pPr>
      <w:r>
        <w:rPr>
          <w:rFonts w:ascii="仿宋_GB2312" w:eastAsia="仿宋_GB2312" w:hAnsi="仿宋_GB2312" w:cs="仿宋_GB2312" w:hint="eastAsia"/>
          <w:kern w:val="0"/>
          <w:sz w:val="24"/>
        </w:rPr>
        <w:t>（2）报价明细表……</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（页码）</w:t>
      </w:r>
    </w:p>
    <w:p w14:paraId="72912086" w14:textId="77777777" w:rsidR="00932EF7" w:rsidRDefault="005359BD">
      <w:pPr>
        <w:snapToGrid w:val="0"/>
        <w:spacing w:line="360" w:lineRule="auto"/>
        <w:jc w:val="center"/>
        <w:rPr>
          <w:rFonts w:ascii="仿宋_GB2312" w:eastAsia="仿宋_GB2312" w:hAnsi="仿宋_GB2312" w:cs="仿宋_GB2312"/>
          <w:b/>
          <w:kern w:val="0"/>
          <w:sz w:val="36"/>
          <w:szCs w:val="36"/>
        </w:rPr>
      </w:pPr>
      <w:r>
        <w:rPr>
          <w:rFonts w:ascii="仿宋_GB2312" w:eastAsia="仿宋_GB2312" w:hAnsi="仿宋_GB2312" w:cs="仿宋_GB2312" w:hint="eastAsia"/>
          <w:kern w:val="0"/>
          <w:sz w:val="24"/>
        </w:rPr>
        <w:t>（3）</w:t>
      </w:r>
      <w:r>
        <w:rPr>
          <w:rFonts w:ascii="仿宋_GB2312" w:eastAsia="仿宋_GB2312" w:hAnsi="仿宋" w:cs="仿宋_GB2312" w:hint="eastAsia"/>
          <w:kern w:val="0"/>
          <w:sz w:val="24"/>
        </w:rPr>
        <w:t>中小企业声明函</w:t>
      </w:r>
      <w:r>
        <w:rPr>
          <w:rFonts w:ascii="仿宋_GB2312" w:eastAsia="仿宋_GB2312" w:hAnsi="仿宋_GB2312" w:cs="仿宋_GB2312" w:hint="eastAsia"/>
          <w:kern w:val="0"/>
          <w:sz w:val="24"/>
        </w:rPr>
        <w:t>……</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（页码）</w:t>
      </w:r>
    </w:p>
    <w:p w14:paraId="4499B242" w14:textId="77777777" w:rsidR="00932EF7" w:rsidRDefault="005359BD">
      <w:pPr>
        <w:snapToGrid w:val="0"/>
        <w:spacing w:line="360" w:lineRule="auto"/>
        <w:jc w:val="center"/>
        <w:rPr>
          <w:rFonts w:ascii="仿宋_GB2312" w:eastAsia="仿宋_GB2312" w:hAnsi="仿宋_GB2312" w:cs="仿宋_GB2312"/>
          <w:b/>
          <w:kern w:val="0"/>
          <w:sz w:val="36"/>
          <w:szCs w:val="36"/>
        </w:rPr>
      </w:pPr>
      <w:r>
        <w:rPr>
          <w:rFonts w:ascii="仿宋_GB2312" w:eastAsia="仿宋_GB2312" w:hAnsi="仿宋_GB2312" w:cs="仿宋_GB2312" w:hint="eastAsia"/>
          <w:sz w:val="24"/>
        </w:rPr>
        <w:t>（4）残疾人福利性单位声明函</w:t>
      </w:r>
      <w:r>
        <w:rPr>
          <w:rFonts w:ascii="仿宋_GB2312" w:eastAsia="仿宋_GB2312" w:hAnsi="仿宋_GB2312" w:cs="仿宋_GB2312" w:hint="eastAsia"/>
          <w:kern w:val="0"/>
          <w:sz w:val="24"/>
        </w:rPr>
        <w:t>……</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（页码）</w:t>
      </w:r>
    </w:p>
    <w:p w14:paraId="5758784C" w14:textId="77777777" w:rsidR="00932EF7" w:rsidRDefault="005359BD">
      <w:pPr>
        <w:pageBreakBefore/>
        <w:jc w:val="center"/>
        <w:rPr>
          <w:rFonts w:ascii="仿宋_GB2312" w:eastAsia="仿宋_GB2312" w:hAnsi="宋体"/>
          <w:b/>
          <w:sz w:val="30"/>
          <w:szCs w:val="30"/>
        </w:rPr>
      </w:pPr>
      <w:r>
        <w:rPr>
          <w:rFonts w:ascii="仿宋_GB2312" w:eastAsia="仿宋_GB2312" w:hAnsi="宋体" w:hint="eastAsia"/>
          <w:b/>
          <w:sz w:val="30"/>
          <w:szCs w:val="30"/>
        </w:rPr>
        <w:lastRenderedPageBreak/>
        <w:t>1、投标响应函（格式）</w:t>
      </w:r>
    </w:p>
    <w:p w14:paraId="780BF225" w14:textId="77777777" w:rsidR="00932EF7" w:rsidRDefault="00932EF7">
      <w:pPr>
        <w:pStyle w:val="aff8"/>
        <w:spacing w:afterLines="0" w:line="440" w:lineRule="exact"/>
        <w:ind w:firstLineChars="0" w:firstLine="0"/>
        <w:rPr>
          <w:rFonts w:ascii="仿宋_GB2312" w:eastAsia="仿宋_GB2312" w:hAnsi="宋体"/>
          <w:szCs w:val="24"/>
        </w:rPr>
      </w:pPr>
    </w:p>
    <w:p w14:paraId="7D555CEA" w14:textId="77777777" w:rsidR="00932EF7" w:rsidRDefault="005359BD">
      <w:pPr>
        <w:pStyle w:val="aff8"/>
        <w:spacing w:afterLines="0" w:line="440" w:lineRule="exact"/>
        <w:ind w:firstLineChars="0" w:firstLine="0"/>
        <w:rPr>
          <w:rFonts w:ascii="仿宋_GB2312" w:eastAsia="仿宋_GB2312" w:hAnsi="宋体"/>
          <w:szCs w:val="24"/>
          <w:u w:val="single"/>
        </w:rPr>
      </w:pPr>
      <w:r>
        <w:rPr>
          <w:rFonts w:ascii="仿宋_GB2312" w:eastAsia="仿宋_GB2312" w:hAnsi="宋体" w:hint="eastAsia"/>
          <w:szCs w:val="24"/>
        </w:rPr>
        <w:t>致：</w:t>
      </w:r>
      <w:r>
        <w:rPr>
          <w:rFonts w:ascii="仿宋_GB2312" w:eastAsia="仿宋_GB2312" w:hAnsiTheme="minorEastAsia" w:cs="Arial" w:hint="eastAsia"/>
          <w:bCs/>
          <w:u w:val="single"/>
        </w:rPr>
        <w:t>绍兴市越城区市政公用管理服务中心</w:t>
      </w:r>
    </w:p>
    <w:p w14:paraId="4EDA775D"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根据贵方招标文件（</w:t>
      </w:r>
      <w:r>
        <w:rPr>
          <w:rFonts w:ascii="仿宋_GB2312" w:eastAsia="仿宋_GB2312" w:hAnsi="宋体" w:hint="eastAsia"/>
          <w:b/>
          <w:szCs w:val="24"/>
          <w:u w:val="single"/>
        </w:rPr>
        <w:t>填写招标编号：</w:t>
      </w:r>
      <w:r>
        <w:rPr>
          <w:rFonts w:ascii="仿宋_GB2312" w:eastAsia="仿宋_GB2312" w:hAnsi="宋体" w:hint="eastAsia"/>
          <w:szCs w:val="24"/>
        </w:rPr>
        <w:t>）的要求，正式授权下述签字人</w:t>
      </w:r>
      <w:r>
        <w:rPr>
          <w:rFonts w:ascii="仿宋_GB2312" w:eastAsia="仿宋_GB2312" w:hAnsi="宋体" w:hint="eastAsia"/>
          <w:b/>
          <w:szCs w:val="24"/>
          <w:u w:val="single"/>
        </w:rPr>
        <w:t>（填写姓名    、单位    、职务   ）</w:t>
      </w:r>
      <w:r>
        <w:rPr>
          <w:rFonts w:ascii="仿宋_GB2312" w:eastAsia="仿宋_GB2312" w:hAnsi="宋体" w:hint="eastAsia"/>
          <w:szCs w:val="24"/>
        </w:rPr>
        <w:t>代表投标人</w:t>
      </w:r>
      <w:r>
        <w:rPr>
          <w:rFonts w:ascii="仿宋_GB2312" w:eastAsia="仿宋_GB2312" w:hAnsi="宋体" w:hint="eastAsia"/>
          <w:szCs w:val="24"/>
          <w:u w:val="single"/>
        </w:rPr>
        <w:t>（</w:t>
      </w:r>
      <w:r>
        <w:rPr>
          <w:rFonts w:ascii="仿宋_GB2312" w:eastAsia="仿宋_GB2312" w:hAnsi="宋体" w:hint="eastAsia"/>
          <w:b/>
          <w:szCs w:val="24"/>
          <w:u w:val="single"/>
        </w:rPr>
        <w:t xml:space="preserve">填写单位    、地址   </w:t>
      </w:r>
      <w:r>
        <w:rPr>
          <w:rFonts w:ascii="仿宋_GB2312" w:eastAsia="仿宋_GB2312" w:hAnsi="宋体" w:hint="eastAsia"/>
          <w:szCs w:val="24"/>
          <w:u w:val="single"/>
        </w:rPr>
        <w:t>）</w:t>
      </w:r>
      <w:r>
        <w:rPr>
          <w:rFonts w:ascii="仿宋_GB2312" w:eastAsia="仿宋_GB2312" w:hAnsi="宋体" w:hint="eastAsia"/>
          <w:szCs w:val="24"/>
        </w:rPr>
        <w:t>提交投标文件。</w:t>
      </w:r>
    </w:p>
    <w:p w14:paraId="2E221C74"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我方已完全明白招标文件的所有条款要求，</w:t>
      </w:r>
      <w:proofErr w:type="gramStart"/>
      <w:r>
        <w:rPr>
          <w:rFonts w:ascii="仿宋_GB2312" w:eastAsia="仿宋_GB2312" w:hAnsi="宋体" w:hint="eastAsia"/>
          <w:szCs w:val="24"/>
        </w:rPr>
        <w:t>兹宣布</w:t>
      </w:r>
      <w:proofErr w:type="gramEnd"/>
      <w:r>
        <w:rPr>
          <w:rFonts w:ascii="仿宋_GB2312" w:eastAsia="仿宋_GB2312" w:hAnsi="宋体" w:hint="eastAsia"/>
          <w:szCs w:val="24"/>
        </w:rPr>
        <w:t>同意如下：</w:t>
      </w:r>
    </w:p>
    <w:p w14:paraId="6DAA56AB" w14:textId="77777777" w:rsidR="00932EF7" w:rsidRDefault="005359BD">
      <w:pPr>
        <w:pStyle w:val="21"/>
        <w:tabs>
          <w:tab w:val="clear" w:pos="1697"/>
        </w:tabs>
        <w:spacing w:afterLines="0" w:line="440" w:lineRule="exact"/>
        <w:ind w:left="0" w:firstLineChars="200" w:firstLine="480"/>
        <w:rPr>
          <w:rFonts w:ascii="仿宋_GB2312" w:eastAsia="仿宋_GB2312" w:hAnsi="宋体"/>
          <w:szCs w:val="24"/>
        </w:rPr>
      </w:pPr>
      <w:r>
        <w:rPr>
          <w:rFonts w:ascii="仿宋_GB2312" w:eastAsia="仿宋_GB2312" w:hAnsi="宋体" w:hint="eastAsia"/>
          <w:szCs w:val="24"/>
        </w:rPr>
        <w:t>1.根据招标文件的规定，承诺按标书和合同的规定履行责任和义务。</w:t>
      </w:r>
    </w:p>
    <w:p w14:paraId="3ACBD7BB"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2.我方承诺已经具备《中华人民共和国政府采购法》中规定的参加政府采购活动的供应商应当具备的条件：</w:t>
      </w:r>
    </w:p>
    <w:p w14:paraId="391FF348"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(1)具有独立承担民事责任的能力；</w:t>
      </w:r>
    </w:p>
    <w:p w14:paraId="19C4DC89"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(2)遵守国家法律、行政法规，具有良好的信誉和商业道德；</w:t>
      </w:r>
    </w:p>
    <w:p w14:paraId="304D4345"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(3)具有履行合同的能力和良好的履行合同记录；</w:t>
      </w:r>
    </w:p>
    <w:p w14:paraId="1F1A7D31"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(4)良好的资金、财务状况；</w:t>
      </w:r>
    </w:p>
    <w:p w14:paraId="56419372"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(5)产品及生产所需装备符合中国政府规定的相应技术标准和环保标准；</w:t>
      </w:r>
    </w:p>
    <w:p w14:paraId="2CC263AB"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(6)没有违反政府采购法规、政策的记录；</w:t>
      </w:r>
    </w:p>
    <w:p w14:paraId="38765623"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(7)没有发生重大经济纠纷和走私犯罪记录。</w:t>
      </w:r>
    </w:p>
    <w:p w14:paraId="2ED34D57" w14:textId="77777777" w:rsidR="00932EF7" w:rsidRDefault="005359BD">
      <w:pPr>
        <w:pStyle w:val="aff8"/>
        <w:spacing w:afterLines="0" w:line="440" w:lineRule="exact"/>
        <w:ind w:firstLine="480"/>
        <w:rPr>
          <w:rFonts w:ascii="仿宋_GB2312" w:eastAsia="仿宋_GB2312"/>
        </w:rPr>
      </w:pPr>
      <w:r>
        <w:rPr>
          <w:rFonts w:ascii="仿宋_GB2312" w:eastAsia="仿宋_GB2312" w:hAnsi="宋体" w:hint="eastAsia"/>
          <w:szCs w:val="24"/>
        </w:rPr>
        <w:t>3.</w:t>
      </w:r>
      <w:r>
        <w:rPr>
          <w:rFonts w:ascii="仿宋_GB2312" w:eastAsia="仿宋_GB2312" w:hint="eastAsia"/>
        </w:rPr>
        <w:t>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14:paraId="7B4AC729"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4.我单位保证所供货物质量符合国家强制性规范和标准，达到招标文件规定的要求。</w:t>
      </w:r>
    </w:p>
    <w:p w14:paraId="7EC777D0"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5.我方理解贵方将不受你们所收到的最低报价或其它任何投标文件的约束；</w:t>
      </w:r>
    </w:p>
    <w:p w14:paraId="454C5395" w14:textId="77777777" w:rsidR="00932EF7" w:rsidRDefault="005359BD">
      <w:pPr>
        <w:pStyle w:val="21"/>
        <w:tabs>
          <w:tab w:val="clear" w:pos="1697"/>
        </w:tabs>
        <w:spacing w:afterLines="0" w:line="440" w:lineRule="exact"/>
        <w:ind w:left="0" w:firstLineChars="200" w:firstLine="480"/>
        <w:rPr>
          <w:rFonts w:ascii="仿宋_GB2312" w:eastAsia="仿宋_GB2312" w:hAnsi="宋体"/>
          <w:szCs w:val="24"/>
        </w:rPr>
      </w:pPr>
      <w:r>
        <w:rPr>
          <w:rFonts w:ascii="仿宋_GB2312" w:eastAsia="仿宋_GB2312" w:hAnsi="宋体" w:hint="eastAsia"/>
        </w:rPr>
        <w:t>6.</w:t>
      </w:r>
      <w:r>
        <w:rPr>
          <w:rFonts w:ascii="仿宋_GB2312" w:eastAsia="仿宋_GB2312" w:hAnsi="宋体" w:hint="eastAsia"/>
          <w:szCs w:val="24"/>
        </w:rPr>
        <w:t>本投标自开标之日（投标截止之日）起90天内有效，如中标，有效期将延至合同终止日为止。</w:t>
      </w:r>
    </w:p>
    <w:p w14:paraId="1C2F600F"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7.我方承诺完全遵守和满足招标文件供货日期(完工日期)和所投产品(服务)的质保期(免费保修期)要求。</w:t>
      </w:r>
    </w:p>
    <w:p w14:paraId="6084ECA0"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66769369"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a)提供虚假材料谋取中标、成交的；</w:t>
      </w:r>
    </w:p>
    <w:p w14:paraId="6E020273"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b)采取不正当手段诋毁、排挤其他供应商的；</w:t>
      </w:r>
    </w:p>
    <w:p w14:paraId="5E24F7C7"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c)与采购人、其它供应商或者采购代理机构恶意串通的；</w:t>
      </w:r>
    </w:p>
    <w:p w14:paraId="4B426CD4"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d)向采购人、采购代理机构行贿或者提供其他不正当利益的；</w:t>
      </w:r>
    </w:p>
    <w:p w14:paraId="4E55CB32"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e)在招标采购过程中与采购人进行协商谈判的；</w:t>
      </w:r>
    </w:p>
    <w:p w14:paraId="4C611042"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f)拒绝有关部门监督检查或提供虚假情况的。</w:t>
      </w:r>
    </w:p>
    <w:p w14:paraId="42B99EAD" w14:textId="77777777" w:rsidR="00932EF7" w:rsidRDefault="005359BD">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供应商有前款第a)至e)项情形之一的，中标、成交无效。</w:t>
      </w:r>
    </w:p>
    <w:p w14:paraId="66091F7F" w14:textId="77777777" w:rsidR="00932EF7" w:rsidRDefault="00932EF7">
      <w:pPr>
        <w:pStyle w:val="aff8"/>
        <w:spacing w:afterLines="0" w:line="440" w:lineRule="exact"/>
        <w:ind w:firstLine="480"/>
        <w:rPr>
          <w:rFonts w:ascii="仿宋_GB2312" w:eastAsia="仿宋_GB2312" w:hAnsi="宋体"/>
          <w:szCs w:val="24"/>
        </w:rPr>
      </w:pPr>
    </w:p>
    <w:p w14:paraId="070A4460" w14:textId="77777777" w:rsidR="00932EF7" w:rsidRDefault="00932EF7">
      <w:pPr>
        <w:pStyle w:val="aff8"/>
        <w:spacing w:afterLines="0" w:line="440" w:lineRule="exact"/>
        <w:ind w:firstLine="480"/>
        <w:rPr>
          <w:rFonts w:ascii="仿宋_GB2312" w:eastAsia="仿宋_GB2312" w:hAnsi="宋体"/>
          <w:szCs w:val="24"/>
        </w:rPr>
      </w:pPr>
    </w:p>
    <w:p w14:paraId="2FEDC64E"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地址：　　　　　　　　　　　　　　　邮政编码：</w:t>
      </w:r>
    </w:p>
    <w:p w14:paraId="4FDD775A"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电话：                              传真：</w:t>
      </w:r>
    </w:p>
    <w:p w14:paraId="7E388970"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 xml:space="preserve">开户银行：                          </w:t>
      </w:r>
      <w:proofErr w:type="gramStart"/>
      <w:r>
        <w:rPr>
          <w:rFonts w:ascii="仿宋_GB2312" w:eastAsia="仿宋_GB2312" w:hAnsi="宋体" w:hint="eastAsia"/>
          <w:szCs w:val="24"/>
        </w:rPr>
        <w:t>帐号</w:t>
      </w:r>
      <w:proofErr w:type="gramEnd"/>
      <w:r>
        <w:rPr>
          <w:rFonts w:ascii="仿宋_GB2312" w:eastAsia="仿宋_GB2312" w:hAnsi="宋体" w:hint="eastAsia"/>
          <w:szCs w:val="24"/>
        </w:rPr>
        <w:t>：</w:t>
      </w:r>
    </w:p>
    <w:p w14:paraId="59FD9468"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法定代表人或其授权代表(签字或盖章)：</w:t>
      </w:r>
    </w:p>
    <w:p w14:paraId="70334A65" w14:textId="77777777" w:rsidR="00932EF7" w:rsidRDefault="005359BD">
      <w:pPr>
        <w:pStyle w:val="aff8"/>
        <w:spacing w:afterLines="0" w:line="440" w:lineRule="exact"/>
        <w:ind w:firstLine="480"/>
        <w:rPr>
          <w:rFonts w:ascii="仿宋_GB2312" w:eastAsia="仿宋_GB2312" w:hAnsi="宋体"/>
          <w:szCs w:val="24"/>
        </w:rPr>
      </w:pPr>
      <w:r>
        <w:rPr>
          <w:rFonts w:ascii="仿宋_GB2312" w:eastAsia="仿宋_GB2312" w:hAnsi="宋体" w:hint="eastAsia"/>
          <w:szCs w:val="24"/>
        </w:rPr>
        <w:t xml:space="preserve">投标人(电子签章)：　　　　　　　　　　　　　　　　　　　　日期：     </w:t>
      </w:r>
    </w:p>
    <w:p w14:paraId="7ABA051E" w14:textId="77777777" w:rsidR="00932EF7" w:rsidRDefault="00932EF7">
      <w:pPr>
        <w:spacing w:line="800" w:lineRule="exact"/>
        <w:rPr>
          <w:rFonts w:ascii="仿宋_GB2312" w:eastAsia="仿宋_GB2312" w:hAnsi="宋体"/>
          <w:b/>
          <w:sz w:val="24"/>
        </w:rPr>
      </w:pPr>
    </w:p>
    <w:p w14:paraId="4D6336A0" w14:textId="77777777" w:rsidR="00932EF7" w:rsidRDefault="00932EF7">
      <w:pPr>
        <w:spacing w:line="800" w:lineRule="exact"/>
        <w:rPr>
          <w:rFonts w:ascii="仿宋_GB2312" w:eastAsia="仿宋_GB2312" w:hAnsi="宋体"/>
          <w:b/>
          <w:sz w:val="24"/>
        </w:rPr>
      </w:pPr>
    </w:p>
    <w:p w14:paraId="72337329" w14:textId="77777777" w:rsidR="00932EF7" w:rsidRDefault="00932EF7">
      <w:pPr>
        <w:spacing w:line="800" w:lineRule="exact"/>
        <w:rPr>
          <w:rFonts w:ascii="仿宋_GB2312" w:eastAsia="仿宋_GB2312" w:hAnsi="宋体"/>
          <w:b/>
          <w:sz w:val="24"/>
        </w:rPr>
      </w:pPr>
    </w:p>
    <w:p w14:paraId="3AD5E055" w14:textId="77777777" w:rsidR="00932EF7" w:rsidRDefault="00932EF7">
      <w:pPr>
        <w:spacing w:line="800" w:lineRule="exact"/>
        <w:rPr>
          <w:rFonts w:ascii="仿宋_GB2312" w:eastAsia="仿宋_GB2312" w:hAnsi="宋体"/>
          <w:b/>
          <w:sz w:val="24"/>
        </w:rPr>
      </w:pPr>
    </w:p>
    <w:p w14:paraId="3A0C0135" w14:textId="77777777" w:rsidR="00932EF7" w:rsidRDefault="00932EF7">
      <w:pPr>
        <w:spacing w:line="800" w:lineRule="exact"/>
        <w:rPr>
          <w:rFonts w:ascii="仿宋_GB2312" w:eastAsia="仿宋_GB2312" w:hAnsi="宋体"/>
          <w:b/>
          <w:sz w:val="24"/>
        </w:rPr>
      </w:pPr>
    </w:p>
    <w:p w14:paraId="79973068" w14:textId="77777777" w:rsidR="00932EF7" w:rsidRDefault="00932EF7">
      <w:pPr>
        <w:spacing w:line="800" w:lineRule="exact"/>
        <w:rPr>
          <w:rFonts w:ascii="仿宋_GB2312" w:eastAsia="仿宋_GB2312" w:hAnsi="宋体"/>
          <w:b/>
          <w:sz w:val="30"/>
          <w:szCs w:val="30"/>
        </w:rPr>
      </w:pPr>
    </w:p>
    <w:p w14:paraId="38290409" w14:textId="77777777" w:rsidR="00932EF7" w:rsidRDefault="005359BD">
      <w:pPr>
        <w:pageBreakBefore/>
        <w:spacing w:line="800" w:lineRule="exact"/>
        <w:jc w:val="center"/>
        <w:rPr>
          <w:rFonts w:ascii="仿宋_GB2312" w:eastAsia="仿宋_GB2312" w:hAnsi="宋体"/>
          <w:b/>
          <w:sz w:val="30"/>
          <w:szCs w:val="30"/>
        </w:rPr>
      </w:pPr>
      <w:r>
        <w:rPr>
          <w:rFonts w:ascii="仿宋_GB2312" w:eastAsia="仿宋_GB2312" w:hAnsi="宋体" w:hint="eastAsia"/>
          <w:b/>
          <w:sz w:val="30"/>
          <w:szCs w:val="30"/>
        </w:rPr>
        <w:lastRenderedPageBreak/>
        <w:t>2、报价明细表（格式）</w:t>
      </w:r>
    </w:p>
    <w:p w14:paraId="188CA9A9" w14:textId="77777777" w:rsidR="00932EF7" w:rsidRDefault="005359BD">
      <w:pPr>
        <w:spacing w:line="400" w:lineRule="exact"/>
        <w:rPr>
          <w:rFonts w:ascii="仿宋_GB2312" w:eastAsia="仿宋_GB2312" w:hAnsi="宋体"/>
          <w:sz w:val="24"/>
        </w:rPr>
      </w:pPr>
      <w:r>
        <w:rPr>
          <w:rFonts w:ascii="仿宋_GB2312" w:eastAsia="仿宋_GB2312" w:hAnsi="宋体" w:hint="eastAsia"/>
          <w:sz w:val="24"/>
        </w:rPr>
        <w:t>投标人名称：</w:t>
      </w:r>
    </w:p>
    <w:p w14:paraId="67556A72" w14:textId="77777777" w:rsidR="00932EF7" w:rsidRDefault="005359BD">
      <w:pPr>
        <w:snapToGrid w:val="0"/>
        <w:spacing w:line="400" w:lineRule="exact"/>
        <w:rPr>
          <w:rFonts w:ascii="仿宋_GB2312" w:eastAsia="仿宋_GB2312" w:hAnsi="宋体"/>
          <w:sz w:val="24"/>
        </w:rPr>
      </w:pPr>
      <w:r>
        <w:rPr>
          <w:rFonts w:ascii="仿宋_GB2312" w:eastAsia="仿宋_GB2312" w:hAnsi="宋体" w:hint="eastAsia"/>
          <w:sz w:val="24"/>
        </w:rPr>
        <w:t>标    项：</w:t>
      </w:r>
    </w:p>
    <w:p w14:paraId="52E17E24" w14:textId="77777777" w:rsidR="00932EF7" w:rsidRDefault="005359BD">
      <w:pPr>
        <w:snapToGrid w:val="0"/>
        <w:spacing w:line="400" w:lineRule="exact"/>
        <w:rPr>
          <w:rFonts w:ascii="仿宋_GB2312" w:eastAsia="仿宋_GB2312" w:hAnsi="宋体"/>
          <w:sz w:val="24"/>
          <w:u w:val="single"/>
        </w:rPr>
      </w:pPr>
      <w:r>
        <w:rPr>
          <w:rFonts w:ascii="仿宋_GB2312" w:eastAsia="仿宋_GB2312" w:hAnsi="宋体" w:hint="eastAsia"/>
          <w:sz w:val="24"/>
        </w:rPr>
        <w:t>招标编号：</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7"/>
        <w:gridCol w:w="2242"/>
        <w:gridCol w:w="820"/>
        <w:gridCol w:w="1050"/>
        <w:gridCol w:w="1278"/>
        <w:gridCol w:w="1846"/>
        <w:gridCol w:w="1276"/>
      </w:tblGrid>
      <w:tr w:rsidR="00932EF7" w14:paraId="62653B87" w14:textId="77777777" w:rsidTr="000655E4">
        <w:trPr>
          <w:trHeight w:val="680"/>
          <w:jc w:val="center"/>
        </w:trPr>
        <w:tc>
          <w:tcPr>
            <w:tcW w:w="687" w:type="dxa"/>
            <w:vAlign w:val="center"/>
          </w:tcPr>
          <w:p w14:paraId="2FB1060B" w14:textId="77777777" w:rsidR="00932EF7" w:rsidRDefault="005359BD">
            <w:pPr>
              <w:pStyle w:val="afff8"/>
            </w:pPr>
            <w:r>
              <w:rPr>
                <w:rFonts w:hint="eastAsia"/>
              </w:rPr>
              <w:t>序号</w:t>
            </w:r>
          </w:p>
        </w:tc>
        <w:tc>
          <w:tcPr>
            <w:tcW w:w="2242" w:type="dxa"/>
            <w:vAlign w:val="center"/>
          </w:tcPr>
          <w:p w14:paraId="35419B1B" w14:textId="77777777" w:rsidR="00932EF7" w:rsidRDefault="005359BD">
            <w:pPr>
              <w:pStyle w:val="afff8"/>
            </w:pPr>
            <w:r>
              <w:rPr>
                <w:rFonts w:hint="eastAsia"/>
              </w:rPr>
              <w:t>项目</w:t>
            </w:r>
          </w:p>
        </w:tc>
        <w:tc>
          <w:tcPr>
            <w:tcW w:w="820" w:type="dxa"/>
            <w:vAlign w:val="center"/>
          </w:tcPr>
          <w:p w14:paraId="30E81CBF" w14:textId="77777777" w:rsidR="00932EF7" w:rsidRDefault="005359BD">
            <w:pPr>
              <w:pStyle w:val="afff8"/>
            </w:pPr>
            <w:r>
              <w:rPr>
                <w:rFonts w:hint="eastAsia"/>
              </w:rPr>
              <w:t>单位</w:t>
            </w:r>
          </w:p>
        </w:tc>
        <w:tc>
          <w:tcPr>
            <w:tcW w:w="1050" w:type="dxa"/>
            <w:vAlign w:val="center"/>
          </w:tcPr>
          <w:p w14:paraId="53A39F3B" w14:textId="77777777" w:rsidR="00932EF7" w:rsidRDefault="005359BD">
            <w:pPr>
              <w:pStyle w:val="afff8"/>
            </w:pPr>
            <w:r>
              <w:rPr>
                <w:rFonts w:hint="eastAsia"/>
              </w:rPr>
              <w:t>数量</w:t>
            </w:r>
          </w:p>
        </w:tc>
        <w:tc>
          <w:tcPr>
            <w:tcW w:w="1278" w:type="dxa"/>
            <w:vAlign w:val="center"/>
          </w:tcPr>
          <w:p w14:paraId="47207E17" w14:textId="77777777" w:rsidR="00932EF7" w:rsidRDefault="005359BD">
            <w:pPr>
              <w:pStyle w:val="afff8"/>
            </w:pPr>
            <w:r>
              <w:rPr>
                <w:rFonts w:hint="eastAsia"/>
              </w:rPr>
              <w:t>单价（元）</w:t>
            </w:r>
          </w:p>
        </w:tc>
        <w:tc>
          <w:tcPr>
            <w:tcW w:w="1846" w:type="dxa"/>
            <w:vAlign w:val="center"/>
          </w:tcPr>
          <w:p w14:paraId="44920229" w14:textId="77777777" w:rsidR="00932EF7" w:rsidRDefault="005359BD">
            <w:pPr>
              <w:pStyle w:val="afff8"/>
            </w:pPr>
            <w:r>
              <w:rPr>
                <w:rFonts w:hint="eastAsia"/>
              </w:rPr>
              <w:t>合价（元）</w:t>
            </w:r>
          </w:p>
        </w:tc>
        <w:tc>
          <w:tcPr>
            <w:tcW w:w="1276" w:type="dxa"/>
            <w:vAlign w:val="center"/>
          </w:tcPr>
          <w:p w14:paraId="3069B583" w14:textId="77777777" w:rsidR="00932EF7" w:rsidRDefault="005359BD">
            <w:pPr>
              <w:pStyle w:val="afff8"/>
            </w:pPr>
            <w:r>
              <w:rPr>
                <w:rFonts w:hint="eastAsia"/>
              </w:rPr>
              <w:t>备注</w:t>
            </w:r>
          </w:p>
        </w:tc>
      </w:tr>
      <w:tr w:rsidR="00932EF7" w14:paraId="4722A3D0" w14:textId="77777777" w:rsidTr="000655E4">
        <w:trPr>
          <w:trHeight w:val="680"/>
          <w:jc w:val="center"/>
        </w:trPr>
        <w:tc>
          <w:tcPr>
            <w:tcW w:w="687" w:type="dxa"/>
            <w:vAlign w:val="center"/>
          </w:tcPr>
          <w:p w14:paraId="60A99B2F" w14:textId="77777777" w:rsidR="00932EF7" w:rsidRDefault="005359BD">
            <w:pPr>
              <w:pStyle w:val="afff8"/>
            </w:pPr>
            <w:r>
              <w:rPr>
                <w:rFonts w:hint="eastAsia"/>
              </w:rPr>
              <w:t>1</w:t>
            </w:r>
          </w:p>
        </w:tc>
        <w:tc>
          <w:tcPr>
            <w:tcW w:w="2242" w:type="dxa"/>
            <w:vAlign w:val="center"/>
          </w:tcPr>
          <w:p w14:paraId="65B33E8D" w14:textId="77777777" w:rsidR="00932EF7" w:rsidRDefault="00932EF7">
            <w:pPr>
              <w:pStyle w:val="afff8"/>
            </w:pPr>
          </w:p>
        </w:tc>
        <w:tc>
          <w:tcPr>
            <w:tcW w:w="820" w:type="dxa"/>
            <w:vAlign w:val="center"/>
          </w:tcPr>
          <w:p w14:paraId="28739751" w14:textId="77777777" w:rsidR="00932EF7" w:rsidRDefault="00932EF7">
            <w:pPr>
              <w:pStyle w:val="afff8"/>
            </w:pPr>
          </w:p>
        </w:tc>
        <w:tc>
          <w:tcPr>
            <w:tcW w:w="1050" w:type="dxa"/>
            <w:vAlign w:val="center"/>
          </w:tcPr>
          <w:p w14:paraId="7580CE12" w14:textId="77777777" w:rsidR="00932EF7" w:rsidRDefault="00932EF7">
            <w:pPr>
              <w:pStyle w:val="afff8"/>
            </w:pPr>
          </w:p>
        </w:tc>
        <w:tc>
          <w:tcPr>
            <w:tcW w:w="1278" w:type="dxa"/>
            <w:vAlign w:val="center"/>
          </w:tcPr>
          <w:p w14:paraId="696E8BF6" w14:textId="77777777" w:rsidR="00932EF7" w:rsidRDefault="00932EF7">
            <w:pPr>
              <w:pStyle w:val="afff8"/>
            </w:pPr>
          </w:p>
        </w:tc>
        <w:tc>
          <w:tcPr>
            <w:tcW w:w="1846" w:type="dxa"/>
            <w:vAlign w:val="center"/>
          </w:tcPr>
          <w:p w14:paraId="50FC4D49" w14:textId="77777777" w:rsidR="00932EF7" w:rsidRDefault="00932EF7">
            <w:pPr>
              <w:pStyle w:val="afff8"/>
            </w:pPr>
          </w:p>
        </w:tc>
        <w:tc>
          <w:tcPr>
            <w:tcW w:w="1276" w:type="dxa"/>
            <w:vAlign w:val="center"/>
          </w:tcPr>
          <w:p w14:paraId="7A2DB917" w14:textId="77777777" w:rsidR="00932EF7" w:rsidRDefault="00932EF7">
            <w:pPr>
              <w:pStyle w:val="afff8"/>
            </w:pPr>
          </w:p>
        </w:tc>
      </w:tr>
      <w:tr w:rsidR="00932EF7" w14:paraId="711F0247" w14:textId="77777777" w:rsidTr="000655E4">
        <w:trPr>
          <w:trHeight w:val="680"/>
          <w:jc w:val="center"/>
        </w:trPr>
        <w:tc>
          <w:tcPr>
            <w:tcW w:w="687" w:type="dxa"/>
            <w:vAlign w:val="center"/>
          </w:tcPr>
          <w:p w14:paraId="16F3312A" w14:textId="77777777" w:rsidR="00932EF7" w:rsidRDefault="005359BD">
            <w:pPr>
              <w:pStyle w:val="afff8"/>
            </w:pPr>
            <w:r>
              <w:rPr>
                <w:rFonts w:hint="eastAsia"/>
              </w:rPr>
              <w:t>2</w:t>
            </w:r>
          </w:p>
        </w:tc>
        <w:tc>
          <w:tcPr>
            <w:tcW w:w="2242" w:type="dxa"/>
            <w:vAlign w:val="center"/>
          </w:tcPr>
          <w:p w14:paraId="0AB1E07E" w14:textId="77777777" w:rsidR="00932EF7" w:rsidRDefault="00932EF7">
            <w:pPr>
              <w:pStyle w:val="afff8"/>
            </w:pPr>
          </w:p>
        </w:tc>
        <w:tc>
          <w:tcPr>
            <w:tcW w:w="820" w:type="dxa"/>
            <w:vAlign w:val="center"/>
          </w:tcPr>
          <w:p w14:paraId="64FDF925" w14:textId="77777777" w:rsidR="00932EF7" w:rsidRDefault="00932EF7">
            <w:pPr>
              <w:pStyle w:val="afff8"/>
            </w:pPr>
          </w:p>
        </w:tc>
        <w:tc>
          <w:tcPr>
            <w:tcW w:w="1050" w:type="dxa"/>
            <w:vAlign w:val="center"/>
          </w:tcPr>
          <w:p w14:paraId="7E4BE332" w14:textId="77777777" w:rsidR="00932EF7" w:rsidRDefault="00932EF7">
            <w:pPr>
              <w:pStyle w:val="afff8"/>
            </w:pPr>
          </w:p>
        </w:tc>
        <w:tc>
          <w:tcPr>
            <w:tcW w:w="1278" w:type="dxa"/>
            <w:vAlign w:val="center"/>
          </w:tcPr>
          <w:p w14:paraId="4057DE70" w14:textId="77777777" w:rsidR="00932EF7" w:rsidRDefault="00932EF7">
            <w:pPr>
              <w:pStyle w:val="afff8"/>
            </w:pPr>
          </w:p>
        </w:tc>
        <w:tc>
          <w:tcPr>
            <w:tcW w:w="1846" w:type="dxa"/>
            <w:vAlign w:val="center"/>
          </w:tcPr>
          <w:p w14:paraId="05FD5079" w14:textId="77777777" w:rsidR="00932EF7" w:rsidRDefault="00932EF7">
            <w:pPr>
              <w:pStyle w:val="afff8"/>
            </w:pPr>
          </w:p>
        </w:tc>
        <w:tc>
          <w:tcPr>
            <w:tcW w:w="1276" w:type="dxa"/>
            <w:vAlign w:val="center"/>
          </w:tcPr>
          <w:p w14:paraId="6204E701" w14:textId="77777777" w:rsidR="00932EF7" w:rsidRDefault="00932EF7">
            <w:pPr>
              <w:pStyle w:val="afff8"/>
            </w:pPr>
          </w:p>
        </w:tc>
      </w:tr>
      <w:tr w:rsidR="00932EF7" w14:paraId="033EDA60" w14:textId="77777777" w:rsidTr="000655E4">
        <w:trPr>
          <w:trHeight w:val="680"/>
          <w:jc w:val="center"/>
        </w:trPr>
        <w:tc>
          <w:tcPr>
            <w:tcW w:w="687" w:type="dxa"/>
            <w:vAlign w:val="center"/>
          </w:tcPr>
          <w:p w14:paraId="4DA753BB" w14:textId="77777777" w:rsidR="00932EF7" w:rsidRDefault="005359BD">
            <w:pPr>
              <w:pStyle w:val="afff8"/>
            </w:pPr>
            <w:r>
              <w:rPr>
                <w:rFonts w:hint="eastAsia"/>
              </w:rPr>
              <w:t>3</w:t>
            </w:r>
          </w:p>
        </w:tc>
        <w:tc>
          <w:tcPr>
            <w:tcW w:w="2242" w:type="dxa"/>
            <w:vAlign w:val="center"/>
          </w:tcPr>
          <w:p w14:paraId="2744032E" w14:textId="77777777" w:rsidR="00932EF7" w:rsidRDefault="00932EF7">
            <w:pPr>
              <w:pStyle w:val="afff8"/>
            </w:pPr>
          </w:p>
        </w:tc>
        <w:tc>
          <w:tcPr>
            <w:tcW w:w="820" w:type="dxa"/>
            <w:vAlign w:val="center"/>
          </w:tcPr>
          <w:p w14:paraId="773AB1CE" w14:textId="77777777" w:rsidR="00932EF7" w:rsidRDefault="00932EF7">
            <w:pPr>
              <w:pStyle w:val="afff8"/>
            </w:pPr>
          </w:p>
        </w:tc>
        <w:tc>
          <w:tcPr>
            <w:tcW w:w="1050" w:type="dxa"/>
            <w:vAlign w:val="center"/>
          </w:tcPr>
          <w:p w14:paraId="21C43196" w14:textId="77777777" w:rsidR="00932EF7" w:rsidRDefault="00932EF7">
            <w:pPr>
              <w:pStyle w:val="afff8"/>
            </w:pPr>
          </w:p>
        </w:tc>
        <w:tc>
          <w:tcPr>
            <w:tcW w:w="1278" w:type="dxa"/>
            <w:vAlign w:val="center"/>
          </w:tcPr>
          <w:p w14:paraId="7EAF03CE" w14:textId="77777777" w:rsidR="00932EF7" w:rsidRDefault="00932EF7">
            <w:pPr>
              <w:pStyle w:val="afff8"/>
            </w:pPr>
          </w:p>
        </w:tc>
        <w:tc>
          <w:tcPr>
            <w:tcW w:w="1846" w:type="dxa"/>
            <w:vAlign w:val="center"/>
          </w:tcPr>
          <w:p w14:paraId="1B31FE82" w14:textId="77777777" w:rsidR="00932EF7" w:rsidRDefault="00932EF7">
            <w:pPr>
              <w:pStyle w:val="afff8"/>
            </w:pPr>
          </w:p>
        </w:tc>
        <w:tc>
          <w:tcPr>
            <w:tcW w:w="1276" w:type="dxa"/>
            <w:vAlign w:val="center"/>
          </w:tcPr>
          <w:p w14:paraId="67FD80B0" w14:textId="77777777" w:rsidR="00932EF7" w:rsidRDefault="00932EF7">
            <w:pPr>
              <w:pStyle w:val="afff8"/>
            </w:pPr>
          </w:p>
        </w:tc>
      </w:tr>
      <w:tr w:rsidR="00932EF7" w14:paraId="5035891D" w14:textId="77777777" w:rsidTr="000655E4">
        <w:trPr>
          <w:trHeight w:val="680"/>
          <w:jc w:val="center"/>
        </w:trPr>
        <w:tc>
          <w:tcPr>
            <w:tcW w:w="687" w:type="dxa"/>
            <w:vAlign w:val="center"/>
          </w:tcPr>
          <w:p w14:paraId="1D4C40B6" w14:textId="77777777" w:rsidR="00932EF7" w:rsidRDefault="005359BD">
            <w:pPr>
              <w:pStyle w:val="afff8"/>
            </w:pPr>
            <w:r>
              <w:rPr>
                <w:rFonts w:hint="eastAsia"/>
              </w:rPr>
              <w:t>4</w:t>
            </w:r>
          </w:p>
        </w:tc>
        <w:tc>
          <w:tcPr>
            <w:tcW w:w="2242" w:type="dxa"/>
            <w:vAlign w:val="center"/>
          </w:tcPr>
          <w:p w14:paraId="115B4390" w14:textId="77777777" w:rsidR="00932EF7" w:rsidRDefault="00932EF7">
            <w:pPr>
              <w:pStyle w:val="afff8"/>
            </w:pPr>
          </w:p>
        </w:tc>
        <w:tc>
          <w:tcPr>
            <w:tcW w:w="820" w:type="dxa"/>
            <w:vAlign w:val="center"/>
          </w:tcPr>
          <w:p w14:paraId="753BB3B1" w14:textId="77777777" w:rsidR="00932EF7" w:rsidRDefault="00932EF7">
            <w:pPr>
              <w:pStyle w:val="afff8"/>
            </w:pPr>
          </w:p>
        </w:tc>
        <w:tc>
          <w:tcPr>
            <w:tcW w:w="1050" w:type="dxa"/>
            <w:vAlign w:val="center"/>
          </w:tcPr>
          <w:p w14:paraId="0E6978FA" w14:textId="77777777" w:rsidR="00932EF7" w:rsidRDefault="00932EF7">
            <w:pPr>
              <w:pStyle w:val="afff8"/>
            </w:pPr>
          </w:p>
        </w:tc>
        <w:tc>
          <w:tcPr>
            <w:tcW w:w="1278" w:type="dxa"/>
            <w:vAlign w:val="center"/>
          </w:tcPr>
          <w:p w14:paraId="7F52C30B" w14:textId="77777777" w:rsidR="00932EF7" w:rsidRDefault="00932EF7">
            <w:pPr>
              <w:pStyle w:val="afff8"/>
            </w:pPr>
          </w:p>
        </w:tc>
        <w:tc>
          <w:tcPr>
            <w:tcW w:w="1846" w:type="dxa"/>
            <w:vAlign w:val="center"/>
          </w:tcPr>
          <w:p w14:paraId="25116DFD" w14:textId="77777777" w:rsidR="00932EF7" w:rsidRDefault="00932EF7">
            <w:pPr>
              <w:pStyle w:val="afff8"/>
            </w:pPr>
          </w:p>
        </w:tc>
        <w:tc>
          <w:tcPr>
            <w:tcW w:w="1276" w:type="dxa"/>
            <w:vAlign w:val="center"/>
          </w:tcPr>
          <w:p w14:paraId="28B55974" w14:textId="77777777" w:rsidR="00932EF7" w:rsidRDefault="00932EF7">
            <w:pPr>
              <w:pStyle w:val="afff8"/>
            </w:pPr>
          </w:p>
        </w:tc>
      </w:tr>
      <w:tr w:rsidR="00932EF7" w14:paraId="60377982" w14:textId="77777777" w:rsidTr="000655E4">
        <w:trPr>
          <w:trHeight w:val="680"/>
          <w:jc w:val="center"/>
        </w:trPr>
        <w:tc>
          <w:tcPr>
            <w:tcW w:w="687" w:type="dxa"/>
            <w:vAlign w:val="center"/>
          </w:tcPr>
          <w:p w14:paraId="30D9EC70" w14:textId="77777777" w:rsidR="00932EF7" w:rsidRDefault="005359BD">
            <w:pPr>
              <w:pStyle w:val="afff8"/>
            </w:pPr>
            <w:r>
              <w:t>…</w:t>
            </w:r>
          </w:p>
        </w:tc>
        <w:tc>
          <w:tcPr>
            <w:tcW w:w="2242" w:type="dxa"/>
            <w:vAlign w:val="center"/>
          </w:tcPr>
          <w:p w14:paraId="3350426E" w14:textId="77777777" w:rsidR="00932EF7" w:rsidRDefault="00932EF7">
            <w:pPr>
              <w:pStyle w:val="afff8"/>
            </w:pPr>
          </w:p>
        </w:tc>
        <w:tc>
          <w:tcPr>
            <w:tcW w:w="820" w:type="dxa"/>
            <w:vAlign w:val="center"/>
          </w:tcPr>
          <w:p w14:paraId="29114337" w14:textId="77777777" w:rsidR="00932EF7" w:rsidRDefault="00932EF7">
            <w:pPr>
              <w:pStyle w:val="afff8"/>
            </w:pPr>
          </w:p>
        </w:tc>
        <w:tc>
          <w:tcPr>
            <w:tcW w:w="1050" w:type="dxa"/>
            <w:vAlign w:val="center"/>
          </w:tcPr>
          <w:p w14:paraId="164C52E0" w14:textId="77777777" w:rsidR="00932EF7" w:rsidRDefault="00932EF7">
            <w:pPr>
              <w:pStyle w:val="afff8"/>
            </w:pPr>
          </w:p>
        </w:tc>
        <w:tc>
          <w:tcPr>
            <w:tcW w:w="1278" w:type="dxa"/>
            <w:vAlign w:val="center"/>
          </w:tcPr>
          <w:p w14:paraId="09141034" w14:textId="77777777" w:rsidR="00932EF7" w:rsidRDefault="00932EF7">
            <w:pPr>
              <w:pStyle w:val="afff8"/>
            </w:pPr>
          </w:p>
        </w:tc>
        <w:tc>
          <w:tcPr>
            <w:tcW w:w="1846" w:type="dxa"/>
            <w:vAlign w:val="center"/>
          </w:tcPr>
          <w:p w14:paraId="61BE508A" w14:textId="77777777" w:rsidR="00932EF7" w:rsidRDefault="00932EF7">
            <w:pPr>
              <w:pStyle w:val="afff8"/>
            </w:pPr>
          </w:p>
        </w:tc>
        <w:tc>
          <w:tcPr>
            <w:tcW w:w="1276" w:type="dxa"/>
            <w:vAlign w:val="center"/>
          </w:tcPr>
          <w:p w14:paraId="5D249A12" w14:textId="77777777" w:rsidR="00932EF7" w:rsidRDefault="00932EF7">
            <w:pPr>
              <w:pStyle w:val="afff8"/>
            </w:pPr>
          </w:p>
        </w:tc>
      </w:tr>
      <w:tr w:rsidR="00932EF7" w14:paraId="56823409" w14:textId="77777777" w:rsidTr="000655E4">
        <w:trPr>
          <w:trHeight w:val="1056"/>
          <w:jc w:val="center"/>
        </w:trPr>
        <w:tc>
          <w:tcPr>
            <w:tcW w:w="687" w:type="dxa"/>
            <w:vAlign w:val="center"/>
          </w:tcPr>
          <w:p w14:paraId="4B3D4951" w14:textId="77777777" w:rsidR="00932EF7" w:rsidRDefault="005359BD">
            <w:pPr>
              <w:pStyle w:val="afff8"/>
            </w:pPr>
            <w:r>
              <w:rPr>
                <w:rFonts w:hint="eastAsia"/>
              </w:rPr>
              <w:t>5</w:t>
            </w:r>
          </w:p>
        </w:tc>
        <w:tc>
          <w:tcPr>
            <w:tcW w:w="5390" w:type="dxa"/>
            <w:gridSpan w:val="4"/>
            <w:vAlign w:val="center"/>
          </w:tcPr>
          <w:p w14:paraId="09328125" w14:textId="77777777" w:rsidR="00932EF7" w:rsidRDefault="005359BD">
            <w:pPr>
              <w:pStyle w:val="afff8"/>
            </w:pPr>
            <w:r>
              <w:rPr>
                <w:rFonts w:hint="eastAsia"/>
              </w:rPr>
              <w:t>合计</w:t>
            </w:r>
          </w:p>
        </w:tc>
        <w:tc>
          <w:tcPr>
            <w:tcW w:w="1846" w:type="dxa"/>
            <w:vAlign w:val="center"/>
          </w:tcPr>
          <w:p w14:paraId="771E88C7" w14:textId="77777777" w:rsidR="00932EF7" w:rsidRDefault="000655E4" w:rsidP="000655E4">
            <w:pPr>
              <w:pStyle w:val="afff8"/>
              <w:jc w:val="left"/>
            </w:pPr>
            <w:r>
              <w:rPr>
                <w:rFonts w:hint="eastAsia"/>
              </w:rPr>
              <w:t>小写：</w:t>
            </w:r>
          </w:p>
          <w:p w14:paraId="71911E50" w14:textId="5F316E4E" w:rsidR="000655E4" w:rsidRDefault="000655E4" w:rsidP="000655E4">
            <w:pPr>
              <w:pStyle w:val="afff8"/>
              <w:jc w:val="left"/>
            </w:pPr>
            <w:r>
              <w:rPr>
                <w:rFonts w:hint="eastAsia"/>
              </w:rPr>
              <w:t>大写：</w:t>
            </w:r>
          </w:p>
        </w:tc>
        <w:tc>
          <w:tcPr>
            <w:tcW w:w="1276" w:type="dxa"/>
            <w:vAlign w:val="center"/>
          </w:tcPr>
          <w:p w14:paraId="6744D3E7" w14:textId="77777777" w:rsidR="00932EF7" w:rsidRDefault="00932EF7">
            <w:pPr>
              <w:pStyle w:val="afff8"/>
            </w:pPr>
          </w:p>
        </w:tc>
      </w:tr>
    </w:tbl>
    <w:p w14:paraId="5C13256B" w14:textId="77777777" w:rsidR="00932EF7" w:rsidRDefault="005359BD">
      <w:pPr>
        <w:spacing w:line="440" w:lineRule="exact"/>
        <w:jc w:val="left"/>
        <w:rPr>
          <w:rFonts w:ascii="仿宋_GB2312" w:eastAsia="仿宋_GB2312" w:hAnsi="宋体"/>
          <w:sz w:val="24"/>
        </w:rPr>
      </w:pPr>
      <w:r>
        <w:rPr>
          <w:rFonts w:ascii="仿宋_GB2312" w:eastAsia="仿宋_GB2312" w:hAnsi="宋体" w:hint="eastAsia"/>
          <w:sz w:val="24"/>
        </w:rPr>
        <w:t xml:space="preserve">                                                          </w:t>
      </w:r>
    </w:p>
    <w:p w14:paraId="658F6624" w14:textId="77777777" w:rsidR="00932EF7" w:rsidRDefault="005359BD">
      <w:pPr>
        <w:snapToGrid w:val="0"/>
        <w:spacing w:line="380" w:lineRule="exact"/>
        <w:jc w:val="left"/>
        <w:rPr>
          <w:rFonts w:ascii="仿宋_GB2312" w:eastAsia="仿宋_GB2312" w:hAnsi="宋体"/>
          <w:sz w:val="24"/>
        </w:rPr>
      </w:pPr>
      <w:r>
        <w:rPr>
          <w:rFonts w:ascii="仿宋_GB2312" w:eastAsia="仿宋_GB2312" w:hAnsi="宋体" w:hint="eastAsia"/>
          <w:sz w:val="24"/>
        </w:rPr>
        <w:t>注: 1.报价一经涂改，应在涂改处加盖单位公章或者由法定代表人或其授权代表签字或盖章，否则其投标作无效投标处理。</w:t>
      </w:r>
    </w:p>
    <w:p w14:paraId="494E5EFA" w14:textId="77777777" w:rsidR="00932EF7" w:rsidRDefault="005359BD">
      <w:pPr>
        <w:snapToGrid w:val="0"/>
        <w:spacing w:line="380" w:lineRule="exact"/>
        <w:ind w:firstLineChars="200" w:firstLine="480"/>
        <w:jc w:val="left"/>
        <w:rPr>
          <w:rFonts w:ascii="仿宋_GB2312" w:eastAsia="仿宋_GB2312" w:hAnsi="宋体"/>
          <w:sz w:val="24"/>
        </w:rPr>
      </w:pPr>
      <w:r>
        <w:rPr>
          <w:rFonts w:ascii="仿宋_GB2312" w:eastAsia="仿宋_GB2312" w:hAnsi="宋体" w:hint="eastAsia"/>
          <w:sz w:val="24"/>
        </w:rPr>
        <w:t>2.招标人不接受某</w:t>
      </w:r>
      <w:proofErr w:type="gramStart"/>
      <w:r>
        <w:rPr>
          <w:rFonts w:ascii="仿宋_GB2312" w:eastAsia="仿宋_GB2312" w:hAnsi="宋体" w:hint="eastAsia"/>
          <w:sz w:val="24"/>
        </w:rPr>
        <w:t>一标项中</w:t>
      </w:r>
      <w:proofErr w:type="gramEnd"/>
      <w:r>
        <w:rPr>
          <w:rFonts w:ascii="仿宋_GB2312" w:eastAsia="仿宋_GB2312" w:hAnsi="宋体" w:hint="eastAsia"/>
          <w:sz w:val="24"/>
        </w:rPr>
        <w:t>有2个(含)以上的报价或方案，若投标人在此表中有2个（含）以上的报价或方案，其投标作无效投标处理。</w:t>
      </w:r>
    </w:p>
    <w:p w14:paraId="5E9E65E0" w14:textId="77777777" w:rsidR="00932EF7" w:rsidRDefault="00932EF7">
      <w:pPr>
        <w:snapToGrid w:val="0"/>
        <w:spacing w:line="380" w:lineRule="exact"/>
        <w:ind w:firstLineChars="200" w:firstLine="480"/>
        <w:jc w:val="left"/>
        <w:rPr>
          <w:rFonts w:ascii="仿宋_GB2312" w:eastAsia="仿宋_GB2312" w:hAnsi="宋体"/>
          <w:b/>
          <w:sz w:val="24"/>
        </w:rPr>
      </w:pPr>
    </w:p>
    <w:p w14:paraId="7DB72008" w14:textId="77777777" w:rsidR="00932EF7" w:rsidRDefault="00932EF7">
      <w:pPr>
        <w:ind w:firstLineChars="200" w:firstLine="480"/>
        <w:rPr>
          <w:rFonts w:ascii="仿宋_GB2312" w:eastAsia="仿宋_GB2312" w:hAnsi="宋体"/>
          <w:sz w:val="24"/>
        </w:rPr>
      </w:pPr>
    </w:p>
    <w:p w14:paraId="7554D50E" w14:textId="77777777" w:rsidR="00932EF7" w:rsidRDefault="00932EF7">
      <w:pPr>
        <w:spacing w:line="360" w:lineRule="auto"/>
        <w:ind w:leftChars="-72" w:left="-2" w:rightChars="-389" w:right="-817" w:hangingChars="62" w:hanging="149"/>
        <w:rPr>
          <w:rFonts w:ascii="仿宋_GB2312" w:eastAsia="仿宋_GB2312" w:hAnsi="宋体"/>
          <w:sz w:val="24"/>
        </w:rPr>
      </w:pPr>
    </w:p>
    <w:p w14:paraId="527E678E" w14:textId="77777777" w:rsidR="00932EF7" w:rsidRDefault="005359BD">
      <w:pPr>
        <w:spacing w:line="360" w:lineRule="auto"/>
        <w:ind w:leftChars="-2" w:left="-4" w:rightChars="-389" w:right="-817" w:firstLine="2"/>
        <w:rPr>
          <w:rFonts w:ascii="仿宋_GB2312" w:eastAsia="仿宋_GB2312" w:hAnsi="宋体"/>
          <w:sz w:val="24"/>
        </w:rPr>
      </w:pPr>
      <w:r>
        <w:rPr>
          <w:rFonts w:ascii="仿宋_GB2312" w:eastAsia="仿宋_GB2312" w:hAnsi="宋体" w:hint="eastAsia"/>
          <w:sz w:val="24"/>
        </w:rPr>
        <w:t>投标人（电子签章）：</w:t>
      </w:r>
    </w:p>
    <w:p w14:paraId="56579AF6" w14:textId="77777777" w:rsidR="00932EF7" w:rsidRDefault="005359BD">
      <w:pPr>
        <w:spacing w:line="360" w:lineRule="auto"/>
        <w:ind w:leftChars="-2" w:left="-4" w:rightChars="-389" w:right="-817" w:firstLine="2"/>
        <w:rPr>
          <w:rFonts w:ascii="仿宋_GB2312" w:eastAsia="仿宋_GB2312" w:hAnsi="宋体"/>
          <w:sz w:val="24"/>
        </w:rPr>
      </w:pPr>
      <w:r>
        <w:rPr>
          <w:rFonts w:ascii="仿宋_GB2312" w:eastAsia="仿宋_GB2312" w:hAnsi="宋体" w:hint="eastAsia"/>
          <w:sz w:val="24"/>
        </w:rPr>
        <w:t>法定代表人或其授权代表（签字或</w:t>
      </w:r>
      <w:r>
        <w:rPr>
          <w:rFonts w:ascii="仿宋_GB2312" w:eastAsia="仿宋_GB2312" w:hAnsi="宋体" w:hint="eastAsia"/>
        </w:rPr>
        <w:t>盖章</w:t>
      </w:r>
      <w:r>
        <w:rPr>
          <w:rFonts w:ascii="仿宋_GB2312" w:eastAsia="仿宋_GB2312" w:hAnsi="宋体" w:hint="eastAsia"/>
          <w:sz w:val="24"/>
        </w:rPr>
        <w:t xml:space="preserve">）：           </w:t>
      </w:r>
    </w:p>
    <w:p w14:paraId="79E0AA2D" w14:textId="77777777" w:rsidR="00932EF7" w:rsidRDefault="005359BD">
      <w:pPr>
        <w:spacing w:line="360" w:lineRule="auto"/>
        <w:ind w:leftChars="-2" w:left="-4" w:rightChars="-389" w:right="-817" w:firstLine="2"/>
        <w:rPr>
          <w:rFonts w:ascii="仿宋_GB2312" w:eastAsia="仿宋_GB2312" w:hAnsi="宋体"/>
          <w:sz w:val="24"/>
        </w:rPr>
      </w:pPr>
      <w:r>
        <w:rPr>
          <w:rFonts w:ascii="仿宋_GB2312" w:eastAsia="仿宋_GB2312" w:hAnsi="宋体" w:hint="eastAsia"/>
          <w:sz w:val="24"/>
        </w:rPr>
        <w:t xml:space="preserve"> 日期：    年   月   日</w:t>
      </w:r>
    </w:p>
    <w:p w14:paraId="3AED863F" w14:textId="77777777" w:rsidR="00932EF7" w:rsidRDefault="005359BD">
      <w:pPr>
        <w:pageBreakBefore/>
        <w:jc w:val="center"/>
        <w:rPr>
          <w:rFonts w:ascii="仿宋_GB2312" w:eastAsia="仿宋_GB2312" w:hAnsi="仿宋_GB2312" w:cs="仿宋_GB2312"/>
          <w:b/>
          <w:sz w:val="32"/>
          <w:szCs w:val="32"/>
        </w:rPr>
      </w:pPr>
      <w:r>
        <w:rPr>
          <w:rFonts w:ascii="仿宋_GB2312" w:eastAsia="仿宋_GB2312" w:hint="eastAsia"/>
          <w:b/>
          <w:sz w:val="32"/>
          <w:szCs w:val="32"/>
        </w:rPr>
        <w:lastRenderedPageBreak/>
        <w:t>3、中小企业声明函</w:t>
      </w:r>
    </w:p>
    <w:p w14:paraId="4543E924" w14:textId="77777777" w:rsidR="00932EF7" w:rsidRDefault="00932EF7">
      <w:pPr>
        <w:rPr>
          <w:rFonts w:ascii="仿宋_GB2312" w:eastAsia="仿宋_GB2312"/>
        </w:rPr>
      </w:pPr>
    </w:p>
    <w:p w14:paraId="5953E424" w14:textId="77777777" w:rsidR="00932EF7" w:rsidRDefault="005359B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本公司郑重声明，根据《政府采购促进中小企业发展暂行办法》（财库[2011]181号）的规定，本公司为（请填写：</w:t>
      </w:r>
      <w:r>
        <w:rPr>
          <w:rFonts w:ascii="仿宋_GB2312" w:eastAsia="仿宋_GB2312" w:hAnsi="仿宋_GB2312" w:cs="仿宋_GB2312" w:hint="eastAsia"/>
          <w:sz w:val="24"/>
          <w:u w:val="single"/>
        </w:rPr>
        <w:t>中型、小型、微型</w:t>
      </w:r>
      <w:r>
        <w:rPr>
          <w:rFonts w:ascii="仿宋_GB2312" w:eastAsia="仿宋_GB2312" w:hAnsi="仿宋_GB2312" w:cs="仿宋_GB2312" w:hint="eastAsia"/>
          <w:sz w:val="24"/>
        </w:rPr>
        <w:t>）企业。即，本公司同时满足以下条件：</w:t>
      </w:r>
    </w:p>
    <w:p w14:paraId="02641FA9" w14:textId="77777777" w:rsidR="00932EF7" w:rsidRDefault="005359BD">
      <w:pPr>
        <w:pStyle w:val="110"/>
        <w:widowControl/>
        <w:numPr>
          <w:ilvl w:val="0"/>
          <w:numId w:val="8"/>
        </w:numPr>
        <w:adjustRightInd/>
        <w:ind w:firstLineChars="0"/>
        <w:rPr>
          <w:rFonts w:ascii="仿宋_GB2312" w:eastAsia="仿宋_GB2312" w:hAnsi="仿宋_GB2312" w:cs="仿宋_GB2312"/>
        </w:rPr>
      </w:pPr>
      <w:r>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根据《工业和信息化部、国家统计局、国家发展和改革委员会、财政部关于印发中小企业划型标准规定的通知》（工信部联企业[2011]300号）规定的划分标准，本公司为（请填写：</w:t>
      </w:r>
      <w:r>
        <w:rPr>
          <w:rFonts w:ascii="仿宋_GB2312" w:eastAsia="仿宋_GB2312" w:hAnsi="仿宋_GB2312" w:cs="仿宋_GB2312" w:hint="eastAsia"/>
          <w:u w:val="single"/>
        </w:rPr>
        <w:t>中型、小型、微型</w:t>
      </w:r>
      <w:r>
        <w:rPr>
          <w:rFonts w:ascii="仿宋_GB2312" w:eastAsia="仿宋_GB2312" w:hAnsi="仿宋_GB2312" w:cs="仿宋_GB2312" w:hint="eastAsia"/>
        </w:rPr>
        <w:t>）企业。</w:t>
      </w:r>
    </w:p>
    <w:p w14:paraId="561F3D0E" w14:textId="77777777" w:rsidR="00932EF7" w:rsidRDefault="005359BD">
      <w:pPr>
        <w:pStyle w:val="110"/>
        <w:widowControl/>
        <w:numPr>
          <w:ilvl w:val="0"/>
          <w:numId w:val="8"/>
        </w:numPr>
        <w:adjustRightInd/>
        <w:ind w:firstLineChars="0"/>
        <w:rPr>
          <w:rFonts w:ascii="仿宋_GB2312" w:eastAsia="仿宋_GB2312" w:hAnsi="仿宋_GB2312" w:cs="仿宋_GB2312"/>
        </w:rPr>
      </w:pPr>
      <w:r>
        <w:rPr>
          <w:rFonts w:ascii="仿宋_GB2312" w:eastAsia="仿宋_GB2312" w:hAnsi="仿宋_GB2312" w:cs="仿宋_GB2312" w:hint="eastAsia"/>
        </w:rPr>
        <w:t>本公司参加</w:t>
      </w:r>
      <w:r>
        <w:rPr>
          <w:rFonts w:ascii="仿宋_GB2312" w:eastAsia="仿宋_GB2312" w:hAnsiTheme="minorEastAsia" w:cs="Arial" w:hint="eastAsia"/>
          <w:bCs/>
          <w:u w:val="single"/>
        </w:rPr>
        <w:t>绍兴市越城区市政公用管理服务中心</w:t>
      </w:r>
      <w:r>
        <w:rPr>
          <w:rFonts w:ascii="仿宋_GB2312" w:eastAsia="仿宋_GB2312" w:hAnsi="仿宋_GB2312" w:cs="仿宋_GB2312" w:hint="eastAsia"/>
        </w:rPr>
        <w:t>的</w:t>
      </w:r>
      <w:r>
        <w:rPr>
          <w:rFonts w:ascii="仿宋_GB2312" w:eastAsia="仿宋_GB2312" w:hAnsi="新宋体" w:cs="Arial" w:hint="eastAsia"/>
          <w:bCs/>
          <w:szCs w:val="21"/>
          <w:u w:val="single"/>
        </w:rPr>
        <w:t>2020年越城区城市桥梁（涵洞）常规定期检测和结构定期检测</w:t>
      </w:r>
      <w:proofErr w:type="gramStart"/>
      <w:r>
        <w:rPr>
          <w:rFonts w:ascii="仿宋_GB2312" w:eastAsia="仿宋_GB2312" w:hAnsi="新宋体" w:cs="Arial" w:hint="eastAsia"/>
          <w:bCs/>
          <w:szCs w:val="21"/>
          <w:u w:val="single"/>
        </w:rPr>
        <w:t>项目</w:t>
      </w:r>
      <w:r>
        <w:rPr>
          <w:rFonts w:ascii="仿宋_GB2312" w:eastAsia="仿宋_GB2312" w:hAnsi="仿宋_GB2312" w:cs="仿宋_GB2312" w:hint="eastAsia"/>
        </w:rPr>
        <w:t>项目</w:t>
      </w:r>
      <w:proofErr w:type="gramEnd"/>
      <w:r>
        <w:rPr>
          <w:rFonts w:ascii="仿宋_GB2312" w:eastAsia="仿宋_GB2312" w:hAnsi="仿宋_GB2312" w:cs="仿宋_GB2312" w:hint="eastAsia"/>
        </w:rPr>
        <w:t>采购活动提供本企业制造的货物，由本企业承担工程、提供服务，或者提供其他 （请填写：</w:t>
      </w:r>
      <w:r>
        <w:rPr>
          <w:rFonts w:ascii="仿宋_GB2312" w:eastAsia="仿宋_GB2312" w:hAnsi="仿宋_GB2312" w:cs="仿宋_GB2312" w:hint="eastAsia"/>
          <w:u w:val="single"/>
        </w:rPr>
        <w:t>中型、小型、微型</w:t>
      </w:r>
      <w:r>
        <w:rPr>
          <w:rFonts w:ascii="仿宋_GB2312" w:eastAsia="仿宋_GB2312" w:hAnsi="仿宋_GB2312" w:cs="仿宋_GB2312" w:hint="eastAsia"/>
        </w:rPr>
        <w:t>）企业制造的货物。本条所称货物不包括使用大型企业注册商标的货物。</w:t>
      </w:r>
    </w:p>
    <w:p w14:paraId="077637CE" w14:textId="77777777" w:rsidR="00932EF7" w:rsidRDefault="005359B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本公司对上述声明的真实性负责。如有虚假，将依法承担相应责任。</w:t>
      </w:r>
    </w:p>
    <w:p w14:paraId="5D478BA9" w14:textId="77777777" w:rsidR="00932EF7" w:rsidRDefault="00932EF7">
      <w:pPr>
        <w:spacing w:line="360" w:lineRule="auto"/>
        <w:ind w:firstLineChars="200" w:firstLine="480"/>
        <w:rPr>
          <w:rFonts w:ascii="仿宋_GB2312" w:eastAsia="仿宋_GB2312" w:hAnsi="仿宋_GB2312" w:cs="仿宋_GB2312"/>
          <w:sz w:val="24"/>
        </w:rPr>
      </w:pPr>
    </w:p>
    <w:p w14:paraId="1CC5CA95" w14:textId="77777777" w:rsidR="00932EF7" w:rsidRDefault="005359BD">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声明企业（</w:t>
      </w:r>
      <w:r>
        <w:rPr>
          <w:rFonts w:ascii="仿宋_GB2312" w:eastAsia="仿宋_GB2312" w:hAnsi="宋体" w:hint="eastAsia"/>
          <w:sz w:val="24"/>
        </w:rPr>
        <w:t>电子签章</w:t>
      </w:r>
      <w:r>
        <w:rPr>
          <w:rFonts w:ascii="仿宋_GB2312" w:eastAsia="仿宋_GB2312" w:hAnsi="仿宋_GB2312" w:cs="仿宋_GB2312" w:hint="eastAsia"/>
          <w:sz w:val="24"/>
        </w:rPr>
        <w:t xml:space="preserve">）： </w:t>
      </w:r>
    </w:p>
    <w:p w14:paraId="6AF97717" w14:textId="77777777" w:rsidR="00932EF7" w:rsidRDefault="005359BD">
      <w:pPr>
        <w:ind w:right="420" w:firstLineChars="2300" w:firstLine="5520"/>
        <w:rPr>
          <w:rFonts w:ascii="仿宋_GB2312" w:eastAsia="仿宋_GB2312"/>
        </w:rPr>
      </w:pPr>
      <w:r>
        <w:rPr>
          <w:rFonts w:ascii="仿宋_GB2312" w:eastAsia="仿宋_GB2312" w:hAnsi="仿宋_GB2312" w:cs="仿宋_GB2312" w:hint="eastAsia"/>
          <w:sz w:val="24"/>
        </w:rPr>
        <w:t xml:space="preserve">日期：   年     月 </w:t>
      </w:r>
      <w:r>
        <w:rPr>
          <w:rFonts w:ascii="仿宋_GB2312" w:eastAsia="仿宋_GB2312" w:hint="eastAsia"/>
        </w:rPr>
        <w:t xml:space="preserve">    日</w:t>
      </w:r>
    </w:p>
    <w:p w14:paraId="7F5A99B3"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注：</w:t>
      </w:r>
    </w:p>
    <w:p w14:paraId="51C75B0B" w14:textId="77777777" w:rsidR="00932EF7" w:rsidRDefault="005359BD">
      <w:pPr>
        <w:rPr>
          <w:rFonts w:ascii="仿宋_GB2312" w:eastAsia="仿宋_GB2312" w:hAnsi="仿宋"/>
          <w:b/>
          <w:sz w:val="24"/>
        </w:rPr>
      </w:pPr>
      <w:r>
        <w:rPr>
          <w:rFonts w:ascii="仿宋_GB2312" w:eastAsia="仿宋_GB2312" w:hAnsi="仿宋" w:hint="eastAsia"/>
          <w:b/>
          <w:sz w:val="24"/>
        </w:rPr>
        <w:t>1、投标人提供的中小企业</w:t>
      </w:r>
      <w:proofErr w:type="gramStart"/>
      <w:r>
        <w:rPr>
          <w:rFonts w:ascii="仿宋_GB2312" w:eastAsia="仿宋_GB2312" w:hAnsi="仿宋" w:hint="eastAsia"/>
          <w:b/>
          <w:sz w:val="24"/>
        </w:rPr>
        <w:t>声明函与实际情况</w:t>
      </w:r>
      <w:proofErr w:type="gramEnd"/>
      <w:r>
        <w:rPr>
          <w:rFonts w:ascii="仿宋_GB2312" w:eastAsia="仿宋_GB2312" w:hAnsi="仿宋" w:hint="eastAsia"/>
          <w:b/>
          <w:sz w:val="24"/>
        </w:rPr>
        <w:t>不符的，视为投标人提供虚假材料投标的，投标无效。</w:t>
      </w:r>
    </w:p>
    <w:p w14:paraId="67FC87F1" w14:textId="77777777" w:rsidR="00932EF7" w:rsidRDefault="005359BD">
      <w:pPr>
        <w:rPr>
          <w:rFonts w:ascii="仿宋_GB2312" w:eastAsia="仿宋_GB2312" w:hAnsi="仿宋"/>
          <w:bCs/>
          <w:sz w:val="24"/>
        </w:rPr>
      </w:pPr>
      <w:r>
        <w:rPr>
          <w:rFonts w:ascii="仿宋_GB2312" w:eastAsia="仿宋_GB2312" w:hAnsi="仿宋" w:hint="eastAsia"/>
          <w:bCs/>
          <w:sz w:val="24"/>
        </w:rPr>
        <w:t>2、供应商（报价产品生产商）须提供＂国家企业信息公示系统＂或＂浙江政府采购网＂小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名录查查询截图并加盖公章，若供应商由于合理原因未在网络平台登记相应资质，无法查询的，可通过提供巜中小企业声明函</w:t>
      </w:r>
      <w:proofErr w:type="gramStart"/>
      <w:r>
        <w:rPr>
          <w:rFonts w:ascii="仿宋_GB2312" w:eastAsia="仿宋_GB2312" w:hAnsi="仿宋" w:hint="eastAsia"/>
          <w:bCs/>
          <w:sz w:val="24"/>
        </w:rPr>
        <w:t>》</w:t>
      </w:r>
      <w:proofErr w:type="gramEnd"/>
      <w:r>
        <w:rPr>
          <w:rFonts w:ascii="仿宋_GB2312" w:eastAsia="仿宋_GB2312" w:hAnsi="仿宋" w:hint="eastAsia"/>
          <w:bCs/>
          <w:sz w:val="24"/>
        </w:rPr>
        <w:t>+经审计的企业财务报表</w:t>
      </w:r>
      <w:r>
        <w:rPr>
          <w:rFonts w:ascii="仿宋_GB2312" w:eastAsia="仿宋_GB2312" w:hAnsi="仿宋" w:hint="eastAsia"/>
          <w:bCs/>
          <w:sz w:val="24"/>
        </w:rPr>
        <w:lastRenderedPageBreak/>
        <w:t>和企业所有从业人员社保缴纳凭证等相关证明来证实。</w:t>
      </w:r>
    </w:p>
    <w:p w14:paraId="5DF8054F" w14:textId="77777777" w:rsidR="00932EF7" w:rsidRDefault="005359BD">
      <w:pPr>
        <w:rPr>
          <w:rFonts w:ascii="仿宋_GB2312" w:eastAsia="仿宋_GB2312" w:hAnsi="仿宋_GB2312" w:cs="仿宋_GB2312"/>
          <w:bCs/>
          <w:sz w:val="24"/>
        </w:rPr>
      </w:pPr>
      <w:r>
        <w:rPr>
          <w:rFonts w:ascii="仿宋_GB2312" w:eastAsia="仿宋_GB2312" w:hAnsi="仿宋" w:hint="eastAsia"/>
          <w:bCs/>
          <w:sz w:val="24"/>
        </w:rPr>
        <w:t>3、符合《关于促进残疾人就业政府采购政策的通知》（财库〔2017〕141号）规定的条件并</w:t>
      </w:r>
      <w:proofErr w:type="gramStart"/>
      <w:r>
        <w:rPr>
          <w:rFonts w:ascii="仿宋_GB2312" w:eastAsia="仿宋_GB2312" w:hAnsi="仿宋" w:hint="eastAsia"/>
          <w:bCs/>
          <w:sz w:val="24"/>
        </w:rPr>
        <w:t>提供提供</w:t>
      </w:r>
      <w:proofErr w:type="gramEnd"/>
      <w:r>
        <w:rPr>
          <w:rFonts w:ascii="仿宋_GB2312" w:eastAsia="仿宋_GB2312" w:hAnsi="仿宋" w:hint="eastAsia"/>
          <w:bCs/>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EF0A2F6" w14:textId="77777777" w:rsidR="00932EF7" w:rsidRDefault="005359BD">
      <w:pPr>
        <w:pageBreakBefore/>
        <w:spacing w:line="588" w:lineRule="exact"/>
        <w:jc w:val="center"/>
        <w:rPr>
          <w:rFonts w:ascii="仿宋_GB2312" w:eastAsia="仿宋_GB2312"/>
          <w:b/>
          <w:spacing w:val="6"/>
          <w:sz w:val="32"/>
          <w:szCs w:val="32"/>
        </w:rPr>
      </w:pPr>
      <w:r>
        <w:rPr>
          <w:rFonts w:ascii="仿宋_GB2312" w:eastAsia="仿宋_GB2312" w:hint="eastAsia"/>
          <w:b/>
          <w:spacing w:val="6"/>
          <w:sz w:val="32"/>
          <w:szCs w:val="32"/>
        </w:rPr>
        <w:lastRenderedPageBreak/>
        <w:t>4、残疾人福利性单位声明函</w:t>
      </w:r>
    </w:p>
    <w:p w14:paraId="40A86320" w14:textId="77777777" w:rsidR="00932EF7" w:rsidRDefault="00932EF7">
      <w:pPr>
        <w:spacing w:line="588" w:lineRule="exact"/>
        <w:rPr>
          <w:rFonts w:ascii="仿宋_GB2312" w:eastAsia="仿宋_GB2312"/>
          <w:b/>
          <w:spacing w:val="6"/>
          <w:sz w:val="30"/>
          <w:szCs w:val="30"/>
        </w:rPr>
      </w:pPr>
    </w:p>
    <w:p w14:paraId="16EF9F77" w14:textId="2B2F87F9" w:rsidR="00932EF7" w:rsidRDefault="005359BD">
      <w:pPr>
        <w:spacing w:line="588"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本单位郑重声明，根据《财政部民政部中国残疾人联合会关于促进残疾人就业政府采购政策的通知》（财库〔2017〕 141号）的规定，本单位为符合条件的残疾人福利性单位，且本单位参加</w:t>
      </w:r>
      <w:r>
        <w:rPr>
          <w:rFonts w:ascii="仿宋_GB2312" w:eastAsia="仿宋_GB2312" w:hAnsiTheme="minorEastAsia" w:cs="Arial" w:hint="eastAsia"/>
          <w:bCs/>
          <w:sz w:val="24"/>
          <w:u w:val="single"/>
        </w:rPr>
        <w:t>绍兴市越城区市政公用管理服务中心</w:t>
      </w:r>
      <w:r>
        <w:rPr>
          <w:rFonts w:ascii="仿宋_GB2312" w:eastAsia="仿宋_GB2312" w:hAnsi="仿宋_GB2312" w:cs="仿宋_GB2312" w:hint="eastAsia"/>
          <w:sz w:val="24"/>
        </w:rPr>
        <w:t>的</w:t>
      </w:r>
      <w:r>
        <w:rPr>
          <w:rFonts w:ascii="仿宋_GB2312" w:eastAsia="仿宋_GB2312" w:hAnsi="新宋体" w:cs="Arial" w:hint="eastAsia"/>
          <w:bCs/>
          <w:sz w:val="24"/>
          <w:u w:val="single"/>
        </w:rPr>
        <w:t>2020年越城区城市桥梁（涵洞）常规定期检测和结构定期检测项目</w:t>
      </w:r>
      <w:r>
        <w:rPr>
          <w:rFonts w:ascii="仿宋_GB2312" w:eastAsia="仿宋_GB2312" w:hAnsi="仿宋_GB2312" w:cs="仿宋_GB2312" w:hint="eastAsia"/>
          <w:sz w:val="24"/>
        </w:rPr>
        <w:t>采购活动提供本单位制造的货物（由本单位承担工程/提供服务），或者提供其他残疾人福利性单位制造的货物（不包括使用非残疾人福利性单位注册商标的货物）。</w:t>
      </w:r>
    </w:p>
    <w:p w14:paraId="01C54DBC" w14:textId="77777777" w:rsidR="00932EF7" w:rsidRDefault="005359BD">
      <w:pPr>
        <w:spacing w:line="588"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本单位对上述声明的真实性负责。如有虚假，将依法承担相应责任。</w:t>
      </w:r>
    </w:p>
    <w:p w14:paraId="0943CCF0" w14:textId="77777777" w:rsidR="00932EF7" w:rsidRDefault="00932EF7">
      <w:pPr>
        <w:spacing w:line="588" w:lineRule="exact"/>
        <w:ind w:firstLineChars="200" w:firstLine="480"/>
        <w:rPr>
          <w:rFonts w:ascii="仿宋_GB2312" w:eastAsia="仿宋_GB2312" w:hAnsi="仿宋_GB2312" w:cs="仿宋_GB2312"/>
          <w:sz w:val="24"/>
        </w:rPr>
      </w:pPr>
    </w:p>
    <w:p w14:paraId="0919CA0B" w14:textId="77777777" w:rsidR="00932EF7" w:rsidRDefault="00932EF7">
      <w:pPr>
        <w:spacing w:line="588" w:lineRule="exact"/>
        <w:ind w:firstLineChars="200" w:firstLine="480"/>
        <w:rPr>
          <w:rFonts w:ascii="仿宋_GB2312" w:eastAsia="仿宋_GB2312" w:hAnsi="仿宋_GB2312" w:cs="仿宋_GB2312"/>
          <w:sz w:val="24"/>
        </w:rPr>
      </w:pPr>
    </w:p>
    <w:p w14:paraId="3D68AA9B" w14:textId="77777777" w:rsidR="00932EF7" w:rsidRDefault="005359BD">
      <w:pPr>
        <w:tabs>
          <w:tab w:val="left" w:pos="4860"/>
        </w:tabs>
        <w:spacing w:line="588" w:lineRule="exact"/>
        <w:ind w:right="1560"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声明单位（</w:t>
      </w:r>
      <w:r>
        <w:rPr>
          <w:rFonts w:ascii="仿宋_GB2312" w:eastAsia="仿宋_GB2312" w:hAnsi="宋体" w:hint="eastAsia"/>
          <w:sz w:val="24"/>
        </w:rPr>
        <w:t>电子签章</w:t>
      </w:r>
      <w:r>
        <w:rPr>
          <w:rFonts w:ascii="仿宋_GB2312" w:eastAsia="仿宋_GB2312" w:hAnsi="仿宋_GB2312" w:cs="仿宋_GB2312" w:hint="eastAsia"/>
          <w:sz w:val="24"/>
        </w:rPr>
        <w:t>）：</w:t>
      </w:r>
    </w:p>
    <w:p w14:paraId="7365C3BE" w14:textId="77777777" w:rsidR="00932EF7" w:rsidRDefault="005359BD">
      <w:pPr>
        <w:tabs>
          <w:tab w:val="left" w:pos="4860"/>
        </w:tabs>
        <w:spacing w:line="588" w:lineRule="exact"/>
        <w:ind w:right="1560"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日  期：</w:t>
      </w:r>
    </w:p>
    <w:p w14:paraId="22133541" w14:textId="77777777" w:rsidR="00932EF7" w:rsidRDefault="005359BD">
      <w:pPr>
        <w:widowControl/>
        <w:jc w:val="left"/>
        <w:rPr>
          <w:rFonts w:ascii="Arial" w:eastAsia="黑体" w:hAnsi="Arial"/>
          <w:b/>
          <w:sz w:val="36"/>
          <w:szCs w:val="36"/>
        </w:rPr>
      </w:pPr>
      <w:r>
        <w:rPr>
          <w:sz w:val="36"/>
          <w:szCs w:val="36"/>
        </w:rPr>
        <w:br w:type="page"/>
      </w:r>
    </w:p>
    <w:p w14:paraId="55EEC160" w14:textId="77777777" w:rsidR="00932EF7" w:rsidRDefault="005359BD">
      <w:pPr>
        <w:pStyle w:val="2"/>
        <w:numPr>
          <w:ilvl w:val="0"/>
          <w:numId w:val="0"/>
        </w:numPr>
        <w:ind w:left="992"/>
        <w:jc w:val="center"/>
        <w:rPr>
          <w:sz w:val="36"/>
          <w:szCs w:val="36"/>
        </w:rPr>
      </w:pPr>
      <w:r>
        <w:rPr>
          <w:rFonts w:hint="eastAsia"/>
          <w:sz w:val="36"/>
          <w:szCs w:val="36"/>
        </w:rPr>
        <w:lastRenderedPageBreak/>
        <w:t>技术文件部分</w:t>
      </w:r>
    </w:p>
    <w:p w14:paraId="437D53A5" w14:textId="77777777" w:rsidR="00932EF7" w:rsidRDefault="005359BD">
      <w:pPr>
        <w:pStyle w:val="13"/>
        <w:jc w:val="center"/>
        <w:rPr>
          <w:rFonts w:ascii="仿宋_GB2312" w:eastAsia="仿宋_GB2312" w:hAnsi="微软雅黑"/>
        </w:rPr>
      </w:pPr>
      <w:r>
        <w:rPr>
          <w:rFonts w:ascii="仿宋_GB2312" w:eastAsia="仿宋_GB2312" w:hAnsi="微软雅黑" w:hint="eastAsia"/>
        </w:rPr>
        <w:t>目录</w:t>
      </w:r>
    </w:p>
    <w:p w14:paraId="39FEBDA1" w14:textId="77777777" w:rsidR="00932EF7" w:rsidRDefault="005359BD">
      <w:pPr>
        <w:pStyle w:val="13"/>
        <w:jc w:val="center"/>
        <w:rPr>
          <w:rFonts w:ascii="仿宋_GB2312" w:eastAsia="仿宋_GB2312" w:hAnsi="微软雅黑"/>
          <w:kern w:val="2"/>
          <w:sz w:val="36"/>
          <w:szCs w:val="36"/>
        </w:rPr>
      </w:pPr>
      <w:r>
        <w:rPr>
          <w:rFonts w:ascii="仿宋_GB2312" w:eastAsia="仿宋_GB2312" w:hint="eastAsia"/>
        </w:rPr>
        <w:t>商务技术（资信）文件部分</w:t>
      </w:r>
    </w:p>
    <w:p w14:paraId="7CBD9769" w14:textId="77777777" w:rsidR="00932EF7" w:rsidRDefault="005359BD">
      <w:pPr>
        <w:spacing w:line="360" w:lineRule="auto"/>
        <w:rPr>
          <w:rFonts w:ascii="仿宋_GB2312" w:eastAsia="仿宋_GB2312"/>
          <w:szCs w:val="21"/>
        </w:rPr>
      </w:pPr>
      <w:r>
        <w:rPr>
          <w:rFonts w:ascii="仿宋_GB2312" w:eastAsia="仿宋_GB2312" w:hint="eastAsia"/>
          <w:szCs w:val="21"/>
        </w:rPr>
        <w:t>（1）法定代表人授权书 ……</w:t>
      </w:r>
      <w:proofErr w:type="gramStart"/>
      <w:r>
        <w:rPr>
          <w:rFonts w:ascii="仿宋_GB2312" w:eastAsia="仿宋_GB2312" w:hint="eastAsia"/>
          <w:szCs w:val="21"/>
        </w:rPr>
        <w:t>……………………………………………………………………</w:t>
      </w:r>
      <w:proofErr w:type="gramEnd"/>
      <w:r>
        <w:rPr>
          <w:rFonts w:ascii="仿宋_GB2312" w:eastAsia="仿宋_GB2312" w:hint="eastAsia"/>
          <w:szCs w:val="21"/>
        </w:rPr>
        <w:t>（页码）</w:t>
      </w:r>
    </w:p>
    <w:p w14:paraId="106693C1" w14:textId="77777777" w:rsidR="00932EF7" w:rsidRDefault="005359BD">
      <w:pPr>
        <w:spacing w:line="360" w:lineRule="auto"/>
        <w:rPr>
          <w:rFonts w:ascii="仿宋_GB2312" w:eastAsia="仿宋_GB2312"/>
          <w:szCs w:val="21"/>
        </w:rPr>
      </w:pPr>
      <w:r>
        <w:rPr>
          <w:rFonts w:ascii="仿宋_GB2312" w:eastAsia="仿宋_GB2312" w:hint="eastAsia"/>
          <w:szCs w:val="21"/>
        </w:rPr>
        <w:t>（2）授权代表</w:t>
      </w:r>
      <w:proofErr w:type="gramStart"/>
      <w:r>
        <w:rPr>
          <w:rFonts w:ascii="仿宋_GB2312" w:eastAsia="仿宋_GB2312" w:hint="eastAsia"/>
          <w:szCs w:val="21"/>
        </w:rPr>
        <w:t>社保证明</w:t>
      </w:r>
      <w:proofErr w:type="gramEnd"/>
      <w:r>
        <w:rPr>
          <w:rFonts w:ascii="仿宋_GB2312" w:eastAsia="仿宋_GB2312" w:hint="eastAsia"/>
          <w:szCs w:val="21"/>
        </w:rPr>
        <w:t>（复印件）……</w:t>
      </w:r>
      <w:proofErr w:type="gramStart"/>
      <w:r>
        <w:rPr>
          <w:rFonts w:ascii="仿宋_GB2312" w:eastAsia="仿宋_GB2312" w:hint="eastAsia"/>
          <w:szCs w:val="21"/>
        </w:rPr>
        <w:t>……………………………………………………</w:t>
      </w:r>
      <w:proofErr w:type="gramEnd"/>
      <w:r>
        <w:rPr>
          <w:rFonts w:ascii="仿宋_GB2312" w:eastAsia="仿宋_GB2312" w:hint="eastAsia"/>
          <w:szCs w:val="21"/>
        </w:rPr>
        <w:t>（页码）</w:t>
      </w:r>
    </w:p>
    <w:p w14:paraId="4A3F0949" w14:textId="77777777" w:rsidR="00932EF7" w:rsidRDefault="005359BD">
      <w:pPr>
        <w:spacing w:line="360" w:lineRule="auto"/>
        <w:rPr>
          <w:rFonts w:ascii="仿宋_GB2312" w:eastAsia="仿宋_GB2312"/>
          <w:szCs w:val="21"/>
        </w:rPr>
      </w:pPr>
      <w:r>
        <w:rPr>
          <w:rFonts w:ascii="仿宋_GB2312" w:eastAsia="仿宋_GB2312" w:hint="eastAsia"/>
          <w:szCs w:val="21"/>
        </w:rPr>
        <w:t>（3）法定代表人及其授权代表的身份证（复印件）……</w:t>
      </w:r>
      <w:proofErr w:type="gramStart"/>
      <w:r>
        <w:rPr>
          <w:rFonts w:ascii="仿宋_GB2312" w:eastAsia="仿宋_GB2312" w:hint="eastAsia"/>
          <w:szCs w:val="21"/>
        </w:rPr>
        <w:t>………………………………</w:t>
      </w:r>
      <w:proofErr w:type="gramEnd"/>
      <w:r>
        <w:rPr>
          <w:rFonts w:ascii="仿宋_GB2312" w:eastAsia="仿宋_GB2312" w:hint="eastAsia"/>
          <w:szCs w:val="21"/>
        </w:rPr>
        <w:t>（页码）</w:t>
      </w:r>
    </w:p>
    <w:p w14:paraId="08A9BBD2" w14:textId="77777777" w:rsidR="00AF3BD7" w:rsidRDefault="005359BD">
      <w:pPr>
        <w:spacing w:line="360" w:lineRule="auto"/>
        <w:rPr>
          <w:rFonts w:ascii="仿宋_GB2312" w:eastAsia="仿宋_GB2312"/>
          <w:szCs w:val="21"/>
        </w:rPr>
      </w:pPr>
      <w:r>
        <w:rPr>
          <w:rFonts w:ascii="仿宋_GB2312" w:eastAsia="仿宋_GB2312" w:hint="eastAsia"/>
          <w:szCs w:val="21"/>
        </w:rPr>
        <w:t>（4）法定代表人身份证明书……</w:t>
      </w:r>
      <w:proofErr w:type="gramStart"/>
      <w:r>
        <w:rPr>
          <w:rFonts w:ascii="仿宋_GB2312" w:eastAsia="仿宋_GB2312" w:hint="eastAsia"/>
          <w:szCs w:val="21"/>
        </w:rPr>
        <w:t>………………………………………………………………</w:t>
      </w:r>
      <w:proofErr w:type="gramEnd"/>
      <w:r>
        <w:rPr>
          <w:rFonts w:ascii="仿宋_GB2312" w:eastAsia="仿宋_GB2312" w:hint="eastAsia"/>
          <w:szCs w:val="21"/>
        </w:rPr>
        <w:t>（页码）</w:t>
      </w:r>
    </w:p>
    <w:p w14:paraId="6F541BDE" w14:textId="5AD63F0A" w:rsidR="00932EF7" w:rsidRDefault="005359BD">
      <w:pPr>
        <w:spacing w:line="360" w:lineRule="auto"/>
        <w:rPr>
          <w:rFonts w:ascii="仿宋_GB2312" w:eastAsia="仿宋_GB2312"/>
          <w:szCs w:val="21"/>
        </w:rPr>
      </w:pPr>
      <w:r>
        <w:rPr>
          <w:rFonts w:ascii="仿宋_GB2312" w:eastAsia="仿宋_GB2312" w:hint="eastAsia"/>
          <w:szCs w:val="21"/>
        </w:rPr>
        <w:t>（5）营业执照(或事业法人登记证或其他登记证明材料)复印件</w:t>
      </w:r>
      <w:r w:rsidR="00AF3BD7">
        <w:rPr>
          <w:rFonts w:ascii="仿宋_GB2312" w:eastAsia="仿宋_GB2312" w:hint="eastAsia"/>
          <w:szCs w:val="21"/>
        </w:rPr>
        <w:t xml:space="preserve"> </w:t>
      </w:r>
      <w:r>
        <w:rPr>
          <w:rFonts w:ascii="仿宋_GB2312" w:eastAsia="仿宋_GB2312" w:hint="eastAsia"/>
          <w:szCs w:val="21"/>
        </w:rPr>
        <w:t>……</w:t>
      </w:r>
      <w:proofErr w:type="gramStart"/>
      <w:r>
        <w:rPr>
          <w:rFonts w:ascii="仿宋_GB2312" w:eastAsia="仿宋_GB2312" w:hint="eastAsia"/>
          <w:szCs w:val="21"/>
        </w:rPr>
        <w:t>……………</w:t>
      </w:r>
      <w:proofErr w:type="gramEnd"/>
      <w:r>
        <w:rPr>
          <w:rFonts w:ascii="仿宋_GB2312" w:eastAsia="仿宋_GB2312" w:hint="eastAsia"/>
          <w:szCs w:val="21"/>
        </w:rPr>
        <w:t>（页码）</w:t>
      </w:r>
    </w:p>
    <w:p w14:paraId="08BE1880" w14:textId="77777777" w:rsidR="00932EF7" w:rsidRDefault="005359BD">
      <w:pPr>
        <w:spacing w:line="360" w:lineRule="auto"/>
        <w:rPr>
          <w:rFonts w:ascii="仿宋_GB2312" w:eastAsia="仿宋_GB2312"/>
          <w:szCs w:val="21"/>
        </w:rPr>
      </w:pPr>
      <w:r>
        <w:rPr>
          <w:rFonts w:ascii="仿宋_GB2312" w:eastAsia="仿宋_GB2312" w:hint="eastAsia"/>
          <w:szCs w:val="21"/>
        </w:rPr>
        <w:t>（6）2019年度资产负债表等财务报表资料文件(新成立的公司，提供情况说明)…（页码）</w:t>
      </w:r>
    </w:p>
    <w:p w14:paraId="7FBE9BEC" w14:textId="77777777" w:rsidR="00932EF7" w:rsidRDefault="005359BD">
      <w:pPr>
        <w:spacing w:line="360" w:lineRule="auto"/>
        <w:rPr>
          <w:rFonts w:ascii="仿宋_GB2312" w:eastAsia="仿宋_GB2312"/>
          <w:szCs w:val="21"/>
        </w:rPr>
      </w:pPr>
      <w:r>
        <w:rPr>
          <w:rFonts w:ascii="仿宋_GB2312" w:eastAsia="仿宋_GB2312" w:hint="eastAsia"/>
          <w:szCs w:val="21"/>
        </w:rPr>
        <w:t>（7）具有履行合同所必需的设备和专业技术能力的承诺函……</w:t>
      </w:r>
      <w:proofErr w:type="gramStart"/>
      <w:r>
        <w:rPr>
          <w:rFonts w:ascii="仿宋_GB2312" w:eastAsia="仿宋_GB2312" w:hint="eastAsia"/>
          <w:szCs w:val="21"/>
        </w:rPr>
        <w:t>………………</w:t>
      </w:r>
      <w:proofErr w:type="gramEnd"/>
      <w:r>
        <w:rPr>
          <w:rFonts w:ascii="仿宋_GB2312" w:eastAsia="仿宋_GB2312" w:hint="eastAsia"/>
          <w:szCs w:val="21"/>
        </w:rPr>
        <w:t>（页码）</w:t>
      </w:r>
    </w:p>
    <w:p w14:paraId="4E709A21" w14:textId="77777777" w:rsidR="00932EF7" w:rsidRDefault="005359BD">
      <w:pPr>
        <w:spacing w:line="360" w:lineRule="auto"/>
        <w:rPr>
          <w:rFonts w:ascii="仿宋_GB2312" w:eastAsia="仿宋_GB2312"/>
          <w:szCs w:val="21"/>
        </w:rPr>
      </w:pPr>
      <w:r>
        <w:rPr>
          <w:rFonts w:ascii="仿宋_GB2312" w:eastAsia="仿宋_GB2312" w:hint="eastAsia"/>
          <w:szCs w:val="21"/>
        </w:rPr>
        <w:t>（8）重大违法记录的声明 ……</w:t>
      </w:r>
      <w:proofErr w:type="gramStart"/>
      <w:r>
        <w:rPr>
          <w:rFonts w:ascii="仿宋_GB2312" w:eastAsia="仿宋_GB2312" w:hint="eastAsia"/>
          <w:szCs w:val="21"/>
        </w:rPr>
        <w:t>…………………………………………………………</w:t>
      </w:r>
      <w:proofErr w:type="gramEnd"/>
      <w:r>
        <w:rPr>
          <w:rFonts w:ascii="仿宋_GB2312" w:eastAsia="仿宋_GB2312" w:hint="eastAsia"/>
          <w:szCs w:val="21"/>
        </w:rPr>
        <w:t>（页码）</w:t>
      </w:r>
    </w:p>
    <w:p w14:paraId="50D5C552" w14:textId="77777777" w:rsidR="00932EF7" w:rsidRDefault="005359BD">
      <w:pPr>
        <w:spacing w:line="360" w:lineRule="auto"/>
        <w:rPr>
          <w:rFonts w:ascii="仿宋_GB2312" w:eastAsia="仿宋_GB2312"/>
          <w:szCs w:val="21"/>
        </w:rPr>
      </w:pPr>
      <w:r>
        <w:rPr>
          <w:rFonts w:ascii="仿宋_GB2312" w:eastAsia="仿宋_GB2312" w:hint="eastAsia"/>
          <w:szCs w:val="21"/>
        </w:rPr>
        <w:t>（9）符合特定资格条件（如果项目要求）的有关证明材料（复印件）……</w:t>
      </w:r>
      <w:proofErr w:type="gramStart"/>
      <w:r>
        <w:rPr>
          <w:rFonts w:ascii="仿宋_GB2312" w:eastAsia="仿宋_GB2312" w:hint="eastAsia"/>
          <w:szCs w:val="21"/>
        </w:rPr>
        <w:t>…</w:t>
      </w:r>
      <w:proofErr w:type="gramEnd"/>
      <w:r>
        <w:rPr>
          <w:rFonts w:ascii="仿宋_GB2312" w:eastAsia="仿宋_GB2312" w:hint="eastAsia"/>
          <w:szCs w:val="21"/>
        </w:rPr>
        <w:t>（页码）</w:t>
      </w:r>
    </w:p>
    <w:p w14:paraId="33FFB2C2" w14:textId="77777777" w:rsidR="00932EF7" w:rsidRDefault="005359BD">
      <w:pPr>
        <w:spacing w:line="360" w:lineRule="auto"/>
        <w:rPr>
          <w:rFonts w:ascii="仿宋_GB2312" w:eastAsia="仿宋_GB2312"/>
          <w:szCs w:val="21"/>
        </w:rPr>
      </w:pPr>
      <w:r>
        <w:rPr>
          <w:rFonts w:ascii="仿宋_GB2312" w:eastAsia="仿宋_GB2312" w:hint="eastAsia"/>
          <w:szCs w:val="21"/>
        </w:rPr>
        <w:t>（10）非本地投标人售后服务机构证明材料……</w:t>
      </w:r>
      <w:proofErr w:type="gramStart"/>
      <w:r>
        <w:rPr>
          <w:rFonts w:ascii="仿宋_GB2312" w:eastAsia="仿宋_GB2312" w:hint="eastAsia"/>
          <w:szCs w:val="21"/>
        </w:rPr>
        <w:t>………………………………………</w:t>
      </w:r>
      <w:proofErr w:type="gramEnd"/>
      <w:r>
        <w:rPr>
          <w:rFonts w:ascii="仿宋_GB2312" w:eastAsia="仿宋_GB2312" w:hint="eastAsia"/>
          <w:szCs w:val="21"/>
        </w:rPr>
        <w:t>（页码）</w:t>
      </w:r>
    </w:p>
    <w:p w14:paraId="73797964" w14:textId="77777777" w:rsidR="00932EF7" w:rsidRDefault="005359BD">
      <w:pPr>
        <w:spacing w:line="360" w:lineRule="auto"/>
        <w:rPr>
          <w:rFonts w:ascii="仿宋_GB2312" w:eastAsia="仿宋_GB2312"/>
          <w:szCs w:val="21"/>
        </w:rPr>
      </w:pPr>
      <w:r>
        <w:rPr>
          <w:rFonts w:ascii="仿宋_GB2312" w:eastAsia="仿宋_GB2312" w:hint="eastAsia"/>
          <w:szCs w:val="21"/>
        </w:rPr>
        <w:t>（11）所有与符合性审查有关的资信文件（复印件） ……</w:t>
      </w:r>
      <w:proofErr w:type="gramStart"/>
      <w:r>
        <w:rPr>
          <w:rFonts w:ascii="仿宋_GB2312" w:eastAsia="仿宋_GB2312" w:hint="eastAsia"/>
          <w:szCs w:val="21"/>
        </w:rPr>
        <w:t>……………………</w:t>
      </w:r>
      <w:proofErr w:type="gramEnd"/>
      <w:r>
        <w:rPr>
          <w:rFonts w:ascii="仿宋_GB2312" w:eastAsia="仿宋_GB2312" w:hint="eastAsia"/>
          <w:szCs w:val="21"/>
        </w:rPr>
        <w:t>（页码）</w:t>
      </w:r>
    </w:p>
    <w:p w14:paraId="1632E505" w14:textId="77777777" w:rsidR="00932EF7" w:rsidRDefault="005359BD">
      <w:pPr>
        <w:spacing w:line="360" w:lineRule="auto"/>
        <w:rPr>
          <w:rFonts w:ascii="仿宋_GB2312" w:eastAsia="仿宋_GB2312"/>
          <w:szCs w:val="21"/>
        </w:rPr>
      </w:pPr>
      <w:r>
        <w:rPr>
          <w:rFonts w:ascii="仿宋_GB2312" w:eastAsia="仿宋_GB2312" w:hint="eastAsia"/>
          <w:szCs w:val="21"/>
        </w:rPr>
        <w:t>（12）主要业绩证明……</w:t>
      </w:r>
      <w:proofErr w:type="gramStart"/>
      <w:r>
        <w:rPr>
          <w:rFonts w:ascii="仿宋_GB2312" w:eastAsia="仿宋_GB2312" w:hint="eastAsia"/>
          <w:szCs w:val="21"/>
        </w:rPr>
        <w:t>……………………………………………………………………</w:t>
      </w:r>
      <w:proofErr w:type="gramEnd"/>
      <w:r>
        <w:rPr>
          <w:rFonts w:ascii="仿宋_GB2312" w:eastAsia="仿宋_GB2312" w:hint="eastAsia"/>
          <w:szCs w:val="21"/>
        </w:rPr>
        <w:t>（页码）</w:t>
      </w:r>
    </w:p>
    <w:p w14:paraId="111D55EF" w14:textId="77777777" w:rsidR="00AF3BD7" w:rsidRDefault="005359BD">
      <w:pPr>
        <w:spacing w:line="360" w:lineRule="auto"/>
        <w:rPr>
          <w:rFonts w:ascii="仿宋_GB2312" w:eastAsia="仿宋_GB2312"/>
          <w:szCs w:val="21"/>
        </w:rPr>
      </w:pPr>
      <w:r>
        <w:rPr>
          <w:rFonts w:ascii="仿宋_GB2312" w:eastAsia="仿宋_GB2312" w:hint="eastAsia"/>
          <w:szCs w:val="21"/>
        </w:rPr>
        <w:t>（13）廉政承诺书 ……</w:t>
      </w:r>
      <w:proofErr w:type="gramStart"/>
      <w:r>
        <w:rPr>
          <w:rFonts w:ascii="仿宋_GB2312" w:eastAsia="仿宋_GB2312" w:hint="eastAsia"/>
          <w:szCs w:val="21"/>
        </w:rPr>
        <w:t>………………………………………………………………………</w:t>
      </w:r>
      <w:proofErr w:type="gramEnd"/>
      <w:r>
        <w:rPr>
          <w:rFonts w:ascii="仿宋_GB2312" w:eastAsia="仿宋_GB2312" w:hint="eastAsia"/>
          <w:szCs w:val="21"/>
        </w:rPr>
        <w:t>（页码）</w:t>
      </w:r>
    </w:p>
    <w:p w14:paraId="31B4712C" w14:textId="77777777" w:rsidR="00AF3BD7" w:rsidRDefault="005359BD">
      <w:pPr>
        <w:spacing w:line="360" w:lineRule="auto"/>
        <w:rPr>
          <w:rFonts w:ascii="仿宋_GB2312" w:eastAsia="仿宋_GB2312"/>
          <w:szCs w:val="21"/>
        </w:rPr>
      </w:pPr>
      <w:r>
        <w:rPr>
          <w:rFonts w:ascii="仿宋_GB2312" w:eastAsia="仿宋_GB2312" w:hint="eastAsia"/>
          <w:szCs w:val="21"/>
        </w:rPr>
        <w:t>（14）技术解决方案……</w:t>
      </w:r>
      <w:proofErr w:type="gramStart"/>
      <w:r>
        <w:rPr>
          <w:rFonts w:ascii="仿宋_GB2312" w:eastAsia="仿宋_GB2312" w:hint="eastAsia"/>
          <w:szCs w:val="21"/>
        </w:rPr>
        <w:t>………………………………………………………………………</w:t>
      </w:r>
      <w:proofErr w:type="gramEnd"/>
      <w:r>
        <w:rPr>
          <w:rFonts w:ascii="仿宋_GB2312" w:eastAsia="仿宋_GB2312" w:hint="eastAsia"/>
          <w:szCs w:val="21"/>
        </w:rPr>
        <w:t>（页码）</w:t>
      </w:r>
    </w:p>
    <w:p w14:paraId="3988B5AD" w14:textId="2D7662AE" w:rsidR="00932EF7" w:rsidRDefault="005359BD">
      <w:pPr>
        <w:spacing w:line="360" w:lineRule="auto"/>
        <w:rPr>
          <w:rFonts w:ascii="仿宋_GB2312" w:eastAsia="仿宋_GB2312"/>
          <w:szCs w:val="21"/>
        </w:rPr>
      </w:pPr>
      <w:r>
        <w:rPr>
          <w:rFonts w:ascii="仿宋_GB2312" w:eastAsia="仿宋_GB2312" w:hint="eastAsia"/>
          <w:szCs w:val="21"/>
        </w:rPr>
        <w:t>（15）技术偏离说明表……</w:t>
      </w:r>
      <w:proofErr w:type="gramStart"/>
      <w:r>
        <w:rPr>
          <w:rFonts w:ascii="仿宋_GB2312" w:eastAsia="仿宋_GB2312" w:hint="eastAsia"/>
          <w:szCs w:val="21"/>
        </w:rPr>
        <w:t>…………………………………………………………………</w:t>
      </w:r>
      <w:proofErr w:type="gramEnd"/>
      <w:r>
        <w:rPr>
          <w:rFonts w:ascii="仿宋_GB2312" w:eastAsia="仿宋_GB2312" w:hint="eastAsia"/>
          <w:szCs w:val="21"/>
        </w:rPr>
        <w:t>（页码）</w:t>
      </w:r>
    </w:p>
    <w:p w14:paraId="4CAE84EA" w14:textId="77777777" w:rsidR="00932EF7" w:rsidRDefault="005359BD">
      <w:pPr>
        <w:spacing w:line="360" w:lineRule="auto"/>
        <w:rPr>
          <w:rFonts w:ascii="仿宋_GB2312" w:eastAsia="仿宋_GB2312"/>
          <w:szCs w:val="21"/>
        </w:rPr>
      </w:pPr>
      <w:r>
        <w:rPr>
          <w:rFonts w:ascii="仿宋_GB2312" w:eastAsia="仿宋_GB2312" w:hint="eastAsia"/>
          <w:szCs w:val="21"/>
        </w:rPr>
        <w:t>（16）组织实施方案……</w:t>
      </w:r>
      <w:proofErr w:type="gramStart"/>
      <w:r>
        <w:rPr>
          <w:rFonts w:ascii="仿宋_GB2312" w:eastAsia="仿宋_GB2312" w:hint="eastAsia"/>
          <w:szCs w:val="21"/>
        </w:rPr>
        <w:t>……………………………………………………………………</w:t>
      </w:r>
      <w:proofErr w:type="gramEnd"/>
      <w:r>
        <w:rPr>
          <w:rFonts w:ascii="仿宋_GB2312" w:eastAsia="仿宋_GB2312" w:hint="eastAsia"/>
          <w:szCs w:val="21"/>
        </w:rPr>
        <w:t>（页码）</w:t>
      </w:r>
    </w:p>
    <w:p w14:paraId="5E2DE165" w14:textId="77777777" w:rsidR="00932EF7" w:rsidRDefault="005359BD">
      <w:pPr>
        <w:spacing w:line="360" w:lineRule="auto"/>
        <w:rPr>
          <w:rFonts w:ascii="仿宋_GB2312" w:eastAsia="仿宋_GB2312"/>
          <w:szCs w:val="21"/>
        </w:rPr>
      </w:pPr>
      <w:r>
        <w:rPr>
          <w:rFonts w:ascii="仿宋_GB2312" w:eastAsia="仿宋_GB2312" w:hint="eastAsia"/>
          <w:szCs w:val="21"/>
        </w:rPr>
        <w:t>（17）售后服务方案……</w:t>
      </w:r>
      <w:proofErr w:type="gramStart"/>
      <w:r>
        <w:rPr>
          <w:rFonts w:ascii="仿宋_GB2312" w:eastAsia="仿宋_GB2312" w:hint="eastAsia"/>
          <w:szCs w:val="21"/>
        </w:rPr>
        <w:t>……………………………………………………………………</w:t>
      </w:r>
      <w:proofErr w:type="gramEnd"/>
      <w:r>
        <w:rPr>
          <w:rFonts w:ascii="仿宋_GB2312" w:eastAsia="仿宋_GB2312" w:hint="eastAsia"/>
          <w:szCs w:val="21"/>
        </w:rPr>
        <w:t>（页码）</w:t>
      </w:r>
    </w:p>
    <w:p w14:paraId="212CB81C" w14:textId="77777777" w:rsidR="00932EF7" w:rsidRDefault="005359BD">
      <w:pPr>
        <w:spacing w:line="360" w:lineRule="auto"/>
        <w:rPr>
          <w:rFonts w:ascii="仿宋_GB2312" w:eastAsia="仿宋_GB2312"/>
          <w:szCs w:val="21"/>
        </w:rPr>
      </w:pPr>
      <w:r>
        <w:rPr>
          <w:rFonts w:ascii="仿宋_GB2312" w:eastAsia="仿宋_GB2312" w:hint="eastAsia"/>
          <w:szCs w:val="21"/>
        </w:rPr>
        <w:t>（18）项目小组人员名单……</w:t>
      </w:r>
      <w:proofErr w:type="gramStart"/>
      <w:r>
        <w:rPr>
          <w:rFonts w:ascii="仿宋_GB2312" w:eastAsia="仿宋_GB2312" w:hint="eastAsia"/>
          <w:szCs w:val="21"/>
        </w:rPr>
        <w:t>…………………………………………………………………</w:t>
      </w:r>
      <w:proofErr w:type="gramEnd"/>
      <w:r>
        <w:rPr>
          <w:rFonts w:ascii="仿宋_GB2312" w:eastAsia="仿宋_GB2312" w:hint="eastAsia"/>
          <w:szCs w:val="21"/>
        </w:rPr>
        <w:t>（页码）</w:t>
      </w:r>
    </w:p>
    <w:p w14:paraId="4B9FCA89" w14:textId="77777777" w:rsidR="00932EF7" w:rsidRDefault="005359BD">
      <w:pPr>
        <w:spacing w:line="360" w:lineRule="auto"/>
        <w:rPr>
          <w:rFonts w:ascii="仿宋_GB2312" w:eastAsia="仿宋_GB2312"/>
          <w:szCs w:val="21"/>
        </w:rPr>
      </w:pPr>
      <w:r>
        <w:rPr>
          <w:rFonts w:ascii="仿宋_GB2312" w:eastAsia="仿宋_GB2312" w:hint="eastAsia"/>
          <w:szCs w:val="21"/>
        </w:rPr>
        <w:t>（19）优惠条件及特殊承诺（如有）……</w:t>
      </w:r>
      <w:proofErr w:type="gramStart"/>
      <w:r>
        <w:rPr>
          <w:rFonts w:ascii="仿宋_GB2312" w:eastAsia="仿宋_GB2312" w:hint="eastAsia"/>
          <w:szCs w:val="21"/>
        </w:rPr>
        <w:t>………………………………………………</w:t>
      </w:r>
      <w:proofErr w:type="gramEnd"/>
      <w:r>
        <w:rPr>
          <w:rFonts w:ascii="仿宋_GB2312" w:eastAsia="仿宋_GB2312" w:hint="eastAsia"/>
          <w:szCs w:val="21"/>
        </w:rPr>
        <w:t>（页码）</w:t>
      </w:r>
    </w:p>
    <w:p w14:paraId="4C29C4BB" w14:textId="77777777" w:rsidR="00932EF7" w:rsidRDefault="005359BD">
      <w:pPr>
        <w:spacing w:line="360" w:lineRule="auto"/>
        <w:rPr>
          <w:rFonts w:ascii="仿宋_GB2312" w:eastAsia="仿宋_GB2312"/>
          <w:szCs w:val="21"/>
        </w:rPr>
      </w:pPr>
      <w:r>
        <w:rPr>
          <w:rFonts w:ascii="仿宋_GB2312" w:eastAsia="仿宋_GB2312" w:hint="eastAsia"/>
          <w:szCs w:val="21"/>
        </w:rPr>
        <w:lastRenderedPageBreak/>
        <w:t>（20）备品备件及供选择的配套零部件清单……</w:t>
      </w:r>
      <w:proofErr w:type="gramStart"/>
      <w:r>
        <w:rPr>
          <w:rFonts w:ascii="仿宋_GB2312" w:eastAsia="仿宋_GB2312" w:hint="eastAsia"/>
          <w:szCs w:val="21"/>
        </w:rPr>
        <w:t>……………………………………</w:t>
      </w:r>
      <w:proofErr w:type="gramEnd"/>
      <w:r>
        <w:rPr>
          <w:rFonts w:ascii="仿宋_GB2312" w:eastAsia="仿宋_GB2312" w:hint="eastAsia"/>
          <w:szCs w:val="21"/>
        </w:rPr>
        <w:t>（页码）</w:t>
      </w:r>
    </w:p>
    <w:p w14:paraId="796D2767" w14:textId="77777777" w:rsidR="00932EF7" w:rsidRDefault="005359BD">
      <w:pPr>
        <w:spacing w:line="360" w:lineRule="auto"/>
        <w:rPr>
          <w:rFonts w:ascii="仿宋_GB2312" w:eastAsia="仿宋_GB2312"/>
          <w:szCs w:val="21"/>
        </w:rPr>
      </w:pPr>
      <w:r>
        <w:rPr>
          <w:rFonts w:ascii="仿宋_GB2312" w:eastAsia="仿宋_GB2312" w:hint="eastAsia"/>
          <w:szCs w:val="21"/>
        </w:rPr>
        <w:t>（21）培训计划……</w:t>
      </w:r>
      <w:proofErr w:type="gramStart"/>
      <w:r>
        <w:rPr>
          <w:rFonts w:ascii="仿宋_GB2312" w:eastAsia="仿宋_GB2312" w:hint="eastAsia"/>
          <w:szCs w:val="21"/>
        </w:rPr>
        <w:t>……………………………………………………………………………</w:t>
      </w:r>
      <w:proofErr w:type="gramEnd"/>
      <w:r>
        <w:rPr>
          <w:rFonts w:ascii="仿宋_GB2312" w:eastAsia="仿宋_GB2312" w:hint="eastAsia"/>
          <w:szCs w:val="21"/>
        </w:rPr>
        <w:t>（页码）</w:t>
      </w:r>
    </w:p>
    <w:p w14:paraId="6B8D82B7" w14:textId="77777777" w:rsidR="00932EF7" w:rsidRDefault="005359BD">
      <w:pPr>
        <w:spacing w:line="360" w:lineRule="auto"/>
        <w:rPr>
          <w:rFonts w:ascii="仿宋_GB2312" w:eastAsia="仿宋_GB2312"/>
          <w:szCs w:val="21"/>
        </w:rPr>
      </w:pPr>
      <w:r>
        <w:rPr>
          <w:rFonts w:ascii="仿宋_GB2312" w:eastAsia="仿宋_GB2312" w:hint="eastAsia"/>
          <w:szCs w:val="21"/>
        </w:rPr>
        <w:t>（22）验收方案……</w:t>
      </w:r>
      <w:proofErr w:type="gramStart"/>
      <w:r>
        <w:rPr>
          <w:rFonts w:ascii="仿宋_GB2312" w:eastAsia="仿宋_GB2312" w:hint="eastAsia"/>
          <w:szCs w:val="21"/>
        </w:rPr>
        <w:t>……………………………………………………………………………</w:t>
      </w:r>
      <w:proofErr w:type="gramEnd"/>
      <w:r>
        <w:rPr>
          <w:rFonts w:ascii="仿宋_GB2312" w:eastAsia="仿宋_GB2312" w:hint="eastAsia"/>
          <w:szCs w:val="21"/>
        </w:rPr>
        <w:t>（页码）</w:t>
      </w:r>
    </w:p>
    <w:p w14:paraId="2EDCA0B1" w14:textId="77777777" w:rsidR="00932EF7" w:rsidRDefault="005359BD">
      <w:pPr>
        <w:spacing w:line="360" w:lineRule="auto"/>
        <w:rPr>
          <w:rFonts w:ascii="仿宋_GB2312" w:eastAsia="仿宋_GB2312"/>
          <w:szCs w:val="21"/>
        </w:rPr>
      </w:pPr>
      <w:r>
        <w:rPr>
          <w:rFonts w:ascii="仿宋_GB2312" w:eastAsia="仿宋_GB2312" w:hint="eastAsia"/>
          <w:szCs w:val="21"/>
        </w:rPr>
        <w:t>（23）认为需要的其他技术文件或说明……</w:t>
      </w:r>
      <w:proofErr w:type="gramStart"/>
      <w:r>
        <w:rPr>
          <w:rFonts w:ascii="仿宋_GB2312" w:eastAsia="仿宋_GB2312" w:hint="eastAsia"/>
          <w:szCs w:val="21"/>
        </w:rPr>
        <w:t>……………………………………………</w:t>
      </w:r>
      <w:proofErr w:type="gramEnd"/>
      <w:r>
        <w:rPr>
          <w:rFonts w:ascii="仿宋_GB2312" w:eastAsia="仿宋_GB2312" w:hint="eastAsia"/>
          <w:szCs w:val="21"/>
        </w:rPr>
        <w:t>（页码）</w:t>
      </w:r>
    </w:p>
    <w:p w14:paraId="610D63AA" w14:textId="77777777" w:rsidR="00932EF7" w:rsidRDefault="005359BD">
      <w:pPr>
        <w:rPr>
          <w:rFonts w:ascii="仿宋_GB2312" w:eastAsia="仿宋_GB2312"/>
          <w:b/>
          <w:bCs/>
          <w:sz w:val="24"/>
        </w:rPr>
      </w:pPr>
      <w:r>
        <w:rPr>
          <w:rFonts w:ascii="仿宋_GB2312" w:eastAsia="仿宋_GB2312" w:hint="eastAsia"/>
          <w:b/>
          <w:bCs/>
          <w:sz w:val="24"/>
        </w:rPr>
        <w:t>注：以上目录是基本格式要求，各投标人可根据自身情况进一步细化。</w:t>
      </w:r>
    </w:p>
    <w:p w14:paraId="59B567E4" w14:textId="77777777" w:rsidR="00932EF7" w:rsidRDefault="005359BD">
      <w:pPr>
        <w:pageBreakBefore/>
        <w:spacing w:line="800" w:lineRule="exact"/>
        <w:jc w:val="center"/>
        <w:rPr>
          <w:rFonts w:ascii="仿宋_GB2312" w:eastAsia="仿宋_GB2312" w:hAnsi="宋体"/>
          <w:b/>
          <w:sz w:val="30"/>
          <w:szCs w:val="30"/>
        </w:rPr>
      </w:pPr>
      <w:r>
        <w:rPr>
          <w:rFonts w:ascii="仿宋_GB2312" w:eastAsia="仿宋_GB2312" w:hAnsi="宋体" w:hint="eastAsia"/>
          <w:b/>
          <w:sz w:val="30"/>
          <w:szCs w:val="30"/>
        </w:rPr>
        <w:lastRenderedPageBreak/>
        <w:t>1、法定代表人授权委托书（格式）</w:t>
      </w:r>
    </w:p>
    <w:p w14:paraId="1F5F8EB1" w14:textId="77777777" w:rsidR="00932EF7" w:rsidRDefault="00932EF7">
      <w:pPr>
        <w:jc w:val="center"/>
        <w:rPr>
          <w:rFonts w:ascii="仿宋_GB2312" w:eastAsia="仿宋_GB2312" w:hAnsi="宋体"/>
          <w:b/>
          <w:sz w:val="24"/>
        </w:rPr>
      </w:pPr>
    </w:p>
    <w:p w14:paraId="2FF1CF41" w14:textId="77777777" w:rsidR="00932EF7" w:rsidRDefault="005359BD">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本授权委托书声明：我</w:t>
      </w:r>
      <w:r>
        <w:rPr>
          <w:rFonts w:ascii="仿宋_GB2312" w:eastAsia="仿宋_GB2312" w:hAnsi="宋体" w:hint="eastAsia"/>
          <w:sz w:val="24"/>
          <w:u w:val="single"/>
        </w:rPr>
        <w:t xml:space="preserve">         (填写姓名)</w:t>
      </w:r>
      <w:r>
        <w:rPr>
          <w:rFonts w:ascii="仿宋_GB2312" w:eastAsia="仿宋_GB2312" w:hAnsi="宋体" w:hint="eastAsia"/>
          <w:sz w:val="24"/>
        </w:rPr>
        <w:t>系</w:t>
      </w:r>
      <w:r>
        <w:rPr>
          <w:rFonts w:ascii="仿宋_GB2312" w:eastAsia="仿宋_GB2312" w:hAnsi="宋体" w:hint="eastAsia"/>
          <w:sz w:val="24"/>
          <w:u w:val="single"/>
        </w:rPr>
        <w:t xml:space="preserve">                   （填写投标人单位全称）</w:t>
      </w:r>
      <w:r>
        <w:rPr>
          <w:rFonts w:ascii="仿宋_GB2312" w:eastAsia="仿宋_GB2312" w:hAnsi="宋体" w:hint="eastAsia"/>
          <w:sz w:val="24"/>
        </w:rPr>
        <w:t>的法定代表人，现授权委托</w:t>
      </w:r>
      <w:r>
        <w:rPr>
          <w:rFonts w:ascii="仿宋_GB2312" w:eastAsia="仿宋_GB2312" w:hAnsi="宋体" w:hint="eastAsia"/>
          <w:sz w:val="24"/>
          <w:u w:val="single"/>
        </w:rPr>
        <w:t xml:space="preserve">                  （填写单位全称）</w:t>
      </w:r>
      <w:r>
        <w:rPr>
          <w:rFonts w:ascii="仿宋_GB2312" w:eastAsia="仿宋_GB2312" w:hAnsi="宋体" w:hint="eastAsia"/>
          <w:sz w:val="24"/>
        </w:rPr>
        <w:t>的（填写姓名）为我公司授权代表，</w:t>
      </w:r>
      <w:r>
        <w:rPr>
          <w:rFonts w:ascii="仿宋_GB2312" w:eastAsia="仿宋_GB2312" w:hAnsi="宋体" w:hint="eastAsia"/>
          <w:sz w:val="24"/>
          <w:u w:val="single"/>
        </w:rPr>
        <w:t>（填写身份证号码：                   ）</w:t>
      </w:r>
      <w:r>
        <w:rPr>
          <w:rFonts w:ascii="仿宋_GB2312" w:eastAsia="仿宋_GB2312" w:hAnsi="宋体" w:hint="eastAsia"/>
          <w:sz w:val="24"/>
        </w:rPr>
        <w:t>。以本公司的名义参加</w:t>
      </w:r>
      <w:r>
        <w:rPr>
          <w:rFonts w:ascii="仿宋_GB2312" w:eastAsia="仿宋_GB2312" w:hAnsi="宋体" w:hint="eastAsia"/>
          <w:sz w:val="24"/>
          <w:u w:val="single"/>
        </w:rPr>
        <w:t>绍兴市越城区市政公用管理服务中心</w:t>
      </w:r>
      <w:r>
        <w:rPr>
          <w:rFonts w:ascii="仿宋_GB2312" w:eastAsia="仿宋_GB2312" w:hAnsi="宋体" w:hint="eastAsia"/>
          <w:sz w:val="24"/>
        </w:rPr>
        <w:t>组织的</w:t>
      </w:r>
      <w:r>
        <w:rPr>
          <w:rFonts w:ascii="仿宋_GB2312" w:eastAsia="仿宋_GB2312" w:hAnsi="宋体" w:hint="eastAsia"/>
          <w:sz w:val="24"/>
          <w:u w:val="single"/>
        </w:rPr>
        <w:t>2020年越城区城市桥梁（涵洞）常规定期检测和结构定期检测</w:t>
      </w:r>
      <w:r>
        <w:rPr>
          <w:rFonts w:ascii="仿宋_GB2312" w:eastAsia="仿宋_GB2312" w:hAnsiTheme="minorEastAsia" w:cs="Arial" w:hint="eastAsia"/>
          <w:bCs/>
          <w:sz w:val="24"/>
        </w:rPr>
        <w:t>项目</w:t>
      </w:r>
      <w:r>
        <w:rPr>
          <w:rFonts w:ascii="仿宋_GB2312" w:eastAsia="仿宋_GB2312" w:hAnsi="宋体" w:hint="eastAsia"/>
          <w:sz w:val="24"/>
        </w:rPr>
        <w:t>投标活动。授权代表在开标、评标、合同谈判过程中所签署的一切文件和处理与之有关的一切事务，我均予以承认。</w:t>
      </w:r>
    </w:p>
    <w:p w14:paraId="6AA8B7DE" w14:textId="77777777" w:rsidR="00932EF7" w:rsidRDefault="005359BD">
      <w:pPr>
        <w:snapToGrid w:val="0"/>
        <w:spacing w:line="560" w:lineRule="exact"/>
        <w:ind w:firstLineChars="200" w:firstLine="480"/>
        <w:jc w:val="left"/>
        <w:rPr>
          <w:rFonts w:ascii="仿宋_GB2312" w:eastAsia="仿宋_GB2312" w:hAnsi="宋体"/>
          <w:sz w:val="24"/>
        </w:rPr>
      </w:pPr>
      <w:r>
        <w:rPr>
          <w:rFonts w:ascii="仿宋_GB2312" w:eastAsia="仿宋_GB2312" w:hAnsi="宋体" w:hint="eastAsia"/>
          <w:sz w:val="24"/>
        </w:rPr>
        <w:t>在撤销授权的书面通知以前，本授权书一直有效。全权代表在授权书有效期内签署的所有文件不因授权的撤销而失效。</w:t>
      </w:r>
    </w:p>
    <w:p w14:paraId="65A2B5E2" w14:textId="77777777" w:rsidR="00932EF7" w:rsidRDefault="005359BD">
      <w:pPr>
        <w:spacing w:line="560" w:lineRule="exact"/>
        <w:ind w:firstLineChars="200" w:firstLine="480"/>
        <w:rPr>
          <w:rFonts w:ascii="仿宋_GB2312" w:eastAsia="仿宋_GB2312" w:hAnsi="宋体"/>
          <w:sz w:val="24"/>
        </w:rPr>
      </w:pPr>
      <w:r>
        <w:rPr>
          <w:rFonts w:ascii="仿宋_GB2312" w:eastAsia="仿宋_GB2312" w:hAnsi="宋体" w:hint="eastAsia"/>
          <w:sz w:val="24"/>
        </w:rPr>
        <w:t>授权代表无转委托权。特此委托。</w:t>
      </w:r>
    </w:p>
    <w:p w14:paraId="2E289112" w14:textId="77777777" w:rsidR="00932EF7" w:rsidRDefault="00932EF7">
      <w:pPr>
        <w:snapToGrid w:val="0"/>
        <w:spacing w:line="600" w:lineRule="exact"/>
        <w:jc w:val="left"/>
        <w:rPr>
          <w:rFonts w:ascii="仿宋_GB2312" w:eastAsia="仿宋_GB2312" w:hAnsi="宋体"/>
          <w:sz w:val="24"/>
        </w:rPr>
      </w:pPr>
    </w:p>
    <w:p w14:paraId="65521D94" w14:textId="77777777" w:rsidR="00932EF7" w:rsidRDefault="005359BD">
      <w:pPr>
        <w:spacing w:line="360" w:lineRule="exact"/>
        <w:rPr>
          <w:rFonts w:ascii="仿宋_GB2312" w:eastAsia="仿宋_GB2312" w:hAnsi="宋体"/>
          <w:sz w:val="24"/>
        </w:rPr>
      </w:pPr>
      <w:r>
        <w:rPr>
          <w:rFonts w:ascii="仿宋_GB2312" w:eastAsia="仿宋_GB2312" w:hAnsi="宋体" w:hint="eastAsia"/>
          <w:sz w:val="24"/>
        </w:rPr>
        <w:t>授权代表姓名：              性别：               年龄：</w:t>
      </w:r>
    </w:p>
    <w:p w14:paraId="1A459FE5" w14:textId="77777777" w:rsidR="00932EF7" w:rsidRDefault="00932EF7">
      <w:pPr>
        <w:spacing w:line="360" w:lineRule="exact"/>
        <w:rPr>
          <w:rFonts w:ascii="仿宋_GB2312" w:eastAsia="仿宋_GB2312" w:hAnsi="宋体"/>
          <w:sz w:val="24"/>
        </w:rPr>
      </w:pPr>
    </w:p>
    <w:p w14:paraId="7C13C198" w14:textId="77777777" w:rsidR="00932EF7" w:rsidRDefault="005359BD">
      <w:pPr>
        <w:spacing w:line="360" w:lineRule="exact"/>
        <w:rPr>
          <w:rFonts w:ascii="仿宋_GB2312" w:eastAsia="仿宋_GB2312" w:hAnsi="宋体"/>
          <w:sz w:val="24"/>
        </w:rPr>
      </w:pPr>
      <w:r>
        <w:rPr>
          <w:rFonts w:ascii="仿宋_GB2312" w:eastAsia="仿宋_GB2312" w:hAnsi="宋体" w:hint="eastAsia"/>
          <w:sz w:val="24"/>
        </w:rPr>
        <w:t>单位：                      部门：               职务：</w:t>
      </w:r>
    </w:p>
    <w:p w14:paraId="1CF6E745" w14:textId="77777777" w:rsidR="00932EF7" w:rsidRDefault="00932EF7">
      <w:pPr>
        <w:spacing w:line="360" w:lineRule="exact"/>
        <w:rPr>
          <w:rFonts w:ascii="仿宋_GB2312" w:eastAsia="仿宋_GB2312" w:hAnsi="宋体"/>
          <w:sz w:val="24"/>
        </w:rPr>
      </w:pPr>
    </w:p>
    <w:p w14:paraId="47131011" w14:textId="77777777" w:rsidR="00932EF7" w:rsidRDefault="005359BD">
      <w:pPr>
        <w:widowControl/>
        <w:snapToGrid w:val="0"/>
        <w:spacing w:line="440" w:lineRule="exact"/>
        <w:rPr>
          <w:rFonts w:ascii="仿宋_GB2312" w:eastAsia="仿宋_GB2312" w:hAnsi="宋体"/>
          <w:sz w:val="24"/>
        </w:rPr>
      </w:pPr>
      <w:r>
        <w:rPr>
          <w:rFonts w:ascii="仿宋_GB2312" w:eastAsia="仿宋_GB2312" w:hAnsi="宋体" w:hint="eastAsia"/>
          <w:kern w:val="0"/>
          <w:sz w:val="24"/>
        </w:rPr>
        <w:t>办公地址：                  联系电话：           传真：</w:t>
      </w:r>
    </w:p>
    <w:p w14:paraId="415C3963" w14:textId="77777777" w:rsidR="00932EF7" w:rsidRDefault="00932EF7">
      <w:pPr>
        <w:spacing w:line="360" w:lineRule="exact"/>
        <w:rPr>
          <w:rFonts w:ascii="仿宋_GB2312" w:eastAsia="仿宋_GB2312" w:hAnsi="宋体"/>
          <w:sz w:val="24"/>
        </w:rPr>
      </w:pPr>
    </w:p>
    <w:p w14:paraId="0A12634F" w14:textId="77777777" w:rsidR="00932EF7" w:rsidRDefault="00932EF7">
      <w:pPr>
        <w:spacing w:line="360" w:lineRule="exact"/>
        <w:rPr>
          <w:rFonts w:ascii="仿宋_GB2312" w:eastAsia="仿宋_GB2312" w:hAnsi="宋体"/>
          <w:sz w:val="24"/>
        </w:rPr>
      </w:pPr>
    </w:p>
    <w:p w14:paraId="7E788717" w14:textId="77777777" w:rsidR="00932EF7" w:rsidRDefault="005359BD">
      <w:pPr>
        <w:spacing w:line="360" w:lineRule="exact"/>
        <w:rPr>
          <w:rFonts w:ascii="仿宋_GB2312" w:eastAsia="仿宋_GB2312" w:hAnsi="宋体"/>
          <w:kern w:val="0"/>
          <w:sz w:val="24"/>
        </w:rPr>
      </w:pPr>
      <w:r>
        <w:rPr>
          <w:rFonts w:ascii="仿宋_GB2312" w:eastAsia="仿宋_GB2312" w:hAnsi="宋体" w:hint="eastAsia"/>
          <w:sz w:val="24"/>
        </w:rPr>
        <w:t>投标人</w:t>
      </w:r>
      <w:r>
        <w:rPr>
          <w:rFonts w:ascii="仿宋_GB2312" w:eastAsia="仿宋_GB2312" w:hAnsi="宋体" w:hint="eastAsia"/>
          <w:kern w:val="0"/>
          <w:sz w:val="24"/>
        </w:rPr>
        <w:t>（电子签章）：</w:t>
      </w:r>
    </w:p>
    <w:p w14:paraId="70E382CD" w14:textId="77777777" w:rsidR="00932EF7" w:rsidRDefault="00932EF7">
      <w:pPr>
        <w:spacing w:line="360" w:lineRule="exact"/>
        <w:rPr>
          <w:rFonts w:ascii="仿宋_GB2312" w:eastAsia="仿宋_GB2312" w:hAnsi="宋体"/>
          <w:sz w:val="24"/>
        </w:rPr>
      </w:pPr>
    </w:p>
    <w:p w14:paraId="631DDFA4" w14:textId="77777777" w:rsidR="00932EF7" w:rsidRDefault="00932EF7">
      <w:pPr>
        <w:spacing w:line="360" w:lineRule="exact"/>
        <w:rPr>
          <w:rFonts w:ascii="仿宋_GB2312" w:eastAsia="仿宋_GB2312" w:hAnsi="宋体"/>
          <w:sz w:val="24"/>
        </w:rPr>
      </w:pPr>
    </w:p>
    <w:p w14:paraId="0C198972" w14:textId="77777777" w:rsidR="00932EF7" w:rsidRDefault="005359BD">
      <w:pPr>
        <w:spacing w:line="360" w:lineRule="exact"/>
        <w:rPr>
          <w:rFonts w:ascii="仿宋_GB2312" w:eastAsia="仿宋_GB2312" w:hAnsi="宋体"/>
          <w:sz w:val="24"/>
        </w:rPr>
      </w:pPr>
      <w:r>
        <w:rPr>
          <w:rFonts w:ascii="仿宋_GB2312" w:eastAsia="仿宋_GB2312" w:hAnsi="宋体" w:hint="eastAsia"/>
          <w:sz w:val="24"/>
        </w:rPr>
        <w:t>法定代表人（签字或</w:t>
      </w:r>
      <w:r>
        <w:rPr>
          <w:rFonts w:ascii="仿宋_GB2312" w:eastAsia="仿宋_GB2312" w:hAnsi="宋体" w:hint="eastAsia"/>
          <w:sz w:val="24"/>
          <w:szCs w:val="32"/>
        </w:rPr>
        <w:t>盖章</w:t>
      </w:r>
      <w:r>
        <w:rPr>
          <w:rFonts w:ascii="仿宋_GB2312" w:eastAsia="仿宋_GB2312" w:hAnsi="宋体" w:hint="eastAsia"/>
          <w:sz w:val="24"/>
        </w:rPr>
        <w:t>）：</w:t>
      </w:r>
    </w:p>
    <w:p w14:paraId="4ABA9F59" w14:textId="77777777" w:rsidR="00932EF7" w:rsidRDefault="00932EF7">
      <w:pPr>
        <w:spacing w:line="360" w:lineRule="exact"/>
        <w:rPr>
          <w:rFonts w:ascii="仿宋_GB2312" w:eastAsia="仿宋_GB2312" w:hAnsi="宋体"/>
          <w:sz w:val="24"/>
        </w:rPr>
      </w:pPr>
    </w:p>
    <w:p w14:paraId="747FF75D" w14:textId="77777777" w:rsidR="00932EF7" w:rsidRDefault="00932EF7">
      <w:pPr>
        <w:spacing w:line="360" w:lineRule="exact"/>
        <w:rPr>
          <w:rFonts w:ascii="仿宋_GB2312" w:eastAsia="仿宋_GB2312" w:hAnsi="宋体"/>
          <w:sz w:val="24"/>
        </w:rPr>
      </w:pPr>
    </w:p>
    <w:p w14:paraId="6C41A969" w14:textId="77777777" w:rsidR="00932EF7" w:rsidRDefault="005359BD">
      <w:pPr>
        <w:ind w:firstLineChars="2200" w:firstLine="5280"/>
        <w:jc w:val="left"/>
        <w:rPr>
          <w:rFonts w:ascii="仿宋_GB2312" w:eastAsia="仿宋_GB2312" w:hAnsi="宋体"/>
          <w:sz w:val="24"/>
        </w:rPr>
      </w:pPr>
      <w:r>
        <w:rPr>
          <w:rFonts w:ascii="仿宋_GB2312" w:eastAsia="仿宋_GB2312" w:hAnsi="宋体" w:hint="eastAsia"/>
          <w:sz w:val="24"/>
        </w:rPr>
        <w:t>日期：    年   月   日</w:t>
      </w:r>
    </w:p>
    <w:p w14:paraId="2E0D2073" w14:textId="77777777" w:rsidR="00932EF7" w:rsidRDefault="00932EF7">
      <w:pPr>
        <w:ind w:firstLineChars="2050" w:firstLine="4920"/>
        <w:jc w:val="left"/>
        <w:rPr>
          <w:rFonts w:ascii="仿宋_GB2312" w:eastAsia="仿宋_GB2312" w:hAnsi="宋体"/>
          <w:sz w:val="24"/>
        </w:rPr>
      </w:pPr>
    </w:p>
    <w:p w14:paraId="48A2A6A1" w14:textId="77777777" w:rsidR="00932EF7" w:rsidRDefault="00932EF7">
      <w:pPr>
        <w:spacing w:line="800" w:lineRule="exact"/>
        <w:rPr>
          <w:rFonts w:ascii="仿宋_GB2312" w:eastAsia="仿宋_GB2312" w:hAnsi="宋体"/>
          <w:b/>
          <w:sz w:val="24"/>
        </w:rPr>
      </w:pPr>
    </w:p>
    <w:p w14:paraId="22DF59F0" w14:textId="77777777" w:rsidR="00932EF7" w:rsidRDefault="005359BD">
      <w:pPr>
        <w:pageBreakBefore/>
        <w:spacing w:line="800" w:lineRule="exact"/>
        <w:rPr>
          <w:rFonts w:ascii="仿宋_GB2312" w:eastAsia="仿宋_GB2312" w:hAnsi="宋体"/>
          <w:b/>
          <w:sz w:val="30"/>
          <w:szCs w:val="30"/>
        </w:rPr>
      </w:pPr>
      <w:r>
        <w:rPr>
          <w:rFonts w:ascii="仿宋_GB2312" w:eastAsia="仿宋_GB2312" w:hAnsi="宋体" w:hint="eastAsia"/>
          <w:b/>
          <w:sz w:val="30"/>
          <w:szCs w:val="30"/>
        </w:rPr>
        <w:lastRenderedPageBreak/>
        <w:t>2、授权代表</w:t>
      </w:r>
      <w:proofErr w:type="gramStart"/>
      <w:r>
        <w:rPr>
          <w:rFonts w:ascii="仿宋_GB2312" w:eastAsia="仿宋_GB2312" w:hAnsi="宋体" w:hint="eastAsia"/>
          <w:b/>
          <w:sz w:val="30"/>
          <w:szCs w:val="30"/>
        </w:rPr>
        <w:t>社保证明</w:t>
      </w:r>
      <w:proofErr w:type="gramEnd"/>
      <w:r>
        <w:rPr>
          <w:rFonts w:ascii="仿宋_GB2312" w:eastAsia="仿宋_GB2312" w:hAnsi="宋体" w:hint="eastAsia"/>
          <w:b/>
          <w:sz w:val="30"/>
          <w:szCs w:val="30"/>
        </w:rPr>
        <w:t>（复印件）</w:t>
      </w:r>
    </w:p>
    <w:p w14:paraId="6D8A11CB" w14:textId="77777777" w:rsidR="00932EF7" w:rsidRDefault="005359BD">
      <w:pPr>
        <w:spacing w:line="800" w:lineRule="exact"/>
        <w:ind w:firstLineChars="200" w:firstLine="480"/>
        <w:rPr>
          <w:rFonts w:ascii="仿宋_GB2312" w:eastAsia="仿宋_GB2312" w:hAnsi="宋体"/>
          <w:sz w:val="24"/>
          <w:u w:val="wave"/>
        </w:rPr>
      </w:pPr>
      <w:r>
        <w:rPr>
          <w:rFonts w:ascii="仿宋_GB2312" w:eastAsia="仿宋_GB2312" w:hAnsi="宋体" w:hint="eastAsia"/>
          <w:sz w:val="24"/>
          <w:u w:val="wave"/>
        </w:rPr>
        <w:t>出具距投标截止时间一个月以内的社保机构盖公章的授权代表社保缴纳证明（如授权代表为</w:t>
      </w:r>
      <w:r>
        <w:rPr>
          <w:rFonts w:ascii="仿宋_GB2312" w:eastAsia="仿宋_GB2312" w:hAnsi="宋体"/>
          <w:sz w:val="24"/>
          <w:u w:val="wave"/>
        </w:rPr>
        <w:t>离退休返聘人员的，投标响应文件技术部分内</w:t>
      </w:r>
      <w:r>
        <w:rPr>
          <w:rFonts w:ascii="仿宋_GB2312" w:eastAsia="仿宋_GB2312" w:hAnsi="宋体" w:hint="eastAsia"/>
          <w:sz w:val="24"/>
          <w:u w:val="wave"/>
        </w:rPr>
        <w:t>需提供</w:t>
      </w:r>
      <w:r>
        <w:rPr>
          <w:rFonts w:ascii="仿宋_GB2312" w:eastAsia="仿宋_GB2312" w:hAnsi="宋体"/>
          <w:sz w:val="24"/>
          <w:u w:val="wave"/>
        </w:rPr>
        <w:t>退休证明及单位聘用证明</w:t>
      </w:r>
      <w:r>
        <w:rPr>
          <w:rFonts w:ascii="仿宋_GB2312" w:eastAsia="仿宋_GB2312" w:hAnsi="宋体" w:hint="eastAsia"/>
          <w:sz w:val="24"/>
          <w:u w:val="wave"/>
        </w:rPr>
        <w:t>；如由第三方代理社保事项的，则需提供委托代理协议复印件），格式自拟。</w:t>
      </w:r>
      <w:r>
        <w:rPr>
          <w:rFonts w:ascii="仿宋_GB2312" w:eastAsia="仿宋_GB2312" w:hAnsi="宋体"/>
          <w:b/>
          <w:sz w:val="24"/>
        </w:rPr>
        <w:t>未提供</w:t>
      </w:r>
      <w:r>
        <w:rPr>
          <w:rFonts w:ascii="仿宋_GB2312" w:eastAsia="仿宋_GB2312" w:hAnsi="宋体" w:hint="eastAsia"/>
          <w:b/>
          <w:sz w:val="24"/>
        </w:rPr>
        <w:t>上述</w:t>
      </w:r>
      <w:r>
        <w:rPr>
          <w:rFonts w:ascii="仿宋_GB2312" w:eastAsia="仿宋_GB2312" w:hAnsi="宋体"/>
          <w:b/>
          <w:sz w:val="24"/>
        </w:rPr>
        <w:t>证明的投标</w:t>
      </w:r>
      <w:r>
        <w:rPr>
          <w:rFonts w:ascii="仿宋_GB2312" w:eastAsia="仿宋_GB2312" w:hAnsi="宋体" w:hint="eastAsia"/>
          <w:b/>
          <w:sz w:val="24"/>
        </w:rPr>
        <w:t>做无效投标处理</w:t>
      </w:r>
      <w:r>
        <w:rPr>
          <w:rFonts w:ascii="仿宋_GB2312" w:eastAsia="仿宋_GB2312" w:hAnsi="宋体"/>
          <w:b/>
          <w:sz w:val="24"/>
        </w:rPr>
        <w:t>。</w:t>
      </w:r>
    </w:p>
    <w:p w14:paraId="64D98F22" w14:textId="77777777" w:rsidR="00932EF7" w:rsidRDefault="00932EF7">
      <w:pPr>
        <w:spacing w:line="800" w:lineRule="exact"/>
        <w:ind w:firstLineChars="200" w:firstLine="480"/>
        <w:rPr>
          <w:rFonts w:ascii="仿宋_GB2312" w:eastAsia="仿宋_GB2312" w:hAnsi="宋体"/>
          <w:sz w:val="24"/>
          <w:u w:val="wave"/>
        </w:rPr>
      </w:pPr>
    </w:p>
    <w:p w14:paraId="0954E4E5" w14:textId="77777777" w:rsidR="00932EF7" w:rsidRDefault="00932EF7">
      <w:pPr>
        <w:spacing w:line="800" w:lineRule="exact"/>
        <w:ind w:firstLineChars="1800" w:firstLine="4320"/>
        <w:rPr>
          <w:rFonts w:ascii="仿宋_GB2312" w:eastAsia="仿宋_GB2312" w:hAnsi="宋体"/>
          <w:b/>
          <w:sz w:val="24"/>
        </w:rPr>
      </w:pPr>
    </w:p>
    <w:p w14:paraId="18DDDAFE" w14:textId="77777777" w:rsidR="00932EF7" w:rsidRDefault="005359BD">
      <w:pPr>
        <w:spacing w:line="800" w:lineRule="exact"/>
        <w:rPr>
          <w:rFonts w:ascii="仿宋_GB2312" w:eastAsia="仿宋_GB2312" w:hAnsi="宋体"/>
          <w:b/>
          <w:sz w:val="30"/>
          <w:szCs w:val="30"/>
        </w:rPr>
      </w:pPr>
      <w:r>
        <w:rPr>
          <w:rFonts w:ascii="仿宋_GB2312" w:eastAsia="仿宋_GB2312" w:hAnsi="宋体" w:hint="eastAsia"/>
          <w:b/>
          <w:sz w:val="30"/>
          <w:szCs w:val="30"/>
        </w:rPr>
        <w:t>3、法定代表人及其授权代表身份证复印件（正反面）</w:t>
      </w:r>
    </w:p>
    <w:p w14:paraId="122705C9" w14:textId="77777777" w:rsidR="00932EF7" w:rsidRDefault="00932EF7">
      <w:pPr>
        <w:spacing w:line="800" w:lineRule="exact"/>
        <w:rPr>
          <w:rFonts w:ascii="仿宋_GB2312" w:eastAsia="仿宋_GB2312" w:hAnsi="宋体"/>
          <w:b/>
          <w:sz w:val="24"/>
        </w:rPr>
      </w:pPr>
    </w:p>
    <w:p w14:paraId="7E15BCBE" w14:textId="77777777" w:rsidR="00932EF7" w:rsidRDefault="005359BD">
      <w:pPr>
        <w:spacing w:line="800" w:lineRule="exact"/>
        <w:rPr>
          <w:rFonts w:ascii="仿宋_GB2312" w:eastAsia="仿宋_GB2312" w:hAnsi="宋体"/>
          <w:b/>
          <w:sz w:val="30"/>
          <w:szCs w:val="30"/>
        </w:rPr>
      </w:pPr>
      <w:r>
        <w:rPr>
          <w:rFonts w:ascii="仿宋_GB2312" w:eastAsia="仿宋_GB2312" w:hAnsi="宋体" w:hint="eastAsia"/>
          <w:b/>
          <w:sz w:val="30"/>
          <w:szCs w:val="30"/>
        </w:rPr>
        <w:t>4、法定代表人身份证明书(格式)</w:t>
      </w:r>
    </w:p>
    <w:p w14:paraId="22F6C53A"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t>投 标 人：</w:t>
      </w:r>
    </w:p>
    <w:p w14:paraId="6FF913D1"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t>地    址：</w:t>
      </w:r>
    </w:p>
    <w:p w14:paraId="417A1949" w14:textId="77777777" w:rsidR="00932EF7" w:rsidRDefault="005359BD">
      <w:pPr>
        <w:spacing w:line="440" w:lineRule="exact"/>
        <w:ind w:rightChars="134" w:right="281"/>
        <w:rPr>
          <w:rFonts w:ascii="仿宋_GB2312" w:eastAsia="仿宋_GB2312" w:hAnsi="宋体"/>
          <w:sz w:val="24"/>
          <w:u w:val="single"/>
        </w:rPr>
      </w:pPr>
      <w:r>
        <w:rPr>
          <w:rFonts w:ascii="仿宋_GB2312" w:eastAsia="仿宋_GB2312" w:hAnsi="宋体" w:hint="eastAsia"/>
          <w:sz w:val="24"/>
        </w:rPr>
        <w:t>姓    名：</w:t>
      </w:r>
    </w:p>
    <w:p w14:paraId="0428CFC7" w14:textId="77777777" w:rsidR="00932EF7" w:rsidRDefault="005359BD">
      <w:pPr>
        <w:spacing w:line="440" w:lineRule="exact"/>
        <w:ind w:rightChars="134" w:right="281"/>
        <w:rPr>
          <w:rFonts w:ascii="仿宋_GB2312" w:eastAsia="仿宋_GB2312" w:hAnsi="宋体"/>
          <w:sz w:val="24"/>
          <w:u w:val="single"/>
        </w:rPr>
      </w:pPr>
      <w:r>
        <w:rPr>
          <w:rFonts w:ascii="仿宋_GB2312" w:eastAsia="仿宋_GB2312" w:hAnsi="宋体" w:hint="eastAsia"/>
          <w:sz w:val="24"/>
        </w:rPr>
        <w:t>身份证号码：</w:t>
      </w:r>
    </w:p>
    <w:p w14:paraId="2CB7B8FF" w14:textId="77777777" w:rsidR="00932EF7" w:rsidRDefault="005359BD">
      <w:pPr>
        <w:spacing w:line="440" w:lineRule="exact"/>
        <w:ind w:rightChars="134" w:right="281"/>
        <w:rPr>
          <w:rFonts w:ascii="仿宋_GB2312" w:eastAsia="仿宋_GB2312" w:hAnsi="宋体"/>
          <w:sz w:val="24"/>
        </w:rPr>
      </w:pPr>
      <w:r>
        <w:rPr>
          <w:rFonts w:ascii="仿宋_GB2312" w:eastAsia="仿宋_GB2312" w:hAnsi="宋体" w:hint="eastAsia"/>
          <w:sz w:val="24"/>
        </w:rPr>
        <w:t xml:space="preserve">职   </w:t>
      </w:r>
      <w:proofErr w:type="gramStart"/>
      <w:r>
        <w:rPr>
          <w:rFonts w:ascii="仿宋_GB2312" w:eastAsia="仿宋_GB2312" w:hAnsi="宋体" w:hint="eastAsia"/>
          <w:sz w:val="24"/>
        </w:rPr>
        <w:t>务</w:t>
      </w:r>
      <w:proofErr w:type="gramEnd"/>
      <w:r>
        <w:rPr>
          <w:rFonts w:ascii="仿宋_GB2312" w:eastAsia="仿宋_GB2312" w:hAnsi="宋体" w:hint="eastAsia"/>
          <w:sz w:val="24"/>
        </w:rPr>
        <w:t>：</w:t>
      </w:r>
    </w:p>
    <w:p w14:paraId="1F40CEDA"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t>系（投标人名称）的法定代表人。</w:t>
      </w:r>
    </w:p>
    <w:p w14:paraId="144C4E39"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t>特此证明。</w:t>
      </w:r>
    </w:p>
    <w:p w14:paraId="4E61B00E" w14:textId="77777777" w:rsidR="00932EF7" w:rsidRDefault="00932EF7">
      <w:pPr>
        <w:spacing w:line="440" w:lineRule="exact"/>
        <w:rPr>
          <w:rFonts w:ascii="仿宋_GB2312" w:eastAsia="仿宋_GB2312" w:hAnsi="宋体"/>
          <w:sz w:val="24"/>
        </w:rPr>
      </w:pPr>
    </w:p>
    <w:p w14:paraId="14ABF0A4" w14:textId="77777777" w:rsidR="00932EF7" w:rsidRDefault="005359BD">
      <w:pPr>
        <w:spacing w:line="440" w:lineRule="exact"/>
        <w:rPr>
          <w:rFonts w:ascii="仿宋_GB2312" w:eastAsia="仿宋_GB2312" w:hAnsi="宋体"/>
          <w:sz w:val="24"/>
        </w:rPr>
      </w:pPr>
      <w:r>
        <w:rPr>
          <w:rFonts w:ascii="仿宋_GB2312" w:eastAsia="仿宋_GB2312" w:hAnsi="宋体" w:hint="eastAsia"/>
          <w:sz w:val="24"/>
        </w:rPr>
        <w:t>投标人：                             （</w:t>
      </w:r>
      <w:r>
        <w:rPr>
          <w:rFonts w:ascii="仿宋_GB2312" w:eastAsia="仿宋_GB2312" w:hAnsi="宋体" w:hint="eastAsia"/>
          <w:kern w:val="0"/>
          <w:sz w:val="24"/>
        </w:rPr>
        <w:t>电子签章</w:t>
      </w:r>
      <w:r>
        <w:rPr>
          <w:rFonts w:ascii="仿宋_GB2312" w:eastAsia="仿宋_GB2312" w:hAnsi="宋体" w:hint="eastAsia"/>
          <w:sz w:val="24"/>
        </w:rPr>
        <w:t>）</w:t>
      </w:r>
    </w:p>
    <w:p w14:paraId="233B781B" w14:textId="77777777" w:rsidR="00932EF7" w:rsidRDefault="00932EF7">
      <w:pPr>
        <w:spacing w:line="440" w:lineRule="exact"/>
        <w:ind w:right="480"/>
        <w:rPr>
          <w:rFonts w:ascii="仿宋_GB2312" w:eastAsia="仿宋_GB2312" w:hAnsi="宋体"/>
          <w:sz w:val="24"/>
        </w:rPr>
      </w:pPr>
    </w:p>
    <w:p w14:paraId="3B7B63F3" w14:textId="77777777" w:rsidR="00932EF7" w:rsidRDefault="005359BD">
      <w:pPr>
        <w:wordWrap w:val="0"/>
        <w:spacing w:line="440" w:lineRule="exact"/>
        <w:ind w:right="720"/>
        <w:jc w:val="right"/>
        <w:rPr>
          <w:rFonts w:ascii="仿宋_GB2312" w:eastAsia="仿宋_GB2312" w:hAnsi="宋体"/>
          <w:sz w:val="24"/>
        </w:rPr>
      </w:pPr>
      <w:r>
        <w:rPr>
          <w:rFonts w:ascii="仿宋_GB2312" w:eastAsia="仿宋_GB2312" w:hAnsi="宋体" w:hint="eastAsia"/>
          <w:sz w:val="24"/>
        </w:rPr>
        <w:t>年  月  日</w:t>
      </w:r>
    </w:p>
    <w:p w14:paraId="07B62757" w14:textId="77777777" w:rsidR="00932EF7" w:rsidRDefault="00932EF7">
      <w:pPr>
        <w:spacing w:line="360" w:lineRule="auto"/>
        <w:jc w:val="center"/>
        <w:rPr>
          <w:rFonts w:ascii="仿宋_GB2312" w:eastAsia="仿宋_GB2312" w:hAnsi="宋体"/>
          <w:b/>
          <w:sz w:val="30"/>
          <w:szCs w:val="30"/>
        </w:rPr>
      </w:pPr>
    </w:p>
    <w:p w14:paraId="720FE1B6" w14:textId="77777777" w:rsidR="00932EF7" w:rsidRDefault="00932EF7">
      <w:pPr>
        <w:spacing w:line="360" w:lineRule="auto"/>
        <w:rPr>
          <w:rFonts w:ascii="仿宋_GB2312" w:eastAsia="仿宋_GB2312" w:hAnsi="宋体"/>
          <w:b/>
          <w:sz w:val="30"/>
          <w:szCs w:val="30"/>
        </w:rPr>
      </w:pPr>
    </w:p>
    <w:p w14:paraId="6652EA4B" w14:textId="77777777" w:rsidR="00932EF7" w:rsidRDefault="005359BD">
      <w:pPr>
        <w:spacing w:line="360" w:lineRule="auto"/>
        <w:rPr>
          <w:rFonts w:ascii="仿宋_GB2312" w:eastAsia="仿宋_GB2312" w:hAnsi="仿宋_GB2312" w:cs="仿宋_GB2312"/>
          <w:b/>
          <w:sz w:val="30"/>
          <w:szCs w:val="30"/>
        </w:rPr>
      </w:pPr>
      <w:r>
        <w:rPr>
          <w:rFonts w:ascii="仿宋_GB2312" w:eastAsia="仿宋_GB2312" w:hAnsi="宋体" w:hint="eastAsia"/>
          <w:b/>
          <w:sz w:val="30"/>
          <w:szCs w:val="30"/>
        </w:rPr>
        <w:lastRenderedPageBreak/>
        <w:t>5</w:t>
      </w:r>
      <w:r>
        <w:rPr>
          <w:rFonts w:ascii="仿宋_GB2312" w:eastAsia="仿宋_GB2312" w:hAnsi="仿宋_GB2312" w:cs="仿宋_GB2312" w:hint="eastAsia"/>
          <w:b/>
          <w:kern w:val="0"/>
          <w:sz w:val="30"/>
          <w:szCs w:val="30"/>
          <w:lang w:val="zh-CN"/>
        </w:rPr>
        <w:t>、</w:t>
      </w:r>
      <w:r>
        <w:rPr>
          <w:rFonts w:ascii="仿宋_GB2312" w:eastAsia="仿宋_GB2312" w:hAnsi="仿宋_GB2312" w:cs="仿宋_GB2312" w:hint="eastAsia"/>
          <w:b/>
          <w:sz w:val="30"/>
          <w:szCs w:val="30"/>
        </w:rPr>
        <w:t>营业执照（或事业法人登记证或其他登记证明材料）（复印件）</w:t>
      </w:r>
    </w:p>
    <w:p w14:paraId="15F31DBC" w14:textId="77777777" w:rsidR="00932EF7" w:rsidRDefault="00932EF7">
      <w:pPr>
        <w:spacing w:line="360" w:lineRule="auto"/>
        <w:jc w:val="center"/>
        <w:rPr>
          <w:rFonts w:ascii="仿宋_GB2312" w:eastAsia="仿宋_GB2312" w:hAnsi="仿宋_GB2312" w:cs="仿宋_GB2312"/>
          <w:b/>
          <w:sz w:val="30"/>
          <w:szCs w:val="30"/>
        </w:rPr>
      </w:pPr>
    </w:p>
    <w:p w14:paraId="2AC86AA6" w14:textId="77777777" w:rsidR="00932EF7" w:rsidRDefault="00932EF7">
      <w:pPr>
        <w:spacing w:line="360" w:lineRule="auto"/>
        <w:jc w:val="center"/>
        <w:rPr>
          <w:rFonts w:ascii="仿宋_GB2312" w:eastAsia="仿宋_GB2312" w:hAnsi="仿宋_GB2312" w:cs="仿宋_GB2312"/>
          <w:b/>
          <w:sz w:val="30"/>
          <w:szCs w:val="30"/>
        </w:rPr>
      </w:pPr>
    </w:p>
    <w:p w14:paraId="65B0225E" w14:textId="77777777" w:rsidR="00932EF7" w:rsidRDefault="00932EF7">
      <w:pPr>
        <w:spacing w:line="360" w:lineRule="auto"/>
        <w:jc w:val="center"/>
        <w:rPr>
          <w:rFonts w:ascii="仿宋_GB2312" w:eastAsia="仿宋_GB2312" w:hAnsi="仿宋_GB2312" w:cs="仿宋_GB2312"/>
          <w:b/>
          <w:sz w:val="30"/>
          <w:szCs w:val="30"/>
        </w:rPr>
      </w:pPr>
    </w:p>
    <w:p w14:paraId="3123559A" w14:textId="77777777" w:rsidR="00932EF7" w:rsidRDefault="005359BD">
      <w:pPr>
        <w:spacing w:line="360" w:lineRule="auto"/>
        <w:rPr>
          <w:rFonts w:ascii="仿宋_GB2312" w:eastAsia="仿宋_GB2312" w:hAnsi="仿宋_GB2312" w:cs="仿宋_GB2312"/>
          <w:b/>
          <w:sz w:val="30"/>
          <w:szCs w:val="30"/>
        </w:rPr>
      </w:pPr>
      <w:r>
        <w:rPr>
          <w:rFonts w:ascii="仿宋_GB2312" w:eastAsia="仿宋_GB2312" w:hAnsi="仿宋_GB2312" w:cs="仿宋_GB2312" w:hint="eastAsia"/>
          <w:b/>
          <w:sz w:val="30"/>
          <w:szCs w:val="30"/>
        </w:rPr>
        <w:t>6、财务报表资料文件（2019年度资产负债表等财务报表资料文件(新成立的公司，提供情况说明，格式自拟)）</w:t>
      </w:r>
    </w:p>
    <w:p w14:paraId="3397CC8A" w14:textId="77777777" w:rsidR="00932EF7" w:rsidRDefault="00932EF7">
      <w:pPr>
        <w:spacing w:line="360" w:lineRule="auto"/>
        <w:rPr>
          <w:rFonts w:ascii="仿宋_GB2312" w:eastAsia="仿宋_GB2312" w:hAnsi="仿宋_GB2312" w:cs="仿宋_GB2312"/>
          <w:b/>
          <w:sz w:val="30"/>
          <w:szCs w:val="30"/>
        </w:rPr>
      </w:pPr>
    </w:p>
    <w:p w14:paraId="618E8A92" w14:textId="77777777" w:rsidR="00932EF7" w:rsidRDefault="00932EF7">
      <w:pPr>
        <w:snapToGrid w:val="0"/>
        <w:spacing w:line="360" w:lineRule="auto"/>
        <w:ind w:right="480"/>
        <w:jc w:val="center"/>
        <w:rPr>
          <w:rFonts w:ascii="仿宋_GB2312" w:eastAsia="仿宋_GB2312" w:hAnsi="仿宋_GB2312" w:cs="仿宋_GB2312"/>
          <w:b/>
          <w:kern w:val="0"/>
          <w:sz w:val="32"/>
          <w:szCs w:val="32"/>
          <w:lang w:val="zh-CN"/>
        </w:rPr>
      </w:pPr>
    </w:p>
    <w:p w14:paraId="3466E4F9" w14:textId="77777777" w:rsidR="00932EF7" w:rsidRDefault="005359BD">
      <w:pPr>
        <w:snapToGrid w:val="0"/>
        <w:spacing w:line="360" w:lineRule="auto"/>
        <w:ind w:right="48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7、具有履行合同所必需的设备和专业技术能力的承诺函</w:t>
      </w:r>
    </w:p>
    <w:p w14:paraId="6A6AE771" w14:textId="77777777" w:rsidR="00932EF7" w:rsidRDefault="005359BD">
      <w:pPr>
        <w:snapToGrid w:val="0"/>
        <w:spacing w:line="480" w:lineRule="auto"/>
        <w:rPr>
          <w:rFonts w:ascii="仿宋_GB2312" w:eastAsia="仿宋_GB2312" w:hAnsi="仿宋" w:cs="仿宋_GB2312"/>
          <w:sz w:val="24"/>
        </w:rPr>
      </w:pPr>
      <w:r>
        <w:rPr>
          <w:rFonts w:ascii="仿宋_GB2312" w:eastAsia="仿宋_GB2312" w:hAnsi="宋体" w:hint="eastAsia"/>
          <w:sz w:val="24"/>
          <w:u w:val="single"/>
        </w:rPr>
        <w:t>绍兴市越城区市政公用管理服务中心</w:t>
      </w:r>
      <w:r>
        <w:rPr>
          <w:rFonts w:ascii="仿宋_GB2312" w:eastAsia="仿宋_GB2312" w:hAnsi="仿宋_GB2312" w:cs="仿宋_GB2312" w:hint="eastAsia"/>
          <w:kern w:val="0"/>
          <w:sz w:val="24"/>
          <w:lang w:val="zh-CN"/>
        </w:rPr>
        <w:t>：</w:t>
      </w:r>
    </w:p>
    <w:p w14:paraId="223DC2BA" w14:textId="77777777" w:rsidR="00932EF7" w:rsidRDefault="005359BD">
      <w:pPr>
        <w:snapToGrid w:val="0"/>
        <w:spacing w:line="48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我方郑重承诺，我方具有</w:t>
      </w:r>
      <w:r>
        <w:rPr>
          <w:rFonts w:ascii="仿宋_GB2312" w:eastAsia="仿宋_GB2312" w:hAnsi="宋体" w:hint="eastAsia"/>
          <w:sz w:val="24"/>
        </w:rPr>
        <w:t>履行</w:t>
      </w:r>
      <w:r>
        <w:rPr>
          <w:rFonts w:ascii="仿宋_GB2312" w:eastAsia="仿宋_GB2312" w:hAnsi="宋体" w:hint="eastAsia"/>
          <w:sz w:val="24"/>
          <w:u w:val="single"/>
        </w:rPr>
        <w:t>2020年越城区城市桥梁（涵洞）常规定期检测和结构定期检测</w:t>
      </w:r>
      <w:proofErr w:type="gramStart"/>
      <w:r>
        <w:rPr>
          <w:rFonts w:ascii="仿宋_GB2312" w:eastAsia="仿宋_GB2312" w:hAnsi="宋体" w:hint="eastAsia"/>
          <w:sz w:val="24"/>
          <w:u w:val="single"/>
        </w:rPr>
        <w:t>项目项目</w:t>
      </w:r>
      <w:proofErr w:type="gramEnd"/>
      <w:r>
        <w:rPr>
          <w:rFonts w:ascii="仿宋_GB2312" w:eastAsia="仿宋_GB2312" w:hAnsi="仿宋_GB2312" w:cs="仿宋_GB2312" w:hint="eastAsia"/>
          <w:sz w:val="24"/>
        </w:rPr>
        <w:t>合同所必需的设备和专业技术能力。如中标，我方将保证合同顺利履行。</w:t>
      </w:r>
    </w:p>
    <w:p w14:paraId="366429E5" w14:textId="77777777" w:rsidR="00932EF7" w:rsidRDefault="00932EF7">
      <w:pPr>
        <w:snapToGrid w:val="0"/>
        <w:spacing w:line="360" w:lineRule="auto"/>
        <w:rPr>
          <w:rFonts w:ascii="仿宋_GB2312" w:eastAsia="仿宋_GB2312" w:hAnsi="仿宋" w:cs="仿宋_GB2312"/>
          <w:kern w:val="0"/>
          <w:sz w:val="24"/>
          <w:lang w:val="zh-CN"/>
        </w:rPr>
      </w:pPr>
    </w:p>
    <w:p w14:paraId="3BA8053E" w14:textId="77777777" w:rsidR="00932EF7" w:rsidRDefault="00932EF7">
      <w:pPr>
        <w:snapToGrid w:val="0"/>
        <w:spacing w:line="360" w:lineRule="auto"/>
        <w:rPr>
          <w:rFonts w:ascii="仿宋_GB2312" w:eastAsia="仿宋_GB2312" w:hAnsi="仿宋" w:cs="仿宋_GB2312"/>
          <w:kern w:val="0"/>
          <w:sz w:val="24"/>
          <w:lang w:val="zh-CN"/>
        </w:rPr>
      </w:pPr>
    </w:p>
    <w:p w14:paraId="37DDE734" w14:textId="77777777" w:rsidR="00932EF7" w:rsidRDefault="00932EF7">
      <w:pPr>
        <w:snapToGrid w:val="0"/>
        <w:spacing w:line="360" w:lineRule="auto"/>
        <w:rPr>
          <w:rFonts w:ascii="仿宋_GB2312" w:eastAsia="仿宋_GB2312" w:hAnsi="仿宋" w:cs="仿宋_GB2312"/>
          <w:kern w:val="0"/>
          <w:sz w:val="24"/>
          <w:lang w:val="zh-CN"/>
        </w:rPr>
      </w:pPr>
    </w:p>
    <w:p w14:paraId="56FB7AE6" w14:textId="77777777" w:rsidR="00932EF7" w:rsidRDefault="005359BD">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w:t>
      </w:r>
      <w:r>
        <w:rPr>
          <w:rFonts w:ascii="仿宋_GB2312" w:eastAsia="仿宋_GB2312" w:hAnsi="宋体" w:hint="eastAsia"/>
          <w:kern w:val="0"/>
          <w:sz w:val="24"/>
        </w:rPr>
        <w:t>电子签章</w:t>
      </w:r>
      <w:r>
        <w:rPr>
          <w:rFonts w:ascii="仿宋_GB2312" w:eastAsia="仿宋_GB2312" w:hAnsi="仿宋" w:cs="仿宋_GB2312" w:hint="eastAsia"/>
          <w:kern w:val="0"/>
          <w:sz w:val="24"/>
          <w:lang w:val="zh-CN"/>
        </w:rPr>
        <w:t>)：</w:t>
      </w:r>
    </w:p>
    <w:p w14:paraId="08A6AE90" w14:textId="77777777" w:rsidR="00932EF7" w:rsidRDefault="005359BD">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w:t>
      </w:r>
      <w:r>
        <w:rPr>
          <w:rFonts w:ascii="仿宋_GB2312" w:eastAsia="仿宋_GB2312" w:hAnsi="仿宋" w:cs="仿宋_GB2312" w:hint="eastAsia"/>
          <w:kern w:val="0"/>
          <w:sz w:val="24"/>
        </w:rPr>
        <w:t xml:space="preserve">：  年  </w:t>
      </w:r>
      <w:r>
        <w:rPr>
          <w:rFonts w:ascii="仿宋_GB2312" w:eastAsia="仿宋_GB2312" w:hAnsi="仿宋" w:cs="仿宋_GB2312" w:hint="eastAsia"/>
          <w:kern w:val="0"/>
          <w:sz w:val="24"/>
          <w:lang w:val="zh-CN"/>
        </w:rPr>
        <w:t>月  日</w:t>
      </w:r>
    </w:p>
    <w:p w14:paraId="7D837817" w14:textId="77777777" w:rsidR="00932EF7" w:rsidRDefault="00932EF7">
      <w:pPr>
        <w:snapToGrid w:val="0"/>
        <w:spacing w:line="360" w:lineRule="auto"/>
        <w:rPr>
          <w:rFonts w:ascii="仿宋_GB2312" w:eastAsia="仿宋_GB2312" w:hAnsi="仿宋" w:cs="仿宋_GB2312"/>
          <w:kern w:val="0"/>
          <w:sz w:val="24"/>
          <w:lang w:val="zh-CN"/>
        </w:rPr>
      </w:pPr>
    </w:p>
    <w:p w14:paraId="37A309E2" w14:textId="77777777" w:rsidR="00932EF7" w:rsidRDefault="00932EF7">
      <w:pPr>
        <w:snapToGrid w:val="0"/>
        <w:spacing w:line="360" w:lineRule="auto"/>
        <w:rPr>
          <w:rFonts w:ascii="仿宋_GB2312" w:eastAsia="仿宋_GB2312" w:hAnsi="仿宋" w:cs="仿宋_GB2312"/>
          <w:kern w:val="0"/>
          <w:sz w:val="24"/>
          <w:lang w:val="zh-CN"/>
        </w:rPr>
      </w:pPr>
    </w:p>
    <w:p w14:paraId="04BF02F0" w14:textId="77777777" w:rsidR="00932EF7" w:rsidRDefault="005359BD">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kern w:val="0"/>
          <w:sz w:val="32"/>
          <w:szCs w:val="32"/>
        </w:rPr>
        <w:lastRenderedPageBreak/>
        <w:t>8、重大违法记录的声明</w:t>
      </w:r>
    </w:p>
    <w:p w14:paraId="2EE070E1" w14:textId="77777777" w:rsidR="00932EF7" w:rsidRDefault="005359BD">
      <w:pPr>
        <w:snapToGrid w:val="0"/>
        <w:spacing w:line="360" w:lineRule="auto"/>
        <w:rPr>
          <w:rFonts w:ascii="仿宋_GB2312" w:eastAsia="仿宋_GB2312" w:hAnsi="仿宋_GB2312" w:cs="仿宋_GB2312"/>
          <w:sz w:val="24"/>
        </w:rPr>
      </w:pPr>
      <w:r>
        <w:rPr>
          <w:rFonts w:ascii="仿宋_GB2312" w:eastAsia="仿宋_GB2312" w:hAnsi="宋体" w:hint="eastAsia"/>
          <w:sz w:val="24"/>
          <w:u w:val="single"/>
        </w:rPr>
        <w:t>绍兴市越城区市政公用管理服务中心</w:t>
      </w:r>
      <w:r>
        <w:rPr>
          <w:rFonts w:ascii="仿宋_GB2312" w:eastAsia="仿宋_GB2312" w:hAnsi="仿宋_GB2312" w:cs="仿宋_GB2312" w:hint="eastAsia"/>
          <w:sz w:val="24"/>
        </w:rPr>
        <w:t>：</w:t>
      </w:r>
    </w:p>
    <w:p w14:paraId="73572A59" w14:textId="77777777" w:rsidR="00932EF7" w:rsidRDefault="005359BD">
      <w:pPr>
        <w:spacing w:line="360" w:lineRule="auto"/>
        <w:ind w:firstLineChars="200" w:firstLine="480"/>
        <w:rPr>
          <w:rFonts w:ascii="仿宋_GB2312" w:eastAsia="仿宋_GB2312" w:hAnsi="仿宋_GB2312" w:cs="仿宋_GB2312"/>
          <w:sz w:val="24"/>
          <w:szCs w:val="20"/>
        </w:rPr>
      </w:pPr>
      <w:r>
        <w:rPr>
          <w:rFonts w:ascii="仿宋_GB2312" w:eastAsia="仿宋_GB2312" w:hAnsi="仿宋_GB2312" w:cs="仿宋_GB2312" w:hint="eastAsia"/>
          <w:kern w:val="0"/>
          <w:sz w:val="24"/>
          <w:lang w:val="zh-CN"/>
        </w:rPr>
        <w:t>我公司</w:t>
      </w:r>
      <w:r>
        <w:rPr>
          <w:rFonts w:ascii="仿宋_GB2312" w:eastAsia="仿宋_GB2312" w:hAnsi="仿宋_GB2312" w:cs="仿宋_GB2312" w:hint="eastAsia"/>
          <w:sz w:val="24"/>
        </w:rPr>
        <w:t>声明参加本次政府采购活动前三年内，在</w:t>
      </w:r>
      <w:r>
        <w:rPr>
          <w:rFonts w:ascii="仿宋_GB2312" w:eastAsia="仿宋_GB2312" w:hAnsi="仿宋_GB2312" w:cs="仿宋_GB2312" w:hint="eastAsia"/>
          <w:kern w:val="0"/>
          <w:sz w:val="24"/>
        </w:rPr>
        <w:t>经营活动中</w:t>
      </w:r>
      <w:r>
        <w:rPr>
          <w:rFonts w:ascii="仿宋_GB2312" w:eastAsia="仿宋_GB2312" w:hAnsi="仿宋_GB2312" w:cs="仿宋_GB2312" w:hint="eastAsia"/>
          <w:sz w:val="24"/>
        </w:rPr>
        <w:t>没有重大违法记录；也</w:t>
      </w:r>
      <w:r>
        <w:rPr>
          <w:rFonts w:ascii="仿宋_GB2312" w:eastAsia="仿宋_GB2312" w:hAnsi="仿宋_GB2312" w:cs="仿宋_GB2312" w:hint="eastAsia"/>
          <w:sz w:val="24"/>
          <w:szCs w:val="20"/>
        </w:rPr>
        <w:t>没有因违反《浙江省政府采购供应商注册及诚信管理暂行办法》被列入“黑名单”，正在处罚有效期</w:t>
      </w:r>
      <w:proofErr w:type="gramStart"/>
      <w:r>
        <w:rPr>
          <w:rFonts w:ascii="仿宋_GB2312" w:eastAsia="仿宋_GB2312" w:hAnsi="仿宋_GB2312" w:cs="仿宋_GB2312" w:hint="eastAsia"/>
          <w:sz w:val="24"/>
          <w:szCs w:val="20"/>
        </w:rPr>
        <w:t>”</w:t>
      </w:r>
      <w:proofErr w:type="gramEnd"/>
      <w:r>
        <w:rPr>
          <w:rFonts w:ascii="仿宋_GB2312" w:eastAsia="仿宋_GB2312" w:hAnsi="仿宋_GB2312" w:cs="仿宋_GB2312" w:hint="eastAsia"/>
          <w:sz w:val="24"/>
          <w:szCs w:val="20"/>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72008487" w14:textId="77777777" w:rsidR="00932EF7" w:rsidRDefault="00932EF7">
      <w:pPr>
        <w:spacing w:line="360" w:lineRule="auto"/>
        <w:ind w:firstLineChars="200" w:firstLine="480"/>
        <w:rPr>
          <w:rFonts w:ascii="仿宋_GB2312" w:eastAsia="仿宋_GB2312" w:hAnsi="仿宋_GB2312" w:cs="仿宋_GB2312"/>
          <w:sz w:val="24"/>
          <w:szCs w:val="20"/>
        </w:rPr>
      </w:pPr>
    </w:p>
    <w:p w14:paraId="18E913F9" w14:textId="77777777" w:rsidR="00932EF7" w:rsidRDefault="00932EF7">
      <w:pPr>
        <w:spacing w:line="360" w:lineRule="auto"/>
        <w:ind w:firstLineChars="200" w:firstLine="480"/>
        <w:rPr>
          <w:rFonts w:ascii="仿宋_GB2312" w:eastAsia="仿宋_GB2312" w:hAnsi="仿宋_GB2312" w:cs="仿宋_GB2312"/>
          <w:sz w:val="24"/>
          <w:szCs w:val="20"/>
        </w:rPr>
      </w:pPr>
    </w:p>
    <w:p w14:paraId="40B004B5" w14:textId="77777777" w:rsidR="00932EF7" w:rsidRDefault="00932EF7">
      <w:pPr>
        <w:spacing w:line="360" w:lineRule="auto"/>
        <w:ind w:firstLineChars="200" w:firstLine="480"/>
        <w:rPr>
          <w:rFonts w:ascii="仿宋_GB2312" w:eastAsia="仿宋_GB2312" w:hAnsi="仿宋_GB2312" w:cs="仿宋_GB2312"/>
          <w:sz w:val="24"/>
          <w:szCs w:val="20"/>
        </w:rPr>
      </w:pPr>
    </w:p>
    <w:p w14:paraId="3BB17802" w14:textId="77777777" w:rsidR="00932EF7" w:rsidRDefault="005359BD">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lang w:val="zh-CN"/>
        </w:rPr>
        <w:t>)：</w:t>
      </w:r>
    </w:p>
    <w:p w14:paraId="2255BFEB" w14:textId="77777777" w:rsidR="00932EF7" w:rsidRDefault="005359BD">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lang w:val="zh-CN"/>
        </w:rPr>
        <w:t>)：</w:t>
      </w:r>
    </w:p>
    <w:p w14:paraId="4EB05005" w14:textId="77777777" w:rsidR="00932EF7" w:rsidRDefault="005359BD">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 日</w:t>
      </w:r>
    </w:p>
    <w:p w14:paraId="5CFAABC1" w14:textId="77777777" w:rsidR="00932EF7" w:rsidRDefault="00932EF7">
      <w:pPr>
        <w:spacing w:line="360" w:lineRule="auto"/>
        <w:jc w:val="center"/>
        <w:rPr>
          <w:rFonts w:ascii="仿宋_GB2312" w:eastAsia="仿宋_GB2312" w:hAnsi="仿宋_GB2312" w:cs="仿宋_GB2312"/>
          <w:b/>
          <w:sz w:val="30"/>
          <w:szCs w:val="30"/>
        </w:rPr>
      </w:pPr>
    </w:p>
    <w:p w14:paraId="179BE016" w14:textId="77777777" w:rsidR="00932EF7" w:rsidRDefault="00932EF7">
      <w:pPr>
        <w:spacing w:line="360" w:lineRule="auto"/>
        <w:jc w:val="center"/>
        <w:rPr>
          <w:rFonts w:ascii="仿宋_GB2312" w:eastAsia="仿宋_GB2312" w:hAnsi="仿宋_GB2312" w:cs="仿宋_GB2312"/>
          <w:b/>
          <w:sz w:val="30"/>
          <w:szCs w:val="30"/>
        </w:rPr>
      </w:pPr>
    </w:p>
    <w:p w14:paraId="51F05EB8" w14:textId="77777777" w:rsidR="00932EF7" w:rsidRDefault="00932EF7">
      <w:pPr>
        <w:spacing w:line="360" w:lineRule="auto"/>
        <w:rPr>
          <w:rFonts w:ascii="仿宋_GB2312" w:eastAsia="仿宋_GB2312" w:hAnsi="仿宋_GB2312" w:cs="仿宋_GB2312"/>
          <w:b/>
          <w:sz w:val="32"/>
          <w:szCs w:val="32"/>
        </w:rPr>
      </w:pPr>
    </w:p>
    <w:p w14:paraId="0D6E9190" w14:textId="77777777" w:rsidR="00932EF7" w:rsidRDefault="005359BD">
      <w:pPr>
        <w:widowControl/>
        <w:jc w:val="left"/>
        <w:rPr>
          <w:rFonts w:ascii="仿宋_GB2312" w:eastAsia="仿宋_GB2312" w:hAnsi="仿宋_GB2312" w:cs="仿宋_GB2312"/>
          <w:b/>
          <w:sz w:val="32"/>
          <w:szCs w:val="32"/>
        </w:rPr>
      </w:pPr>
      <w:r>
        <w:rPr>
          <w:rFonts w:ascii="仿宋_GB2312" w:eastAsia="仿宋_GB2312" w:hAnsi="仿宋_GB2312" w:cs="仿宋_GB2312"/>
          <w:b/>
          <w:sz w:val="32"/>
          <w:szCs w:val="32"/>
        </w:rPr>
        <w:br w:type="page"/>
      </w:r>
    </w:p>
    <w:p w14:paraId="65D2F72F" w14:textId="77777777" w:rsidR="00932EF7" w:rsidRDefault="005359BD">
      <w:pPr>
        <w:spacing w:line="360"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9、特定资格条件要求的资质文件（复印件）</w:t>
      </w:r>
    </w:p>
    <w:p w14:paraId="6961B6EA" w14:textId="77777777" w:rsidR="00932EF7" w:rsidRDefault="005359BD">
      <w:pPr>
        <w:widowControl/>
        <w:spacing w:line="360" w:lineRule="auto"/>
        <w:ind w:firstLineChars="200" w:firstLine="480"/>
        <w:jc w:val="left"/>
        <w:rPr>
          <w:rFonts w:ascii="仿宋_GB2312" w:eastAsia="仿宋_GB2312" w:hAnsi="仿宋_GB2312" w:cs="仿宋_GB2312"/>
          <w:b/>
          <w:bCs/>
          <w:sz w:val="32"/>
          <w:szCs w:val="32"/>
        </w:rPr>
      </w:pPr>
      <w:r>
        <w:rPr>
          <w:rFonts w:ascii="仿宋_GB2312" w:eastAsia="仿宋_GB2312" w:hAnsi="仿宋_GB2312" w:cs="仿宋_GB2312" w:hint="eastAsia"/>
          <w:sz w:val="24"/>
        </w:rPr>
        <w:t>（由投标人根据招标公告合格的投标人应具备的特定资格要求编制）</w:t>
      </w:r>
    </w:p>
    <w:p w14:paraId="64B31DFA" w14:textId="77777777" w:rsidR="00932EF7" w:rsidRDefault="00932EF7">
      <w:pPr>
        <w:spacing w:line="360" w:lineRule="auto"/>
        <w:rPr>
          <w:rFonts w:ascii="仿宋_GB2312" w:eastAsia="仿宋_GB2312" w:hAnsi="仿宋_GB2312" w:cs="仿宋_GB2312"/>
          <w:b/>
          <w:sz w:val="30"/>
          <w:szCs w:val="30"/>
        </w:rPr>
      </w:pPr>
    </w:p>
    <w:p w14:paraId="4691DA09" w14:textId="77777777" w:rsidR="00932EF7" w:rsidRDefault="00932EF7">
      <w:pPr>
        <w:spacing w:line="360" w:lineRule="auto"/>
        <w:rPr>
          <w:rFonts w:ascii="仿宋_GB2312" w:eastAsia="仿宋_GB2312" w:hAnsi="仿宋_GB2312" w:cs="仿宋_GB2312"/>
          <w:b/>
          <w:sz w:val="30"/>
          <w:szCs w:val="30"/>
        </w:rPr>
      </w:pPr>
    </w:p>
    <w:p w14:paraId="6466596B" w14:textId="77777777" w:rsidR="00932EF7" w:rsidRDefault="00932EF7">
      <w:pPr>
        <w:spacing w:line="360" w:lineRule="auto"/>
        <w:rPr>
          <w:rFonts w:ascii="仿宋_GB2312" w:eastAsia="仿宋_GB2312" w:hAnsi="仿宋_GB2312" w:cs="仿宋_GB2312"/>
          <w:b/>
          <w:sz w:val="30"/>
          <w:szCs w:val="30"/>
        </w:rPr>
      </w:pPr>
    </w:p>
    <w:p w14:paraId="45814905" w14:textId="77777777" w:rsidR="00932EF7" w:rsidRDefault="00932EF7">
      <w:pPr>
        <w:spacing w:line="360" w:lineRule="auto"/>
        <w:rPr>
          <w:rFonts w:ascii="仿宋_GB2312" w:eastAsia="仿宋_GB2312" w:hAnsi="仿宋_GB2312" w:cs="仿宋_GB2312"/>
          <w:b/>
          <w:sz w:val="30"/>
          <w:szCs w:val="30"/>
        </w:rPr>
      </w:pPr>
    </w:p>
    <w:p w14:paraId="0BDB14EB" w14:textId="77777777" w:rsidR="00932EF7" w:rsidRDefault="00932EF7">
      <w:pPr>
        <w:spacing w:line="360" w:lineRule="auto"/>
        <w:rPr>
          <w:rFonts w:ascii="仿宋_GB2312" w:eastAsia="仿宋_GB2312" w:hAnsi="仿宋_GB2312" w:cs="仿宋_GB2312"/>
          <w:b/>
          <w:sz w:val="30"/>
          <w:szCs w:val="30"/>
        </w:rPr>
      </w:pPr>
    </w:p>
    <w:p w14:paraId="6EBE3583" w14:textId="77777777" w:rsidR="00932EF7" w:rsidRDefault="00932EF7">
      <w:pPr>
        <w:spacing w:line="360" w:lineRule="auto"/>
        <w:rPr>
          <w:rFonts w:ascii="仿宋_GB2312" w:eastAsia="仿宋_GB2312" w:hAnsi="仿宋_GB2312" w:cs="仿宋_GB2312"/>
          <w:b/>
          <w:sz w:val="30"/>
          <w:szCs w:val="30"/>
        </w:rPr>
      </w:pPr>
    </w:p>
    <w:p w14:paraId="1217E0FF" w14:textId="77777777" w:rsidR="00932EF7" w:rsidRDefault="00932EF7">
      <w:pPr>
        <w:spacing w:line="360" w:lineRule="auto"/>
        <w:rPr>
          <w:rFonts w:ascii="仿宋_GB2312" w:eastAsia="仿宋_GB2312" w:hAnsi="仿宋_GB2312" w:cs="仿宋_GB2312"/>
          <w:b/>
          <w:sz w:val="30"/>
          <w:szCs w:val="30"/>
        </w:rPr>
      </w:pPr>
    </w:p>
    <w:p w14:paraId="391F5A99" w14:textId="77777777" w:rsidR="00932EF7" w:rsidRDefault="005359BD">
      <w:pPr>
        <w:spacing w:line="360" w:lineRule="auto"/>
        <w:rPr>
          <w:rFonts w:ascii="仿宋_GB2312" w:eastAsia="仿宋_GB2312" w:hAnsi="仿宋_GB2312" w:cs="仿宋_GB2312"/>
          <w:b/>
          <w:sz w:val="30"/>
          <w:szCs w:val="30"/>
        </w:rPr>
      </w:pPr>
      <w:r>
        <w:rPr>
          <w:rFonts w:ascii="仿宋_GB2312" w:eastAsia="仿宋_GB2312" w:hAnsi="仿宋_GB2312" w:cs="仿宋_GB2312" w:hint="eastAsia"/>
          <w:b/>
          <w:sz w:val="30"/>
          <w:szCs w:val="30"/>
        </w:rPr>
        <w:t>10、非本地投标人售后服务机构证明材料</w:t>
      </w:r>
    </w:p>
    <w:p w14:paraId="02E36FC2" w14:textId="77777777" w:rsidR="00932EF7" w:rsidRDefault="005359BD">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（由非本地投标人根据采购需求及招标文件要求编制）</w:t>
      </w:r>
    </w:p>
    <w:p w14:paraId="6A432696" w14:textId="77777777" w:rsidR="00932EF7" w:rsidRDefault="00932EF7">
      <w:pPr>
        <w:spacing w:line="360" w:lineRule="auto"/>
        <w:jc w:val="center"/>
        <w:rPr>
          <w:rFonts w:ascii="仿宋_GB2312" w:eastAsia="仿宋_GB2312" w:hAnsi="仿宋_GB2312" w:cs="仿宋_GB2312"/>
          <w:b/>
          <w:sz w:val="32"/>
          <w:szCs w:val="32"/>
        </w:rPr>
      </w:pPr>
    </w:p>
    <w:p w14:paraId="2D2C42C7" w14:textId="77777777" w:rsidR="00932EF7" w:rsidRDefault="00932EF7">
      <w:pPr>
        <w:spacing w:line="360" w:lineRule="auto"/>
        <w:jc w:val="center"/>
        <w:rPr>
          <w:rFonts w:ascii="仿宋_GB2312" w:eastAsia="仿宋_GB2312" w:hAnsi="仿宋_GB2312" w:cs="仿宋_GB2312"/>
          <w:b/>
          <w:sz w:val="32"/>
          <w:szCs w:val="32"/>
        </w:rPr>
      </w:pPr>
    </w:p>
    <w:p w14:paraId="160AA78F" w14:textId="77777777" w:rsidR="00932EF7" w:rsidRDefault="005359BD">
      <w:pPr>
        <w:pageBreakBefore/>
        <w:spacing w:line="360"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11、所有与符合性审查有关的资信文件（复印件）</w:t>
      </w:r>
    </w:p>
    <w:p w14:paraId="31CAD591"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sz w:val="24"/>
        </w:rPr>
        <w:t>（1. 提供依法缴纳税收和社会保障资金的良好记录证明，税收和</w:t>
      </w:r>
      <w:proofErr w:type="gramStart"/>
      <w:r>
        <w:rPr>
          <w:rFonts w:ascii="仿宋_GB2312" w:eastAsia="仿宋_GB2312" w:hAnsi="仿宋_GB2312" w:cs="仿宋_GB2312" w:hint="eastAsia"/>
          <w:b/>
          <w:sz w:val="24"/>
        </w:rPr>
        <w:t>社保证明</w:t>
      </w:r>
      <w:proofErr w:type="gramEnd"/>
      <w:r>
        <w:rPr>
          <w:rFonts w:ascii="仿宋_GB2312" w:eastAsia="仿宋_GB2312" w:hAnsi="仿宋_GB2312" w:cs="仿宋_GB2312" w:hint="eastAsia"/>
          <w:b/>
          <w:sz w:val="24"/>
        </w:rPr>
        <w:t>打印时间不得早于投标截止时间前1个月；2.</w:t>
      </w:r>
      <w:r>
        <w:rPr>
          <w:rFonts w:ascii="仿宋_GB2312" w:eastAsia="仿宋_GB2312" w:hAnsi="仿宋_GB2312" w:cs="仿宋_GB2312" w:hint="eastAsia"/>
          <w:sz w:val="24"/>
        </w:rPr>
        <w:t>其他资料由投标人根据采购需求及招标文件要求编制。</w:t>
      </w:r>
      <w:r>
        <w:rPr>
          <w:rFonts w:ascii="仿宋_GB2312" w:eastAsia="仿宋_GB2312" w:hAnsi="仿宋_GB2312" w:cs="仿宋_GB2312" w:hint="eastAsia"/>
          <w:b/>
          <w:sz w:val="24"/>
        </w:rPr>
        <w:t>）</w:t>
      </w:r>
    </w:p>
    <w:p w14:paraId="4D6FF37E" w14:textId="77777777" w:rsidR="00932EF7" w:rsidRDefault="00932EF7">
      <w:pPr>
        <w:spacing w:line="360" w:lineRule="auto"/>
        <w:rPr>
          <w:rFonts w:ascii="仿宋_GB2312" w:eastAsia="仿宋_GB2312" w:hAnsi="仿宋_GB2312" w:cs="仿宋_GB2312"/>
          <w:b/>
          <w:sz w:val="32"/>
          <w:szCs w:val="32"/>
        </w:rPr>
      </w:pPr>
    </w:p>
    <w:p w14:paraId="5ADCFE1E" w14:textId="77777777" w:rsidR="00932EF7" w:rsidRDefault="00932EF7">
      <w:pPr>
        <w:spacing w:line="360" w:lineRule="auto"/>
        <w:rPr>
          <w:rFonts w:ascii="仿宋_GB2312" w:eastAsia="仿宋_GB2312" w:hAnsi="仿宋_GB2312" w:cs="仿宋_GB2312"/>
          <w:b/>
          <w:bCs/>
          <w:sz w:val="32"/>
          <w:szCs w:val="32"/>
        </w:rPr>
      </w:pPr>
    </w:p>
    <w:p w14:paraId="6B0D9A77"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kern w:val="0"/>
          <w:sz w:val="32"/>
          <w:szCs w:val="32"/>
          <w:lang w:val="zh-CN"/>
        </w:rPr>
        <w:t>主要业绩证明</w:t>
      </w:r>
    </w:p>
    <w:p w14:paraId="03EBB1B5" w14:textId="77777777" w:rsidR="00932EF7" w:rsidRDefault="005359BD">
      <w:pPr>
        <w:autoSpaceDE w:val="0"/>
        <w:autoSpaceDN w:val="0"/>
        <w:spacing w:line="360" w:lineRule="auto"/>
        <w:ind w:firstLine="120"/>
        <w:rPr>
          <w:rFonts w:ascii="仿宋_GB2312" w:eastAsia="仿宋_GB2312" w:hAnsi="仿宋_GB2312" w:cs="仿宋_GB2312"/>
          <w:b/>
          <w:sz w:val="24"/>
        </w:rPr>
      </w:pPr>
      <w:r>
        <w:rPr>
          <w:rFonts w:ascii="仿宋_GB2312" w:eastAsia="仿宋_GB2312" w:hAnsi="仿宋_GB2312" w:cs="仿宋_GB2312" w:hint="eastAsia"/>
          <w:b/>
          <w:sz w:val="24"/>
        </w:rPr>
        <w:t>附表 :相关项目业绩一览表</w:t>
      </w:r>
    </w:p>
    <w:tbl>
      <w:tblPr>
        <w:tblW w:w="9135" w:type="dxa"/>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932EF7" w14:paraId="2D47AE65" w14:textId="7777777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040D2494"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0741019C"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w:t>
            </w:r>
          </w:p>
          <w:p w14:paraId="63E767DB"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14:paraId="3F882083"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14:paraId="64542744"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合同</w:t>
            </w:r>
          </w:p>
          <w:p w14:paraId="0B734834"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金额</w:t>
            </w:r>
          </w:p>
          <w:p w14:paraId="60A5A6F7"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14:paraId="4E0334C9"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14:paraId="6C0CE1CD"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tcPr>
          <w:p w14:paraId="453F6D0F"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所在页码</w:t>
            </w:r>
          </w:p>
        </w:tc>
      </w:tr>
      <w:tr w:rsidR="00932EF7" w14:paraId="56FE61B8" w14:textId="77777777">
        <w:trPr>
          <w:trHeight w:val="659"/>
        </w:trPr>
        <w:tc>
          <w:tcPr>
            <w:tcW w:w="1800" w:type="dxa"/>
            <w:tcBorders>
              <w:top w:val="single" w:sz="6" w:space="0" w:color="auto"/>
              <w:left w:val="single" w:sz="6" w:space="0" w:color="auto"/>
              <w:bottom w:val="single" w:sz="6" w:space="0" w:color="auto"/>
              <w:right w:val="single" w:sz="6" w:space="0" w:color="auto"/>
            </w:tcBorders>
          </w:tcPr>
          <w:p w14:paraId="31FA1948" w14:textId="77777777" w:rsidR="00932EF7" w:rsidRDefault="00932EF7">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62A8A8A9" w14:textId="77777777" w:rsidR="00932EF7" w:rsidRDefault="00932EF7">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7B5B3C80" w14:textId="77777777" w:rsidR="00932EF7" w:rsidRDefault="00932EF7">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762CE3EC" w14:textId="77777777" w:rsidR="00932EF7" w:rsidRDefault="00932EF7">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3330C474" w14:textId="77777777" w:rsidR="00932EF7" w:rsidRDefault="00932EF7">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70ED6962" w14:textId="77777777" w:rsidR="00932EF7" w:rsidRDefault="00932EF7">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5EF0CD3C"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7F73C71D" w14:textId="77777777">
        <w:trPr>
          <w:trHeight w:val="697"/>
        </w:trPr>
        <w:tc>
          <w:tcPr>
            <w:tcW w:w="1800" w:type="dxa"/>
            <w:tcBorders>
              <w:top w:val="single" w:sz="6" w:space="0" w:color="auto"/>
              <w:left w:val="single" w:sz="6" w:space="0" w:color="auto"/>
              <w:bottom w:val="single" w:sz="6" w:space="0" w:color="auto"/>
              <w:right w:val="single" w:sz="6" w:space="0" w:color="auto"/>
            </w:tcBorders>
          </w:tcPr>
          <w:p w14:paraId="77F7B166" w14:textId="77777777" w:rsidR="00932EF7" w:rsidRDefault="00932EF7">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745D82EC" w14:textId="77777777" w:rsidR="00932EF7" w:rsidRDefault="00932EF7">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42749517" w14:textId="77777777" w:rsidR="00932EF7" w:rsidRDefault="00932EF7">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0D8868DA" w14:textId="77777777" w:rsidR="00932EF7" w:rsidRDefault="00932EF7">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452B3056" w14:textId="77777777" w:rsidR="00932EF7" w:rsidRDefault="00932EF7">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24EA357A" w14:textId="77777777" w:rsidR="00932EF7" w:rsidRDefault="00932EF7">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481241D1"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3769A823" w14:textId="77777777">
        <w:trPr>
          <w:trHeight w:val="693"/>
        </w:trPr>
        <w:tc>
          <w:tcPr>
            <w:tcW w:w="1800" w:type="dxa"/>
            <w:tcBorders>
              <w:top w:val="single" w:sz="6" w:space="0" w:color="auto"/>
              <w:left w:val="single" w:sz="6" w:space="0" w:color="auto"/>
              <w:bottom w:val="single" w:sz="6" w:space="0" w:color="auto"/>
              <w:right w:val="single" w:sz="6" w:space="0" w:color="auto"/>
            </w:tcBorders>
          </w:tcPr>
          <w:p w14:paraId="17AA9BB9" w14:textId="77777777" w:rsidR="00932EF7" w:rsidRDefault="00932EF7">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0724C92C" w14:textId="77777777" w:rsidR="00932EF7" w:rsidRDefault="00932EF7">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294662F8" w14:textId="77777777" w:rsidR="00932EF7" w:rsidRDefault="00932EF7">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0C4F9099" w14:textId="77777777" w:rsidR="00932EF7" w:rsidRDefault="00932EF7">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636B0284" w14:textId="77777777" w:rsidR="00932EF7" w:rsidRDefault="00932EF7">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1B4C5FFE" w14:textId="77777777" w:rsidR="00932EF7" w:rsidRDefault="00932EF7">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5C0B452D" w14:textId="77777777" w:rsidR="00932EF7" w:rsidRDefault="00932EF7">
            <w:pPr>
              <w:autoSpaceDE w:val="0"/>
              <w:autoSpaceDN w:val="0"/>
              <w:spacing w:line="360" w:lineRule="auto"/>
              <w:rPr>
                <w:rFonts w:ascii="仿宋_GB2312" w:eastAsia="仿宋_GB2312" w:hAnsi="仿宋_GB2312" w:cs="仿宋_GB2312"/>
                <w:sz w:val="24"/>
              </w:rPr>
            </w:pPr>
          </w:p>
        </w:tc>
      </w:tr>
    </w:tbl>
    <w:p w14:paraId="6B6429EB" w14:textId="77777777" w:rsidR="00932EF7" w:rsidRDefault="005359BD">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t>注：投标人可按上述的格式自行编制，须随表提交相应的合同复印件并注明页码。</w:t>
      </w:r>
    </w:p>
    <w:p w14:paraId="7CA90917" w14:textId="77777777" w:rsidR="00932EF7" w:rsidRDefault="005359BD">
      <w:pPr>
        <w:autoSpaceDE w:val="0"/>
        <w:autoSpaceDN w:val="0"/>
        <w:spacing w:line="360" w:lineRule="auto"/>
        <w:ind w:firstLineChars="1900" w:firstLine="4560"/>
        <w:rPr>
          <w:rFonts w:ascii="仿宋_GB2312" w:eastAsia="仿宋_GB2312" w:hAnsi="仿宋_GB2312" w:cs="仿宋_GB2312"/>
          <w:kern w:val="0"/>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 xml:space="preserve">）：                       </w:t>
      </w:r>
    </w:p>
    <w:p w14:paraId="7BCEA6C5"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 xml:space="preserve">）：                   </w:t>
      </w:r>
    </w:p>
    <w:p w14:paraId="41E0D7AA" w14:textId="77777777" w:rsidR="00932EF7" w:rsidRDefault="005359BD">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14:paraId="69BE7796" w14:textId="77777777" w:rsidR="00932EF7" w:rsidRDefault="00932EF7">
      <w:pPr>
        <w:spacing w:line="360" w:lineRule="auto"/>
        <w:rPr>
          <w:rFonts w:ascii="仿宋_GB2312" w:eastAsia="仿宋_GB2312" w:hAnsi="仿宋_GB2312" w:cs="仿宋_GB2312"/>
          <w:kern w:val="0"/>
          <w:sz w:val="24"/>
        </w:rPr>
      </w:pPr>
    </w:p>
    <w:p w14:paraId="4AFEA5BC" w14:textId="77777777" w:rsidR="00932EF7" w:rsidRDefault="00932EF7">
      <w:pPr>
        <w:spacing w:line="360" w:lineRule="auto"/>
        <w:rPr>
          <w:rFonts w:ascii="仿宋_GB2312" w:eastAsia="仿宋_GB2312" w:hAnsi="仿宋_GB2312" w:cs="仿宋_GB2312"/>
          <w:kern w:val="0"/>
          <w:sz w:val="24"/>
        </w:rPr>
      </w:pPr>
    </w:p>
    <w:p w14:paraId="0D2D84EC" w14:textId="4C6CC944" w:rsidR="00932EF7" w:rsidRDefault="00932EF7">
      <w:pPr>
        <w:widowControl/>
        <w:jc w:val="left"/>
        <w:rPr>
          <w:rFonts w:ascii="仿宋_GB2312" w:eastAsia="仿宋_GB2312" w:hAnsi="仿宋_GB2312" w:cs="仿宋_GB2312"/>
          <w:b/>
          <w:sz w:val="30"/>
          <w:szCs w:val="30"/>
        </w:rPr>
      </w:pPr>
    </w:p>
    <w:p w14:paraId="26511CE4" w14:textId="77777777" w:rsidR="00932EF7" w:rsidRDefault="005359BD">
      <w:pPr>
        <w:spacing w:line="360" w:lineRule="auto"/>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13、廉政承诺书</w:t>
      </w:r>
    </w:p>
    <w:p w14:paraId="10CE116D" w14:textId="77777777" w:rsidR="00932EF7" w:rsidRDefault="005359BD">
      <w:pPr>
        <w:autoSpaceDE w:val="0"/>
        <w:autoSpaceDN w:val="0"/>
        <w:spacing w:line="360" w:lineRule="auto"/>
        <w:ind w:left="2"/>
        <w:jc w:val="left"/>
        <w:rPr>
          <w:rFonts w:ascii="仿宋_GB2312" w:eastAsia="仿宋_GB2312" w:hAnsi="仿宋_GB2312" w:cs="仿宋_GB2312"/>
          <w:kern w:val="0"/>
          <w:sz w:val="24"/>
          <w:lang w:val="zh-CN"/>
        </w:rPr>
      </w:pPr>
      <w:r>
        <w:rPr>
          <w:rFonts w:ascii="仿宋_GB2312" w:eastAsia="仿宋_GB2312" w:hAnsi="宋体" w:hint="eastAsia"/>
          <w:sz w:val="24"/>
          <w:u w:val="single"/>
        </w:rPr>
        <w:t>绍兴市越城区市政公用管理服务中心</w:t>
      </w:r>
      <w:r>
        <w:rPr>
          <w:rFonts w:ascii="仿宋_GB2312" w:eastAsia="仿宋_GB2312" w:hAnsi="仿宋_GB2312" w:cs="仿宋_GB2312" w:hint="eastAsia"/>
          <w:kern w:val="0"/>
          <w:sz w:val="24"/>
          <w:lang w:val="zh-CN"/>
        </w:rPr>
        <w:t xml:space="preserve">：    </w:t>
      </w:r>
    </w:p>
    <w:p w14:paraId="4C7F37B9" w14:textId="77777777" w:rsidR="00932EF7" w:rsidRDefault="005359BD">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14:paraId="478985BB" w14:textId="77777777" w:rsidR="00932EF7" w:rsidRDefault="005359BD">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14:paraId="01DC2264" w14:textId="77777777" w:rsidR="00932EF7" w:rsidRDefault="005359BD">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二、不为项目有关人员及部门报销应由你方单位或个人支付的费用；    </w:t>
      </w:r>
    </w:p>
    <w:p w14:paraId="7520066E" w14:textId="77777777" w:rsidR="00932EF7" w:rsidRDefault="005359BD">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14:paraId="68A39B54" w14:textId="77777777" w:rsidR="00932EF7" w:rsidRDefault="005359BD">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四、不为项目有关人员及部门出国（境）、旅游等提供方便；    </w:t>
      </w:r>
    </w:p>
    <w:p w14:paraId="678ACF89" w14:textId="77777777" w:rsidR="00932EF7" w:rsidRDefault="005359BD">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14:paraId="5348BBCC" w14:textId="77777777" w:rsidR="00932EF7" w:rsidRDefault="005359BD">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14:paraId="285952B5" w14:textId="77777777" w:rsidR="00932EF7" w:rsidRDefault="005359BD">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14:paraId="05C6BC2E" w14:textId="77777777" w:rsidR="00932EF7" w:rsidRDefault="00932EF7">
      <w:pPr>
        <w:autoSpaceDE w:val="0"/>
        <w:autoSpaceDN w:val="0"/>
        <w:spacing w:line="360" w:lineRule="auto"/>
        <w:ind w:left="2"/>
        <w:jc w:val="left"/>
        <w:rPr>
          <w:rFonts w:ascii="仿宋_GB2312" w:eastAsia="仿宋_GB2312" w:hAnsi="仿宋_GB2312" w:cs="仿宋_GB2312"/>
          <w:kern w:val="0"/>
          <w:sz w:val="24"/>
          <w:lang w:val="zh-CN"/>
        </w:rPr>
      </w:pPr>
    </w:p>
    <w:p w14:paraId="342DDCB2" w14:textId="77777777" w:rsidR="00932EF7" w:rsidRDefault="00932EF7">
      <w:pPr>
        <w:autoSpaceDE w:val="0"/>
        <w:autoSpaceDN w:val="0"/>
        <w:spacing w:line="360" w:lineRule="auto"/>
        <w:ind w:left="2"/>
        <w:jc w:val="left"/>
        <w:rPr>
          <w:rFonts w:ascii="仿宋_GB2312" w:eastAsia="仿宋_GB2312" w:hAnsi="仿宋_GB2312" w:cs="仿宋_GB2312"/>
          <w:kern w:val="0"/>
          <w:sz w:val="24"/>
          <w:lang w:val="zh-CN"/>
        </w:rPr>
      </w:pPr>
    </w:p>
    <w:p w14:paraId="5E78640A" w14:textId="77777777" w:rsidR="00932EF7" w:rsidRDefault="00932EF7">
      <w:pPr>
        <w:autoSpaceDE w:val="0"/>
        <w:autoSpaceDN w:val="0"/>
        <w:spacing w:line="360" w:lineRule="auto"/>
        <w:ind w:left="2"/>
        <w:jc w:val="left"/>
        <w:rPr>
          <w:rFonts w:ascii="仿宋_GB2312" w:eastAsia="仿宋_GB2312" w:hAnsi="仿宋_GB2312" w:cs="仿宋_GB2312"/>
          <w:kern w:val="0"/>
          <w:sz w:val="24"/>
          <w:lang w:val="zh-CN"/>
        </w:rPr>
      </w:pPr>
    </w:p>
    <w:p w14:paraId="4BA2C97F" w14:textId="77777777" w:rsidR="00932EF7" w:rsidRDefault="005359BD">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lang w:val="zh-CN"/>
        </w:rPr>
        <w:t xml:space="preserve">）：                </w:t>
      </w:r>
    </w:p>
    <w:p w14:paraId="3F18DC43" w14:textId="77777777" w:rsidR="00932EF7" w:rsidRDefault="005359BD">
      <w:pPr>
        <w:spacing w:line="360" w:lineRule="auto"/>
        <w:ind w:left="5040" w:hangingChars="2100" w:hanging="504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lang w:val="zh-CN"/>
        </w:rPr>
        <w:t>）：                                                                                                                                                                    日期</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lang w:val="zh-CN"/>
        </w:rPr>
        <w:t xml:space="preserve">   年   月   日</w:t>
      </w:r>
    </w:p>
    <w:p w14:paraId="37C6C8FD" w14:textId="04721730" w:rsidR="00932EF7" w:rsidRDefault="00932EF7">
      <w:pPr>
        <w:widowControl/>
        <w:jc w:val="left"/>
        <w:rPr>
          <w:rFonts w:ascii="仿宋_GB2312" w:eastAsia="仿宋_GB2312" w:hAnsi="仿宋_GB2312" w:cs="仿宋_GB2312"/>
          <w:b/>
          <w:bCs/>
          <w:sz w:val="32"/>
          <w:szCs w:val="32"/>
        </w:rPr>
      </w:pPr>
    </w:p>
    <w:p w14:paraId="601952CC"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14、技术解决方案</w:t>
      </w:r>
    </w:p>
    <w:p w14:paraId="468A417D" w14:textId="77777777" w:rsidR="00932EF7" w:rsidRDefault="005359BD">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lang w:val="zh-CN"/>
        </w:rPr>
        <w:t>包括(但不限于)以下内容：</w:t>
      </w:r>
      <w:r>
        <w:rPr>
          <w:rFonts w:ascii="仿宋_GB2312" w:eastAsia="仿宋_GB2312" w:hAnsi="宋体" w:hint="eastAsia"/>
          <w:sz w:val="24"/>
        </w:rPr>
        <w:t>项目方案总体思路、</w:t>
      </w:r>
      <w:r>
        <w:rPr>
          <w:rFonts w:ascii="仿宋_GB2312" w:eastAsia="仿宋_GB2312" w:hAnsi="Arial" w:cs="Arial" w:hint="eastAsia"/>
          <w:sz w:val="24"/>
        </w:rPr>
        <w:t>对规划研究的主要目标、指导思想、宏观发展思路及规划措施</w:t>
      </w:r>
      <w:r>
        <w:rPr>
          <w:rFonts w:ascii="仿宋_GB2312" w:eastAsia="仿宋_GB2312" w:hAnsi="宋体" w:hint="eastAsia"/>
          <w:sz w:val="24"/>
        </w:rPr>
        <w:t>、初拟的研究报告编制纲要、质量、进度及后续服务的安排及保证措施、合理化建议等</w:t>
      </w:r>
      <w:r>
        <w:rPr>
          <w:rFonts w:ascii="仿宋_GB2312" w:eastAsia="仿宋_GB2312" w:hAnsi="仿宋_GB2312" w:cs="仿宋_GB2312" w:hint="eastAsia"/>
          <w:sz w:val="24"/>
        </w:rPr>
        <w:t>）</w:t>
      </w:r>
    </w:p>
    <w:p w14:paraId="40FF2909" w14:textId="77777777" w:rsidR="00932EF7" w:rsidRDefault="00932EF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14:paraId="17D602D5" w14:textId="77777777" w:rsidR="00932EF7" w:rsidRDefault="005359BD">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14:paraId="08376093"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15、技术偏离说明表</w:t>
      </w:r>
    </w:p>
    <w:p w14:paraId="4F80ADE9"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sz w:val="24"/>
        </w:rPr>
        <w:t>（由投标人根据采购需求及招标文件要求编制）</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087"/>
        <w:gridCol w:w="3818"/>
        <w:gridCol w:w="1201"/>
      </w:tblGrid>
      <w:tr w:rsidR="00932EF7" w14:paraId="248CF58B" w14:textId="77777777">
        <w:trPr>
          <w:trHeight w:val="456"/>
          <w:jc w:val="center"/>
        </w:trPr>
        <w:tc>
          <w:tcPr>
            <w:tcW w:w="713" w:type="dxa"/>
            <w:tcBorders>
              <w:top w:val="single" w:sz="4" w:space="0" w:color="auto"/>
              <w:left w:val="single" w:sz="4" w:space="0" w:color="auto"/>
              <w:bottom w:val="single" w:sz="4" w:space="0" w:color="auto"/>
              <w:right w:val="single" w:sz="4" w:space="0" w:color="auto"/>
            </w:tcBorders>
          </w:tcPr>
          <w:p w14:paraId="169C9A90"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14:paraId="10E254C4"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14:paraId="55DA9D7F"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14:paraId="3ED8F71D"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备注</w:t>
            </w:r>
          </w:p>
        </w:tc>
      </w:tr>
      <w:tr w:rsidR="00932EF7" w14:paraId="7C9C7FC0" w14:textId="77777777">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4EB49F73"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14:paraId="0255E356"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招标文件技术要求</w:t>
            </w:r>
          </w:p>
          <w:p w14:paraId="33FF0494"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w:t>
            </w:r>
            <w:proofErr w:type="gramStart"/>
            <w:r>
              <w:rPr>
                <w:rFonts w:ascii="仿宋_GB2312" w:eastAsia="仿宋_GB2312" w:hAnsi="宋体" w:hint="eastAsia"/>
                <w:sz w:val="24"/>
              </w:rPr>
              <w:t>根据标内要求</w:t>
            </w:r>
            <w:proofErr w:type="gramEnd"/>
            <w:r>
              <w:rPr>
                <w:rFonts w:ascii="仿宋_GB2312" w:eastAsia="仿宋_GB2312" w:hAnsi="宋体" w:hint="eastAsia"/>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14:paraId="595F6D4B"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14:paraId="3CF0CAAF"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无偏离/正偏离/负偏离</w:t>
            </w:r>
          </w:p>
        </w:tc>
      </w:tr>
      <w:tr w:rsidR="00932EF7" w14:paraId="5F9A913A" w14:textId="77777777">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1ADDE356" w14:textId="77777777" w:rsidR="00932EF7" w:rsidRDefault="00932EF7">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14:paraId="4D671403"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14:paraId="067792A8"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14:paraId="3441E929" w14:textId="77777777" w:rsidR="00932EF7" w:rsidRDefault="00932EF7">
            <w:pPr>
              <w:tabs>
                <w:tab w:val="left" w:pos="4905"/>
              </w:tabs>
              <w:spacing w:line="400" w:lineRule="exact"/>
              <w:jc w:val="center"/>
              <w:rPr>
                <w:rFonts w:ascii="仿宋_GB2312" w:eastAsia="仿宋_GB2312" w:hAnsi="宋体"/>
                <w:sz w:val="24"/>
              </w:rPr>
            </w:pPr>
          </w:p>
        </w:tc>
      </w:tr>
      <w:tr w:rsidR="00932EF7" w14:paraId="1AE117AA" w14:textId="77777777">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14:paraId="47C234E9" w14:textId="77777777" w:rsidR="00932EF7" w:rsidRDefault="00932EF7">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14:paraId="0074BC7E"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14:paraId="196FEC31"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5C4D30A" w14:textId="77777777" w:rsidR="00932EF7" w:rsidRDefault="00932EF7">
            <w:pPr>
              <w:tabs>
                <w:tab w:val="left" w:pos="4905"/>
              </w:tabs>
              <w:spacing w:line="400" w:lineRule="exact"/>
              <w:jc w:val="center"/>
              <w:rPr>
                <w:rFonts w:ascii="仿宋_GB2312" w:eastAsia="仿宋_GB2312" w:hAnsi="宋体"/>
                <w:sz w:val="24"/>
              </w:rPr>
            </w:pPr>
          </w:p>
        </w:tc>
      </w:tr>
      <w:tr w:rsidR="00932EF7" w14:paraId="18D367A0" w14:textId="77777777">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14:paraId="48559BB7"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14:paraId="174395D9"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14:paraId="16D85B8F"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053D397F" w14:textId="77777777" w:rsidR="00932EF7" w:rsidRDefault="00932EF7">
            <w:pPr>
              <w:tabs>
                <w:tab w:val="left" w:pos="4905"/>
              </w:tabs>
              <w:spacing w:line="400" w:lineRule="exact"/>
              <w:jc w:val="center"/>
              <w:rPr>
                <w:rFonts w:ascii="仿宋_GB2312" w:eastAsia="仿宋_GB2312" w:hAnsi="宋体"/>
                <w:sz w:val="24"/>
              </w:rPr>
            </w:pPr>
          </w:p>
        </w:tc>
      </w:tr>
      <w:tr w:rsidR="00932EF7" w14:paraId="194CF1CC" w14:textId="77777777">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14:paraId="013B183B"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14:paraId="531D3E43"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14:paraId="23EA7E56"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5FD810E" w14:textId="77777777" w:rsidR="00932EF7" w:rsidRDefault="00932EF7">
            <w:pPr>
              <w:tabs>
                <w:tab w:val="left" w:pos="4905"/>
              </w:tabs>
              <w:spacing w:line="400" w:lineRule="exact"/>
              <w:jc w:val="center"/>
              <w:rPr>
                <w:rFonts w:ascii="仿宋_GB2312" w:eastAsia="仿宋_GB2312" w:hAnsi="宋体"/>
                <w:sz w:val="24"/>
              </w:rPr>
            </w:pPr>
          </w:p>
        </w:tc>
      </w:tr>
      <w:tr w:rsidR="00932EF7" w14:paraId="0D6F7880" w14:textId="77777777">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14:paraId="37E4CE64"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14:paraId="5FCE9D68"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14:paraId="147978C6"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31AFD2E" w14:textId="77777777" w:rsidR="00932EF7" w:rsidRDefault="00932EF7">
            <w:pPr>
              <w:tabs>
                <w:tab w:val="left" w:pos="4905"/>
              </w:tabs>
              <w:spacing w:line="400" w:lineRule="exact"/>
              <w:jc w:val="center"/>
              <w:rPr>
                <w:rFonts w:ascii="仿宋_GB2312" w:eastAsia="仿宋_GB2312" w:hAnsi="宋体"/>
                <w:sz w:val="24"/>
              </w:rPr>
            </w:pPr>
          </w:p>
        </w:tc>
      </w:tr>
      <w:tr w:rsidR="00932EF7" w14:paraId="60BF7D5E" w14:textId="77777777">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14:paraId="086E6F1D"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14:paraId="0FA9703F"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14:paraId="7243EA04"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2758015" w14:textId="77777777" w:rsidR="00932EF7" w:rsidRDefault="00932EF7">
            <w:pPr>
              <w:tabs>
                <w:tab w:val="left" w:pos="4905"/>
              </w:tabs>
              <w:spacing w:line="400" w:lineRule="exact"/>
              <w:jc w:val="center"/>
              <w:rPr>
                <w:rFonts w:ascii="仿宋_GB2312" w:eastAsia="仿宋_GB2312" w:hAnsi="宋体"/>
                <w:sz w:val="24"/>
              </w:rPr>
            </w:pPr>
          </w:p>
        </w:tc>
      </w:tr>
      <w:tr w:rsidR="00932EF7" w14:paraId="40A1C5B8" w14:textId="77777777">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14:paraId="2D3973E3"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14:paraId="101FA528"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14:paraId="290FB345"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5A5D1955" w14:textId="77777777" w:rsidR="00932EF7" w:rsidRDefault="00932EF7">
            <w:pPr>
              <w:tabs>
                <w:tab w:val="left" w:pos="4905"/>
              </w:tabs>
              <w:spacing w:line="400" w:lineRule="exact"/>
              <w:jc w:val="center"/>
              <w:rPr>
                <w:rFonts w:ascii="仿宋_GB2312" w:eastAsia="仿宋_GB2312" w:hAnsi="宋体"/>
                <w:sz w:val="24"/>
              </w:rPr>
            </w:pPr>
          </w:p>
        </w:tc>
      </w:tr>
      <w:tr w:rsidR="00932EF7" w14:paraId="7ECFBEE1" w14:textId="77777777">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14:paraId="192AF6A4"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14:paraId="2044C068"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14:paraId="08960C8F"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F6C74F4" w14:textId="77777777" w:rsidR="00932EF7" w:rsidRDefault="00932EF7">
            <w:pPr>
              <w:tabs>
                <w:tab w:val="left" w:pos="4905"/>
              </w:tabs>
              <w:spacing w:line="400" w:lineRule="exact"/>
              <w:jc w:val="center"/>
              <w:rPr>
                <w:rFonts w:ascii="仿宋_GB2312" w:eastAsia="仿宋_GB2312" w:hAnsi="宋体"/>
                <w:sz w:val="24"/>
              </w:rPr>
            </w:pPr>
          </w:p>
        </w:tc>
      </w:tr>
      <w:tr w:rsidR="00932EF7" w14:paraId="022BA676" w14:textId="77777777">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14:paraId="02DAC2E4"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14:paraId="1D734FC4"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14:paraId="6BC7C8C0"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6A6D6795" w14:textId="77777777" w:rsidR="00932EF7" w:rsidRDefault="00932EF7">
            <w:pPr>
              <w:tabs>
                <w:tab w:val="left" w:pos="4905"/>
              </w:tabs>
              <w:spacing w:line="400" w:lineRule="exact"/>
              <w:jc w:val="center"/>
              <w:rPr>
                <w:rFonts w:ascii="仿宋_GB2312" w:eastAsia="仿宋_GB2312" w:hAnsi="宋体"/>
                <w:sz w:val="24"/>
              </w:rPr>
            </w:pPr>
          </w:p>
        </w:tc>
      </w:tr>
      <w:tr w:rsidR="00932EF7" w14:paraId="7AF6BA57" w14:textId="77777777">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14:paraId="5F9D9C7C" w14:textId="77777777" w:rsidR="00932EF7" w:rsidRDefault="005359BD">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14:paraId="3C8933EA" w14:textId="77777777" w:rsidR="00932EF7" w:rsidRDefault="005359BD">
            <w:pPr>
              <w:tabs>
                <w:tab w:val="left" w:pos="4905"/>
              </w:tabs>
              <w:spacing w:line="400" w:lineRule="exact"/>
              <w:rPr>
                <w:rFonts w:ascii="仿宋_GB2312" w:eastAsia="仿宋_GB2312" w:hAnsi="宋体"/>
                <w:sz w:val="24"/>
              </w:rPr>
            </w:pPr>
            <w:r>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14:paraId="769973F1" w14:textId="77777777" w:rsidR="00932EF7" w:rsidRDefault="00932EF7">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801DFE1" w14:textId="77777777" w:rsidR="00932EF7" w:rsidRDefault="00932EF7">
            <w:pPr>
              <w:tabs>
                <w:tab w:val="left" w:pos="4905"/>
              </w:tabs>
              <w:spacing w:line="400" w:lineRule="exact"/>
              <w:jc w:val="center"/>
              <w:rPr>
                <w:rFonts w:ascii="仿宋_GB2312" w:eastAsia="仿宋_GB2312" w:hAnsi="宋体"/>
                <w:sz w:val="24"/>
              </w:rPr>
            </w:pPr>
          </w:p>
        </w:tc>
      </w:tr>
    </w:tbl>
    <w:p w14:paraId="66578255" w14:textId="77777777" w:rsidR="00932EF7" w:rsidRDefault="005359BD">
      <w:pPr>
        <w:tabs>
          <w:tab w:val="left" w:pos="570"/>
        </w:tabs>
        <w:spacing w:line="440" w:lineRule="exact"/>
        <w:ind w:firstLineChars="50" w:firstLine="120"/>
        <w:jc w:val="left"/>
        <w:rPr>
          <w:rFonts w:ascii="仿宋_GB2312" w:eastAsia="仿宋_GB2312" w:hAnsi="宋体"/>
          <w:sz w:val="24"/>
        </w:rPr>
      </w:pPr>
      <w:r>
        <w:rPr>
          <w:rFonts w:ascii="仿宋_GB2312" w:eastAsia="仿宋_GB2312" w:hAnsi="宋体" w:hint="eastAsia"/>
          <w:sz w:val="24"/>
        </w:rPr>
        <w:t>注：1.此表须与</w:t>
      </w:r>
      <w:r>
        <w:rPr>
          <w:rFonts w:ascii="仿宋_GB2312" w:eastAsia="仿宋_GB2312" w:hAnsi="宋体" w:hint="eastAsia"/>
          <w:kern w:val="0"/>
          <w:sz w:val="24"/>
        </w:rPr>
        <w:t>招标文件“</w:t>
      </w:r>
      <w:r>
        <w:rPr>
          <w:rFonts w:ascii="仿宋_GB2312" w:eastAsia="仿宋_GB2312" w:hAnsi="宋体" w:hint="eastAsia"/>
          <w:sz w:val="24"/>
        </w:rPr>
        <w:t>招标项目说明及要求</w:t>
      </w:r>
      <w:r>
        <w:rPr>
          <w:rFonts w:ascii="仿宋_GB2312" w:eastAsia="仿宋_GB2312" w:hAnsi="宋体" w:hint="eastAsia"/>
          <w:kern w:val="0"/>
          <w:sz w:val="24"/>
        </w:rPr>
        <w:t>”</w:t>
      </w:r>
      <w:r>
        <w:rPr>
          <w:rFonts w:ascii="仿宋_GB2312" w:eastAsia="仿宋_GB2312" w:hAnsi="宋体" w:hint="eastAsia"/>
          <w:sz w:val="24"/>
        </w:rPr>
        <w:t>相应标项内的所有技术规格相比较且一一对应</w:t>
      </w:r>
      <w:r>
        <w:rPr>
          <w:rFonts w:ascii="仿宋_GB2312" w:eastAsia="仿宋_GB2312" w:hAnsi="宋体" w:cs="宋体" w:hint="eastAsia"/>
          <w:sz w:val="24"/>
        </w:rPr>
        <w:t>真实逐条</w:t>
      </w:r>
      <w:r>
        <w:rPr>
          <w:rFonts w:ascii="仿宋_GB2312" w:eastAsia="仿宋_GB2312" w:hAnsi="宋体" w:hint="eastAsia"/>
          <w:sz w:val="24"/>
        </w:rPr>
        <w:t>填列。</w:t>
      </w:r>
    </w:p>
    <w:p w14:paraId="462FD1EB" w14:textId="77777777" w:rsidR="00932EF7" w:rsidRDefault="005359BD">
      <w:pPr>
        <w:tabs>
          <w:tab w:val="left" w:pos="570"/>
        </w:tabs>
        <w:spacing w:line="440" w:lineRule="exact"/>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cs="宋体" w:hint="eastAsia"/>
          <w:sz w:val="24"/>
        </w:rPr>
        <w:t>投标人递交的技术规格书中必须真实逐条列明，否则由投标人自行承担相关风险。</w:t>
      </w:r>
    </w:p>
    <w:p w14:paraId="3394F273" w14:textId="77777777" w:rsidR="00932EF7" w:rsidRDefault="00932EF7">
      <w:pPr>
        <w:autoSpaceDE w:val="0"/>
        <w:autoSpaceDN w:val="0"/>
        <w:spacing w:line="360" w:lineRule="auto"/>
        <w:rPr>
          <w:rFonts w:ascii="仿宋_GB2312" w:eastAsia="仿宋_GB2312" w:hAnsi="仿宋_GB2312" w:cs="仿宋_GB2312"/>
          <w:kern w:val="0"/>
          <w:sz w:val="24"/>
          <w:lang w:val="zh-CN"/>
        </w:rPr>
      </w:pPr>
    </w:p>
    <w:p w14:paraId="7425E397" w14:textId="77777777" w:rsidR="00932EF7" w:rsidRDefault="005359BD">
      <w:pPr>
        <w:autoSpaceDE w:val="0"/>
        <w:autoSpaceDN w:val="0"/>
        <w:spacing w:line="360" w:lineRule="auto"/>
        <w:ind w:firstLineChars="2100" w:firstLine="504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lang w:val="zh-CN"/>
        </w:rPr>
        <w:t xml:space="preserve">）：      </w:t>
      </w:r>
    </w:p>
    <w:p w14:paraId="6C991270" w14:textId="77777777" w:rsidR="00932EF7" w:rsidRDefault="005359BD">
      <w:pPr>
        <w:autoSpaceDE w:val="0"/>
        <w:autoSpaceDN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lang w:val="zh-CN"/>
        </w:rPr>
        <w:t xml:space="preserve">）： </w:t>
      </w:r>
    </w:p>
    <w:p w14:paraId="476532D2" w14:textId="77777777" w:rsidR="00932EF7" w:rsidRDefault="005359BD">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kern w:val="0"/>
          <w:sz w:val="24"/>
          <w:lang w:val="zh-CN"/>
        </w:rPr>
        <w:t xml:space="preserve">                            日期：  年  月   日</w:t>
      </w:r>
    </w:p>
    <w:p w14:paraId="105B7DEE" w14:textId="77777777" w:rsidR="00932EF7" w:rsidRDefault="005359BD">
      <w:pPr>
        <w:widowControl/>
        <w:jc w:val="left"/>
        <w:rPr>
          <w:rFonts w:ascii="仿宋_GB2312" w:eastAsia="仿宋_GB2312" w:hAnsi="仿宋_GB2312" w:cs="仿宋_GB2312"/>
          <w:b/>
          <w:bCs/>
          <w:kern w:val="0"/>
          <w:sz w:val="32"/>
          <w:szCs w:val="32"/>
          <w:lang w:val="zh-CN"/>
        </w:rPr>
      </w:pPr>
      <w:r>
        <w:rPr>
          <w:rFonts w:ascii="仿宋_GB2312" w:eastAsia="仿宋_GB2312" w:hAnsi="仿宋_GB2312" w:cs="仿宋_GB2312"/>
          <w:b/>
          <w:bCs/>
          <w:kern w:val="0"/>
          <w:sz w:val="32"/>
          <w:szCs w:val="32"/>
          <w:lang w:val="zh-CN"/>
        </w:rPr>
        <w:br w:type="page"/>
      </w:r>
    </w:p>
    <w:p w14:paraId="20FACC8F"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lang w:val="zh-CN"/>
        </w:rPr>
        <w:lastRenderedPageBreak/>
        <w:t>16、组织实施方案</w:t>
      </w:r>
    </w:p>
    <w:p w14:paraId="50864D29" w14:textId="77777777" w:rsidR="00932EF7" w:rsidRDefault="005359BD">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（由投标人根据采购需求及招标文件要求编制）</w:t>
      </w:r>
    </w:p>
    <w:p w14:paraId="4B4AF51C" w14:textId="77777777" w:rsidR="00932EF7" w:rsidRDefault="005359BD">
      <w:pPr>
        <w:autoSpaceDE w:val="0"/>
        <w:autoSpaceDN w:val="0"/>
        <w:spacing w:line="360" w:lineRule="auto"/>
        <w:rPr>
          <w:rFonts w:ascii="仿宋_GB2312" w:eastAsia="仿宋_GB2312" w:hAnsi="仿宋_GB2312" w:cs="仿宋_GB2312"/>
          <w:b/>
          <w:bCs/>
          <w:sz w:val="24"/>
        </w:rPr>
      </w:pPr>
      <w:r>
        <w:rPr>
          <w:rFonts w:ascii="仿宋_GB2312" w:eastAsia="仿宋_GB2312" w:hAnsi="仿宋_GB2312" w:cs="仿宋_GB2312" w:hint="eastAsia"/>
          <w:b/>
          <w:bCs/>
          <w:sz w:val="24"/>
        </w:rPr>
        <w:t xml:space="preserve">附表:项目实施进度计划表(以生效日算起)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932EF7" w14:paraId="05407AB2" w14:textId="77777777">
        <w:trPr>
          <w:trHeight w:val="616"/>
        </w:trPr>
        <w:tc>
          <w:tcPr>
            <w:tcW w:w="1188" w:type="dxa"/>
            <w:tcBorders>
              <w:tl2br w:val="single" w:sz="4" w:space="0" w:color="auto"/>
            </w:tcBorders>
            <w:vAlign w:val="center"/>
          </w:tcPr>
          <w:p w14:paraId="15AA1D7F"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 xml:space="preserve">  工作日</w:t>
            </w:r>
          </w:p>
          <w:p w14:paraId="3A3A6150"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内容</w:t>
            </w:r>
          </w:p>
        </w:tc>
        <w:tc>
          <w:tcPr>
            <w:tcW w:w="552" w:type="dxa"/>
            <w:vAlign w:val="center"/>
          </w:tcPr>
          <w:p w14:paraId="6CB3FB2C"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w:t>
            </w:r>
          </w:p>
        </w:tc>
        <w:tc>
          <w:tcPr>
            <w:tcW w:w="552" w:type="dxa"/>
            <w:vAlign w:val="center"/>
          </w:tcPr>
          <w:p w14:paraId="4FB7C144"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2</w:t>
            </w:r>
          </w:p>
        </w:tc>
        <w:tc>
          <w:tcPr>
            <w:tcW w:w="552" w:type="dxa"/>
            <w:vAlign w:val="center"/>
          </w:tcPr>
          <w:p w14:paraId="577E3853"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3</w:t>
            </w:r>
          </w:p>
        </w:tc>
        <w:tc>
          <w:tcPr>
            <w:tcW w:w="552" w:type="dxa"/>
            <w:vAlign w:val="center"/>
          </w:tcPr>
          <w:p w14:paraId="2043B434"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4</w:t>
            </w:r>
          </w:p>
        </w:tc>
        <w:tc>
          <w:tcPr>
            <w:tcW w:w="552" w:type="dxa"/>
            <w:vAlign w:val="center"/>
          </w:tcPr>
          <w:p w14:paraId="6064DF84"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5</w:t>
            </w:r>
          </w:p>
        </w:tc>
        <w:tc>
          <w:tcPr>
            <w:tcW w:w="552" w:type="dxa"/>
            <w:vAlign w:val="center"/>
          </w:tcPr>
          <w:p w14:paraId="18DFC6BD"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6</w:t>
            </w:r>
          </w:p>
        </w:tc>
        <w:tc>
          <w:tcPr>
            <w:tcW w:w="553" w:type="dxa"/>
            <w:vAlign w:val="center"/>
          </w:tcPr>
          <w:p w14:paraId="5BD7F6D5"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7</w:t>
            </w:r>
          </w:p>
        </w:tc>
        <w:tc>
          <w:tcPr>
            <w:tcW w:w="553" w:type="dxa"/>
            <w:vAlign w:val="center"/>
          </w:tcPr>
          <w:p w14:paraId="07252FBC"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8</w:t>
            </w:r>
          </w:p>
        </w:tc>
        <w:tc>
          <w:tcPr>
            <w:tcW w:w="553" w:type="dxa"/>
            <w:vAlign w:val="center"/>
          </w:tcPr>
          <w:p w14:paraId="38A4F76B"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9</w:t>
            </w:r>
          </w:p>
        </w:tc>
        <w:tc>
          <w:tcPr>
            <w:tcW w:w="553" w:type="dxa"/>
            <w:vAlign w:val="center"/>
          </w:tcPr>
          <w:p w14:paraId="2BB49F96"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10</w:t>
            </w:r>
          </w:p>
        </w:tc>
        <w:tc>
          <w:tcPr>
            <w:tcW w:w="553" w:type="dxa"/>
            <w:vAlign w:val="center"/>
          </w:tcPr>
          <w:p w14:paraId="4B5AFD8E"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11</w:t>
            </w:r>
          </w:p>
        </w:tc>
        <w:tc>
          <w:tcPr>
            <w:tcW w:w="553" w:type="dxa"/>
            <w:vAlign w:val="center"/>
          </w:tcPr>
          <w:p w14:paraId="7CBE1609"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12</w:t>
            </w:r>
          </w:p>
        </w:tc>
        <w:tc>
          <w:tcPr>
            <w:tcW w:w="553" w:type="dxa"/>
            <w:vAlign w:val="center"/>
          </w:tcPr>
          <w:p w14:paraId="2360553A"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13</w:t>
            </w:r>
          </w:p>
        </w:tc>
        <w:tc>
          <w:tcPr>
            <w:tcW w:w="553" w:type="dxa"/>
            <w:vAlign w:val="center"/>
          </w:tcPr>
          <w:p w14:paraId="41B25295"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14</w:t>
            </w:r>
          </w:p>
        </w:tc>
        <w:tc>
          <w:tcPr>
            <w:tcW w:w="553" w:type="dxa"/>
            <w:vAlign w:val="center"/>
          </w:tcPr>
          <w:p w14:paraId="71170707"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15</w:t>
            </w:r>
          </w:p>
        </w:tc>
        <w:tc>
          <w:tcPr>
            <w:tcW w:w="553" w:type="dxa"/>
            <w:vAlign w:val="center"/>
          </w:tcPr>
          <w:p w14:paraId="1B757CC6" w14:textId="77777777" w:rsidR="00932EF7" w:rsidRDefault="005359BD">
            <w:pPr>
              <w:rPr>
                <w:rFonts w:ascii="仿宋_GB2312" w:eastAsia="仿宋_GB2312" w:hAnsi="仿宋_GB2312" w:cs="仿宋_GB2312"/>
                <w:sz w:val="24"/>
              </w:rPr>
            </w:pPr>
            <w:r>
              <w:rPr>
                <w:rFonts w:ascii="仿宋_GB2312" w:eastAsia="仿宋_GB2312" w:hAnsi="仿宋_GB2312" w:cs="仿宋_GB2312" w:hint="eastAsia"/>
                <w:sz w:val="24"/>
              </w:rPr>
              <w:t>…</w:t>
            </w:r>
          </w:p>
        </w:tc>
      </w:tr>
      <w:tr w:rsidR="00932EF7" w14:paraId="6D163178" w14:textId="77777777">
        <w:tc>
          <w:tcPr>
            <w:tcW w:w="1188" w:type="dxa"/>
            <w:vAlign w:val="center"/>
          </w:tcPr>
          <w:p w14:paraId="15AFAC13" w14:textId="77777777" w:rsidR="00932EF7" w:rsidRDefault="00932EF7">
            <w:pPr>
              <w:spacing w:line="360" w:lineRule="auto"/>
              <w:rPr>
                <w:rFonts w:ascii="仿宋_GB2312" w:eastAsia="仿宋_GB2312" w:hAnsi="仿宋_GB2312" w:cs="仿宋_GB2312"/>
                <w:sz w:val="24"/>
              </w:rPr>
            </w:pPr>
          </w:p>
        </w:tc>
        <w:tc>
          <w:tcPr>
            <w:tcW w:w="552" w:type="dxa"/>
          </w:tcPr>
          <w:p w14:paraId="0F690B3B" w14:textId="77777777" w:rsidR="00932EF7" w:rsidRDefault="00932EF7">
            <w:pPr>
              <w:spacing w:line="360" w:lineRule="auto"/>
              <w:rPr>
                <w:rFonts w:ascii="仿宋_GB2312" w:eastAsia="仿宋_GB2312" w:hAnsi="仿宋_GB2312" w:cs="仿宋_GB2312"/>
                <w:sz w:val="24"/>
              </w:rPr>
            </w:pPr>
          </w:p>
        </w:tc>
        <w:tc>
          <w:tcPr>
            <w:tcW w:w="552" w:type="dxa"/>
          </w:tcPr>
          <w:p w14:paraId="4BE07DFF" w14:textId="77777777" w:rsidR="00932EF7" w:rsidRDefault="00932EF7">
            <w:pPr>
              <w:spacing w:line="360" w:lineRule="auto"/>
              <w:rPr>
                <w:rFonts w:ascii="仿宋_GB2312" w:eastAsia="仿宋_GB2312" w:hAnsi="仿宋_GB2312" w:cs="仿宋_GB2312"/>
                <w:sz w:val="24"/>
              </w:rPr>
            </w:pPr>
          </w:p>
        </w:tc>
        <w:tc>
          <w:tcPr>
            <w:tcW w:w="552" w:type="dxa"/>
          </w:tcPr>
          <w:p w14:paraId="7E4E75E0" w14:textId="77777777" w:rsidR="00932EF7" w:rsidRDefault="00932EF7">
            <w:pPr>
              <w:spacing w:line="360" w:lineRule="auto"/>
              <w:rPr>
                <w:rFonts w:ascii="仿宋_GB2312" w:eastAsia="仿宋_GB2312" w:hAnsi="仿宋_GB2312" w:cs="仿宋_GB2312"/>
                <w:sz w:val="24"/>
              </w:rPr>
            </w:pPr>
          </w:p>
        </w:tc>
        <w:tc>
          <w:tcPr>
            <w:tcW w:w="552" w:type="dxa"/>
          </w:tcPr>
          <w:p w14:paraId="230D1534" w14:textId="77777777" w:rsidR="00932EF7" w:rsidRDefault="00932EF7">
            <w:pPr>
              <w:spacing w:line="360" w:lineRule="auto"/>
              <w:rPr>
                <w:rFonts w:ascii="仿宋_GB2312" w:eastAsia="仿宋_GB2312" w:hAnsi="仿宋_GB2312" w:cs="仿宋_GB2312"/>
                <w:sz w:val="24"/>
              </w:rPr>
            </w:pPr>
          </w:p>
        </w:tc>
        <w:tc>
          <w:tcPr>
            <w:tcW w:w="552" w:type="dxa"/>
          </w:tcPr>
          <w:p w14:paraId="47F32510" w14:textId="77777777" w:rsidR="00932EF7" w:rsidRDefault="00932EF7">
            <w:pPr>
              <w:spacing w:line="360" w:lineRule="auto"/>
              <w:rPr>
                <w:rFonts w:ascii="仿宋_GB2312" w:eastAsia="仿宋_GB2312" w:hAnsi="仿宋_GB2312" w:cs="仿宋_GB2312"/>
                <w:sz w:val="24"/>
              </w:rPr>
            </w:pPr>
          </w:p>
        </w:tc>
        <w:tc>
          <w:tcPr>
            <w:tcW w:w="552" w:type="dxa"/>
          </w:tcPr>
          <w:p w14:paraId="55E1A0FE" w14:textId="77777777" w:rsidR="00932EF7" w:rsidRDefault="00932EF7">
            <w:pPr>
              <w:spacing w:line="360" w:lineRule="auto"/>
              <w:rPr>
                <w:rFonts w:ascii="仿宋_GB2312" w:eastAsia="仿宋_GB2312" w:hAnsi="仿宋_GB2312" w:cs="仿宋_GB2312"/>
                <w:sz w:val="24"/>
              </w:rPr>
            </w:pPr>
          </w:p>
        </w:tc>
        <w:tc>
          <w:tcPr>
            <w:tcW w:w="553" w:type="dxa"/>
          </w:tcPr>
          <w:p w14:paraId="4BEA035E" w14:textId="77777777" w:rsidR="00932EF7" w:rsidRDefault="00932EF7">
            <w:pPr>
              <w:spacing w:line="360" w:lineRule="auto"/>
              <w:rPr>
                <w:rFonts w:ascii="仿宋_GB2312" w:eastAsia="仿宋_GB2312" w:hAnsi="仿宋_GB2312" w:cs="仿宋_GB2312"/>
                <w:sz w:val="24"/>
              </w:rPr>
            </w:pPr>
          </w:p>
        </w:tc>
        <w:tc>
          <w:tcPr>
            <w:tcW w:w="553" w:type="dxa"/>
          </w:tcPr>
          <w:p w14:paraId="6B9017D8" w14:textId="77777777" w:rsidR="00932EF7" w:rsidRDefault="00932EF7">
            <w:pPr>
              <w:spacing w:line="360" w:lineRule="auto"/>
              <w:rPr>
                <w:rFonts w:ascii="仿宋_GB2312" w:eastAsia="仿宋_GB2312" w:hAnsi="仿宋_GB2312" w:cs="仿宋_GB2312"/>
                <w:sz w:val="24"/>
              </w:rPr>
            </w:pPr>
          </w:p>
        </w:tc>
        <w:tc>
          <w:tcPr>
            <w:tcW w:w="553" w:type="dxa"/>
          </w:tcPr>
          <w:p w14:paraId="11EFAC7D" w14:textId="77777777" w:rsidR="00932EF7" w:rsidRDefault="00932EF7">
            <w:pPr>
              <w:spacing w:line="360" w:lineRule="auto"/>
              <w:rPr>
                <w:rFonts w:ascii="仿宋_GB2312" w:eastAsia="仿宋_GB2312" w:hAnsi="仿宋_GB2312" w:cs="仿宋_GB2312"/>
                <w:sz w:val="24"/>
              </w:rPr>
            </w:pPr>
          </w:p>
        </w:tc>
        <w:tc>
          <w:tcPr>
            <w:tcW w:w="553" w:type="dxa"/>
          </w:tcPr>
          <w:p w14:paraId="32B8E3FE" w14:textId="77777777" w:rsidR="00932EF7" w:rsidRDefault="00932EF7">
            <w:pPr>
              <w:spacing w:line="360" w:lineRule="auto"/>
              <w:rPr>
                <w:rFonts w:ascii="仿宋_GB2312" w:eastAsia="仿宋_GB2312" w:hAnsi="仿宋_GB2312" w:cs="仿宋_GB2312"/>
                <w:sz w:val="24"/>
              </w:rPr>
            </w:pPr>
          </w:p>
        </w:tc>
        <w:tc>
          <w:tcPr>
            <w:tcW w:w="553" w:type="dxa"/>
          </w:tcPr>
          <w:p w14:paraId="7A0F6408" w14:textId="77777777" w:rsidR="00932EF7" w:rsidRDefault="00932EF7">
            <w:pPr>
              <w:spacing w:line="360" w:lineRule="auto"/>
              <w:rPr>
                <w:rFonts w:ascii="仿宋_GB2312" w:eastAsia="仿宋_GB2312" w:hAnsi="仿宋_GB2312" w:cs="仿宋_GB2312"/>
                <w:sz w:val="24"/>
              </w:rPr>
            </w:pPr>
          </w:p>
        </w:tc>
        <w:tc>
          <w:tcPr>
            <w:tcW w:w="553" w:type="dxa"/>
          </w:tcPr>
          <w:p w14:paraId="3B7D822A" w14:textId="77777777" w:rsidR="00932EF7" w:rsidRDefault="00932EF7">
            <w:pPr>
              <w:spacing w:line="360" w:lineRule="auto"/>
              <w:rPr>
                <w:rFonts w:ascii="仿宋_GB2312" w:eastAsia="仿宋_GB2312" w:hAnsi="仿宋_GB2312" w:cs="仿宋_GB2312"/>
                <w:sz w:val="24"/>
              </w:rPr>
            </w:pPr>
          </w:p>
        </w:tc>
        <w:tc>
          <w:tcPr>
            <w:tcW w:w="553" w:type="dxa"/>
          </w:tcPr>
          <w:p w14:paraId="58F75774" w14:textId="77777777" w:rsidR="00932EF7" w:rsidRDefault="00932EF7">
            <w:pPr>
              <w:spacing w:line="360" w:lineRule="auto"/>
              <w:rPr>
                <w:rFonts w:ascii="仿宋_GB2312" w:eastAsia="仿宋_GB2312" w:hAnsi="仿宋_GB2312" w:cs="仿宋_GB2312"/>
                <w:sz w:val="24"/>
              </w:rPr>
            </w:pPr>
          </w:p>
        </w:tc>
        <w:tc>
          <w:tcPr>
            <w:tcW w:w="553" w:type="dxa"/>
          </w:tcPr>
          <w:p w14:paraId="23E2E0F2" w14:textId="77777777" w:rsidR="00932EF7" w:rsidRDefault="00932EF7">
            <w:pPr>
              <w:spacing w:line="360" w:lineRule="auto"/>
              <w:rPr>
                <w:rFonts w:ascii="仿宋_GB2312" w:eastAsia="仿宋_GB2312" w:hAnsi="仿宋_GB2312" w:cs="仿宋_GB2312"/>
                <w:sz w:val="24"/>
              </w:rPr>
            </w:pPr>
          </w:p>
        </w:tc>
        <w:tc>
          <w:tcPr>
            <w:tcW w:w="553" w:type="dxa"/>
          </w:tcPr>
          <w:p w14:paraId="51DC7BA8" w14:textId="77777777" w:rsidR="00932EF7" w:rsidRDefault="00932EF7">
            <w:pPr>
              <w:spacing w:line="360" w:lineRule="auto"/>
              <w:rPr>
                <w:rFonts w:ascii="仿宋_GB2312" w:eastAsia="仿宋_GB2312" w:hAnsi="仿宋_GB2312" w:cs="仿宋_GB2312"/>
                <w:sz w:val="24"/>
              </w:rPr>
            </w:pPr>
          </w:p>
        </w:tc>
        <w:tc>
          <w:tcPr>
            <w:tcW w:w="553" w:type="dxa"/>
          </w:tcPr>
          <w:p w14:paraId="1280AA69" w14:textId="77777777" w:rsidR="00932EF7" w:rsidRDefault="00932EF7">
            <w:pPr>
              <w:spacing w:line="360" w:lineRule="auto"/>
              <w:rPr>
                <w:rFonts w:ascii="仿宋_GB2312" w:eastAsia="仿宋_GB2312" w:hAnsi="仿宋_GB2312" w:cs="仿宋_GB2312"/>
                <w:sz w:val="24"/>
              </w:rPr>
            </w:pPr>
          </w:p>
        </w:tc>
      </w:tr>
      <w:tr w:rsidR="00932EF7" w14:paraId="55FA2248" w14:textId="77777777">
        <w:tc>
          <w:tcPr>
            <w:tcW w:w="1188" w:type="dxa"/>
            <w:vAlign w:val="center"/>
          </w:tcPr>
          <w:p w14:paraId="0774B2B2" w14:textId="77777777" w:rsidR="00932EF7" w:rsidRDefault="00932EF7">
            <w:pPr>
              <w:spacing w:line="360" w:lineRule="auto"/>
              <w:rPr>
                <w:rFonts w:ascii="仿宋_GB2312" w:eastAsia="仿宋_GB2312" w:hAnsi="仿宋_GB2312" w:cs="仿宋_GB2312"/>
                <w:sz w:val="24"/>
              </w:rPr>
            </w:pPr>
          </w:p>
        </w:tc>
        <w:tc>
          <w:tcPr>
            <w:tcW w:w="552" w:type="dxa"/>
          </w:tcPr>
          <w:p w14:paraId="22F811EF" w14:textId="77777777" w:rsidR="00932EF7" w:rsidRDefault="00932EF7">
            <w:pPr>
              <w:spacing w:line="360" w:lineRule="auto"/>
              <w:rPr>
                <w:rFonts w:ascii="仿宋_GB2312" w:eastAsia="仿宋_GB2312" w:hAnsi="仿宋_GB2312" w:cs="仿宋_GB2312"/>
                <w:sz w:val="24"/>
              </w:rPr>
            </w:pPr>
          </w:p>
        </w:tc>
        <w:tc>
          <w:tcPr>
            <w:tcW w:w="552" w:type="dxa"/>
          </w:tcPr>
          <w:p w14:paraId="21D4CB4D" w14:textId="77777777" w:rsidR="00932EF7" w:rsidRDefault="00932EF7">
            <w:pPr>
              <w:spacing w:line="360" w:lineRule="auto"/>
              <w:rPr>
                <w:rFonts w:ascii="仿宋_GB2312" w:eastAsia="仿宋_GB2312" w:hAnsi="仿宋_GB2312" w:cs="仿宋_GB2312"/>
                <w:sz w:val="24"/>
              </w:rPr>
            </w:pPr>
          </w:p>
        </w:tc>
        <w:tc>
          <w:tcPr>
            <w:tcW w:w="552" w:type="dxa"/>
          </w:tcPr>
          <w:p w14:paraId="7B881BC4" w14:textId="77777777" w:rsidR="00932EF7" w:rsidRDefault="00932EF7">
            <w:pPr>
              <w:spacing w:line="360" w:lineRule="auto"/>
              <w:rPr>
                <w:rFonts w:ascii="仿宋_GB2312" w:eastAsia="仿宋_GB2312" w:hAnsi="仿宋_GB2312" w:cs="仿宋_GB2312"/>
                <w:sz w:val="24"/>
              </w:rPr>
            </w:pPr>
          </w:p>
        </w:tc>
        <w:tc>
          <w:tcPr>
            <w:tcW w:w="552" w:type="dxa"/>
          </w:tcPr>
          <w:p w14:paraId="2F9E2364" w14:textId="77777777" w:rsidR="00932EF7" w:rsidRDefault="00932EF7">
            <w:pPr>
              <w:spacing w:line="360" w:lineRule="auto"/>
              <w:rPr>
                <w:rFonts w:ascii="仿宋_GB2312" w:eastAsia="仿宋_GB2312" w:hAnsi="仿宋_GB2312" w:cs="仿宋_GB2312"/>
                <w:sz w:val="24"/>
              </w:rPr>
            </w:pPr>
          </w:p>
        </w:tc>
        <w:tc>
          <w:tcPr>
            <w:tcW w:w="552" w:type="dxa"/>
          </w:tcPr>
          <w:p w14:paraId="60C09076" w14:textId="77777777" w:rsidR="00932EF7" w:rsidRDefault="00932EF7">
            <w:pPr>
              <w:spacing w:line="360" w:lineRule="auto"/>
              <w:rPr>
                <w:rFonts w:ascii="仿宋_GB2312" w:eastAsia="仿宋_GB2312" w:hAnsi="仿宋_GB2312" w:cs="仿宋_GB2312"/>
                <w:sz w:val="24"/>
              </w:rPr>
            </w:pPr>
          </w:p>
        </w:tc>
        <w:tc>
          <w:tcPr>
            <w:tcW w:w="552" w:type="dxa"/>
          </w:tcPr>
          <w:p w14:paraId="5672F69A" w14:textId="77777777" w:rsidR="00932EF7" w:rsidRDefault="00932EF7">
            <w:pPr>
              <w:spacing w:line="360" w:lineRule="auto"/>
              <w:rPr>
                <w:rFonts w:ascii="仿宋_GB2312" w:eastAsia="仿宋_GB2312" w:hAnsi="仿宋_GB2312" w:cs="仿宋_GB2312"/>
                <w:sz w:val="24"/>
              </w:rPr>
            </w:pPr>
          </w:p>
        </w:tc>
        <w:tc>
          <w:tcPr>
            <w:tcW w:w="553" w:type="dxa"/>
          </w:tcPr>
          <w:p w14:paraId="136B55D4" w14:textId="77777777" w:rsidR="00932EF7" w:rsidRDefault="00932EF7">
            <w:pPr>
              <w:spacing w:line="360" w:lineRule="auto"/>
              <w:rPr>
                <w:rFonts w:ascii="仿宋_GB2312" w:eastAsia="仿宋_GB2312" w:hAnsi="仿宋_GB2312" w:cs="仿宋_GB2312"/>
                <w:sz w:val="24"/>
              </w:rPr>
            </w:pPr>
          </w:p>
        </w:tc>
        <w:tc>
          <w:tcPr>
            <w:tcW w:w="553" w:type="dxa"/>
          </w:tcPr>
          <w:p w14:paraId="17C85E5D" w14:textId="77777777" w:rsidR="00932EF7" w:rsidRDefault="00932EF7">
            <w:pPr>
              <w:spacing w:line="360" w:lineRule="auto"/>
              <w:rPr>
                <w:rFonts w:ascii="仿宋_GB2312" w:eastAsia="仿宋_GB2312" w:hAnsi="仿宋_GB2312" w:cs="仿宋_GB2312"/>
                <w:sz w:val="24"/>
              </w:rPr>
            </w:pPr>
          </w:p>
        </w:tc>
        <w:tc>
          <w:tcPr>
            <w:tcW w:w="553" w:type="dxa"/>
          </w:tcPr>
          <w:p w14:paraId="7CD8E009" w14:textId="77777777" w:rsidR="00932EF7" w:rsidRDefault="00932EF7">
            <w:pPr>
              <w:spacing w:line="360" w:lineRule="auto"/>
              <w:rPr>
                <w:rFonts w:ascii="仿宋_GB2312" w:eastAsia="仿宋_GB2312" w:hAnsi="仿宋_GB2312" w:cs="仿宋_GB2312"/>
                <w:sz w:val="24"/>
              </w:rPr>
            </w:pPr>
          </w:p>
        </w:tc>
        <w:tc>
          <w:tcPr>
            <w:tcW w:w="553" w:type="dxa"/>
          </w:tcPr>
          <w:p w14:paraId="2717B9B3" w14:textId="77777777" w:rsidR="00932EF7" w:rsidRDefault="00932EF7">
            <w:pPr>
              <w:spacing w:line="360" w:lineRule="auto"/>
              <w:rPr>
                <w:rFonts w:ascii="仿宋_GB2312" w:eastAsia="仿宋_GB2312" w:hAnsi="仿宋_GB2312" w:cs="仿宋_GB2312"/>
                <w:sz w:val="24"/>
              </w:rPr>
            </w:pPr>
          </w:p>
        </w:tc>
        <w:tc>
          <w:tcPr>
            <w:tcW w:w="553" w:type="dxa"/>
          </w:tcPr>
          <w:p w14:paraId="543BC864" w14:textId="77777777" w:rsidR="00932EF7" w:rsidRDefault="00932EF7">
            <w:pPr>
              <w:spacing w:line="360" w:lineRule="auto"/>
              <w:rPr>
                <w:rFonts w:ascii="仿宋_GB2312" w:eastAsia="仿宋_GB2312" w:hAnsi="仿宋_GB2312" w:cs="仿宋_GB2312"/>
                <w:sz w:val="24"/>
              </w:rPr>
            </w:pPr>
          </w:p>
        </w:tc>
        <w:tc>
          <w:tcPr>
            <w:tcW w:w="553" w:type="dxa"/>
          </w:tcPr>
          <w:p w14:paraId="14837F4B" w14:textId="77777777" w:rsidR="00932EF7" w:rsidRDefault="00932EF7">
            <w:pPr>
              <w:spacing w:line="360" w:lineRule="auto"/>
              <w:rPr>
                <w:rFonts w:ascii="仿宋_GB2312" w:eastAsia="仿宋_GB2312" w:hAnsi="仿宋_GB2312" w:cs="仿宋_GB2312"/>
                <w:sz w:val="24"/>
              </w:rPr>
            </w:pPr>
          </w:p>
        </w:tc>
        <w:tc>
          <w:tcPr>
            <w:tcW w:w="553" w:type="dxa"/>
          </w:tcPr>
          <w:p w14:paraId="13B7275B" w14:textId="77777777" w:rsidR="00932EF7" w:rsidRDefault="00932EF7">
            <w:pPr>
              <w:spacing w:line="360" w:lineRule="auto"/>
              <w:rPr>
                <w:rFonts w:ascii="仿宋_GB2312" w:eastAsia="仿宋_GB2312" w:hAnsi="仿宋_GB2312" w:cs="仿宋_GB2312"/>
                <w:sz w:val="24"/>
              </w:rPr>
            </w:pPr>
          </w:p>
        </w:tc>
        <w:tc>
          <w:tcPr>
            <w:tcW w:w="553" w:type="dxa"/>
          </w:tcPr>
          <w:p w14:paraId="746D8FFE" w14:textId="77777777" w:rsidR="00932EF7" w:rsidRDefault="00932EF7">
            <w:pPr>
              <w:spacing w:line="360" w:lineRule="auto"/>
              <w:rPr>
                <w:rFonts w:ascii="仿宋_GB2312" w:eastAsia="仿宋_GB2312" w:hAnsi="仿宋_GB2312" w:cs="仿宋_GB2312"/>
                <w:sz w:val="24"/>
              </w:rPr>
            </w:pPr>
          </w:p>
        </w:tc>
        <w:tc>
          <w:tcPr>
            <w:tcW w:w="553" w:type="dxa"/>
          </w:tcPr>
          <w:p w14:paraId="2A39FD7C" w14:textId="77777777" w:rsidR="00932EF7" w:rsidRDefault="00932EF7">
            <w:pPr>
              <w:spacing w:line="360" w:lineRule="auto"/>
              <w:rPr>
                <w:rFonts w:ascii="仿宋_GB2312" w:eastAsia="仿宋_GB2312" w:hAnsi="仿宋_GB2312" w:cs="仿宋_GB2312"/>
                <w:sz w:val="24"/>
              </w:rPr>
            </w:pPr>
          </w:p>
        </w:tc>
        <w:tc>
          <w:tcPr>
            <w:tcW w:w="553" w:type="dxa"/>
          </w:tcPr>
          <w:p w14:paraId="0DBE3B6B" w14:textId="77777777" w:rsidR="00932EF7" w:rsidRDefault="00932EF7">
            <w:pPr>
              <w:spacing w:line="360" w:lineRule="auto"/>
              <w:rPr>
                <w:rFonts w:ascii="仿宋_GB2312" w:eastAsia="仿宋_GB2312" w:hAnsi="仿宋_GB2312" w:cs="仿宋_GB2312"/>
                <w:sz w:val="24"/>
              </w:rPr>
            </w:pPr>
          </w:p>
        </w:tc>
      </w:tr>
      <w:tr w:rsidR="00932EF7" w14:paraId="3CE2276E" w14:textId="77777777">
        <w:tc>
          <w:tcPr>
            <w:tcW w:w="1188" w:type="dxa"/>
            <w:vAlign w:val="center"/>
          </w:tcPr>
          <w:p w14:paraId="7801F6A6" w14:textId="77777777" w:rsidR="00932EF7" w:rsidRDefault="00932EF7">
            <w:pPr>
              <w:spacing w:line="360" w:lineRule="auto"/>
              <w:rPr>
                <w:rFonts w:ascii="仿宋_GB2312" w:eastAsia="仿宋_GB2312" w:hAnsi="仿宋_GB2312" w:cs="仿宋_GB2312"/>
                <w:sz w:val="24"/>
              </w:rPr>
            </w:pPr>
          </w:p>
        </w:tc>
        <w:tc>
          <w:tcPr>
            <w:tcW w:w="552" w:type="dxa"/>
          </w:tcPr>
          <w:p w14:paraId="7E603DFB" w14:textId="77777777" w:rsidR="00932EF7" w:rsidRDefault="00932EF7">
            <w:pPr>
              <w:spacing w:line="360" w:lineRule="auto"/>
              <w:rPr>
                <w:rFonts w:ascii="仿宋_GB2312" w:eastAsia="仿宋_GB2312" w:hAnsi="仿宋_GB2312" w:cs="仿宋_GB2312"/>
                <w:sz w:val="24"/>
              </w:rPr>
            </w:pPr>
          </w:p>
        </w:tc>
        <w:tc>
          <w:tcPr>
            <w:tcW w:w="552" w:type="dxa"/>
          </w:tcPr>
          <w:p w14:paraId="4D36B3CE" w14:textId="77777777" w:rsidR="00932EF7" w:rsidRDefault="00932EF7">
            <w:pPr>
              <w:spacing w:line="360" w:lineRule="auto"/>
              <w:rPr>
                <w:rFonts w:ascii="仿宋_GB2312" w:eastAsia="仿宋_GB2312" w:hAnsi="仿宋_GB2312" w:cs="仿宋_GB2312"/>
                <w:sz w:val="24"/>
              </w:rPr>
            </w:pPr>
          </w:p>
        </w:tc>
        <w:tc>
          <w:tcPr>
            <w:tcW w:w="552" w:type="dxa"/>
          </w:tcPr>
          <w:p w14:paraId="469CB5C9" w14:textId="77777777" w:rsidR="00932EF7" w:rsidRDefault="00932EF7">
            <w:pPr>
              <w:spacing w:line="360" w:lineRule="auto"/>
              <w:rPr>
                <w:rFonts w:ascii="仿宋_GB2312" w:eastAsia="仿宋_GB2312" w:hAnsi="仿宋_GB2312" w:cs="仿宋_GB2312"/>
                <w:sz w:val="24"/>
              </w:rPr>
            </w:pPr>
          </w:p>
        </w:tc>
        <w:tc>
          <w:tcPr>
            <w:tcW w:w="552" w:type="dxa"/>
          </w:tcPr>
          <w:p w14:paraId="04F6B298" w14:textId="77777777" w:rsidR="00932EF7" w:rsidRDefault="00932EF7">
            <w:pPr>
              <w:spacing w:line="360" w:lineRule="auto"/>
              <w:rPr>
                <w:rFonts w:ascii="仿宋_GB2312" w:eastAsia="仿宋_GB2312" w:hAnsi="仿宋_GB2312" w:cs="仿宋_GB2312"/>
                <w:sz w:val="24"/>
              </w:rPr>
            </w:pPr>
          </w:p>
        </w:tc>
        <w:tc>
          <w:tcPr>
            <w:tcW w:w="552" w:type="dxa"/>
          </w:tcPr>
          <w:p w14:paraId="072E2B24" w14:textId="77777777" w:rsidR="00932EF7" w:rsidRDefault="00932EF7">
            <w:pPr>
              <w:spacing w:line="360" w:lineRule="auto"/>
              <w:rPr>
                <w:rFonts w:ascii="仿宋_GB2312" w:eastAsia="仿宋_GB2312" w:hAnsi="仿宋_GB2312" w:cs="仿宋_GB2312"/>
                <w:sz w:val="24"/>
              </w:rPr>
            </w:pPr>
          </w:p>
        </w:tc>
        <w:tc>
          <w:tcPr>
            <w:tcW w:w="552" w:type="dxa"/>
          </w:tcPr>
          <w:p w14:paraId="1139C738" w14:textId="77777777" w:rsidR="00932EF7" w:rsidRDefault="00932EF7">
            <w:pPr>
              <w:spacing w:line="360" w:lineRule="auto"/>
              <w:rPr>
                <w:rFonts w:ascii="仿宋_GB2312" w:eastAsia="仿宋_GB2312" w:hAnsi="仿宋_GB2312" w:cs="仿宋_GB2312"/>
                <w:sz w:val="24"/>
              </w:rPr>
            </w:pPr>
          </w:p>
        </w:tc>
        <w:tc>
          <w:tcPr>
            <w:tcW w:w="553" w:type="dxa"/>
          </w:tcPr>
          <w:p w14:paraId="709C593A" w14:textId="77777777" w:rsidR="00932EF7" w:rsidRDefault="00932EF7">
            <w:pPr>
              <w:spacing w:line="360" w:lineRule="auto"/>
              <w:rPr>
                <w:rFonts w:ascii="仿宋_GB2312" w:eastAsia="仿宋_GB2312" w:hAnsi="仿宋_GB2312" w:cs="仿宋_GB2312"/>
                <w:sz w:val="24"/>
              </w:rPr>
            </w:pPr>
          </w:p>
        </w:tc>
        <w:tc>
          <w:tcPr>
            <w:tcW w:w="553" w:type="dxa"/>
          </w:tcPr>
          <w:p w14:paraId="3917F484" w14:textId="77777777" w:rsidR="00932EF7" w:rsidRDefault="00932EF7">
            <w:pPr>
              <w:spacing w:line="360" w:lineRule="auto"/>
              <w:rPr>
                <w:rFonts w:ascii="仿宋_GB2312" w:eastAsia="仿宋_GB2312" w:hAnsi="仿宋_GB2312" w:cs="仿宋_GB2312"/>
                <w:sz w:val="24"/>
              </w:rPr>
            </w:pPr>
          </w:p>
        </w:tc>
        <w:tc>
          <w:tcPr>
            <w:tcW w:w="553" w:type="dxa"/>
          </w:tcPr>
          <w:p w14:paraId="670C3BE6" w14:textId="77777777" w:rsidR="00932EF7" w:rsidRDefault="00932EF7">
            <w:pPr>
              <w:spacing w:line="360" w:lineRule="auto"/>
              <w:rPr>
                <w:rFonts w:ascii="仿宋_GB2312" w:eastAsia="仿宋_GB2312" w:hAnsi="仿宋_GB2312" w:cs="仿宋_GB2312"/>
                <w:sz w:val="24"/>
              </w:rPr>
            </w:pPr>
          </w:p>
        </w:tc>
        <w:tc>
          <w:tcPr>
            <w:tcW w:w="553" w:type="dxa"/>
          </w:tcPr>
          <w:p w14:paraId="5B62DF7D" w14:textId="77777777" w:rsidR="00932EF7" w:rsidRDefault="00932EF7">
            <w:pPr>
              <w:spacing w:line="360" w:lineRule="auto"/>
              <w:rPr>
                <w:rFonts w:ascii="仿宋_GB2312" w:eastAsia="仿宋_GB2312" w:hAnsi="仿宋_GB2312" w:cs="仿宋_GB2312"/>
                <w:sz w:val="24"/>
              </w:rPr>
            </w:pPr>
          </w:p>
        </w:tc>
        <w:tc>
          <w:tcPr>
            <w:tcW w:w="553" w:type="dxa"/>
          </w:tcPr>
          <w:p w14:paraId="7B249EB1" w14:textId="77777777" w:rsidR="00932EF7" w:rsidRDefault="00932EF7">
            <w:pPr>
              <w:spacing w:line="360" w:lineRule="auto"/>
              <w:rPr>
                <w:rFonts w:ascii="仿宋_GB2312" w:eastAsia="仿宋_GB2312" w:hAnsi="仿宋_GB2312" w:cs="仿宋_GB2312"/>
                <w:sz w:val="24"/>
              </w:rPr>
            </w:pPr>
          </w:p>
        </w:tc>
        <w:tc>
          <w:tcPr>
            <w:tcW w:w="553" w:type="dxa"/>
          </w:tcPr>
          <w:p w14:paraId="46E8D5CD" w14:textId="77777777" w:rsidR="00932EF7" w:rsidRDefault="00932EF7">
            <w:pPr>
              <w:spacing w:line="360" w:lineRule="auto"/>
              <w:rPr>
                <w:rFonts w:ascii="仿宋_GB2312" w:eastAsia="仿宋_GB2312" w:hAnsi="仿宋_GB2312" w:cs="仿宋_GB2312"/>
                <w:sz w:val="24"/>
              </w:rPr>
            </w:pPr>
          </w:p>
        </w:tc>
        <w:tc>
          <w:tcPr>
            <w:tcW w:w="553" w:type="dxa"/>
          </w:tcPr>
          <w:p w14:paraId="6D5EE9B8" w14:textId="77777777" w:rsidR="00932EF7" w:rsidRDefault="00932EF7">
            <w:pPr>
              <w:spacing w:line="360" w:lineRule="auto"/>
              <w:rPr>
                <w:rFonts w:ascii="仿宋_GB2312" w:eastAsia="仿宋_GB2312" w:hAnsi="仿宋_GB2312" w:cs="仿宋_GB2312"/>
                <w:sz w:val="24"/>
              </w:rPr>
            </w:pPr>
          </w:p>
        </w:tc>
        <w:tc>
          <w:tcPr>
            <w:tcW w:w="553" w:type="dxa"/>
          </w:tcPr>
          <w:p w14:paraId="6D392649" w14:textId="77777777" w:rsidR="00932EF7" w:rsidRDefault="00932EF7">
            <w:pPr>
              <w:spacing w:line="360" w:lineRule="auto"/>
              <w:rPr>
                <w:rFonts w:ascii="仿宋_GB2312" w:eastAsia="仿宋_GB2312" w:hAnsi="仿宋_GB2312" w:cs="仿宋_GB2312"/>
                <w:sz w:val="24"/>
              </w:rPr>
            </w:pPr>
          </w:p>
        </w:tc>
        <w:tc>
          <w:tcPr>
            <w:tcW w:w="553" w:type="dxa"/>
          </w:tcPr>
          <w:p w14:paraId="447EB4D5" w14:textId="77777777" w:rsidR="00932EF7" w:rsidRDefault="00932EF7">
            <w:pPr>
              <w:spacing w:line="360" w:lineRule="auto"/>
              <w:rPr>
                <w:rFonts w:ascii="仿宋_GB2312" w:eastAsia="仿宋_GB2312" w:hAnsi="仿宋_GB2312" w:cs="仿宋_GB2312"/>
                <w:sz w:val="24"/>
              </w:rPr>
            </w:pPr>
          </w:p>
        </w:tc>
        <w:tc>
          <w:tcPr>
            <w:tcW w:w="553" w:type="dxa"/>
          </w:tcPr>
          <w:p w14:paraId="4BEC2206" w14:textId="77777777" w:rsidR="00932EF7" w:rsidRDefault="00932EF7">
            <w:pPr>
              <w:spacing w:line="360" w:lineRule="auto"/>
              <w:rPr>
                <w:rFonts w:ascii="仿宋_GB2312" w:eastAsia="仿宋_GB2312" w:hAnsi="仿宋_GB2312" w:cs="仿宋_GB2312"/>
                <w:sz w:val="24"/>
              </w:rPr>
            </w:pPr>
          </w:p>
        </w:tc>
      </w:tr>
    </w:tbl>
    <w:p w14:paraId="4B0F8C57"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b/>
          <w:sz w:val="24"/>
        </w:rPr>
        <w:t>注：投标人可按上述时间表的格式自行编制切合实际的具体时间表。</w:t>
      </w:r>
    </w:p>
    <w:p w14:paraId="2E87B63B" w14:textId="77777777" w:rsidR="00932EF7" w:rsidRDefault="005359BD">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w:t>
      </w:r>
    </w:p>
    <w:p w14:paraId="2766B9FF"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w:t>
      </w:r>
    </w:p>
    <w:p w14:paraId="2AFA26D5" w14:textId="77777777" w:rsidR="00932EF7" w:rsidRDefault="005359BD">
      <w:pPr>
        <w:spacing w:line="360" w:lineRule="auto"/>
        <w:rPr>
          <w:rFonts w:ascii="仿宋_GB2312" w:eastAsia="仿宋_GB2312" w:hAnsi="仿宋_GB2312" w:cs="仿宋_GB2312"/>
          <w:b/>
          <w:bCs/>
          <w:sz w:val="24"/>
        </w:rPr>
      </w:pPr>
      <w:r>
        <w:rPr>
          <w:rFonts w:ascii="仿宋_GB2312" w:eastAsia="仿宋_GB2312" w:hAnsi="仿宋_GB2312" w:cs="仿宋_GB2312" w:hint="eastAsia"/>
          <w:kern w:val="0"/>
          <w:sz w:val="24"/>
        </w:rPr>
        <w:t xml:space="preserve">                                     日期：  年  月   日</w:t>
      </w:r>
    </w:p>
    <w:p w14:paraId="59B07FE3" w14:textId="77777777" w:rsidR="00932EF7" w:rsidRDefault="00932EF7">
      <w:pPr>
        <w:spacing w:line="360" w:lineRule="auto"/>
        <w:jc w:val="center"/>
        <w:rPr>
          <w:rFonts w:ascii="仿宋_GB2312" w:eastAsia="仿宋_GB2312" w:hAnsi="仿宋_GB2312" w:cs="仿宋_GB2312"/>
          <w:b/>
          <w:bCs/>
          <w:sz w:val="32"/>
          <w:szCs w:val="32"/>
        </w:rPr>
      </w:pPr>
    </w:p>
    <w:p w14:paraId="6326FE61" w14:textId="77777777" w:rsidR="00932EF7" w:rsidRDefault="005359BD">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14:paraId="69F9C40D"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17、售后服务方案</w:t>
      </w:r>
    </w:p>
    <w:p w14:paraId="2DE30762" w14:textId="77777777" w:rsidR="00932EF7" w:rsidRDefault="005359BD">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（由投标人根据采购需求及招标文件要求编制）</w:t>
      </w:r>
    </w:p>
    <w:p w14:paraId="799EFA36" w14:textId="77777777" w:rsidR="00932EF7" w:rsidRDefault="005359BD">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附表A:售后服务机构情况表</w:t>
      </w:r>
      <w:r>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1620"/>
        <w:gridCol w:w="1245"/>
        <w:gridCol w:w="2175"/>
        <w:gridCol w:w="1260"/>
      </w:tblGrid>
      <w:tr w:rsidR="00932EF7" w14:paraId="23F5EEFF" w14:textId="77777777">
        <w:trPr>
          <w:trHeight w:val="246"/>
        </w:trPr>
        <w:tc>
          <w:tcPr>
            <w:tcW w:w="828" w:type="dxa"/>
          </w:tcPr>
          <w:p w14:paraId="62F1F1FC" w14:textId="77777777" w:rsidR="00932EF7" w:rsidRDefault="005359BD">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2160" w:type="dxa"/>
          </w:tcPr>
          <w:p w14:paraId="76DD40DD" w14:textId="77777777" w:rsidR="00932EF7" w:rsidRDefault="005359BD">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机构名称</w:t>
            </w:r>
          </w:p>
        </w:tc>
        <w:tc>
          <w:tcPr>
            <w:tcW w:w="1620" w:type="dxa"/>
          </w:tcPr>
          <w:p w14:paraId="210E42D7" w14:textId="77777777" w:rsidR="00932EF7" w:rsidRDefault="005359BD">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机构性质</w:t>
            </w:r>
          </w:p>
        </w:tc>
        <w:tc>
          <w:tcPr>
            <w:tcW w:w="1245" w:type="dxa"/>
          </w:tcPr>
          <w:p w14:paraId="3B2702F4" w14:textId="77777777" w:rsidR="00932EF7" w:rsidRDefault="005359BD">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注册地址</w:t>
            </w:r>
          </w:p>
        </w:tc>
        <w:tc>
          <w:tcPr>
            <w:tcW w:w="2175" w:type="dxa"/>
          </w:tcPr>
          <w:p w14:paraId="62A9241A" w14:textId="77777777" w:rsidR="00932EF7" w:rsidRDefault="005359BD">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服务技术人员数量</w:t>
            </w:r>
          </w:p>
        </w:tc>
        <w:tc>
          <w:tcPr>
            <w:tcW w:w="1260" w:type="dxa"/>
          </w:tcPr>
          <w:p w14:paraId="0DDAF501" w14:textId="77777777" w:rsidR="00932EF7" w:rsidRDefault="005359BD">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联系电话</w:t>
            </w:r>
          </w:p>
        </w:tc>
      </w:tr>
      <w:tr w:rsidR="00932EF7" w14:paraId="68E87E8F" w14:textId="77777777">
        <w:tc>
          <w:tcPr>
            <w:tcW w:w="828" w:type="dxa"/>
          </w:tcPr>
          <w:p w14:paraId="2CDE78FD"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2160" w:type="dxa"/>
          </w:tcPr>
          <w:p w14:paraId="6DD45F45"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620" w:type="dxa"/>
          </w:tcPr>
          <w:p w14:paraId="0757C059"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245" w:type="dxa"/>
          </w:tcPr>
          <w:p w14:paraId="4C7AC78F"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2175" w:type="dxa"/>
          </w:tcPr>
          <w:p w14:paraId="1D469FC1"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260" w:type="dxa"/>
          </w:tcPr>
          <w:p w14:paraId="396B6AAF"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7C731F8D" w14:textId="77777777">
        <w:tc>
          <w:tcPr>
            <w:tcW w:w="828" w:type="dxa"/>
          </w:tcPr>
          <w:p w14:paraId="3A4C1CA0"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2160" w:type="dxa"/>
          </w:tcPr>
          <w:p w14:paraId="14F2F673"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620" w:type="dxa"/>
          </w:tcPr>
          <w:p w14:paraId="47E568D4"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245" w:type="dxa"/>
          </w:tcPr>
          <w:p w14:paraId="46F358B1"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2175" w:type="dxa"/>
          </w:tcPr>
          <w:p w14:paraId="009E69AD"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260" w:type="dxa"/>
          </w:tcPr>
          <w:p w14:paraId="5848D07D"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0706C00B" w14:textId="77777777">
        <w:tc>
          <w:tcPr>
            <w:tcW w:w="828" w:type="dxa"/>
          </w:tcPr>
          <w:p w14:paraId="678E6F36"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2160" w:type="dxa"/>
          </w:tcPr>
          <w:p w14:paraId="5E4D68B8"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620" w:type="dxa"/>
          </w:tcPr>
          <w:p w14:paraId="5AB74F95"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245" w:type="dxa"/>
          </w:tcPr>
          <w:p w14:paraId="4574E0D1"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2175" w:type="dxa"/>
          </w:tcPr>
          <w:p w14:paraId="2FE19C07"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260" w:type="dxa"/>
          </w:tcPr>
          <w:p w14:paraId="7D2B73CF" w14:textId="77777777" w:rsidR="00932EF7" w:rsidRDefault="00932EF7">
            <w:pPr>
              <w:autoSpaceDE w:val="0"/>
              <w:autoSpaceDN w:val="0"/>
              <w:spacing w:line="360" w:lineRule="auto"/>
              <w:jc w:val="center"/>
              <w:rPr>
                <w:rFonts w:ascii="仿宋_GB2312" w:eastAsia="仿宋_GB2312" w:hAnsi="仿宋_GB2312" w:cs="仿宋_GB2312"/>
                <w:sz w:val="24"/>
              </w:rPr>
            </w:pPr>
          </w:p>
        </w:tc>
      </w:tr>
    </w:tbl>
    <w:p w14:paraId="29021295" w14:textId="77777777" w:rsidR="00932EF7" w:rsidRDefault="005359BD">
      <w:pPr>
        <w:autoSpaceDE w:val="0"/>
        <w:autoSpaceDN w:val="0"/>
        <w:rPr>
          <w:rFonts w:ascii="仿宋_GB2312" w:eastAsia="仿宋_GB2312" w:hAnsi="仿宋_GB2312" w:cs="仿宋_GB2312"/>
          <w:b/>
          <w:sz w:val="24"/>
        </w:rPr>
      </w:pPr>
      <w:r>
        <w:rPr>
          <w:rFonts w:ascii="仿宋_GB2312" w:eastAsia="仿宋_GB2312" w:hAnsi="仿宋_GB2312" w:cs="仿宋_GB2312" w:hint="eastAsia"/>
          <w:b/>
          <w:sz w:val="24"/>
        </w:rPr>
        <w:t>注：关于项目涉及的所有售后服务机构均在本表注明，包括投标人本单位和符合条件的第三</w:t>
      </w:r>
      <w:proofErr w:type="gramStart"/>
      <w:r>
        <w:rPr>
          <w:rFonts w:ascii="仿宋_GB2312" w:eastAsia="仿宋_GB2312" w:hAnsi="仿宋_GB2312" w:cs="仿宋_GB2312" w:hint="eastAsia"/>
          <w:b/>
          <w:sz w:val="24"/>
        </w:rPr>
        <w:t>方服务</w:t>
      </w:r>
      <w:proofErr w:type="gramEnd"/>
      <w:r>
        <w:rPr>
          <w:rFonts w:ascii="仿宋_GB2312" w:eastAsia="仿宋_GB2312" w:hAnsi="仿宋_GB2312" w:cs="仿宋_GB2312" w:hint="eastAsia"/>
          <w:b/>
          <w:sz w:val="24"/>
        </w:rPr>
        <w:t>机构；</w:t>
      </w:r>
    </w:p>
    <w:p w14:paraId="4F8F9487" w14:textId="77777777" w:rsidR="00932EF7" w:rsidRDefault="005359BD">
      <w:pPr>
        <w:autoSpaceDE w:val="0"/>
        <w:autoSpaceDN w:val="0"/>
        <w:rPr>
          <w:rFonts w:ascii="仿宋_GB2312" w:eastAsia="仿宋_GB2312" w:hAnsi="仿宋_GB2312" w:cs="仿宋_GB2312"/>
          <w:kern w:val="0"/>
          <w:sz w:val="24"/>
        </w:rPr>
      </w:pPr>
      <w:r>
        <w:rPr>
          <w:rFonts w:ascii="仿宋_GB2312" w:eastAsia="仿宋_GB2312" w:hAnsi="仿宋_GB2312" w:cs="仿宋_GB2312" w:hint="eastAsia"/>
          <w:b/>
          <w:kern w:val="0"/>
          <w:sz w:val="24"/>
        </w:rPr>
        <w:t>附表B：售后服务人员情况表</w:t>
      </w:r>
      <w:r>
        <w:rPr>
          <w:rFonts w:ascii="仿宋_GB2312" w:eastAsia="仿宋_GB2312" w:hAnsi="仿宋_GB2312" w:cs="仿宋_GB2312" w:hint="eastAsia"/>
          <w:sz w:val="24"/>
        </w:rPr>
        <w:t>（按此格式自制）</w:t>
      </w:r>
    </w:p>
    <w:tbl>
      <w:tblPr>
        <w:tblW w:w="9503" w:type="dxa"/>
        <w:jc w:val="center"/>
        <w:tblLayout w:type="fixed"/>
        <w:tblLook w:val="04A0" w:firstRow="1" w:lastRow="0" w:firstColumn="1" w:lastColumn="0" w:noHBand="0" w:noVBand="1"/>
      </w:tblPr>
      <w:tblGrid>
        <w:gridCol w:w="360"/>
        <w:gridCol w:w="746"/>
        <w:gridCol w:w="787"/>
        <w:gridCol w:w="412"/>
        <w:gridCol w:w="900"/>
        <w:gridCol w:w="1080"/>
        <w:gridCol w:w="1080"/>
        <w:gridCol w:w="1080"/>
        <w:gridCol w:w="1260"/>
        <w:gridCol w:w="900"/>
        <w:gridCol w:w="898"/>
      </w:tblGrid>
      <w:tr w:rsidR="00932EF7" w14:paraId="092A4A1A" w14:textId="77777777">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14:paraId="5241D3F0"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14:paraId="426C704F"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551D6389"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63805AA1"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14:paraId="4E21C6DA"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14:paraId="00D67669"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3E894C1F"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343A2106"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3511A75E"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014E7FDE"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14:paraId="3B8C1C66" w14:textId="77777777" w:rsidR="00932EF7" w:rsidRDefault="005359BD">
            <w:pPr>
              <w:autoSpaceDE w:val="0"/>
              <w:autoSpaceDN w:val="0"/>
              <w:spacing w:line="240" w:lineRule="exact"/>
              <w:ind w:leftChars="-17" w:left="-36" w:rightChars="-86" w:right="-181"/>
              <w:jc w:val="center"/>
              <w:rPr>
                <w:rFonts w:ascii="仿宋_GB2312" w:eastAsia="仿宋_GB2312" w:hAnsi="仿宋_GB2312" w:cs="仿宋_GB2312"/>
                <w:sz w:val="24"/>
              </w:rPr>
            </w:pPr>
            <w:r>
              <w:rPr>
                <w:rFonts w:ascii="仿宋_GB2312" w:eastAsia="仿宋_GB2312" w:hAnsi="仿宋_GB2312" w:cs="仿宋_GB2312" w:hint="eastAsia"/>
                <w:sz w:val="24"/>
              </w:rPr>
              <w:t>到达现场时间</w:t>
            </w:r>
          </w:p>
        </w:tc>
      </w:tr>
      <w:tr w:rsidR="00932EF7" w14:paraId="358A1227" w14:textId="77777777">
        <w:trPr>
          <w:trHeight w:val="20"/>
          <w:jc w:val="center"/>
        </w:trPr>
        <w:tc>
          <w:tcPr>
            <w:tcW w:w="360" w:type="dxa"/>
            <w:tcBorders>
              <w:top w:val="single" w:sz="6" w:space="0" w:color="auto"/>
              <w:left w:val="single" w:sz="6" w:space="0" w:color="auto"/>
              <w:bottom w:val="single" w:sz="6" w:space="0" w:color="auto"/>
              <w:right w:val="single" w:sz="4" w:space="0" w:color="auto"/>
            </w:tcBorders>
          </w:tcPr>
          <w:p w14:paraId="36698C9B" w14:textId="77777777" w:rsidR="00932EF7" w:rsidRDefault="00932EF7">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0A43E2E4"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14:paraId="6963EA5D" w14:textId="77777777" w:rsidR="00932EF7" w:rsidRDefault="00932EF7">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3922F210" w14:textId="77777777" w:rsidR="00932EF7" w:rsidRDefault="00932EF7">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CAD2875"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9F5BF68"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3BCEDBF"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1F9809E" w14:textId="77777777" w:rsidR="00932EF7" w:rsidRDefault="00932EF7">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6BC80B22" w14:textId="77777777" w:rsidR="00932EF7" w:rsidRDefault="00932EF7">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745FFA1B" w14:textId="77777777" w:rsidR="00932EF7" w:rsidRDefault="00932EF7">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14:paraId="210AC73C" w14:textId="77777777" w:rsidR="00932EF7" w:rsidRDefault="00932EF7">
            <w:pPr>
              <w:autoSpaceDE w:val="0"/>
              <w:autoSpaceDN w:val="0"/>
              <w:spacing w:line="240" w:lineRule="exact"/>
              <w:rPr>
                <w:rFonts w:ascii="仿宋_GB2312" w:eastAsia="仿宋_GB2312" w:hAnsi="仿宋_GB2312" w:cs="仿宋_GB2312"/>
                <w:sz w:val="24"/>
              </w:rPr>
            </w:pPr>
          </w:p>
        </w:tc>
      </w:tr>
      <w:tr w:rsidR="00932EF7" w14:paraId="2B83D430" w14:textId="77777777">
        <w:trPr>
          <w:trHeight w:val="20"/>
          <w:jc w:val="center"/>
        </w:trPr>
        <w:tc>
          <w:tcPr>
            <w:tcW w:w="360" w:type="dxa"/>
            <w:tcBorders>
              <w:top w:val="single" w:sz="6" w:space="0" w:color="auto"/>
              <w:left w:val="single" w:sz="6" w:space="0" w:color="auto"/>
              <w:bottom w:val="single" w:sz="6" w:space="0" w:color="auto"/>
              <w:right w:val="single" w:sz="4" w:space="0" w:color="auto"/>
            </w:tcBorders>
          </w:tcPr>
          <w:p w14:paraId="0CE73558" w14:textId="77777777" w:rsidR="00932EF7" w:rsidRDefault="00932EF7">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1CF615E9"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14:paraId="27B3542D" w14:textId="77777777" w:rsidR="00932EF7" w:rsidRDefault="00932EF7">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25B11598" w14:textId="77777777" w:rsidR="00932EF7" w:rsidRDefault="00932EF7">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15963A7E"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F4EB82F"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9FCB6B2"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EF99969" w14:textId="77777777" w:rsidR="00932EF7" w:rsidRDefault="00932EF7">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487F4DAD" w14:textId="77777777" w:rsidR="00932EF7" w:rsidRDefault="00932EF7">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6D3BB7D" w14:textId="77777777" w:rsidR="00932EF7" w:rsidRDefault="00932EF7">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14:paraId="13CC9BDB" w14:textId="77777777" w:rsidR="00932EF7" w:rsidRDefault="00932EF7">
            <w:pPr>
              <w:autoSpaceDE w:val="0"/>
              <w:autoSpaceDN w:val="0"/>
              <w:spacing w:line="240" w:lineRule="exact"/>
              <w:rPr>
                <w:rFonts w:ascii="仿宋_GB2312" w:eastAsia="仿宋_GB2312" w:hAnsi="仿宋_GB2312" w:cs="仿宋_GB2312"/>
                <w:sz w:val="24"/>
              </w:rPr>
            </w:pPr>
          </w:p>
        </w:tc>
      </w:tr>
      <w:tr w:rsidR="00932EF7" w14:paraId="6796BD13" w14:textId="77777777">
        <w:trPr>
          <w:trHeight w:val="20"/>
          <w:jc w:val="center"/>
        </w:trPr>
        <w:tc>
          <w:tcPr>
            <w:tcW w:w="360" w:type="dxa"/>
            <w:tcBorders>
              <w:top w:val="single" w:sz="6" w:space="0" w:color="auto"/>
              <w:left w:val="single" w:sz="6" w:space="0" w:color="auto"/>
              <w:bottom w:val="single" w:sz="6" w:space="0" w:color="auto"/>
              <w:right w:val="single" w:sz="4" w:space="0" w:color="auto"/>
            </w:tcBorders>
          </w:tcPr>
          <w:p w14:paraId="7B6FEEAE" w14:textId="77777777" w:rsidR="00932EF7" w:rsidRDefault="00932EF7">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14:paraId="102480BA" w14:textId="77777777" w:rsidR="00932EF7" w:rsidRDefault="005359BD">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87" w:type="dxa"/>
            <w:tcBorders>
              <w:top w:val="single" w:sz="6" w:space="0" w:color="auto"/>
              <w:left w:val="single" w:sz="6" w:space="0" w:color="auto"/>
              <w:bottom w:val="single" w:sz="6" w:space="0" w:color="auto"/>
              <w:right w:val="single" w:sz="6" w:space="0" w:color="auto"/>
            </w:tcBorders>
          </w:tcPr>
          <w:p w14:paraId="636B0841" w14:textId="77777777" w:rsidR="00932EF7" w:rsidRDefault="00932EF7">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C2897A8" w14:textId="77777777" w:rsidR="00932EF7" w:rsidRDefault="00932EF7">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C4ECD0A"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61CDDA3"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2C6F8A5C" w14:textId="77777777" w:rsidR="00932EF7" w:rsidRDefault="00932EF7">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E1BC496" w14:textId="77777777" w:rsidR="00932EF7" w:rsidRDefault="00932EF7">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1A518E2E" w14:textId="77777777" w:rsidR="00932EF7" w:rsidRDefault="00932EF7">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45C82C77" w14:textId="77777777" w:rsidR="00932EF7" w:rsidRDefault="00932EF7">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14:paraId="2B5E9C16" w14:textId="77777777" w:rsidR="00932EF7" w:rsidRDefault="00932EF7">
            <w:pPr>
              <w:autoSpaceDE w:val="0"/>
              <w:autoSpaceDN w:val="0"/>
              <w:spacing w:line="240" w:lineRule="exact"/>
              <w:rPr>
                <w:rFonts w:ascii="仿宋_GB2312" w:eastAsia="仿宋_GB2312" w:hAnsi="仿宋_GB2312" w:cs="仿宋_GB2312"/>
                <w:sz w:val="24"/>
              </w:rPr>
            </w:pPr>
          </w:p>
        </w:tc>
      </w:tr>
    </w:tbl>
    <w:p w14:paraId="1CE06DE0" w14:textId="77777777" w:rsidR="00932EF7" w:rsidRDefault="00932EF7">
      <w:pPr>
        <w:autoSpaceDE w:val="0"/>
        <w:autoSpaceDN w:val="0"/>
        <w:spacing w:line="360" w:lineRule="auto"/>
        <w:rPr>
          <w:rFonts w:ascii="仿宋_GB2312" w:eastAsia="仿宋_GB2312" w:hAnsi="仿宋_GB2312" w:cs="仿宋_GB2312"/>
          <w:kern w:val="0"/>
          <w:sz w:val="24"/>
        </w:rPr>
      </w:pPr>
    </w:p>
    <w:p w14:paraId="68E3FA65" w14:textId="77777777" w:rsidR="00932EF7" w:rsidRDefault="005359BD">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w:t>
      </w:r>
    </w:p>
    <w:p w14:paraId="0D09F499"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w:t>
      </w:r>
    </w:p>
    <w:p w14:paraId="51F94761" w14:textId="77777777" w:rsidR="00932EF7" w:rsidRDefault="005359BD">
      <w:pPr>
        <w:spacing w:line="360" w:lineRule="auto"/>
        <w:rPr>
          <w:rFonts w:ascii="仿宋_GB2312" w:eastAsia="仿宋_GB2312" w:hAnsi="仿宋_GB2312" w:cs="仿宋_GB2312"/>
          <w:b/>
          <w:bCs/>
          <w:sz w:val="24"/>
        </w:rPr>
      </w:pPr>
      <w:r>
        <w:rPr>
          <w:rFonts w:ascii="仿宋_GB2312" w:eastAsia="仿宋_GB2312" w:hAnsi="仿宋_GB2312" w:cs="仿宋_GB2312" w:hint="eastAsia"/>
          <w:kern w:val="0"/>
          <w:sz w:val="24"/>
        </w:rPr>
        <w:t xml:space="preserve">                                     日期：  年  月   日</w:t>
      </w:r>
    </w:p>
    <w:p w14:paraId="63343E1C" w14:textId="77777777" w:rsidR="00932EF7" w:rsidRDefault="005359BD">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14:paraId="663FAB42" w14:textId="77777777" w:rsidR="00932EF7" w:rsidRDefault="005359BD">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18、项目小组人员名单</w:t>
      </w:r>
    </w:p>
    <w:p w14:paraId="339A032E" w14:textId="77777777" w:rsidR="00932EF7" w:rsidRDefault="005359BD">
      <w:pPr>
        <w:spacing w:line="360" w:lineRule="auto"/>
        <w:rPr>
          <w:rFonts w:ascii="仿宋_GB2312" w:eastAsia="仿宋_GB2312" w:hAnsi="仿宋_GB2312" w:cs="仿宋_GB2312"/>
          <w:b/>
          <w:bCs/>
          <w:sz w:val="24"/>
        </w:rPr>
      </w:pPr>
      <w:r>
        <w:rPr>
          <w:rFonts w:ascii="仿宋_GB2312" w:eastAsia="仿宋_GB2312" w:hAnsi="仿宋_GB2312" w:cs="仿宋_GB2312" w:hint="eastAsia"/>
          <w:sz w:val="24"/>
        </w:rPr>
        <w:t>（由投标人根据采购需求及招标文件要求编制）</w:t>
      </w:r>
    </w:p>
    <w:p w14:paraId="3678CD62" w14:textId="77777777" w:rsidR="00932EF7" w:rsidRDefault="005359BD">
      <w:pPr>
        <w:keepNext/>
        <w:autoSpaceDE w:val="0"/>
        <w:autoSpaceDN w:val="0"/>
        <w:spacing w:line="360" w:lineRule="auto"/>
        <w:ind w:firstLine="477"/>
        <w:rPr>
          <w:rFonts w:ascii="仿宋_GB2312" w:eastAsia="仿宋_GB2312" w:hAnsi="仿宋_GB2312" w:cs="仿宋_GB2312"/>
          <w:b/>
          <w:sz w:val="24"/>
        </w:rPr>
      </w:pPr>
      <w:r>
        <w:rPr>
          <w:rFonts w:ascii="仿宋_GB2312" w:eastAsia="仿宋_GB2312" w:hAnsi="仿宋_GB2312" w:cs="仿宋_GB2312" w:hint="eastAsia"/>
          <w:b/>
          <w:sz w:val="24"/>
        </w:rPr>
        <w:t>附表A:本项目的项目负责人情况表</w:t>
      </w:r>
    </w:p>
    <w:tbl>
      <w:tblPr>
        <w:tblW w:w="8755" w:type="dxa"/>
        <w:tblLayout w:type="fixed"/>
        <w:tblLook w:val="04A0" w:firstRow="1" w:lastRow="0" w:firstColumn="1" w:lastColumn="0" w:noHBand="0" w:noVBand="1"/>
      </w:tblPr>
      <w:tblGrid>
        <w:gridCol w:w="2061"/>
        <w:gridCol w:w="1591"/>
        <w:gridCol w:w="1701"/>
        <w:gridCol w:w="3402"/>
      </w:tblGrid>
      <w:tr w:rsidR="00932EF7" w14:paraId="275B979C" w14:textId="77777777">
        <w:trPr>
          <w:trHeight w:val="688"/>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536C01FD"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91" w:type="dxa"/>
            <w:tcBorders>
              <w:top w:val="single" w:sz="6" w:space="0" w:color="auto"/>
              <w:left w:val="single" w:sz="6" w:space="0" w:color="auto"/>
              <w:bottom w:val="single" w:sz="6" w:space="0" w:color="auto"/>
              <w:right w:val="single" w:sz="4" w:space="0" w:color="auto"/>
            </w:tcBorders>
            <w:shd w:val="clear" w:color="auto" w:fill="B3B3B3"/>
            <w:vAlign w:val="center"/>
          </w:tcPr>
          <w:p w14:paraId="71953B7F"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05186942"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3402" w:type="dxa"/>
            <w:tcBorders>
              <w:top w:val="single" w:sz="6" w:space="0" w:color="auto"/>
              <w:left w:val="single" w:sz="6" w:space="0" w:color="auto"/>
              <w:bottom w:val="single" w:sz="6" w:space="0" w:color="auto"/>
              <w:right w:val="single" w:sz="6" w:space="0" w:color="auto"/>
            </w:tcBorders>
            <w:vAlign w:val="center"/>
          </w:tcPr>
          <w:p w14:paraId="148AAEAB" w14:textId="77777777" w:rsidR="00932EF7" w:rsidRDefault="005359BD">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t>截止投标时间近3年业绩及承担的主要工作情况</w:t>
            </w:r>
          </w:p>
        </w:tc>
      </w:tr>
      <w:tr w:rsidR="00932EF7" w14:paraId="47D79327"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7FD40C11"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14:paraId="04DFE490" w14:textId="77777777" w:rsidR="00932EF7" w:rsidRPr="00AF3BD7" w:rsidRDefault="00932EF7">
            <w:pPr>
              <w:autoSpaceDE w:val="0"/>
              <w:autoSpaceDN w:val="0"/>
              <w:spacing w:line="360" w:lineRule="auto"/>
              <w:jc w:val="center"/>
              <w:rPr>
                <w:rFonts w:ascii="仿宋_GB2312" w:eastAsia="仿宋_GB2312" w:hAnsi="仿宋_GB2312" w:cs="仿宋_GB2312"/>
                <w:sz w:val="24"/>
                <w:shd w:val="pct15" w:color="auto" w:fill="FFFFFF"/>
              </w:rPr>
            </w:pPr>
          </w:p>
        </w:tc>
        <w:tc>
          <w:tcPr>
            <w:tcW w:w="1701" w:type="dxa"/>
            <w:tcBorders>
              <w:top w:val="single" w:sz="6" w:space="0" w:color="auto"/>
              <w:left w:val="single" w:sz="4" w:space="0" w:color="auto"/>
              <w:bottom w:val="single" w:sz="6" w:space="0" w:color="auto"/>
              <w:right w:val="single" w:sz="6" w:space="0" w:color="auto"/>
            </w:tcBorders>
            <w:shd w:val="clear" w:color="auto" w:fill="B3B3B3"/>
            <w:vAlign w:val="center"/>
          </w:tcPr>
          <w:p w14:paraId="1C500982" w14:textId="77777777" w:rsidR="00932EF7" w:rsidRPr="00AF3BD7" w:rsidRDefault="00932EF7">
            <w:pPr>
              <w:autoSpaceDE w:val="0"/>
              <w:autoSpaceDN w:val="0"/>
              <w:spacing w:line="360" w:lineRule="auto"/>
              <w:jc w:val="center"/>
              <w:rPr>
                <w:rFonts w:ascii="仿宋_GB2312" w:eastAsia="仿宋_GB2312" w:hAnsi="仿宋_GB2312" w:cs="仿宋_GB2312"/>
                <w:sz w:val="24"/>
                <w:shd w:val="pct15" w:color="auto" w:fill="FFFFFF"/>
              </w:rPr>
            </w:pPr>
          </w:p>
        </w:tc>
        <w:tc>
          <w:tcPr>
            <w:tcW w:w="3402" w:type="dxa"/>
            <w:vMerge w:val="restart"/>
            <w:tcBorders>
              <w:top w:val="single" w:sz="6" w:space="0" w:color="auto"/>
              <w:left w:val="single" w:sz="6" w:space="0" w:color="auto"/>
              <w:bottom w:val="single" w:sz="6" w:space="0" w:color="auto"/>
              <w:right w:val="single" w:sz="6" w:space="0" w:color="auto"/>
            </w:tcBorders>
            <w:vAlign w:val="center"/>
          </w:tcPr>
          <w:p w14:paraId="4589859C"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192AB97C"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34352512"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14:paraId="75DBFE93" w14:textId="77777777" w:rsidR="00932EF7" w:rsidRPr="00AF3BD7" w:rsidRDefault="00932EF7">
            <w:pPr>
              <w:autoSpaceDE w:val="0"/>
              <w:autoSpaceDN w:val="0"/>
              <w:spacing w:line="360" w:lineRule="auto"/>
              <w:jc w:val="center"/>
              <w:rPr>
                <w:rFonts w:ascii="仿宋_GB2312" w:eastAsia="仿宋_GB2312" w:hAnsi="仿宋_GB2312" w:cs="仿宋_GB2312"/>
                <w:sz w:val="24"/>
                <w:shd w:val="pct15" w:color="auto" w:fill="FFFFFF"/>
              </w:rPr>
            </w:pPr>
          </w:p>
        </w:tc>
        <w:tc>
          <w:tcPr>
            <w:tcW w:w="1701" w:type="dxa"/>
            <w:tcBorders>
              <w:top w:val="single" w:sz="6" w:space="0" w:color="auto"/>
              <w:left w:val="single" w:sz="4" w:space="0" w:color="auto"/>
              <w:bottom w:val="single" w:sz="6" w:space="0" w:color="auto"/>
              <w:right w:val="single" w:sz="6" w:space="0" w:color="auto"/>
            </w:tcBorders>
            <w:shd w:val="clear" w:color="auto" w:fill="B3B3B3"/>
            <w:vAlign w:val="center"/>
          </w:tcPr>
          <w:p w14:paraId="13C241D8" w14:textId="77777777" w:rsidR="00932EF7" w:rsidRPr="00AF3BD7" w:rsidRDefault="00932EF7">
            <w:pPr>
              <w:autoSpaceDE w:val="0"/>
              <w:autoSpaceDN w:val="0"/>
              <w:spacing w:line="360" w:lineRule="auto"/>
              <w:jc w:val="center"/>
              <w:rPr>
                <w:rFonts w:ascii="仿宋_GB2312" w:eastAsia="仿宋_GB2312" w:hAnsi="仿宋_GB2312" w:cs="仿宋_GB2312"/>
                <w:sz w:val="24"/>
                <w:shd w:val="pct15" w:color="auto" w:fill="FFFFFF"/>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1E64B970"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7CE2B35F"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14:paraId="171A7B94"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591" w:type="dxa"/>
            <w:tcBorders>
              <w:top w:val="single" w:sz="6" w:space="0" w:color="auto"/>
              <w:left w:val="single" w:sz="6" w:space="0" w:color="auto"/>
              <w:bottom w:val="single" w:sz="6" w:space="0" w:color="auto"/>
              <w:right w:val="single" w:sz="4" w:space="0" w:color="auto"/>
            </w:tcBorders>
            <w:vAlign w:val="center"/>
          </w:tcPr>
          <w:p w14:paraId="6E0392B6"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1A2047EE"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63743A05"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69E57B1A"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14:paraId="20083063"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毕业时间</w:t>
            </w:r>
          </w:p>
        </w:tc>
        <w:tc>
          <w:tcPr>
            <w:tcW w:w="1591" w:type="dxa"/>
            <w:tcBorders>
              <w:top w:val="single" w:sz="6" w:space="0" w:color="auto"/>
              <w:left w:val="single" w:sz="6" w:space="0" w:color="auto"/>
              <w:bottom w:val="single" w:sz="6" w:space="0" w:color="auto"/>
              <w:right w:val="single" w:sz="4" w:space="0" w:color="auto"/>
            </w:tcBorders>
            <w:vAlign w:val="center"/>
          </w:tcPr>
          <w:p w14:paraId="7534F697"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0BE4FAA4"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6A701BC0"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2051E02D"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14:paraId="23B072EF"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所学专业</w:t>
            </w:r>
          </w:p>
        </w:tc>
        <w:tc>
          <w:tcPr>
            <w:tcW w:w="1591" w:type="dxa"/>
            <w:tcBorders>
              <w:top w:val="single" w:sz="6" w:space="0" w:color="auto"/>
              <w:left w:val="single" w:sz="6" w:space="0" w:color="auto"/>
              <w:bottom w:val="single" w:sz="6" w:space="0" w:color="auto"/>
              <w:right w:val="single" w:sz="4" w:space="0" w:color="auto"/>
            </w:tcBorders>
            <w:vAlign w:val="center"/>
          </w:tcPr>
          <w:p w14:paraId="4335F02C"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074BAE6A"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7D6ED798"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498A0BA1"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14:paraId="0011DEDD"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591" w:type="dxa"/>
            <w:tcBorders>
              <w:top w:val="single" w:sz="6" w:space="0" w:color="auto"/>
              <w:left w:val="single" w:sz="6" w:space="0" w:color="auto"/>
              <w:bottom w:val="single" w:sz="6" w:space="0" w:color="auto"/>
              <w:right w:val="single" w:sz="4" w:space="0" w:color="auto"/>
            </w:tcBorders>
            <w:vAlign w:val="center"/>
          </w:tcPr>
          <w:p w14:paraId="489F86D2"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2B040B85"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553ABDA3"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08DDA78A"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14:paraId="4FECEB2A"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职称证书编号</w:t>
            </w:r>
          </w:p>
        </w:tc>
        <w:tc>
          <w:tcPr>
            <w:tcW w:w="1591" w:type="dxa"/>
            <w:tcBorders>
              <w:top w:val="single" w:sz="6" w:space="0" w:color="auto"/>
              <w:left w:val="single" w:sz="6" w:space="0" w:color="auto"/>
              <w:bottom w:val="single" w:sz="6" w:space="0" w:color="auto"/>
              <w:right w:val="single" w:sz="4" w:space="0" w:color="auto"/>
            </w:tcBorders>
            <w:vAlign w:val="center"/>
          </w:tcPr>
          <w:p w14:paraId="4F0695A1"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4AA7267E"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097C83EC"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5933FCD6"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vAlign w:val="center"/>
          </w:tcPr>
          <w:p w14:paraId="3A711274"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其他资质情况</w:t>
            </w:r>
          </w:p>
        </w:tc>
        <w:tc>
          <w:tcPr>
            <w:tcW w:w="1591" w:type="dxa"/>
            <w:tcBorders>
              <w:top w:val="single" w:sz="6" w:space="0" w:color="auto"/>
              <w:left w:val="single" w:sz="6" w:space="0" w:color="auto"/>
              <w:bottom w:val="single" w:sz="6" w:space="0" w:color="auto"/>
              <w:right w:val="single" w:sz="4" w:space="0" w:color="auto"/>
            </w:tcBorders>
            <w:vAlign w:val="center"/>
          </w:tcPr>
          <w:p w14:paraId="1EDDC442"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vAlign w:val="center"/>
          </w:tcPr>
          <w:p w14:paraId="3CBEE2D5"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0210CA78" w14:textId="77777777" w:rsidR="00932EF7" w:rsidRDefault="00932EF7">
            <w:pPr>
              <w:autoSpaceDE w:val="0"/>
              <w:autoSpaceDN w:val="0"/>
              <w:spacing w:line="360" w:lineRule="auto"/>
              <w:jc w:val="center"/>
              <w:rPr>
                <w:rFonts w:ascii="仿宋_GB2312" w:eastAsia="仿宋_GB2312" w:hAnsi="仿宋_GB2312" w:cs="仿宋_GB2312"/>
                <w:sz w:val="24"/>
              </w:rPr>
            </w:pPr>
          </w:p>
        </w:tc>
      </w:tr>
      <w:tr w:rsidR="00932EF7" w14:paraId="73FE982D" w14:textId="77777777">
        <w:trPr>
          <w:cantSplit/>
          <w:trHeight w:hRule="exact" w:val="45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3A779422"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14:paraId="187AA689"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1701" w:type="dxa"/>
            <w:tcBorders>
              <w:top w:val="single" w:sz="6" w:space="0" w:color="auto"/>
              <w:left w:val="single" w:sz="4" w:space="0" w:color="auto"/>
              <w:bottom w:val="single" w:sz="6" w:space="0" w:color="auto"/>
              <w:right w:val="single" w:sz="6" w:space="0" w:color="auto"/>
            </w:tcBorders>
            <w:shd w:val="clear" w:color="auto" w:fill="B3B3B3"/>
            <w:vAlign w:val="center"/>
          </w:tcPr>
          <w:p w14:paraId="34538281"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02C25334" w14:textId="77777777" w:rsidR="00932EF7" w:rsidRDefault="00932EF7">
            <w:pPr>
              <w:autoSpaceDE w:val="0"/>
              <w:autoSpaceDN w:val="0"/>
              <w:spacing w:line="360" w:lineRule="auto"/>
              <w:jc w:val="center"/>
              <w:rPr>
                <w:rFonts w:ascii="仿宋_GB2312" w:eastAsia="仿宋_GB2312" w:hAnsi="仿宋_GB2312" w:cs="仿宋_GB2312"/>
                <w:sz w:val="24"/>
              </w:rPr>
            </w:pPr>
          </w:p>
        </w:tc>
      </w:tr>
    </w:tbl>
    <w:p w14:paraId="0920EF96" w14:textId="77777777" w:rsidR="00932EF7" w:rsidRDefault="005359BD">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注：须随表提交相应的证书复印件并注明所在投标技术文件页码。</w:t>
      </w:r>
    </w:p>
    <w:p w14:paraId="4F941400" w14:textId="77777777" w:rsidR="00932EF7" w:rsidRDefault="005359BD">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附表B:本项目的主要团队成员情况表</w:t>
      </w:r>
      <w:r>
        <w:rPr>
          <w:rFonts w:ascii="仿宋_GB2312" w:eastAsia="仿宋_GB2312" w:hAnsi="仿宋_GB2312" w:cs="仿宋_GB2312" w:hint="eastAsia"/>
          <w:sz w:val="24"/>
        </w:rPr>
        <w:t>（按此格式自制）</w:t>
      </w:r>
    </w:p>
    <w:tbl>
      <w:tblPr>
        <w:tblW w:w="9030" w:type="dxa"/>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932EF7" w14:paraId="5B6D2F6D" w14:textId="77777777">
        <w:tc>
          <w:tcPr>
            <w:tcW w:w="420" w:type="dxa"/>
            <w:tcBorders>
              <w:top w:val="single" w:sz="6" w:space="0" w:color="auto"/>
              <w:left w:val="single" w:sz="6" w:space="0" w:color="auto"/>
              <w:bottom w:val="single" w:sz="6" w:space="0" w:color="auto"/>
              <w:right w:val="single" w:sz="6" w:space="0" w:color="auto"/>
            </w:tcBorders>
            <w:vAlign w:val="center"/>
          </w:tcPr>
          <w:p w14:paraId="7ED01AEA"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10A577D3"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36F29406"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132570C4"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1E63C6BA"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学历</w:t>
            </w:r>
          </w:p>
          <w:p w14:paraId="74CB97E5"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418F3396"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专业</w:t>
            </w:r>
          </w:p>
          <w:p w14:paraId="2DBAE406"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75CA8E8C"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p w14:paraId="76CB7EED"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77D143DA"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322508D8"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51D109AE" w14:textId="77777777" w:rsidR="00932EF7" w:rsidRDefault="005359BD">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参与本项目的到位情况</w:t>
            </w:r>
          </w:p>
        </w:tc>
      </w:tr>
      <w:tr w:rsidR="00932EF7" w14:paraId="46985820" w14:textId="77777777">
        <w:trPr>
          <w:trHeight w:val="479"/>
        </w:trPr>
        <w:tc>
          <w:tcPr>
            <w:tcW w:w="420" w:type="dxa"/>
            <w:tcBorders>
              <w:top w:val="single" w:sz="6" w:space="0" w:color="auto"/>
              <w:left w:val="single" w:sz="6" w:space="0" w:color="auto"/>
              <w:bottom w:val="single" w:sz="6" w:space="0" w:color="auto"/>
              <w:right w:val="single" w:sz="6" w:space="0" w:color="auto"/>
            </w:tcBorders>
          </w:tcPr>
          <w:p w14:paraId="06C152ED"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4196F7E8" w14:textId="77777777" w:rsidR="00932EF7" w:rsidRDefault="00932EF7">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57B166C2" w14:textId="77777777" w:rsidR="00932EF7" w:rsidRDefault="00932EF7">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4BBFF465" w14:textId="77777777" w:rsidR="00932EF7" w:rsidRDefault="00932EF7">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1E0FB151"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B12361C"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4B2A729" w14:textId="77777777" w:rsidR="00932EF7" w:rsidRDefault="00932EF7">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34C3CBAD" w14:textId="77777777" w:rsidR="00932EF7" w:rsidRDefault="00932EF7">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6698862" w14:textId="77777777" w:rsidR="00932EF7" w:rsidRDefault="00932EF7">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29A1FDF5"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07A886CD"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5D799F56"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1DE28CAC" w14:textId="77777777" w:rsidR="00932EF7" w:rsidRDefault="00932EF7">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73B6194" w14:textId="77777777" w:rsidR="00932EF7" w:rsidRDefault="00932EF7">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5C1B1BFE" w14:textId="77777777" w:rsidR="00932EF7" w:rsidRDefault="00932EF7">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170DC614"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674A8D6"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47DDCBA" w14:textId="77777777" w:rsidR="00932EF7" w:rsidRDefault="00932EF7">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2B89B43F" w14:textId="77777777" w:rsidR="00932EF7" w:rsidRDefault="00932EF7">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CD4A535" w14:textId="77777777" w:rsidR="00932EF7" w:rsidRDefault="00932EF7">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64D2D7AA"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52BBB7D1"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67482B7B"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6B8F2B0" w14:textId="77777777" w:rsidR="00932EF7" w:rsidRDefault="00932EF7">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0431E16" w14:textId="77777777" w:rsidR="00932EF7" w:rsidRDefault="00932EF7">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79E5E4CA" w14:textId="77777777" w:rsidR="00932EF7" w:rsidRDefault="00932EF7">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03871F6F"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1CD9726"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72C84FD" w14:textId="77777777" w:rsidR="00932EF7" w:rsidRDefault="00932EF7">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01F6C53E" w14:textId="77777777" w:rsidR="00932EF7" w:rsidRDefault="00932EF7">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72F97B37" w14:textId="77777777" w:rsidR="00932EF7" w:rsidRDefault="00932EF7">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67F8E6D0"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023FECD5"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0687A93E"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1D745A9C" w14:textId="77777777" w:rsidR="00932EF7" w:rsidRDefault="00932EF7">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3C4D729" w14:textId="77777777" w:rsidR="00932EF7" w:rsidRDefault="00932EF7">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017EF420" w14:textId="77777777" w:rsidR="00932EF7" w:rsidRDefault="00932EF7">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7E6813E3"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9CFE85E"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8126219" w14:textId="77777777" w:rsidR="00932EF7" w:rsidRDefault="00932EF7">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344A2DFA" w14:textId="77777777" w:rsidR="00932EF7" w:rsidRDefault="00932EF7">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1CD2A1F2" w14:textId="77777777" w:rsidR="00932EF7" w:rsidRDefault="00932EF7">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579B7763"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6C7A149F"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696D4F04"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217D29AB" w14:textId="77777777" w:rsidR="00932EF7" w:rsidRDefault="00932EF7">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59B44E1A" w14:textId="77777777" w:rsidR="00932EF7" w:rsidRDefault="00932EF7">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75251222" w14:textId="77777777" w:rsidR="00932EF7" w:rsidRDefault="00932EF7">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2A35A8A0"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792C8C8"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52D8583" w14:textId="77777777" w:rsidR="00932EF7" w:rsidRDefault="00932EF7">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3E67B8CC" w14:textId="77777777" w:rsidR="00932EF7" w:rsidRDefault="00932EF7">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2C294B85" w14:textId="77777777" w:rsidR="00932EF7" w:rsidRDefault="00932EF7">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4742E5E3" w14:textId="77777777" w:rsidR="00932EF7" w:rsidRDefault="00932EF7">
            <w:pPr>
              <w:autoSpaceDE w:val="0"/>
              <w:autoSpaceDN w:val="0"/>
              <w:spacing w:line="360" w:lineRule="auto"/>
              <w:rPr>
                <w:rFonts w:ascii="仿宋_GB2312" w:eastAsia="仿宋_GB2312" w:hAnsi="仿宋_GB2312" w:cs="仿宋_GB2312"/>
                <w:sz w:val="24"/>
              </w:rPr>
            </w:pPr>
          </w:p>
        </w:tc>
      </w:tr>
      <w:tr w:rsidR="00932EF7" w14:paraId="7C5310AF"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22760BD4" w14:textId="77777777" w:rsidR="00932EF7" w:rsidRDefault="00932EF7">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25B0856E" w14:textId="77777777" w:rsidR="00932EF7" w:rsidRDefault="00932EF7">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7FFB9663" w14:textId="77777777" w:rsidR="00932EF7" w:rsidRDefault="00932EF7">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71C55477" w14:textId="77777777" w:rsidR="00932EF7" w:rsidRDefault="00932EF7">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3A4646DA"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518E925" w14:textId="77777777" w:rsidR="00932EF7" w:rsidRDefault="00932EF7">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7B50304" w14:textId="77777777" w:rsidR="00932EF7" w:rsidRDefault="00932EF7">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16416A60" w14:textId="77777777" w:rsidR="00932EF7" w:rsidRDefault="00932EF7">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669AA802" w14:textId="77777777" w:rsidR="00932EF7" w:rsidRDefault="00932EF7">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562C4B56" w14:textId="77777777" w:rsidR="00932EF7" w:rsidRDefault="00932EF7">
            <w:pPr>
              <w:autoSpaceDE w:val="0"/>
              <w:autoSpaceDN w:val="0"/>
              <w:spacing w:line="360" w:lineRule="auto"/>
              <w:rPr>
                <w:rFonts w:ascii="仿宋_GB2312" w:eastAsia="仿宋_GB2312" w:hAnsi="仿宋_GB2312" w:cs="仿宋_GB2312"/>
                <w:sz w:val="24"/>
              </w:rPr>
            </w:pPr>
          </w:p>
        </w:tc>
      </w:tr>
    </w:tbl>
    <w:p w14:paraId="19B3FFBD" w14:textId="77777777" w:rsidR="00932EF7" w:rsidRDefault="005359BD">
      <w:pPr>
        <w:rPr>
          <w:rFonts w:ascii="仿宋_GB2312" w:eastAsia="仿宋_GB2312" w:hAnsi="仿宋_GB2312" w:cs="仿宋_GB2312"/>
          <w:b/>
          <w:bCs/>
          <w:sz w:val="24"/>
        </w:rPr>
      </w:pPr>
      <w:r>
        <w:rPr>
          <w:rFonts w:ascii="仿宋_GB2312" w:eastAsia="仿宋_GB2312" w:hAnsi="仿宋_GB2312" w:cs="仿宋_GB2312" w:hint="eastAsia"/>
          <w:b/>
          <w:sz w:val="24"/>
        </w:rPr>
        <w:t>注：投标人可按上述的格式自行编制，须随表提交相应的证书复印件并注明所在投标</w:t>
      </w:r>
      <w:r>
        <w:rPr>
          <w:rFonts w:ascii="仿宋_GB2312" w:eastAsia="仿宋_GB2312" w:hAnsi="仿宋_GB2312" w:cs="仿宋_GB2312" w:hint="eastAsia"/>
          <w:b/>
          <w:sz w:val="24"/>
        </w:rPr>
        <w:lastRenderedPageBreak/>
        <w:t>技术文件页码。</w:t>
      </w:r>
    </w:p>
    <w:p w14:paraId="2966BA5F" w14:textId="77777777" w:rsidR="00932EF7" w:rsidRDefault="005359BD">
      <w:pPr>
        <w:rPr>
          <w:rFonts w:ascii="仿宋_GB2312" w:eastAsia="仿宋_GB2312" w:hAnsi="仿宋_GB2312" w:cs="仿宋_GB2312"/>
          <w:b/>
          <w:sz w:val="24"/>
        </w:rPr>
      </w:pPr>
      <w:r>
        <w:rPr>
          <w:rFonts w:ascii="仿宋_GB2312" w:eastAsia="仿宋_GB2312" w:hAnsi="仿宋_GB2312" w:cs="仿宋_GB2312" w:hint="eastAsia"/>
          <w:b/>
          <w:sz w:val="24"/>
        </w:rPr>
        <w:t>附表C:本项目的项目负责人和主要团队成员投标人所属社保机构</w:t>
      </w:r>
      <w:proofErr w:type="gramStart"/>
      <w:r>
        <w:rPr>
          <w:rFonts w:ascii="仿宋_GB2312" w:eastAsia="仿宋_GB2312" w:hAnsi="仿宋_GB2312" w:cs="仿宋_GB2312" w:hint="eastAsia"/>
          <w:b/>
          <w:sz w:val="24"/>
        </w:rPr>
        <w:t>社保证明</w:t>
      </w:r>
      <w:proofErr w:type="gramEnd"/>
      <w:r>
        <w:rPr>
          <w:rFonts w:ascii="仿宋_GB2312" w:eastAsia="仿宋_GB2312" w:hAnsi="仿宋_GB2312" w:cs="仿宋_GB2312" w:hint="eastAsia"/>
          <w:b/>
          <w:sz w:val="24"/>
        </w:rPr>
        <w:t>复印件（</w:t>
      </w:r>
      <w:proofErr w:type="gramStart"/>
      <w:r>
        <w:rPr>
          <w:rFonts w:ascii="仿宋_GB2312" w:eastAsia="仿宋_GB2312" w:hAnsi="仿宋_GB2312" w:cs="仿宋_GB2312" w:hint="eastAsia"/>
          <w:b/>
          <w:sz w:val="24"/>
        </w:rPr>
        <w:t>社保证明</w:t>
      </w:r>
      <w:proofErr w:type="gramEnd"/>
      <w:r>
        <w:rPr>
          <w:rFonts w:ascii="仿宋_GB2312" w:eastAsia="仿宋_GB2312" w:hAnsi="仿宋_GB2312" w:cs="仿宋_GB2312" w:hint="eastAsia"/>
          <w:b/>
          <w:sz w:val="24"/>
        </w:rPr>
        <w:t>打印时间不得早于投标截止时间前1个月）</w:t>
      </w:r>
    </w:p>
    <w:p w14:paraId="650897A4" w14:textId="77777777" w:rsidR="00932EF7" w:rsidRDefault="005359BD">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w:t>
      </w:r>
    </w:p>
    <w:p w14:paraId="15AE5336"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w:t>
      </w:r>
    </w:p>
    <w:p w14:paraId="5BBAEFEB" w14:textId="77777777" w:rsidR="00932EF7" w:rsidRDefault="005359BD">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14:paraId="2D92F824" w14:textId="77777777" w:rsidR="00932EF7" w:rsidRDefault="00932EF7">
      <w:pPr>
        <w:widowControl/>
        <w:jc w:val="left"/>
        <w:rPr>
          <w:rFonts w:ascii="仿宋_GB2312" w:eastAsia="仿宋_GB2312" w:hAnsi="仿宋_GB2312" w:cs="仿宋_GB2312"/>
          <w:b/>
          <w:bCs/>
          <w:sz w:val="32"/>
          <w:szCs w:val="32"/>
        </w:rPr>
      </w:pPr>
    </w:p>
    <w:p w14:paraId="7A465AE3" w14:textId="77777777" w:rsidR="00932EF7" w:rsidRDefault="005359BD">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19、</w:t>
      </w:r>
      <w:r>
        <w:rPr>
          <w:rFonts w:ascii="仿宋_GB2312" w:eastAsia="仿宋_GB2312" w:hAnsi="仿宋_GB2312" w:cs="仿宋_GB2312" w:hint="eastAsia"/>
          <w:b/>
          <w:kern w:val="0"/>
          <w:sz w:val="32"/>
          <w:szCs w:val="32"/>
          <w:lang w:val="zh-CN"/>
        </w:rPr>
        <w:t>优惠条件及特殊承诺</w:t>
      </w:r>
    </w:p>
    <w:p w14:paraId="7819A030" w14:textId="77777777" w:rsidR="00932EF7" w:rsidRDefault="005359BD">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（由投标人根据采购需求自行编制）</w:t>
      </w:r>
    </w:p>
    <w:p w14:paraId="0A2336AB" w14:textId="77777777" w:rsidR="00932EF7" w:rsidRDefault="00932EF7">
      <w:pPr>
        <w:spacing w:line="360" w:lineRule="auto"/>
        <w:rPr>
          <w:rFonts w:ascii="仿宋_GB2312" w:eastAsia="仿宋_GB2312" w:hAnsi="仿宋_GB2312" w:cs="仿宋_GB2312"/>
          <w:sz w:val="18"/>
          <w:szCs w:val="18"/>
        </w:rPr>
      </w:pPr>
    </w:p>
    <w:p w14:paraId="03F500E3" w14:textId="77777777" w:rsidR="00932EF7" w:rsidRDefault="005359BD">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w:t>
      </w:r>
    </w:p>
    <w:p w14:paraId="692FB1DF"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w:t>
      </w:r>
    </w:p>
    <w:p w14:paraId="65C794B2" w14:textId="77777777" w:rsidR="00932EF7" w:rsidRDefault="005359BD">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14:paraId="34A064F4" w14:textId="77777777" w:rsidR="00932EF7" w:rsidRDefault="00932EF7">
      <w:pPr>
        <w:spacing w:line="360" w:lineRule="auto"/>
        <w:rPr>
          <w:rFonts w:ascii="仿宋_GB2312" w:eastAsia="仿宋_GB2312" w:hAnsi="仿宋_GB2312" w:cs="仿宋_GB2312"/>
          <w:b/>
          <w:bCs/>
          <w:sz w:val="18"/>
          <w:szCs w:val="18"/>
        </w:rPr>
      </w:pPr>
    </w:p>
    <w:p w14:paraId="084DBAE3" w14:textId="77777777" w:rsidR="00932EF7" w:rsidRDefault="00932EF7">
      <w:pPr>
        <w:spacing w:line="360" w:lineRule="auto"/>
        <w:rPr>
          <w:rFonts w:ascii="仿宋_GB2312" w:eastAsia="仿宋_GB2312" w:hAnsi="仿宋_GB2312" w:cs="仿宋_GB2312"/>
          <w:b/>
          <w:bCs/>
          <w:sz w:val="32"/>
          <w:szCs w:val="32"/>
        </w:rPr>
      </w:pPr>
    </w:p>
    <w:p w14:paraId="29074C91" w14:textId="77777777" w:rsidR="00932EF7" w:rsidRDefault="00932EF7">
      <w:pPr>
        <w:spacing w:line="360" w:lineRule="auto"/>
        <w:rPr>
          <w:rFonts w:ascii="仿宋_GB2312" w:eastAsia="仿宋_GB2312" w:hAnsi="仿宋_GB2312" w:cs="仿宋_GB2312"/>
          <w:b/>
          <w:bCs/>
          <w:sz w:val="32"/>
          <w:szCs w:val="32"/>
        </w:rPr>
      </w:pPr>
    </w:p>
    <w:p w14:paraId="18110FB3" w14:textId="77777777" w:rsidR="00932EF7" w:rsidRDefault="00932EF7">
      <w:pPr>
        <w:spacing w:line="360" w:lineRule="auto"/>
        <w:rPr>
          <w:rFonts w:ascii="仿宋_GB2312" w:eastAsia="仿宋_GB2312" w:hAnsi="仿宋_GB2312" w:cs="仿宋_GB2312"/>
          <w:b/>
          <w:bCs/>
          <w:sz w:val="32"/>
          <w:szCs w:val="32"/>
        </w:rPr>
      </w:pPr>
    </w:p>
    <w:p w14:paraId="61940245" w14:textId="77777777" w:rsidR="00932EF7" w:rsidRDefault="005359BD">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20、</w:t>
      </w:r>
      <w:r>
        <w:rPr>
          <w:rFonts w:ascii="仿宋_GB2312" w:eastAsia="仿宋_GB2312" w:hAnsi="仿宋_GB2312" w:cs="仿宋_GB2312" w:hint="eastAsia"/>
          <w:b/>
          <w:kern w:val="0"/>
          <w:sz w:val="32"/>
          <w:szCs w:val="32"/>
          <w:lang w:val="zh-CN"/>
        </w:rPr>
        <w:t>备品备件及供选择的配套零部件清单</w:t>
      </w:r>
    </w:p>
    <w:p w14:paraId="0627EC68" w14:textId="77777777" w:rsidR="00932EF7" w:rsidRDefault="005359BD">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（由投标人根据采购需求自行编制）</w:t>
      </w:r>
    </w:p>
    <w:p w14:paraId="44A5155E" w14:textId="77777777" w:rsidR="00932EF7" w:rsidRDefault="00932EF7">
      <w:pPr>
        <w:spacing w:line="360" w:lineRule="auto"/>
        <w:rPr>
          <w:rFonts w:ascii="仿宋_GB2312" w:eastAsia="仿宋_GB2312" w:hAnsi="仿宋_GB2312" w:cs="仿宋_GB2312"/>
          <w:b/>
          <w:bCs/>
          <w:sz w:val="32"/>
          <w:szCs w:val="32"/>
        </w:rPr>
      </w:pPr>
    </w:p>
    <w:p w14:paraId="0C318AD9" w14:textId="77777777" w:rsidR="00932EF7" w:rsidRDefault="005359BD">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14:paraId="63A8562F" w14:textId="77777777" w:rsidR="00932EF7" w:rsidRDefault="005359BD">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lastRenderedPageBreak/>
        <w:t>21、</w:t>
      </w:r>
      <w:r>
        <w:rPr>
          <w:rFonts w:ascii="仿宋_GB2312" w:eastAsia="仿宋_GB2312" w:hAnsi="仿宋_GB2312" w:cs="仿宋_GB2312" w:hint="eastAsia"/>
          <w:b/>
          <w:kern w:val="0"/>
          <w:sz w:val="32"/>
          <w:szCs w:val="32"/>
          <w:lang w:val="zh-CN"/>
        </w:rPr>
        <w:t>培训计划</w:t>
      </w:r>
    </w:p>
    <w:p w14:paraId="4BFF417C" w14:textId="77777777" w:rsidR="00932EF7" w:rsidRDefault="005359BD">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（由投标人根据采购需求自行编制）</w:t>
      </w:r>
    </w:p>
    <w:p w14:paraId="1A8007EB" w14:textId="77777777" w:rsidR="00932EF7" w:rsidRDefault="005359BD">
      <w:pPr>
        <w:keepNext/>
        <w:autoSpaceDE w:val="0"/>
        <w:autoSpaceDN w:val="0"/>
        <w:spacing w:line="360" w:lineRule="auto"/>
        <w:ind w:firstLine="477"/>
        <w:jc w:val="left"/>
        <w:rPr>
          <w:rFonts w:ascii="仿宋_GB2312" w:eastAsia="仿宋_GB2312" w:hAnsi="仿宋_GB2312" w:cs="仿宋_GB2312"/>
          <w:b/>
          <w:sz w:val="24"/>
        </w:rPr>
      </w:pPr>
      <w:r>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932EF7" w14:paraId="364932E7" w14:textId="77777777">
        <w:trPr>
          <w:trHeight w:val="764"/>
        </w:trPr>
        <w:tc>
          <w:tcPr>
            <w:tcW w:w="1806" w:type="dxa"/>
            <w:tcBorders>
              <w:top w:val="single" w:sz="6" w:space="0" w:color="auto"/>
              <w:left w:val="single" w:sz="6" w:space="0" w:color="auto"/>
              <w:bottom w:val="nil"/>
              <w:right w:val="nil"/>
            </w:tcBorders>
            <w:shd w:val="pct10" w:color="auto" w:fill="auto"/>
            <w:vAlign w:val="center"/>
          </w:tcPr>
          <w:p w14:paraId="3CBC7BFE" w14:textId="77777777" w:rsidR="00932EF7" w:rsidRDefault="005359BD">
            <w:pPr>
              <w:tabs>
                <w:tab w:val="center" w:pos="1690"/>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25ED8CE7" w14:textId="77777777" w:rsidR="00932EF7" w:rsidRDefault="005359BD">
            <w:pPr>
              <w:tabs>
                <w:tab w:val="center" w:pos="595"/>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2543344A" w14:textId="77777777" w:rsidR="00932EF7" w:rsidRDefault="005359BD">
            <w:pPr>
              <w:tabs>
                <w:tab w:val="center" w:pos="595"/>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1E39C178" w14:textId="77777777" w:rsidR="00932EF7" w:rsidRDefault="005359BD">
            <w:pPr>
              <w:tabs>
                <w:tab w:val="center" w:pos="1028"/>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14:paraId="28BFD01E" w14:textId="77777777" w:rsidR="00932EF7" w:rsidRDefault="005359BD">
            <w:pPr>
              <w:tabs>
                <w:tab w:val="center" w:pos="595"/>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14:paraId="619FD93A" w14:textId="77777777" w:rsidR="00932EF7" w:rsidRDefault="005359BD">
            <w:pPr>
              <w:tabs>
                <w:tab w:val="center" w:pos="520"/>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4C5D671A" w14:textId="77777777" w:rsidR="00932EF7" w:rsidRDefault="005359BD">
            <w:pPr>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课程费用</w:t>
            </w:r>
          </w:p>
        </w:tc>
      </w:tr>
      <w:tr w:rsidR="00932EF7" w14:paraId="50790674" w14:textId="77777777">
        <w:trPr>
          <w:trHeight w:val="281"/>
        </w:trPr>
        <w:tc>
          <w:tcPr>
            <w:tcW w:w="1806" w:type="dxa"/>
            <w:tcBorders>
              <w:top w:val="single" w:sz="6" w:space="0" w:color="auto"/>
              <w:left w:val="single" w:sz="6" w:space="0" w:color="auto"/>
              <w:bottom w:val="nil"/>
              <w:right w:val="nil"/>
            </w:tcBorders>
          </w:tcPr>
          <w:p w14:paraId="31329552" w14:textId="77777777" w:rsidR="00932EF7" w:rsidRDefault="00932EF7">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14:paraId="7C97369D" w14:textId="77777777" w:rsidR="00932EF7" w:rsidRDefault="00932EF7">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14:paraId="50171E58" w14:textId="77777777" w:rsidR="00932EF7" w:rsidRDefault="00932EF7">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14:paraId="21F3F2CF" w14:textId="77777777" w:rsidR="00932EF7" w:rsidRDefault="00932EF7">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14:paraId="26B6A4B3" w14:textId="77777777" w:rsidR="00932EF7" w:rsidRDefault="00932EF7">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14:paraId="47D93507" w14:textId="77777777" w:rsidR="00932EF7" w:rsidRDefault="00932EF7">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14:paraId="72D42AC0" w14:textId="77777777" w:rsidR="00932EF7" w:rsidRDefault="00932EF7">
            <w:pPr>
              <w:suppressAutoHyphens/>
              <w:autoSpaceDE w:val="0"/>
              <w:autoSpaceDN w:val="0"/>
              <w:spacing w:line="360" w:lineRule="auto"/>
              <w:rPr>
                <w:rFonts w:ascii="仿宋_GB2312" w:eastAsia="仿宋_GB2312" w:hAnsi="仿宋_GB2312" w:cs="仿宋_GB2312"/>
                <w:sz w:val="24"/>
              </w:rPr>
            </w:pPr>
          </w:p>
        </w:tc>
      </w:tr>
      <w:tr w:rsidR="00932EF7" w14:paraId="63241515" w14:textId="77777777">
        <w:trPr>
          <w:trHeight w:val="110"/>
        </w:trPr>
        <w:tc>
          <w:tcPr>
            <w:tcW w:w="1806" w:type="dxa"/>
            <w:tcBorders>
              <w:top w:val="single" w:sz="6" w:space="0" w:color="auto"/>
              <w:left w:val="single" w:sz="6" w:space="0" w:color="auto"/>
              <w:bottom w:val="single" w:sz="6" w:space="0" w:color="auto"/>
              <w:right w:val="single" w:sz="6" w:space="0" w:color="auto"/>
            </w:tcBorders>
            <w:vAlign w:val="center"/>
          </w:tcPr>
          <w:p w14:paraId="4DF96FF9" w14:textId="77777777" w:rsidR="00932EF7" w:rsidRDefault="005359BD">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75498982" w14:textId="77777777" w:rsidR="00932EF7" w:rsidRDefault="00932EF7">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14:paraId="212D2934" w14:textId="77777777" w:rsidR="00932EF7" w:rsidRDefault="00932EF7">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14:paraId="5C9275CC" w14:textId="77777777" w:rsidR="00932EF7" w:rsidRDefault="00932EF7">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14:paraId="79BDFF01" w14:textId="77777777" w:rsidR="00932EF7" w:rsidRDefault="00932EF7">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14:paraId="08ECB8C9" w14:textId="77777777" w:rsidR="00932EF7" w:rsidRDefault="00932EF7">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14:paraId="7C79AE63" w14:textId="77777777" w:rsidR="00932EF7" w:rsidRDefault="00932EF7">
            <w:pPr>
              <w:suppressAutoHyphens/>
              <w:autoSpaceDE w:val="0"/>
              <w:autoSpaceDN w:val="0"/>
              <w:spacing w:line="360" w:lineRule="auto"/>
              <w:rPr>
                <w:rFonts w:ascii="仿宋_GB2312" w:eastAsia="仿宋_GB2312" w:hAnsi="仿宋_GB2312" w:cs="仿宋_GB2312"/>
                <w:sz w:val="24"/>
              </w:rPr>
            </w:pPr>
          </w:p>
        </w:tc>
      </w:tr>
    </w:tbl>
    <w:p w14:paraId="7A49B00D" w14:textId="77777777" w:rsidR="00932EF7" w:rsidRDefault="005359BD">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注解:A</w:t>
      </w:r>
      <w:r>
        <w:rPr>
          <w:rFonts w:ascii="仿宋_GB2312" w:eastAsia="仿宋_GB2312" w:hAnsi="仿宋_GB2312" w:cs="仿宋_GB2312" w:hint="eastAsia"/>
          <w:sz w:val="24"/>
        </w:rPr>
        <w:tab/>
        <w:t>课程清单按时间顺序排列，并提供以下详细资料：</w:t>
      </w:r>
    </w:p>
    <w:p w14:paraId="77F3D25D" w14:textId="77777777" w:rsidR="00932EF7" w:rsidRDefault="005359BD">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课程概要</w:t>
      </w:r>
    </w:p>
    <w:p w14:paraId="5FDA2C80" w14:textId="77777777" w:rsidR="00932EF7" w:rsidRDefault="005359BD">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课程目的</w:t>
      </w:r>
    </w:p>
    <w:p w14:paraId="4FEA07EF" w14:textId="77777777" w:rsidR="00932EF7" w:rsidRDefault="005359BD">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教学方式</w:t>
      </w:r>
    </w:p>
    <w:p w14:paraId="603F4911" w14:textId="77777777" w:rsidR="00932EF7" w:rsidRDefault="005359BD">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先决条件</w:t>
      </w:r>
    </w:p>
    <w:p w14:paraId="76E30AEE" w14:textId="77777777" w:rsidR="00932EF7" w:rsidRDefault="005359BD">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教材目录</w:t>
      </w:r>
    </w:p>
    <w:p w14:paraId="7F275307" w14:textId="77777777" w:rsidR="00932EF7" w:rsidRDefault="005359BD">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B  按照附表A提供授课教师的简历</w:t>
      </w:r>
    </w:p>
    <w:p w14:paraId="22A93C70" w14:textId="77777777" w:rsidR="00932EF7" w:rsidRDefault="005359BD">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注：须随表提交相应的证书复印件并注明所在投标技术文件页码。</w:t>
      </w:r>
    </w:p>
    <w:p w14:paraId="51806922" w14:textId="77777777" w:rsidR="00932EF7" w:rsidRDefault="005359BD">
      <w:pPr>
        <w:autoSpaceDE w:val="0"/>
        <w:autoSpaceDN w:val="0"/>
        <w:spacing w:line="360" w:lineRule="auto"/>
        <w:ind w:firstLineChars="2000" w:firstLine="4800"/>
        <w:rPr>
          <w:rFonts w:ascii="仿宋_GB2312" w:eastAsia="仿宋_GB2312" w:hAnsi="仿宋_GB2312" w:cs="仿宋_GB2312"/>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 xml:space="preserve">）：                       </w:t>
      </w:r>
    </w:p>
    <w:p w14:paraId="464E0C07"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 xml:space="preserve">）：                   </w:t>
      </w:r>
    </w:p>
    <w:p w14:paraId="3B3037BE" w14:textId="77777777" w:rsidR="00932EF7" w:rsidRDefault="005359BD">
      <w:pPr>
        <w:autoSpaceDE w:val="0"/>
        <w:autoSpaceDN w:val="0"/>
        <w:spacing w:line="360" w:lineRule="auto"/>
        <w:ind w:firstLine="12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14:paraId="43D74DA3" w14:textId="77777777" w:rsidR="00932EF7" w:rsidRDefault="005359BD">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14:paraId="35CA4959" w14:textId="77777777" w:rsidR="00932EF7" w:rsidRDefault="005359BD">
      <w:pPr>
        <w:spacing w:line="360" w:lineRule="auto"/>
        <w:rPr>
          <w:rFonts w:ascii="仿宋_GB2312" w:eastAsia="仿宋_GB2312" w:hAnsi="仿宋_GB2312" w:cs="仿宋_GB2312"/>
          <w:sz w:val="24"/>
        </w:rPr>
      </w:pPr>
      <w:r>
        <w:rPr>
          <w:rFonts w:ascii="仿宋_GB2312" w:eastAsia="仿宋_GB2312" w:hAnsi="仿宋_GB2312" w:cs="仿宋_GB2312" w:hint="eastAsia"/>
          <w:b/>
          <w:bCs/>
          <w:sz w:val="32"/>
          <w:szCs w:val="32"/>
        </w:rPr>
        <w:lastRenderedPageBreak/>
        <w:t>22、验收方案</w:t>
      </w:r>
      <w:r>
        <w:rPr>
          <w:rFonts w:ascii="仿宋_GB2312" w:eastAsia="仿宋_GB2312" w:hAnsi="仿宋_GB2312" w:cs="仿宋_GB2312" w:hint="eastAsia"/>
          <w:sz w:val="24"/>
        </w:rPr>
        <w:t>（由投标人根据采购需求自行编制）</w:t>
      </w:r>
    </w:p>
    <w:p w14:paraId="2C6C9AB9" w14:textId="77777777" w:rsidR="00932EF7" w:rsidRDefault="00932EF7">
      <w:pPr>
        <w:spacing w:line="360" w:lineRule="auto"/>
        <w:jc w:val="center"/>
        <w:rPr>
          <w:rFonts w:ascii="仿宋_GB2312" w:eastAsia="仿宋_GB2312" w:hAnsi="仿宋_GB2312" w:cs="仿宋_GB2312"/>
          <w:sz w:val="24"/>
        </w:rPr>
      </w:pPr>
    </w:p>
    <w:p w14:paraId="5D78784F" w14:textId="77777777" w:rsidR="00932EF7" w:rsidRDefault="005359BD">
      <w:pPr>
        <w:autoSpaceDE w:val="0"/>
        <w:autoSpaceDN w:val="0"/>
        <w:spacing w:line="360" w:lineRule="auto"/>
        <w:ind w:firstLineChars="2000" w:firstLine="4800"/>
        <w:rPr>
          <w:rFonts w:ascii="仿宋_GB2312" w:eastAsia="仿宋_GB2312" w:hAnsi="仿宋_GB2312" w:cs="仿宋_GB2312"/>
          <w:sz w:val="24"/>
        </w:rPr>
      </w:pPr>
      <w:r>
        <w:rPr>
          <w:rFonts w:ascii="仿宋_GB2312" w:eastAsia="仿宋_GB2312" w:hAnsi="仿宋_GB2312" w:cs="仿宋_GB2312" w:hint="eastAsia"/>
          <w:kern w:val="0"/>
          <w:sz w:val="24"/>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rPr>
        <w:t xml:space="preserve">）：                       </w:t>
      </w:r>
    </w:p>
    <w:p w14:paraId="71AC4504" w14:textId="77777777" w:rsidR="00932EF7" w:rsidRDefault="005359BD">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rPr>
        <w:t xml:space="preserve">）：                   </w:t>
      </w:r>
    </w:p>
    <w:p w14:paraId="78E08DE1" w14:textId="77777777" w:rsidR="00932EF7" w:rsidRDefault="005359BD">
      <w:pPr>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14:paraId="59AFF270" w14:textId="77777777" w:rsidR="00932EF7" w:rsidRDefault="00932EF7">
      <w:pPr>
        <w:spacing w:line="360" w:lineRule="auto"/>
        <w:jc w:val="center"/>
        <w:rPr>
          <w:rFonts w:ascii="仿宋_GB2312" w:eastAsia="仿宋_GB2312" w:hAnsi="仿宋_GB2312" w:cs="仿宋_GB2312"/>
          <w:b/>
          <w:bCs/>
          <w:sz w:val="30"/>
          <w:szCs w:val="30"/>
        </w:rPr>
      </w:pPr>
    </w:p>
    <w:p w14:paraId="4DF49CB6" w14:textId="77777777" w:rsidR="00932EF7" w:rsidRDefault="00932EF7">
      <w:pPr>
        <w:spacing w:line="360" w:lineRule="auto"/>
        <w:jc w:val="center"/>
        <w:rPr>
          <w:rFonts w:ascii="仿宋_GB2312" w:eastAsia="仿宋_GB2312" w:hAnsi="仿宋_GB2312" w:cs="仿宋_GB2312"/>
          <w:b/>
          <w:bCs/>
          <w:sz w:val="30"/>
          <w:szCs w:val="30"/>
        </w:rPr>
      </w:pPr>
    </w:p>
    <w:p w14:paraId="3C2CCCC8" w14:textId="77777777" w:rsidR="00932EF7" w:rsidRDefault="00932EF7">
      <w:pPr>
        <w:spacing w:line="360" w:lineRule="auto"/>
        <w:jc w:val="center"/>
        <w:rPr>
          <w:rFonts w:ascii="仿宋_GB2312" w:eastAsia="仿宋_GB2312" w:hAnsi="仿宋_GB2312" w:cs="仿宋_GB2312"/>
          <w:b/>
          <w:bCs/>
          <w:sz w:val="24"/>
        </w:rPr>
      </w:pPr>
    </w:p>
    <w:p w14:paraId="1DB8E641" w14:textId="77777777" w:rsidR="00932EF7" w:rsidRDefault="00932EF7">
      <w:pPr>
        <w:spacing w:line="360" w:lineRule="auto"/>
        <w:jc w:val="center"/>
        <w:rPr>
          <w:rFonts w:ascii="仿宋_GB2312" w:eastAsia="仿宋_GB2312" w:hAnsi="仿宋_GB2312" w:cs="仿宋_GB2312"/>
          <w:b/>
          <w:bCs/>
          <w:sz w:val="24"/>
        </w:rPr>
      </w:pPr>
    </w:p>
    <w:p w14:paraId="59661E08" w14:textId="77777777" w:rsidR="00932EF7" w:rsidRDefault="005359BD">
      <w:pPr>
        <w:widowControl/>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23、认为需要的</w:t>
      </w:r>
      <w:r>
        <w:rPr>
          <w:rFonts w:ascii="仿宋_GB2312" w:eastAsia="仿宋_GB2312" w:hAnsi="仿宋_GB2312" w:cs="仿宋_GB2312" w:hint="eastAsia"/>
          <w:b/>
          <w:kern w:val="0"/>
          <w:sz w:val="32"/>
          <w:szCs w:val="32"/>
          <w:lang w:val="zh-CN"/>
        </w:rPr>
        <w:t>其他技术文件或说明</w:t>
      </w:r>
    </w:p>
    <w:p w14:paraId="3D9B119E" w14:textId="77777777" w:rsidR="00932EF7" w:rsidRDefault="005359BD">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（由投标人根据采购需求自行编制）</w:t>
      </w:r>
    </w:p>
    <w:p w14:paraId="00FFA5C8" w14:textId="77777777" w:rsidR="00932EF7" w:rsidRDefault="00932EF7">
      <w:pPr>
        <w:spacing w:line="360" w:lineRule="auto"/>
        <w:rPr>
          <w:rFonts w:ascii="仿宋_GB2312" w:eastAsia="仿宋_GB2312" w:hAnsi="仿宋_GB2312" w:cs="仿宋_GB2312"/>
          <w:sz w:val="24"/>
        </w:rPr>
      </w:pPr>
    </w:p>
    <w:p w14:paraId="6A8792CA" w14:textId="77777777" w:rsidR="00932EF7" w:rsidRDefault="005359BD">
      <w:pPr>
        <w:autoSpaceDE w:val="0"/>
        <w:autoSpaceDN w:val="0"/>
        <w:spacing w:line="360" w:lineRule="auto"/>
        <w:ind w:firstLineChars="2100" w:firstLine="504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投标人（</w:t>
      </w:r>
      <w:r>
        <w:rPr>
          <w:rFonts w:ascii="仿宋_GB2312" w:eastAsia="仿宋_GB2312" w:hAnsi="宋体" w:hint="eastAsia"/>
          <w:kern w:val="0"/>
          <w:sz w:val="24"/>
        </w:rPr>
        <w:t>电子签章</w:t>
      </w:r>
      <w:r>
        <w:rPr>
          <w:rFonts w:ascii="仿宋_GB2312" w:eastAsia="仿宋_GB2312" w:hAnsi="仿宋_GB2312" w:cs="仿宋_GB2312" w:hint="eastAsia"/>
          <w:kern w:val="0"/>
          <w:sz w:val="24"/>
          <w:lang w:val="zh-CN"/>
        </w:rPr>
        <w:t xml:space="preserve">）：      </w:t>
      </w:r>
    </w:p>
    <w:p w14:paraId="6E1744DE" w14:textId="77777777" w:rsidR="00932EF7" w:rsidRDefault="005359BD">
      <w:pPr>
        <w:autoSpaceDE w:val="0"/>
        <w:autoSpaceDN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法定代表人或其授权代表（</w:t>
      </w:r>
      <w:r>
        <w:rPr>
          <w:rFonts w:ascii="仿宋_GB2312" w:eastAsia="仿宋_GB2312" w:hAnsi="宋体" w:hint="eastAsia"/>
          <w:sz w:val="24"/>
        </w:rPr>
        <w:t>签字或</w:t>
      </w:r>
      <w:r>
        <w:rPr>
          <w:rFonts w:ascii="仿宋_GB2312" w:eastAsia="仿宋_GB2312" w:hAnsi="宋体" w:hint="eastAsia"/>
          <w:sz w:val="24"/>
          <w:szCs w:val="32"/>
        </w:rPr>
        <w:t>盖章</w:t>
      </w:r>
      <w:r>
        <w:rPr>
          <w:rFonts w:ascii="仿宋_GB2312" w:eastAsia="仿宋_GB2312" w:hAnsi="仿宋_GB2312" w:cs="仿宋_GB2312" w:hint="eastAsia"/>
          <w:kern w:val="0"/>
          <w:sz w:val="24"/>
          <w:lang w:val="zh-CN"/>
        </w:rPr>
        <w:t xml:space="preserve">）： </w:t>
      </w:r>
    </w:p>
    <w:p w14:paraId="0DB9FD20" w14:textId="77777777" w:rsidR="00932EF7" w:rsidRDefault="005359BD">
      <w:pPr>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日期：  年  月   日</w:t>
      </w:r>
    </w:p>
    <w:p w14:paraId="33306D7F" w14:textId="77777777" w:rsidR="00932EF7" w:rsidRDefault="00932EF7">
      <w:pPr>
        <w:spacing w:line="360" w:lineRule="auto"/>
        <w:rPr>
          <w:rFonts w:ascii="仿宋_GB2312" w:eastAsia="仿宋_GB2312" w:hAnsi="仿宋_GB2312" w:cs="仿宋_GB2312"/>
          <w:kern w:val="0"/>
          <w:sz w:val="24"/>
          <w:lang w:val="zh-CN"/>
        </w:rPr>
      </w:pPr>
    </w:p>
    <w:p w14:paraId="63E575CE" w14:textId="77777777" w:rsidR="00932EF7" w:rsidRDefault="00932EF7">
      <w:pPr>
        <w:spacing w:line="360" w:lineRule="auto"/>
        <w:rPr>
          <w:rFonts w:ascii="仿宋_GB2312" w:eastAsia="仿宋_GB2312" w:hAnsi="仿宋_GB2312" w:cs="仿宋_GB2312"/>
          <w:kern w:val="0"/>
          <w:sz w:val="24"/>
          <w:lang w:val="zh-CN"/>
        </w:rPr>
      </w:pPr>
    </w:p>
    <w:p w14:paraId="74E5436A" w14:textId="77777777" w:rsidR="00932EF7" w:rsidRDefault="00932EF7">
      <w:pPr>
        <w:spacing w:line="360" w:lineRule="auto"/>
        <w:rPr>
          <w:rFonts w:ascii="仿宋_GB2312" w:eastAsia="仿宋_GB2312" w:hAnsi="仿宋_GB2312" w:cs="仿宋_GB2312"/>
          <w:kern w:val="0"/>
          <w:sz w:val="24"/>
          <w:lang w:val="zh-CN"/>
        </w:rPr>
      </w:pPr>
    </w:p>
    <w:p w14:paraId="1A5822B6" w14:textId="77777777" w:rsidR="00932EF7" w:rsidRDefault="00932EF7">
      <w:pPr>
        <w:spacing w:line="360" w:lineRule="auto"/>
        <w:rPr>
          <w:rFonts w:ascii="仿宋_GB2312" w:eastAsia="仿宋_GB2312" w:hAnsi="仿宋_GB2312" w:cs="仿宋_GB2312"/>
          <w:kern w:val="0"/>
          <w:sz w:val="24"/>
          <w:lang w:val="zh-CN"/>
        </w:rPr>
      </w:pPr>
    </w:p>
    <w:p w14:paraId="4238547E" w14:textId="77777777" w:rsidR="00932EF7" w:rsidRDefault="00932EF7">
      <w:pPr>
        <w:spacing w:line="360" w:lineRule="auto"/>
        <w:rPr>
          <w:rFonts w:ascii="仿宋_GB2312" w:eastAsia="仿宋_GB2312" w:hAnsi="仿宋_GB2312" w:cs="仿宋_GB2312"/>
          <w:kern w:val="0"/>
          <w:sz w:val="24"/>
          <w:lang w:val="zh-CN"/>
        </w:rPr>
      </w:pPr>
    </w:p>
    <w:p w14:paraId="060E3E58" w14:textId="77777777" w:rsidR="00932EF7" w:rsidRDefault="00932EF7">
      <w:pPr>
        <w:spacing w:line="360" w:lineRule="auto"/>
        <w:rPr>
          <w:rFonts w:ascii="仿宋_GB2312" w:eastAsia="仿宋_GB2312" w:hAnsi="仿宋_GB2312" w:cs="仿宋_GB2312"/>
          <w:kern w:val="0"/>
          <w:sz w:val="24"/>
          <w:lang w:val="zh-CN"/>
        </w:rPr>
      </w:pPr>
    </w:p>
    <w:p w14:paraId="6B7A5DE7" w14:textId="77777777" w:rsidR="00932EF7" w:rsidRDefault="00932EF7">
      <w:pPr>
        <w:spacing w:line="360" w:lineRule="auto"/>
        <w:rPr>
          <w:rFonts w:ascii="仿宋_GB2312" w:eastAsia="仿宋_GB2312" w:hAnsi="仿宋_GB2312" w:cs="仿宋_GB2312"/>
          <w:kern w:val="0"/>
          <w:sz w:val="24"/>
          <w:lang w:val="zh-CN"/>
        </w:rPr>
      </w:pPr>
    </w:p>
    <w:sectPr w:rsidR="00932EF7" w:rsidSect="005359BD">
      <w:pgSz w:w="11906" w:h="16838"/>
      <w:pgMar w:top="1440" w:right="1406" w:bottom="1246" w:left="1758" w:header="1021" w:footer="90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F565" w14:textId="77777777" w:rsidR="00B85961" w:rsidRDefault="00B85961">
      <w:r>
        <w:separator/>
      </w:r>
    </w:p>
  </w:endnote>
  <w:endnote w:type="continuationSeparator" w:id="0">
    <w:p w14:paraId="6F6B87F5" w14:textId="77777777" w:rsidR="00B85961" w:rsidRDefault="00B8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FBF8" w14:textId="77777777" w:rsidR="00914DB1" w:rsidRDefault="00914DB1">
    <w:pPr>
      <w:pStyle w:val="af5"/>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0B692AB2" w14:textId="77777777" w:rsidR="00914DB1" w:rsidRDefault="00914DB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7D8E" w14:textId="77777777" w:rsidR="00914DB1" w:rsidRDefault="00914DB1">
    <w:pPr>
      <w:pStyle w:val="af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14</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E86E" w14:textId="77777777" w:rsidR="00B85961" w:rsidRDefault="00B85961">
      <w:r>
        <w:separator/>
      </w:r>
    </w:p>
  </w:footnote>
  <w:footnote w:type="continuationSeparator" w:id="0">
    <w:p w14:paraId="7F3E69A5" w14:textId="77777777" w:rsidR="00B85961" w:rsidRDefault="00B8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8020" w14:textId="77777777" w:rsidR="00914DB1" w:rsidRDefault="00914DB1">
    <w:pPr>
      <w:pStyle w:val="af7"/>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15:restartNumberingAfterBreak="0">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15:restartNumberingAfterBreak="0">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3" w15:restartNumberingAfterBreak="0">
    <w:nsid w:val="09C16561"/>
    <w:multiLevelType w:val="multilevel"/>
    <w:tmpl w:val="09C165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6028793"/>
    <w:multiLevelType w:val="singleLevel"/>
    <w:tmpl w:val="56028793"/>
    <w:lvl w:ilvl="0">
      <w:start w:val="6"/>
      <w:numFmt w:val="chineseCounting"/>
      <w:suff w:val="nothing"/>
      <w:lvlText w:val="%1、"/>
      <w:lvlJc w:val="left"/>
      <w:rPr>
        <w:rFonts w:hint="eastAsia"/>
      </w:rPr>
    </w:lvl>
  </w:abstractNum>
  <w:abstractNum w:abstractNumId="6" w15:restartNumberingAfterBreak="0">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8" w15:restartNumberingAfterBreak="0">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1"/>
  </w:num>
  <w:num w:numId="3">
    <w:abstractNumId w:val="0"/>
  </w:num>
  <w:num w:numId="4">
    <w:abstractNumId w:val="7"/>
  </w:num>
  <w:num w:numId="5">
    <w:abstractNumId w:val="5"/>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8A"/>
    <w:rsid w:val="00001D6B"/>
    <w:rsid w:val="00002987"/>
    <w:rsid w:val="00005125"/>
    <w:rsid w:val="0001077B"/>
    <w:rsid w:val="00010C9A"/>
    <w:rsid w:val="00010FC1"/>
    <w:rsid w:val="00010FC9"/>
    <w:rsid w:val="0001278F"/>
    <w:rsid w:val="00014932"/>
    <w:rsid w:val="00017349"/>
    <w:rsid w:val="00020258"/>
    <w:rsid w:val="0002045E"/>
    <w:rsid w:val="00021776"/>
    <w:rsid w:val="00021D87"/>
    <w:rsid w:val="0002203D"/>
    <w:rsid w:val="0002468D"/>
    <w:rsid w:val="00025A9F"/>
    <w:rsid w:val="00031F75"/>
    <w:rsid w:val="000329A7"/>
    <w:rsid w:val="000402F5"/>
    <w:rsid w:val="0004090D"/>
    <w:rsid w:val="00040A03"/>
    <w:rsid w:val="00041C6B"/>
    <w:rsid w:val="000517D0"/>
    <w:rsid w:val="00051C47"/>
    <w:rsid w:val="00052FE4"/>
    <w:rsid w:val="000535F4"/>
    <w:rsid w:val="00053EBC"/>
    <w:rsid w:val="00054780"/>
    <w:rsid w:val="00056199"/>
    <w:rsid w:val="0005700A"/>
    <w:rsid w:val="0006049D"/>
    <w:rsid w:val="00061C00"/>
    <w:rsid w:val="0006344A"/>
    <w:rsid w:val="000643A5"/>
    <w:rsid w:val="000655E4"/>
    <w:rsid w:val="00065EFB"/>
    <w:rsid w:val="00067ACE"/>
    <w:rsid w:val="00067FB2"/>
    <w:rsid w:val="00070389"/>
    <w:rsid w:val="00074373"/>
    <w:rsid w:val="00076E1F"/>
    <w:rsid w:val="00082234"/>
    <w:rsid w:val="00082DC1"/>
    <w:rsid w:val="00083E93"/>
    <w:rsid w:val="00083EB1"/>
    <w:rsid w:val="00087605"/>
    <w:rsid w:val="0009283A"/>
    <w:rsid w:val="00093236"/>
    <w:rsid w:val="000933A2"/>
    <w:rsid w:val="0009629C"/>
    <w:rsid w:val="000964DB"/>
    <w:rsid w:val="00097421"/>
    <w:rsid w:val="000975BE"/>
    <w:rsid w:val="00097868"/>
    <w:rsid w:val="000978CF"/>
    <w:rsid w:val="000A086D"/>
    <w:rsid w:val="000A19D2"/>
    <w:rsid w:val="000A3FC5"/>
    <w:rsid w:val="000A5AC0"/>
    <w:rsid w:val="000B1744"/>
    <w:rsid w:val="000B1D0B"/>
    <w:rsid w:val="000B2860"/>
    <w:rsid w:val="000B2A94"/>
    <w:rsid w:val="000B625B"/>
    <w:rsid w:val="000C14CF"/>
    <w:rsid w:val="000C16CB"/>
    <w:rsid w:val="000C1F3C"/>
    <w:rsid w:val="000C25BA"/>
    <w:rsid w:val="000C3344"/>
    <w:rsid w:val="000C6260"/>
    <w:rsid w:val="000C761B"/>
    <w:rsid w:val="000C7815"/>
    <w:rsid w:val="000D0E6C"/>
    <w:rsid w:val="000D110F"/>
    <w:rsid w:val="000D1267"/>
    <w:rsid w:val="000D264E"/>
    <w:rsid w:val="000D4187"/>
    <w:rsid w:val="000D4D0E"/>
    <w:rsid w:val="000D724C"/>
    <w:rsid w:val="000D75A8"/>
    <w:rsid w:val="000D77BA"/>
    <w:rsid w:val="000D794C"/>
    <w:rsid w:val="000E0CA5"/>
    <w:rsid w:val="000E1C88"/>
    <w:rsid w:val="000E3414"/>
    <w:rsid w:val="000E4A4F"/>
    <w:rsid w:val="000E5C9B"/>
    <w:rsid w:val="000E6F8C"/>
    <w:rsid w:val="000E72A0"/>
    <w:rsid w:val="000F07A6"/>
    <w:rsid w:val="000F07D9"/>
    <w:rsid w:val="000F372F"/>
    <w:rsid w:val="00103B47"/>
    <w:rsid w:val="00104327"/>
    <w:rsid w:val="00104663"/>
    <w:rsid w:val="00104A07"/>
    <w:rsid w:val="001055D0"/>
    <w:rsid w:val="00106D97"/>
    <w:rsid w:val="00106FF8"/>
    <w:rsid w:val="0010763D"/>
    <w:rsid w:val="00111E93"/>
    <w:rsid w:val="00112A6E"/>
    <w:rsid w:val="00112B08"/>
    <w:rsid w:val="00114BF9"/>
    <w:rsid w:val="00114C81"/>
    <w:rsid w:val="00115363"/>
    <w:rsid w:val="00116EDA"/>
    <w:rsid w:val="00117D9B"/>
    <w:rsid w:val="0012018C"/>
    <w:rsid w:val="00120305"/>
    <w:rsid w:val="00120D86"/>
    <w:rsid w:val="00121433"/>
    <w:rsid w:val="0012183F"/>
    <w:rsid w:val="001259AD"/>
    <w:rsid w:val="00125D70"/>
    <w:rsid w:val="001262B5"/>
    <w:rsid w:val="00132EE2"/>
    <w:rsid w:val="001345B3"/>
    <w:rsid w:val="0013527E"/>
    <w:rsid w:val="00135A1B"/>
    <w:rsid w:val="0013645F"/>
    <w:rsid w:val="00137525"/>
    <w:rsid w:val="00144BA3"/>
    <w:rsid w:val="0014545F"/>
    <w:rsid w:val="00145D25"/>
    <w:rsid w:val="00150DC3"/>
    <w:rsid w:val="001533BD"/>
    <w:rsid w:val="00154591"/>
    <w:rsid w:val="00154E3A"/>
    <w:rsid w:val="001560EF"/>
    <w:rsid w:val="00156633"/>
    <w:rsid w:val="00157269"/>
    <w:rsid w:val="00157503"/>
    <w:rsid w:val="0015771E"/>
    <w:rsid w:val="00157914"/>
    <w:rsid w:val="00157FB7"/>
    <w:rsid w:val="00161F66"/>
    <w:rsid w:val="00162DD9"/>
    <w:rsid w:val="001637A2"/>
    <w:rsid w:val="00165068"/>
    <w:rsid w:val="00171701"/>
    <w:rsid w:val="0017455C"/>
    <w:rsid w:val="00174BEE"/>
    <w:rsid w:val="00174F52"/>
    <w:rsid w:val="001751A8"/>
    <w:rsid w:val="0018045D"/>
    <w:rsid w:val="0018130F"/>
    <w:rsid w:val="00181544"/>
    <w:rsid w:val="0018376B"/>
    <w:rsid w:val="001841D9"/>
    <w:rsid w:val="00184C15"/>
    <w:rsid w:val="00190478"/>
    <w:rsid w:val="001905A7"/>
    <w:rsid w:val="0019064E"/>
    <w:rsid w:val="00190DB7"/>
    <w:rsid w:val="00191263"/>
    <w:rsid w:val="00191720"/>
    <w:rsid w:val="00191BE8"/>
    <w:rsid w:val="00191EE1"/>
    <w:rsid w:val="00193494"/>
    <w:rsid w:val="00194583"/>
    <w:rsid w:val="0019565D"/>
    <w:rsid w:val="00197A02"/>
    <w:rsid w:val="001A0C24"/>
    <w:rsid w:val="001A15C0"/>
    <w:rsid w:val="001A29D8"/>
    <w:rsid w:val="001A44CB"/>
    <w:rsid w:val="001A4A9D"/>
    <w:rsid w:val="001A6712"/>
    <w:rsid w:val="001B0322"/>
    <w:rsid w:val="001B0AF9"/>
    <w:rsid w:val="001B1EFD"/>
    <w:rsid w:val="001B2770"/>
    <w:rsid w:val="001B3C75"/>
    <w:rsid w:val="001B485F"/>
    <w:rsid w:val="001B5337"/>
    <w:rsid w:val="001B70E5"/>
    <w:rsid w:val="001C07C7"/>
    <w:rsid w:val="001C2F76"/>
    <w:rsid w:val="001C381E"/>
    <w:rsid w:val="001C57F3"/>
    <w:rsid w:val="001C6042"/>
    <w:rsid w:val="001D24BB"/>
    <w:rsid w:val="001D270D"/>
    <w:rsid w:val="001D3CEA"/>
    <w:rsid w:val="001D60F1"/>
    <w:rsid w:val="001D6ED7"/>
    <w:rsid w:val="001D76A1"/>
    <w:rsid w:val="001E3B20"/>
    <w:rsid w:val="001E3E2A"/>
    <w:rsid w:val="001E4A9F"/>
    <w:rsid w:val="001F14C4"/>
    <w:rsid w:val="001F2767"/>
    <w:rsid w:val="001F2E23"/>
    <w:rsid w:val="001F429B"/>
    <w:rsid w:val="001F43C6"/>
    <w:rsid w:val="001F4C63"/>
    <w:rsid w:val="001F661E"/>
    <w:rsid w:val="001F73B8"/>
    <w:rsid w:val="001F7E31"/>
    <w:rsid w:val="0020236F"/>
    <w:rsid w:val="00202B45"/>
    <w:rsid w:val="00204DA6"/>
    <w:rsid w:val="0020567D"/>
    <w:rsid w:val="002056F9"/>
    <w:rsid w:val="00205E2B"/>
    <w:rsid w:val="002062F2"/>
    <w:rsid w:val="0020786F"/>
    <w:rsid w:val="002102AD"/>
    <w:rsid w:val="00210450"/>
    <w:rsid w:val="002105F0"/>
    <w:rsid w:val="00212E29"/>
    <w:rsid w:val="002141E8"/>
    <w:rsid w:val="00214C2B"/>
    <w:rsid w:val="0022304D"/>
    <w:rsid w:val="002246E3"/>
    <w:rsid w:val="0022692C"/>
    <w:rsid w:val="0022698F"/>
    <w:rsid w:val="00231CB7"/>
    <w:rsid w:val="00233356"/>
    <w:rsid w:val="00235AC1"/>
    <w:rsid w:val="0023638E"/>
    <w:rsid w:val="00241ABC"/>
    <w:rsid w:val="002444EE"/>
    <w:rsid w:val="00244766"/>
    <w:rsid w:val="00245FD4"/>
    <w:rsid w:val="002474CA"/>
    <w:rsid w:val="00247761"/>
    <w:rsid w:val="00247AB8"/>
    <w:rsid w:val="00251888"/>
    <w:rsid w:val="00256820"/>
    <w:rsid w:val="0025749B"/>
    <w:rsid w:val="00262E82"/>
    <w:rsid w:val="00263758"/>
    <w:rsid w:val="00264FFB"/>
    <w:rsid w:val="00265CBD"/>
    <w:rsid w:val="00266447"/>
    <w:rsid w:val="002669B6"/>
    <w:rsid w:val="00267D7C"/>
    <w:rsid w:val="002708CC"/>
    <w:rsid w:val="00270E20"/>
    <w:rsid w:val="002710D2"/>
    <w:rsid w:val="00271324"/>
    <w:rsid w:val="00283EAF"/>
    <w:rsid w:val="002860D2"/>
    <w:rsid w:val="00286495"/>
    <w:rsid w:val="00287751"/>
    <w:rsid w:val="00291839"/>
    <w:rsid w:val="00291EAB"/>
    <w:rsid w:val="002922C4"/>
    <w:rsid w:val="002945E5"/>
    <w:rsid w:val="002951A2"/>
    <w:rsid w:val="00295DD9"/>
    <w:rsid w:val="00297704"/>
    <w:rsid w:val="00297C86"/>
    <w:rsid w:val="002A01F5"/>
    <w:rsid w:val="002A0921"/>
    <w:rsid w:val="002A13E9"/>
    <w:rsid w:val="002A168D"/>
    <w:rsid w:val="002A2667"/>
    <w:rsid w:val="002A3119"/>
    <w:rsid w:val="002A4A75"/>
    <w:rsid w:val="002A4F9F"/>
    <w:rsid w:val="002A52D1"/>
    <w:rsid w:val="002A683A"/>
    <w:rsid w:val="002A72AA"/>
    <w:rsid w:val="002A7C82"/>
    <w:rsid w:val="002B186A"/>
    <w:rsid w:val="002B1BA5"/>
    <w:rsid w:val="002B3711"/>
    <w:rsid w:val="002B4A4B"/>
    <w:rsid w:val="002B6B66"/>
    <w:rsid w:val="002B6F47"/>
    <w:rsid w:val="002C157D"/>
    <w:rsid w:val="002C294F"/>
    <w:rsid w:val="002C2C53"/>
    <w:rsid w:val="002C3D2B"/>
    <w:rsid w:val="002C4BA9"/>
    <w:rsid w:val="002C7555"/>
    <w:rsid w:val="002D13C0"/>
    <w:rsid w:val="002D249C"/>
    <w:rsid w:val="002D32C1"/>
    <w:rsid w:val="002D69DD"/>
    <w:rsid w:val="002D6DC6"/>
    <w:rsid w:val="002E0488"/>
    <w:rsid w:val="002E2EF7"/>
    <w:rsid w:val="002E34F4"/>
    <w:rsid w:val="002E35C4"/>
    <w:rsid w:val="002E4DCA"/>
    <w:rsid w:val="002E6124"/>
    <w:rsid w:val="002E7ADA"/>
    <w:rsid w:val="002F22F0"/>
    <w:rsid w:val="002F2363"/>
    <w:rsid w:val="002F34ED"/>
    <w:rsid w:val="002F3755"/>
    <w:rsid w:val="002F3F13"/>
    <w:rsid w:val="002F4354"/>
    <w:rsid w:val="002F439D"/>
    <w:rsid w:val="002F5484"/>
    <w:rsid w:val="002F5A63"/>
    <w:rsid w:val="002F7932"/>
    <w:rsid w:val="003006C3"/>
    <w:rsid w:val="003014C3"/>
    <w:rsid w:val="00302514"/>
    <w:rsid w:val="00304AB5"/>
    <w:rsid w:val="003062D0"/>
    <w:rsid w:val="00307917"/>
    <w:rsid w:val="00307F26"/>
    <w:rsid w:val="00310479"/>
    <w:rsid w:val="00310832"/>
    <w:rsid w:val="0031167A"/>
    <w:rsid w:val="003154F3"/>
    <w:rsid w:val="00316329"/>
    <w:rsid w:val="003179F8"/>
    <w:rsid w:val="003214B7"/>
    <w:rsid w:val="00322583"/>
    <w:rsid w:val="00323DD3"/>
    <w:rsid w:val="00323E60"/>
    <w:rsid w:val="003250A1"/>
    <w:rsid w:val="00326118"/>
    <w:rsid w:val="003270BA"/>
    <w:rsid w:val="0032789C"/>
    <w:rsid w:val="00332DA4"/>
    <w:rsid w:val="003345AE"/>
    <w:rsid w:val="00334D9B"/>
    <w:rsid w:val="003371DD"/>
    <w:rsid w:val="0034305B"/>
    <w:rsid w:val="00346D1B"/>
    <w:rsid w:val="00347CAD"/>
    <w:rsid w:val="00351EEF"/>
    <w:rsid w:val="0035394E"/>
    <w:rsid w:val="00354F04"/>
    <w:rsid w:val="00355F08"/>
    <w:rsid w:val="003601F7"/>
    <w:rsid w:val="003618CE"/>
    <w:rsid w:val="00364C8A"/>
    <w:rsid w:val="00365766"/>
    <w:rsid w:val="00365F56"/>
    <w:rsid w:val="003670EB"/>
    <w:rsid w:val="00367EAB"/>
    <w:rsid w:val="0037368A"/>
    <w:rsid w:val="00375107"/>
    <w:rsid w:val="0037517D"/>
    <w:rsid w:val="0037571E"/>
    <w:rsid w:val="003763E4"/>
    <w:rsid w:val="00377518"/>
    <w:rsid w:val="00380C58"/>
    <w:rsid w:val="003822F9"/>
    <w:rsid w:val="003847E1"/>
    <w:rsid w:val="00384E3C"/>
    <w:rsid w:val="00385323"/>
    <w:rsid w:val="0039130B"/>
    <w:rsid w:val="00391E7C"/>
    <w:rsid w:val="00393589"/>
    <w:rsid w:val="00393A4C"/>
    <w:rsid w:val="00393D81"/>
    <w:rsid w:val="003949AE"/>
    <w:rsid w:val="003A137B"/>
    <w:rsid w:val="003A19D2"/>
    <w:rsid w:val="003A1DEC"/>
    <w:rsid w:val="003A546B"/>
    <w:rsid w:val="003A6B17"/>
    <w:rsid w:val="003A74F5"/>
    <w:rsid w:val="003B094E"/>
    <w:rsid w:val="003B1CEB"/>
    <w:rsid w:val="003B24CA"/>
    <w:rsid w:val="003B2B02"/>
    <w:rsid w:val="003B3A71"/>
    <w:rsid w:val="003B774D"/>
    <w:rsid w:val="003C0417"/>
    <w:rsid w:val="003C2267"/>
    <w:rsid w:val="003C2810"/>
    <w:rsid w:val="003C46D4"/>
    <w:rsid w:val="003C4B74"/>
    <w:rsid w:val="003C6120"/>
    <w:rsid w:val="003C637D"/>
    <w:rsid w:val="003C76E0"/>
    <w:rsid w:val="003D10C3"/>
    <w:rsid w:val="003D1A22"/>
    <w:rsid w:val="003D3B96"/>
    <w:rsid w:val="003D5261"/>
    <w:rsid w:val="003D597E"/>
    <w:rsid w:val="003D7052"/>
    <w:rsid w:val="003D70A8"/>
    <w:rsid w:val="003E074D"/>
    <w:rsid w:val="003E0777"/>
    <w:rsid w:val="003E1185"/>
    <w:rsid w:val="003E26E6"/>
    <w:rsid w:val="003E4007"/>
    <w:rsid w:val="003E6C02"/>
    <w:rsid w:val="003F4084"/>
    <w:rsid w:val="003F77E0"/>
    <w:rsid w:val="00400057"/>
    <w:rsid w:val="00400D03"/>
    <w:rsid w:val="004014D1"/>
    <w:rsid w:val="004057A7"/>
    <w:rsid w:val="00407D88"/>
    <w:rsid w:val="004109FD"/>
    <w:rsid w:val="0041394C"/>
    <w:rsid w:val="00417229"/>
    <w:rsid w:val="00417C8A"/>
    <w:rsid w:val="00420B19"/>
    <w:rsid w:val="004228BA"/>
    <w:rsid w:val="0042557D"/>
    <w:rsid w:val="00426003"/>
    <w:rsid w:val="00426C41"/>
    <w:rsid w:val="00432D10"/>
    <w:rsid w:val="0043332A"/>
    <w:rsid w:val="004350B7"/>
    <w:rsid w:val="0043766D"/>
    <w:rsid w:val="00441896"/>
    <w:rsid w:val="00442935"/>
    <w:rsid w:val="00442B00"/>
    <w:rsid w:val="00443330"/>
    <w:rsid w:val="0044422F"/>
    <w:rsid w:val="00445C1C"/>
    <w:rsid w:val="00447789"/>
    <w:rsid w:val="00450DC5"/>
    <w:rsid w:val="00456671"/>
    <w:rsid w:val="00456FCF"/>
    <w:rsid w:val="00457231"/>
    <w:rsid w:val="00460793"/>
    <w:rsid w:val="00461225"/>
    <w:rsid w:val="00461637"/>
    <w:rsid w:val="00463E5C"/>
    <w:rsid w:val="00464359"/>
    <w:rsid w:val="00464FF7"/>
    <w:rsid w:val="00465D0D"/>
    <w:rsid w:val="00466D60"/>
    <w:rsid w:val="0046751B"/>
    <w:rsid w:val="00467CFF"/>
    <w:rsid w:val="00471285"/>
    <w:rsid w:val="00471347"/>
    <w:rsid w:val="00471407"/>
    <w:rsid w:val="0047483C"/>
    <w:rsid w:val="00476A5D"/>
    <w:rsid w:val="00476C0B"/>
    <w:rsid w:val="00477EFE"/>
    <w:rsid w:val="00483EFB"/>
    <w:rsid w:val="00485E04"/>
    <w:rsid w:val="00487768"/>
    <w:rsid w:val="004939A7"/>
    <w:rsid w:val="004939B0"/>
    <w:rsid w:val="00497699"/>
    <w:rsid w:val="00497DB2"/>
    <w:rsid w:val="004A0174"/>
    <w:rsid w:val="004A236E"/>
    <w:rsid w:val="004A2703"/>
    <w:rsid w:val="004A3418"/>
    <w:rsid w:val="004A4D52"/>
    <w:rsid w:val="004A51BA"/>
    <w:rsid w:val="004A5DF1"/>
    <w:rsid w:val="004A6677"/>
    <w:rsid w:val="004A7A78"/>
    <w:rsid w:val="004A7E7A"/>
    <w:rsid w:val="004B3B15"/>
    <w:rsid w:val="004B5136"/>
    <w:rsid w:val="004B61AF"/>
    <w:rsid w:val="004C0238"/>
    <w:rsid w:val="004C0EE6"/>
    <w:rsid w:val="004C386A"/>
    <w:rsid w:val="004C5147"/>
    <w:rsid w:val="004C58D8"/>
    <w:rsid w:val="004C6E30"/>
    <w:rsid w:val="004D0304"/>
    <w:rsid w:val="004D0EA8"/>
    <w:rsid w:val="004D2D24"/>
    <w:rsid w:val="004D314A"/>
    <w:rsid w:val="004D4938"/>
    <w:rsid w:val="004D5FE6"/>
    <w:rsid w:val="004E05D9"/>
    <w:rsid w:val="004E0790"/>
    <w:rsid w:val="004E1AB8"/>
    <w:rsid w:val="004E2D4B"/>
    <w:rsid w:val="004E4899"/>
    <w:rsid w:val="004E50EB"/>
    <w:rsid w:val="004E7CD7"/>
    <w:rsid w:val="004F23A1"/>
    <w:rsid w:val="004F3734"/>
    <w:rsid w:val="004F69CA"/>
    <w:rsid w:val="004F7507"/>
    <w:rsid w:val="004F7995"/>
    <w:rsid w:val="005041C0"/>
    <w:rsid w:val="0050629F"/>
    <w:rsid w:val="00513DE6"/>
    <w:rsid w:val="005144B2"/>
    <w:rsid w:val="00515765"/>
    <w:rsid w:val="00517733"/>
    <w:rsid w:val="00522DAD"/>
    <w:rsid w:val="005230CA"/>
    <w:rsid w:val="00524FD6"/>
    <w:rsid w:val="00526735"/>
    <w:rsid w:val="00527E1C"/>
    <w:rsid w:val="0053328D"/>
    <w:rsid w:val="0053380D"/>
    <w:rsid w:val="005359BD"/>
    <w:rsid w:val="00536FBF"/>
    <w:rsid w:val="0054018C"/>
    <w:rsid w:val="00542CCB"/>
    <w:rsid w:val="00544130"/>
    <w:rsid w:val="00545F40"/>
    <w:rsid w:val="00550995"/>
    <w:rsid w:val="0055544C"/>
    <w:rsid w:val="00555780"/>
    <w:rsid w:val="00555A6D"/>
    <w:rsid w:val="0056065C"/>
    <w:rsid w:val="00563780"/>
    <w:rsid w:val="00565A0B"/>
    <w:rsid w:val="00566FBC"/>
    <w:rsid w:val="0057066B"/>
    <w:rsid w:val="00571A67"/>
    <w:rsid w:val="00572983"/>
    <w:rsid w:val="00572BAD"/>
    <w:rsid w:val="005736C4"/>
    <w:rsid w:val="00573BCB"/>
    <w:rsid w:val="00576529"/>
    <w:rsid w:val="00576EFE"/>
    <w:rsid w:val="005770CA"/>
    <w:rsid w:val="00580403"/>
    <w:rsid w:val="005808F3"/>
    <w:rsid w:val="00586C3A"/>
    <w:rsid w:val="005879E7"/>
    <w:rsid w:val="00591190"/>
    <w:rsid w:val="00591584"/>
    <w:rsid w:val="00593798"/>
    <w:rsid w:val="00594CDD"/>
    <w:rsid w:val="00595DA5"/>
    <w:rsid w:val="00597D31"/>
    <w:rsid w:val="005A0589"/>
    <w:rsid w:val="005A0655"/>
    <w:rsid w:val="005A32FB"/>
    <w:rsid w:val="005A3DCC"/>
    <w:rsid w:val="005A3E6E"/>
    <w:rsid w:val="005A3F6F"/>
    <w:rsid w:val="005A460F"/>
    <w:rsid w:val="005A4BA3"/>
    <w:rsid w:val="005A7A4A"/>
    <w:rsid w:val="005B161D"/>
    <w:rsid w:val="005B180C"/>
    <w:rsid w:val="005B218B"/>
    <w:rsid w:val="005B703E"/>
    <w:rsid w:val="005C30CF"/>
    <w:rsid w:val="005C3154"/>
    <w:rsid w:val="005C3A22"/>
    <w:rsid w:val="005C54A7"/>
    <w:rsid w:val="005C6F10"/>
    <w:rsid w:val="005D1F1F"/>
    <w:rsid w:val="005D2F62"/>
    <w:rsid w:val="005D3F3F"/>
    <w:rsid w:val="005D6575"/>
    <w:rsid w:val="005E280A"/>
    <w:rsid w:val="005E282B"/>
    <w:rsid w:val="005E4A14"/>
    <w:rsid w:val="005E53D4"/>
    <w:rsid w:val="005E688F"/>
    <w:rsid w:val="005E68E7"/>
    <w:rsid w:val="005F1BB5"/>
    <w:rsid w:val="005F510E"/>
    <w:rsid w:val="005F5691"/>
    <w:rsid w:val="005F588D"/>
    <w:rsid w:val="005F78A5"/>
    <w:rsid w:val="00606ED5"/>
    <w:rsid w:val="006073C6"/>
    <w:rsid w:val="00607E60"/>
    <w:rsid w:val="006107F3"/>
    <w:rsid w:val="006120C0"/>
    <w:rsid w:val="00615BAF"/>
    <w:rsid w:val="00621E95"/>
    <w:rsid w:val="00621F18"/>
    <w:rsid w:val="00622201"/>
    <w:rsid w:val="006225CB"/>
    <w:rsid w:val="00622C39"/>
    <w:rsid w:val="00625BC2"/>
    <w:rsid w:val="00630CF7"/>
    <w:rsid w:val="00633310"/>
    <w:rsid w:val="006351A3"/>
    <w:rsid w:val="00637753"/>
    <w:rsid w:val="006378C9"/>
    <w:rsid w:val="0064176A"/>
    <w:rsid w:val="0064263B"/>
    <w:rsid w:val="0064613F"/>
    <w:rsid w:val="0064674F"/>
    <w:rsid w:val="00646E44"/>
    <w:rsid w:val="006517E9"/>
    <w:rsid w:val="00651F43"/>
    <w:rsid w:val="00661D9A"/>
    <w:rsid w:val="00663D4A"/>
    <w:rsid w:val="00664521"/>
    <w:rsid w:val="00665611"/>
    <w:rsid w:val="00665C19"/>
    <w:rsid w:val="00666AAD"/>
    <w:rsid w:val="00666E84"/>
    <w:rsid w:val="00670610"/>
    <w:rsid w:val="00672C1B"/>
    <w:rsid w:val="00673AED"/>
    <w:rsid w:val="00675C4B"/>
    <w:rsid w:val="00676C48"/>
    <w:rsid w:val="00680B4E"/>
    <w:rsid w:val="0068229B"/>
    <w:rsid w:val="006839B6"/>
    <w:rsid w:val="006843E1"/>
    <w:rsid w:val="00687DA3"/>
    <w:rsid w:val="006936A5"/>
    <w:rsid w:val="006948E4"/>
    <w:rsid w:val="00694B34"/>
    <w:rsid w:val="00694D00"/>
    <w:rsid w:val="006958F5"/>
    <w:rsid w:val="00697169"/>
    <w:rsid w:val="006A1906"/>
    <w:rsid w:val="006A263C"/>
    <w:rsid w:val="006A3D9E"/>
    <w:rsid w:val="006A69A8"/>
    <w:rsid w:val="006B01E8"/>
    <w:rsid w:val="006B183A"/>
    <w:rsid w:val="006B39D5"/>
    <w:rsid w:val="006B44A2"/>
    <w:rsid w:val="006B4F54"/>
    <w:rsid w:val="006B647E"/>
    <w:rsid w:val="006B6B67"/>
    <w:rsid w:val="006C002F"/>
    <w:rsid w:val="006C02F5"/>
    <w:rsid w:val="006C1810"/>
    <w:rsid w:val="006C2465"/>
    <w:rsid w:val="006C5DD3"/>
    <w:rsid w:val="006C5FEF"/>
    <w:rsid w:val="006C7854"/>
    <w:rsid w:val="006C7EB3"/>
    <w:rsid w:val="006D1604"/>
    <w:rsid w:val="006D2455"/>
    <w:rsid w:val="006D30FF"/>
    <w:rsid w:val="006E0CEF"/>
    <w:rsid w:val="006E14C4"/>
    <w:rsid w:val="006E1A39"/>
    <w:rsid w:val="006E2FFB"/>
    <w:rsid w:val="006E51D3"/>
    <w:rsid w:val="006E58E4"/>
    <w:rsid w:val="006E64A5"/>
    <w:rsid w:val="006E6C77"/>
    <w:rsid w:val="006E75F8"/>
    <w:rsid w:val="006E797A"/>
    <w:rsid w:val="006F0A0C"/>
    <w:rsid w:val="006F2510"/>
    <w:rsid w:val="006F3A0F"/>
    <w:rsid w:val="006F7424"/>
    <w:rsid w:val="007014C0"/>
    <w:rsid w:val="00702458"/>
    <w:rsid w:val="00705A5E"/>
    <w:rsid w:val="00707395"/>
    <w:rsid w:val="007103EF"/>
    <w:rsid w:val="007122EB"/>
    <w:rsid w:val="00713037"/>
    <w:rsid w:val="00721BF4"/>
    <w:rsid w:val="00722A09"/>
    <w:rsid w:val="0072564C"/>
    <w:rsid w:val="0072678E"/>
    <w:rsid w:val="0072764B"/>
    <w:rsid w:val="00727936"/>
    <w:rsid w:val="00727E2C"/>
    <w:rsid w:val="00727F6F"/>
    <w:rsid w:val="007327FF"/>
    <w:rsid w:val="007402C2"/>
    <w:rsid w:val="007402D5"/>
    <w:rsid w:val="00740EED"/>
    <w:rsid w:val="007435B2"/>
    <w:rsid w:val="00743C5C"/>
    <w:rsid w:val="00744B7A"/>
    <w:rsid w:val="0075094E"/>
    <w:rsid w:val="00751DF3"/>
    <w:rsid w:val="00752A1D"/>
    <w:rsid w:val="00752F32"/>
    <w:rsid w:val="0075326F"/>
    <w:rsid w:val="00753E56"/>
    <w:rsid w:val="00754ADB"/>
    <w:rsid w:val="00757BAC"/>
    <w:rsid w:val="00760708"/>
    <w:rsid w:val="0076108E"/>
    <w:rsid w:val="0076209A"/>
    <w:rsid w:val="00762B4E"/>
    <w:rsid w:val="00762B5C"/>
    <w:rsid w:val="007715B9"/>
    <w:rsid w:val="00771654"/>
    <w:rsid w:val="00772AC2"/>
    <w:rsid w:val="00773A2C"/>
    <w:rsid w:val="00773C41"/>
    <w:rsid w:val="00775269"/>
    <w:rsid w:val="00777C1A"/>
    <w:rsid w:val="00780272"/>
    <w:rsid w:val="007804F7"/>
    <w:rsid w:val="007814B9"/>
    <w:rsid w:val="00781896"/>
    <w:rsid w:val="007822C3"/>
    <w:rsid w:val="00784810"/>
    <w:rsid w:val="00787752"/>
    <w:rsid w:val="007910DD"/>
    <w:rsid w:val="0079204B"/>
    <w:rsid w:val="0079412B"/>
    <w:rsid w:val="00794931"/>
    <w:rsid w:val="00794F1B"/>
    <w:rsid w:val="007A04E8"/>
    <w:rsid w:val="007A06F3"/>
    <w:rsid w:val="007A13D9"/>
    <w:rsid w:val="007A1F59"/>
    <w:rsid w:val="007A2EAC"/>
    <w:rsid w:val="007A3245"/>
    <w:rsid w:val="007A4FF4"/>
    <w:rsid w:val="007A5361"/>
    <w:rsid w:val="007A665C"/>
    <w:rsid w:val="007A6CC8"/>
    <w:rsid w:val="007A7B1E"/>
    <w:rsid w:val="007B0001"/>
    <w:rsid w:val="007B58B1"/>
    <w:rsid w:val="007C2503"/>
    <w:rsid w:val="007C27D3"/>
    <w:rsid w:val="007C2B7A"/>
    <w:rsid w:val="007C315E"/>
    <w:rsid w:val="007C5506"/>
    <w:rsid w:val="007C5716"/>
    <w:rsid w:val="007D211A"/>
    <w:rsid w:val="007D387B"/>
    <w:rsid w:val="007D3E95"/>
    <w:rsid w:val="007D4361"/>
    <w:rsid w:val="007D677F"/>
    <w:rsid w:val="007D7005"/>
    <w:rsid w:val="007D76CD"/>
    <w:rsid w:val="007E0D7C"/>
    <w:rsid w:val="007E3068"/>
    <w:rsid w:val="007E62C3"/>
    <w:rsid w:val="007E633D"/>
    <w:rsid w:val="007E765C"/>
    <w:rsid w:val="007F0029"/>
    <w:rsid w:val="007F0976"/>
    <w:rsid w:val="007F168D"/>
    <w:rsid w:val="007F4EDC"/>
    <w:rsid w:val="007F5965"/>
    <w:rsid w:val="007F5CEC"/>
    <w:rsid w:val="007F6A21"/>
    <w:rsid w:val="00802471"/>
    <w:rsid w:val="008030DC"/>
    <w:rsid w:val="0080418D"/>
    <w:rsid w:val="008120F5"/>
    <w:rsid w:val="008125CD"/>
    <w:rsid w:val="00813057"/>
    <w:rsid w:val="00813BB0"/>
    <w:rsid w:val="00815230"/>
    <w:rsid w:val="00816829"/>
    <w:rsid w:val="00817564"/>
    <w:rsid w:val="00817EB6"/>
    <w:rsid w:val="0082016A"/>
    <w:rsid w:val="00820346"/>
    <w:rsid w:val="0082176B"/>
    <w:rsid w:val="00821954"/>
    <w:rsid w:val="008219AD"/>
    <w:rsid w:val="00822072"/>
    <w:rsid w:val="00822143"/>
    <w:rsid w:val="00822430"/>
    <w:rsid w:val="00822707"/>
    <w:rsid w:val="008231ED"/>
    <w:rsid w:val="0082403F"/>
    <w:rsid w:val="0082455A"/>
    <w:rsid w:val="008248BC"/>
    <w:rsid w:val="008249F4"/>
    <w:rsid w:val="00825C61"/>
    <w:rsid w:val="00827086"/>
    <w:rsid w:val="008322C8"/>
    <w:rsid w:val="008325F0"/>
    <w:rsid w:val="00834788"/>
    <w:rsid w:val="00834B65"/>
    <w:rsid w:val="00835142"/>
    <w:rsid w:val="0083565D"/>
    <w:rsid w:val="008424CD"/>
    <w:rsid w:val="00842C80"/>
    <w:rsid w:val="0084590C"/>
    <w:rsid w:val="0084613D"/>
    <w:rsid w:val="00850E6B"/>
    <w:rsid w:val="008557E8"/>
    <w:rsid w:val="00856507"/>
    <w:rsid w:val="00863478"/>
    <w:rsid w:val="00863945"/>
    <w:rsid w:val="00872E2B"/>
    <w:rsid w:val="00875064"/>
    <w:rsid w:val="008764A8"/>
    <w:rsid w:val="00877F0F"/>
    <w:rsid w:val="008800C8"/>
    <w:rsid w:val="00881315"/>
    <w:rsid w:val="008817F2"/>
    <w:rsid w:val="0088347A"/>
    <w:rsid w:val="00886234"/>
    <w:rsid w:val="008863D4"/>
    <w:rsid w:val="00886634"/>
    <w:rsid w:val="00887B85"/>
    <w:rsid w:val="0089096C"/>
    <w:rsid w:val="00890DCD"/>
    <w:rsid w:val="00891187"/>
    <w:rsid w:val="008922BA"/>
    <w:rsid w:val="0089321A"/>
    <w:rsid w:val="00893708"/>
    <w:rsid w:val="008A032B"/>
    <w:rsid w:val="008A251A"/>
    <w:rsid w:val="008A5161"/>
    <w:rsid w:val="008A6135"/>
    <w:rsid w:val="008B32C4"/>
    <w:rsid w:val="008B43D4"/>
    <w:rsid w:val="008B6655"/>
    <w:rsid w:val="008C1541"/>
    <w:rsid w:val="008C263B"/>
    <w:rsid w:val="008C3565"/>
    <w:rsid w:val="008C3966"/>
    <w:rsid w:val="008C4226"/>
    <w:rsid w:val="008C4325"/>
    <w:rsid w:val="008C449B"/>
    <w:rsid w:val="008C4B7C"/>
    <w:rsid w:val="008C4E5B"/>
    <w:rsid w:val="008C69EF"/>
    <w:rsid w:val="008C764A"/>
    <w:rsid w:val="008C7C05"/>
    <w:rsid w:val="008D02F4"/>
    <w:rsid w:val="008D1FA5"/>
    <w:rsid w:val="008D21C9"/>
    <w:rsid w:val="008D43FD"/>
    <w:rsid w:val="008D4AB1"/>
    <w:rsid w:val="008D634C"/>
    <w:rsid w:val="008D7471"/>
    <w:rsid w:val="008D7B31"/>
    <w:rsid w:val="008E19EE"/>
    <w:rsid w:val="008E316D"/>
    <w:rsid w:val="008E4B80"/>
    <w:rsid w:val="008E738C"/>
    <w:rsid w:val="008E79F6"/>
    <w:rsid w:val="008F03D5"/>
    <w:rsid w:val="008F07DF"/>
    <w:rsid w:val="008F1F96"/>
    <w:rsid w:val="009022F8"/>
    <w:rsid w:val="0090287D"/>
    <w:rsid w:val="00906681"/>
    <w:rsid w:val="0090741E"/>
    <w:rsid w:val="00911FE1"/>
    <w:rsid w:val="0091251A"/>
    <w:rsid w:val="00912BD2"/>
    <w:rsid w:val="00913481"/>
    <w:rsid w:val="00913E31"/>
    <w:rsid w:val="00914DB1"/>
    <w:rsid w:val="009162C2"/>
    <w:rsid w:val="009175CE"/>
    <w:rsid w:val="00917D58"/>
    <w:rsid w:val="0092002B"/>
    <w:rsid w:val="0092030F"/>
    <w:rsid w:val="009222DD"/>
    <w:rsid w:val="009259F2"/>
    <w:rsid w:val="00926541"/>
    <w:rsid w:val="009271D3"/>
    <w:rsid w:val="00927477"/>
    <w:rsid w:val="009309E4"/>
    <w:rsid w:val="00932EF7"/>
    <w:rsid w:val="00933465"/>
    <w:rsid w:val="00933B76"/>
    <w:rsid w:val="00933FD9"/>
    <w:rsid w:val="00934ED5"/>
    <w:rsid w:val="0093527E"/>
    <w:rsid w:val="0093530F"/>
    <w:rsid w:val="00935678"/>
    <w:rsid w:val="00936426"/>
    <w:rsid w:val="00936632"/>
    <w:rsid w:val="00937986"/>
    <w:rsid w:val="00940532"/>
    <w:rsid w:val="0094087A"/>
    <w:rsid w:val="009415ED"/>
    <w:rsid w:val="00947BAD"/>
    <w:rsid w:val="00947FE6"/>
    <w:rsid w:val="00951BBC"/>
    <w:rsid w:val="00951D67"/>
    <w:rsid w:val="00952269"/>
    <w:rsid w:val="00953507"/>
    <w:rsid w:val="009557D2"/>
    <w:rsid w:val="009568DF"/>
    <w:rsid w:val="00957F91"/>
    <w:rsid w:val="009639DC"/>
    <w:rsid w:val="00963B11"/>
    <w:rsid w:val="0096450C"/>
    <w:rsid w:val="009649D2"/>
    <w:rsid w:val="009679DA"/>
    <w:rsid w:val="009700D6"/>
    <w:rsid w:val="00970329"/>
    <w:rsid w:val="00970F9E"/>
    <w:rsid w:val="009712BD"/>
    <w:rsid w:val="00971B52"/>
    <w:rsid w:val="00972B4D"/>
    <w:rsid w:val="0097492E"/>
    <w:rsid w:val="009752F8"/>
    <w:rsid w:val="00975B1A"/>
    <w:rsid w:val="00975C87"/>
    <w:rsid w:val="00976585"/>
    <w:rsid w:val="00980D2C"/>
    <w:rsid w:val="00983E0D"/>
    <w:rsid w:val="00984872"/>
    <w:rsid w:val="00990813"/>
    <w:rsid w:val="009924D5"/>
    <w:rsid w:val="009931AC"/>
    <w:rsid w:val="00995623"/>
    <w:rsid w:val="009957C9"/>
    <w:rsid w:val="0099775A"/>
    <w:rsid w:val="00997ACE"/>
    <w:rsid w:val="009A2940"/>
    <w:rsid w:val="009A373E"/>
    <w:rsid w:val="009A5A14"/>
    <w:rsid w:val="009A5E9D"/>
    <w:rsid w:val="009A6877"/>
    <w:rsid w:val="009A728E"/>
    <w:rsid w:val="009B1796"/>
    <w:rsid w:val="009B206E"/>
    <w:rsid w:val="009B55F5"/>
    <w:rsid w:val="009C17E3"/>
    <w:rsid w:val="009C34B7"/>
    <w:rsid w:val="009C3B05"/>
    <w:rsid w:val="009C473A"/>
    <w:rsid w:val="009C4D5D"/>
    <w:rsid w:val="009C4F71"/>
    <w:rsid w:val="009C5A56"/>
    <w:rsid w:val="009C5EC9"/>
    <w:rsid w:val="009C703C"/>
    <w:rsid w:val="009C725B"/>
    <w:rsid w:val="009C76D3"/>
    <w:rsid w:val="009D0420"/>
    <w:rsid w:val="009D13D6"/>
    <w:rsid w:val="009D1860"/>
    <w:rsid w:val="009D3E5A"/>
    <w:rsid w:val="009D5067"/>
    <w:rsid w:val="009D52B4"/>
    <w:rsid w:val="009D5C27"/>
    <w:rsid w:val="009D744F"/>
    <w:rsid w:val="009E3184"/>
    <w:rsid w:val="009E3C73"/>
    <w:rsid w:val="009E6D86"/>
    <w:rsid w:val="009E7112"/>
    <w:rsid w:val="009F3AC5"/>
    <w:rsid w:val="009F51CF"/>
    <w:rsid w:val="009F5CDD"/>
    <w:rsid w:val="009F6AE4"/>
    <w:rsid w:val="009F7C75"/>
    <w:rsid w:val="00A0149B"/>
    <w:rsid w:val="00A052A7"/>
    <w:rsid w:val="00A0629A"/>
    <w:rsid w:val="00A07754"/>
    <w:rsid w:val="00A10B9C"/>
    <w:rsid w:val="00A15C91"/>
    <w:rsid w:val="00A175E4"/>
    <w:rsid w:val="00A17B99"/>
    <w:rsid w:val="00A200B6"/>
    <w:rsid w:val="00A2031E"/>
    <w:rsid w:val="00A20F2A"/>
    <w:rsid w:val="00A216B1"/>
    <w:rsid w:val="00A225E7"/>
    <w:rsid w:val="00A22975"/>
    <w:rsid w:val="00A23D3B"/>
    <w:rsid w:val="00A25A10"/>
    <w:rsid w:val="00A25F8A"/>
    <w:rsid w:val="00A26191"/>
    <w:rsid w:val="00A26379"/>
    <w:rsid w:val="00A27EE2"/>
    <w:rsid w:val="00A30D6F"/>
    <w:rsid w:val="00A35721"/>
    <w:rsid w:val="00A3582B"/>
    <w:rsid w:val="00A36348"/>
    <w:rsid w:val="00A36FB8"/>
    <w:rsid w:val="00A37463"/>
    <w:rsid w:val="00A3749C"/>
    <w:rsid w:val="00A41EAC"/>
    <w:rsid w:val="00A428D5"/>
    <w:rsid w:val="00A42B9E"/>
    <w:rsid w:val="00A43783"/>
    <w:rsid w:val="00A44F6D"/>
    <w:rsid w:val="00A4609C"/>
    <w:rsid w:val="00A4751B"/>
    <w:rsid w:val="00A5358B"/>
    <w:rsid w:val="00A55F87"/>
    <w:rsid w:val="00A56E2E"/>
    <w:rsid w:val="00A66F6A"/>
    <w:rsid w:val="00A7154B"/>
    <w:rsid w:val="00A75C11"/>
    <w:rsid w:val="00A75E58"/>
    <w:rsid w:val="00A765C9"/>
    <w:rsid w:val="00A773A7"/>
    <w:rsid w:val="00A8153C"/>
    <w:rsid w:val="00A81D07"/>
    <w:rsid w:val="00A81D27"/>
    <w:rsid w:val="00A84FC6"/>
    <w:rsid w:val="00A86340"/>
    <w:rsid w:val="00A9044C"/>
    <w:rsid w:val="00A90951"/>
    <w:rsid w:val="00A9106B"/>
    <w:rsid w:val="00A91DE3"/>
    <w:rsid w:val="00A91F9A"/>
    <w:rsid w:val="00A94DF2"/>
    <w:rsid w:val="00A95DBC"/>
    <w:rsid w:val="00A96926"/>
    <w:rsid w:val="00AA17DC"/>
    <w:rsid w:val="00AA2125"/>
    <w:rsid w:val="00AA250F"/>
    <w:rsid w:val="00AA4EEA"/>
    <w:rsid w:val="00AA573C"/>
    <w:rsid w:val="00AA7A18"/>
    <w:rsid w:val="00AB0251"/>
    <w:rsid w:val="00AB29D3"/>
    <w:rsid w:val="00AB341F"/>
    <w:rsid w:val="00AB3515"/>
    <w:rsid w:val="00AB39F3"/>
    <w:rsid w:val="00AB4433"/>
    <w:rsid w:val="00AB454D"/>
    <w:rsid w:val="00AB4AC4"/>
    <w:rsid w:val="00AB4FF1"/>
    <w:rsid w:val="00AB794F"/>
    <w:rsid w:val="00AC1694"/>
    <w:rsid w:val="00AC2217"/>
    <w:rsid w:val="00AC2B19"/>
    <w:rsid w:val="00AC2F8C"/>
    <w:rsid w:val="00AC3A1C"/>
    <w:rsid w:val="00AC4A89"/>
    <w:rsid w:val="00AC6CEC"/>
    <w:rsid w:val="00AD0DBF"/>
    <w:rsid w:val="00AD48A9"/>
    <w:rsid w:val="00AD5328"/>
    <w:rsid w:val="00AD5E10"/>
    <w:rsid w:val="00AD6ACB"/>
    <w:rsid w:val="00AE1B40"/>
    <w:rsid w:val="00AE2ED6"/>
    <w:rsid w:val="00AF039F"/>
    <w:rsid w:val="00AF3BD7"/>
    <w:rsid w:val="00AF4A99"/>
    <w:rsid w:val="00AF566C"/>
    <w:rsid w:val="00B00F7A"/>
    <w:rsid w:val="00B012D5"/>
    <w:rsid w:val="00B020CB"/>
    <w:rsid w:val="00B0332B"/>
    <w:rsid w:val="00B03FA1"/>
    <w:rsid w:val="00B077EB"/>
    <w:rsid w:val="00B1087C"/>
    <w:rsid w:val="00B1230F"/>
    <w:rsid w:val="00B127DA"/>
    <w:rsid w:val="00B12ECD"/>
    <w:rsid w:val="00B14C0B"/>
    <w:rsid w:val="00B1519C"/>
    <w:rsid w:val="00B16E41"/>
    <w:rsid w:val="00B170DB"/>
    <w:rsid w:val="00B20CB9"/>
    <w:rsid w:val="00B2146D"/>
    <w:rsid w:val="00B243CC"/>
    <w:rsid w:val="00B257CC"/>
    <w:rsid w:val="00B25D56"/>
    <w:rsid w:val="00B27632"/>
    <w:rsid w:val="00B31EAF"/>
    <w:rsid w:val="00B3313A"/>
    <w:rsid w:val="00B34302"/>
    <w:rsid w:val="00B36043"/>
    <w:rsid w:val="00B37734"/>
    <w:rsid w:val="00B37BCC"/>
    <w:rsid w:val="00B41870"/>
    <w:rsid w:val="00B43333"/>
    <w:rsid w:val="00B47EAC"/>
    <w:rsid w:val="00B52680"/>
    <w:rsid w:val="00B55791"/>
    <w:rsid w:val="00B6090C"/>
    <w:rsid w:val="00B61D3A"/>
    <w:rsid w:val="00B63318"/>
    <w:rsid w:val="00B665B5"/>
    <w:rsid w:val="00B669A2"/>
    <w:rsid w:val="00B66DC1"/>
    <w:rsid w:val="00B670EC"/>
    <w:rsid w:val="00B67101"/>
    <w:rsid w:val="00B6744C"/>
    <w:rsid w:val="00B676B4"/>
    <w:rsid w:val="00B73A67"/>
    <w:rsid w:val="00B761C2"/>
    <w:rsid w:val="00B7756E"/>
    <w:rsid w:val="00B77D08"/>
    <w:rsid w:val="00B8043F"/>
    <w:rsid w:val="00B85961"/>
    <w:rsid w:val="00B85C34"/>
    <w:rsid w:val="00B85E28"/>
    <w:rsid w:val="00B91124"/>
    <w:rsid w:val="00B9180C"/>
    <w:rsid w:val="00B924F8"/>
    <w:rsid w:val="00B9298C"/>
    <w:rsid w:val="00B943E7"/>
    <w:rsid w:val="00B94480"/>
    <w:rsid w:val="00BA18A9"/>
    <w:rsid w:val="00BA1E6E"/>
    <w:rsid w:val="00BA2C2D"/>
    <w:rsid w:val="00BB1D3E"/>
    <w:rsid w:val="00BC02D7"/>
    <w:rsid w:val="00BC1C6E"/>
    <w:rsid w:val="00BC25BE"/>
    <w:rsid w:val="00BC2840"/>
    <w:rsid w:val="00BC3D6F"/>
    <w:rsid w:val="00BC4B2A"/>
    <w:rsid w:val="00BC61AC"/>
    <w:rsid w:val="00BC6C81"/>
    <w:rsid w:val="00BC7D20"/>
    <w:rsid w:val="00BD0EBD"/>
    <w:rsid w:val="00BD20CF"/>
    <w:rsid w:val="00BD3E2C"/>
    <w:rsid w:val="00BD4C35"/>
    <w:rsid w:val="00BE6FA5"/>
    <w:rsid w:val="00BE78E2"/>
    <w:rsid w:val="00BF28ED"/>
    <w:rsid w:val="00BF29D4"/>
    <w:rsid w:val="00BF34EB"/>
    <w:rsid w:val="00BF5378"/>
    <w:rsid w:val="00BF5D27"/>
    <w:rsid w:val="00BF638B"/>
    <w:rsid w:val="00C013D8"/>
    <w:rsid w:val="00C0150B"/>
    <w:rsid w:val="00C036EC"/>
    <w:rsid w:val="00C04372"/>
    <w:rsid w:val="00C04857"/>
    <w:rsid w:val="00C0598F"/>
    <w:rsid w:val="00C05D83"/>
    <w:rsid w:val="00C1042C"/>
    <w:rsid w:val="00C11F18"/>
    <w:rsid w:val="00C13CEC"/>
    <w:rsid w:val="00C13CF5"/>
    <w:rsid w:val="00C143A1"/>
    <w:rsid w:val="00C14BD8"/>
    <w:rsid w:val="00C17776"/>
    <w:rsid w:val="00C1781A"/>
    <w:rsid w:val="00C2059D"/>
    <w:rsid w:val="00C20DC8"/>
    <w:rsid w:val="00C2489E"/>
    <w:rsid w:val="00C300F2"/>
    <w:rsid w:val="00C315F2"/>
    <w:rsid w:val="00C31EB2"/>
    <w:rsid w:val="00C31FC8"/>
    <w:rsid w:val="00C320DF"/>
    <w:rsid w:val="00C329C3"/>
    <w:rsid w:val="00C34C64"/>
    <w:rsid w:val="00C35D54"/>
    <w:rsid w:val="00C401F3"/>
    <w:rsid w:val="00C405BA"/>
    <w:rsid w:val="00C4126C"/>
    <w:rsid w:val="00C42C40"/>
    <w:rsid w:val="00C43835"/>
    <w:rsid w:val="00C449A6"/>
    <w:rsid w:val="00C52247"/>
    <w:rsid w:val="00C55889"/>
    <w:rsid w:val="00C5702C"/>
    <w:rsid w:val="00C57894"/>
    <w:rsid w:val="00C62563"/>
    <w:rsid w:val="00C6395F"/>
    <w:rsid w:val="00C649BC"/>
    <w:rsid w:val="00C66128"/>
    <w:rsid w:val="00C66EE6"/>
    <w:rsid w:val="00C66FCB"/>
    <w:rsid w:val="00C670AB"/>
    <w:rsid w:val="00C71399"/>
    <w:rsid w:val="00C721C3"/>
    <w:rsid w:val="00C7265F"/>
    <w:rsid w:val="00C733D2"/>
    <w:rsid w:val="00C73999"/>
    <w:rsid w:val="00C7496E"/>
    <w:rsid w:val="00C74B12"/>
    <w:rsid w:val="00C74E72"/>
    <w:rsid w:val="00C74F7D"/>
    <w:rsid w:val="00C75990"/>
    <w:rsid w:val="00C80BFD"/>
    <w:rsid w:val="00C827AC"/>
    <w:rsid w:val="00C83068"/>
    <w:rsid w:val="00C83429"/>
    <w:rsid w:val="00C8410F"/>
    <w:rsid w:val="00C84125"/>
    <w:rsid w:val="00C84883"/>
    <w:rsid w:val="00C85F79"/>
    <w:rsid w:val="00C8637A"/>
    <w:rsid w:val="00C87C97"/>
    <w:rsid w:val="00C90ECA"/>
    <w:rsid w:val="00C93022"/>
    <w:rsid w:val="00C946D2"/>
    <w:rsid w:val="00CA0810"/>
    <w:rsid w:val="00CA0FEA"/>
    <w:rsid w:val="00CA4195"/>
    <w:rsid w:val="00CA45AE"/>
    <w:rsid w:val="00CA535D"/>
    <w:rsid w:val="00CA6080"/>
    <w:rsid w:val="00CA61D7"/>
    <w:rsid w:val="00CA70BF"/>
    <w:rsid w:val="00CA7348"/>
    <w:rsid w:val="00CA7BDE"/>
    <w:rsid w:val="00CB155D"/>
    <w:rsid w:val="00CB16E8"/>
    <w:rsid w:val="00CB32B3"/>
    <w:rsid w:val="00CB364F"/>
    <w:rsid w:val="00CB394A"/>
    <w:rsid w:val="00CB7229"/>
    <w:rsid w:val="00CC1D36"/>
    <w:rsid w:val="00CC6070"/>
    <w:rsid w:val="00CD1CAB"/>
    <w:rsid w:val="00CD3770"/>
    <w:rsid w:val="00CD3E5C"/>
    <w:rsid w:val="00CD7649"/>
    <w:rsid w:val="00CE0969"/>
    <w:rsid w:val="00CE2BA4"/>
    <w:rsid w:val="00CE2D83"/>
    <w:rsid w:val="00CE3AD7"/>
    <w:rsid w:val="00CE496B"/>
    <w:rsid w:val="00CE50F5"/>
    <w:rsid w:val="00CF33C3"/>
    <w:rsid w:val="00CF33D2"/>
    <w:rsid w:val="00CF3897"/>
    <w:rsid w:val="00CF438E"/>
    <w:rsid w:val="00CF7F2A"/>
    <w:rsid w:val="00CF7F8F"/>
    <w:rsid w:val="00D019ED"/>
    <w:rsid w:val="00D01A75"/>
    <w:rsid w:val="00D0225D"/>
    <w:rsid w:val="00D026F7"/>
    <w:rsid w:val="00D05BBB"/>
    <w:rsid w:val="00D06A73"/>
    <w:rsid w:val="00D0712B"/>
    <w:rsid w:val="00D07F89"/>
    <w:rsid w:val="00D1373D"/>
    <w:rsid w:val="00D13784"/>
    <w:rsid w:val="00D13ABF"/>
    <w:rsid w:val="00D1446A"/>
    <w:rsid w:val="00D145B5"/>
    <w:rsid w:val="00D14E19"/>
    <w:rsid w:val="00D200E4"/>
    <w:rsid w:val="00D2049A"/>
    <w:rsid w:val="00D213FC"/>
    <w:rsid w:val="00D24803"/>
    <w:rsid w:val="00D24ACD"/>
    <w:rsid w:val="00D25F92"/>
    <w:rsid w:val="00D268BA"/>
    <w:rsid w:val="00D311D4"/>
    <w:rsid w:val="00D322B6"/>
    <w:rsid w:val="00D32534"/>
    <w:rsid w:val="00D32988"/>
    <w:rsid w:val="00D32C17"/>
    <w:rsid w:val="00D353FF"/>
    <w:rsid w:val="00D419CB"/>
    <w:rsid w:val="00D41C33"/>
    <w:rsid w:val="00D44730"/>
    <w:rsid w:val="00D44839"/>
    <w:rsid w:val="00D458F4"/>
    <w:rsid w:val="00D46FE0"/>
    <w:rsid w:val="00D47043"/>
    <w:rsid w:val="00D47915"/>
    <w:rsid w:val="00D51479"/>
    <w:rsid w:val="00D52BD5"/>
    <w:rsid w:val="00D53B98"/>
    <w:rsid w:val="00D625F8"/>
    <w:rsid w:val="00D63D29"/>
    <w:rsid w:val="00D649AA"/>
    <w:rsid w:val="00D66F7A"/>
    <w:rsid w:val="00D676E3"/>
    <w:rsid w:val="00D73693"/>
    <w:rsid w:val="00D74A49"/>
    <w:rsid w:val="00D74BEC"/>
    <w:rsid w:val="00D757BD"/>
    <w:rsid w:val="00D75A07"/>
    <w:rsid w:val="00D80A4D"/>
    <w:rsid w:val="00D8179D"/>
    <w:rsid w:val="00D83294"/>
    <w:rsid w:val="00D832F2"/>
    <w:rsid w:val="00D83A4D"/>
    <w:rsid w:val="00D83CEC"/>
    <w:rsid w:val="00D840D8"/>
    <w:rsid w:val="00D8416D"/>
    <w:rsid w:val="00D85827"/>
    <w:rsid w:val="00D85C83"/>
    <w:rsid w:val="00D86E53"/>
    <w:rsid w:val="00D922C6"/>
    <w:rsid w:val="00D92EA4"/>
    <w:rsid w:val="00D93A13"/>
    <w:rsid w:val="00D949A2"/>
    <w:rsid w:val="00DA0B33"/>
    <w:rsid w:val="00DA2036"/>
    <w:rsid w:val="00DA3FC7"/>
    <w:rsid w:val="00DA4EC4"/>
    <w:rsid w:val="00DA53F7"/>
    <w:rsid w:val="00DA55DB"/>
    <w:rsid w:val="00DA5D11"/>
    <w:rsid w:val="00DA638E"/>
    <w:rsid w:val="00DA662A"/>
    <w:rsid w:val="00DA7361"/>
    <w:rsid w:val="00DA7B21"/>
    <w:rsid w:val="00DA7BFE"/>
    <w:rsid w:val="00DB2FD1"/>
    <w:rsid w:val="00DB3137"/>
    <w:rsid w:val="00DB663C"/>
    <w:rsid w:val="00DB67BB"/>
    <w:rsid w:val="00DC10A7"/>
    <w:rsid w:val="00DC33B6"/>
    <w:rsid w:val="00DC4E39"/>
    <w:rsid w:val="00DD194B"/>
    <w:rsid w:val="00DD29D3"/>
    <w:rsid w:val="00DD4B24"/>
    <w:rsid w:val="00DE0E2E"/>
    <w:rsid w:val="00DE12F4"/>
    <w:rsid w:val="00DE1DFC"/>
    <w:rsid w:val="00DE208C"/>
    <w:rsid w:val="00DE53B2"/>
    <w:rsid w:val="00DE7320"/>
    <w:rsid w:val="00DF049B"/>
    <w:rsid w:val="00DF1553"/>
    <w:rsid w:val="00DF2DED"/>
    <w:rsid w:val="00DF4624"/>
    <w:rsid w:val="00DF46D3"/>
    <w:rsid w:val="00DF4743"/>
    <w:rsid w:val="00DF4DD6"/>
    <w:rsid w:val="00DF6454"/>
    <w:rsid w:val="00DF7B2B"/>
    <w:rsid w:val="00E01909"/>
    <w:rsid w:val="00E04FDF"/>
    <w:rsid w:val="00E05016"/>
    <w:rsid w:val="00E05F15"/>
    <w:rsid w:val="00E07D2B"/>
    <w:rsid w:val="00E10531"/>
    <w:rsid w:val="00E10877"/>
    <w:rsid w:val="00E11468"/>
    <w:rsid w:val="00E1304F"/>
    <w:rsid w:val="00E13BC1"/>
    <w:rsid w:val="00E1419F"/>
    <w:rsid w:val="00E161B9"/>
    <w:rsid w:val="00E168FD"/>
    <w:rsid w:val="00E17315"/>
    <w:rsid w:val="00E17D79"/>
    <w:rsid w:val="00E20A02"/>
    <w:rsid w:val="00E35D90"/>
    <w:rsid w:val="00E3742A"/>
    <w:rsid w:val="00E37CD6"/>
    <w:rsid w:val="00E42DE4"/>
    <w:rsid w:val="00E43B23"/>
    <w:rsid w:val="00E459A1"/>
    <w:rsid w:val="00E45EE2"/>
    <w:rsid w:val="00E46623"/>
    <w:rsid w:val="00E51C1B"/>
    <w:rsid w:val="00E54CA9"/>
    <w:rsid w:val="00E57296"/>
    <w:rsid w:val="00E61DA9"/>
    <w:rsid w:val="00E622B2"/>
    <w:rsid w:val="00E65A9B"/>
    <w:rsid w:val="00E715C6"/>
    <w:rsid w:val="00E720E4"/>
    <w:rsid w:val="00E7370C"/>
    <w:rsid w:val="00E7555A"/>
    <w:rsid w:val="00E75B05"/>
    <w:rsid w:val="00E84C48"/>
    <w:rsid w:val="00E85789"/>
    <w:rsid w:val="00E9005A"/>
    <w:rsid w:val="00E90688"/>
    <w:rsid w:val="00E91461"/>
    <w:rsid w:val="00E91B94"/>
    <w:rsid w:val="00E93356"/>
    <w:rsid w:val="00EA0FB9"/>
    <w:rsid w:val="00EA357D"/>
    <w:rsid w:val="00EA37AB"/>
    <w:rsid w:val="00EA417D"/>
    <w:rsid w:val="00EA4736"/>
    <w:rsid w:val="00EA62B8"/>
    <w:rsid w:val="00EA6B0D"/>
    <w:rsid w:val="00EA6DDD"/>
    <w:rsid w:val="00EB0AE3"/>
    <w:rsid w:val="00EB2660"/>
    <w:rsid w:val="00EB44D2"/>
    <w:rsid w:val="00EB4FA7"/>
    <w:rsid w:val="00EB5222"/>
    <w:rsid w:val="00EB7174"/>
    <w:rsid w:val="00EB7E69"/>
    <w:rsid w:val="00EC04AF"/>
    <w:rsid w:val="00EC155E"/>
    <w:rsid w:val="00EC3182"/>
    <w:rsid w:val="00EC35BE"/>
    <w:rsid w:val="00EC3F23"/>
    <w:rsid w:val="00EC4182"/>
    <w:rsid w:val="00EC57BD"/>
    <w:rsid w:val="00EC60EC"/>
    <w:rsid w:val="00EC74CE"/>
    <w:rsid w:val="00EC7697"/>
    <w:rsid w:val="00EC77D6"/>
    <w:rsid w:val="00ED09D3"/>
    <w:rsid w:val="00ED180E"/>
    <w:rsid w:val="00ED1F25"/>
    <w:rsid w:val="00ED2AAC"/>
    <w:rsid w:val="00ED3A71"/>
    <w:rsid w:val="00ED758C"/>
    <w:rsid w:val="00EE06ED"/>
    <w:rsid w:val="00EE3419"/>
    <w:rsid w:val="00EE54FE"/>
    <w:rsid w:val="00EE5827"/>
    <w:rsid w:val="00EE5E15"/>
    <w:rsid w:val="00EF086F"/>
    <w:rsid w:val="00EF20FA"/>
    <w:rsid w:val="00EF3E42"/>
    <w:rsid w:val="00EF4684"/>
    <w:rsid w:val="00EF55A3"/>
    <w:rsid w:val="00EF67A2"/>
    <w:rsid w:val="00F012F1"/>
    <w:rsid w:val="00F01C96"/>
    <w:rsid w:val="00F044EC"/>
    <w:rsid w:val="00F0661F"/>
    <w:rsid w:val="00F06683"/>
    <w:rsid w:val="00F06B02"/>
    <w:rsid w:val="00F0716D"/>
    <w:rsid w:val="00F12579"/>
    <w:rsid w:val="00F12CBB"/>
    <w:rsid w:val="00F1355C"/>
    <w:rsid w:val="00F13B1B"/>
    <w:rsid w:val="00F16C73"/>
    <w:rsid w:val="00F2566F"/>
    <w:rsid w:val="00F25A49"/>
    <w:rsid w:val="00F25BC4"/>
    <w:rsid w:val="00F2784B"/>
    <w:rsid w:val="00F30B4D"/>
    <w:rsid w:val="00F30E51"/>
    <w:rsid w:val="00F3104E"/>
    <w:rsid w:val="00F32F08"/>
    <w:rsid w:val="00F33527"/>
    <w:rsid w:val="00F35DF7"/>
    <w:rsid w:val="00F36C75"/>
    <w:rsid w:val="00F373F9"/>
    <w:rsid w:val="00F37F36"/>
    <w:rsid w:val="00F41632"/>
    <w:rsid w:val="00F42267"/>
    <w:rsid w:val="00F42BAC"/>
    <w:rsid w:val="00F42CE2"/>
    <w:rsid w:val="00F454C9"/>
    <w:rsid w:val="00F502E8"/>
    <w:rsid w:val="00F51AF2"/>
    <w:rsid w:val="00F526EC"/>
    <w:rsid w:val="00F5295B"/>
    <w:rsid w:val="00F55BB1"/>
    <w:rsid w:val="00F55C7F"/>
    <w:rsid w:val="00F57CB5"/>
    <w:rsid w:val="00F57CCC"/>
    <w:rsid w:val="00F6137E"/>
    <w:rsid w:val="00F63771"/>
    <w:rsid w:val="00F63922"/>
    <w:rsid w:val="00F675E2"/>
    <w:rsid w:val="00F70C83"/>
    <w:rsid w:val="00F7222B"/>
    <w:rsid w:val="00F746CA"/>
    <w:rsid w:val="00F7496A"/>
    <w:rsid w:val="00F7549F"/>
    <w:rsid w:val="00F76826"/>
    <w:rsid w:val="00F76A15"/>
    <w:rsid w:val="00F77236"/>
    <w:rsid w:val="00F829F7"/>
    <w:rsid w:val="00F82E38"/>
    <w:rsid w:val="00F83C52"/>
    <w:rsid w:val="00F84917"/>
    <w:rsid w:val="00F84A1B"/>
    <w:rsid w:val="00F8634E"/>
    <w:rsid w:val="00F92229"/>
    <w:rsid w:val="00F92D38"/>
    <w:rsid w:val="00F93397"/>
    <w:rsid w:val="00F942DD"/>
    <w:rsid w:val="00F97E58"/>
    <w:rsid w:val="00FA0AAD"/>
    <w:rsid w:val="00FA136E"/>
    <w:rsid w:val="00FA3522"/>
    <w:rsid w:val="00FA3CD7"/>
    <w:rsid w:val="00FA73AC"/>
    <w:rsid w:val="00FA7564"/>
    <w:rsid w:val="00FB0E70"/>
    <w:rsid w:val="00FB1EB6"/>
    <w:rsid w:val="00FB5FF6"/>
    <w:rsid w:val="00FB67DD"/>
    <w:rsid w:val="00FC02C4"/>
    <w:rsid w:val="00FC066F"/>
    <w:rsid w:val="00FC33BC"/>
    <w:rsid w:val="00FC51B5"/>
    <w:rsid w:val="00FC5B79"/>
    <w:rsid w:val="00FD0273"/>
    <w:rsid w:val="00FD18FC"/>
    <w:rsid w:val="00FD5C70"/>
    <w:rsid w:val="00FD720E"/>
    <w:rsid w:val="00FD7D78"/>
    <w:rsid w:val="00FE5E89"/>
    <w:rsid w:val="00FE7260"/>
    <w:rsid w:val="00FF0866"/>
    <w:rsid w:val="00FF0CA9"/>
    <w:rsid w:val="00FF2207"/>
    <w:rsid w:val="00FF5E0D"/>
    <w:rsid w:val="00FF724C"/>
    <w:rsid w:val="00FF7BD2"/>
    <w:rsid w:val="03A0356F"/>
    <w:rsid w:val="056D0A92"/>
    <w:rsid w:val="0875071E"/>
    <w:rsid w:val="08EB3183"/>
    <w:rsid w:val="09160930"/>
    <w:rsid w:val="0F461284"/>
    <w:rsid w:val="109A0688"/>
    <w:rsid w:val="15B175F3"/>
    <w:rsid w:val="167268DD"/>
    <w:rsid w:val="18243026"/>
    <w:rsid w:val="1C9D117F"/>
    <w:rsid w:val="1F2563BB"/>
    <w:rsid w:val="231E7CE2"/>
    <w:rsid w:val="24B90140"/>
    <w:rsid w:val="292F7AD0"/>
    <w:rsid w:val="33014EC1"/>
    <w:rsid w:val="34C05784"/>
    <w:rsid w:val="3867516D"/>
    <w:rsid w:val="396B6544"/>
    <w:rsid w:val="3A204468"/>
    <w:rsid w:val="3EE152E4"/>
    <w:rsid w:val="40E61A94"/>
    <w:rsid w:val="459D6AE2"/>
    <w:rsid w:val="46CC60F5"/>
    <w:rsid w:val="51F45E85"/>
    <w:rsid w:val="54CB34D8"/>
    <w:rsid w:val="55111F1C"/>
    <w:rsid w:val="5533659C"/>
    <w:rsid w:val="59961A5B"/>
    <w:rsid w:val="5A5055B7"/>
    <w:rsid w:val="5F6451B6"/>
    <w:rsid w:val="62746AB4"/>
    <w:rsid w:val="62F60EFF"/>
    <w:rsid w:val="681910C6"/>
    <w:rsid w:val="6A926AD3"/>
    <w:rsid w:val="6DE61B42"/>
    <w:rsid w:val="76CB3248"/>
    <w:rsid w:val="78E908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BB799"/>
  <w15:docId w15:val="{DE0A36ED-C532-46DE-8976-C5B6787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semiHidden="1" w:qFormat="1"/>
    <w:lsdException w:name="toc 2" w:semiHidden="1" w:qFormat="1"/>
    <w:lsdException w:name="toc 3" w:unhideWhenUsed="1" w:qFormat="1"/>
    <w:lsdException w:name="toc 4" w:semiHidden="1" w:qFormat="1"/>
    <w:lsdException w:name="Normal Indent"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List Number"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1"/>
    <w:qFormat/>
    <w:pPr>
      <w:widowControl w:val="0"/>
      <w:jc w:val="both"/>
    </w:pPr>
    <w:rPr>
      <w:kern w:val="2"/>
      <w:sz w:val="21"/>
      <w:szCs w:val="24"/>
    </w:rPr>
  </w:style>
  <w:style w:type="paragraph" w:styleId="1">
    <w:name w:val="heading 1"/>
    <w:basedOn w:val="a"/>
    <w:next w:val="a"/>
    <w:link w:val="10"/>
    <w:qFormat/>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0"/>
    <w:link w:val="20"/>
    <w:qFormat/>
    <w:pPr>
      <w:keepNext/>
      <w:keepLines/>
      <w:numPr>
        <w:numId w:val="2"/>
      </w:numPr>
      <w:tabs>
        <w:tab w:val="left" w:pos="1145"/>
      </w:tabs>
      <w:spacing w:before="260" w:after="260" w:line="416" w:lineRule="auto"/>
      <w:outlineLvl w:val="1"/>
    </w:pPr>
    <w:rPr>
      <w:rFonts w:ascii="Arial" w:eastAsia="黑体" w:hAnsi="Arial"/>
      <w:b/>
      <w:sz w:val="32"/>
      <w:szCs w:val="20"/>
    </w:rPr>
  </w:style>
  <w:style w:type="paragraph" w:styleId="3">
    <w:name w:val="heading 3"/>
    <w:basedOn w:val="a"/>
    <w:next w:val="a0"/>
    <w:link w:val="30"/>
    <w:qFormat/>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
    <w:next w:val="a0"/>
    <w:link w:val="40"/>
    <w:qFormat/>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0"/>
    <w:qFormat/>
    <w:pPr>
      <w:keepNext/>
      <w:widowControl/>
      <w:numPr>
        <w:numId w:val="4"/>
      </w:numPr>
      <w:jc w:val="left"/>
      <w:outlineLvl w:val="4"/>
    </w:pPr>
    <w:rPr>
      <w:kern w:val="0"/>
      <w:sz w:val="24"/>
      <w:szCs w:val="20"/>
    </w:rPr>
  </w:style>
  <w:style w:type="paragraph" w:styleId="6">
    <w:name w:val="heading 6"/>
    <w:basedOn w:val="a"/>
    <w:next w:val="a"/>
    <w:link w:val="60"/>
    <w:qFormat/>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0"/>
    <w:qFormat/>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_Style 1"/>
    <w:basedOn w:val="a"/>
    <w:uiPriority w:val="34"/>
    <w:qFormat/>
    <w:pPr>
      <w:ind w:firstLineChars="200" w:firstLine="420"/>
    </w:pPr>
    <w:rPr>
      <w:szCs w:val="22"/>
    </w:rPr>
  </w:style>
  <w:style w:type="paragraph" w:styleId="a0">
    <w:name w:val="Normal Indent"/>
    <w:basedOn w:val="a"/>
    <w:link w:val="a4"/>
    <w:qFormat/>
    <w:pPr>
      <w:ind w:firstLineChars="200" w:firstLine="420"/>
    </w:pPr>
  </w:style>
  <w:style w:type="paragraph" w:styleId="21">
    <w:name w:val="List Number 2"/>
    <w:basedOn w:val="a"/>
    <w:qFormat/>
    <w:pPr>
      <w:widowControl/>
      <w:tabs>
        <w:tab w:val="left" w:pos="1697"/>
      </w:tabs>
      <w:spacing w:afterLines="50"/>
      <w:ind w:left="1697" w:hanging="420"/>
      <w:jc w:val="left"/>
    </w:pPr>
    <w:rPr>
      <w:kern w:val="0"/>
      <w:sz w:val="24"/>
      <w:szCs w:val="20"/>
    </w:rPr>
  </w:style>
  <w:style w:type="paragraph" w:styleId="a5">
    <w:name w:val="List Number"/>
    <w:basedOn w:val="a"/>
    <w:qFormat/>
    <w:pPr>
      <w:widowControl/>
      <w:tabs>
        <w:tab w:val="left" w:pos="454"/>
      </w:tabs>
      <w:spacing w:afterLines="50"/>
      <w:ind w:left="454" w:hanging="284"/>
      <w:jc w:val="left"/>
    </w:pPr>
    <w:rPr>
      <w:kern w:val="0"/>
      <w:sz w:val="24"/>
      <w:szCs w:val="20"/>
    </w:rPr>
  </w:style>
  <w:style w:type="paragraph" w:styleId="a6">
    <w:name w:val="caption"/>
    <w:basedOn w:val="a"/>
    <w:next w:val="a"/>
    <w:qFormat/>
    <w:pPr>
      <w:spacing w:line="360" w:lineRule="auto"/>
      <w:jc w:val="center"/>
    </w:pPr>
    <w:rPr>
      <w:rFonts w:ascii="Calibri" w:hAnsi="Calibri"/>
      <w:sz w:val="20"/>
      <w:szCs w:val="20"/>
    </w:rPr>
  </w:style>
  <w:style w:type="paragraph" w:styleId="a7">
    <w:name w:val="Document Map"/>
    <w:basedOn w:val="a"/>
    <w:link w:val="a8"/>
    <w:semiHidden/>
    <w:qFormat/>
    <w:pPr>
      <w:shd w:val="clear" w:color="auto" w:fill="000080"/>
    </w:pPr>
  </w:style>
  <w:style w:type="paragraph" w:styleId="a9">
    <w:name w:val="annotation text"/>
    <w:basedOn w:val="a"/>
    <w:link w:val="aa"/>
    <w:semiHidden/>
    <w:qFormat/>
    <w:pPr>
      <w:jc w:val="left"/>
    </w:pPr>
  </w:style>
  <w:style w:type="paragraph" w:styleId="ab">
    <w:name w:val="Body Text"/>
    <w:basedOn w:val="a"/>
    <w:link w:val="ac"/>
    <w:qFormat/>
    <w:pPr>
      <w:spacing w:line="360" w:lineRule="auto"/>
    </w:pPr>
    <w:rPr>
      <w:rFonts w:eastAsia="仿宋_GB2312"/>
      <w:sz w:val="28"/>
    </w:rPr>
  </w:style>
  <w:style w:type="paragraph" w:styleId="ad">
    <w:name w:val="Body Text Indent"/>
    <w:basedOn w:val="a"/>
    <w:link w:val="ae"/>
    <w:qFormat/>
    <w:pPr>
      <w:spacing w:after="120"/>
      <w:ind w:leftChars="200" w:left="420"/>
    </w:pPr>
  </w:style>
  <w:style w:type="paragraph" w:styleId="31">
    <w:name w:val="List Number 3"/>
    <w:basedOn w:val="a"/>
    <w:qFormat/>
    <w:pPr>
      <w:widowControl/>
      <w:tabs>
        <w:tab w:val="left" w:pos="482"/>
      </w:tabs>
      <w:spacing w:afterLines="50"/>
      <w:ind w:left="482" w:hanging="340"/>
      <w:jc w:val="left"/>
    </w:pPr>
    <w:rPr>
      <w:kern w:val="0"/>
      <w:sz w:val="24"/>
      <w:szCs w:val="20"/>
    </w:rPr>
  </w:style>
  <w:style w:type="paragraph" w:styleId="af">
    <w:name w:val="Block Text"/>
    <w:basedOn w:val="a"/>
    <w:qFormat/>
    <w:pPr>
      <w:spacing w:before="120" w:line="360" w:lineRule="auto"/>
      <w:ind w:left="824" w:right="202"/>
    </w:pPr>
    <w:rPr>
      <w:rFonts w:ascii="宋体" w:hAnsi="宋体"/>
      <w:sz w:val="24"/>
      <w:szCs w:val="21"/>
    </w:rPr>
  </w:style>
  <w:style w:type="paragraph" w:styleId="TOC3">
    <w:name w:val="toc 3"/>
    <w:basedOn w:val="a"/>
    <w:next w:val="a"/>
    <w:unhideWhenUsed/>
    <w:qFormat/>
    <w:pPr>
      <w:ind w:leftChars="400" w:left="840"/>
    </w:pPr>
    <w:rPr>
      <w:rFonts w:ascii="Calibri" w:hAnsi="Calibri"/>
      <w:szCs w:val="22"/>
    </w:rPr>
  </w:style>
  <w:style w:type="paragraph" w:styleId="af0">
    <w:name w:val="Plain Text"/>
    <w:basedOn w:val="a"/>
    <w:link w:val="af1"/>
    <w:qFormat/>
    <w:rPr>
      <w:rFonts w:ascii="宋体" w:hAnsi="Courier New"/>
      <w:szCs w:val="20"/>
    </w:rPr>
  </w:style>
  <w:style w:type="paragraph" w:styleId="af2">
    <w:name w:val="Date"/>
    <w:basedOn w:val="a"/>
    <w:next w:val="a"/>
    <w:link w:val="af3"/>
    <w:qFormat/>
    <w:rPr>
      <w:rFonts w:ascii="楷体_GB2312" w:eastAsia="楷体_GB2312"/>
      <w:b/>
      <w:sz w:val="28"/>
      <w:szCs w:val="20"/>
    </w:rPr>
  </w:style>
  <w:style w:type="paragraph" w:styleId="22">
    <w:name w:val="Body Text Indent 2"/>
    <w:basedOn w:val="a"/>
    <w:link w:val="23"/>
    <w:qFormat/>
    <w:pPr>
      <w:spacing w:after="120" w:line="480" w:lineRule="auto"/>
      <w:ind w:leftChars="200" w:left="420"/>
    </w:pPr>
  </w:style>
  <w:style w:type="paragraph" w:styleId="af4">
    <w:name w:val="Balloon Text"/>
    <w:basedOn w:val="a"/>
    <w:semiHidden/>
    <w:qFormat/>
    <w:rPr>
      <w:sz w:val="18"/>
      <w:szCs w:val="18"/>
    </w:rPr>
  </w:style>
  <w:style w:type="paragraph" w:styleId="af5">
    <w:name w:val="footer"/>
    <w:basedOn w:val="a"/>
    <w:link w:val="af6"/>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style>
  <w:style w:type="paragraph" w:styleId="TOC4">
    <w:name w:val="toc 4"/>
    <w:basedOn w:val="a"/>
    <w:next w:val="a"/>
    <w:semiHidden/>
    <w:qFormat/>
    <w:pPr>
      <w:tabs>
        <w:tab w:val="right" w:leader="dot" w:pos="8314"/>
      </w:tabs>
      <w:ind w:firstLineChars="245" w:firstLine="588"/>
    </w:pPr>
  </w:style>
  <w:style w:type="paragraph" w:styleId="af9">
    <w:name w:val="Subtitle"/>
    <w:basedOn w:val="a"/>
    <w:next w:val="a"/>
    <w:link w:val="afa"/>
    <w:qFormat/>
    <w:pPr>
      <w:spacing w:before="240" w:after="60" w:line="312" w:lineRule="auto"/>
      <w:jc w:val="center"/>
      <w:outlineLvl w:val="1"/>
    </w:pPr>
    <w:rPr>
      <w:rFonts w:ascii="等线 Light" w:hAnsi="等线 Light"/>
      <w:b/>
      <w:bCs/>
      <w:kern w:val="28"/>
      <w:sz w:val="32"/>
      <w:szCs w:val="32"/>
    </w:rPr>
  </w:style>
  <w:style w:type="paragraph" w:styleId="32">
    <w:name w:val="Body Text Indent 3"/>
    <w:basedOn w:val="a"/>
    <w:qFormat/>
    <w:pPr>
      <w:spacing w:after="120"/>
      <w:ind w:leftChars="200" w:left="420"/>
    </w:pPr>
    <w:rPr>
      <w:sz w:val="16"/>
      <w:szCs w:val="16"/>
    </w:rPr>
  </w:style>
  <w:style w:type="paragraph" w:styleId="TOC2">
    <w:name w:val="toc 2"/>
    <w:basedOn w:val="a"/>
    <w:next w:val="a"/>
    <w:semiHidden/>
    <w:qFormat/>
    <w:pPr>
      <w:ind w:leftChars="200" w:left="420"/>
    </w:pPr>
  </w:style>
  <w:style w:type="paragraph" w:styleId="24">
    <w:name w:val="Body Text 2"/>
    <w:basedOn w:val="a"/>
    <w:link w:val="25"/>
    <w:qFormat/>
    <w:pPr>
      <w:widowControl/>
      <w:spacing w:afterLines="50" w:line="216" w:lineRule="auto"/>
      <w:jc w:val="center"/>
    </w:pPr>
    <w:rPr>
      <w:rFonts w:ascii="隶书" w:eastAsia="隶书"/>
      <w:bCs/>
      <w:kern w:val="0"/>
      <w:sz w:val="72"/>
      <w:szCs w:val="84"/>
    </w:rPr>
  </w:style>
  <w:style w:type="paragraph" w:styleId="26">
    <w:name w:val="List Continue 2"/>
    <w:basedOn w:val="a"/>
    <w:qFormat/>
    <w:pPr>
      <w:spacing w:after="120"/>
      <w:ind w:leftChars="400" w:left="84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b">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pPr>
      <w:spacing w:line="320" w:lineRule="exact"/>
    </w:pPr>
    <w:rPr>
      <w:b/>
      <w:snapToGrid w:val="0"/>
      <w:color w:val="FF6600"/>
      <w:kern w:val="0"/>
      <w:sz w:val="18"/>
      <w:szCs w:val="21"/>
    </w:rPr>
  </w:style>
  <w:style w:type="paragraph" w:styleId="afc">
    <w:name w:val="Title"/>
    <w:basedOn w:val="a"/>
    <w:next w:val="a"/>
    <w:link w:val="afd"/>
    <w:qFormat/>
    <w:pPr>
      <w:adjustRightInd w:val="0"/>
      <w:spacing w:before="240" w:after="60"/>
      <w:jc w:val="center"/>
      <w:outlineLvl w:val="0"/>
    </w:pPr>
    <w:rPr>
      <w:rFonts w:ascii="Calibri Light" w:hAnsi="Calibri Light"/>
      <w:b/>
      <w:bCs/>
      <w:sz w:val="32"/>
      <w:szCs w:val="32"/>
    </w:rPr>
  </w:style>
  <w:style w:type="paragraph" w:styleId="afe">
    <w:name w:val="annotation subject"/>
    <w:basedOn w:val="a9"/>
    <w:next w:val="a9"/>
    <w:semiHidden/>
    <w:qFormat/>
    <w:pPr>
      <w:widowControl/>
      <w:spacing w:afterLines="50"/>
    </w:pPr>
    <w:rPr>
      <w:b/>
      <w:bCs/>
      <w:kern w:val="0"/>
      <w:sz w:val="24"/>
      <w:szCs w:val="20"/>
    </w:rPr>
  </w:style>
  <w:style w:type="paragraph" w:styleId="aff">
    <w:name w:val="Body Text First Indent"/>
    <w:basedOn w:val="ab"/>
    <w:qFormat/>
    <w:pPr>
      <w:spacing w:after="120" w:line="240" w:lineRule="auto"/>
      <w:ind w:firstLineChars="100" w:firstLine="420"/>
    </w:pPr>
    <w:rPr>
      <w:rFonts w:eastAsia="宋体"/>
      <w:sz w:val="21"/>
    </w:rPr>
  </w:style>
  <w:style w:type="paragraph" w:styleId="27">
    <w:name w:val="Body Text First Indent 2"/>
    <w:basedOn w:val="ad"/>
    <w:qFormat/>
    <w:pPr>
      <w:ind w:firstLineChars="200" w:firstLine="420"/>
    </w:pPr>
  </w:style>
  <w:style w:type="table" w:styleId="af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Pr>
      <w:b/>
      <w:bCs/>
    </w:rPr>
  </w:style>
  <w:style w:type="character" w:styleId="aff2">
    <w:name w:val="page number"/>
    <w:basedOn w:val="a1"/>
    <w:qFormat/>
  </w:style>
  <w:style w:type="character" w:styleId="aff3">
    <w:name w:val="FollowedHyperlink"/>
    <w:qFormat/>
    <w:rPr>
      <w:color w:val="800080"/>
      <w:u w:val="single"/>
    </w:rPr>
  </w:style>
  <w:style w:type="character" w:styleId="aff4">
    <w:name w:val="Emphasis"/>
    <w:qFormat/>
    <w:rPr>
      <w:color w:val="CC0000"/>
    </w:rPr>
  </w:style>
  <w:style w:type="character" w:styleId="aff5">
    <w:name w:val="Hyperlink"/>
    <w:uiPriority w:val="99"/>
    <w:qFormat/>
    <w:rPr>
      <w:color w:val="0000FF"/>
      <w:u w:val="single"/>
    </w:rPr>
  </w:style>
  <w:style w:type="character" w:styleId="aff6">
    <w:name w:val="annotation reference"/>
    <w:semiHidden/>
    <w:qFormat/>
    <w:rPr>
      <w:sz w:val="21"/>
      <w:szCs w:val="21"/>
    </w:rPr>
  </w:style>
  <w:style w:type="character" w:customStyle="1" w:styleId="10">
    <w:name w:val="标题 1 字符"/>
    <w:link w:val="1"/>
    <w:qFormat/>
    <w:rPr>
      <w:rFonts w:eastAsia="仿宋_GB2312"/>
      <w:b/>
      <w:kern w:val="44"/>
      <w:sz w:val="44"/>
      <w:lang w:val="en-US" w:eastAsia="zh-CN" w:bidi="ar-SA"/>
    </w:rPr>
  </w:style>
  <w:style w:type="character" w:customStyle="1" w:styleId="a4">
    <w:name w:val="正文缩进 字符"/>
    <w:link w:val="a0"/>
    <w:qFormat/>
    <w:rPr>
      <w:rFonts w:eastAsia="宋体"/>
      <w:kern w:val="2"/>
      <w:sz w:val="21"/>
      <w:szCs w:val="24"/>
      <w:lang w:val="en-US" w:eastAsia="zh-CN" w:bidi="ar-SA"/>
    </w:rPr>
  </w:style>
  <w:style w:type="paragraph" w:customStyle="1" w:styleId="Style15">
    <w:name w:val="_Style 15"/>
    <w:basedOn w:val="a"/>
    <w:qFormat/>
    <w:rPr>
      <w:rFonts w:ascii="Tahoma" w:hAnsi="Tahoma"/>
      <w:sz w:val="24"/>
      <w:szCs w:val="20"/>
    </w:rPr>
  </w:style>
  <w:style w:type="character" w:customStyle="1" w:styleId="20">
    <w:name w:val="标题 2 字符"/>
    <w:link w:val="2"/>
    <w:qFormat/>
    <w:rPr>
      <w:rFonts w:ascii="Arial" w:eastAsia="黑体" w:hAnsi="Arial"/>
      <w:b/>
      <w:kern w:val="2"/>
      <w:sz w:val="32"/>
      <w:lang w:val="en-US" w:eastAsia="zh-CN" w:bidi="ar-SA"/>
    </w:rPr>
  </w:style>
  <w:style w:type="character" w:customStyle="1" w:styleId="30">
    <w:name w:val="标题 3 字符"/>
    <w:link w:val="3"/>
    <w:qFormat/>
    <w:rPr>
      <w:rFonts w:eastAsia="仿宋_GB2312"/>
      <w:b/>
      <w:kern w:val="2"/>
      <w:sz w:val="32"/>
      <w:lang w:val="en-US" w:eastAsia="zh-CN" w:bidi="ar-SA"/>
    </w:rPr>
  </w:style>
  <w:style w:type="character" w:customStyle="1" w:styleId="40">
    <w:name w:val="标题 4 字符"/>
    <w:link w:val="4"/>
    <w:qFormat/>
    <w:rPr>
      <w:rFonts w:ascii="Arial" w:eastAsia="黑体" w:hAnsi="Arial"/>
      <w:b/>
      <w:kern w:val="2"/>
      <w:sz w:val="28"/>
      <w:lang w:val="en-US" w:eastAsia="zh-CN" w:bidi="ar-SA"/>
    </w:rPr>
  </w:style>
  <w:style w:type="character" w:customStyle="1" w:styleId="50">
    <w:name w:val="标题 5 字符"/>
    <w:link w:val="5"/>
    <w:qFormat/>
    <w:rPr>
      <w:rFonts w:eastAsia="宋体"/>
      <w:sz w:val="24"/>
      <w:lang w:val="en-US" w:eastAsia="zh-CN" w:bidi="ar-SA"/>
    </w:rPr>
  </w:style>
  <w:style w:type="character" w:customStyle="1" w:styleId="60">
    <w:name w:val="标题 6 字符"/>
    <w:link w:val="6"/>
    <w:qFormat/>
    <w:rPr>
      <w:rFonts w:ascii="宋体" w:eastAsia="宋体" w:hAnsi="Arial"/>
      <w:sz w:val="24"/>
      <w:lang w:val="en-US" w:eastAsia="zh-CN" w:bidi="ar-SA"/>
    </w:rPr>
  </w:style>
  <w:style w:type="character" w:customStyle="1" w:styleId="70">
    <w:name w:val="标题 7 字符"/>
    <w:link w:val="7"/>
    <w:qFormat/>
    <w:rPr>
      <w:rFonts w:ascii="宋体" w:eastAsia="宋体" w:hAnsi="Arial"/>
      <w:b/>
      <w:sz w:val="24"/>
      <w:lang w:val="en-US" w:eastAsia="zh-CN" w:bidi="ar-SA"/>
    </w:rPr>
  </w:style>
  <w:style w:type="character" w:customStyle="1" w:styleId="80">
    <w:name w:val="标题 8 字符"/>
    <w:link w:val="8"/>
    <w:qFormat/>
    <w:rPr>
      <w:rFonts w:ascii="Arial" w:eastAsia="黑体" w:hAnsi="Arial"/>
      <w:sz w:val="24"/>
      <w:lang w:val="en-US" w:eastAsia="zh-CN" w:bidi="ar-SA"/>
    </w:rPr>
  </w:style>
  <w:style w:type="character" w:customStyle="1" w:styleId="90">
    <w:name w:val="标题 9 字符"/>
    <w:link w:val="9"/>
    <w:qFormat/>
    <w:rPr>
      <w:rFonts w:ascii="Arial" w:eastAsia="黑体" w:hAnsi="Arial"/>
      <w:sz w:val="24"/>
      <w:lang w:val="en-US" w:eastAsia="zh-CN" w:bidi="ar-SA"/>
    </w:rPr>
  </w:style>
  <w:style w:type="character" w:customStyle="1" w:styleId="af1">
    <w:name w:val="纯文本 字符"/>
    <w:link w:val="af0"/>
    <w:qFormat/>
    <w:rPr>
      <w:rFonts w:ascii="宋体" w:eastAsia="宋体" w:hAnsi="Courier New"/>
      <w:kern w:val="2"/>
      <w:sz w:val="21"/>
      <w:lang w:val="en-US" w:eastAsia="zh-CN" w:bidi="ar-SA"/>
    </w:rPr>
  </w:style>
  <w:style w:type="paragraph" w:customStyle="1" w:styleId="aff7">
    <w:name w:val="表正文"/>
    <w:basedOn w:val="a"/>
    <w:next w:val="af0"/>
    <w:qFormat/>
    <w:rPr>
      <w:rFonts w:ascii="宋体" w:hAnsi="Courier New"/>
      <w:szCs w:val="20"/>
    </w:rPr>
  </w:style>
  <w:style w:type="character" w:customStyle="1" w:styleId="ae">
    <w:name w:val="正文文本缩进 字符"/>
    <w:link w:val="ad"/>
    <w:qFormat/>
    <w:rPr>
      <w:rFonts w:eastAsia="宋体"/>
      <w:kern w:val="2"/>
      <w:sz w:val="21"/>
      <w:szCs w:val="24"/>
      <w:lang w:val="en-US" w:eastAsia="zh-CN" w:bidi="ar-SA"/>
    </w:rPr>
  </w:style>
  <w:style w:type="character" w:customStyle="1" w:styleId="af3">
    <w:name w:val="日期 字符"/>
    <w:link w:val="af2"/>
    <w:qFormat/>
    <w:rPr>
      <w:rFonts w:ascii="楷体_GB2312" w:eastAsia="楷体_GB2312"/>
      <w:b/>
      <w:kern w:val="2"/>
      <w:sz w:val="28"/>
      <w:lang w:val="en-US" w:eastAsia="zh-CN" w:bidi="ar-SA"/>
    </w:rPr>
  </w:style>
  <w:style w:type="character" w:customStyle="1" w:styleId="af8">
    <w:name w:val="页眉 字符"/>
    <w:link w:val="af7"/>
    <w:qFormat/>
    <w:rPr>
      <w:rFonts w:eastAsia="宋体"/>
      <w:kern w:val="2"/>
      <w:sz w:val="18"/>
      <w:szCs w:val="18"/>
      <w:lang w:val="en-US" w:eastAsia="zh-CN" w:bidi="ar-SA"/>
    </w:rPr>
  </w:style>
  <w:style w:type="character" w:customStyle="1" w:styleId="af6">
    <w:name w:val="页脚 字符"/>
    <w:link w:val="af5"/>
    <w:qFormat/>
    <w:locked/>
    <w:rPr>
      <w:rFonts w:eastAsia="宋体"/>
      <w:kern w:val="2"/>
      <w:sz w:val="18"/>
      <w:szCs w:val="18"/>
      <w:lang w:val="en-US" w:eastAsia="zh-CN" w:bidi="ar-SA"/>
    </w:rPr>
  </w:style>
  <w:style w:type="paragraph" w:customStyle="1" w:styleId="aff8">
    <w:name w:val="正文段"/>
    <w:basedOn w:val="a"/>
    <w:link w:val="Char"/>
    <w:qFormat/>
    <w:pPr>
      <w:widowControl/>
      <w:snapToGrid w:val="0"/>
      <w:spacing w:afterLines="50"/>
      <w:ind w:firstLineChars="200" w:firstLine="200"/>
    </w:pPr>
    <w:rPr>
      <w:kern w:val="0"/>
      <w:sz w:val="24"/>
      <w:szCs w:val="20"/>
    </w:rPr>
  </w:style>
  <w:style w:type="character" w:customStyle="1" w:styleId="Char">
    <w:name w:val="正文段 Char"/>
    <w:link w:val="aff8"/>
    <w:qFormat/>
    <w:rPr>
      <w:rFonts w:eastAsia="宋体"/>
      <w:sz w:val="24"/>
      <w:lang w:val="en-US" w:eastAsia="zh-CN" w:bidi="ar-SA"/>
    </w:rPr>
  </w:style>
  <w:style w:type="character" w:customStyle="1" w:styleId="aa">
    <w:name w:val="批注文字 字符"/>
    <w:link w:val="a9"/>
    <w:semiHidden/>
    <w:qFormat/>
    <w:rPr>
      <w:rFonts w:eastAsia="宋体"/>
      <w:kern w:val="2"/>
      <w:sz w:val="21"/>
      <w:szCs w:val="24"/>
      <w:lang w:val="en-US" w:eastAsia="zh-CN" w:bidi="ar-SA"/>
    </w:rPr>
  </w:style>
  <w:style w:type="character" w:customStyle="1" w:styleId="25">
    <w:name w:val="正文文本 2 字符"/>
    <w:link w:val="24"/>
    <w:qFormat/>
    <w:rPr>
      <w:rFonts w:ascii="隶书" w:eastAsia="隶书"/>
      <w:bCs/>
      <w:sz w:val="72"/>
      <w:szCs w:val="84"/>
      <w:lang w:val="en-US" w:eastAsia="zh-CN" w:bidi="ar-SA"/>
    </w:rPr>
  </w:style>
  <w:style w:type="paragraph" w:customStyle="1" w:styleId="Char0">
    <w:name w:val="Char"/>
    <w:basedOn w:val="a"/>
    <w:qFormat/>
    <w:rPr>
      <w:rFonts w:ascii="仿宋_GB2312" w:eastAsia="仿宋_GB2312"/>
      <w:b/>
      <w:sz w:val="32"/>
      <w:szCs w:val="32"/>
    </w:rPr>
  </w:style>
  <w:style w:type="paragraph" w:customStyle="1" w:styleId="TableText">
    <w:name w:val="Table Text"/>
    <w:link w:val="TableTextChar1"/>
    <w:qFormat/>
    <w:pPr>
      <w:snapToGrid w:val="0"/>
      <w:spacing w:before="80" w:after="80"/>
    </w:pPr>
    <w:rPr>
      <w:rFonts w:ascii="Arial" w:hAnsi="Arial"/>
      <w:sz w:val="18"/>
    </w:rPr>
  </w:style>
  <w:style w:type="character" w:customStyle="1" w:styleId="TableTextChar1">
    <w:name w:val="Table Text Char1"/>
    <w:link w:val="TableText"/>
    <w:qFormat/>
    <w:rPr>
      <w:rFonts w:ascii="Arial" w:hAnsi="Arial"/>
      <w:sz w:val="18"/>
      <w:lang w:val="en-US" w:eastAsia="zh-CN" w:bidi="ar-SA"/>
    </w:rPr>
  </w:style>
  <w:style w:type="character" w:customStyle="1" w:styleId="2Char">
    <w:name w:val="正文（缩进2汉字） Char"/>
    <w:link w:val="28"/>
    <w:qFormat/>
    <w:rPr>
      <w:rFonts w:ascii="宋体"/>
      <w:kern w:val="2"/>
      <w:sz w:val="21"/>
      <w:lang w:bidi="ar-SA"/>
    </w:rPr>
  </w:style>
  <w:style w:type="paragraph" w:customStyle="1" w:styleId="28">
    <w:name w:val="正文（缩进2汉字）"/>
    <w:basedOn w:val="a"/>
    <w:link w:val="2Char"/>
    <w:qFormat/>
    <w:pPr>
      <w:tabs>
        <w:tab w:val="left" w:pos="525"/>
      </w:tabs>
      <w:spacing w:before="100" w:beforeAutospacing="1" w:after="100" w:afterAutospacing="1"/>
      <w:ind w:leftChars="50" w:left="120" w:firstLineChars="206" w:firstLine="494"/>
    </w:pPr>
    <w:rPr>
      <w:rFonts w:ascii="宋体"/>
      <w:szCs w:val="20"/>
    </w:rPr>
  </w:style>
  <w:style w:type="paragraph" w:customStyle="1" w:styleId="Char11">
    <w:name w:val="Char11"/>
    <w:basedOn w:val="a"/>
    <w:qFormat/>
    <w:pPr>
      <w:tabs>
        <w:tab w:val="left" w:pos="432"/>
      </w:tabs>
      <w:spacing w:beforeLines="50" w:afterLines="50"/>
      <w:ind w:left="432" w:hanging="432"/>
      <w:jc w:val="center"/>
    </w:pPr>
    <w:rPr>
      <w:sz w:val="24"/>
    </w:rPr>
  </w:style>
  <w:style w:type="paragraph" w:customStyle="1" w:styleId="aff9">
    <w:name w:val="模板普通正文"/>
    <w:basedOn w:val="ad"/>
    <w:qFormat/>
    <w:pPr>
      <w:spacing w:beforeLines="50" w:after="10" w:line="360" w:lineRule="auto"/>
      <w:ind w:leftChars="0" w:left="0" w:firstLineChars="175" w:firstLine="175"/>
      <w:jc w:val="left"/>
    </w:pPr>
    <w:rPr>
      <w:sz w:val="24"/>
    </w:rPr>
  </w:style>
  <w:style w:type="character" w:customStyle="1" w:styleId="23">
    <w:name w:val="正文文本缩进 2 字符"/>
    <w:link w:val="22"/>
    <w:qFormat/>
    <w:locked/>
    <w:rPr>
      <w:rFonts w:eastAsia="宋体"/>
      <w:kern w:val="2"/>
      <w:sz w:val="21"/>
      <w:szCs w:val="24"/>
      <w:lang w:val="en-US" w:eastAsia="zh-CN" w:bidi="ar-SA"/>
    </w:rPr>
  </w:style>
  <w:style w:type="paragraph" w:customStyle="1" w:styleId="affa">
    <w:name w:val="缺省文本"/>
    <w:basedOn w:val="a"/>
    <w:qFormat/>
    <w:pPr>
      <w:autoSpaceDE w:val="0"/>
      <w:autoSpaceDN w:val="0"/>
      <w:adjustRightInd w:val="0"/>
      <w:jc w:val="left"/>
    </w:pPr>
    <w:rPr>
      <w:kern w:val="0"/>
      <w:sz w:val="24"/>
    </w:rPr>
  </w:style>
  <w:style w:type="paragraph" w:customStyle="1" w:styleId="WW-2">
    <w:name w:val="WW-正文文字缩进 2"/>
    <w:basedOn w:val="a"/>
    <w:qFormat/>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ac">
    <w:name w:val="正文文本 字符"/>
    <w:link w:val="ab"/>
    <w:qFormat/>
    <w:locked/>
    <w:rPr>
      <w:rFonts w:eastAsia="仿宋_GB2312"/>
      <w:kern w:val="2"/>
      <w:sz w:val="28"/>
      <w:szCs w:val="24"/>
      <w:lang w:val="en-US" w:eastAsia="zh-CN" w:bidi="ar-SA"/>
    </w:rPr>
  </w:style>
  <w:style w:type="paragraph" w:customStyle="1" w:styleId="affb">
    <w:name w:val="项目排列"/>
    <w:basedOn w:val="a"/>
    <w:link w:val="Char1"/>
    <w:qFormat/>
    <w:pPr>
      <w:tabs>
        <w:tab w:val="left" w:pos="900"/>
      </w:tabs>
      <w:spacing w:beforeLines="50" w:afterLines="50" w:line="300" w:lineRule="auto"/>
      <w:ind w:left="900" w:hanging="420"/>
    </w:pPr>
    <w:rPr>
      <w:sz w:val="24"/>
    </w:rPr>
  </w:style>
  <w:style w:type="character" w:customStyle="1" w:styleId="Char1">
    <w:name w:val="项目排列 Char"/>
    <w:link w:val="affb"/>
    <w:qFormat/>
    <w:rPr>
      <w:kern w:val="2"/>
      <w:sz w:val="24"/>
      <w:szCs w:val="24"/>
    </w:rPr>
  </w:style>
  <w:style w:type="character" w:customStyle="1" w:styleId="style21">
    <w:name w:val="style21"/>
    <w:qFormat/>
    <w:rPr>
      <w:sz w:val="15"/>
      <w:szCs w:val="15"/>
    </w:rPr>
  </w:style>
  <w:style w:type="paragraph" w:customStyle="1" w:styleId="blue">
    <w:name w:val="blue"/>
    <w:basedOn w:val="a"/>
    <w:qFormat/>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12">
    <w:name w:val="列出段落1"/>
    <w:basedOn w:val="a"/>
    <w:qFormat/>
    <w:pPr>
      <w:widowControl/>
      <w:spacing w:after="200" w:line="276" w:lineRule="auto"/>
      <w:ind w:left="720"/>
      <w:contextualSpacing/>
      <w:jc w:val="left"/>
    </w:pPr>
    <w:rPr>
      <w:rFonts w:ascii="Calibri" w:hAnsi="Calibri"/>
      <w:kern w:val="0"/>
      <w:sz w:val="22"/>
      <w:szCs w:val="22"/>
    </w:rPr>
  </w:style>
  <w:style w:type="paragraph" w:customStyle="1" w:styleId="Char10">
    <w:name w:val="Char1"/>
    <w:basedOn w:val="a"/>
    <w:qFormat/>
    <w:rPr>
      <w:szCs w:val="20"/>
    </w:rPr>
  </w:style>
  <w:style w:type="paragraph" w:customStyle="1" w:styleId="111">
    <w:name w:val="列出段落111"/>
    <w:basedOn w:val="a"/>
    <w:qFormat/>
    <w:pPr>
      <w:ind w:firstLineChars="200" w:firstLine="420"/>
    </w:pPr>
    <w:rPr>
      <w:rFonts w:ascii="Calibri" w:hAnsi="Calibri"/>
      <w:szCs w:val="22"/>
    </w:rPr>
  </w:style>
  <w:style w:type="paragraph" w:customStyle="1" w:styleId="ParaCharCharCharChar">
    <w:name w:val="默认段落字体 Para Char Char Char Char"/>
    <w:basedOn w:val="a"/>
    <w:qFormat/>
  </w:style>
  <w:style w:type="paragraph" w:customStyle="1" w:styleId="CharCharChar1CharCharChar1CharCharCharChar">
    <w:name w:val="Char Char Char1 Char Char Char1 Char Char Char Char"/>
    <w:basedOn w:val="a"/>
    <w:qFormat/>
  </w:style>
  <w:style w:type="character" w:customStyle="1" w:styleId="font1">
    <w:name w:val="font1"/>
    <w:qFormat/>
    <w:rPr>
      <w:color w:val="999999"/>
      <w:sz w:val="18"/>
      <w:szCs w:val="18"/>
      <w:u w:val="none"/>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Pr>
      <w:rFonts w:ascii="Tahoma" w:hAnsi="Tahoma"/>
      <w:sz w:val="24"/>
      <w:szCs w:val="20"/>
    </w:rPr>
  </w:style>
  <w:style w:type="character" w:customStyle="1" w:styleId="apple-style-span">
    <w:name w:val="apple-style-span"/>
    <w:basedOn w:val="a1"/>
    <w:qFormat/>
  </w:style>
  <w:style w:type="paragraph" w:customStyle="1" w:styleId="affc">
    <w:name w:val="正文无缩进"/>
    <w:basedOn w:val="a"/>
    <w:link w:val="Char2"/>
    <w:qFormat/>
    <w:pPr>
      <w:spacing w:line="360" w:lineRule="auto"/>
    </w:pPr>
    <w:rPr>
      <w:rFonts w:ascii="宋体"/>
      <w:color w:val="000000"/>
      <w:sz w:val="24"/>
    </w:rPr>
  </w:style>
  <w:style w:type="character" w:customStyle="1" w:styleId="Char2">
    <w:name w:val="正文无缩进 Char"/>
    <w:link w:val="affc"/>
    <w:qFormat/>
    <w:rPr>
      <w:rFonts w:ascii="宋体" w:eastAsia="宋体"/>
      <w:color w:val="000000"/>
      <w:kern w:val="2"/>
      <w:sz w:val="24"/>
      <w:szCs w:val="24"/>
      <w:lang w:val="en-US" w:eastAsia="zh-CN" w:bidi="ar-SA"/>
    </w:rPr>
  </w:style>
  <w:style w:type="paragraph" w:customStyle="1" w:styleId="13">
    <w:name w:val="正文1"/>
    <w:qFormat/>
    <w:pPr>
      <w:widowControl w:val="0"/>
      <w:adjustRightInd w:val="0"/>
      <w:spacing w:line="312" w:lineRule="atLeast"/>
      <w:jc w:val="both"/>
    </w:pPr>
    <w:rPr>
      <w:rFonts w:ascii="宋体"/>
      <w:sz w:val="34"/>
    </w:rPr>
  </w:style>
  <w:style w:type="character" w:customStyle="1" w:styleId="ca-3">
    <w:name w:val="ca-3"/>
    <w:basedOn w:val="a1"/>
    <w:qFormat/>
  </w:style>
  <w:style w:type="paragraph" w:customStyle="1" w:styleId="CharChar1CharCharCharChar1CharCharChar">
    <w:name w:val="Char Char1 Char Char Char Char1 Char Char Char"/>
    <w:basedOn w:val="a"/>
    <w:qFormat/>
    <w:pPr>
      <w:adjustRightInd w:val="0"/>
      <w:spacing w:line="360" w:lineRule="atLeast"/>
    </w:pPr>
    <w:rPr>
      <w:rFonts w:ascii="Tahoma" w:hAnsi="Tahoma"/>
      <w:sz w:val="24"/>
      <w:szCs w:val="20"/>
    </w:rPr>
  </w:style>
  <w:style w:type="character" w:customStyle="1" w:styleId="CharChar">
    <w:name w:val="表格 Char Char"/>
    <w:link w:val="affd"/>
    <w:qFormat/>
    <w:locked/>
    <w:rPr>
      <w:rFonts w:ascii="宋体" w:eastAsia="宋体" w:hAnsi="宋体"/>
      <w:lang w:val="en-US" w:eastAsia="zh-CN" w:bidi="ar-SA"/>
    </w:rPr>
  </w:style>
  <w:style w:type="paragraph" w:customStyle="1" w:styleId="affd">
    <w:name w:val="表格"/>
    <w:basedOn w:val="a"/>
    <w:link w:val="CharChar"/>
    <w:qFormat/>
    <w:pPr>
      <w:snapToGrid w:val="0"/>
      <w:ind w:firstLineChars="21" w:firstLine="42"/>
    </w:pPr>
    <w:rPr>
      <w:rFonts w:ascii="宋体" w:hAnsi="宋体"/>
      <w:kern w:val="0"/>
      <w:sz w:val="20"/>
      <w:szCs w:val="20"/>
    </w:rPr>
  </w:style>
  <w:style w:type="paragraph" w:customStyle="1" w:styleId="xl32">
    <w:name w:val="xl32"/>
    <w:basedOn w:val="a"/>
    <w:qFormat/>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pPr>
      <w:widowControl/>
      <w:spacing w:after="160" w:line="240" w:lineRule="exact"/>
      <w:jc w:val="left"/>
    </w:pPr>
  </w:style>
  <w:style w:type="character" w:customStyle="1" w:styleId="CharChar0">
    <w:name w:val="Char Char"/>
    <w:qFormat/>
    <w:rPr>
      <w:rFonts w:ascii="宋体" w:eastAsia="宋体" w:hAnsi="Courier New" w:hint="eastAsia"/>
      <w:kern w:val="2"/>
      <w:sz w:val="21"/>
      <w:lang w:val="en-US" w:eastAsia="zh-CN" w:bidi="ar-SA"/>
    </w:rPr>
  </w:style>
  <w:style w:type="character" w:customStyle="1" w:styleId="style51">
    <w:name w:val="style51"/>
    <w:qFormat/>
    <w:rPr>
      <w:sz w:val="21"/>
      <w:szCs w:val="21"/>
    </w:rPr>
  </w:style>
  <w:style w:type="paragraph" w:customStyle="1" w:styleId="affe">
    <w:name w:val="标书_正文"/>
    <w:basedOn w:val="a"/>
    <w:qFormat/>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f">
    <w:name w:val="标准文本"/>
    <w:basedOn w:val="a"/>
    <w:link w:val="Char3"/>
    <w:qFormat/>
    <w:pPr>
      <w:spacing w:line="360" w:lineRule="auto"/>
      <w:ind w:firstLineChars="200" w:firstLine="480"/>
    </w:pPr>
    <w:rPr>
      <w:rFonts w:cs="宋体"/>
      <w:sz w:val="24"/>
      <w:szCs w:val="20"/>
    </w:rPr>
  </w:style>
  <w:style w:type="character" w:customStyle="1" w:styleId="Char3">
    <w:name w:val="标准文本 Char"/>
    <w:link w:val="afff"/>
    <w:qFormat/>
    <w:rPr>
      <w:rFonts w:eastAsia="宋体" w:cs="宋体"/>
      <w:kern w:val="2"/>
      <w:sz w:val="24"/>
      <w:lang w:val="en-US" w:eastAsia="zh-CN" w:bidi="ar-SA"/>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ff0">
    <w:name w:val="自定义正文"/>
    <w:basedOn w:val="a"/>
    <w:link w:val="Char4"/>
    <w:qFormat/>
    <w:pPr>
      <w:spacing w:line="480" w:lineRule="exact"/>
      <w:ind w:firstLineChars="200" w:firstLine="200"/>
      <w:jc w:val="left"/>
    </w:pPr>
    <w:rPr>
      <w:rFonts w:ascii="仿宋_GB2312" w:eastAsia="仿宋_GB2312"/>
      <w:sz w:val="28"/>
    </w:rPr>
  </w:style>
  <w:style w:type="character" w:customStyle="1" w:styleId="Char4">
    <w:name w:val="自定义正文 Char"/>
    <w:link w:val="afff0"/>
    <w:qFormat/>
    <w:rPr>
      <w:rFonts w:ascii="仿宋_GB2312" w:eastAsia="仿宋_GB2312"/>
      <w:kern w:val="2"/>
      <w:sz w:val="28"/>
      <w:szCs w:val="24"/>
      <w:lang w:val="en-US" w:eastAsia="zh-CN" w:bidi="ar-SA"/>
    </w:rPr>
  </w:style>
  <w:style w:type="paragraph" w:customStyle="1" w:styleId="152">
    <w:name w:val="样式 小四 行距: 1.5 倍行距 首行缩进:  2 字符"/>
    <w:basedOn w:val="a"/>
    <w:qFormat/>
    <w:pPr>
      <w:spacing w:line="360" w:lineRule="auto"/>
      <w:ind w:firstLineChars="200" w:firstLine="480"/>
    </w:pPr>
    <w:rPr>
      <w:rFonts w:cs="宋体"/>
      <w:sz w:val="24"/>
      <w:szCs w:val="20"/>
    </w:rPr>
  </w:style>
  <w:style w:type="paragraph" w:customStyle="1" w:styleId="afff1">
    <w:name w:val="自定义表格文字"/>
    <w:basedOn w:val="a"/>
    <w:qFormat/>
    <w:pPr>
      <w:spacing w:before="60" w:after="60" w:line="320" w:lineRule="exact"/>
      <w:jc w:val="left"/>
    </w:pPr>
    <w:rPr>
      <w:rFonts w:ascii="宋体" w:eastAsia="楷体_GB2312"/>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8">
    <w:name w:val="文档结构图 字符"/>
    <w:link w:val="a7"/>
    <w:semiHidden/>
    <w:qFormat/>
    <w:rPr>
      <w:rFonts w:eastAsia="宋体"/>
      <w:kern w:val="2"/>
      <w:sz w:val="21"/>
      <w:szCs w:val="24"/>
      <w:lang w:val="en-US" w:eastAsia="zh-CN" w:bidi="ar-SA"/>
    </w:rPr>
  </w:style>
  <w:style w:type="character" w:customStyle="1" w:styleId="CharChar1">
    <w:name w:val="Char Char1"/>
    <w:qFormat/>
    <w:rPr>
      <w:rFonts w:ascii="宋体" w:eastAsia="宋体" w:hAnsi="Courier New"/>
      <w:kern w:val="2"/>
      <w:sz w:val="21"/>
      <w:lang w:val="en-US" w:eastAsia="zh-CN" w:bidi="ar-SA"/>
    </w:rPr>
  </w:style>
  <w:style w:type="character" w:customStyle="1" w:styleId="H4Char">
    <w:name w:val="H4 Char"/>
    <w:qFormat/>
    <w:rPr>
      <w:rFonts w:ascii="宋体" w:eastAsia="黑体" w:hAnsi="宋体"/>
      <w:b/>
      <w:bCs/>
      <w:color w:val="000000"/>
      <w:spacing w:val="-4"/>
      <w:kern w:val="2"/>
      <w:sz w:val="24"/>
      <w:szCs w:val="30"/>
      <w:lang w:val="en-US" w:eastAsia="zh-CN" w:bidi="ar-SA"/>
    </w:rPr>
  </w:style>
  <w:style w:type="character" w:customStyle="1" w:styleId="H5Char">
    <w:name w:val="H5 Char"/>
    <w:qFormat/>
    <w:rPr>
      <w:rFonts w:ascii="Arial" w:eastAsia="宋体" w:hAnsi="Arial"/>
      <w:sz w:val="24"/>
      <w:lang w:val="en-US" w:eastAsia="zh-CN" w:bidi="ar-SA"/>
    </w:rPr>
  </w:style>
  <w:style w:type="character" w:customStyle="1" w:styleId="CharChar8">
    <w:name w:val="Char Char8"/>
    <w:qFormat/>
    <w:rPr>
      <w:rFonts w:ascii="宋体" w:eastAsia="宋体"/>
      <w:kern w:val="2"/>
      <w:sz w:val="28"/>
      <w:lang w:val="en-US" w:eastAsia="zh-CN" w:bidi="ar-SA"/>
    </w:rPr>
  </w:style>
  <w:style w:type="character" w:customStyle="1" w:styleId="CharChar7">
    <w:name w:val="Char Char7"/>
    <w:qFormat/>
    <w:rPr>
      <w:rFonts w:eastAsia="仿宋_GB2312"/>
      <w:kern w:val="2"/>
      <w:sz w:val="24"/>
      <w:szCs w:val="24"/>
      <w:lang w:val="en-US" w:eastAsia="zh-CN" w:bidi="ar-SA"/>
    </w:rPr>
  </w:style>
  <w:style w:type="paragraph" w:customStyle="1" w:styleId="afff2">
    <w:name w:val="表内文字"/>
    <w:basedOn w:val="a"/>
    <w:qFormat/>
    <w:pPr>
      <w:jc w:val="center"/>
    </w:pPr>
    <w:rPr>
      <w:color w:val="FF0000"/>
      <w:kern w:val="0"/>
      <w:sz w:val="24"/>
    </w:rPr>
  </w:style>
  <w:style w:type="character" w:customStyle="1" w:styleId="CharChar3">
    <w:name w:val="Char Char3"/>
    <w:qFormat/>
    <w:rPr>
      <w:rFonts w:eastAsia="仿宋_GB2312"/>
      <w:kern w:val="2"/>
      <w:sz w:val="28"/>
      <w:szCs w:val="24"/>
      <w:lang w:val="en-US" w:eastAsia="zh-CN" w:bidi="ar-SA"/>
    </w:rPr>
  </w:style>
  <w:style w:type="paragraph" w:customStyle="1" w:styleId="xl25">
    <w:name w:val="xl25"/>
    <w:basedOn w:val="a"/>
    <w:qFormat/>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14">
    <w:name w:val="项目1"/>
    <w:basedOn w:val="a"/>
    <w:qFormat/>
    <w:pPr>
      <w:tabs>
        <w:tab w:val="left" w:pos="840"/>
      </w:tabs>
      <w:spacing w:after="60"/>
      <w:ind w:left="840" w:hanging="420"/>
    </w:pPr>
    <w:rPr>
      <w:rFonts w:ascii="宋体"/>
      <w:spacing w:val="4"/>
      <w:szCs w:val="20"/>
    </w:rPr>
  </w:style>
  <w:style w:type="paragraph" w:customStyle="1" w:styleId="100">
    <w:name w:val="编10号"/>
    <w:basedOn w:val="a"/>
    <w:qFormat/>
    <w:pPr>
      <w:tabs>
        <w:tab w:val="left" w:pos="1620"/>
      </w:tabs>
      <w:ind w:left="1620" w:hanging="360"/>
    </w:pPr>
  </w:style>
  <w:style w:type="paragraph" w:customStyle="1" w:styleId="afff3">
    <w:name w:val="段"/>
    <w:basedOn w:val="a"/>
    <w:qFormat/>
    <w:pPr>
      <w:ind w:firstLine="425"/>
    </w:pPr>
    <w:rPr>
      <w:rFonts w:ascii="宋体"/>
      <w:szCs w:val="20"/>
    </w:rPr>
  </w:style>
  <w:style w:type="paragraph" w:customStyle="1" w:styleId="CharCharCharChar">
    <w:name w:val="Char Char Char Char"/>
    <w:basedOn w:val="a"/>
    <w:qFormat/>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Pr>
      <w:rFonts w:ascii="宋体" w:eastAsia="宋体" w:hAnsi="宋体" w:hint="eastAsia"/>
      <w:sz w:val="18"/>
      <w:szCs w:val="18"/>
    </w:rPr>
  </w:style>
  <w:style w:type="paragraph" w:customStyle="1" w:styleId="Char1CharCharCharCharCharChar">
    <w:name w:val="Char1 Char Char Char Char Char Char"/>
    <w:basedOn w:val="a"/>
    <w:qFormat/>
    <w:rPr>
      <w:rFonts w:ascii="Tahoma" w:hAnsi="Tahoma"/>
      <w:sz w:val="24"/>
      <w:szCs w:val="20"/>
    </w:rPr>
  </w:style>
  <w:style w:type="paragraph" w:customStyle="1" w:styleId="CharChar2CharCharCharChar">
    <w:name w:val="Char Char2 Char Char Char Char"/>
    <w:basedOn w:val="a7"/>
    <w:qFormat/>
    <w:rPr>
      <w:rFonts w:ascii="Tahoma" w:hAnsi="Tahoma"/>
      <w:sz w:val="24"/>
    </w:rPr>
  </w:style>
  <w:style w:type="paragraph" w:customStyle="1" w:styleId="CharCharChar">
    <w:name w:val="Char Char Char"/>
    <w:basedOn w:val="a7"/>
    <w:qFormat/>
    <w:rPr>
      <w:rFonts w:ascii="Tahoma" w:hAnsi="Tahoma"/>
      <w:sz w:val="24"/>
    </w:rPr>
  </w:style>
  <w:style w:type="paragraph" w:customStyle="1" w:styleId="New">
    <w:name w:val="正文缩进 New"/>
    <w:basedOn w:val="a"/>
    <w:qFormat/>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spacing w:line="440" w:lineRule="exact"/>
      <w:jc w:val="both"/>
    </w:pPr>
    <w:rPr>
      <w:kern w:val="2"/>
      <w:sz w:val="28"/>
      <w:szCs w:val="24"/>
    </w:rPr>
  </w:style>
  <w:style w:type="character" w:customStyle="1" w:styleId="tpccontent1">
    <w:name w:val="tpc_content1"/>
    <w:qFormat/>
    <w:rPr>
      <w:sz w:val="20"/>
      <w:szCs w:val="20"/>
    </w:rPr>
  </w:style>
  <w:style w:type="character" w:customStyle="1" w:styleId="CharChar11">
    <w:name w:val="Char Char11"/>
    <w:qFormat/>
    <w:rPr>
      <w:b/>
      <w:kern w:val="44"/>
      <w:sz w:val="44"/>
    </w:rPr>
  </w:style>
  <w:style w:type="character" w:customStyle="1" w:styleId="CharChar10">
    <w:name w:val="Char Char10"/>
    <w:qFormat/>
    <w:rPr>
      <w:b/>
      <w:kern w:val="2"/>
      <w:sz w:val="28"/>
      <w:szCs w:val="28"/>
    </w:rPr>
  </w:style>
  <w:style w:type="character" w:customStyle="1" w:styleId="CharChar9">
    <w:name w:val="Char Char9"/>
    <w:qFormat/>
    <w:rPr>
      <w:b/>
      <w:kern w:val="2"/>
      <w:sz w:val="24"/>
      <w:szCs w:val="24"/>
    </w:rPr>
  </w:style>
  <w:style w:type="paragraph" w:customStyle="1" w:styleId="CharCharChar0">
    <w:name w:val="Char Char Char 字元 字元"/>
    <w:basedOn w:val="a"/>
    <w:qFormat/>
    <w:pPr>
      <w:spacing w:line="360" w:lineRule="auto"/>
      <w:ind w:firstLineChars="200" w:firstLine="200"/>
    </w:pPr>
    <w:rPr>
      <w:szCs w:val="20"/>
    </w:rPr>
  </w:style>
  <w:style w:type="paragraph" w:customStyle="1" w:styleId="New0">
    <w:name w:val="正文 New"/>
    <w:qFormat/>
    <w:pPr>
      <w:widowControl w:val="0"/>
      <w:jc w:val="both"/>
    </w:pPr>
    <w:rPr>
      <w:kern w:val="2"/>
      <w:sz w:val="21"/>
    </w:rPr>
  </w:style>
  <w:style w:type="paragraph" w:customStyle="1" w:styleId="NewNew">
    <w:name w:val="正文 New New"/>
    <w:qFormat/>
    <w:pPr>
      <w:widowControl w:val="0"/>
      <w:jc w:val="both"/>
    </w:pPr>
    <w:rPr>
      <w:kern w:val="2"/>
      <w:sz w:val="21"/>
    </w:rPr>
  </w:style>
  <w:style w:type="character" w:customStyle="1" w:styleId="style11">
    <w:name w:val="style11"/>
    <w:qFormat/>
    <w:rPr>
      <w:b/>
      <w:bCs/>
      <w:color w:val="FF0000"/>
    </w:rPr>
  </w:style>
  <w:style w:type="character" w:customStyle="1" w:styleId="info">
    <w:name w:val="info"/>
    <w:basedOn w:val="a1"/>
    <w:qFormat/>
  </w:style>
  <w:style w:type="paragraph" w:customStyle="1" w:styleId="29">
    <w:name w:val="样式 正文缩进 + 首行缩进:  2 字符"/>
    <w:basedOn w:val="a0"/>
    <w:link w:val="2Char0"/>
    <w:qFormat/>
    <w:pPr>
      <w:spacing w:line="360" w:lineRule="auto"/>
      <w:ind w:firstLine="480"/>
    </w:pPr>
    <w:rPr>
      <w:rFonts w:ascii="宋体" w:hAnsi="宋体"/>
      <w:color w:val="000000"/>
      <w:kern w:val="0"/>
      <w:sz w:val="24"/>
      <w:szCs w:val="20"/>
    </w:rPr>
  </w:style>
  <w:style w:type="character" w:customStyle="1" w:styleId="2Char0">
    <w:name w:val="样式 正文缩进 + 首行缩进:  2 字符 Char"/>
    <w:link w:val="29"/>
    <w:qFormat/>
    <w:locked/>
    <w:rPr>
      <w:rFonts w:ascii="宋体" w:eastAsia="宋体" w:hAnsi="宋体"/>
      <w:color w:val="000000"/>
      <w:sz w:val="24"/>
      <w:lang w:bidi="ar-SA"/>
    </w:rPr>
  </w:style>
  <w:style w:type="paragraph" w:customStyle="1" w:styleId="2a">
    <w:name w:val="正文2"/>
    <w:basedOn w:val="a"/>
    <w:link w:val="2Char1"/>
    <w:qFormat/>
    <w:pPr>
      <w:spacing w:before="156" w:line="360" w:lineRule="auto"/>
      <w:ind w:firstLineChars="200" w:firstLine="510"/>
    </w:pPr>
    <w:rPr>
      <w:sz w:val="24"/>
      <w:szCs w:val="20"/>
    </w:rPr>
  </w:style>
  <w:style w:type="character" w:customStyle="1" w:styleId="2Char1">
    <w:name w:val="正文2 Char"/>
    <w:link w:val="2a"/>
    <w:qFormat/>
    <w:rPr>
      <w:rFonts w:eastAsia="宋体"/>
      <w:kern w:val="2"/>
      <w:sz w:val="24"/>
      <w:lang w:val="en-US" w:eastAsia="zh-CN" w:bidi="ar-SA"/>
    </w:rPr>
  </w:style>
  <w:style w:type="paragraph" w:customStyle="1" w:styleId="p0">
    <w:name w:val="p0"/>
    <w:basedOn w:val="a"/>
    <w:qFormat/>
    <w:pPr>
      <w:widowControl/>
    </w:pPr>
    <w:rPr>
      <w:kern w:val="0"/>
      <w:szCs w:val="21"/>
    </w:rPr>
  </w:style>
  <w:style w:type="character" w:customStyle="1" w:styleId="param-name">
    <w:name w:val="param-name"/>
    <w:basedOn w:val="a1"/>
    <w:qFormat/>
  </w:style>
  <w:style w:type="character" w:customStyle="1" w:styleId="Char5">
    <w:name w:val="日期 Char"/>
    <w:qFormat/>
    <w:rPr>
      <w:rFonts w:ascii="楷体_GB2312" w:eastAsia="楷体_GB2312"/>
      <w:b/>
      <w:kern w:val="2"/>
      <w:sz w:val="28"/>
      <w:lang w:val="en-US" w:eastAsia="zh-CN" w:bidi="ar-SA"/>
    </w:rPr>
  </w:style>
  <w:style w:type="character" w:customStyle="1" w:styleId="4Char">
    <w:name w:val="标题 4 Char"/>
    <w:qFormat/>
    <w:rPr>
      <w:rFonts w:ascii="Arial" w:eastAsia="黑体" w:hAnsi="Arial"/>
      <w:b/>
      <w:kern w:val="2"/>
      <w:sz w:val="28"/>
      <w:lang w:val="en-US" w:eastAsia="zh-CN" w:bidi="ar-SA"/>
    </w:rPr>
  </w:style>
  <w:style w:type="character" w:customStyle="1" w:styleId="6Char">
    <w:name w:val="标题 6 Char"/>
    <w:qFormat/>
    <w:rPr>
      <w:rFonts w:ascii="宋体" w:eastAsia="宋体" w:hAnsi="Arial"/>
      <w:sz w:val="24"/>
      <w:lang w:val="en-US" w:eastAsia="zh-CN" w:bidi="ar-SA"/>
    </w:rPr>
  </w:style>
  <w:style w:type="character" w:customStyle="1" w:styleId="8Char">
    <w:name w:val="标题 8 Char"/>
    <w:qFormat/>
    <w:rPr>
      <w:rFonts w:ascii="Arial" w:eastAsia="黑体" w:hAnsi="Arial"/>
      <w:sz w:val="24"/>
      <w:lang w:val="en-US" w:eastAsia="zh-CN" w:bidi="ar-SA"/>
    </w:rPr>
  </w:style>
  <w:style w:type="character" w:customStyle="1" w:styleId="9Char">
    <w:name w:val="标题 9 Char"/>
    <w:qFormat/>
    <w:rPr>
      <w:rFonts w:ascii="Arial" w:eastAsia="黑体" w:hAnsi="Arial"/>
      <w:sz w:val="24"/>
      <w:lang w:val="en-US" w:eastAsia="zh-CN" w:bidi="ar-SA"/>
    </w:rPr>
  </w:style>
  <w:style w:type="character" w:customStyle="1" w:styleId="5Char">
    <w:name w:val="标题 5 Char"/>
    <w:qFormat/>
    <w:rPr>
      <w:rFonts w:eastAsia="宋体"/>
      <w:sz w:val="24"/>
      <w:lang w:val="en-US" w:eastAsia="zh-CN" w:bidi="ar-SA"/>
    </w:rPr>
  </w:style>
  <w:style w:type="character" w:customStyle="1" w:styleId="Char6">
    <w:name w:val="正文文本 Char"/>
    <w:qFormat/>
    <w:locked/>
    <w:rPr>
      <w:rFonts w:eastAsia="仿宋_GB2312"/>
      <w:kern w:val="2"/>
      <w:sz w:val="28"/>
      <w:szCs w:val="24"/>
      <w:lang w:val="en-US" w:eastAsia="zh-CN" w:bidi="ar-SA"/>
    </w:rPr>
  </w:style>
  <w:style w:type="character" w:customStyle="1" w:styleId="2Char2">
    <w:name w:val="正文文本缩进 2 Char"/>
    <w:qFormat/>
    <w:locked/>
    <w:rPr>
      <w:rFonts w:eastAsia="宋体"/>
      <w:kern w:val="2"/>
      <w:sz w:val="21"/>
      <w:szCs w:val="24"/>
      <w:lang w:val="en-US" w:eastAsia="zh-CN" w:bidi="ar-SA"/>
    </w:rPr>
  </w:style>
  <w:style w:type="character" w:customStyle="1" w:styleId="2Char3">
    <w:name w:val="正文文本 2 Char"/>
    <w:qFormat/>
    <w:rPr>
      <w:rFonts w:ascii="隶书" w:eastAsia="隶书"/>
      <w:bCs/>
      <w:sz w:val="72"/>
      <w:szCs w:val="84"/>
      <w:lang w:val="en-US" w:eastAsia="zh-CN" w:bidi="ar-SA"/>
    </w:rPr>
  </w:style>
  <w:style w:type="character" w:customStyle="1" w:styleId="7Char">
    <w:name w:val="标题 7 Char"/>
    <w:qFormat/>
    <w:rPr>
      <w:rFonts w:ascii="宋体" w:eastAsia="宋体" w:hAnsi="Arial"/>
      <w:b/>
      <w:sz w:val="24"/>
      <w:lang w:val="en-US" w:eastAsia="zh-CN" w:bidi="ar-SA"/>
    </w:rPr>
  </w:style>
  <w:style w:type="character" w:customStyle="1" w:styleId="Char7">
    <w:name w:val="页眉 Char"/>
    <w:qFormat/>
    <w:rPr>
      <w:rFonts w:eastAsia="宋体"/>
      <w:kern w:val="2"/>
      <w:sz w:val="18"/>
      <w:szCs w:val="18"/>
      <w:lang w:val="en-US" w:eastAsia="zh-CN" w:bidi="ar-SA"/>
    </w:rPr>
  </w:style>
  <w:style w:type="character" w:customStyle="1" w:styleId="Char8">
    <w:name w:val="批注文字 Char"/>
    <w:semiHidden/>
    <w:qFormat/>
    <w:rPr>
      <w:rFonts w:eastAsia="宋体"/>
      <w:kern w:val="2"/>
      <w:sz w:val="21"/>
      <w:szCs w:val="24"/>
      <w:lang w:val="en-US" w:eastAsia="zh-CN" w:bidi="ar-SA"/>
    </w:rPr>
  </w:style>
  <w:style w:type="character" w:customStyle="1" w:styleId="Char9">
    <w:name w:val="汇视源正文 Char"/>
    <w:link w:val="afff4"/>
    <w:qFormat/>
    <w:rPr>
      <w:rFonts w:cs="宋体"/>
      <w:kern w:val="2"/>
      <w:sz w:val="24"/>
      <w:lang w:val="en-US" w:eastAsia="zh-CN" w:bidi="ar-SA"/>
    </w:rPr>
  </w:style>
  <w:style w:type="paragraph" w:customStyle="1" w:styleId="afff4">
    <w:name w:val="汇视源正文"/>
    <w:link w:val="Char9"/>
    <w:qFormat/>
    <w:pPr>
      <w:widowControl w:val="0"/>
      <w:spacing w:beforeLines="50" w:line="360" w:lineRule="auto"/>
      <w:ind w:firstLineChars="200" w:firstLine="480"/>
      <w:jc w:val="both"/>
    </w:pPr>
    <w:rPr>
      <w:rFonts w:cs="宋体"/>
      <w:kern w:val="2"/>
      <w:sz w:val="24"/>
    </w:rPr>
  </w:style>
  <w:style w:type="paragraph" w:customStyle="1" w:styleId="05">
    <w:name w:val="样式 列表编号 + 段后: 0.5 行"/>
    <w:basedOn w:val="a5"/>
    <w:qFormat/>
    <w:pPr>
      <w:tabs>
        <w:tab w:val="left" w:pos="840"/>
      </w:tabs>
      <w:spacing w:afterLines="0"/>
      <w:ind w:left="425" w:hanging="425"/>
    </w:pPr>
    <w:rPr>
      <w:rFonts w:cs="宋体"/>
    </w:rPr>
  </w:style>
  <w:style w:type="paragraph" w:customStyle="1" w:styleId="afff5">
    <w:name w:val="正文缩近"/>
    <w:basedOn w:val="a"/>
    <w:qFormat/>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TOC10">
    <w:name w:val="TOC 标题1"/>
    <w:basedOn w:val="1"/>
    <w:next w:val="a"/>
    <w:qFormat/>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afd">
    <w:name w:val="标题 字符"/>
    <w:link w:val="afc"/>
    <w:qFormat/>
    <w:locked/>
    <w:rPr>
      <w:rFonts w:ascii="Calibri Light" w:eastAsia="宋体" w:hAnsi="Calibri Light"/>
      <w:b/>
      <w:bCs/>
      <w:kern w:val="2"/>
      <w:sz w:val="32"/>
      <w:szCs w:val="32"/>
      <w:lang w:val="en-US" w:eastAsia="zh-CN" w:bidi="ar-SA"/>
    </w:rPr>
  </w:style>
  <w:style w:type="character" w:customStyle="1" w:styleId="DateChar">
    <w:name w:val="Date Char"/>
    <w:qFormat/>
    <w:locked/>
    <w:rPr>
      <w:rFonts w:ascii="宋体"/>
      <w:sz w:val="21"/>
      <w:lang w:val="zh-CN"/>
    </w:rPr>
  </w:style>
  <w:style w:type="character" w:customStyle="1" w:styleId="NormalIndentChar">
    <w:name w:val="Normal Indent Char"/>
    <w:qFormat/>
    <w:locked/>
    <w:rPr>
      <w:rFonts w:ascii="宋体" w:eastAsia="宋体"/>
      <w:snapToGrid w:val="0"/>
      <w:color w:val="000000"/>
      <w:kern w:val="28"/>
      <w:sz w:val="28"/>
    </w:rPr>
  </w:style>
  <w:style w:type="character" w:customStyle="1" w:styleId="PlainTextChar">
    <w:name w:val="Plain Text Char"/>
    <w:qFormat/>
    <w:locked/>
    <w:rPr>
      <w:rFonts w:ascii="宋体" w:eastAsia="宋体" w:hAnsi="Courier New"/>
      <w:snapToGrid w:val="0"/>
      <w:sz w:val="21"/>
    </w:rPr>
  </w:style>
  <w:style w:type="character" w:customStyle="1" w:styleId="Char12">
    <w:name w:val="日期 Char1"/>
    <w:semiHidden/>
    <w:qFormat/>
    <w:rPr>
      <w:rFonts w:ascii="Times New Roman" w:eastAsia="宋体" w:hAnsi="Times New Roman" w:cs="Times New Roman"/>
      <w:sz w:val="24"/>
      <w:szCs w:val="24"/>
    </w:rPr>
  </w:style>
  <w:style w:type="character" w:customStyle="1" w:styleId="Char13">
    <w:name w:val="纯文本 Char1"/>
    <w:qFormat/>
    <w:rPr>
      <w:rFonts w:ascii="宋体" w:eastAsia="宋体" w:hAnsi="Courier New" w:cs="Courier New"/>
      <w:sz w:val="21"/>
      <w:szCs w:val="21"/>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110">
    <w:name w:val="列出段落11"/>
    <w:basedOn w:val="a"/>
    <w:qFormat/>
    <w:pPr>
      <w:adjustRightInd w:val="0"/>
      <w:spacing w:line="360" w:lineRule="auto"/>
      <w:ind w:firstLineChars="200" w:firstLine="200"/>
    </w:pPr>
    <w:rPr>
      <w:rFonts w:eastAsia="楷体_GB2312" w:cs="Lucida Sans"/>
      <w:sz w:val="24"/>
    </w:rPr>
  </w:style>
  <w:style w:type="paragraph" w:customStyle="1" w:styleId="2def">
    <w:name w:val="标题2def"/>
    <w:basedOn w:val="afc"/>
    <w:qFormat/>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qFormat/>
    <w:pPr>
      <w:numPr>
        <w:numId w:val="0"/>
      </w:numPr>
      <w:tabs>
        <w:tab w:val="clear" w:pos="1200"/>
      </w:tabs>
      <w:adjustRightInd w:val="0"/>
      <w:snapToGrid w:val="0"/>
      <w:spacing w:before="80" w:after="160" w:line="400" w:lineRule="exact"/>
    </w:pPr>
    <w:rPr>
      <w:rFonts w:ascii="仿宋_GB2312" w:hAnsi="宋体"/>
      <w:sz w:val="24"/>
    </w:rPr>
  </w:style>
  <w:style w:type="character" w:customStyle="1" w:styleId="HeaderChar">
    <w:name w:val="Header Char"/>
    <w:qFormat/>
    <w:locked/>
    <w:rPr>
      <w:rFonts w:ascii="Times New Roman" w:eastAsia="宋体" w:hAnsi="Times New Roman" w:cs="Times New Roman"/>
      <w:sz w:val="18"/>
      <w:szCs w:val="18"/>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qFormat/>
    <w:pPr>
      <w:widowControl/>
      <w:spacing w:line="400" w:lineRule="exact"/>
      <w:jc w:val="center"/>
    </w:pPr>
    <w:rPr>
      <w:rFonts w:ascii="Verdana" w:hAnsi="Verdana"/>
      <w:kern w:val="0"/>
      <w:szCs w:val="20"/>
      <w:lang w:eastAsia="en-US"/>
    </w:rPr>
  </w:style>
  <w:style w:type="character" w:customStyle="1" w:styleId="CommentTextChar">
    <w:name w:val="Comment Text Char"/>
    <w:qFormat/>
    <w:locked/>
    <w:rPr>
      <w:rFonts w:ascii="Times New Roman" w:eastAsia="宋体" w:hAnsi="Times New Roman" w:cs="Times New Roman"/>
      <w:kern w:val="0"/>
      <w:sz w:val="24"/>
      <w:szCs w:val="24"/>
      <w:lang w:val="zh-CN" w:eastAsia="zh-CN"/>
    </w:rPr>
  </w:style>
  <w:style w:type="paragraph" w:customStyle="1" w:styleId="210">
    <w:name w:val="正文文本缩进 21"/>
    <w:basedOn w:val="a"/>
    <w:qFormat/>
    <w:pPr>
      <w:spacing w:line="520" w:lineRule="exact"/>
      <w:ind w:firstLineChars="303" w:firstLine="848"/>
    </w:pPr>
    <w:rPr>
      <w:rFonts w:ascii="黑体" w:eastAsia="黑体" w:hAnsi="Calibri" w:cs="黑体"/>
      <w:sz w:val="28"/>
      <w:szCs w:val="22"/>
    </w:rPr>
  </w:style>
  <w:style w:type="paragraph" w:customStyle="1" w:styleId="1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qFormat/>
    <w:rPr>
      <w:rFonts w:ascii="Tahoma" w:hAnsi="Tahoma"/>
      <w:sz w:val="24"/>
      <w:szCs w:val="20"/>
    </w:rPr>
  </w:style>
  <w:style w:type="paragraph" w:customStyle="1" w:styleId="CharChar27">
    <w:name w:val="Char Char27"/>
    <w:basedOn w:val="a"/>
    <w:qFormat/>
    <w:pPr>
      <w:snapToGrid w:val="0"/>
      <w:spacing w:line="360" w:lineRule="auto"/>
    </w:pPr>
    <w:rPr>
      <w:rFonts w:ascii="Arial" w:eastAsia="黑体" w:hAnsi="Arial"/>
      <w:snapToGrid w:val="0"/>
      <w:kern w:val="0"/>
      <w:sz w:val="20"/>
      <w:szCs w:val="21"/>
    </w:rPr>
  </w:style>
  <w:style w:type="paragraph" w:customStyle="1" w:styleId="51">
    <w:name w:val="样式5"/>
    <w:basedOn w:val="a"/>
    <w:qFormat/>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Pr>
      <w:kern w:val="2"/>
      <w:sz w:val="24"/>
    </w:rPr>
  </w:style>
  <w:style w:type="paragraph" w:customStyle="1" w:styleId="16">
    <w:name w:val="修订1"/>
    <w:hidden/>
    <w:uiPriority w:val="99"/>
    <w:unhideWhenUsed/>
    <w:qFormat/>
    <w:rPr>
      <w:kern w:val="2"/>
      <w:sz w:val="21"/>
      <w:szCs w:val="24"/>
    </w:rPr>
  </w:style>
  <w:style w:type="paragraph" w:styleId="afff6">
    <w:name w:val="List Paragraph"/>
    <w:basedOn w:val="a"/>
    <w:uiPriority w:val="34"/>
    <w:unhideWhenUsed/>
    <w:qFormat/>
    <w:pPr>
      <w:ind w:firstLineChars="200" w:firstLine="420"/>
    </w:pPr>
  </w:style>
  <w:style w:type="character" w:customStyle="1" w:styleId="SJ2Char">
    <w:name w:val="SJ2 Char"/>
    <w:link w:val="SJ2"/>
    <w:qFormat/>
    <w:rPr>
      <w:rFonts w:cs="宋体"/>
      <w:kern w:val="16"/>
      <w:sz w:val="21"/>
    </w:rPr>
  </w:style>
  <w:style w:type="paragraph" w:customStyle="1" w:styleId="SJ2">
    <w:name w:val="SJ2"/>
    <w:basedOn w:val="32"/>
    <w:link w:val="SJ2Char"/>
    <w:qFormat/>
    <w:pPr>
      <w:spacing w:after="0" w:line="300" w:lineRule="auto"/>
      <w:ind w:leftChars="0" w:left="0" w:firstLineChars="200" w:firstLine="420"/>
    </w:pPr>
    <w:rPr>
      <w:rFonts w:cs="宋体"/>
      <w:kern w:val="16"/>
      <w:sz w:val="21"/>
      <w:szCs w:val="20"/>
    </w:rPr>
  </w:style>
  <w:style w:type="character" w:customStyle="1" w:styleId="Chara">
    <w:name w:val="标题 Char"/>
    <w:qFormat/>
    <w:rPr>
      <w:rFonts w:ascii="Cambria" w:hAnsi="Cambria" w:cs="Times New Roman"/>
      <w:b/>
      <w:bCs/>
      <w:kern w:val="2"/>
      <w:sz w:val="32"/>
      <w:szCs w:val="32"/>
    </w:rPr>
  </w:style>
  <w:style w:type="paragraph" w:styleId="afff7">
    <w:name w:val="No Spacing"/>
    <w:qFormat/>
    <w:pPr>
      <w:widowControl w:val="0"/>
      <w:jc w:val="both"/>
    </w:pPr>
    <w:rPr>
      <w:rFonts w:ascii="Calibri" w:hAnsi="Calibri"/>
      <w:kern w:val="2"/>
      <w:sz w:val="21"/>
      <w:szCs w:val="22"/>
    </w:rPr>
  </w:style>
  <w:style w:type="character" w:customStyle="1" w:styleId="17">
    <w:name w:val="纯文本 字符1"/>
    <w:qFormat/>
    <w:rPr>
      <w:rFonts w:ascii="宋体" w:eastAsia="宋体" w:hAnsi="Courier New" w:cs="Times New Roman"/>
      <w:kern w:val="2"/>
      <w:sz w:val="21"/>
      <w:lang w:val="en-US" w:eastAsia="zh-CN" w:bidi="ar-SA"/>
    </w:rPr>
  </w:style>
  <w:style w:type="paragraph" w:customStyle="1" w:styleId="afff8">
    <w:name w:val="表内居中"/>
    <w:qFormat/>
    <w:pPr>
      <w:widowControl w:val="0"/>
      <w:jc w:val="center"/>
    </w:pPr>
    <w:rPr>
      <w:rFonts w:ascii="宋体" w:hAnsi="宋体" w:cs="宋体"/>
      <w:kern w:val="16"/>
      <w:sz w:val="21"/>
    </w:rPr>
  </w:style>
  <w:style w:type="character" w:customStyle="1" w:styleId="afa">
    <w:name w:val="副标题 字符"/>
    <w:basedOn w:val="a1"/>
    <w:link w:val="af9"/>
    <w:qFormat/>
    <w:rPr>
      <w:rFonts w:ascii="等线 Light" w:hAnsi="等线 Light"/>
      <w:b/>
      <w:bCs/>
      <w:kern w:val="28"/>
      <w:sz w:val="32"/>
      <w:szCs w:val="32"/>
    </w:rPr>
  </w:style>
  <w:style w:type="character" w:styleId="afff9">
    <w:name w:val="Unresolved Mention"/>
    <w:basedOn w:val="a1"/>
    <w:uiPriority w:val="99"/>
    <w:semiHidden/>
    <w:unhideWhenUsed/>
    <w:rsid w:val="00CE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gb.sx.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cg.czt.zj.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elp.zcygov.cn/web/site_2/2018/12-28/2573.html" TargetMode="External"/><Relationship Id="rId4" Type="http://schemas.openxmlformats.org/officeDocument/2006/relationships/styles" Target="styles.xml"/><Relationship Id="rId9" Type="http://schemas.openxmlformats.org/officeDocument/2006/relationships/hyperlink" Target="http://www.zcy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BE10C-71B0-4B60-B8EE-F815A64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62</Pages>
  <Words>4991</Words>
  <Characters>28450</Characters>
  <Application>Microsoft Office Word</Application>
  <DocSecurity>0</DocSecurity>
  <Lines>237</Lines>
  <Paragraphs>66</Paragraphs>
  <ScaleCrop>false</ScaleCrop>
  <Company>Microsoft</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Administrator</cp:lastModifiedBy>
  <cp:revision>34</cp:revision>
  <cp:lastPrinted>2020-09-17T01:46:00Z</cp:lastPrinted>
  <dcterms:created xsi:type="dcterms:W3CDTF">2020-10-14T12:17:00Z</dcterms:created>
  <dcterms:modified xsi:type="dcterms:W3CDTF">2020-10-21T07:51:00Z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