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r>
        <w:rPr>
          <w:rFonts w:hint="eastAsia"/>
          <w:b/>
          <w:sz w:val="48"/>
          <w:szCs w:val="48"/>
        </w:rPr>
        <w:t>报  名  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402"/>
        <w:gridCol w:w="1276"/>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384" w:type="dxa"/>
            <w:vAlign w:val="center"/>
          </w:tcPr>
          <w:p>
            <w:pPr>
              <w:jc w:val="center"/>
              <w:rPr>
                <w:b/>
                <w:sz w:val="24"/>
                <w:szCs w:val="24"/>
              </w:rPr>
            </w:pPr>
            <w:r>
              <w:rPr>
                <w:rFonts w:hint="eastAsia"/>
                <w:b/>
                <w:sz w:val="24"/>
                <w:szCs w:val="24"/>
              </w:rPr>
              <w:t>项目名称</w:t>
            </w:r>
          </w:p>
        </w:tc>
        <w:tc>
          <w:tcPr>
            <w:tcW w:w="3402" w:type="dxa"/>
            <w:vAlign w:val="center"/>
          </w:tcPr>
          <w:p>
            <w:pPr>
              <w:jc w:val="center"/>
              <w:rPr>
                <w:b/>
                <w:sz w:val="24"/>
                <w:szCs w:val="24"/>
              </w:rPr>
            </w:pPr>
            <w:r>
              <w:rPr>
                <w:rFonts w:hint="eastAsia"/>
                <w:b/>
                <w:sz w:val="24"/>
                <w:szCs w:val="24"/>
              </w:rPr>
              <w:t>中车、绿脉项目投后尽调及投后管理服务采购项目</w:t>
            </w:r>
          </w:p>
        </w:tc>
        <w:tc>
          <w:tcPr>
            <w:tcW w:w="1276" w:type="dxa"/>
            <w:vAlign w:val="center"/>
          </w:tcPr>
          <w:p>
            <w:pPr>
              <w:jc w:val="center"/>
              <w:rPr>
                <w:b/>
                <w:sz w:val="24"/>
                <w:szCs w:val="24"/>
              </w:rPr>
            </w:pPr>
            <w:r>
              <w:rPr>
                <w:rFonts w:hint="eastAsia"/>
                <w:b/>
                <w:sz w:val="24"/>
                <w:szCs w:val="24"/>
              </w:rPr>
              <w:t>项目编号</w:t>
            </w:r>
          </w:p>
        </w:tc>
        <w:tc>
          <w:tcPr>
            <w:tcW w:w="2460" w:type="dxa"/>
            <w:vAlign w:val="center"/>
          </w:tcPr>
          <w:p>
            <w:pPr>
              <w:jc w:val="center"/>
              <w:rPr>
                <w:b/>
                <w:sz w:val="24"/>
                <w:szCs w:val="24"/>
              </w:rPr>
            </w:pPr>
            <w:r>
              <w:rPr>
                <w:rFonts w:hint="eastAsia" w:ascii="宋体" w:hAnsi="宋体" w:cs="宋体"/>
                <w:b/>
                <w:bCs/>
                <w:kern w:val="0"/>
                <w:sz w:val="24"/>
                <w:szCs w:val="24"/>
              </w:rPr>
              <w:t>莫高采【2022】第03</w:t>
            </w:r>
            <w:r>
              <w:rPr>
                <w:rFonts w:hint="eastAsia" w:ascii="宋体" w:hAnsi="宋体" w:cs="宋体"/>
                <w:b/>
                <w:bCs/>
                <w:kern w:val="0"/>
                <w:sz w:val="24"/>
                <w:szCs w:val="24"/>
                <w:lang w:val="en-US" w:eastAsia="zh-CN"/>
              </w:rPr>
              <w:t>6</w:t>
            </w:r>
            <w:r>
              <w:rPr>
                <w:rFonts w:hint="eastAsia" w:ascii="宋体" w:hAnsi="宋体" w:cs="宋体"/>
                <w:b/>
                <w:bCs/>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384" w:type="dxa"/>
            <w:vAlign w:val="center"/>
          </w:tcPr>
          <w:p>
            <w:pPr>
              <w:jc w:val="center"/>
              <w:rPr>
                <w:b/>
                <w:sz w:val="24"/>
                <w:szCs w:val="24"/>
              </w:rPr>
            </w:pPr>
            <w:r>
              <w:rPr>
                <w:rFonts w:hint="eastAsia"/>
                <w:b/>
                <w:sz w:val="24"/>
                <w:szCs w:val="24"/>
              </w:rPr>
              <w:t>报名单位</w:t>
            </w:r>
          </w:p>
        </w:tc>
        <w:tc>
          <w:tcPr>
            <w:tcW w:w="7138" w:type="dxa"/>
            <w:gridSpan w:val="3"/>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1384" w:type="dxa"/>
            <w:vAlign w:val="center"/>
          </w:tcPr>
          <w:p>
            <w:pPr>
              <w:jc w:val="center"/>
              <w:rPr>
                <w:b/>
                <w:sz w:val="24"/>
                <w:szCs w:val="24"/>
              </w:rPr>
            </w:pPr>
            <w:r>
              <w:rPr>
                <w:rFonts w:hint="eastAsia"/>
                <w:b/>
                <w:sz w:val="24"/>
                <w:szCs w:val="24"/>
              </w:rPr>
              <w:t>联系方式/</w:t>
            </w:r>
          </w:p>
          <w:p>
            <w:pPr>
              <w:jc w:val="center"/>
              <w:rPr>
                <w:b/>
                <w:sz w:val="24"/>
                <w:szCs w:val="24"/>
              </w:rPr>
            </w:pPr>
            <w:r>
              <w:rPr>
                <w:rFonts w:hint="eastAsia"/>
                <w:b/>
                <w:sz w:val="24"/>
                <w:szCs w:val="24"/>
              </w:rPr>
              <w:t>邮箱</w:t>
            </w:r>
          </w:p>
        </w:tc>
        <w:tc>
          <w:tcPr>
            <w:tcW w:w="3402" w:type="dxa"/>
            <w:vAlign w:val="center"/>
          </w:tcPr>
          <w:p>
            <w:pPr>
              <w:jc w:val="center"/>
              <w:rPr>
                <w:b/>
                <w:sz w:val="24"/>
                <w:szCs w:val="24"/>
              </w:rPr>
            </w:pPr>
          </w:p>
        </w:tc>
        <w:tc>
          <w:tcPr>
            <w:tcW w:w="1276" w:type="dxa"/>
            <w:vAlign w:val="center"/>
          </w:tcPr>
          <w:p>
            <w:pPr>
              <w:jc w:val="center"/>
              <w:rPr>
                <w:b/>
                <w:sz w:val="24"/>
                <w:szCs w:val="24"/>
              </w:rPr>
            </w:pPr>
            <w:r>
              <w:rPr>
                <w:rFonts w:hint="eastAsia"/>
                <w:b/>
                <w:sz w:val="24"/>
                <w:szCs w:val="24"/>
              </w:rPr>
              <w:t>联系人</w:t>
            </w:r>
          </w:p>
        </w:tc>
        <w:tc>
          <w:tcPr>
            <w:tcW w:w="246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8" w:hRule="atLeast"/>
        </w:trPr>
        <w:tc>
          <w:tcPr>
            <w:tcW w:w="8522" w:type="dxa"/>
            <w:gridSpan w:val="4"/>
          </w:tcPr>
          <w:p>
            <w:pPr>
              <w:spacing w:line="480" w:lineRule="auto"/>
              <w:rPr>
                <w:rFonts w:ascii="宋体" w:hAnsi="宋体"/>
                <w:b/>
                <w:sz w:val="24"/>
                <w:szCs w:val="24"/>
              </w:rPr>
            </w:pPr>
            <w:r>
              <w:rPr>
                <w:rFonts w:hint="eastAsia" w:ascii="宋体" w:hAnsi="宋体"/>
                <w:b/>
                <w:sz w:val="24"/>
                <w:szCs w:val="24"/>
              </w:rPr>
              <w:t>一·</w:t>
            </w:r>
            <w:r>
              <w:rPr>
                <w:rFonts w:hint="eastAsia" w:ascii="宋体" w:hAnsi="宋体" w:cs="Arial"/>
                <w:b/>
                <w:color w:val="000000"/>
                <w:sz w:val="24"/>
                <w:szCs w:val="20"/>
              </w:rPr>
              <w:t>采购文件的报名/发售时间、地址、售价:</w:t>
            </w:r>
          </w:p>
          <w:p>
            <w:pPr>
              <w:spacing w:line="480" w:lineRule="auto"/>
              <w:rPr>
                <w:rFonts w:ascii="宋体" w:hAnsi="宋体"/>
                <w:b/>
                <w:sz w:val="24"/>
                <w:szCs w:val="24"/>
              </w:rPr>
            </w:pPr>
            <w:r>
              <w:rPr>
                <w:rFonts w:hint="eastAsia" w:ascii="宋体" w:hAnsi="宋体"/>
                <w:b/>
                <w:sz w:val="24"/>
                <w:szCs w:val="24"/>
              </w:rPr>
              <w:t>1．报名/发售时间2022年10月8日起至2022年10月12日止。上午8：30～11：00下午13：30～16：30（节假日除外）</w:t>
            </w:r>
          </w:p>
          <w:p>
            <w:pPr>
              <w:spacing w:line="480" w:lineRule="auto"/>
              <w:rPr>
                <w:rFonts w:ascii="宋体" w:hAnsi="宋体"/>
                <w:b/>
                <w:sz w:val="24"/>
                <w:szCs w:val="24"/>
              </w:rPr>
            </w:pPr>
            <w:r>
              <w:rPr>
                <w:rFonts w:hint="eastAsia" w:ascii="宋体" w:hAnsi="宋体"/>
                <w:b/>
                <w:sz w:val="24"/>
                <w:szCs w:val="24"/>
              </w:rPr>
              <w:t>2．报名/发售地址：浙江中诚工程管理科技有限公司（地址：德清县武康镇科技新城科源路10号6幢4楼，电话0572-8013857）</w:t>
            </w:r>
          </w:p>
          <w:p>
            <w:pPr>
              <w:spacing w:line="480" w:lineRule="auto"/>
              <w:rPr>
                <w:b/>
                <w:sz w:val="24"/>
                <w:szCs w:val="24"/>
              </w:rPr>
            </w:pPr>
            <w:r>
              <w:rPr>
                <w:rFonts w:hint="eastAsia" w:ascii="宋体" w:hAnsi="宋体"/>
                <w:b/>
                <w:sz w:val="24"/>
                <w:szCs w:val="24"/>
              </w:rPr>
              <w:t>3．标书售价(元)：招标文件工本费每套300元，售后不退。</w:t>
            </w:r>
          </w:p>
          <w:p>
            <w:pPr>
              <w:spacing w:line="480" w:lineRule="auto"/>
              <w:rPr>
                <w:b/>
                <w:sz w:val="24"/>
                <w:szCs w:val="24"/>
              </w:rPr>
            </w:pPr>
            <w:r>
              <w:rPr>
                <w:rFonts w:hint="eastAsia"/>
                <w:b/>
                <w:sz w:val="24"/>
                <w:szCs w:val="24"/>
              </w:rPr>
              <w:t>二、报名资料:</w:t>
            </w:r>
          </w:p>
          <w:p>
            <w:pPr>
              <w:snapToGrid w:val="0"/>
              <w:spacing w:line="480" w:lineRule="auto"/>
              <w:ind w:firstLine="540" w:firstLineChars="224"/>
              <w:rPr>
                <w:rFonts w:hint="eastAsia" w:ascii="宋体" w:hAnsi="宋体"/>
                <w:b/>
                <w:sz w:val="24"/>
              </w:rPr>
            </w:pPr>
            <w:r>
              <w:rPr>
                <w:rFonts w:hint="eastAsia" w:ascii="宋体" w:hAnsi="宋体"/>
                <w:b/>
                <w:sz w:val="24"/>
              </w:rPr>
              <w:t xml:space="preserve">A.填写投标报名登记表（网站自行下载并填写）； </w:t>
            </w:r>
          </w:p>
          <w:p>
            <w:pPr>
              <w:snapToGrid w:val="0"/>
              <w:spacing w:line="480" w:lineRule="auto"/>
              <w:ind w:firstLine="540" w:firstLineChars="224"/>
              <w:rPr>
                <w:rFonts w:hint="eastAsia" w:ascii="宋体" w:hAnsi="宋体"/>
                <w:b/>
                <w:sz w:val="24"/>
              </w:rPr>
            </w:pPr>
            <w:r>
              <w:rPr>
                <w:rFonts w:hint="eastAsia" w:ascii="宋体" w:hAnsi="宋体"/>
                <w:b/>
                <w:sz w:val="24"/>
              </w:rPr>
              <w:t>B.投标单位的有效工商营业执照或</w:t>
            </w:r>
            <w:bookmarkStart w:id="0" w:name="_GoBack"/>
            <w:bookmarkEnd w:id="0"/>
            <w:r>
              <w:rPr>
                <w:rFonts w:hint="eastAsia" w:ascii="宋体" w:hAnsi="宋体"/>
                <w:b/>
                <w:sz w:val="24"/>
              </w:rPr>
              <w:t xml:space="preserve">法人证书复印件或执业许可证复印件（加盖公章）； </w:t>
            </w:r>
          </w:p>
          <w:p>
            <w:pPr>
              <w:snapToGrid w:val="0"/>
              <w:spacing w:line="480" w:lineRule="auto"/>
              <w:ind w:firstLine="540" w:firstLineChars="224"/>
              <w:rPr>
                <w:rFonts w:ascii="宋体" w:hAnsi="宋体"/>
                <w:b/>
                <w:sz w:val="24"/>
              </w:rPr>
            </w:pPr>
            <w:r>
              <w:rPr>
                <w:rFonts w:hint="eastAsia" w:ascii="宋体" w:hAnsi="宋体"/>
                <w:b/>
                <w:sz w:val="24"/>
              </w:rPr>
              <w:t>C. 法定代表人授权书原件、被授权人身份证复印件一份，如联合体投标的由联合体双方共授权同一个委托人或联合体牵头人出具的委托书。；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8522" w:type="dxa"/>
            <w:gridSpan w:val="4"/>
            <w:vAlign w:val="center"/>
          </w:tcPr>
          <w:p>
            <w:pPr>
              <w:jc w:val="right"/>
              <w:rPr>
                <w:b/>
                <w:sz w:val="28"/>
                <w:szCs w:val="28"/>
              </w:rPr>
            </w:pPr>
            <w:r>
              <w:rPr>
                <w:rFonts w:hint="eastAsia"/>
                <w:b/>
                <w:sz w:val="28"/>
                <w:szCs w:val="28"/>
              </w:rPr>
              <w:t>日期：2022年  月  日</w:t>
            </w:r>
          </w:p>
        </w:tc>
      </w:tr>
    </w:tbl>
    <w:p>
      <w:pPr>
        <w:jc w:val="center"/>
        <w:rPr>
          <w:b/>
          <w:sz w:val="48"/>
          <w:szCs w:val="4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1YzE4YzA1OGMzNzA4YzE5ZTFhMTVhNjkxMDk4NGEifQ=="/>
  </w:docVars>
  <w:rsids>
    <w:rsidRoot w:val="004A4462"/>
    <w:rsid w:val="00012EF3"/>
    <w:rsid w:val="00023E6C"/>
    <w:rsid w:val="00037675"/>
    <w:rsid w:val="00074954"/>
    <w:rsid w:val="000C7558"/>
    <w:rsid w:val="000F6D29"/>
    <w:rsid w:val="001157EA"/>
    <w:rsid w:val="00140578"/>
    <w:rsid w:val="00177313"/>
    <w:rsid w:val="001A026F"/>
    <w:rsid w:val="001D0340"/>
    <w:rsid w:val="002138AB"/>
    <w:rsid w:val="0029402D"/>
    <w:rsid w:val="002C598A"/>
    <w:rsid w:val="002E6936"/>
    <w:rsid w:val="00303A41"/>
    <w:rsid w:val="00355FB1"/>
    <w:rsid w:val="00365C5B"/>
    <w:rsid w:val="003D19B8"/>
    <w:rsid w:val="003F2AC7"/>
    <w:rsid w:val="003F60F1"/>
    <w:rsid w:val="00423E6A"/>
    <w:rsid w:val="00484050"/>
    <w:rsid w:val="00492649"/>
    <w:rsid w:val="004A4462"/>
    <w:rsid w:val="004B563A"/>
    <w:rsid w:val="004F109A"/>
    <w:rsid w:val="004F72E2"/>
    <w:rsid w:val="00505F9F"/>
    <w:rsid w:val="0051437F"/>
    <w:rsid w:val="00536792"/>
    <w:rsid w:val="00592D97"/>
    <w:rsid w:val="005A4E2F"/>
    <w:rsid w:val="005C734C"/>
    <w:rsid w:val="005E2A93"/>
    <w:rsid w:val="006926CB"/>
    <w:rsid w:val="007022EB"/>
    <w:rsid w:val="0072468C"/>
    <w:rsid w:val="00772AA5"/>
    <w:rsid w:val="00773C4F"/>
    <w:rsid w:val="00775D48"/>
    <w:rsid w:val="007D6DEF"/>
    <w:rsid w:val="007E053C"/>
    <w:rsid w:val="0085043B"/>
    <w:rsid w:val="008678F5"/>
    <w:rsid w:val="009B19E3"/>
    <w:rsid w:val="009B2CCD"/>
    <w:rsid w:val="009C29C9"/>
    <w:rsid w:val="009D6DBF"/>
    <w:rsid w:val="009E6BC4"/>
    <w:rsid w:val="00A1400D"/>
    <w:rsid w:val="00A300C7"/>
    <w:rsid w:val="00A6030B"/>
    <w:rsid w:val="00A65BB6"/>
    <w:rsid w:val="00AA0D73"/>
    <w:rsid w:val="00AF3D33"/>
    <w:rsid w:val="00B00F35"/>
    <w:rsid w:val="00B01AC2"/>
    <w:rsid w:val="00B26511"/>
    <w:rsid w:val="00B63285"/>
    <w:rsid w:val="00B84E2C"/>
    <w:rsid w:val="00B97642"/>
    <w:rsid w:val="00BA2D6A"/>
    <w:rsid w:val="00BB25EC"/>
    <w:rsid w:val="00C1208E"/>
    <w:rsid w:val="00C47FF2"/>
    <w:rsid w:val="00CD0710"/>
    <w:rsid w:val="00CE2A80"/>
    <w:rsid w:val="00D51B63"/>
    <w:rsid w:val="00D679DB"/>
    <w:rsid w:val="00D73B6A"/>
    <w:rsid w:val="00DC16FB"/>
    <w:rsid w:val="00DC2FCD"/>
    <w:rsid w:val="00DF17CC"/>
    <w:rsid w:val="00E04CA0"/>
    <w:rsid w:val="00E81CDD"/>
    <w:rsid w:val="00E8528F"/>
    <w:rsid w:val="00ED31C3"/>
    <w:rsid w:val="00EE4A11"/>
    <w:rsid w:val="00EF030A"/>
    <w:rsid w:val="00F20D93"/>
    <w:rsid w:val="00F46452"/>
    <w:rsid w:val="00FB0CCF"/>
    <w:rsid w:val="00FC51D4"/>
    <w:rsid w:val="239A5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3"/>
    <w:uiPriority w:val="0"/>
    <w:pPr>
      <w:spacing w:after="120" w:afterLines="0"/>
    </w:pPr>
  </w:style>
  <w:style w:type="paragraph" w:styleId="3">
    <w:name w:val="Body Text First Indent"/>
    <w:basedOn w:val="2"/>
    <w:next w:val="1"/>
    <w:uiPriority w:val="0"/>
    <w:pPr>
      <w:spacing w:line="360" w:lineRule="auto"/>
      <w:ind w:firstLine="200" w:firstLineChars="200"/>
      <w:jc w:val="left"/>
    </w:pPr>
    <w:rPr>
      <w:bCs/>
      <w:sz w:val="24"/>
      <w:szCs w:val="24"/>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298</Words>
  <Characters>341</Characters>
  <Lines>2</Lines>
  <Paragraphs>1</Paragraphs>
  <TotalTime>0</TotalTime>
  <ScaleCrop>false</ScaleCrop>
  <LinksUpToDate>false</LinksUpToDate>
  <CharactersWithSpaces>352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2021-03-01T00:40:00Z</dcterms:created>
  <dc:creator>dreamsummit</dc:creator>
  <cp:lastModifiedBy>yunyun</cp:lastModifiedBy>
  <cp:lastPrinted>2022-05-07T05:45:00Z</cp:lastPrinted>
  <dcterms:modified xsi:type="dcterms:W3CDTF">2022-09-30T12:51:08Z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4D144955227C4C9194C55E090AD262DD</vt:lpwstr>
  </property>
</Properties>
</file>