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E7F9A" w14:textId="77777777" w:rsidR="00E32F4F" w:rsidRDefault="00E32F4F" w:rsidP="00E32F4F">
      <w:pPr>
        <w:adjustRightInd w:val="0"/>
        <w:snapToGrid w:val="0"/>
        <w:spacing w:line="288" w:lineRule="auto"/>
        <w:ind w:left="238"/>
        <w:jc w:val="center"/>
        <w:outlineLvl w:val="0"/>
        <w:rPr>
          <w:rFonts w:ascii="宋体" w:hAnsi="宋体"/>
          <w:b/>
          <w:bCs/>
          <w:sz w:val="32"/>
          <w:szCs w:val="32"/>
        </w:rPr>
      </w:pPr>
      <w:r>
        <w:rPr>
          <w:rFonts w:ascii="宋体" w:hAnsi="宋体" w:hint="eastAsia"/>
          <w:b/>
          <w:sz w:val="32"/>
          <w:szCs w:val="32"/>
        </w:rPr>
        <w:t xml:space="preserve">第二章  </w:t>
      </w:r>
      <w:r>
        <w:rPr>
          <w:rFonts w:ascii="宋体" w:hAnsi="宋体" w:hint="eastAsia"/>
          <w:b/>
          <w:bCs/>
          <w:sz w:val="32"/>
          <w:szCs w:val="32"/>
        </w:rPr>
        <w:t>采购需求</w:t>
      </w:r>
    </w:p>
    <w:p w14:paraId="1841F91C" w14:textId="77777777" w:rsidR="00E32F4F" w:rsidRDefault="00E32F4F" w:rsidP="00E32F4F">
      <w:pPr>
        <w:adjustRightInd w:val="0"/>
        <w:snapToGrid w:val="0"/>
        <w:spacing w:line="288" w:lineRule="auto"/>
        <w:ind w:left="238" w:hangingChars="113" w:hanging="238"/>
        <w:outlineLvl w:val="1"/>
        <w:rPr>
          <w:rFonts w:ascii="宋体" w:hAnsi="宋体"/>
          <w:b/>
          <w:sz w:val="21"/>
          <w:szCs w:val="21"/>
        </w:rPr>
      </w:pPr>
      <w:r>
        <w:rPr>
          <w:rFonts w:ascii="宋体" w:hAnsi="宋体" w:hint="eastAsia"/>
          <w:b/>
          <w:sz w:val="21"/>
          <w:szCs w:val="21"/>
        </w:rPr>
        <w:t>一</w:t>
      </w:r>
      <w:r>
        <w:rPr>
          <w:rFonts w:ascii="宋体" w:hAnsi="宋体"/>
          <w:b/>
          <w:sz w:val="21"/>
          <w:szCs w:val="21"/>
        </w:rPr>
        <w:t>、</w:t>
      </w:r>
      <w:r>
        <w:rPr>
          <w:rFonts w:ascii="宋体" w:hAnsi="宋体" w:hint="eastAsia"/>
          <w:b/>
          <w:sz w:val="21"/>
          <w:szCs w:val="21"/>
        </w:rPr>
        <w:t>为落实政府采购政策需满足的要求：</w:t>
      </w:r>
    </w:p>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E32F4F" w14:paraId="2A1B0932" w14:textId="77777777" w:rsidTr="0028195A">
        <w:trPr>
          <w:trHeight w:val="312"/>
        </w:trPr>
        <w:tc>
          <w:tcPr>
            <w:tcW w:w="708" w:type="dxa"/>
            <w:vAlign w:val="center"/>
          </w:tcPr>
          <w:p w14:paraId="35FE698F" w14:textId="77777777" w:rsidR="00E32F4F" w:rsidRDefault="00E32F4F" w:rsidP="0028195A">
            <w:pPr>
              <w:adjustRightInd w:val="0"/>
              <w:snapToGrid w:val="0"/>
              <w:spacing w:line="288" w:lineRule="auto"/>
              <w:jc w:val="center"/>
              <w:rPr>
                <w:rFonts w:ascii="宋体" w:hAnsi="宋体" w:cs="宋体"/>
                <w:b/>
                <w:bCs/>
                <w:sz w:val="21"/>
                <w:szCs w:val="21"/>
              </w:rPr>
            </w:pPr>
            <w:bookmarkStart w:id="0" w:name="_Hlk45005599"/>
            <w:r>
              <w:rPr>
                <w:rFonts w:ascii="宋体" w:hAnsi="宋体" w:cs="宋体" w:hint="eastAsia"/>
                <w:b/>
                <w:bCs/>
                <w:sz w:val="21"/>
                <w:szCs w:val="21"/>
              </w:rPr>
              <w:t>序号</w:t>
            </w:r>
          </w:p>
        </w:tc>
        <w:tc>
          <w:tcPr>
            <w:tcW w:w="3256" w:type="dxa"/>
            <w:vAlign w:val="center"/>
          </w:tcPr>
          <w:p w14:paraId="7C246A3D" w14:textId="77777777" w:rsidR="00E32F4F" w:rsidRDefault="00E32F4F" w:rsidP="0028195A">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政策名称</w:t>
            </w:r>
          </w:p>
        </w:tc>
        <w:tc>
          <w:tcPr>
            <w:tcW w:w="5529" w:type="dxa"/>
            <w:vAlign w:val="center"/>
          </w:tcPr>
          <w:p w14:paraId="1C0C9774" w14:textId="77777777" w:rsidR="00E32F4F" w:rsidRDefault="00E32F4F" w:rsidP="0028195A">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内容</w:t>
            </w:r>
          </w:p>
        </w:tc>
      </w:tr>
      <w:tr w:rsidR="00E32F4F" w14:paraId="07F642B9" w14:textId="77777777" w:rsidTr="0028195A">
        <w:trPr>
          <w:trHeight w:val="312"/>
        </w:trPr>
        <w:tc>
          <w:tcPr>
            <w:tcW w:w="708" w:type="dxa"/>
            <w:vAlign w:val="center"/>
          </w:tcPr>
          <w:p w14:paraId="6A3C84A6" w14:textId="77777777" w:rsidR="00E32F4F" w:rsidRDefault="00E32F4F" w:rsidP="0028195A">
            <w:pPr>
              <w:adjustRightInd w:val="0"/>
              <w:snapToGrid w:val="0"/>
              <w:spacing w:line="288" w:lineRule="auto"/>
              <w:jc w:val="center"/>
              <w:rPr>
                <w:rFonts w:ascii="宋体" w:hAnsi="宋体" w:cs="宋体"/>
                <w:b/>
                <w:bCs/>
                <w:sz w:val="21"/>
                <w:szCs w:val="21"/>
              </w:rPr>
            </w:pPr>
            <w:r>
              <w:rPr>
                <w:rFonts w:ascii="宋体" w:hAnsi="宋体" w:cs="宋体" w:hint="eastAsia"/>
                <w:sz w:val="21"/>
                <w:szCs w:val="21"/>
              </w:rPr>
              <w:t>1</w:t>
            </w:r>
          </w:p>
        </w:tc>
        <w:tc>
          <w:tcPr>
            <w:tcW w:w="3256" w:type="dxa"/>
            <w:vAlign w:val="center"/>
          </w:tcPr>
          <w:p w14:paraId="2EB9CB11" w14:textId="77777777" w:rsidR="00E32F4F" w:rsidRDefault="00E32F4F" w:rsidP="0028195A">
            <w:pPr>
              <w:adjustRightInd w:val="0"/>
              <w:snapToGrid w:val="0"/>
              <w:spacing w:line="288" w:lineRule="auto"/>
              <w:jc w:val="left"/>
              <w:rPr>
                <w:rFonts w:ascii="宋体" w:hAnsi="宋体" w:cs="宋体"/>
                <w:b/>
                <w:bCs/>
                <w:sz w:val="21"/>
                <w:szCs w:val="21"/>
              </w:rPr>
            </w:pPr>
            <w:r>
              <w:rPr>
                <w:rFonts w:ascii="宋体" w:hAnsi="宋体" w:cs="宋体" w:hint="eastAsia"/>
                <w:sz w:val="21"/>
                <w:szCs w:val="21"/>
              </w:rPr>
              <w:t>政府采购进口产品</w:t>
            </w:r>
          </w:p>
        </w:tc>
        <w:tc>
          <w:tcPr>
            <w:tcW w:w="5529" w:type="dxa"/>
            <w:vAlign w:val="center"/>
          </w:tcPr>
          <w:p w14:paraId="28B02132" w14:textId="77777777" w:rsidR="00E32F4F" w:rsidRDefault="00E32F4F" w:rsidP="0028195A">
            <w:pPr>
              <w:adjustRightInd w:val="0"/>
              <w:snapToGrid w:val="0"/>
              <w:spacing w:line="288" w:lineRule="auto"/>
              <w:jc w:val="left"/>
              <w:rPr>
                <w:rFonts w:ascii="宋体" w:hAnsi="宋体" w:cs="宋体"/>
                <w:b/>
                <w:bCs/>
                <w:sz w:val="21"/>
                <w:szCs w:val="21"/>
                <w:highlight w:val="yellow"/>
              </w:rPr>
            </w:pPr>
            <w:r>
              <w:rPr>
                <w:rFonts w:ascii="宋体" w:hAnsi="宋体" w:cs="宋体" w:hint="eastAsia"/>
                <w:sz w:val="21"/>
                <w:szCs w:val="21"/>
              </w:rPr>
              <w:t>不适用</w:t>
            </w:r>
          </w:p>
        </w:tc>
      </w:tr>
      <w:tr w:rsidR="00E32F4F" w14:paraId="23F5D57B" w14:textId="77777777" w:rsidTr="0028195A">
        <w:trPr>
          <w:trHeight w:val="312"/>
        </w:trPr>
        <w:tc>
          <w:tcPr>
            <w:tcW w:w="708" w:type="dxa"/>
            <w:vAlign w:val="center"/>
          </w:tcPr>
          <w:p w14:paraId="0D6A7898" w14:textId="77777777" w:rsidR="00E32F4F" w:rsidRDefault="00E32F4F" w:rsidP="0028195A">
            <w:pPr>
              <w:adjustRightInd w:val="0"/>
              <w:snapToGrid w:val="0"/>
              <w:spacing w:line="288" w:lineRule="auto"/>
              <w:jc w:val="center"/>
              <w:rPr>
                <w:rFonts w:ascii="宋体" w:hAnsi="宋体" w:cs="宋体"/>
                <w:b/>
                <w:bCs/>
                <w:sz w:val="21"/>
                <w:szCs w:val="21"/>
              </w:rPr>
            </w:pPr>
            <w:r>
              <w:rPr>
                <w:rFonts w:ascii="宋体" w:hAnsi="宋体" w:cs="宋体" w:hint="eastAsia"/>
                <w:sz w:val="21"/>
                <w:szCs w:val="21"/>
              </w:rPr>
              <w:t>2</w:t>
            </w:r>
          </w:p>
        </w:tc>
        <w:tc>
          <w:tcPr>
            <w:tcW w:w="3256" w:type="dxa"/>
            <w:vAlign w:val="center"/>
          </w:tcPr>
          <w:p w14:paraId="48A11A56" w14:textId="77777777" w:rsidR="00E32F4F" w:rsidRDefault="00E32F4F" w:rsidP="0028195A">
            <w:pPr>
              <w:adjustRightInd w:val="0"/>
              <w:snapToGrid w:val="0"/>
              <w:spacing w:line="288" w:lineRule="auto"/>
              <w:jc w:val="left"/>
              <w:rPr>
                <w:rFonts w:ascii="宋体" w:hAnsi="宋体" w:cs="宋体"/>
                <w:b/>
                <w:bCs/>
                <w:sz w:val="21"/>
                <w:szCs w:val="21"/>
              </w:rPr>
            </w:pPr>
            <w:r>
              <w:rPr>
                <w:rFonts w:ascii="宋体" w:hAnsi="宋体" w:cs="宋体" w:hint="eastAsia"/>
                <w:sz w:val="21"/>
                <w:szCs w:val="21"/>
              </w:rPr>
              <w:t>政府强制采购节能产品</w:t>
            </w:r>
          </w:p>
        </w:tc>
        <w:tc>
          <w:tcPr>
            <w:tcW w:w="5529" w:type="dxa"/>
            <w:vAlign w:val="center"/>
          </w:tcPr>
          <w:p w14:paraId="677C3B25" w14:textId="77777777" w:rsidR="00E32F4F" w:rsidRDefault="00E32F4F" w:rsidP="0028195A">
            <w:pPr>
              <w:adjustRightInd w:val="0"/>
              <w:snapToGrid w:val="0"/>
              <w:spacing w:line="288" w:lineRule="auto"/>
              <w:jc w:val="left"/>
              <w:rPr>
                <w:rFonts w:ascii="宋体" w:hAnsi="宋体" w:cs="宋体"/>
                <w:b/>
                <w:bCs/>
                <w:sz w:val="21"/>
                <w:szCs w:val="21"/>
                <w:highlight w:val="yellow"/>
              </w:rPr>
            </w:pPr>
            <w:r>
              <w:rPr>
                <w:rFonts w:ascii="宋体" w:hAnsi="宋体" w:cs="宋体" w:hint="eastAsia"/>
                <w:sz w:val="21"/>
                <w:szCs w:val="21"/>
              </w:rPr>
              <w:t>不适用</w:t>
            </w:r>
          </w:p>
        </w:tc>
      </w:tr>
      <w:tr w:rsidR="00E32F4F" w14:paraId="3B7D0B62" w14:textId="77777777" w:rsidTr="0028195A">
        <w:trPr>
          <w:trHeight w:val="312"/>
        </w:trPr>
        <w:tc>
          <w:tcPr>
            <w:tcW w:w="708" w:type="dxa"/>
            <w:vAlign w:val="center"/>
          </w:tcPr>
          <w:p w14:paraId="290B9DC3" w14:textId="77777777" w:rsidR="00E32F4F" w:rsidRDefault="00E32F4F" w:rsidP="0028195A">
            <w:pPr>
              <w:adjustRightInd w:val="0"/>
              <w:snapToGrid w:val="0"/>
              <w:spacing w:line="288" w:lineRule="auto"/>
              <w:jc w:val="center"/>
              <w:rPr>
                <w:rFonts w:ascii="宋体" w:hAnsi="宋体" w:cs="宋体"/>
                <w:b/>
                <w:bCs/>
                <w:sz w:val="21"/>
                <w:szCs w:val="21"/>
              </w:rPr>
            </w:pPr>
            <w:r>
              <w:rPr>
                <w:rFonts w:ascii="宋体" w:hAnsi="宋体" w:cs="宋体" w:hint="eastAsia"/>
                <w:sz w:val="21"/>
                <w:szCs w:val="21"/>
              </w:rPr>
              <w:t>3</w:t>
            </w:r>
          </w:p>
        </w:tc>
        <w:tc>
          <w:tcPr>
            <w:tcW w:w="3256" w:type="dxa"/>
            <w:vAlign w:val="center"/>
          </w:tcPr>
          <w:p w14:paraId="3DAFFFA8" w14:textId="77777777" w:rsidR="00E32F4F" w:rsidRDefault="00E32F4F" w:rsidP="0028195A">
            <w:pPr>
              <w:adjustRightInd w:val="0"/>
              <w:snapToGrid w:val="0"/>
              <w:spacing w:line="288" w:lineRule="auto"/>
              <w:jc w:val="left"/>
              <w:rPr>
                <w:rFonts w:ascii="宋体" w:hAnsi="宋体" w:cs="宋体"/>
                <w:b/>
                <w:bCs/>
                <w:sz w:val="21"/>
                <w:szCs w:val="21"/>
              </w:rPr>
            </w:pPr>
            <w:r>
              <w:rPr>
                <w:rFonts w:ascii="宋体" w:hAnsi="宋体" w:cs="宋体" w:hint="eastAsia"/>
                <w:sz w:val="21"/>
                <w:szCs w:val="21"/>
              </w:rPr>
              <w:t>政府优先采购节能、环保产品</w:t>
            </w:r>
          </w:p>
        </w:tc>
        <w:tc>
          <w:tcPr>
            <w:tcW w:w="5529" w:type="dxa"/>
            <w:vAlign w:val="center"/>
          </w:tcPr>
          <w:p w14:paraId="23EFA441" w14:textId="77777777" w:rsidR="00E32F4F" w:rsidRDefault="00E32F4F" w:rsidP="0028195A">
            <w:pPr>
              <w:adjustRightInd w:val="0"/>
              <w:snapToGrid w:val="0"/>
              <w:spacing w:line="288" w:lineRule="auto"/>
              <w:jc w:val="left"/>
              <w:rPr>
                <w:rFonts w:ascii="宋体" w:hAnsi="宋体" w:cs="宋体"/>
                <w:b/>
                <w:bCs/>
                <w:sz w:val="21"/>
                <w:szCs w:val="21"/>
                <w:highlight w:val="yellow"/>
              </w:rPr>
            </w:pPr>
            <w:r>
              <w:rPr>
                <w:rFonts w:ascii="宋体" w:hAnsi="宋体" w:cs="宋体" w:hint="eastAsia"/>
                <w:sz w:val="21"/>
                <w:szCs w:val="21"/>
              </w:rPr>
              <w:t>不适用</w:t>
            </w:r>
          </w:p>
        </w:tc>
      </w:tr>
      <w:tr w:rsidR="00E32F4F" w14:paraId="0198627A" w14:textId="77777777" w:rsidTr="0028195A">
        <w:trPr>
          <w:trHeight w:val="312"/>
        </w:trPr>
        <w:tc>
          <w:tcPr>
            <w:tcW w:w="708" w:type="dxa"/>
            <w:vAlign w:val="center"/>
          </w:tcPr>
          <w:p w14:paraId="472A8A2A" w14:textId="77777777" w:rsidR="00E32F4F" w:rsidRDefault="00E32F4F" w:rsidP="0028195A">
            <w:pPr>
              <w:adjustRightInd w:val="0"/>
              <w:snapToGrid w:val="0"/>
              <w:spacing w:line="288" w:lineRule="auto"/>
              <w:jc w:val="center"/>
              <w:rPr>
                <w:rFonts w:ascii="宋体" w:hAnsi="宋体" w:cs="宋体"/>
                <w:sz w:val="21"/>
                <w:szCs w:val="21"/>
              </w:rPr>
            </w:pPr>
            <w:r>
              <w:rPr>
                <w:rFonts w:ascii="宋体" w:hAnsi="宋体" w:cs="宋体" w:hint="eastAsia"/>
                <w:sz w:val="21"/>
                <w:szCs w:val="21"/>
              </w:rPr>
              <w:t>4</w:t>
            </w:r>
          </w:p>
        </w:tc>
        <w:tc>
          <w:tcPr>
            <w:tcW w:w="3256" w:type="dxa"/>
            <w:vAlign w:val="center"/>
          </w:tcPr>
          <w:p w14:paraId="460345C0" w14:textId="77777777" w:rsidR="00E32F4F" w:rsidRDefault="00E32F4F" w:rsidP="0028195A">
            <w:pPr>
              <w:adjustRightInd w:val="0"/>
              <w:snapToGrid w:val="0"/>
              <w:spacing w:line="288" w:lineRule="auto"/>
              <w:jc w:val="left"/>
              <w:rPr>
                <w:rFonts w:ascii="宋体" w:hAnsi="宋体" w:cs="宋体"/>
                <w:sz w:val="21"/>
                <w:szCs w:val="16"/>
              </w:rPr>
            </w:pPr>
            <w:r>
              <w:rPr>
                <w:rFonts w:ascii="宋体" w:hAnsi="宋体" w:cs="宋体" w:hint="eastAsia"/>
                <w:sz w:val="21"/>
                <w:szCs w:val="16"/>
              </w:rPr>
              <w:t>政府采购支持科技创新</w:t>
            </w:r>
          </w:p>
        </w:tc>
        <w:tc>
          <w:tcPr>
            <w:tcW w:w="5529" w:type="dxa"/>
            <w:vAlign w:val="center"/>
          </w:tcPr>
          <w:p w14:paraId="06979E16" w14:textId="77777777" w:rsidR="00E32F4F" w:rsidRDefault="00E32F4F" w:rsidP="0028195A">
            <w:pPr>
              <w:adjustRightInd w:val="0"/>
              <w:snapToGrid w:val="0"/>
              <w:spacing w:line="288" w:lineRule="auto"/>
              <w:jc w:val="left"/>
              <w:rPr>
                <w:rFonts w:ascii="宋体" w:hAnsi="宋体" w:cs="宋体"/>
                <w:sz w:val="21"/>
                <w:szCs w:val="16"/>
                <w:highlight w:val="yellow"/>
              </w:rPr>
            </w:pPr>
            <w:r>
              <w:rPr>
                <w:rFonts w:ascii="宋体" w:hAnsi="宋体" w:cs="宋体" w:hint="eastAsia"/>
                <w:sz w:val="21"/>
                <w:szCs w:val="21"/>
              </w:rPr>
              <w:t>不适用</w:t>
            </w:r>
          </w:p>
        </w:tc>
      </w:tr>
      <w:tr w:rsidR="00E32F4F" w14:paraId="35BA8AFC" w14:textId="77777777" w:rsidTr="0028195A">
        <w:trPr>
          <w:trHeight w:val="312"/>
        </w:trPr>
        <w:tc>
          <w:tcPr>
            <w:tcW w:w="708" w:type="dxa"/>
            <w:vAlign w:val="center"/>
          </w:tcPr>
          <w:p w14:paraId="4E068370" w14:textId="77777777" w:rsidR="00E32F4F" w:rsidRDefault="00E32F4F" w:rsidP="0028195A">
            <w:pPr>
              <w:adjustRightInd w:val="0"/>
              <w:snapToGrid w:val="0"/>
              <w:spacing w:line="288" w:lineRule="auto"/>
              <w:jc w:val="center"/>
              <w:rPr>
                <w:rFonts w:ascii="宋体" w:hAnsi="宋体" w:cs="宋体"/>
                <w:b/>
                <w:bCs/>
                <w:sz w:val="21"/>
                <w:szCs w:val="21"/>
              </w:rPr>
            </w:pPr>
            <w:r>
              <w:rPr>
                <w:rFonts w:ascii="宋体" w:hAnsi="宋体" w:cs="宋体" w:hint="eastAsia"/>
                <w:sz w:val="21"/>
                <w:szCs w:val="21"/>
              </w:rPr>
              <w:t>5</w:t>
            </w:r>
          </w:p>
        </w:tc>
        <w:tc>
          <w:tcPr>
            <w:tcW w:w="3256" w:type="dxa"/>
            <w:vAlign w:val="center"/>
          </w:tcPr>
          <w:p w14:paraId="6AED4477" w14:textId="77777777" w:rsidR="00E32F4F" w:rsidRDefault="00E32F4F" w:rsidP="0028195A">
            <w:pPr>
              <w:adjustRightInd w:val="0"/>
              <w:snapToGrid w:val="0"/>
              <w:spacing w:line="288" w:lineRule="auto"/>
              <w:jc w:val="left"/>
              <w:rPr>
                <w:rFonts w:ascii="宋体" w:hAnsi="宋体" w:cs="宋体"/>
                <w:sz w:val="21"/>
                <w:szCs w:val="21"/>
              </w:rPr>
            </w:pPr>
            <w:r>
              <w:rPr>
                <w:rFonts w:ascii="宋体" w:hAnsi="宋体" w:cs="宋体" w:hint="eastAsia"/>
                <w:sz w:val="21"/>
                <w:szCs w:val="21"/>
              </w:rPr>
              <w:t>政府采购促进中小企业发展</w:t>
            </w:r>
          </w:p>
        </w:tc>
        <w:tc>
          <w:tcPr>
            <w:tcW w:w="5529" w:type="dxa"/>
            <w:vAlign w:val="center"/>
          </w:tcPr>
          <w:p w14:paraId="2B687A4D" w14:textId="77777777" w:rsidR="00E32F4F" w:rsidRDefault="00E32F4F" w:rsidP="0028195A">
            <w:pPr>
              <w:adjustRightInd w:val="0"/>
              <w:snapToGrid w:val="0"/>
              <w:spacing w:line="288" w:lineRule="auto"/>
              <w:jc w:val="left"/>
              <w:rPr>
                <w:rFonts w:ascii="宋体" w:hAnsi="宋体" w:cs="宋体"/>
                <w:sz w:val="21"/>
                <w:szCs w:val="21"/>
              </w:rPr>
            </w:pPr>
            <w:r>
              <w:rPr>
                <w:rFonts w:ascii="宋体" w:hAnsi="宋体" w:cs="宋体" w:hint="eastAsia"/>
                <w:sz w:val="21"/>
                <w:szCs w:val="21"/>
              </w:rPr>
              <w:t>提供材料详见招标文件第六章“报价文件”</w:t>
            </w:r>
          </w:p>
          <w:p w14:paraId="62289331" w14:textId="77777777" w:rsidR="00E32F4F" w:rsidRDefault="00E32F4F" w:rsidP="0028195A">
            <w:pPr>
              <w:adjustRightInd w:val="0"/>
              <w:snapToGrid w:val="0"/>
              <w:spacing w:line="288" w:lineRule="auto"/>
              <w:jc w:val="left"/>
              <w:rPr>
                <w:rFonts w:ascii="宋体" w:hAnsi="宋体"/>
                <w:b/>
                <w:bCs/>
                <w:sz w:val="21"/>
                <w:szCs w:val="21"/>
              </w:rPr>
            </w:pPr>
            <w:r>
              <w:rPr>
                <w:rFonts w:ascii="宋体" w:hAnsi="宋体" w:hint="eastAsia"/>
                <w:b/>
                <w:bCs/>
                <w:sz w:val="21"/>
                <w:szCs w:val="21"/>
              </w:rPr>
              <w:t>本项目属性为：</w:t>
            </w:r>
            <w:r>
              <w:rPr>
                <w:rFonts w:ascii="宋体" w:hAnsi="宋体"/>
                <w:b/>
                <w:bCs/>
                <w:sz w:val="21"/>
                <w:szCs w:val="21"/>
              </w:rPr>
              <w:t>服务</w:t>
            </w:r>
          </w:p>
          <w:p w14:paraId="49A3B9FC" w14:textId="77777777" w:rsidR="00E32F4F" w:rsidRDefault="00E32F4F" w:rsidP="0028195A">
            <w:pPr>
              <w:adjustRightInd w:val="0"/>
              <w:snapToGrid w:val="0"/>
              <w:spacing w:line="288" w:lineRule="auto"/>
              <w:jc w:val="left"/>
              <w:rPr>
                <w:rFonts w:ascii="宋体" w:hAnsi="宋体"/>
                <w:b/>
                <w:bCs/>
                <w:sz w:val="21"/>
                <w:szCs w:val="21"/>
              </w:rPr>
            </w:pPr>
            <w:r>
              <w:rPr>
                <w:rFonts w:ascii="宋体" w:hAnsi="宋体" w:hint="eastAsia"/>
                <w:b/>
                <w:bCs/>
                <w:sz w:val="21"/>
                <w:szCs w:val="21"/>
              </w:rPr>
              <w:t>采购标的对应的中小企业划分标准所属行业：</w:t>
            </w:r>
            <w:bookmarkStart w:id="1" w:name="_Hlk129243916"/>
            <w:r>
              <w:rPr>
                <w:rFonts w:ascii="宋体" w:hAnsi="宋体" w:hint="eastAsia"/>
                <w:sz w:val="21"/>
                <w:szCs w:val="21"/>
              </w:rPr>
              <w:t>其他未列明行业</w:t>
            </w:r>
            <w:bookmarkEnd w:id="1"/>
          </w:p>
          <w:p w14:paraId="2922C3B4" w14:textId="77777777" w:rsidR="00E32F4F" w:rsidRDefault="00E32F4F" w:rsidP="0028195A">
            <w:pPr>
              <w:adjustRightInd w:val="0"/>
              <w:snapToGrid w:val="0"/>
              <w:spacing w:line="288" w:lineRule="auto"/>
              <w:jc w:val="left"/>
              <w:rPr>
                <w:rFonts w:ascii="宋体" w:hAnsi="宋体" w:cs="宋体"/>
                <w:b/>
                <w:bCs/>
                <w:sz w:val="21"/>
                <w:szCs w:val="21"/>
                <w:highlight w:val="yellow"/>
              </w:rPr>
            </w:pPr>
            <w:r>
              <w:rPr>
                <w:rFonts w:ascii="宋体" w:hAnsi="宋体" w:hint="eastAsia"/>
                <w:b/>
                <w:bCs/>
                <w:sz w:val="21"/>
                <w:szCs w:val="21"/>
              </w:rPr>
              <w:t>中小企业划型标准：</w:t>
            </w:r>
            <w:r>
              <w:rPr>
                <w:rFonts w:ascii="宋体" w:hAnsi="宋体" w:hint="eastAsia"/>
                <w:sz w:val="21"/>
                <w:szCs w:val="21"/>
              </w:rPr>
              <w:t>从业人员300人以下的为中小微型企业。其中，从业人员100人及以上的为中型企业；从业人员10人及以上的为小型企业；从业人员10人以下的为微型企业。</w:t>
            </w:r>
          </w:p>
        </w:tc>
      </w:tr>
      <w:tr w:rsidR="00E32F4F" w14:paraId="391834FF" w14:textId="77777777" w:rsidTr="0028195A">
        <w:trPr>
          <w:trHeight w:val="312"/>
        </w:trPr>
        <w:tc>
          <w:tcPr>
            <w:tcW w:w="708" w:type="dxa"/>
            <w:vAlign w:val="center"/>
          </w:tcPr>
          <w:p w14:paraId="5072C109" w14:textId="77777777" w:rsidR="00E32F4F" w:rsidRDefault="00E32F4F" w:rsidP="0028195A">
            <w:pPr>
              <w:adjustRightInd w:val="0"/>
              <w:snapToGrid w:val="0"/>
              <w:spacing w:line="288" w:lineRule="auto"/>
              <w:jc w:val="center"/>
              <w:rPr>
                <w:rFonts w:ascii="宋体" w:hAnsi="宋体" w:cs="宋体"/>
                <w:sz w:val="21"/>
                <w:szCs w:val="21"/>
              </w:rPr>
            </w:pPr>
            <w:r>
              <w:rPr>
                <w:rFonts w:ascii="宋体" w:hAnsi="宋体" w:cs="宋体" w:hint="eastAsia"/>
                <w:sz w:val="21"/>
                <w:szCs w:val="21"/>
              </w:rPr>
              <w:t>6</w:t>
            </w:r>
          </w:p>
        </w:tc>
        <w:tc>
          <w:tcPr>
            <w:tcW w:w="3256" w:type="dxa"/>
            <w:vAlign w:val="center"/>
          </w:tcPr>
          <w:p w14:paraId="5D6447CA" w14:textId="77777777" w:rsidR="00E32F4F" w:rsidRDefault="00E32F4F" w:rsidP="0028195A">
            <w:pPr>
              <w:adjustRightInd w:val="0"/>
              <w:snapToGrid w:val="0"/>
              <w:spacing w:line="288" w:lineRule="auto"/>
              <w:jc w:val="left"/>
              <w:rPr>
                <w:rFonts w:ascii="宋体" w:hAnsi="宋体" w:cs="宋体"/>
                <w:sz w:val="21"/>
                <w:szCs w:val="21"/>
              </w:rPr>
            </w:pPr>
            <w:r>
              <w:rPr>
                <w:rFonts w:ascii="宋体" w:hAnsi="宋体" w:cs="宋体" w:hint="eastAsia"/>
                <w:sz w:val="21"/>
                <w:szCs w:val="21"/>
              </w:rPr>
              <w:t>政府采购支持监狱企业发展</w:t>
            </w:r>
          </w:p>
        </w:tc>
        <w:tc>
          <w:tcPr>
            <w:tcW w:w="5529" w:type="dxa"/>
            <w:vAlign w:val="center"/>
          </w:tcPr>
          <w:p w14:paraId="6B230232" w14:textId="77777777" w:rsidR="00E32F4F" w:rsidRDefault="00E32F4F" w:rsidP="0028195A">
            <w:pPr>
              <w:adjustRightInd w:val="0"/>
              <w:snapToGrid w:val="0"/>
              <w:spacing w:line="288" w:lineRule="auto"/>
              <w:jc w:val="left"/>
              <w:rPr>
                <w:rFonts w:ascii="宋体" w:hAnsi="宋体"/>
                <w:b/>
                <w:bCs/>
                <w:sz w:val="21"/>
                <w:szCs w:val="21"/>
                <w:highlight w:val="yellow"/>
              </w:rPr>
            </w:pPr>
            <w:r>
              <w:rPr>
                <w:rFonts w:ascii="宋体" w:hAnsi="宋体" w:cs="宋体" w:hint="eastAsia"/>
                <w:sz w:val="21"/>
                <w:szCs w:val="21"/>
              </w:rPr>
              <w:t>提供材料详见招标文件第六章“报价文件”</w:t>
            </w:r>
          </w:p>
        </w:tc>
      </w:tr>
      <w:tr w:rsidR="00E32F4F" w14:paraId="62E0A9FB" w14:textId="77777777" w:rsidTr="0028195A">
        <w:trPr>
          <w:trHeight w:val="312"/>
        </w:trPr>
        <w:tc>
          <w:tcPr>
            <w:tcW w:w="708" w:type="dxa"/>
            <w:vAlign w:val="center"/>
          </w:tcPr>
          <w:p w14:paraId="70B5E5CA" w14:textId="77777777" w:rsidR="00E32F4F" w:rsidRDefault="00E32F4F" w:rsidP="0028195A">
            <w:pPr>
              <w:adjustRightInd w:val="0"/>
              <w:snapToGrid w:val="0"/>
              <w:spacing w:line="288" w:lineRule="auto"/>
              <w:jc w:val="center"/>
              <w:rPr>
                <w:rFonts w:ascii="宋体" w:hAnsi="宋体" w:cs="宋体"/>
                <w:sz w:val="21"/>
                <w:szCs w:val="21"/>
              </w:rPr>
            </w:pPr>
            <w:r>
              <w:rPr>
                <w:rFonts w:ascii="宋体" w:hAnsi="宋体" w:cs="宋体" w:hint="eastAsia"/>
                <w:sz w:val="21"/>
                <w:szCs w:val="21"/>
              </w:rPr>
              <w:t>7</w:t>
            </w:r>
          </w:p>
        </w:tc>
        <w:tc>
          <w:tcPr>
            <w:tcW w:w="3256" w:type="dxa"/>
            <w:vAlign w:val="center"/>
          </w:tcPr>
          <w:p w14:paraId="0D3D5758" w14:textId="77777777" w:rsidR="00E32F4F" w:rsidRDefault="00E32F4F" w:rsidP="0028195A">
            <w:pPr>
              <w:adjustRightInd w:val="0"/>
              <w:snapToGrid w:val="0"/>
              <w:spacing w:line="288" w:lineRule="auto"/>
              <w:jc w:val="left"/>
              <w:rPr>
                <w:rFonts w:ascii="宋体" w:hAnsi="宋体" w:cs="宋体"/>
                <w:sz w:val="21"/>
                <w:szCs w:val="21"/>
              </w:rPr>
            </w:pPr>
            <w:r>
              <w:rPr>
                <w:rFonts w:ascii="宋体" w:hAnsi="宋体" w:cs="宋体" w:hint="eastAsia"/>
                <w:sz w:val="21"/>
                <w:szCs w:val="21"/>
              </w:rPr>
              <w:t>政府采购促进残疾人就业</w:t>
            </w:r>
          </w:p>
        </w:tc>
        <w:tc>
          <w:tcPr>
            <w:tcW w:w="5529" w:type="dxa"/>
            <w:vAlign w:val="center"/>
          </w:tcPr>
          <w:p w14:paraId="054C803F" w14:textId="77777777" w:rsidR="00E32F4F" w:rsidRDefault="00E32F4F" w:rsidP="0028195A">
            <w:pPr>
              <w:adjustRightInd w:val="0"/>
              <w:snapToGrid w:val="0"/>
              <w:spacing w:line="288" w:lineRule="auto"/>
              <w:jc w:val="left"/>
              <w:rPr>
                <w:rFonts w:ascii="宋体" w:hAnsi="宋体" w:cs="宋体"/>
                <w:sz w:val="21"/>
                <w:szCs w:val="21"/>
                <w:highlight w:val="yellow"/>
              </w:rPr>
            </w:pPr>
            <w:r>
              <w:rPr>
                <w:rFonts w:ascii="宋体" w:hAnsi="宋体" w:cs="宋体" w:hint="eastAsia"/>
                <w:sz w:val="21"/>
                <w:szCs w:val="21"/>
              </w:rPr>
              <w:t>提供材料详见招标文件第六章“报价文件”</w:t>
            </w:r>
          </w:p>
        </w:tc>
      </w:tr>
      <w:bookmarkEnd w:id="0"/>
    </w:tbl>
    <w:p w14:paraId="5FE5EBC2" w14:textId="77777777" w:rsidR="00E32F4F" w:rsidRDefault="00E32F4F" w:rsidP="00E32F4F">
      <w:pPr>
        <w:adjustRightInd w:val="0"/>
        <w:snapToGrid w:val="0"/>
        <w:spacing w:line="288" w:lineRule="auto"/>
        <w:rPr>
          <w:rFonts w:ascii="宋体" w:hAnsi="宋体"/>
          <w:sz w:val="21"/>
          <w:szCs w:val="21"/>
        </w:rPr>
      </w:pPr>
    </w:p>
    <w:p w14:paraId="129248B2" w14:textId="77777777" w:rsidR="00E32F4F" w:rsidRDefault="00E32F4F" w:rsidP="00E32F4F">
      <w:pPr>
        <w:adjustRightInd w:val="0"/>
        <w:snapToGrid w:val="0"/>
        <w:spacing w:line="288" w:lineRule="auto"/>
        <w:outlineLvl w:val="1"/>
        <w:rPr>
          <w:rFonts w:ascii="宋体" w:hAnsi="宋体"/>
          <w:b/>
          <w:sz w:val="21"/>
          <w:szCs w:val="21"/>
          <w:highlight w:val="yellow"/>
        </w:rPr>
      </w:pPr>
      <w:r>
        <w:rPr>
          <w:rFonts w:ascii="宋体" w:hAnsi="宋体" w:hint="eastAsia"/>
          <w:b/>
          <w:sz w:val="21"/>
          <w:szCs w:val="21"/>
        </w:rPr>
        <w:t>二</w:t>
      </w:r>
      <w:r>
        <w:rPr>
          <w:rFonts w:ascii="宋体" w:hAnsi="宋体"/>
          <w:b/>
          <w:sz w:val="21"/>
          <w:szCs w:val="21"/>
        </w:rPr>
        <w:t>、</w:t>
      </w:r>
      <w:r>
        <w:rPr>
          <w:rFonts w:ascii="宋体" w:hAnsi="宋体" w:hint="eastAsia"/>
          <w:b/>
          <w:sz w:val="21"/>
          <w:szCs w:val="21"/>
        </w:rPr>
        <w:t>采购资金的支付方式、时间、条件：</w:t>
      </w:r>
    </w:p>
    <w:tbl>
      <w:tblPr>
        <w:tblW w:w="9493"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E32F4F" w14:paraId="68B3F0E9" w14:textId="77777777" w:rsidTr="0028195A">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10FB98A1" w14:textId="77777777" w:rsidR="00E32F4F" w:rsidRDefault="00E32F4F" w:rsidP="0028195A">
            <w:pPr>
              <w:adjustRightInd w:val="0"/>
              <w:snapToGrid w:val="0"/>
              <w:spacing w:line="288" w:lineRule="auto"/>
              <w:jc w:val="center"/>
              <w:rPr>
                <w:rFonts w:ascii="宋体" w:hAnsi="宋体"/>
                <w:b/>
                <w:spacing w:val="-6"/>
                <w:sz w:val="21"/>
                <w:szCs w:val="21"/>
              </w:rPr>
            </w:pPr>
            <w:bookmarkStart w:id="2" w:name="_Hlk45005608"/>
            <w:r>
              <w:rPr>
                <w:rFonts w:ascii="宋体" w:hAnsi="宋体" w:hint="eastAsia"/>
                <w:b/>
                <w:spacing w:val="-6"/>
                <w:sz w:val="21"/>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1F1B024D" w14:textId="77777777" w:rsidR="00E32F4F" w:rsidRDefault="00E32F4F" w:rsidP="0028195A">
            <w:pPr>
              <w:adjustRightInd w:val="0"/>
              <w:snapToGrid w:val="0"/>
              <w:spacing w:line="288" w:lineRule="auto"/>
              <w:rPr>
                <w:rFonts w:ascii="宋体" w:hAnsi="宋体" w:cs="宋体"/>
                <w:spacing w:val="-6"/>
                <w:kern w:val="0"/>
                <w:sz w:val="21"/>
                <w:szCs w:val="21"/>
              </w:rPr>
            </w:pPr>
            <w:r>
              <w:rPr>
                <w:rFonts w:ascii="宋体" w:hAnsi="宋体" w:cs="宋体" w:hint="eastAsia"/>
                <w:spacing w:val="-6"/>
                <w:kern w:val="0"/>
                <w:sz w:val="21"/>
                <w:szCs w:val="21"/>
              </w:rPr>
              <w:t>1.合同签订后一周内，中标人向采购人提交合同总价1%的履约保证金，履约保证金在合同履约期间无违约情形的，项目验收结束后，于一周内退还（不计息）；</w:t>
            </w:r>
          </w:p>
          <w:p w14:paraId="6A340515" w14:textId="77777777" w:rsidR="00E32F4F" w:rsidRDefault="00E32F4F" w:rsidP="0028195A">
            <w:pPr>
              <w:adjustRightInd w:val="0"/>
              <w:snapToGrid w:val="0"/>
              <w:spacing w:line="288" w:lineRule="auto"/>
              <w:rPr>
                <w:rFonts w:ascii="宋体" w:hAnsi="宋体" w:cs="宋体"/>
                <w:spacing w:val="-6"/>
                <w:kern w:val="0"/>
                <w:sz w:val="21"/>
                <w:szCs w:val="21"/>
                <w:highlight w:val="yellow"/>
              </w:rPr>
            </w:pPr>
            <w:r>
              <w:rPr>
                <w:rFonts w:ascii="宋体" w:hAnsi="宋体" w:cs="宋体" w:hint="eastAsia"/>
                <w:spacing w:val="-6"/>
                <w:kern w:val="0"/>
                <w:sz w:val="21"/>
                <w:szCs w:val="21"/>
              </w:rPr>
              <w:t>2.提交方式：支票、汇票、本票等非现金形式。</w:t>
            </w:r>
          </w:p>
        </w:tc>
      </w:tr>
      <w:tr w:rsidR="00E32F4F" w14:paraId="6389B5BD" w14:textId="77777777" w:rsidTr="0028195A">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5A2E0544" w14:textId="77777777" w:rsidR="00E32F4F" w:rsidRDefault="00E32F4F" w:rsidP="0028195A">
            <w:pPr>
              <w:adjustRightInd w:val="0"/>
              <w:snapToGrid w:val="0"/>
              <w:spacing w:line="288" w:lineRule="auto"/>
              <w:jc w:val="center"/>
              <w:rPr>
                <w:rFonts w:ascii="宋体" w:hAnsi="宋体"/>
                <w:b/>
                <w:spacing w:val="-6"/>
                <w:sz w:val="21"/>
                <w:szCs w:val="21"/>
              </w:rPr>
            </w:pPr>
            <w:r>
              <w:rPr>
                <w:rFonts w:ascii="宋体" w:hAnsi="宋体" w:hint="eastAsia"/>
                <w:b/>
                <w:spacing w:val="-6"/>
                <w:sz w:val="21"/>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328CEDC0" w14:textId="77777777" w:rsidR="00E32F4F" w:rsidRDefault="00E32F4F" w:rsidP="0028195A">
            <w:pPr>
              <w:autoSpaceDE w:val="0"/>
              <w:autoSpaceDN w:val="0"/>
              <w:adjustRightInd w:val="0"/>
              <w:snapToGrid w:val="0"/>
              <w:spacing w:line="288" w:lineRule="auto"/>
              <w:jc w:val="left"/>
              <w:rPr>
                <w:rFonts w:ascii="宋体" w:hAnsi="宋体" w:cs="宋体"/>
                <w:spacing w:val="-6"/>
                <w:kern w:val="0"/>
                <w:sz w:val="21"/>
                <w:szCs w:val="21"/>
                <w:highlight w:val="yellow"/>
              </w:rPr>
            </w:pPr>
            <w:r>
              <w:rPr>
                <w:rFonts w:ascii="宋体" w:hAnsi="宋体" w:cs="宋体" w:hint="eastAsia"/>
                <w:spacing w:val="-6"/>
                <w:kern w:val="0"/>
                <w:sz w:val="21"/>
                <w:szCs w:val="21"/>
              </w:rPr>
              <w:t>合同签订后一周内支付合同总额10%，监理及施工招标代理工作完成并提供完整的招标代理工作资料后五日内支付合同金额的70%，剩余20%待所有招标代理服务工作完成后（具体完成时间以采购人确定为准）一次性支付。</w:t>
            </w:r>
          </w:p>
        </w:tc>
      </w:tr>
      <w:bookmarkEnd w:id="2"/>
    </w:tbl>
    <w:p w14:paraId="350E0F71" w14:textId="77777777" w:rsidR="00E32F4F" w:rsidRDefault="00E32F4F" w:rsidP="00E32F4F">
      <w:pPr>
        <w:adjustRightInd w:val="0"/>
        <w:snapToGrid w:val="0"/>
        <w:spacing w:line="288" w:lineRule="auto"/>
        <w:ind w:left="238" w:hangingChars="113" w:hanging="238"/>
        <w:rPr>
          <w:rFonts w:ascii="宋体" w:hAnsi="宋体"/>
          <w:b/>
          <w:sz w:val="21"/>
          <w:szCs w:val="21"/>
        </w:rPr>
      </w:pPr>
    </w:p>
    <w:p w14:paraId="77733E96" w14:textId="77777777" w:rsidR="00E32F4F" w:rsidRDefault="00E32F4F" w:rsidP="00E32F4F">
      <w:pPr>
        <w:adjustRightInd w:val="0"/>
        <w:snapToGrid w:val="0"/>
        <w:spacing w:line="288" w:lineRule="auto"/>
        <w:ind w:left="238" w:hangingChars="113" w:hanging="238"/>
        <w:outlineLvl w:val="1"/>
        <w:rPr>
          <w:rFonts w:ascii="宋体" w:hAnsi="宋体"/>
          <w:b/>
          <w:sz w:val="21"/>
          <w:szCs w:val="21"/>
        </w:rPr>
      </w:pPr>
      <w:r>
        <w:rPr>
          <w:rFonts w:ascii="宋体" w:hAnsi="宋体" w:hint="eastAsia"/>
          <w:b/>
          <w:sz w:val="21"/>
          <w:szCs w:val="21"/>
        </w:rPr>
        <w:t>三</w:t>
      </w:r>
      <w:r>
        <w:rPr>
          <w:rFonts w:ascii="宋体" w:hAnsi="宋体"/>
          <w:b/>
          <w:sz w:val="21"/>
          <w:szCs w:val="21"/>
        </w:rPr>
        <w:t>、</w:t>
      </w:r>
      <w:r>
        <w:rPr>
          <w:rFonts w:ascii="宋体" w:hAnsi="宋体" w:hint="eastAsia"/>
          <w:b/>
          <w:sz w:val="21"/>
          <w:szCs w:val="21"/>
        </w:rPr>
        <w:t>服务</w:t>
      </w:r>
      <w:r>
        <w:rPr>
          <w:rFonts w:ascii="宋体" w:hAnsi="宋体"/>
          <w:b/>
          <w:sz w:val="21"/>
          <w:szCs w:val="21"/>
        </w:rPr>
        <w:t>要求</w:t>
      </w:r>
      <w:r>
        <w:rPr>
          <w:rFonts w:ascii="宋体" w:hAnsi="宋体" w:hint="eastAsia"/>
          <w:b/>
          <w:spacing w:val="-6"/>
          <w:sz w:val="21"/>
          <w:szCs w:val="21"/>
        </w:rPr>
        <w:t>（技术要求里另有注明的以技术要求为准）</w:t>
      </w:r>
      <w:r>
        <w:rPr>
          <w:rFonts w:ascii="宋体" w:hAnsi="宋体"/>
          <w:b/>
          <w:sz w:val="21"/>
          <w:szCs w:val="21"/>
        </w:rPr>
        <w:t>：</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E32F4F" w14:paraId="35E48E18" w14:textId="77777777" w:rsidTr="0028195A">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B34E6D9" w14:textId="77777777" w:rsidR="00E32F4F" w:rsidRDefault="00E32F4F" w:rsidP="0028195A">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服务时间</w:t>
            </w:r>
          </w:p>
        </w:tc>
        <w:tc>
          <w:tcPr>
            <w:tcW w:w="7655" w:type="dxa"/>
            <w:tcBorders>
              <w:top w:val="single" w:sz="4" w:space="0" w:color="auto"/>
              <w:left w:val="single" w:sz="4" w:space="0" w:color="auto"/>
              <w:bottom w:val="single" w:sz="4" w:space="0" w:color="auto"/>
              <w:right w:val="single" w:sz="4" w:space="0" w:color="auto"/>
            </w:tcBorders>
            <w:vAlign w:val="center"/>
          </w:tcPr>
          <w:p w14:paraId="5788CB1A" w14:textId="77777777" w:rsidR="00E32F4F" w:rsidRDefault="00E32F4F" w:rsidP="0028195A">
            <w:pPr>
              <w:adjustRightInd w:val="0"/>
              <w:snapToGrid w:val="0"/>
              <w:spacing w:line="288" w:lineRule="auto"/>
              <w:rPr>
                <w:rFonts w:ascii="宋体" w:hAnsi="宋体" w:cs="宋体"/>
                <w:sz w:val="21"/>
                <w:szCs w:val="21"/>
                <w:highlight w:val="yellow"/>
              </w:rPr>
            </w:pPr>
            <w:r>
              <w:rPr>
                <w:rFonts w:ascii="宋体" w:hAnsi="宋体" w:cs="宋体" w:hint="eastAsia"/>
                <w:sz w:val="21"/>
                <w:szCs w:val="21"/>
              </w:rPr>
              <w:t>合同签订之日起</w:t>
            </w:r>
            <w:proofErr w:type="gramStart"/>
            <w:r>
              <w:rPr>
                <w:rFonts w:ascii="宋体" w:hAnsi="宋体" w:cs="宋体" w:hint="eastAsia"/>
                <w:sz w:val="21"/>
                <w:szCs w:val="21"/>
              </w:rPr>
              <w:t>至整体</w:t>
            </w:r>
            <w:proofErr w:type="gramEnd"/>
            <w:r>
              <w:rPr>
                <w:rFonts w:ascii="宋体" w:hAnsi="宋体" w:cs="宋体" w:hint="eastAsia"/>
                <w:sz w:val="21"/>
                <w:szCs w:val="21"/>
              </w:rPr>
              <w:t>招标代理服务工作完成。</w:t>
            </w:r>
          </w:p>
        </w:tc>
      </w:tr>
      <w:tr w:rsidR="00E32F4F" w14:paraId="205DD5D0" w14:textId="77777777" w:rsidTr="0028195A">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C2C0CE8" w14:textId="77777777" w:rsidR="00E32F4F" w:rsidRDefault="00E32F4F" w:rsidP="0028195A">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60F7E01E" w14:textId="77777777" w:rsidR="00E32F4F" w:rsidRDefault="00E32F4F" w:rsidP="0028195A">
            <w:pPr>
              <w:adjustRightInd w:val="0"/>
              <w:snapToGrid w:val="0"/>
              <w:spacing w:line="288" w:lineRule="auto"/>
              <w:rPr>
                <w:rFonts w:ascii="宋体" w:hAnsi="宋体" w:cs="宋体"/>
                <w:sz w:val="21"/>
                <w:szCs w:val="21"/>
                <w:highlight w:val="yellow"/>
              </w:rPr>
            </w:pPr>
            <w:r>
              <w:rPr>
                <w:rFonts w:ascii="宋体" w:hAnsi="宋体" w:cs="宋体" w:hint="eastAsia"/>
                <w:sz w:val="21"/>
                <w:szCs w:val="21"/>
              </w:rPr>
              <w:t>采购人指定地点。</w:t>
            </w:r>
          </w:p>
        </w:tc>
      </w:tr>
    </w:tbl>
    <w:p w14:paraId="4AE04A27" w14:textId="77777777" w:rsidR="00E32F4F" w:rsidRDefault="00E32F4F" w:rsidP="00E32F4F">
      <w:pPr>
        <w:adjustRightInd w:val="0"/>
        <w:snapToGrid w:val="0"/>
        <w:spacing w:line="288" w:lineRule="auto"/>
        <w:ind w:left="238" w:hangingChars="113" w:hanging="238"/>
        <w:rPr>
          <w:rFonts w:ascii="宋体" w:hAnsi="宋体"/>
          <w:b/>
          <w:sz w:val="21"/>
          <w:szCs w:val="21"/>
        </w:rPr>
      </w:pPr>
    </w:p>
    <w:p w14:paraId="19899FD9" w14:textId="77777777" w:rsidR="00E32F4F" w:rsidRDefault="00E32F4F" w:rsidP="00E32F4F">
      <w:pPr>
        <w:adjustRightInd w:val="0"/>
        <w:snapToGrid w:val="0"/>
        <w:spacing w:line="288" w:lineRule="auto"/>
        <w:ind w:left="238" w:hangingChars="113" w:hanging="238"/>
        <w:outlineLvl w:val="1"/>
        <w:rPr>
          <w:rFonts w:ascii="宋体" w:hAnsi="宋体"/>
          <w:b/>
          <w:sz w:val="21"/>
          <w:szCs w:val="21"/>
        </w:rPr>
      </w:pPr>
      <w:r>
        <w:rPr>
          <w:rFonts w:ascii="宋体" w:hAnsi="宋体" w:hint="eastAsia"/>
          <w:b/>
          <w:sz w:val="21"/>
          <w:szCs w:val="21"/>
        </w:rPr>
        <w:t>四</w:t>
      </w:r>
      <w:r>
        <w:rPr>
          <w:rFonts w:ascii="宋体" w:hAnsi="宋体"/>
          <w:b/>
          <w:sz w:val="21"/>
          <w:szCs w:val="21"/>
        </w:rPr>
        <w:t>、技术要求</w:t>
      </w:r>
    </w:p>
    <w:p w14:paraId="4FC60DF7" w14:textId="77777777" w:rsidR="00E32F4F" w:rsidRDefault="00E32F4F" w:rsidP="00E32F4F">
      <w:pPr>
        <w:adjustRightInd w:val="0"/>
        <w:snapToGrid w:val="0"/>
        <w:spacing w:line="288" w:lineRule="auto"/>
        <w:rPr>
          <w:rFonts w:ascii="宋体" w:hAnsi="宋体"/>
          <w:sz w:val="21"/>
          <w:szCs w:val="21"/>
          <w:highlight w:val="yellow"/>
        </w:rPr>
      </w:pPr>
    </w:p>
    <w:p w14:paraId="7C12972A" w14:textId="77777777" w:rsidR="00E32F4F" w:rsidRDefault="00E32F4F" w:rsidP="00E32F4F">
      <w:pPr>
        <w:adjustRightInd w:val="0"/>
        <w:snapToGrid w:val="0"/>
        <w:spacing w:line="288" w:lineRule="auto"/>
        <w:rPr>
          <w:rFonts w:ascii="宋体" w:hAnsi="宋体" w:cs="宋体"/>
          <w:b/>
          <w:bCs/>
          <w:sz w:val="21"/>
          <w:szCs w:val="21"/>
        </w:rPr>
      </w:pPr>
      <w:r>
        <w:rPr>
          <w:rFonts w:ascii="宋体" w:hAnsi="宋体" w:cs="宋体" w:hint="eastAsia"/>
          <w:b/>
          <w:bCs/>
          <w:sz w:val="21"/>
          <w:szCs w:val="21"/>
        </w:rPr>
        <w:t>1</w:t>
      </w:r>
      <w:r>
        <w:rPr>
          <w:rFonts w:ascii="宋体" w:hAnsi="宋体" w:cs="宋体"/>
          <w:b/>
          <w:bCs/>
          <w:sz w:val="21"/>
          <w:szCs w:val="21"/>
        </w:rPr>
        <w:t>.</w:t>
      </w:r>
      <w:r>
        <w:rPr>
          <w:rFonts w:ascii="宋体" w:hAnsi="宋体" w:cs="宋体" w:hint="eastAsia"/>
          <w:b/>
          <w:bCs/>
          <w:sz w:val="21"/>
          <w:szCs w:val="21"/>
        </w:rPr>
        <w:t>需执行的国家相关标准、行业标准、地方标准或者其他标准、规范：</w:t>
      </w:r>
      <w:bookmarkStart w:id="3" w:name="_Hlk94018176"/>
      <w:r>
        <w:rPr>
          <w:rFonts w:ascii="宋体" w:hAnsi="宋体" w:cs="宋体" w:hint="eastAsia"/>
          <w:sz w:val="21"/>
          <w:szCs w:val="21"/>
        </w:rPr>
        <w:t>如技术要求中未注明需执行的国家相关标准、行业标准、地方标准或者其他标准、规范的，执行最新标准、规范。</w:t>
      </w:r>
      <w:bookmarkEnd w:id="3"/>
    </w:p>
    <w:p w14:paraId="703E2FAC" w14:textId="77777777" w:rsidR="00E32F4F" w:rsidRDefault="00E32F4F" w:rsidP="00E32F4F">
      <w:pPr>
        <w:pStyle w:val="a7"/>
        <w:adjustRightInd w:val="0"/>
        <w:snapToGrid w:val="0"/>
        <w:spacing w:line="360" w:lineRule="auto"/>
        <w:ind w:firstLine="0"/>
        <w:rPr>
          <w:rFonts w:hAnsi="宋体"/>
          <w:b/>
          <w:bCs/>
          <w:sz w:val="21"/>
          <w:szCs w:val="21"/>
        </w:rPr>
      </w:pPr>
      <w:r>
        <w:rPr>
          <w:rFonts w:hAnsi="宋体" w:hint="eastAsia"/>
          <w:b/>
          <w:bCs/>
          <w:sz w:val="21"/>
          <w:szCs w:val="21"/>
        </w:rPr>
        <w:t>（一）工程概况及建设规模</w:t>
      </w:r>
    </w:p>
    <w:p w14:paraId="1CB7DEC9" w14:textId="77777777" w:rsidR="00E32F4F" w:rsidRDefault="00E32F4F" w:rsidP="00E32F4F">
      <w:pPr>
        <w:pStyle w:val="a7"/>
        <w:adjustRightInd w:val="0"/>
        <w:snapToGrid w:val="0"/>
        <w:spacing w:line="360" w:lineRule="auto"/>
        <w:ind w:firstLineChars="200" w:firstLine="404"/>
        <w:rPr>
          <w:sz w:val="21"/>
          <w:szCs w:val="21"/>
        </w:rPr>
      </w:pPr>
      <w:r>
        <w:rPr>
          <w:rFonts w:hint="eastAsia"/>
          <w:sz w:val="21"/>
          <w:szCs w:val="21"/>
        </w:rPr>
        <w:t>本项目为浙大城市学院改扩建项目医学院实验中心工艺及装修工程，工程范围为：一层至五层动物房</w:t>
      </w:r>
      <w:proofErr w:type="gramStart"/>
      <w:r>
        <w:rPr>
          <w:rFonts w:hint="eastAsia"/>
          <w:sz w:val="21"/>
          <w:szCs w:val="21"/>
        </w:rPr>
        <w:t>及辅房等</w:t>
      </w:r>
      <w:proofErr w:type="gramEnd"/>
      <w:r>
        <w:rPr>
          <w:rFonts w:hint="eastAsia"/>
          <w:sz w:val="21"/>
          <w:szCs w:val="21"/>
        </w:rPr>
        <w:t>区域工艺装修（不含电梯、楼梯、公共走道等）及设备（洁净、环保、除臭、纯水制备、</w:t>
      </w:r>
      <w:proofErr w:type="gramStart"/>
      <w:r>
        <w:rPr>
          <w:rFonts w:hint="eastAsia"/>
          <w:sz w:val="21"/>
          <w:szCs w:val="21"/>
        </w:rPr>
        <w:t>洗笼机</w:t>
      </w:r>
      <w:proofErr w:type="gramEnd"/>
      <w:r>
        <w:rPr>
          <w:rFonts w:hint="eastAsia"/>
          <w:sz w:val="21"/>
          <w:szCs w:val="21"/>
        </w:rPr>
        <w:t>等）采购，装饰</w:t>
      </w:r>
      <w:proofErr w:type="gramStart"/>
      <w:r>
        <w:rPr>
          <w:rFonts w:hint="eastAsia"/>
          <w:sz w:val="21"/>
          <w:szCs w:val="21"/>
        </w:rPr>
        <w:t>装修约</w:t>
      </w:r>
      <w:proofErr w:type="gramEnd"/>
      <w:r>
        <w:rPr>
          <w:rFonts w:hint="eastAsia"/>
          <w:sz w:val="21"/>
          <w:szCs w:val="21"/>
        </w:rPr>
        <w:t>5880㎡（建筑面积），工程造价约7000万元。</w:t>
      </w:r>
    </w:p>
    <w:p w14:paraId="54EA7DE4" w14:textId="77777777" w:rsidR="00E32F4F" w:rsidRDefault="00E32F4F" w:rsidP="00E32F4F">
      <w:pPr>
        <w:adjustRightInd w:val="0"/>
        <w:snapToGrid w:val="0"/>
        <w:spacing w:line="360" w:lineRule="auto"/>
        <w:rPr>
          <w:rFonts w:ascii="宋体" w:hAnsi="Courier New"/>
          <w:b/>
          <w:bCs/>
          <w:spacing w:val="-4"/>
          <w:sz w:val="21"/>
          <w:szCs w:val="21"/>
        </w:rPr>
      </w:pPr>
      <w:r>
        <w:rPr>
          <w:rFonts w:ascii="宋体" w:hAnsi="宋体" w:hint="eastAsia"/>
          <w:b/>
          <w:bCs/>
          <w:spacing w:val="-4"/>
          <w:sz w:val="21"/>
          <w:szCs w:val="21"/>
        </w:rPr>
        <w:t>（二）</w:t>
      </w:r>
      <w:r>
        <w:rPr>
          <w:rFonts w:ascii="宋体" w:hAnsi="Courier New" w:hint="eastAsia"/>
          <w:b/>
          <w:bCs/>
          <w:spacing w:val="-4"/>
          <w:sz w:val="21"/>
          <w:szCs w:val="21"/>
        </w:rPr>
        <w:t>招标内容及要求</w:t>
      </w:r>
    </w:p>
    <w:p w14:paraId="42EC687F" w14:textId="77777777" w:rsidR="00E32F4F" w:rsidRDefault="00E32F4F" w:rsidP="00E32F4F">
      <w:pPr>
        <w:adjustRightInd w:val="0"/>
        <w:snapToGrid w:val="0"/>
        <w:spacing w:line="360" w:lineRule="auto"/>
        <w:ind w:firstLineChars="200" w:firstLine="420"/>
        <w:rPr>
          <w:rFonts w:ascii="宋体" w:hAnsi="宋体"/>
          <w:sz w:val="21"/>
          <w:szCs w:val="21"/>
        </w:rPr>
      </w:pPr>
      <w:r>
        <w:rPr>
          <w:rFonts w:ascii="宋体" w:hAnsi="宋体" w:hint="eastAsia"/>
          <w:sz w:val="21"/>
          <w:szCs w:val="21"/>
        </w:rPr>
        <w:t>针对本项目的施工总承包、监理单位等全过程提供招标代理</w:t>
      </w:r>
      <w:r>
        <w:rPr>
          <w:rFonts w:ascii="宋体" w:hAnsi="宋体"/>
          <w:sz w:val="21"/>
          <w:szCs w:val="21"/>
        </w:rPr>
        <w:t>及工程相关且未包含在施工</w:t>
      </w:r>
      <w:r>
        <w:rPr>
          <w:rFonts w:ascii="宋体" w:hAnsi="宋体"/>
          <w:sz w:val="21"/>
          <w:szCs w:val="21"/>
        </w:rPr>
        <w:lastRenderedPageBreak/>
        <w:t>总</w:t>
      </w:r>
      <w:r>
        <w:rPr>
          <w:rFonts w:ascii="宋体" w:hAnsi="宋体" w:hint="eastAsia"/>
          <w:sz w:val="21"/>
          <w:szCs w:val="21"/>
        </w:rPr>
        <w:t>承</w:t>
      </w:r>
      <w:r>
        <w:rPr>
          <w:rFonts w:ascii="宋体" w:hAnsi="宋体"/>
          <w:sz w:val="21"/>
          <w:szCs w:val="21"/>
        </w:rPr>
        <w:t>包范围内的</w:t>
      </w:r>
      <w:r>
        <w:rPr>
          <w:rFonts w:ascii="宋体" w:hAnsi="宋体" w:hint="eastAsia"/>
          <w:sz w:val="21"/>
          <w:szCs w:val="21"/>
        </w:rPr>
        <w:t>变更工程项目。</w:t>
      </w:r>
    </w:p>
    <w:p w14:paraId="0271B3B8" w14:textId="77777777" w:rsidR="00E32F4F" w:rsidRDefault="00E32F4F" w:rsidP="00E32F4F">
      <w:pPr>
        <w:adjustRightInd w:val="0"/>
        <w:snapToGrid w:val="0"/>
        <w:spacing w:line="360" w:lineRule="auto"/>
        <w:ind w:firstLineChars="200" w:firstLine="420"/>
        <w:rPr>
          <w:rFonts w:ascii="宋体" w:hAnsi="宋体"/>
          <w:sz w:val="21"/>
          <w:szCs w:val="21"/>
        </w:rPr>
      </w:pPr>
      <w:r>
        <w:rPr>
          <w:rFonts w:ascii="宋体" w:hAnsi="宋体" w:hint="eastAsia"/>
          <w:sz w:val="21"/>
          <w:szCs w:val="21"/>
        </w:rPr>
        <w:t>中标单位应合</w:t>
      </w:r>
      <w:proofErr w:type="gramStart"/>
      <w:r>
        <w:rPr>
          <w:rFonts w:ascii="宋体" w:hAnsi="宋体" w:hint="eastAsia"/>
          <w:sz w:val="21"/>
          <w:szCs w:val="21"/>
        </w:rPr>
        <w:t>规</w:t>
      </w:r>
      <w:proofErr w:type="gramEnd"/>
      <w:r>
        <w:rPr>
          <w:rFonts w:ascii="宋体" w:hAnsi="宋体" w:hint="eastAsia"/>
          <w:sz w:val="21"/>
          <w:szCs w:val="21"/>
        </w:rPr>
        <w:t>有序的组织招标文件评审、开标、评标等活动；按照进度计划及时高效完成代理任务；</w:t>
      </w:r>
    </w:p>
    <w:p w14:paraId="5F085CAE" w14:textId="77777777" w:rsidR="00E32F4F" w:rsidRDefault="00E32F4F" w:rsidP="00E32F4F">
      <w:pPr>
        <w:adjustRightInd w:val="0"/>
        <w:snapToGrid w:val="0"/>
        <w:spacing w:line="360" w:lineRule="auto"/>
        <w:ind w:firstLineChars="200" w:firstLine="420"/>
        <w:rPr>
          <w:rFonts w:ascii="宋体" w:hAnsi="宋体"/>
          <w:sz w:val="21"/>
          <w:szCs w:val="21"/>
        </w:rPr>
      </w:pPr>
      <w:r>
        <w:rPr>
          <w:rFonts w:ascii="宋体" w:hAnsi="宋体" w:hint="eastAsia"/>
          <w:sz w:val="21"/>
          <w:szCs w:val="21"/>
        </w:rPr>
        <w:t>中标单位在代理过程中必须为采购人提供专业咨询服务，积极主动协助采购人推进项目；</w:t>
      </w:r>
    </w:p>
    <w:p w14:paraId="5ED859F3" w14:textId="77777777" w:rsidR="00E32F4F" w:rsidRDefault="00E32F4F" w:rsidP="00E32F4F">
      <w:pPr>
        <w:adjustRightInd w:val="0"/>
        <w:snapToGrid w:val="0"/>
        <w:spacing w:line="360" w:lineRule="auto"/>
        <w:ind w:firstLineChars="200" w:firstLine="420"/>
        <w:rPr>
          <w:rFonts w:ascii="宋体" w:hAnsi="宋体"/>
          <w:sz w:val="21"/>
          <w:szCs w:val="21"/>
        </w:rPr>
      </w:pPr>
      <w:r>
        <w:rPr>
          <w:rFonts w:ascii="宋体" w:hAnsi="宋体" w:hint="eastAsia"/>
          <w:sz w:val="21"/>
          <w:szCs w:val="21"/>
        </w:rPr>
        <w:t>中标单位及其工作人员必须熟悉政府招标投标政策法规、工作程序；</w:t>
      </w:r>
    </w:p>
    <w:p w14:paraId="2CFFAED9" w14:textId="77777777" w:rsidR="00E32F4F" w:rsidRDefault="00E32F4F" w:rsidP="00E32F4F">
      <w:pPr>
        <w:adjustRightInd w:val="0"/>
        <w:snapToGrid w:val="0"/>
        <w:spacing w:line="360" w:lineRule="auto"/>
        <w:ind w:firstLineChars="200" w:firstLine="420"/>
        <w:rPr>
          <w:rFonts w:ascii="宋体" w:hAnsi="宋体"/>
          <w:sz w:val="21"/>
          <w:szCs w:val="21"/>
        </w:rPr>
      </w:pPr>
      <w:r>
        <w:rPr>
          <w:rFonts w:ascii="宋体" w:hAnsi="宋体" w:hint="eastAsia"/>
          <w:sz w:val="21"/>
          <w:szCs w:val="21"/>
        </w:rPr>
        <w:t>中标单位项目负责人必须认真负责代理项目，具备代理采购项目的综合素质；</w:t>
      </w:r>
    </w:p>
    <w:p w14:paraId="67E38010" w14:textId="77777777" w:rsidR="00E32F4F" w:rsidRDefault="00E32F4F" w:rsidP="00E32F4F">
      <w:pPr>
        <w:adjustRightInd w:val="0"/>
        <w:snapToGrid w:val="0"/>
        <w:spacing w:line="360" w:lineRule="auto"/>
        <w:ind w:firstLineChars="200" w:firstLine="420"/>
        <w:rPr>
          <w:rFonts w:ascii="宋体" w:hAnsi="宋体"/>
          <w:sz w:val="21"/>
          <w:szCs w:val="21"/>
        </w:rPr>
      </w:pPr>
      <w:r>
        <w:rPr>
          <w:rFonts w:ascii="宋体" w:hAnsi="宋体" w:hint="eastAsia"/>
          <w:sz w:val="21"/>
          <w:szCs w:val="21"/>
        </w:rPr>
        <w:t>在代理过程中必须准确、全面、及时发布招标公告、答疑公告、中标公示等内容；接受采购人及有关部门的监督和管理。</w:t>
      </w:r>
    </w:p>
    <w:p w14:paraId="1DB4DFB9" w14:textId="77777777" w:rsidR="00E32F4F" w:rsidRDefault="00E32F4F" w:rsidP="00E32F4F">
      <w:pPr>
        <w:adjustRightInd w:val="0"/>
        <w:snapToGrid w:val="0"/>
        <w:spacing w:line="360" w:lineRule="auto"/>
        <w:rPr>
          <w:rFonts w:ascii="宋体" w:hAnsi="宋体"/>
          <w:b/>
          <w:bCs/>
          <w:spacing w:val="-4"/>
          <w:sz w:val="21"/>
          <w:szCs w:val="21"/>
        </w:rPr>
      </w:pPr>
      <w:r>
        <w:rPr>
          <w:rFonts w:ascii="宋体" w:hAnsi="宋体" w:hint="eastAsia"/>
          <w:b/>
          <w:bCs/>
          <w:spacing w:val="-4"/>
          <w:sz w:val="21"/>
          <w:szCs w:val="21"/>
        </w:rPr>
        <w:t>（三）主要服务内容</w:t>
      </w:r>
    </w:p>
    <w:p w14:paraId="3EF783FD" w14:textId="77777777" w:rsidR="00E32F4F" w:rsidRDefault="00E32F4F" w:rsidP="00E32F4F">
      <w:pPr>
        <w:adjustRightInd w:val="0"/>
        <w:snapToGrid w:val="0"/>
        <w:spacing w:line="360" w:lineRule="auto"/>
        <w:rPr>
          <w:rFonts w:ascii="宋体" w:hAnsi="宋体"/>
          <w:b/>
          <w:bCs/>
          <w:spacing w:val="-4"/>
          <w:sz w:val="21"/>
          <w:szCs w:val="21"/>
        </w:rPr>
      </w:pPr>
      <w:r>
        <w:rPr>
          <w:rFonts w:ascii="宋体" w:hAnsi="宋体" w:hint="eastAsia"/>
          <w:b/>
          <w:bCs/>
          <w:spacing w:val="-4"/>
          <w:sz w:val="21"/>
          <w:szCs w:val="21"/>
        </w:rPr>
        <w:t>招标代理服务：</w:t>
      </w:r>
    </w:p>
    <w:p w14:paraId="388F5B33" w14:textId="77777777" w:rsidR="00E32F4F" w:rsidRDefault="00E32F4F" w:rsidP="00E32F4F">
      <w:pPr>
        <w:pStyle w:val="Default"/>
        <w:snapToGrid w:val="0"/>
        <w:spacing w:line="360" w:lineRule="auto"/>
        <w:ind w:firstLineChars="200" w:firstLine="404"/>
        <w:rPr>
          <w:rFonts w:ascii="宋体" w:hAnsi="宋体" w:cs="Times New Roman"/>
          <w:color w:val="auto"/>
          <w:spacing w:val="-4"/>
          <w:kern w:val="2"/>
          <w:sz w:val="21"/>
          <w:szCs w:val="21"/>
        </w:rPr>
      </w:pPr>
      <w:r>
        <w:rPr>
          <w:rFonts w:ascii="宋体" w:hAnsi="宋体" w:cs="Times New Roman" w:hint="eastAsia"/>
          <w:color w:val="auto"/>
          <w:spacing w:val="-4"/>
          <w:kern w:val="2"/>
          <w:sz w:val="21"/>
          <w:szCs w:val="21"/>
        </w:rPr>
        <w:t>1．根据采购人提供的建设资料，拟建设项目内容，编制招标文件并做工程监理单位、施工总承包单位以及其它本项目中可能发生的货物、服务、工程类项目的招标过程服务，具体包括如下内容：</w:t>
      </w:r>
    </w:p>
    <w:p w14:paraId="6EAA88A5" w14:textId="77777777" w:rsidR="00E32F4F" w:rsidRDefault="00E32F4F" w:rsidP="00E32F4F">
      <w:pPr>
        <w:pStyle w:val="Default"/>
        <w:snapToGrid w:val="0"/>
        <w:spacing w:line="360" w:lineRule="auto"/>
        <w:ind w:firstLineChars="200" w:firstLine="404"/>
        <w:rPr>
          <w:rFonts w:ascii="宋体" w:hAnsi="宋体" w:cs="Times New Roman"/>
          <w:color w:val="auto"/>
          <w:spacing w:val="-4"/>
          <w:kern w:val="2"/>
          <w:sz w:val="21"/>
          <w:szCs w:val="21"/>
        </w:rPr>
      </w:pPr>
      <w:r>
        <w:rPr>
          <w:rFonts w:ascii="宋体" w:hAnsi="宋体" w:cs="Times New Roman" w:hint="eastAsia"/>
          <w:color w:val="auto"/>
          <w:spacing w:val="-4"/>
          <w:kern w:val="2"/>
          <w:sz w:val="21"/>
          <w:szCs w:val="21"/>
        </w:rPr>
        <w:t>（1）项目涉及的所有项目的前期咨询、拟订招标方案；</w:t>
      </w:r>
    </w:p>
    <w:p w14:paraId="1F4908F8" w14:textId="77777777" w:rsidR="00E32F4F" w:rsidRDefault="00E32F4F" w:rsidP="00E32F4F">
      <w:pPr>
        <w:pStyle w:val="Default"/>
        <w:snapToGrid w:val="0"/>
        <w:spacing w:line="360" w:lineRule="auto"/>
        <w:ind w:firstLineChars="200" w:firstLine="404"/>
        <w:rPr>
          <w:rFonts w:ascii="宋体" w:hAnsi="宋体" w:cs="Times New Roman"/>
          <w:color w:val="auto"/>
          <w:spacing w:val="-4"/>
          <w:kern w:val="2"/>
          <w:sz w:val="21"/>
          <w:szCs w:val="21"/>
        </w:rPr>
      </w:pPr>
      <w:r>
        <w:rPr>
          <w:rFonts w:ascii="宋体" w:hAnsi="宋体" w:cs="Times New Roman" w:hint="eastAsia"/>
          <w:color w:val="auto"/>
          <w:spacing w:val="-4"/>
          <w:kern w:val="2"/>
          <w:sz w:val="21"/>
          <w:szCs w:val="21"/>
        </w:rPr>
        <w:t>（2）编制招标文件（包括资格预审文件）；</w:t>
      </w:r>
    </w:p>
    <w:p w14:paraId="4FE9E2A4" w14:textId="77777777" w:rsidR="00E32F4F" w:rsidRDefault="00E32F4F" w:rsidP="00E32F4F">
      <w:pPr>
        <w:pStyle w:val="Default"/>
        <w:snapToGrid w:val="0"/>
        <w:spacing w:line="360" w:lineRule="auto"/>
        <w:ind w:firstLineChars="200" w:firstLine="404"/>
        <w:rPr>
          <w:rFonts w:ascii="宋体" w:hAnsi="宋体" w:cs="Times New Roman"/>
          <w:color w:val="auto"/>
          <w:spacing w:val="-4"/>
          <w:kern w:val="2"/>
          <w:sz w:val="21"/>
          <w:szCs w:val="21"/>
        </w:rPr>
      </w:pPr>
      <w:r>
        <w:rPr>
          <w:rFonts w:ascii="宋体" w:hAnsi="宋体" w:cs="Times New Roman" w:hint="eastAsia"/>
          <w:color w:val="auto"/>
          <w:spacing w:val="-4"/>
          <w:kern w:val="2"/>
          <w:sz w:val="21"/>
          <w:szCs w:val="21"/>
        </w:rPr>
        <w:t>（3）</w:t>
      </w:r>
      <w:proofErr w:type="gramStart"/>
      <w:r>
        <w:rPr>
          <w:rFonts w:ascii="宋体" w:hAnsi="宋体" w:cs="Times New Roman" w:hint="eastAsia"/>
          <w:color w:val="auto"/>
          <w:spacing w:val="-4"/>
          <w:kern w:val="2"/>
          <w:sz w:val="21"/>
          <w:szCs w:val="21"/>
        </w:rPr>
        <w:t>向招投标</w:t>
      </w:r>
      <w:proofErr w:type="gramEnd"/>
      <w:r>
        <w:rPr>
          <w:rFonts w:ascii="宋体" w:hAnsi="宋体" w:cs="Times New Roman" w:hint="eastAsia"/>
          <w:color w:val="auto"/>
          <w:spacing w:val="-4"/>
          <w:kern w:val="2"/>
          <w:sz w:val="21"/>
          <w:szCs w:val="21"/>
        </w:rPr>
        <w:t>监督管理部门提出招标申请，发布招标公告；</w:t>
      </w:r>
    </w:p>
    <w:p w14:paraId="5AA89188" w14:textId="77777777" w:rsidR="00E32F4F" w:rsidRDefault="00E32F4F" w:rsidP="00E32F4F">
      <w:pPr>
        <w:pStyle w:val="Default"/>
        <w:snapToGrid w:val="0"/>
        <w:spacing w:line="360" w:lineRule="auto"/>
        <w:ind w:firstLineChars="200" w:firstLine="404"/>
        <w:rPr>
          <w:rFonts w:ascii="宋体" w:hAnsi="宋体" w:cs="Times New Roman"/>
          <w:color w:val="auto"/>
          <w:spacing w:val="-4"/>
          <w:kern w:val="2"/>
          <w:sz w:val="21"/>
          <w:szCs w:val="21"/>
        </w:rPr>
      </w:pPr>
      <w:r>
        <w:rPr>
          <w:rFonts w:ascii="宋体" w:hAnsi="宋体" w:cs="Times New Roman" w:hint="eastAsia"/>
          <w:color w:val="auto"/>
          <w:spacing w:val="-4"/>
          <w:kern w:val="2"/>
          <w:sz w:val="21"/>
          <w:szCs w:val="21"/>
        </w:rPr>
        <w:t>（4）组织投标人踏勘现场和答疑，整理答疑纪要；</w:t>
      </w:r>
    </w:p>
    <w:p w14:paraId="0FE3F416" w14:textId="77777777" w:rsidR="00E32F4F" w:rsidRDefault="00E32F4F" w:rsidP="00E32F4F">
      <w:pPr>
        <w:pStyle w:val="Default"/>
        <w:snapToGrid w:val="0"/>
        <w:spacing w:line="360" w:lineRule="auto"/>
        <w:ind w:firstLineChars="200" w:firstLine="404"/>
        <w:rPr>
          <w:rFonts w:ascii="宋体" w:hAnsi="宋体" w:cs="Times New Roman"/>
          <w:color w:val="auto"/>
          <w:spacing w:val="-4"/>
          <w:kern w:val="2"/>
          <w:sz w:val="21"/>
          <w:szCs w:val="21"/>
        </w:rPr>
      </w:pPr>
      <w:r>
        <w:rPr>
          <w:rFonts w:ascii="宋体" w:hAnsi="宋体" w:cs="Times New Roman" w:hint="eastAsia"/>
          <w:color w:val="auto"/>
          <w:spacing w:val="-4"/>
          <w:kern w:val="2"/>
          <w:sz w:val="21"/>
          <w:szCs w:val="21"/>
        </w:rPr>
        <w:t>（5）组织开标、评标和定标；</w:t>
      </w:r>
    </w:p>
    <w:p w14:paraId="3717B620" w14:textId="77777777" w:rsidR="00E32F4F" w:rsidRDefault="00E32F4F" w:rsidP="00E32F4F">
      <w:pPr>
        <w:pStyle w:val="Default"/>
        <w:snapToGrid w:val="0"/>
        <w:spacing w:line="360" w:lineRule="auto"/>
        <w:ind w:firstLineChars="200" w:firstLine="404"/>
        <w:rPr>
          <w:rFonts w:ascii="宋体" w:hAnsi="宋体" w:cs="Times New Roman"/>
          <w:color w:val="auto"/>
          <w:spacing w:val="-4"/>
          <w:kern w:val="2"/>
          <w:sz w:val="21"/>
          <w:szCs w:val="21"/>
        </w:rPr>
      </w:pPr>
      <w:r>
        <w:rPr>
          <w:rFonts w:ascii="宋体" w:hAnsi="宋体" w:cs="Times New Roman" w:hint="eastAsia"/>
          <w:color w:val="auto"/>
          <w:spacing w:val="-4"/>
          <w:kern w:val="2"/>
          <w:sz w:val="21"/>
          <w:szCs w:val="21"/>
        </w:rPr>
        <w:t>（6）提交招投标书面情况报告及相关材料；</w:t>
      </w:r>
    </w:p>
    <w:p w14:paraId="23B2C411" w14:textId="77777777" w:rsidR="00E32F4F" w:rsidRDefault="00E32F4F" w:rsidP="00E32F4F">
      <w:pPr>
        <w:pStyle w:val="Default"/>
        <w:snapToGrid w:val="0"/>
        <w:spacing w:line="360" w:lineRule="auto"/>
        <w:ind w:firstLineChars="200" w:firstLine="404"/>
        <w:rPr>
          <w:rFonts w:ascii="宋体" w:hAnsi="宋体" w:cs="Times New Roman"/>
          <w:color w:val="auto"/>
          <w:spacing w:val="-4"/>
          <w:kern w:val="2"/>
          <w:sz w:val="21"/>
          <w:szCs w:val="21"/>
        </w:rPr>
      </w:pPr>
      <w:r>
        <w:rPr>
          <w:rFonts w:ascii="宋体" w:hAnsi="宋体" w:cs="Times New Roman" w:hint="eastAsia"/>
          <w:color w:val="auto"/>
          <w:spacing w:val="-4"/>
          <w:kern w:val="2"/>
          <w:sz w:val="21"/>
          <w:szCs w:val="21"/>
        </w:rPr>
        <w:t>（7）协助工程合同的签订；</w:t>
      </w:r>
    </w:p>
    <w:p w14:paraId="1C187CDF" w14:textId="77777777" w:rsidR="00E32F4F" w:rsidRDefault="00E32F4F" w:rsidP="00E32F4F">
      <w:pPr>
        <w:pStyle w:val="Default"/>
        <w:snapToGrid w:val="0"/>
        <w:spacing w:line="360" w:lineRule="auto"/>
        <w:ind w:firstLineChars="200" w:firstLine="404"/>
        <w:rPr>
          <w:rFonts w:ascii="宋体" w:hAnsi="宋体"/>
          <w:color w:val="auto"/>
        </w:rPr>
      </w:pPr>
      <w:r>
        <w:rPr>
          <w:rFonts w:ascii="宋体" w:hAnsi="宋体" w:cs="Times New Roman" w:hint="eastAsia"/>
          <w:color w:val="auto"/>
          <w:spacing w:val="-4"/>
          <w:kern w:val="2"/>
          <w:sz w:val="21"/>
          <w:szCs w:val="21"/>
        </w:rPr>
        <w:t>（8）与工程招标有关的其它事项。</w:t>
      </w:r>
    </w:p>
    <w:p w14:paraId="727B2F6E" w14:textId="77777777" w:rsidR="00E32F4F" w:rsidRDefault="00E32F4F" w:rsidP="00E32F4F">
      <w:pPr>
        <w:pStyle w:val="Default"/>
        <w:snapToGrid w:val="0"/>
        <w:spacing w:line="360" w:lineRule="auto"/>
        <w:ind w:firstLineChars="200" w:firstLine="404"/>
        <w:rPr>
          <w:rFonts w:ascii="宋体" w:hAnsi="宋体"/>
          <w:color w:val="auto"/>
        </w:rPr>
      </w:pPr>
      <w:r>
        <w:rPr>
          <w:rFonts w:ascii="宋体" w:hAnsi="宋体" w:cs="Times New Roman"/>
          <w:color w:val="auto"/>
          <w:spacing w:val="-4"/>
          <w:kern w:val="2"/>
          <w:sz w:val="21"/>
          <w:szCs w:val="21"/>
        </w:rPr>
        <w:t>2</w:t>
      </w:r>
      <w:r>
        <w:rPr>
          <w:rFonts w:ascii="宋体" w:hAnsi="宋体" w:cs="Times New Roman" w:hint="eastAsia"/>
          <w:color w:val="auto"/>
          <w:spacing w:val="-4"/>
          <w:kern w:val="2"/>
          <w:sz w:val="21"/>
          <w:szCs w:val="21"/>
        </w:rPr>
        <w:t>．中标单位应及时整理招标代理档案，协助采购人签订相关施工合同，原则上涉及的施工合同由中标单位负责进行起草和协调，报送采购人审核。中标单位应在中标通知书发出之日起15日内督促完成合同签订事宜，在提交的招标代理档案中将施工合同进行编入。若中标单位未及时完成合同编写和档案移交的，采购人可视情况予以暂定业务，情况严重的将取消其中标资格。</w:t>
      </w:r>
    </w:p>
    <w:p w14:paraId="7AD7868B" w14:textId="77777777" w:rsidR="00E32F4F" w:rsidRDefault="00E32F4F" w:rsidP="00E32F4F">
      <w:pPr>
        <w:pStyle w:val="Default"/>
        <w:snapToGrid w:val="0"/>
        <w:spacing w:line="360" w:lineRule="auto"/>
        <w:ind w:firstLineChars="200" w:firstLine="404"/>
        <w:rPr>
          <w:rFonts w:ascii="宋体" w:hAnsi="宋体" w:cs="Times New Roman"/>
          <w:color w:val="auto"/>
          <w:spacing w:val="-4"/>
          <w:kern w:val="2"/>
          <w:sz w:val="21"/>
          <w:szCs w:val="21"/>
        </w:rPr>
      </w:pPr>
      <w:r>
        <w:rPr>
          <w:rFonts w:ascii="宋体" w:hAnsi="宋体" w:cs="Times New Roman"/>
          <w:color w:val="auto"/>
          <w:spacing w:val="-4"/>
          <w:kern w:val="2"/>
          <w:sz w:val="21"/>
          <w:szCs w:val="21"/>
        </w:rPr>
        <w:t>3</w:t>
      </w:r>
      <w:r>
        <w:rPr>
          <w:rFonts w:ascii="宋体" w:hAnsi="宋体" w:cs="Times New Roman" w:hint="eastAsia"/>
          <w:color w:val="auto"/>
          <w:spacing w:val="-4"/>
          <w:kern w:val="2"/>
          <w:sz w:val="21"/>
          <w:szCs w:val="21"/>
        </w:rPr>
        <w:t>．中标单位的招标代理档案应符合档案管理要求，在检查时发现不符合要求的将拒付该项目的招标代理费用。</w:t>
      </w:r>
    </w:p>
    <w:p w14:paraId="39517ECE" w14:textId="77777777" w:rsidR="00E32F4F" w:rsidRDefault="00E32F4F" w:rsidP="00E32F4F">
      <w:pPr>
        <w:adjustRightInd w:val="0"/>
        <w:snapToGrid w:val="0"/>
        <w:spacing w:line="360" w:lineRule="auto"/>
        <w:rPr>
          <w:rFonts w:ascii="宋体" w:hAnsi="宋体"/>
          <w:b/>
          <w:bCs/>
          <w:spacing w:val="-4"/>
          <w:sz w:val="21"/>
          <w:szCs w:val="21"/>
        </w:rPr>
      </w:pPr>
      <w:r>
        <w:rPr>
          <w:rFonts w:ascii="宋体" w:hAnsi="宋体" w:hint="eastAsia"/>
          <w:b/>
          <w:bCs/>
          <w:spacing w:val="-4"/>
          <w:sz w:val="21"/>
          <w:szCs w:val="21"/>
        </w:rPr>
        <w:t>不可预见的招标代理服务：</w:t>
      </w:r>
    </w:p>
    <w:p w14:paraId="067A6581" w14:textId="77777777" w:rsidR="00E32F4F" w:rsidRDefault="00E32F4F" w:rsidP="00E32F4F">
      <w:pPr>
        <w:adjustRightInd w:val="0"/>
        <w:snapToGrid w:val="0"/>
        <w:spacing w:line="360" w:lineRule="auto"/>
        <w:ind w:firstLineChars="200" w:firstLine="404"/>
        <w:rPr>
          <w:rFonts w:ascii="宋体" w:hAnsi="宋体"/>
          <w:spacing w:val="-4"/>
          <w:sz w:val="21"/>
          <w:szCs w:val="21"/>
        </w:rPr>
      </w:pPr>
      <w:r>
        <w:rPr>
          <w:rFonts w:ascii="宋体" w:hAnsi="宋体" w:hint="eastAsia"/>
          <w:spacing w:val="-4"/>
          <w:sz w:val="21"/>
          <w:szCs w:val="21"/>
        </w:rPr>
        <w:t>除以上服务内容外，在工程的合理变更中产生的新增招标代理服务。</w:t>
      </w:r>
    </w:p>
    <w:p w14:paraId="2094AFFA" w14:textId="77777777" w:rsidR="00E32F4F" w:rsidRDefault="00E32F4F" w:rsidP="00E32F4F">
      <w:pPr>
        <w:adjustRightInd w:val="0"/>
        <w:snapToGrid w:val="0"/>
        <w:spacing w:line="360" w:lineRule="auto"/>
        <w:rPr>
          <w:rFonts w:ascii="宋体" w:hAnsi="宋体"/>
          <w:b/>
          <w:bCs/>
          <w:spacing w:val="-4"/>
          <w:sz w:val="21"/>
          <w:szCs w:val="21"/>
        </w:rPr>
      </w:pPr>
      <w:r>
        <w:rPr>
          <w:rFonts w:ascii="宋体" w:hAnsi="宋体" w:hint="eastAsia"/>
          <w:b/>
          <w:bCs/>
          <w:spacing w:val="-4"/>
          <w:sz w:val="21"/>
          <w:szCs w:val="21"/>
        </w:rPr>
        <w:t>（四）费用要求</w:t>
      </w:r>
    </w:p>
    <w:p w14:paraId="032FC072" w14:textId="77777777" w:rsidR="00E32F4F" w:rsidRDefault="00E32F4F" w:rsidP="00E32F4F">
      <w:pPr>
        <w:adjustRightInd w:val="0"/>
        <w:snapToGrid w:val="0"/>
        <w:spacing w:line="360" w:lineRule="auto"/>
        <w:ind w:firstLineChars="200" w:firstLine="404"/>
        <w:rPr>
          <w:rFonts w:ascii="宋体" w:hAnsi="宋体"/>
          <w:spacing w:val="-4"/>
          <w:sz w:val="21"/>
          <w:szCs w:val="21"/>
        </w:rPr>
      </w:pPr>
      <w:r>
        <w:rPr>
          <w:rFonts w:ascii="宋体" w:hAnsi="宋体" w:hint="eastAsia"/>
          <w:spacing w:val="-4"/>
          <w:sz w:val="21"/>
          <w:szCs w:val="21"/>
        </w:rPr>
        <w:t>投标人投标总价包括履行所有规定服务（招标代理服务费、场地费、专家费等）所产生的全部税、费。</w:t>
      </w:r>
    </w:p>
    <w:p w14:paraId="79DF166E" w14:textId="77777777" w:rsidR="007A4E0B" w:rsidRPr="00E32F4F" w:rsidRDefault="007A4E0B"/>
    <w:sectPr w:rsidR="007A4E0B" w:rsidRPr="00E32F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B4888" w14:textId="77777777" w:rsidR="00BB7A5D" w:rsidRDefault="00BB7A5D" w:rsidP="00E32F4F">
      <w:r>
        <w:separator/>
      </w:r>
    </w:p>
  </w:endnote>
  <w:endnote w:type="continuationSeparator" w:id="0">
    <w:p w14:paraId="60DE7BC6" w14:textId="77777777" w:rsidR="00BB7A5D" w:rsidRDefault="00BB7A5D" w:rsidP="00E32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B986B" w14:textId="77777777" w:rsidR="00BB7A5D" w:rsidRDefault="00BB7A5D" w:rsidP="00E32F4F">
      <w:r>
        <w:separator/>
      </w:r>
    </w:p>
  </w:footnote>
  <w:footnote w:type="continuationSeparator" w:id="0">
    <w:p w14:paraId="0AC94C86" w14:textId="77777777" w:rsidR="00BB7A5D" w:rsidRDefault="00BB7A5D" w:rsidP="00E32F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F3"/>
    <w:rsid w:val="006B1FF3"/>
    <w:rsid w:val="007A4E0B"/>
    <w:rsid w:val="00BB7A5D"/>
    <w:rsid w:val="00D54409"/>
    <w:rsid w:val="00E32F4F"/>
    <w:rsid w:val="00F11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DBB39B3-1A3E-4751-A6C7-59F4071A5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2F4F"/>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2F4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32F4F"/>
    <w:rPr>
      <w:sz w:val="18"/>
      <w:szCs w:val="18"/>
    </w:rPr>
  </w:style>
  <w:style w:type="paragraph" w:styleId="a5">
    <w:name w:val="footer"/>
    <w:basedOn w:val="a"/>
    <w:link w:val="a6"/>
    <w:uiPriority w:val="99"/>
    <w:unhideWhenUsed/>
    <w:rsid w:val="00E32F4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32F4F"/>
    <w:rPr>
      <w:sz w:val="18"/>
      <w:szCs w:val="18"/>
    </w:rPr>
  </w:style>
  <w:style w:type="paragraph" w:styleId="a7">
    <w:name w:val="Body Text Indent"/>
    <w:basedOn w:val="a"/>
    <w:link w:val="2"/>
    <w:qFormat/>
    <w:rsid w:val="00E32F4F"/>
    <w:pPr>
      <w:spacing w:line="200" w:lineRule="atLeast"/>
      <w:ind w:firstLine="301"/>
    </w:pPr>
    <w:rPr>
      <w:rFonts w:ascii="宋体" w:hAnsi="Courier New"/>
      <w:spacing w:val="-4"/>
      <w:sz w:val="18"/>
      <w:szCs w:val="20"/>
    </w:rPr>
  </w:style>
  <w:style w:type="character" w:customStyle="1" w:styleId="a8">
    <w:name w:val="正文文本缩进 字符"/>
    <w:basedOn w:val="a0"/>
    <w:uiPriority w:val="99"/>
    <w:semiHidden/>
    <w:rsid w:val="00E32F4F"/>
    <w:rPr>
      <w:rFonts w:ascii="Times New Roman" w:eastAsia="宋体" w:hAnsi="Times New Roman" w:cs="Times New Roman"/>
      <w:sz w:val="28"/>
      <w:szCs w:val="24"/>
    </w:rPr>
  </w:style>
  <w:style w:type="character" w:customStyle="1" w:styleId="2">
    <w:name w:val="正文文本缩进 字符2"/>
    <w:link w:val="a7"/>
    <w:qFormat/>
    <w:rsid w:val="00E32F4F"/>
    <w:rPr>
      <w:rFonts w:ascii="宋体" w:eastAsia="宋体" w:hAnsi="Courier New" w:cs="Times New Roman"/>
      <w:spacing w:val="-4"/>
      <w:sz w:val="18"/>
      <w:szCs w:val="20"/>
    </w:rPr>
  </w:style>
  <w:style w:type="paragraph" w:customStyle="1" w:styleId="Default">
    <w:name w:val="Default"/>
    <w:qFormat/>
    <w:rsid w:val="00E32F4F"/>
    <w:pPr>
      <w:widowControl w:val="0"/>
      <w:autoSpaceDE w:val="0"/>
      <w:autoSpaceDN w:val="0"/>
      <w:adjustRightInd w:val="0"/>
    </w:pPr>
    <w:rPr>
      <w:rFonts w:ascii="Arial" w:eastAsia="宋体"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845</Words>
  <Characters>888</Characters>
  <Application>Microsoft Office Word</Application>
  <DocSecurity>0</DocSecurity>
  <Lines>49</Lines>
  <Paragraphs>59</Paragraphs>
  <ScaleCrop>false</ScaleCrop>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王鑫涛</dc:creator>
  <cp:keywords/>
  <dc:description/>
  <cp:lastModifiedBy>王鑫涛</cp:lastModifiedBy>
  <cp:revision>2</cp:revision>
  <dcterms:created xsi:type="dcterms:W3CDTF">2023-03-13T12:44:00Z</dcterms:created>
  <dcterms:modified xsi:type="dcterms:W3CDTF">2023-03-13T12:44:00Z</dcterms:modified>
</cp:coreProperties>
</file>