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AA13">
      <w:pPr>
        <w:jc w:val="center"/>
        <w:rPr>
          <w:rFonts w:hint="eastAsia" w:ascii="宋体" w:hAnsi="宋体" w:cs="宋体"/>
          <w:color w:val="auto"/>
          <w:sz w:val="36"/>
          <w:szCs w:val="36"/>
          <w:highlight w:val="none"/>
          <w:u w:val="none"/>
          <w:lang w:val="en-US" w:eastAsia="zh-CN"/>
        </w:rPr>
      </w:pPr>
      <w:r>
        <w:rPr>
          <w:rFonts w:hint="eastAsia" w:ascii="宋体" w:hAnsi="宋体" w:cs="宋体"/>
          <w:color w:val="auto"/>
          <w:sz w:val="36"/>
          <w:szCs w:val="36"/>
          <w:highlight w:val="none"/>
          <w:u w:val="none"/>
          <w:lang w:eastAsia="zh-CN"/>
        </w:rPr>
        <w:t>2025-2026年桐庐县农田灌溉水有效利用系数测算分析计量设备和技术支撑服务项目</w:t>
      </w:r>
      <w:r>
        <w:rPr>
          <w:rFonts w:hint="eastAsia" w:ascii="宋体" w:hAnsi="宋体" w:cs="宋体"/>
          <w:color w:val="auto"/>
          <w:sz w:val="36"/>
          <w:szCs w:val="36"/>
          <w:highlight w:val="none"/>
          <w:u w:val="none"/>
          <w:lang w:val="en-US" w:eastAsia="zh-CN"/>
        </w:rPr>
        <w:t>更正文件</w:t>
      </w:r>
    </w:p>
    <w:p w14:paraId="7FE8B611">
      <w:pPr>
        <w:pStyle w:val="2"/>
        <w:rPr>
          <w:rFonts w:hint="eastAsia"/>
          <w:lang w:val="en-US" w:eastAsia="zh-CN"/>
        </w:rPr>
      </w:pPr>
    </w:p>
    <w:p w14:paraId="6CAB100E">
      <w:pPr>
        <w:spacing w:line="360" w:lineRule="auto"/>
        <w:rPr>
          <w:rFonts w:hint="eastAsia" w:ascii="宋体" w:hAnsi="宋体" w:eastAsia="宋体" w:cs="宋体"/>
          <w:color w:val="auto"/>
          <w:sz w:val="32"/>
          <w:szCs w:val="32"/>
          <w:highlight w:val="none"/>
          <w:lang w:eastAsia="zh-CN"/>
        </w:rPr>
      </w:pPr>
      <w:r>
        <w:rPr>
          <w:rFonts w:hint="eastAsia" w:ascii="宋体" w:hAnsi="宋体" w:cs="宋体"/>
          <w:b/>
          <w:color w:val="auto"/>
          <w:sz w:val="28"/>
          <w:szCs w:val="28"/>
          <w:highlight w:val="none"/>
        </w:rPr>
        <w:t>项目编号：</w:t>
      </w:r>
      <w:r>
        <w:rPr>
          <w:rFonts w:hint="eastAsia" w:ascii="宋体" w:hAnsi="宋体" w:cs="宋体"/>
          <w:color w:val="auto"/>
          <w:sz w:val="28"/>
          <w:szCs w:val="28"/>
          <w:highlight w:val="none"/>
          <w:lang w:eastAsia="zh-CN"/>
        </w:rPr>
        <w:t>LYZXTLCG-2025-08</w:t>
      </w:r>
    </w:p>
    <w:p w14:paraId="039FDB84">
      <w:pPr>
        <w:pStyle w:val="2"/>
        <w:ind w:left="0" w:leftChars="0" w:firstLine="0" w:firstLineChars="0"/>
        <w:rPr>
          <w:rFonts w:hint="eastAsia" w:ascii="宋体" w:hAnsi="宋体" w:cs="宋体"/>
          <w:color w:val="auto"/>
          <w:sz w:val="32"/>
          <w:szCs w:val="24"/>
          <w:highlight w:val="none"/>
        </w:rPr>
      </w:pPr>
      <w:r>
        <w:rPr>
          <w:rFonts w:hint="eastAsia" w:ascii="宋体" w:hAnsi="宋体" w:cs="宋体"/>
          <w:b/>
          <w:color w:val="auto"/>
          <w:sz w:val="28"/>
          <w:szCs w:val="22"/>
          <w:highlight w:val="none"/>
        </w:rPr>
        <w:t>项目名称：</w:t>
      </w:r>
      <w:r>
        <w:rPr>
          <w:rFonts w:hint="eastAsia" w:ascii="宋体" w:hAnsi="宋体" w:cs="宋体"/>
          <w:color w:val="auto"/>
          <w:sz w:val="28"/>
          <w:szCs w:val="28"/>
          <w:highlight w:val="none"/>
          <w:lang w:eastAsia="zh-CN"/>
        </w:rPr>
        <w:t>2025-2026年桐庐县农田灌溉水有效利用系数测算分析计量设备和技术支撑服务项目</w:t>
      </w:r>
      <w:r>
        <w:rPr>
          <w:rFonts w:hint="eastAsia" w:ascii="宋体" w:hAnsi="宋体" w:cs="宋体"/>
          <w:color w:val="auto"/>
          <w:sz w:val="32"/>
          <w:szCs w:val="24"/>
          <w:highlight w:val="none"/>
        </w:rPr>
        <w:t xml:space="preserve"> </w:t>
      </w:r>
    </w:p>
    <w:p w14:paraId="463B2A29">
      <w:pPr>
        <w:pStyle w:val="2"/>
        <w:ind w:left="0" w:leftChars="0" w:firstLine="0" w:firstLineChars="0"/>
        <w:rPr>
          <w:rFonts w:hint="eastAsia" w:ascii="宋体" w:hAnsi="宋体" w:cs="宋体"/>
          <w:color w:val="auto"/>
          <w:sz w:val="32"/>
          <w:szCs w:val="24"/>
          <w:highlight w:val="none"/>
          <w:lang w:val="en-US" w:eastAsia="zh-CN"/>
        </w:rPr>
      </w:pPr>
    </w:p>
    <w:p w14:paraId="16D5AE4E">
      <w:pPr>
        <w:widowControl/>
        <w:adjustRightInd/>
        <w:spacing w:line="240" w:lineRule="auto"/>
        <w:jc w:val="left"/>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1.更正内容：</w:t>
      </w:r>
      <w:r>
        <w:rPr>
          <w:rFonts w:hint="eastAsia" w:asciiTheme="minorEastAsia" w:hAnsiTheme="minorEastAsia" w:eastAsiaTheme="minorEastAsia" w:cstheme="minorEastAsia"/>
          <w:b/>
          <w:bCs/>
          <w:color w:val="auto"/>
          <w:sz w:val="28"/>
          <w:szCs w:val="28"/>
          <w:highlight w:val="none"/>
        </w:rPr>
        <w:t>第六部分应提交的有关格式范例</w:t>
      </w:r>
      <w:r>
        <w:rPr>
          <w:rFonts w:hint="eastAsia" w:asciiTheme="minorEastAsia" w:hAnsiTheme="minorEastAsia" w:eastAsiaTheme="minorEastAsia" w:cstheme="minorEastAsia"/>
          <w:b/>
          <w:bCs/>
          <w:color w:val="auto"/>
          <w:sz w:val="28"/>
          <w:szCs w:val="28"/>
          <w:highlight w:val="none"/>
          <w:lang w:val="en-US" w:eastAsia="zh-CN"/>
        </w:rPr>
        <w:t>中报价文件中分项清单</w:t>
      </w:r>
    </w:p>
    <w:p w14:paraId="1513A69F">
      <w:pPr>
        <w:rPr>
          <w:rFonts w:hint="eastAsia"/>
          <w:sz w:val="32"/>
          <w:szCs w:val="40"/>
          <w:lang w:val="en-US" w:eastAsia="zh-CN"/>
        </w:rPr>
      </w:pPr>
      <w:r>
        <w:rPr>
          <w:rFonts w:hint="eastAsia"/>
          <w:sz w:val="32"/>
          <w:szCs w:val="40"/>
          <w:lang w:val="en-US" w:eastAsia="zh-CN"/>
        </w:rPr>
        <w:t>更正前：</w:t>
      </w:r>
    </w:p>
    <w:p w14:paraId="43E61168">
      <w:pPr>
        <w:pStyle w:val="5"/>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分项清单</w:t>
      </w:r>
    </w:p>
    <w:p w14:paraId="5E9D27CC">
      <w:pPr>
        <w:pStyle w:val="5"/>
        <w:keepNext w:val="0"/>
        <w:pageBreakBefore w:val="0"/>
        <w:numPr>
          <w:ilvl w:val="0"/>
          <w:numId w:val="0"/>
        </w:numPr>
        <w:tabs>
          <w:tab w:val="clear" w:pos="720"/>
        </w:tabs>
        <w:snapToGrid w:val="0"/>
        <w:spacing w:before="120" w:after="120"/>
        <w:jc w:val="right"/>
        <w:outlineLvl w:val="9"/>
        <w:rPr>
          <w:rFonts w:hint="eastAsia" w:ascii="宋体" w:hAnsi="宋体" w:eastAsia="宋体" w:cs="宋体"/>
          <w:b w:val="0"/>
          <w:bCs/>
          <w:color w:val="auto"/>
          <w:kern w:val="2"/>
          <w:sz w:val="32"/>
          <w:szCs w:val="32"/>
          <w:highlight w:val="none"/>
          <w:lang w:val="en-US" w:eastAsia="zh-CN"/>
        </w:rPr>
      </w:pPr>
      <w:r>
        <w:rPr>
          <w:rFonts w:hint="eastAsia" w:ascii="宋体" w:hAnsi="宋体" w:cs="宋体"/>
          <w:b w:val="0"/>
          <w:bCs/>
          <w:color w:val="auto"/>
          <w:kern w:val="0"/>
          <w:sz w:val="24"/>
          <w:highlight w:val="none"/>
          <w:lang w:val="zh-CN"/>
        </w:rPr>
        <w:t>单位均为人民币元</w:t>
      </w:r>
    </w:p>
    <w:tbl>
      <w:tblPr>
        <w:tblStyle w:val="3"/>
        <w:tblW w:w="0" w:type="auto"/>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724"/>
        <w:gridCol w:w="970"/>
        <w:gridCol w:w="461"/>
        <w:gridCol w:w="461"/>
        <w:gridCol w:w="978"/>
        <w:gridCol w:w="927"/>
        <w:gridCol w:w="927"/>
        <w:gridCol w:w="2417"/>
      </w:tblGrid>
      <w:tr w14:paraId="56B0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62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50F0C">
            <w:pPr>
              <w:ind w:firstLine="660" w:firstLineChars="30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45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97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9B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4C0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76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FDB0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4C10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C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量测设施建设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B0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1、智能水位墒情测量仪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93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1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right w:val="single" w:color="000000" w:sz="4" w:space="0"/>
            </w:tcBorders>
            <w:shd w:val="clear" w:color="auto" w:fill="auto"/>
            <w:vAlign w:val="center"/>
          </w:tcPr>
          <w:p w14:paraId="1A69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0" w:type="auto"/>
            <w:tcBorders>
              <w:top w:val="single" w:color="000000" w:sz="4" w:space="0"/>
              <w:left w:val="single" w:color="000000" w:sz="4" w:space="0"/>
              <w:right w:val="single" w:color="000000" w:sz="4" w:space="0"/>
            </w:tcBorders>
            <w:shd w:val="clear" w:color="auto" w:fill="auto"/>
            <w:vAlign w:val="center"/>
          </w:tcPr>
          <w:p w14:paraId="7465A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right w:val="single" w:color="000000" w:sz="4" w:space="0"/>
            </w:tcBorders>
            <w:shd w:val="clear" w:color="auto" w:fill="auto"/>
            <w:vAlign w:val="center"/>
          </w:tcPr>
          <w:p w14:paraId="10AE3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right w:val="single" w:color="000000" w:sz="4" w:space="0"/>
            </w:tcBorders>
            <w:shd w:val="clear" w:color="auto" w:fill="auto"/>
            <w:vAlign w:val="center"/>
          </w:tcPr>
          <w:p w14:paraId="30693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E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9D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2D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2、智观测水尺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D4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2A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CC7F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08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7F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6F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E2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813A">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AF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3、设备移址、改建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72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E8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E5ED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C1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D3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72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C0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9CA8">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39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4、量测设施维护费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E3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90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5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D35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86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94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8B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D8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3BCD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85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3D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3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FE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2B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1C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7C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46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620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FD8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514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35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（3）率定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C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95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5D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20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1E7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D1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4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CDA7">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3C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5、培训指导费用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D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A1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E5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32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B03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DA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EE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51A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0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6、人工观测管理费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72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5A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3D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D2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95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FD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小型样点灌区观测经费不得少于7200元/年/人（包括渠首）；中型灌区根据实际情况，</w:t>
            </w:r>
            <w:r>
              <w:rPr>
                <w:rFonts w:hint="eastAsia" w:ascii="宋体" w:hAnsi="宋体" w:cs="宋体"/>
                <w:color w:val="FF0000"/>
                <w:sz w:val="22"/>
                <w:szCs w:val="22"/>
              </w:rPr>
              <w:t>观测经费不</w:t>
            </w:r>
            <w:r>
              <w:rPr>
                <w:rFonts w:hint="eastAsia" w:ascii="宋体" w:hAnsi="宋体" w:cs="宋体"/>
                <w:color w:val="FF0000"/>
                <w:sz w:val="22"/>
                <w:szCs w:val="22"/>
                <w:lang w:val="en-US" w:eastAsia="zh-CN"/>
              </w:rPr>
              <w:t>得</w:t>
            </w:r>
            <w:r>
              <w:rPr>
                <w:rFonts w:hint="eastAsia" w:ascii="宋体" w:hAnsi="宋体" w:cs="宋体"/>
                <w:color w:val="FF0000"/>
                <w:sz w:val="22"/>
                <w:szCs w:val="22"/>
              </w:rPr>
              <w:t>少</w:t>
            </w:r>
            <w:r>
              <w:rPr>
                <w:rFonts w:hint="eastAsia" w:ascii="宋体" w:hAnsi="宋体" w:cs="宋体"/>
                <w:color w:val="FF0000"/>
                <w:sz w:val="22"/>
                <w:szCs w:val="22"/>
                <w:lang w:val="en-US" w:eastAsia="zh-CN"/>
              </w:rPr>
              <w:t>于</w:t>
            </w:r>
            <w:r>
              <w:rPr>
                <w:rFonts w:hint="eastAsia" w:ascii="宋体" w:hAnsi="宋体" w:cs="宋体"/>
                <w:color w:val="FF0000"/>
                <w:sz w:val="22"/>
                <w:szCs w:val="22"/>
              </w:rPr>
              <w:t>2</w:t>
            </w:r>
            <w:r>
              <w:rPr>
                <w:rFonts w:hint="eastAsia" w:ascii="宋体" w:hAnsi="宋体" w:cs="宋体"/>
                <w:color w:val="FF0000"/>
                <w:sz w:val="22"/>
                <w:szCs w:val="22"/>
                <w:lang w:val="en-US" w:eastAsia="zh-CN"/>
              </w:rPr>
              <w:t>4</w:t>
            </w:r>
            <w:r>
              <w:rPr>
                <w:rFonts w:hint="eastAsia" w:ascii="宋体" w:hAnsi="宋体" w:cs="宋体"/>
                <w:color w:val="FF0000"/>
                <w:sz w:val="22"/>
                <w:szCs w:val="22"/>
              </w:rPr>
              <w:t>00元</w:t>
            </w:r>
            <w:r>
              <w:rPr>
                <w:rFonts w:hint="eastAsia" w:ascii="宋体" w:hAnsi="宋体" w:cs="宋体"/>
                <w:color w:val="FF0000"/>
                <w:sz w:val="22"/>
                <w:szCs w:val="22"/>
                <w:lang w:val="en-US" w:eastAsia="zh-CN"/>
              </w:rPr>
              <w:t>/年</w:t>
            </w:r>
            <w:r>
              <w:rPr>
                <w:rFonts w:hint="eastAsia" w:ascii="宋体" w:hAnsi="宋体" w:cs="宋体"/>
                <w:color w:val="FF0000"/>
                <w:sz w:val="22"/>
                <w:szCs w:val="22"/>
              </w:rPr>
              <w:t>一个典型田块</w:t>
            </w:r>
            <w:r>
              <w:rPr>
                <w:rFonts w:hint="eastAsia" w:ascii="宋体" w:hAnsi="宋体" w:cs="宋体"/>
                <w:color w:val="FF0000"/>
                <w:sz w:val="22"/>
                <w:szCs w:val="22"/>
                <w:lang w:eastAsia="zh-CN"/>
              </w:rPr>
              <w:t>（包括渠首）。</w:t>
            </w:r>
          </w:p>
        </w:tc>
      </w:tr>
      <w:tr w14:paraId="4BA36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A130">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9B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7、报告编制等技术支撑服务费用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F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D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D85C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02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79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2F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88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D4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23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7B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C0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5E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B5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AC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89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E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9AA6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07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74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AC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1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D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88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37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AE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8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456B5">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F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2、人工观测费用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2E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7F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C0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B5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7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314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小型样点灌区观测经费不得少于7200元/年/人（包括渠首）；中型灌区根据实际情况，</w:t>
            </w:r>
            <w:r>
              <w:rPr>
                <w:rFonts w:hint="eastAsia" w:ascii="宋体" w:hAnsi="宋体" w:cs="宋体"/>
                <w:color w:val="FF0000"/>
                <w:sz w:val="22"/>
                <w:szCs w:val="22"/>
              </w:rPr>
              <w:t>观测经费不</w:t>
            </w:r>
            <w:r>
              <w:rPr>
                <w:rFonts w:hint="eastAsia" w:ascii="宋体" w:hAnsi="宋体" w:cs="宋体"/>
                <w:color w:val="FF0000"/>
                <w:sz w:val="22"/>
                <w:szCs w:val="22"/>
                <w:lang w:val="en-US" w:eastAsia="zh-CN"/>
              </w:rPr>
              <w:t>得</w:t>
            </w:r>
            <w:r>
              <w:rPr>
                <w:rFonts w:hint="eastAsia" w:ascii="宋体" w:hAnsi="宋体" w:cs="宋体"/>
                <w:color w:val="FF0000"/>
                <w:sz w:val="22"/>
                <w:szCs w:val="22"/>
              </w:rPr>
              <w:t>少</w:t>
            </w:r>
            <w:r>
              <w:rPr>
                <w:rFonts w:hint="eastAsia" w:ascii="宋体" w:hAnsi="宋体" w:cs="宋体"/>
                <w:color w:val="FF0000"/>
                <w:sz w:val="22"/>
                <w:szCs w:val="22"/>
                <w:lang w:val="en-US" w:eastAsia="zh-CN"/>
              </w:rPr>
              <w:t>于</w:t>
            </w:r>
            <w:r>
              <w:rPr>
                <w:rFonts w:hint="eastAsia" w:ascii="宋体" w:hAnsi="宋体" w:cs="宋体"/>
                <w:color w:val="FF0000"/>
                <w:sz w:val="22"/>
                <w:szCs w:val="22"/>
              </w:rPr>
              <w:t>2</w:t>
            </w:r>
            <w:r>
              <w:rPr>
                <w:rFonts w:hint="eastAsia" w:ascii="宋体" w:hAnsi="宋体" w:cs="宋体"/>
                <w:color w:val="FF0000"/>
                <w:sz w:val="22"/>
                <w:szCs w:val="22"/>
                <w:lang w:val="en-US" w:eastAsia="zh-CN"/>
              </w:rPr>
              <w:t>4</w:t>
            </w:r>
            <w:r>
              <w:rPr>
                <w:rFonts w:hint="eastAsia" w:ascii="宋体" w:hAnsi="宋体" w:cs="宋体"/>
                <w:color w:val="FF0000"/>
                <w:sz w:val="22"/>
                <w:szCs w:val="22"/>
              </w:rPr>
              <w:t>00元</w:t>
            </w:r>
            <w:r>
              <w:rPr>
                <w:rFonts w:hint="eastAsia" w:ascii="宋体" w:hAnsi="宋体" w:cs="宋体"/>
                <w:color w:val="FF0000"/>
                <w:sz w:val="22"/>
                <w:szCs w:val="22"/>
                <w:lang w:val="en-US" w:eastAsia="zh-CN"/>
              </w:rPr>
              <w:t>/年/</w:t>
            </w:r>
            <w:r>
              <w:rPr>
                <w:rFonts w:hint="eastAsia" w:ascii="宋体" w:hAnsi="宋体" w:cs="宋体"/>
                <w:color w:val="FF0000"/>
                <w:sz w:val="22"/>
                <w:szCs w:val="22"/>
              </w:rPr>
              <w:t>典型田块</w:t>
            </w:r>
            <w:r>
              <w:rPr>
                <w:rFonts w:hint="eastAsia" w:ascii="宋体" w:hAnsi="宋体" w:cs="宋体"/>
                <w:color w:val="FF0000"/>
                <w:sz w:val="22"/>
                <w:szCs w:val="22"/>
                <w:lang w:eastAsia="zh-CN"/>
              </w:rPr>
              <w:t>（包括渠首）。</w:t>
            </w:r>
          </w:p>
        </w:tc>
      </w:tr>
      <w:tr w14:paraId="5CB6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5743">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6E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3、报告编制等技术支撑服务费用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D1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D3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B9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DBF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DC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9B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97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DA84BB">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投标报价（小写）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95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3EB1EC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最高限价为481600元整，超过该报价，报价无效。</w:t>
            </w:r>
          </w:p>
        </w:tc>
      </w:tr>
      <w:tr w14:paraId="4B67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4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A8F3D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2D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75C9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AE611B">
      <w:pPr>
        <w:rPr>
          <w:rFonts w:hint="default"/>
          <w:lang w:val="en-US" w:eastAsia="zh-CN"/>
        </w:rPr>
      </w:pPr>
    </w:p>
    <w:p w14:paraId="35AD756F">
      <w:pPr>
        <w:pStyle w:val="2"/>
        <w:rPr>
          <w:rFonts w:hint="eastAsia"/>
          <w:sz w:val="36"/>
          <w:szCs w:val="32"/>
          <w:lang w:val="en-US" w:eastAsia="zh-CN"/>
        </w:rPr>
      </w:pPr>
      <w:r>
        <w:rPr>
          <w:rFonts w:hint="eastAsia"/>
          <w:sz w:val="36"/>
          <w:szCs w:val="32"/>
          <w:lang w:val="en-US" w:eastAsia="zh-CN"/>
        </w:rPr>
        <w:t>更正后：</w:t>
      </w:r>
    </w:p>
    <w:p w14:paraId="6BBC3A6A">
      <w:pPr>
        <w:pStyle w:val="5"/>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分项清单</w:t>
      </w:r>
    </w:p>
    <w:p w14:paraId="0E77B5D9">
      <w:pPr>
        <w:pStyle w:val="5"/>
        <w:keepNext w:val="0"/>
        <w:pageBreakBefore w:val="0"/>
        <w:numPr>
          <w:ilvl w:val="0"/>
          <w:numId w:val="0"/>
        </w:numPr>
        <w:tabs>
          <w:tab w:val="clear" w:pos="720"/>
        </w:tabs>
        <w:snapToGrid w:val="0"/>
        <w:spacing w:before="120" w:after="120"/>
        <w:jc w:val="right"/>
        <w:outlineLvl w:val="9"/>
        <w:rPr>
          <w:rFonts w:hint="eastAsia" w:ascii="宋体" w:hAnsi="宋体" w:eastAsia="宋体" w:cs="宋体"/>
          <w:b w:val="0"/>
          <w:bCs/>
          <w:color w:val="auto"/>
          <w:kern w:val="2"/>
          <w:sz w:val="32"/>
          <w:szCs w:val="32"/>
          <w:highlight w:val="none"/>
          <w:lang w:val="en-US" w:eastAsia="zh-CN"/>
        </w:rPr>
      </w:pPr>
      <w:r>
        <w:rPr>
          <w:rFonts w:hint="eastAsia" w:ascii="宋体" w:hAnsi="宋体" w:cs="宋体"/>
          <w:b w:val="0"/>
          <w:bCs/>
          <w:color w:val="auto"/>
          <w:kern w:val="0"/>
          <w:sz w:val="24"/>
          <w:highlight w:val="none"/>
          <w:lang w:val="zh-CN"/>
        </w:rPr>
        <w:t>单位均为人民币元</w:t>
      </w:r>
    </w:p>
    <w:tbl>
      <w:tblPr>
        <w:tblStyle w:val="3"/>
        <w:tblW w:w="9180"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921"/>
        <w:gridCol w:w="975"/>
        <w:gridCol w:w="462"/>
        <w:gridCol w:w="462"/>
        <w:gridCol w:w="1046"/>
        <w:gridCol w:w="844"/>
        <w:gridCol w:w="1238"/>
        <w:gridCol w:w="2347"/>
      </w:tblGrid>
      <w:tr w14:paraId="1D51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D3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名称</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E7DB6">
            <w:pPr>
              <w:ind w:firstLine="660" w:firstLineChars="300"/>
              <w:jc w:val="both"/>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B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8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2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限价单价（元）</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F3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D6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710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1FDC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6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量测设施建设</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9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1、智能水位墒情测量仪</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7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B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46" w:type="dxa"/>
            <w:tcBorders>
              <w:top w:val="single" w:color="000000" w:sz="4" w:space="0"/>
              <w:left w:val="single" w:color="000000" w:sz="4" w:space="0"/>
              <w:right w:val="single" w:color="000000" w:sz="4" w:space="0"/>
            </w:tcBorders>
            <w:shd w:val="clear" w:color="auto" w:fill="auto"/>
            <w:vAlign w:val="center"/>
          </w:tcPr>
          <w:p w14:paraId="44B8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844" w:type="dxa"/>
            <w:tcBorders>
              <w:top w:val="single" w:color="000000" w:sz="4" w:space="0"/>
              <w:left w:val="single" w:color="000000" w:sz="4" w:space="0"/>
              <w:right w:val="single" w:color="000000" w:sz="4" w:space="0"/>
            </w:tcBorders>
            <w:shd w:val="clear" w:color="auto" w:fill="auto"/>
            <w:vAlign w:val="center"/>
          </w:tcPr>
          <w:p w14:paraId="7B38C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right w:val="single" w:color="000000" w:sz="4" w:space="0"/>
            </w:tcBorders>
            <w:shd w:val="clear" w:color="auto" w:fill="auto"/>
            <w:vAlign w:val="center"/>
          </w:tcPr>
          <w:p w14:paraId="54548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right w:val="single" w:color="000000" w:sz="4" w:space="0"/>
            </w:tcBorders>
            <w:shd w:val="clear" w:color="auto" w:fill="auto"/>
            <w:vAlign w:val="center"/>
          </w:tcPr>
          <w:p w14:paraId="506C0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77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9F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94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2、智观测水尺</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F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67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0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1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42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EF6C">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31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3、设备移址、改建</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652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A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B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9B2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D5A1">
            <w:pPr>
              <w:jc w:val="center"/>
              <w:rPr>
                <w:rFonts w:hint="eastAsia" w:ascii="宋体" w:hAnsi="宋体" w:eastAsia="宋体" w:cs="宋体"/>
                <w:i w:val="0"/>
                <w:iCs w:val="0"/>
                <w:color w:val="000000"/>
                <w:sz w:val="22"/>
                <w:szCs w:val="22"/>
                <w:u w:val="none"/>
              </w:rPr>
            </w:pP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B6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4、量测设施维护费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8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A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8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D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4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C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1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AA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DBFD">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DEDD">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B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（2）自动监测系统维护</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D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8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2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F7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A95E">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5A3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F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（3）率定</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8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9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B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0E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E70E">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2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5、培训指导费用</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7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C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1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E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40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42BA">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0B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6、人工观测管理费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03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19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A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C547">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本项目共有15个田块，</w:t>
            </w:r>
            <w:r>
              <w:rPr>
                <w:rFonts w:hint="eastAsia" w:ascii="宋体" w:hAnsi="宋体" w:cs="宋体"/>
                <w:color w:val="FF0000"/>
                <w:sz w:val="22"/>
                <w:szCs w:val="22"/>
              </w:rPr>
              <w:t>观测经费不</w:t>
            </w:r>
            <w:r>
              <w:rPr>
                <w:rFonts w:hint="eastAsia" w:ascii="宋体" w:hAnsi="宋体" w:cs="宋体"/>
                <w:color w:val="FF0000"/>
                <w:sz w:val="22"/>
                <w:szCs w:val="22"/>
                <w:lang w:val="en-US" w:eastAsia="zh-CN"/>
              </w:rPr>
              <w:t>得</w:t>
            </w:r>
            <w:r>
              <w:rPr>
                <w:rFonts w:hint="eastAsia" w:ascii="宋体" w:hAnsi="宋体" w:cs="宋体"/>
                <w:color w:val="FF0000"/>
                <w:sz w:val="22"/>
                <w:szCs w:val="22"/>
              </w:rPr>
              <w:t>少</w:t>
            </w:r>
            <w:r>
              <w:rPr>
                <w:rFonts w:hint="eastAsia" w:ascii="宋体" w:hAnsi="宋体" w:cs="宋体"/>
                <w:color w:val="FF0000"/>
                <w:sz w:val="22"/>
                <w:szCs w:val="22"/>
                <w:lang w:val="en-US" w:eastAsia="zh-CN"/>
              </w:rPr>
              <w:t>于</w:t>
            </w:r>
            <w:r>
              <w:rPr>
                <w:rFonts w:hint="eastAsia" w:ascii="宋体" w:hAnsi="宋体" w:cs="宋体"/>
                <w:color w:val="FF0000"/>
                <w:sz w:val="22"/>
                <w:szCs w:val="22"/>
              </w:rPr>
              <w:t>2</w:t>
            </w:r>
            <w:r>
              <w:rPr>
                <w:rFonts w:hint="eastAsia" w:ascii="宋体" w:hAnsi="宋体" w:cs="宋体"/>
                <w:color w:val="FF0000"/>
                <w:sz w:val="22"/>
                <w:szCs w:val="22"/>
                <w:lang w:val="en-US" w:eastAsia="zh-CN"/>
              </w:rPr>
              <w:t>4</w:t>
            </w:r>
            <w:r>
              <w:rPr>
                <w:rFonts w:hint="eastAsia" w:ascii="宋体" w:hAnsi="宋体" w:cs="宋体"/>
                <w:color w:val="FF0000"/>
                <w:sz w:val="22"/>
                <w:szCs w:val="22"/>
              </w:rPr>
              <w:t>00元</w:t>
            </w:r>
            <w:r>
              <w:rPr>
                <w:rFonts w:hint="eastAsia" w:ascii="宋体" w:hAnsi="宋体" w:cs="宋体"/>
                <w:color w:val="FF0000"/>
                <w:sz w:val="22"/>
                <w:szCs w:val="22"/>
                <w:lang w:val="en-US" w:eastAsia="zh-CN"/>
              </w:rPr>
              <w:t>/年/</w:t>
            </w:r>
            <w:r>
              <w:rPr>
                <w:rFonts w:hint="eastAsia" w:ascii="宋体" w:hAnsi="宋体" w:cs="宋体"/>
                <w:color w:val="FF0000"/>
                <w:sz w:val="22"/>
                <w:szCs w:val="22"/>
              </w:rPr>
              <w:t>典型田块</w:t>
            </w:r>
            <w:r>
              <w:rPr>
                <w:rFonts w:hint="eastAsia" w:ascii="宋体" w:hAnsi="宋体" w:cs="宋体"/>
                <w:color w:val="FF0000"/>
                <w:sz w:val="22"/>
                <w:szCs w:val="22"/>
                <w:lang w:eastAsia="zh-CN"/>
              </w:rPr>
              <w:t>（包括渠首）。</w:t>
            </w:r>
            <w:bookmarkStart w:id="0" w:name="_GoBack"/>
            <w:bookmarkEnd w:id="0"/>
          </w:p>
        </w:tc>
      </w:tr>
      <w:tr w14:paraId="26AB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14F4E">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A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7、报告编制等技术支撑服务费用</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C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93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6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BC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F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技术服务</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5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（1）量测设施维护</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3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A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7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C6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5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3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2C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F6C2">
            <w:pPr>
              <w:jc w:val="center"/>
              <w:rPr>
                <w:rFonts w:hint="eastAsia" w:ascii="宋体" w:hAnsi="宋体" w:eastAsia="宋体" w:cs="宋体"/>
                <w:i w:val="0"/>
                <w:iCs w:val="0"/>
                <w:color w:val="000000"/>
                <w:sz w:val="22"/>
                <w:szCs w:val="22"/>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A11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9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（2）自动监测系统</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1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0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D4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015F">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8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2、人工观测费用</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D31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块</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C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40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6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5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2D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本项目共有15个田块，</w:t>
            </w:r>
            <w:r>
              <w:rPr>
                <w:rFonts w:hint="eastAsia" w:ascii="宋体" w:hAnsi="宋体" w:cs="宋体"/>
                <w:color w:val="FF0000"/>
                <w:sz w:val="22"/>
                <w:szCs w:val="22"/>
              </w:rPr>
              <w:t>观测经费不</w:t>
            </w:r>
            <w:r>
              <w:rPr>
                <w:rFonts w:hint="eastAsia" w:ascii="宋体" w:hAnsi="宋体" w:cs="宋体"/>
                <w:color w:val="FF0000"/>
                <w:sz w:val="22"/>
                <w:szCs w:val="22"/>
                <w:lang w:val="en-US" w:eastAsia="zh-CN"/>
              </w:rPr>
              <w:t>得</w:t>
            </w:r>
            <w:r>
              <w:rPr>
                <w:rFonts w:hint="eastAsia" w:ascii="宋体" w:hAnsi="宋体" w:cs="宋体"/>
                <w:color w:val="FF0000"/>
                <w:sz w:val="22"/>
                <w:szCs w:val="22"/>
              </w:rPr>
              <w:t>少</w:t>
            </w:r>
            <w:r>
              <w:rPr>
                <w:rFonts w:hint="eastAsia" w:ascii="宋体" w:hAnsi="宋体" w:cs="宋体"/>
                <w:color w:val="FF0000"/>
                <w:sz w:val="22"/>
                <w:szCs w:val="22"/>
                <w:lang w:val="en-US" w:eastAsia="zh-CN"/>
              </w:rPr>
              <w:t>于</w:t>
            </w:r>
            <w:r>
              <w:rPr>
                <w:rFonts w:hint="eastAsia" w:ascii="宋体" w:hAnsi="宋体" w:cs="宋体"/>
                <w:color w:val="FF0000"/>
                <w:sz w:val="22"/>
                <w:szCs w:val="22"/>
              </w:rPr>
              <w:t>2</w:t>
            </w:r>
            <w:r>
              <w:rPr>
                <w:rFonts w:hint="eastAsia" w:ascii="宋体" w:hAnsi="宋体" w:cs="宋体"/>
                <w:color w:val="FF0000"/>
                <w:sz w:val="22"/>
                <w:szCs w:val="22"/>
                <w:lang w:val="en-US" w:eastAsia="zh-CN"/>
              </w:rPr>
              <w:t>4</w:t>
            </w:r>
            <w:r>
              <w:rPr>
                <w:rFonts w:hint="eastAsia" w:ascii="宋体" w:hAnsi="宋体" w:cs="宋体"/>
                <w:color w:val="FF0000"/>
                <w:sz w:val="22"/>
                <w:szCs w:val="22"/>
              </w:rPr>
              <w:t>00元</w:t>
            </w:r>
            <w:r>
              <w:rPr>
                <w:rFonts w:hint="eastAsia" w:ascii="宋体" w:hAnsi="宋体" w:cs="宋体"/>
                <w:color w:val="FF0000"/>
                <w:sz w:val="22"/>
                <w:szCs w:val="22"/>
                <w:lang w:val="en-US" w:eastAsia="zh-CN"/>
              </w:rPr>
              <w:t>/年/</w:t>
            </w:r>
            <w:r>
              <w:rPr>
                <w:rFonts w:hint="eastAsia" w:ascii="宋体" w:hAnsi="宋体" w:cs="宋体"/>
                <w:color w:val="FF0000"/>
                <w:sz w:val="22"/>
                <w:szCs w:val="22"/>
              </w:rPr>
              <w:t>典型田块</w:t>
            </w:r>
            <w:r>
              <w:rPr>
                <w:rFonts w:hint="eastAsia" w:ascii="宋体" w:hAnsi="宋体" w:cs="宋体"/>
                <w:color w:val="FF0000"/>
                <w:sz w:val="22"/>
                <w:szCs w:val="22"/>
                <w:lang w:eastAsia="zh-CN"/>
              </w:rPr>
              <w:t>（包括渠首）。</w:t>
            </w:r>
          </w:p>
        </w:tc>
      </w:tr>
      <w:tr w14:paraId="169E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F38BA">
            <w:pPr>
              <w:jc w:val="center"/>
              <w:rPr>
                <w:rFonts w:hint="eastAsia" w:ascii="宋体" w:hAnsi="宋体" w:eastAsia="宋体" w:cs="宋体"/>
                <w:i w:val="0"/>
                <w:iCs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2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3、报告编制等技术支撑服务费用</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0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无</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A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A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7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6C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7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885404">
            <w:pPr>
              <w:spacing w:line="360" w:lineRule="auto"/>
              <w:jc w:val="center"/>
              <w:rPr>
                <w:rFonts w:hint="default"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投标报价（小写）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35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vMerge w:val="restart"/>
            <w:tcBorders>
              <w:top w:val="single" w:color="000000" w:sz="4" w:space="0"/>
              <w:left w:val="single" w:color="000000" w:sz="4" w:space="0"/>
              <w:right w:val="single" w:color="000000" w:sz="4" w:space="0"/>
            </w:tcBorders>
            <w:shd w:val="clear" w:color="auto" w:fill="auto"/>
            <w:vAlign w:val="center"/>
          </w:tcPr>
          <w:p w14:paraId="66BEB802">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color w:val="FF0000"/>
                <w:sz w:val="22"/>
                <w:szCs w:val="22"/>
                <w:lang w:val="en-US" w:eastAsia="zh-CN"/>
              </w:rPr>
              <w:t>最高限价为481600元整，超过该报价，报价无效。</w:t>
            </w:r>
          </w:p>
        </w:tc>
      </w:tr>
      <w:tr w14:paraId="3E9D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8AFD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D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47" w:type="dxa"/>
            <w:vMerge w:val="continue"/>
            <w:tcBorders>
              <w:left w:val="single" w:color="000000" w:sz="4" w:space="0"/>
              <w:bottom w:val="single" w:color="000000" w:sz="4" w:space="0"/>
              <w:right w:val="single" w:color="000000" w:sz="4" w:space="0"/>
            </w:tcBorders>
            <w:shd w:val="clear" w:color="auto" w:fill="auto"/>
            <w:vAlign w:val="center"/>
          </w:tcPr>
          <w:p w14:paraId="1882E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30000B">
      <w:pPr>
        <w:pStyle w:val="2"/>
        <w:numPr>
          <w:ilvl w:val="0"/>
          <w:numId w:val="0"/>
        </w:numPr>
        <w:spacing w:line="360" w:lineRule="auto"/>
        <w:rPr>
          <w:rFonts w:hint="eastAsia"/>
          <w:sz w:val="32"/>
          <w:szCs w:val="32"/>
          <w:lang w:val="en-US" w:eastAsia="zh-CN"/>
        </w:rPr>
      </w:pPr>
      <w:r>
        <w:rPr>
          <w:rFonts w:hint="eastAsia" w:ascii="华文楷体" w:hAnsi="华文楷体" w:eastAsia="华文楷体" w:cs="华文楷体"/>
          <w:sz w:val="32"/>
          <w:szCs w:val="32"/>
          <w:lang w:val="en-US" w:eastAsia="zh-CN" w:bidi="ar-SA"/>
        </w:rPr>
        <w:t>2.</w:t>
      </w:r>
      <w:r>
        <w:rPr>
          <w:rFonts w:hint="eastAsia"/>
          <w:sz w:val="36"/>
          <w:szCs w:val="36"/>
          <w:lang w:val="en-US" w:eastAsia="zh-CN"/>
        </w:rPr>
        <w:t>原开标时间为2025年7月7日上午9时30分，现开标时间更正为：2025年7月18日上午9时45分。</w:t>
      </w:r>
    </w:p>
    <w:p w14:paraId="60C72F02">
      <w:pPr>
        <w:pStyle w:val="2"/>
        <w:numPr>
          <w:ilvl w:val="0"/>
          <w:numId w:val="0"/>
        </w:numPr>
        <w:rPr>
          <w:rFonts w:hint="default"/>
          <w:lang w:val="en-US" w:eastAsia="zh-CN"/>
        </w:rPr>
      </w:pPr>
    </w:p>
    <w:p w14:paraId="37DC0B1F">
      <w:pPr>
        <w:spacing w:line="360" w:lineRule="auto"/>
        <w:rPr>
          <w:rFonts w:hint="eastAsia"/>
          <w:sz w:val="21"/>
          <w:szCs w:val="24"/>
          <w:lang w:val="en-US" w:eastAsia="zh-CN"/>
        </w:rPr>
      </w:pPr>
      <w:r>
        <w:rPr>
          <w:rFonts w:hint="eastAsia"/>
          <w:lang w:val="en-US" w:eastAsia="zh-CN"/>
        </w:rPr>
        <w:t xml:space="preserve">                                                </w:t>
      </w:r>
      <w:r>
        <w:rPr>
          <w:rFonts w:hint="eastAsia"/>
          <w:sz w:val="21"/>
          <w:szCs w:val="24"/>
          <w:lang w:val="en-US" w:eastAsia="zh-CN"/>
        </w:rPr>
        <w:t xml:space="preserve"> </w:t>
      </w:r>
    </w:p>
    <w:p w14:paraId="5F6586F7">
      <w:pPr>
        <w:spacing w:line="360" w:lineRule="auto"/>
        <w:rPr>
          <w:rFonts w:hint="eastAsia"/>
          <w:sz w:val="21"/>
          <w:szCs w:val="24"/>
          <w:lang w:val="en-US" w:eastAsia="zh-CN"/>
        </w:rPr>
      </w:pPr>
    </w:p>
    <w:p w14:paraId="563591AD">
      <w:pPr>
        <w:spacing w:line="360" w:lineRule="auto"/>
        <w:rPr>
          <w:rFonts w:hint="eastAsia"/>
          <w:sz w:val="21"/>
          <w:szCs w:val="24"/>
          <w:lang w:val="en-US" w:eastAsia="zh-CN"/>
        </w:rPr>
      </w:pPr>
    </w:p>
    <w:p w14:paraId="5B5231C8">
      <w:pPr>
        <w:spacing w:line="360" w:lineRule="auto"/>
        <w:jc w:val="right"/>
        <w:rPr>
          <w:rFonts w:ascii="宋体" w:hAnsi="宋体" w:cs="宋体"/>
          <w:color w:val="auto"/>
          <w:sz w:val="28"/>
          <w:szCs w:val="28"/>
          <w:highlight w:val="none"/>
        </w:rPr>
      </w:pPr>
      <w:r>
        <w:rPr>
          <w:rFonts w:hint="eastAsia" w:ascii="宋体" w:hAnsi="宋体" w:cs="宋体"/>
          <w:color w:val="auto"/>
          <w:sz w:val="28"/>
          <w:szCs w:val="28"/>
          <w:highlight w:val="none"/>
          <w:lang w:eastAsia="zh-CN"/>
        </w:rPr>
        <w:t>桐庐县水利管理中心</w:t>
      </w:r>
      <w:r>
        <w:rPr>
          <w:rFonts w:hint="eastAsia" w:ascii="宋体" w:hAnsi="宋体" w:cs="宋体"/>
          <w:color w:val="auto"/>
          <w:sz w:val="28"/>
          <w:szCs w:val="28"/>
          <w:highlight w:val="none"/>
        </w:rPr>
        <w:t xml:space="preserve"> </w:t>
      </w:r>
    </w:p>
    <w:p w14:paraId="511C588E">
      <w:pPr>
        <w:spacing w:line="360" w:lineRule="auto"/>
        <w:ind w:firstLine="480"/>
        <w:jc w:val="right"/>
        <w:rPr>
          <w:rFonts w:hint="eastAsia" w:ascii="宋体" w:hAnsi="宋体" w:cs="宋体"/>
          <w:color w:val="auto"/>
          <w:sz w:val="28"/>
          <w:szCs w:val="28"/>
          <w:highlight w:val="none"/>
          <w:lang w:eastAsia="zh-CN"/>
        </w:rPr>
      </w:pPr>
      <w:r>
        <w:rPr>
          <w:rFonts w:hint="eastAsia"/>
          <w:sz w:val="22"/>
          <w:szCs w:val="28"/>
          <w:lang w:val="en-US" w:eastAsia="zh-CN"/>
        </w:rPr>
        <w:t xml:space="preserve">                                    </w:t>
      </w:r>
      <w:r>
        <w:rPr>
          <w:rFonts w:hint="eastAsia" w:ascii="宋体" w:hAnsi="宋体" w:cs="宋体"/>
          <w:color w:val="auto"/>
          <w:sz w:val="28"/>
          <w:szCs w:val="28"/>
          <w:highlight w:val="none"/>
          <w:lang w:eastAsia="zh-CN"/>
        </w:rPr>
        <w:t>留印工程咨询（浙江）有限公司</w:t>
      </w:r>
    </w:p>
    <w:p w14:paraId="14C6F874">
      <w:pPr>
        <w:pStyle w:val="2"/>
        <w:jc w:val="right"/>
        <w:rPr>
          <w:rFonts w:hint="default"/>
          <w:sz w:val="32"/>
          <w:szCs w:val="28"/>
          <w:lang w:val="en-US" w:eastAsia="zh-CN"/>
        </w:rPr>
      </w:pPr>
      <w:r>
        <w:rPr>
          <w:rFonts w:hint="eastAsia"/>
          <w:sz w:val="24"/>
          <w:szCs w:val="22"/>
          <w:lang w:val="en-US" w:eastAsia="zh-CN"/>
        </w:rPr>
        <w:t xml:space="preserve">                                          </w:t>
      </w:r>
      <w:r>
        <w:rPr>
          <w:rFonts w:hint="eastAsia"/>
          <w:sz w:val="32"/>
          <w:szCs w:val="28"/>
          <w:lang w:val="en-US" w:eastAsia="zh-CN"/>
        </w:rPr>
        <w:t xml:space="preserve"> </w:t>
      </w:r>
      <w:r>
        <w:rPr>
          <w:rFonts w:hint="eastAsia"/>
          <w:sz w:val="28"/>
          <w:szCs w:val="24"/>
          <w:lang w:val="en-US" w:eastAsia="zh-CN"/>
        </w:rPr>
        <w:t>2025年7月3日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AD2D4"/>
    <w:multiLevelType w:val="singleLevel"/>
    <w:tmpl w:val="586AD2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C2398"/>
    <w:rsid w:val="0DF32464"/>
    <w:rsid w:val="19886DAA"/>
    <w:rsid w:val="2C59080E"/>
    <w:rsid w:val="2D866C81"/>
    <w:rsid w:val="33904E70"/>
    <w:rsid w:val="353E2A70"/>
    <w:rsid w:val="390120FE"/>
    <w:rsid w:val="3E900DC7"/>
    <w:rsid w:val="4C3103EA"/>
    <w:rsid w:val="50FA45CC"/>
    <w:rsid w:val="51BA2C30"/>
    <w:rsid w:val="67D5020C"/>
    <w:rsid w:val="6F2F5A0D"/>
    <w:rsid w:val="73FD2B8F"/>
    <w:rsid w:val="7BC4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953</Words>
  <Characters>1064</Characters>
  <Lines>0</Lines>
  <Paragraphs>0</Paragraphs>
  <TotalTime>0</TotalTime>
  <ScaleCrop>false</ScaleCrop>
  <LinksUpToDate>false</LinksUpToDate>
  <CharactersWithSpaces>1194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2025-07-03T01:53:00Z</dcterms:created>
  <dc:creator>Administrator</dc:creator>
  <cp:lastModifiedBy>      Eve.</cp:lastModifiedBy>
  <dcterms:modified xsi:type="dcterms:W3CDTF">2025-07-03T07:51:06Z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eyJoZGlkIjoiYmU3YzJjZTk3NGZkNGQ3NWM1YTczNmNlZjhiYmFiNWQiLCJ1c2VySWQiOiI0MzMxMTY4MzkifQ==</vt:lpwstr>
  </property>
  <property fmtid="{D5CDD505-2E9C-101B-9397-08002B2CF9AE}" pid="4" name="ICV">
    <vt:lpwstr>6B870CD0DA9F46AA999B96EBB87946BD_12</vt:lpwstr>
  </property>
</Properties>
</file>