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敦化职业技术学院农业实训室设备采购项目（二次）</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采购计划-[2025]-00131号-ZMW-2025-DHZC228 </w:t>
      </w:r>
    </w:p>
    <w:p w14:paraId="4D4763CC">
      <w:pPr>
        <w:jc w:val="center"/>
        <w:rPr>
          <w:rFonts w:ascii="宋体" w:hAnsi="宋体" w:cs="宋体"/>
          <w:b/>
          <w:bCs/>
          <w:color w:val="FF0000"/>
          <w:sz w:val="32"/>
          <w:szCs w:val="32"/>
          <w:highlight w:val="yellow"/>
        </w:rPr>
      </w:pPr>
    </w:p>
    <w:p w14:paraId="68C3FDE8">
      <w:pPr>
        <w:spacing w:line="1000" w:lineRule="exact"/>
        <w:jc w:val="center"/>
        <w:rPr>
          <w:rFonts w:hint="eastAsia" w:ascii="宋体" w:hAnsi="宋体"/>
          <w:b/>
          <w:color w:val="auto"/>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敦化职业技术学院</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2"/>
        <w:rPr>
          <w:rFonts w:hint="eastAsia" w:ascii="宋体" w:hAnsi="宋体" w:cs="宋体"/>
          <w:b/>
          <w:color w:val="FF0000"/>
          <w:sz w:val="30"/>
          <w:szCs w:val="30"/>
          <w:highlight w:val="yellow"/>
        </w:rPr>
      </w:pPr>
    </w:p>
    <w:p w14:paraId="0E86F73B">
      <w:pPr>
        <w:pStyle w:val="33"/>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3"/>
        <w:tabs>
          <w:tab w:val="right" w:leader="dot" w:pos="9770"/>
        </w:tabs>
        <w:spacing w:line="480" w:lineRule="auto"/>
        <w:rPr>
          <w:rFonts w:hint="default" w:cs="Times New Roman"/>
          <w:b w:val="0"/>
          <w:bCs w:val="0"/>
          <w:caps w:val="0"/>
          <w:color w:val="FF000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FF0000"/>
          <w:sz w:val="32"/>
          <w:szCs w:val="32"/>
          <w:highlight w:val="none"/>
        </w:rPr>
      </w:pPr>
      <w:bookmarkStart w:id="0" w:name="_Toc432264365"/>
      <w:bookmarkStart w:id="1" w:name="_Toc455565641"/>
      <w:bookmarkStart w:id="2" w:name="_Toc432277437"/>
    </w:p>
    <w:p w14:paraId="297C0CF2">
      <w:pPr>
        <w:pStyle w:val="12"/>
        <w:rPr>
          <w:rFonts w:hint="eastAsia"/>
          <w:b/>
          <w:color w:val="FF0000"/>
          <w:sz w:val="32"/>
          <w:szCs w:val="32"/>
          <w:highlight w:val="none"/>
        </w:rPr>
      </w:pPr>
    </w:p>
    <w:p w14:paraId="40B4BAEC">
      <w:pPr>
        <w:pStyle w:val="33"/>
        <w:rPr>
          <w:rFonts w:hint="eastAsia"/>
          <w:b/>
          <w:color w:val="FF0000"/>
          <w:sz w:val="32"/>
          <w:szCs w:val="32"/>
          <w:highlight w:val="none"/>
        </w:rPr>
      </w:pPr>
    </w:p>
    <w:p w14:paraId="0B64C3DA">
      <w:pPr>
        <w:pStyle w:val="33"/>
        <w:rPr>
          <w:rFonts w:hint="eastAsia"/>
          <w:b/>
          <w:color w:val="FF0000"/>
          <w:sz w:val="32"/>
          <w:szCs w:val="32"/>
          <w:highlight w:val="yellow"/>
        </w:rPr>
      </w:pPr>
    </w:p>
    <w:p w14:paraId="76506C3A">
      <w:pPr>
        <w:pStyle w:val="33"/>
        <w:rPr>
          <w:rFonts w:hint="eastAsia"/>
          <w:b/>
          <w:color w:val="FF0000"/>
          <w:sz w:val="32"/>
          <w:szCs w:val="32"/>
          <w:highlight w:val="yellow"/>
        </w:rPr>
      </w:pPr>
    </w:p>
    <w:p w14:paraId="0CFA0CC9">
      <w:pPr>
        <w:pStyle w:val="33"/>
        <w:rPr>
          <w:rFonts w:hint="eastAsia"/>
          <w:b/>
          <w:color w:val="FF0000"/>
          <w:sz w:val="32"/>
          <w:szCs w:val="32"/>
          <w:highlight w:val="yellow"/>
        </w:rPr>
      </w:pPr>
    </w:p>
    <w:p w14:paraId="70087128">
      <w:pPr>
        <w:pStyle w:val="33"/>
        <w:rPr>
          <w:rFonts w:hint="eastAsia"/>
          <w:b/>
          <w:color w:val="FF0000"/>
          <w:sz w:val="32"/>
          <w:szCs w:val="32"/>
          <w:highlight w:val="yellow"/>
        </w:rPr>
      </w:pPr>
    </w:p>
    <w:p w14:paraId="7FC08E01">
      <w:pPr>
        <w:pStyle w:val="33"/>
        <w:rPr>
          <w:rFonts w:hint="eastAsia"/>
          <w:b/>
          <w:color w:val="FF0000"/>
          <w:sz w:val="32"/>
          <w:szCs w:val="32"/>
          <w:highlight w:val="yellow"/>
        </w:rPr>
      </w:pPr>
    </w:p>
    <w:p w14:paraId="46CAED33">
      <w:pPr>
        <w:pStyle w:val="33"/>
        <w:rPr>
          <w:rFonts w:hint="eastAsia"/>
          <w:b/>
          <w:color w:val="FF0000"/>
          <w:sz w:val="32"/>
          <w:szCs w:val="32"/>
          <w:highlight w:val="yellow"/>
        </w:rPr>
      </w:pPr>
    </w:p>
    <w:p w14:paraId="2045E4CB">
      <w:pPr>
        <w:pStyle w:val="33"/>
        <w:rPr>
          <w:rFonts w:hint="eastAsia"/>
          <w:b/>
          <w:color w:val="FF0000"/>
          <w:sz w:val="32"/>
          <w:szCs w:val="32"/>
          <w:highlight w:val="yellow"/>
        </w:rPr>
      </w:pPr>
    </w:p>
    <w:p w14:paraId="7B858F2A">
      <w:pPr>
        <w:pStyle w:val="33"/>
        <w:rPr>
          <w:rFonts w:hint="eastAsia"/>
          <w:b/>
          <w:color w:val="FF0000"/>
          <w:sz w:val="32"/>
          <w:szCs w:val="32"/>
          <w:highlight w:val="yellow"/>
        </w:rPr>
      </w:pPr>
    </w:p>
    <w:p w14:paraId="2F5C295A">
      <w:pPr>
        <w:pStyle w:val="33"/>
        <w:rPr>
          <w:rFonts w:hint="eastAsia"/>
          <w:b/>
          <w:color w:val="FF0000"/>
          <w:sz w:val="32"/>
          <w:szCs w:val="32"/>
          <w:highlight w:val="yellow"/>
        </w:rPr>
      </w:pPr>
    </w:p>
    <w:p w14:paraId="184D1D3A">
      <w:pPr>
        <w:pStyle w:val="33"/>
        <w:rPr>
          <w:rFonts w:hint="eastAsia"/>
          <w:b/>
          <w:color w:val="FF0000"/>
          <w:sz w:val="32"/>
          <w:szCs w:val="32"/>
          <w:highlight w:val="yellow"/>
        </w:rPr>
      </w:pPr>
    </w:p>
    <w:p w14:paraId="37927C27">
      <w:pPr>
        <w:pStyle w:val="33"/>
        <w:rPr>
          <w:rFonts w:hint="eastAsia"/>
          <w:b/>
          <w:color w:val="FF0000"/>
          <w:sz w:val="32"/>
          <w:szCs w:val="32"/>
          <w:highlight w:val="yellow"/>
        </w:rPr>
      </w:pPr>
    </w:p>
    <w:p w14:paraId="7EF44B3A">
      <w:pPr>
        <w:pStyle w:val="33"/>
        <w:rPr>
          <w:rFonts w:hint="eastAsia"/>
          <w:b/>
          <w:color w:val="FF0000"/>
          <w:sz w:val="32"/>
          <w:szCs w:val="32"/>
          <w:highlight w:val="yellow"/>
        </w:rPr>
      </w:pPr>
    </w:p>
    <w:p w14:paraId="08DC5A66">
      <w:pPr>
        <w:pStyle w:val="33"/>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敦化职业技术学院农业实训室设备采购项目（二次）</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r>
        <w:rPr>
          <w:rFonts w:hint="eastAsia"/>
          <w:bCs/>
          <w:color w:val="auto"/>
          <w:sz w:val="22"/>
          <w:highlight w:val="none"/>
          <w:u w:val="single"/>
          <w:lang w:eastAsia="zh-CN"/>
        </w:rPr>
        <w:t>2025年07月29日09时00分</w:t>
      </w:r>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招标编号：采购计划-[2025]-00131号-ZMW-2025-DHZC228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敦化职业技术学院农业实训室设备采购项目（二次）</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370000.00元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农业实训室设备</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w:t>
      </w:r>
      <w:r>
        <w:rPr>
          <w:rFonts w:hint="eastAsia" w:ascii="宋体" w:hAnsi="宋体" w:cs="宋体"/>
          <w:b w:val="0"/>
          <w:color w:val="auto"/>
          <w:sz w:val="21"/>
          <w:szCs w:val="21"/>
          <w:highlight w:val="none"/>
          <w:lang w:eastAsia="zh-CN"/>
        </w:rPr>
        <w:t>技术参数</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eastAsia="zh-CN"/>
        </w:rPr>
        <w:t>合同履行期限（供货期限）</w:t>
      </w:r>
      <w:r>
        <w:rPr>
          <w:rFonts w:hint="eastAsia" w:ascii="宋体" w:hAnsi="宋体" w:eastAsia="宋体" w:cs="宋体"/>
          <w:b w:val="0"/>
          <w:color w:val="auto"/>
          <w:sz w:val="21"/>
          <w:szCs w:val="21"/>
          <w:highlight w:val="none"/>
        </w:rPr>
        <w:t>：</w:t>
      </w:r>
      <w:r>
        <w:rPr>
          <w:rFonts w:hint="eastAsia" w:ascii="宋体" w:hAnsi="宋体" w:cs="宋体"/>
          <w:b w:val="0"/>
          <w:color w:val="auto"/>
          <w:sz w:val="21"/>
          <w:szCs w:val="21"/>
          <w:highlight w:val="none"/>
          <w:lang w:eastAsia="zh-CN"/>
        </w:rPr>
        <w:t>签订合同后</w:t>
      </w:r>
      <w:r>
        <w:rPr>
          <w:rFonts w:hint="eastAsia" w:ascii="宋体" w:hAnsi="宋体" w:cs="宋体"/>
          <w:b w:val="0"/>
          <w:color w:val="auto"/>
          <w:sz w:val="21"/>
          <w:szCs w:val="21"/>
          <w:highlight w:val="none"/>
          <w:lang w:val="en-US" w:eastAsia="zh-CN"/>
        </w:rPr>
        <w:t>6个月</w:t>
      </w:r>
      <w:r>
        <w:rPr>
          <w:rFonts w:hint="eastAsia" w:ascii="宋体" w:hAnsi="宋体" w:cs="宋体"/>
          <w:b w:val="0"/>
          <w:color w:val="auto"/>
          <w:sz w:val="21"/>
          <w:szCs w:val="21"/>
          <w:highlight w:val="none"/>
          <w:lang w:eastAsia="zh-CN"/>
        </w:rPr>
        <w:t>内完成供货及安装</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质量标准：</w:t>
      </w:r>
      <w:r>
        <w:rPr>
          <w:rFonts w:hint="eastAsia"/>
          <w:b w:val="0"/>
          <w:bCs/>
          <w:color w:val="auto"/>
          <w:szCs w:val="21"/>
          <w:highlight w:val="none"/>
          <w:lang w:eastAsia="zh-CN"/>
        </w:rPr>
        <w:t>符合国家、行业标准及竞争性谈判文件要求</w:t>
      </w:r>
      <w:r>
        <w:rPr>
          <w:rFonts w:hint="eastAsia"/>
          <w:color w:val="auto"/>
          <w:highlight w:val="none"/>
          <w:lang w:eastAsia="zh-CN"/>
        </w:rPr>
        <w:t>。</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4" w:name="_bookmark3"/>
      <w:bookmarkEnd w:id="4"/>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本项目全部面向中小企业采购；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国家企业信用信息公示系统、中国政府采购网（www.ccgp.gov.cn）上进行查询失信记录；投标人不得存在行贿犯罪记录</w:t>
      </w:r>
      <w:r>
        <w:rPr>
          <w:rFonts w:hint="eastAsia" w:ascii="宋体" w:hAnsi="宋体" w:cs="宋体"/>
          <w:bCs/>
          <w:snapToGrid w:val="0"/>
          <w:color w:val="auto"/>
          <w:szCs w:val="21"/>
          <w:highlight w:val="none"/>
        </w:rPr>
        <w:t>。</w:t>
      </w:r>
      <w:bookmarkStart w:id="5" w:name="_bookmark5"/>
      <w:bookmarkEnd w:id="5"/>
      <w:bookmarkStart w:id="6" w:name="_bookmark6"/>
      <w:bookmarkEnd w:id="6"/>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21</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23</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2025年07月29日09时00分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响应文件开启（解密）时间：2025年07月29日09时00分（北京时间）；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敦化职业技术学院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color w:val="auto"/>
          <w:sz w:val="21"/>
          <w:szCs w:val="21"/>
          <w:highlight w:val="none"/>
          <w:lang w:val="en-US" w:eastAsia="zh-CN"/>
        </w:rPr>
        <w:t>敦化市胜利街西环城委10号</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eastAsia="宋体" w:cs="宋体"/>
          <w:color w:val="auto"/>
          <w:sz w:val="21"/>
          <w:szCs w:val="21"/>
          <w:highlight w:val="none"/>
          <w:lang w:val="en-US" w:eastAsia="zh-CN"/>
        </w:rPr>
        <w:t>李成长 13894368003</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550B6182">
      <w:pPr>
        <w:pStyle w:val="2"/>
        <w:spacing w:before="0" w:after="0" w:line="360" w:lineRule="auto"/>
        <w:jc w:val="center"/>
        <w:rPr>
          <w:rFonts w:hint="eastAsia"/>
          <w:color w:val="auto"/>
          <w:sz w:val="28"/>
          <w:szCs w:val="28"/>
          <w:highlight w:val="none"/>
        </w:rPr>
      </w:pPr>
      <w:bookmarkStart w:id="7" w:name="_Toc432277438"/>
      <w:bookmarkStart w:id="8" w:name="_Toc455565642"/>
      <w:bookmarkStart w:id="9" w:name="_Toc432264366"/>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7"/>
      <w:bookmarkEnd w:id="8"/>
      <w:bookmarkEnd w:id="9"/>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敦化职业技术学院农业实训室设备采购项目（二次）</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采购计划-[2025]-00131号-ZMW-2025-DHZC228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3243602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5251092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349EC9D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0BD4480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43AB4BA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4234C5A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0456AA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1F5D412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本项目全部面向中小企业采购；</w:t>
            </w:r>
          </w:p>
          <w:p w14:paraId="0D47BCA0">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38E84F12">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5428D70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国家企业信用信息公示系统、中国政府采购网（www.ccgp.gov.cn）上进行查询失信记录；投标人不得存在行贿犯罪记录</w:t>
            </w:r>
            <w:r>
              <w:rPr>
                <w:rFonts w:hint="eastAsia" w:ascii="宋体" w:hAnsi="宋体" w:cs="宋体"/>
                <w:bCs/>
                <w:snapToGrid w:val="0"/>
                <w:color w:val="auto"/>
                <w:szCs w:val="21"/>
                <w:highlight w:val="none"/>
              </w:rPr>
              <w:t>。</w:t>
            </w:r>
          </w:p>
          <w:p w14:paraId="32355057">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073EA3D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FF0000"/>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以供应商上传到政采云平台的电子版为准。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技术参数</w:t>
            </w:r>
            <w:r>
              <w:rPr>
                <w:rFonts w:hint="eastAsia" w:ascii="宋体" w:hAnsi="宋体"/>
                <w:color w:val="auto"/>
                <w:szCs w:val="21"/>
                <w:highlight w:val="none"/>
              </w:rPr>
              <w:t>”中公布的采购内容作完整唯一报价，否则，其响应文件无效。响应文件只允许有一个报价，有选择的或有条件的报价将不予接受。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370000.00元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4"/>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62BFAA4">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本项目全流程线上采购，供应商使用CA签章。</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2025年07月29日09时00分。</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position w:val="10"/>
                <w:szCs w:val="21"/>
                <w:highlight w:val="none"/>
              </w:rPr>
              <w:t>18.2</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10D45237">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无需递交</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6D0E2E65">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45AC3E49">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spacing w:val="-6"/>
                <w:szCs w:val="21"/>
                <w:highlight w:val="none"/>
              </w:rPr>
              <w:t>19.2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谈判时间、地点、人员</w:t>
            </w:r>
          </w:p>
        </w:tc>
        <w:tc>
          <w:tcPr>
            <w:tcW w:w="6462" w:type="dxa"/>
            <w:vAlign w:val="center"/>
          </w:tcPr>
          <w:p w14:paraId="33B7E307">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44C36A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6A7B9505">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2C2FD975">
            <w:pPr>
              <w:spacing w:line="360" w:lineRule="exact"/>
              <w:rPr>
                <w:rFonts w:ascii="宋体" w:hAnsi="宋体"/>
                <w:i w:val="0"/>
                <w:iCs w:val="0"/>
                <w:color w:val="auto"/>
                <w:szCs w:val="21"/>
                <w:highlight w:val="none"/>
              </w:rPr>
            </w:pPr>
            <w:r>
              <w:rPr>
                <w:rFonts w:hint="eastAsia" w:ascii="宋体" w:hAnsi="宋体"/>
                <w:color w:val="auto"/>
                <w:szCs w:val="21"/>
                <w:highlight w:val="none"/>
              </w:rPr>
              <w:t>具体详见第四章评审办法。</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zCs w:val="21"/>
                <w:highlight w:val="none"/>
              </w:rPr>
              <w:t>22.4</w:t>
            </w:r>
          </w:p>
        </w:tc>
        <w:tc>
          <w:tcPr>
            <w:tcW w:w="1901" w:type="dxa"/>
            <w:vAlign w:val="center"/>
          </w:tcPr>
          <w:p w14:paraId="3C64CC68">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信用信息查询</w:t>
            </w:r>
          </w:p>
          <w:p w14:paraId="76692093">
            <w:pPr>
              <w:spacing w:line="360" w:lineRule="exact"/>
              <w:jc w:val="center"/>
              <w:rPr>
                <w:rFonts w:ascii="宋体" w:hAnsi="宋体"/>
                <w:color w:val="auto"/>
                <w:spacing w:val="-6"/>
                <w:szCs w:val="21"/>
                <w:highlight w:val="none"/>
              </w:rPr>
            </w:pPr>
          </w:p>
        </w:tc>
        <w:tc>
          <w:tcPr>
            <w:tcW w:w="6462" w:type="dxa"/>
            <w:vAlign w:val="center"/>
          </w:tcPr>
          <w:p w14:paraId="3C2F1B96">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48CE4271">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2E98A279">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51A83B63">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5126713E">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58215BA3">
            <w:pPr>
              <w:pStyle w:val="87"/>
              <w:spacing w:line="360" w:lineRule="exact"/>
              <w:rPr>
                <w:rFonts w:ascii="宋体" w:hAnsi="宋体"/>
                <w:i w:val="0"/>
                <w:iCs w:val="0"/>
                <w:color w:val="auto"/>
                <w:szCs w:val="21"/>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position w:val="-2"/>
                <w:szCs w:val="21"/>
                <w:highlight w:val="none"/>
              </w:rPr>
              <w:t>27</w:t>
            </w:r>
          </w:p>
        </w:tc>
        <w:tc>
          <w:tcPr>
            <w:tcW w:w="1901" w:type="dxa"/>
            <w:vAlign w:val="center"/>
          </w:tcPr>
          <w:p w14:paraId="24F1D95D">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09F46C52">
            <w:pPr>
              <w:spacing w:line="360" w:lineRule="exact"/>
              <w:jc w:val="center"/>
              <w:rPr>
                <w:rFonts w:ascii="宋体" w:hAnsi="宋体"/>
                <w:color w:val="auto"/>
                <w:szCs w:val="21"/>
                <w:highlight w:val="none"/>
              </w:rPr>
            </w:pPr>
            <w:r>
              <w:rPr>
                <w:rFonts w:hint="eastAsia" w:ascii="宋体" w:hAnsi="宋体"/>
                <w:color w:val="auto"/>
                <w:szCs w:val="21"/>
                <w:highlight w:val="none"/>
              </w:rPr>
              <w:t>及成交通知书</w:t>
            </w:r>
          </w:p>
        </w:tc>
        <w:tc>
          <w:tcPr>
            <w:tcW w:w="6462" w:type="dxa"/>
            <w:vAlign w:val="center"/>
          </w:tcPr>
          <w:p w14:paraId="7715E3AA">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12032FE">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31B9234C">
            <w:pPr>
              <w:spacing w:line="360" w:lineRule="exact"/>
              <w:jc w:val="center"/>
              <w:rPr>
                <w:rFonts w:hint="eastAsia" w:ascii="宋体" w:hAnsi="宋体" w:cs="Arial"/>
                <w:color w:val="auto"/>
                <w:kern w:val="0"/>
                <w:szCs w:val="21"/>
                <w:highlight w:val="none"/>
              </w:rPr>
            </w:pPr>
            <w:r>
              <w:rPr>
                <w:rFonts w:hint="eastAsia" w:ascii="宋体" w:hAnsi="宋体"/>
                <w:color w:val="auto"/>
                <w:szCs w:val="21"/>
                <w:highlight w:val="none"/>
              </w:rPr>
              <w:t>履约保证金</w:t>
            </w:r>
          </w:p>
        </w:tc>
        <w:tc>
          <w:tcPr>
            <w:tcW w:w="6462" w:type="dxa"/>
          </w:tcPr>
          <w:p w14:paraId="5A324078">
            <w:pPr>
              <w:spacing w:line="360" w:lineRule="exact"/>
              <w:rPr>
                <w:rFonts w:hint="eastAsia"/>
                <w:color w:val="auto"/>
                <w:highlight w:val="none"/>
              </w:rPr>
            </w:pPr>
            <w:r>
              <w:rPr>
                <w:rFonts w:hint="eastAsia" w:ascii="宋体" w:hAnsi="宋体"/>
                <w:color w:val="auto"/>
                <w:szCs w:val="21"/>
                <w:highlight w:val="none"/>
                <w:lang w:val="en-US" w:eastAsia="zh-CN"/>
              </w:rPr>
              <w:t>按照实际与采购人签订的合同要求为准。（以实际签订合同为准）</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val="en-US" w:eastAsia="zh-CN"/>
              </w:rPr>
              <w:t>28.2</w:t>
            </w:r>
          </w:p>
        </w:tc>
        <w:tc>
          <w:tcPr>
            <w:tcW w:w="1901" w:type="dxa"/>
            <w:vAlign w:val="center"/>
          </w:tcPr>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eastAsia="zh-CN"/>
              </w:rPr>
              <w:t>近年发生诉讼及仲裁情况</w:t>
            </w:r>
          </w:p>
        </w:tc>
        <w:tc>
          <w:tcPr>
            <w:tcW w:w="6462" w:type="dxa"/>
            <w:vAlign w:val="center"/>
          </w:tcPr>
          <w:p w14:paraId="08E3DA8F">
            <w:pPr>
              <w:spacing w:line="360" w:lineRule="exact"/>
              <w:jc w:val="both"/>
              <w:rPr>
                <w:rFonts w:ascii="宋体" w:hAnsi="宋体"/>
                <w:color w:val="auto"/>
                <w:szCs w:val="21"/>
                <w:highlight w:val="none"/>
              </w:rPr>
            </w:pPr>
            <w:r>
              <w:rPr>
                <w:rFonts w:hint="eastAsia" w:ascii="宋体" w:hAnsi="宋体"/>
                <w:color w:val="auto"/>
                <w:szCs w:val="21"/>
                <w:highlight w:val="none"/>
                <w:lang w:val="en-US" w:eastAsia="zh-CN"/>
              </w:rPr>
              <w:t>指2022年01月01日至今</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成交通知书发出之日起三十日内。</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29.3</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合同备案存档</w:t>
            </w:r>
          </w:p>
        </w:tc>
        <w:tc>
          <w:tcPr>
            <w:tcW w:w="6462" w:type="dxa"/>
            <w:vAlign w:val="center"/>
          </w:tcPr>
          <w:p w14:paraId="28666B44">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273A4631">
            <w:pPr>
              <w:pStyle w:val="17"/>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4BC9305B">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74B591EE">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00FD54BD">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1F5225B2">
            <w:pPr>
              <w:pStyle w:val="17"/>
              <w:spacing w:line="400" w:lineRule="exact"/>
              <w:rPr>
                <w:rFonts w:ascii="宋体" w:hAnsi="宋体"/>
                <w:color w:val="auto"/>
                <w:szCs w:val="21"/>
                <w:highlight w:val="none"/>
              </w:rPr>
            </w:pPr>
            <w:r>
              <w:rPr>
                <w:rFonts w:hint="default" w:ascii="宋体" w:hAnsi="宋体" w:eastAsia="宋体" w:cs="宋体"/>
                <w:color w:val="auto"/>
                <w:szCs w:val="21"/>
                <w:highlight w:val="none"/>
                <w:lang w:val="en-US" w:eastAsia="zh-CN"/>
              </w:rPr>
              <w:t xml:space="preserve">账号：07391001040028024  </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3C28EEF5">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65936E2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57A458DF">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623563C5">
            <w:pPr>
              <w:spacing w:line="340" w:lineRule="exact"/>
              <w:rPr>
                <w:rFonts w:hint="default" w:ascii="宋体" w:hAnsi="宋体" w:eastAsia="宋体" w:cs="宋体"/>
                <w:color w:val="auto"/>
                <w:szCs w:val="21"/>
                <w:highlight w:val="none"/>
                <w:lang w:val="en-US" w:eastAsia="zh-CN"/>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敦化职业技术学院农业实训室设备采购项目（二次）</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技术参数</w:t>
      </w:r>
      <w:r>
        <w:rPr>
          <w:rFonts w:hint="eastAsia" w:ascii="宋体" w:hAnsi="宋体"/>
          <w:bCs/>
          <w:color w:val="auto"/>
          <w:szCs w:val="21"/>
          <w:highlight w:val="none"/>
        </w:rPr>
        <w:t>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FF0000"/>
          <w:szCs w:val="21"/>
          <w:highlight w:val="none"/>
        </w:rPr>
        <w:t xml:space="preserve">  </w:t>
      </w: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w:t>
      </w:r>
      <w:r>
        <w:rPr>
          <w:rFonts w:hint="eastAsia" w:ascii="宋体" w:hAnsi="宋体"/>
          <w:color w:val="auto"/>
          <w:highlight w:val="none"/>
          <w:lang w:eastAsia="zh-CN"/>
        </w:rPr>
        <w:t>第四十九条</w:t>
      </w:r>
      <w:r>
        <w:rPr>
          <w:rFonts w:hint="eastAsia" w:ascii="宋体" w:hAnsi="宋体"/>
          <w:color w:val="auto"/>
          <w:highlight w:val="none"/>
        </w:rPr>
        <w:t>之规定双倍赔偿采购人，且民事赔偿并不免除违法供应商的行政与刑事责任。</w:t>
      </w:r>
    </w:p>
    <w:p w14:paraId="3EB2D890">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技术参数</w:t>
      </w:r>
      <w:r>
        <w:rPr>
          <w:rFonts w:hint="eastAsia" w:ascii="宋体" w:hAnsi="宋体"/>
          <w:b/>
          <w:color w:val="auto"/>
          <w:szCs w:val="21"/>
          <w:highlight w:val="none"/>
        </w:rPr>
        <w:t>（“</w:t>
      </w:r>
      <w:r>
        <w:rPr>
          <w:rFonts w:hint="eastAsia" w:ascii="宋体" w:hAnsi="宋体"/>
          <w:b/>
          <w:color w:val="auto"/>
          <w:szCs w:val="21"/>
          <w:highlight w:val="none"/>
          <w:lang w:val="en-US" w:eastAsia="zh-CN"/>
        </w:rPr>
        <w:t>技术参数</w:t>
      </w:r>
      <w:r>
        <w:rPr>
          <w:rFonts w:hint="eastAsia" w:ascii="宋体" w:hAnsi="宋体"/>
          <w:b/>
          <w:color w:val="auto"/>
          <w:szCs w:val="21"/>
          <w:highlight w:val="none"/>
        </w:rPr>
        <w:t>”中的所有条款要求均为实质性要求）；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6</w:t>
      </w:r>
      <w:r>
        <w:rPr>
          <w:rFonts w:hint="eastAsia" w:ascii="宋体" w:hAnsi="宋体"/>
          <w:bCs/>
          <w:color w:val="auto"/>
          <w:szCs w:val="21"/>
          <w:highlight w:val="none"/>
        </w:rPr>
        <w:t>）资格评审文件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6-1</w:t>
      </w:r>
      <w:r>
        <w:rPr>
          <w:rFonts w:hint="eastAsia" w:ascii="宋体" w:hAnsi="宋体"/>
          <w:bCs/>
          <w:color w:val="auto"/>
          <w:szCs w:val="21"/>
          <w:highlight w:val="none"/>
        </w:rPr>
        <w:t>供应商的法人或者其他组织营业执照</w:t>
      </w:r>
      <w:r>
        <w:rPr>
          <w:rFonts w:hint="eastAsia" w:ascii="宋体" w:hAnsi="宋体"/>
          <w:bCs/>
          <w:color w:val="auto"/>
          <w:szCs w:val="21"/>
          <w:highlight w:val="none"/>
          <w:lang w:eastAsia="zh-CN"/>
        </w:rPr>
        <w:t>、</w:t>
      </w:r>
      <w:r>
        <w:rPr>
          <w:rFonts w:hint="eastAsia" w:ascii="宋体" w:hAnsi="宋体"/>
          <w:color w:val="auto"/>
          <w:szCs w:val="21"/>
          <w:highlight w:val="none"/>
        </w:rPr>
        <w:t>基本账户开户许可证</w:t>
      </w:r>
      <w:r>
        <w:rPr>
          <w:rFonts w:hint="eastAsia" w:ascii="宋体" w:hAnsi="宋体"/>
          <w:bCs/>
          <w:color w:val="auto"/>
          <w:szCs w:val="21"/>
          <w:highlight w:val="none"/>
        </w:rPr>
        <w:t>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6E7F03FC">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6-2</w:t>
      </w:r>
      <w:r>
        <w:rPr>
          <w:rFonts w:hint="eastAsia" w:ascii="宋体" w:hAnsi="宋体"/>
          <w:color w:val="auto"/>
          <w:szCs w:val="21"/>
          <w:highlight w:val="none"/>
        </w:rPr>
        <w:t>财务状况表/资格条件承诺函</w:t>
      </w:r>
    </w:p>
    <w:p w14:paraId="4B3722B1">
      <w:pPr>
        <w:numPr>
          <w:ilvl w:val="0"/>
          <w:numId w:val="0"/>
        </w:numPr>
        <w:tabs>
          <w:tab w:val="left" w:pos="1305"/>
        </w:tabs>
        <w:spacing w:line="400" w:lineRule="exact"/>
        <w:ind w:firstLine="420" w:firstLineChars="200"/>
        <w:rPr>
          <w:rFonts w:hint="eastAsia" w:ascii="宋体" w:hAnsi="宋体"/>
          <w:color w:val="auto"/>
          <w:szCs w:val="21"/>
          <w:highlight w:val="none"/>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w:t>
      </w:r>
      <w:r>
        <w:rPr>
          <w:rFonts w:hint="eastAsia" w:ascii="宋体" w:hAnsi="宋体"/>
          <w:color w:val="auto"/>
          <w:szCs w:val="21"/>
          <w:highlight w:val="none"/>
        </w:rPr>
        <w:t>谈判报价一览表</w:t>
      </w:r>
    </w:p>
    <w:p w14:paraId="24B9D619">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附件1商务条款偏离表</w:t>
      </w:r>
    </w:p>
    <w:p w14:paraId="304747B4">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附件2技术规格偏离表</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）服务承诺（必须提供）</w:t>
      </w:r>
      <w:r>
        <w:rPr>
          <w:rFonts w:hint="eastAsia" w:ascii="宋体" w:hAnsi="宋体"/>
          <w:color w:val="auto"/>
          <w:szCs w:val="21"/>
          <w:highlight w:val="none"/>
          <w:lang w:eastAsia="zh-CN"/>
        </w:rPr>
        <w:t>；</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11</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)供应商可结合本项目自身情况自行提交其它相关证明材料（如有，请提供）。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7"/>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7"/>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7"/>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技术参数</w:t>
      </w:r>
      <w:r>
        <w:rPr>
          <w:rFonts w:hint="eastAsia" w:ascii="宋体" w:hAnsi="宋体"/>
          <w:color w:val="auto"/>
          <w:szCs w:val="21"/>
          <w:highlight w:val="none"/>
        </w:rPr>
        <w:t>”中所有货物内容作完整唯一报价，否则，其响应文件无效。响应文件只允许有一个报价，有选择的或有条件的报价将不予接受。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F817DE8">
      <w:pPr>
        <w:tabs>
          <w:tab w:val="left" w:pos="1305"/>
        </w:tabs>
        <w:spacing w:line="380" w:lineRule="exact"/>
        <w:ind w:firstLine="420" w:firstLineChars="200"/>
        <w:rPr>
          <w:rFonts w:hint="default" w:ascii="宋体" w:hAnsi="宋体" w:eastAsia="宋体"/>
          <w:b w:val="0"/>
          <w:bCs/>
          <w:color w:val="auto"/>
          <w:szCs w:val="21"/>
          <w:highlight w:val="none"/>
          <w:lang w:val="en-US" w:eastAsia="zh-CN"/>
        </w:rPr>
      </w:pPr>
      <w:r>
        <w:rPr>
          <w:rFonts w:hint="eastAsia" w:ascii="宋体" w:hAnsi="宋体"/>
          <w:b w:val="0"/>
          <w:bCs/>
          <w:color w:val="auto"/>
          <w:szCs w:val="21"/>
          <w:highlight w:val="none"/>
          <w:lang w:val="en-US" w:eastAsia="zh-CN"/>
        </w:rPr>
        <w:t>本项目采用电子文件上传，保存。</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7"/>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hAnsi="宋体"/>
          <w:color w:val="auto"/>
          <w:szCs w:val="21"/>
          <w:highlight w:val="none"/>
          <w:lang w:eastAsia="zh-CN"/>
        </w:rPr>
        <w:t>国家企业信用信息公示系统</w:t>
      </w:r>
      <w:r>
        <w:rPr>
          <w:rFonts w:hint="eastAsia" w:ascii="宋体" w:hAnsi="宋体" w:cs="宋体"/>
          <w:bCs/>
          <w:snapToGrid w:val="0"/>
          <w:color w:val="auto"/>
          <w:szCs w:val="21"/>
          <w:highlight w:val="none"/>
          <w:lang w:val="zh-CN"/>
        </w:rPr>
        <w:t>、</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技术参数</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7"/>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7"/>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7"/>
        <w:spacing w:line="380" w:lineRule="exact"/>
        <w:ind w:left="3"/>
        <w:jc w:val="center"/>
        <w:rPr>
          <w:rFonts w:hint="eastAsia" w:hAnsi="宋体"/>
          <w:b/>
          <w:color w:val="auto"/>
          <w:sz w:val="28"/>
          <w:szCs w:val="28"/>
          <w:highlight w:val="none"/>
        </w:rPr>
      </w:pPr>
    </w:p>
    <w:p w14:paraId="1567A3D6">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432264367"/>
      <w:bookmarkStart w:id="11" w:name="_Toc455565643"/>
      <w:bookmarkStart w:id="12" w:name="_Toc432277439"/>
    </w:p>
    <w:bookmarkEnd w:id="10"/>
    <w:bookmarkEnd w:id="11"/>
    <w:bookmarkEnd w:id="12"/>
    <w:p w14:paraId="697CA0E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技术参数</w:t>
      </w:r>
    </w:p>
    <w:tbl>
      <w:tblPr>
        <w:tblStyle w:val="35"/>
        <w:tblW w:w="88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560"/>
        <w:gridCol w:w="5118"/>
        <w:gridCol w:w="845"/>
        <w:gridCol w:w="709"/>
      </w:tblGrid>
      <w:tr w14:paraId="23BD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B74B">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bookmarkStart w:id="13" w:name="_Toc432264368"/>
            <w:bookmarkStart w:id="14" w:name="_Toc455565644"/>
            <w:bookmarkStart w:id="15" w:name="_Toc432277440"/>
            <w:bookmarkStart w:id="16" w:name="_Toc10263"/>
            <w:r>
              <w:rPr>
                <w:rFonts w:hint="eastAsia" w:ascii="宋体" w:hAnsi="宋体" w:cs="宋体"/>
                <w:b/>
                <w:bCs/>
                <w:i w:val="0"/>
                <w:iCs w:val="0"/>
                <w:color w:val="auto"/>
                <w:sz w:val="28"/>
                <w:szCs w:val="28"/>
                <w:u w:val="none"/>
                <w:lang w:eastAsia="zh-CN"/>
              </w:rPr>
              <w:t>敦化职业技术学院农业实训室设备采购项目（二次）</w:t>
            </w:r>
          </w:p>
        </w:tc>
      </w:tr>
      <w:tr w14:paraId="04F6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BE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78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产品名称</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B5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0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9A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68AE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61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36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重力循环架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16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铝型材支架、高分子轨道、不锈钢链条、减速电机、18层栽培盘、控制箱，自动给水。300*3000*100PVC栽培盘、定点给排水，长3.5m*宽1.8m*高3.5m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58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BB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6EC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C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A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旋转双螺旋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C40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40mm*40mm镀锌管预埋架体，高度预计1900mm。螺旋使用75mm管弯螺旋，高度1650mm，螺旋外直径650mm，共44个50mm种植孔，栽培管直径75mm，顶部电机，电机架，50定植篮绵、毛细布，</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8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F8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4FBE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48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61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旋转菠萝塔</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E1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40x40镀锌方管预埋，组装圆柱形种植柱，直径650mm左右，层高150mm，共10层，8种植孔/层，配备电机架，电机，悬挂于架体，定时旋转，顶部给水，定值杯，定植棉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8B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6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1008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23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B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旋转7P圆吊柱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D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架体使用40x40镀锌管预埋，种植柱直径300mm，层高160mm，共设置13层，种植柱高2080，架体高约2300mm。底部砌筑水槽排水（砌筑水槽甲方自建），配备顶部电机，电机架，悬挂于架体，顶部给水，配备定值杯，定植棉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1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C6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r>
      <w:tr w14:paraId="1B5C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B3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6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旋转PVC110圆吊柱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6AE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架体使用40x40镀锌方管预埋。使用PVC110管作为种植管，种植管长2000mm，架体高约2.3m。上有种植孔，顶部配备电机，电机架，顶部给水，配备定值杯，定植棉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45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DA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213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3C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E7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植物墙</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10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墙体使用40x40热镀锌方管预埋作为架体，墙体种植盆使用塑料双孔盆，单面种植，墙面长高：5000*2400，顶部给水，逐层回水，</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F6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2"/>
                <w:color w:val="auto"/>
                <w:lang w:val="en-US" w:eastAsia="zh-CN" w:bidi="ar"/>
              </w:rPr>
              <w:t>m</w:t>
            </w:r>
            <w:r>
              <w:rPr>
                <w:rStyle w:val="103"/>
                <w:color w:val="auto"/>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5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r>
      <w:tr w14:paraId="7CC4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78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F3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A架方管水培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94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架体使用30x30热镀锌角铁焊接而成，种植管使用pvc100*50栽培槽，双侧摆放，共10层，架体高1.3m，宽1.2m，长4m，配备定植杯，无纺布，毛细管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2C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B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AFA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2E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35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错层垂直架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CA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架体使用黑色镀塑管组装而成，pvc100*50栽培槽，双侧10层，宽350mm，高2m，长4m，配备定植杯无纺布，4/7毛管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DF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9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BE0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1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60" w:type="dxa"/>
            <w:tcBorders>
              <w:top w:val="nil"/>
              <w:left w:val="nil"/>
              <w:bottom w:val="nil"/>
              <w:right w:val="nil"/>
            </w:tcBorders>
            <w:shd w:val="clear" w:color="auto" w:fill="auto"/>
            <w:vAlign w:val="center"/>
          </w:tcPr>
          <w:p w14:paraId="6D1B30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六边形气雾</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5A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长5100，宽1500，骨架使用热镀锌30x30角铁焊接，搭配不锈钢折板组装而成，种植板使用白晶板开40种植孔，定植杯，变频水泵，气雾喷头，定时器，定时循环供水，底部需砌筑水池</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B1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71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4DA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19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03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旋转6P圆立柱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55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4"/>
                <w:color w:val="auto"/>
                <w:lang w:val="en-US" w:eastAsia="zh-CN" w:bidi="ar"/>
              </w:rPr>
              <w:t>尺寸：2.3</w:t>
            </w:r>
            <w:r>
              <w:rPr>
                <w:rStyle w:val="105"/>
                <w:rFonts w:eastAsia="宋体"/>
                <w:color w:val="auto"/>
                <w:lang w:val="en-US" w:eastAsia="zh-CN" w:bidi="ar"/>
              </w:rPr>
              <w:t>m</w:t>
            </w:r>
            <w:r>
              <w:rPr>
                <w:rStyle w:val="106"/>
                <w:color w:val="auto"/>
                <w:lang w:val="en-US" w:eastAsia="zh-CN" w:bidi="ar"/>
              </w:rPr>
              <w:t xml:space="preserve"> 高，</w:t>
            </w:r>
            <w:r>
              <w:rPr>
                <w:rStyle w:val="107"/>
                <w:color w:val="auto"/>
                <w:lang w:val="en-US" w:eastAsia="zh-CN" w:bidi="ar"/>
              </w:rPr>
              <w:t>ø</w:t>
            </w:r>
            <w:r>
              <w:rPr>
                <w:rStyle w:val="105"/>
                <w:rFonts w:eastAsia="宋体"/>
                <w:color w:val="auto"/>
                <w:lang w:val="en-US" w:eastAsia="zh-CN" w:bidi="ar"/>
              </w:rPr>
              <w:t>35cm</w:t>
            </w:r>
            <w:r>
              <w:rPr>
                <w:rStyle w:val="106"/>
                <w:color w:val="auto"/>
                <w:lang w:val="en-US" w:eastAsia="zh-CN" w:bidi="ar"/>
              </w:rPr>
              <w:t>，13层，6株/层，ø50定植孔及棉，自主产品。食品级pe，出口产品</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5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02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r>
      <w:tr w14:paraId="1EDC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5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1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锦屏藤 百香果爬藤廊架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8B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廊架使用80x60热镀锌方管焊接架体，顶部弧形顶，侧边直立，配备底部2条基质种植槽进行种植，架体长10.6m，高2.5m，宽3m，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4F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2"/>
                <w:color w:val="auto"/>
                <w:lang w:val="en-US" w:eastAsia="zh-CN" w:bidi="ar"/>
              </w:rPr>
              <w:t>m</w:t>
            </w:r>
            <w:r>
              <w:rPr>
                <w:rStyle w:val="103"/>
                <w:color w:val="auto"/>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9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31.8</w:t>
            </w:r>
          </w:p>
        </w:tc>
      </w:tr>
      <w:tr w14:paraId="1625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7D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8F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升降草莓</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D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由于是日光棚，需要布置架体，架体使用60x80镀锌方管预埋，共布置6排种植槽，6m长每组，顶部配备电机，转轴掉线等，并配备电箱，可以控制草莓槽悬吊高度。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CA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FF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7FF1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54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0C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西班牙草莓</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4B1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西班牙草莓使用镀锌管组装架体，每排架体悬挂条种植槽，整体配备电机，齿条等，使种植槽可以调整为水平和垂直状态。架体长度4m。</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53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E5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59B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8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番茄树</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10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架体使用40x40热镀锌骨架，顶部使用20热镀锌方管弯圆做网架，网架最大直径5m，配备上下水箱，及水箱架体，</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B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6C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0E9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9C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6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荷兰模式</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F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进口果菜专用椰糠条1000*200*80，热镀锌支架，折弯水槽，挂件、排水件、堵头、接头。滴箭给水，软管排水，配备垂直吊绳，水平方向吊绳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F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94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14:paraId="6F39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2E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1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锥形双螺旋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5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架体使用40x40热镀锌方管预埋，种植管使用pvc75管弯圆组装成锥形双螺旋形状种植管，顶部给水，配备种植杯，无纺布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0D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E9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62AD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D0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B2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荷兰桶基质栽培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3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8"/>
                <w:color w:val="auto"/>
                <w:lang w:val="en-US" w:eastAsia="zh-CN" w:bidi="ar"/>
              </w:rPr>
              <w:t>米色荷兰桶320*250*300，pe材质，隔水垫，纱网，排水件，排水管使用PVC50管，整体摆于地面，配备垂直吊绳，水平方向吊绳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F1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F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r>
      <w:tr w14:paraId="75E2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B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CA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A架草莓基质栽培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9F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架体使用30x30热镀锌角铁焊接而成，长宽高，宽1.2m，高1.2m，长4m，种植槽使用截面160*(120--200）种植槽，长4m。双侧共7层，滴灌带给水，基质甲方自备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6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9D8F">
            <w:pPr>
              <w:keepNext w:val="0"/>
              <w:keepLines w:val="0"/>
              <w:widowControl/>
              <w:suppressLineNumbers w:val="0"/>
              <w:jc w:val="center"/>
              <w:textAlignment w:val="center"/>
              <w:rPr>
                <w:rFonts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r>
      <w:tr w14:paraId="4173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61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9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一米菜园</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4A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使用防腐木围栏，围成方形和圆形，内部铺土工布黑白膜，顶檐使用PVC直角条压住黑白膜。内填基质种植，滴箭给水，PVC50管回水，</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D8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CB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6B51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0F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B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仿生螺旋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20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仿生螺旋中心立柱使用40mm镀锌圆管，外部套PVC50圆管作为立柱，专用碟式水培盒，每柱13层种植盘，12层垫圈，总高约1900mm。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1E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5E0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C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50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潮汐育苗床</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33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ABS专用潮汐苗盘，长宽高4000*1670*600mm，热镀锌骨架，滚动式床体，给水排水管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D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AC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067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96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96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滚筒水车</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7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8"/>
                <w:color w:val="auto"/>
                <w:lang w:val="en-US" w:eastAsia="zh-CN" w:bidi="ar"/>
              </w:rPr>
              <w:t>直径1.2m，长度4m，两个圆形筒视为一套，高度1.4m，每个圆筒8支种植架，30*30热镀锌方管骨架及圆，直径48镀锌管转轴，100w减速电机，ø28白钢管拼装水池，刀刮布水箱，</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B7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94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6BF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5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0E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家庭园艺</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E6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7p圆立柱，6p圆立柱，碟盘，螺旋，双面屏风种植，各个设备均水箱，水泵，定时器，定值杯，定植棉。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BA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68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3E2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2D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8A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热带植物</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2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土地整理，不锈钢装饰挡土板，造型及土壤改良，并种植各种热带植物，包括沙糖桔、砂糖柚，杨桃，树葡萄、仙桃鸡蛋果、牛油果、手指柠檬、莲雾、粉蕉、椰柿</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ED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AA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309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B3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7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施肥机</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1A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触控屏全自动施肥3+1，施肥软件，自动回水检测调整施肥比例，包含母液桶、管阀、连接件。</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7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38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7BAF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5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7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营养液池</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50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在水肥区下挖地面，砌筑或浇筑营养液池，营养液池分果菜池和叶菜池，容积分别3m³左右。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23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4"/>
                <w:color w:val="auto"/>
                <w:lang w:val="en-US" w:eastAsia="zh-CN" w:bidi="ar"/>
              </w:rPr>
              <w:t>m</w:t>
            </w:r>
            <w:r>
              <w:rPr>
                <w:rStyle w:val="109"/>
                <w:color w:val="auto"/>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B4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r>
      <w:tr w14:paraId="3344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1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107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灌溉首部</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B9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灌溉首部分为果菜部分，叶菜部分，气雾部分，和热带植物部分，共配备3台380v潜水泵，功率分别为1.5kw*1台，1.1kw*1台和0.75kw*1台。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7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4394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4B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B4E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灌溉管路</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7E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灌溉给水管路使用ppr50管，回水管路使用PVC75管路，末端使用ppr25管及管件。</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E8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8A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43EE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4483">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DFF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电路布置</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CD1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室内有部分设备需要用电，其中包括，施肥机，灌溉首部，旋转双螺旋，旋转7p圆立柱，旋转6p圆立柱，水车，旋转菠萝塔，旋转PVC110种植管，升降草莓，西班牙草莓，甲方需要按照图纸要求将线路引导各个设备附近，并安装插座或二级箱。甲方自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5D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D5C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36B1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A29E">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821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路面铺设</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43B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使用透水砖铺设地面，只铺活动区域，使用不同颜色区分道路和种植区域。甲方自建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B7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B6A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w:t>
            </w:r>
          </w:p>
        </w:tc>
      </w:tr>
      <w:tr w14:paraId="12CE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498">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E0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蔬菜苗</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6C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一茬蔬菜苗种植养护</w:t>
            </w:r>
            <w:r>
              <w:rPr>
                <w:rFonts w:hint="eastAsia" w:ascii="宋体" w:hAnsi="宋体" w:cs="宋体"/>
                <w:i w:val="0"/>
                <w:iCs w:val="0"/>
                <w:color w:val="auto"/>
                <w:kern w:val="0"/>
                <w:sz w:val="20"/>
                <w:szCs w:val="20"/>
                <w:u w:val="none"/>
                <w:lang w:val="en-US" w:eastAsia="zh-CN" w:bidi="ar"/>
              </w:rPr>
              <w:t>六</w:t>
            </w:r>
            <w:r>
              <w:rPr>
                <w:rFonts w:hint="eastAsia" w:ascii="宋体" w:hAnsi="宋体" w:eastAsia="宋体" w:cs="宋体"/>
                <w:i w:val="0"/>
                <w:iCs w:val="0"/>
                <w:color w:val="auto"/>
                <w:kern w:val="0"/>
                <w:sz w:val="20"/>
                <w:szCs w:val="20"/>
                <w:u w:val="none"/>
                <w:lang w:val="en-US" w:eastAsia="zh-CN" w:bidi="ar"/>
              </w:rPr>
              <w:t>个月时间</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4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41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bl>
    <w:p w14:paraId="28C97D94">
      <w:pPr>
        <w:ind w:firstLine="723" w:firstLineChars="200"/>
        <w:rPr>
          <w:rFonts w:hint="eastAsia"/>
          <w:b/>
          <w:color w:val="FF0000"/>
          <w:sz w:val="36"/>
          <w:szCs w:val="36"/>
          <w:highlight w:val="none"/>
        </w:rPr>
      </w:pPr>
    </w:p>
    <w:p w14:paraId="29395BD5">
      <w:pPr>
        <w:rPr>
          <w:rFonts w:hint="eastAsia"/>
          <w:b/>
          <w:color w:val="FF0000"/>
          <w:sz w:val="36"/>
          <w:szCs w:val="36"/>
          <w:highlight w:val="none"/>
          <w:lang w:val="en-US" w:eastAsia="zh-CN"/>
        </w:rPr>
      </w:pPr>
      <w:r>
        <w:rPr>
          <w:rFonts w:hint="eastAsia"/>
          <w:b/>
          <w:color w:val="FF0000"/>
          <w:sz w:val="36"/>
          <w:szCs w:val="36"/>
          <w:highlight w:val="none"/>
          <w:lang w:val="en-US" w:eastAsia="zh-CN"/>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3"/>
      <w:bookmarkEnd w:id="14"/>
      <w:bookmarkEnd w:id="15"/>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6"/>
    </w:p>
    <w:tbl>
      <w:tblPr>
        <w:tblStyle w:val="3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家中标人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4D7C0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提供《资格条件承诺函》或</w:t>
            </w:r>
            <w:r>
              <w:rPr>
                <w:color w:val="auto"/>
                <w:highlight w:val="none"/>
              </w:rPr>
              <w:t>提供202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w:t>
            </w:r>
            <w:r>
              <w:rPr>
                <w:rFonts w:hint="eastAsia" w:cs="宋体"/>
                <w:color w:val="auto"/>
                <w:sz w:val="21"/>
                <w:szCs w:val="21"/>
                <w:highlight w:val="none"/>
                <w:lang w:val="zh-CN"/>
              </w:rPr>
              <w:t>在国家企业信用信息公示系统</w:t>
            </w:r>
            <w:r>
              <w:rPr>
                <w:rFonts w:hint="eastAsia" w:ascii="宋体" w:hAnsi="宋体" w:eastAsia="宋体" w:cs="宋体"/>
                <w:color w:val="auto"/>
                <w:sz w:val="21"/>
                <w:szCs w:val="21"/>
                <w:highlight w:val="none"/>
                <w:lang w:val="zh-CN"/>
              </w:rPr>
              <w:t>（www.gsxt.gov.cn）中列入严重违法失信企业名单。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7"/>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7"/>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1"/>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签订合同后6个月内完成供货及安装</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1"/>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质量标准</w:t>
            </w:r>
          </w:p>
        </w:tc>
        <w:tc>
          <w:tcPr>
            <w:tcW w:w="5793" w:type="dxa"/>
            <w:vAlign w:val="center"/>
          </w:tcPr>
          <w:p w14:paraId="0D03FD99">
            <w:pPr>
              <w:pStyle w:val="21"/>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cs="宋体"/>
                <w:b w:val="0"/>
                <w:color w:val="auto"/>
                <w:kern w:val="2"/>
                <w:sz w:val="21"/>
                <w:szCs w:val="21"/>
                <w:highlight w:val="none"/>
                <w:lang w:val="en-US" w:eastAsia="zh-CN" w:bidi="ar-SA"/>
              </w:rPr>
              <w:t>符合国家、行业标准及竞争性谈判文件要求</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技术参数</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7"/>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7"/>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7"/>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7"/>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7" w:name="_Toc231873587"/>
      <w:bookmarkStart w:id="18" w:name="_Toc252705915"/>
      <w:r>
        <w:rPr>
          <w:rFonts w:hint="eastAsia" w:ascii="宋体" w:hAnsi="宋体" w:eastAsia="宋体" w:cs="Times New Roman"/>
          <w:b/>
          <w:bCs/>
          <w:color w:val="auto"/>
          <w:szCs w:val="21"/>
          <w:highlight w:val="none"/>
        </w:rPr>
        <w:t>情形</w:t>
      </w:r>
    </w:p>
    <w:bookmarkEnd w:id="17"/>
    <w:bookmarkEnd w:id="18"/>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7"/>
        <w:spacing w:line="360" w:lineRule="exact"/>
        <w:ind w:firstLine="420" w:firstLineChars="200"/>
        <w:rPr>
          <w:rFonts w:hint="eastAsia" w:hAnsi="宋体"/>
          <w:color w:val="FF0000"/>
          <w:szCs w:val="21"/>
          <w:highlight w:val="yellow"/>
        </w:rPr>
      </w:pPr>
    </w:p>
    <w:p w14:paraId="25BA69ED">
      <w:pPr>
        <w:pStyle w:val="17"/>
        <w:spacing w:line="400" w:lineRule="exact"/>
        <w:ind w:left="309" w:leftChars="147"/>
        <w:rPr>
          <w:rFonts w:hint="eastAsia" w:hAnsi="宋体"/>
          <w:color w:val="FF0000"/>
          <w:highlight w:val="yellow"/>
        </w:rPr>
      </w:pPr>
    </w:p>
    <w:p w14:paraId="3FCBA610">
      <w:pPr>
        <w:pStyle w:val="2"/>
        <w:spacing w:line="0" w:lineRule="atLeast"/>
        <w:jc w:val="center"/>
        <w:rPr>
          <w:rFonts w:hint="eastAsia"/>
          <w:color w:val="auto"/>
          <w:sz w:val="28"/>
          <w:szCs w:val="28"/>
          <w:highlight w:val="none"/>
          <w:lang w:eastAsia="zh-CN"/>
        </w:rPr>
      </w:pPr>
      <w:bookmarkStart w:id="19" w:name="_Toc432277441"/>
      <w:bookmarkStart w:id="20" w:name="_Toc432264369"/>
      <w:r>
        <w:rPr>
          <w:color w:val="FF0000"/>
          <w:sz w:val="28"/>
          <w:szCs w:val="28"/>
          <w:highlight w:val="yellow"/>
        </w:rPr>
        <w:br w:type="page"/>
      </w:r>
      <w:bookmarkStart w:id="21" w:name="_Toc455565645"/>
      <w:r>
        <w:rPr>
          <w:rFonts w:hint="eastAsia"/>
          <w:color w:val="auto"/>
          <w:sz w:val="28"/>
          <w:szCs w:val="28"/>
          <w:highlight w:val="none"/>
        </w:rPr>
        <w:t>第五章  合同主要条款及格式</w:t>
      </w:r>
      <w:bookmarkEnd w:id="19"/>
      <w:bookmarkEnd w:id="20"/>
      <w:bookmarkEnd w:id="21"/>
      <w:r>
        <w:rPr>
          <w:rFonts w:hint="eastAsia"/>
          <w:color w:val="auto"/>
          <w:sz w:val="28"/>
          <w:szCs w:val="28"/>
          <w:highlight w:val="none"/>
          <w:lang w:eastAsia="zh-CN"/>
        </w:rPr>
        <w:t>（仅供参考）</w:t>
      </w:r>
    </w:p>
    <w:p w14:paraId="104304EC">
      <w:pPr>
        <w:spacing w:line="360" w:lineRule="auto"/>
        <w:jc w:val="center"/>
        <w:rPr>
          <w:color w:val="auto"/>
          <w:szCs w:val="21"/>
        </w:rPr>
      </w:pPr>
      <w:r>
        <w:rPr>
          <w:color w:val="auto"/>
          <w:szCs w:val="21"/>
        </w:rPr>
        <w:t>合同协议书</w:t>
      </w:r>
    </w:p>
    <w:p w14:paraId="682185C4">
      <w:pPr>
        <w:spacing w:line="360" w:lineRule="auto"/>
        <w:rPr>
          <w:color w:val="auto"/>
          <w:szCs w:val="21"/>
        </w:rPr>
      </w:pPr>
      <w:r>
        <w:rPr>
          <w:color w:val="auto"/>
          <w:szCs w:val="21"/>
        </w:rPr>
        <w:t xml:space="preserve"> </w:t>
      </w:r>
      <w:r>
        <w:rPr>
          <w:color w:val="auto"/>
          <w:szCs w:val="21"/>
        </w:rPr>
        <w:tab/>
      </w:r>
      <w:r>
        <w:rPr>
          <w:color w:val="auto"/>
          <w:szCs w:val="21"/>
          <w:u w:val="single"/>
        </w:rPr>
        <w:t>（买方名称，以下简称“买方”）</w:t>
      </w:r>
      <w:r>
        <w:rPr>
          <w:color w:val="auto"/>
          <w:szCs w:val="21"/>
        </w:rPr>
        <w:t>为获得</w:t>
      </w:r>
      <w:r>
        <w:rPr>
          <w:color w:val="auto"/>
          <w:szCs w:val="21"/>
          <w:u w:val="single"/>
        </w:rPr>
        <w:t xml:space="preserve"> </w:t>
      </w:r>
      <w:r>
        <w:rPr>
          <w:color w:val="auto"/>
          <w:szCs w:val="21"/>
          <w:u w:val="single"/>
        </w:rPr>
        <w:tab/>
      </w:r>
      <w:r>
        <w:rPr>
          <w:color w:val="auto"/>
          <w:szCs w:val="21"/>
          <w:u w:val="single"/>
        </w:rPr>
        <w:tab/>
      </w:r>
      <w:r>
        <w:rPr>
          <w:color w:val="auto"/>
          <w:szCs w:val="21"/>
          <w:u w:val="single"/>
        </w:rPr>
        <w:t xml:space="preserve">（项目名称） </w:t>
      </w:r>
      <w:r>
        <w:rPr>
          <w:color w:val="auto"/>
          <w:szCs w:val="21"/>
        </w:rPr>
        <w:t>合同材料和相关服务，已接受</w:t>
      </w:r>
      <w:r>
        <w:rPr>
          <w:color w:val="auto"/>
          <w:szCs w:val="21"/>
          <w:u w:val="single"/>
        </w:rPr>
        <w:t xml:space="preserve"> </w:t>
      </w:r>
      <w:r>
        <w:rPr>
          <w:color w:val="auto"/>
          <w:szCs w:val="21"/>
          <w:u w:val="single"/>
        </w:rPr>
        <w:tab/>
      </w:r>
      <w:r>
        <w:rPr>
          <w:color w:val="auto"/>
          <w:szCs w:val="21"/>
          <w:u w:val="single"/>
        </w:rPr>
        <w:t>（卖方名称，以下简称“卖方”）</w:t>
      </w:r>
      <w:r>
        <w:rPr>
          <w:color w:val="auto"/>
          <w:szCs w:val="21"/>
        </w:rPr>
        <w:t>为提供上述合同材料和相关服务所作的投标，买方和卖方共同达成如下协议：</w:t>
      </w:r>
    </w:p>
    <w:p w14:paraId="6B1F14E3">
      <w:pPr>
        <w:spacing w:line="360" w:lineRule="auto"/>
        <w:ind w:firstLine="420" w:firstLineChars="200"/>
        <w:outlineLvl w:val="4"/>
        <w:rPr>
          <w:color w:val="auto"/>
          <w:szCs w:val="21"/>
        </w:rPr>
      </w:pPr>
      <w:r>
        <w:rPr>
          <w:color w:val="auto"/>
          <w:szCs w:val="21"/>
        </w:rPr>
        <w:t>1. 本协议书与下列文件一起构成合同文件：</w:t>
      </w:r>
    </w:p>
    <w:p w14:paraId="323FB891">
      <w:pPr>
        <w:spacing w:line="360" w:lineRule="auto"/>
        <w:ind w:firstLine="420" w:firstLineChars="200"/>
        <w:rPr>
          <w:color w:val="auto"/>
          <w:szCs w:val="21"/>
        </w:rPr>
      </w:pPr>
      <w:r>
        <w:rPr>
          <w:color w:val="auto"/>
          <w:szCs w:val="21"/>
        </w:rPr>
        <w:t>（1）中标通知书；</w:t>
      </w:r>
    </w:p>
    <w:p w14:paraId="7A9AAA98">
      <w:pPr>
        <w:spacing w:line="360" w:lineRule="auto"/>
        <w:ind w:firstLine="420" w:firstLineChars="200"/>
        <w:rPr>
          <w:color w:val="auto"/>
          <w:szCs w:val="21"/>
        </w:rPr>
      </w:pPr>
      <w:r>
        <w:rPr>
          <w:color w:val="auto"/>
          <w:szCs w:val="21"/>
        </w:rPr>
        <w:t>（2）投标函、开标一览表；</w:t>
      </w:r>
    </w:p>
    <w:p w14:paraId="77C47F57">
      <w:pPr>
        <w:spacing w:line="360" w:lineRule="auto"/>
        <w:ind w:firstLine="420" w:firstLineChars="200"/>
        <w:rPr>
          <w:color w:val="auto"/>
          <w:szCs w:val="21"/>
        </w:rPr>
      </w:pPr>
      <w:r>
        <w:rPr>
          <w:color w:val="auto"/>
          <w:szCs w:val="21"/>
        </w:rPr>
        <w:t>（3）商务和技术偏差表；</w:t>
      </w:r>
    </w:p>
    <w:p w14:paraId="0C990B80">
      <w:pPr>
        <w:spacing w:line="360" w:lineRule="auto"/>
        <w:ind w:firstLine="420" w:firstLineChars="200"/>
        <w:rPr>
          <w:color w:val="auto"/>
          <w:szCs w:val="21"/>
        </w:rPr>
      </w:pPr>
      <w:r>
        <w:rPr>
          <w:color w:val="auto"/>
          <w:szCs w:val="21"/>
        </w:rPr>
        <w:t>（4）专用合同条款；</w:t>
      </w:r>
    </w:p>
    <w:p w14:paraId="018EA775">
      <w:pPr>
        <w:spacing w:line="360" w:lineRule="auto"/>
        <w:ind w:firstLine="420" w:firstLineChars="200"/>
        <w:rPr>
          <w:color w:val="auto"/>
          <w:szCs w:val="21"/>
        </w:rPr>
      </w:pPr>
      <w:r>
        <w:rPr>
          <w:color w:val="auto"/>
          <w:szCs w:val="21"/>
        </w:rPr>
        <w:t>（5）通用合同条款；</w:t>
      </w:r>
    </w:p>
    <w:p w14:paraId="71C9E55D">
      <w:pPr>
        <w:spacing w:line="360" w:lineRule="auto"/>
        <w:ind w:firstLine="420" w:firstLineChars="200"/>
        <w:rPr>
          <w:color w:val="auto"/>
          <w:szCs w:val="21"/>
        </w:rPr>
      </w:pPr>
      <w:r>
        <w:rPr>
          <w:color w:val="auto"/>
          <w:szCs w:val="21"/>
        </w:rPr>
        <w:t>（6）供货要求；</w:t>
      </w:r>
    </w:p>
    <w:p w14:paraId="010B7C5E">
      <w:pPr>
        <w:spacing w:line="360" w:lineRule="auto"/>
        <w:ind w:firstLine="420" w:firstLineChars="200"/>
        <w:rPr>
          <w:color w:val="auto"/>
          <w:szCs w:val="21"/>
        </w:rPr>
      </w:pPr>
      <w:r>
        <w:rPr>
          <w:color w:val="auto"/>
          <w:szCs w:val="21"/>
        </w:rPr>
        <w:t>（7）分项报价表；</w:t>
      </w:r>
    </w:p>
    <w:p w14:paraId="07640E96">
      <w:pPr>
        <w:spacing w:line="360" w:lineRule="auto"/>
        <w:ind w:firstLine="420" w:firstLineChars="200"/>
        <w:rPr>
          <w:color w:val="auto"/>
          <w:szCs w:val="21"/>
        </w:rPr>
      </w:pPr>
      <w:r>
        <w:rPr>
          <w:color w:val="auto"/>
          <w:szCs w:val="21"/>
        </w:rPr>
        <w:t>（8）中标材料质量标准的详细描述；</w:t>
      </w:r>
    </w:p>
    <w:p w14:paraId="0CC27FAA">
      <w:pPr>
        <w:spacing w:line="360" w:lineRule="auto"/>
        <w:ind w:firstLine="420" w:firstLineChars="200"/>
        <w:rPr>
          <w:color w:val="auto"/>
          <w:szCs w:val="21"/>
        </w:rPr>
      </w:pPr>
      <w:r>
        <w:rPr>
          <w:color w:val="auto"/>
          <w:szCs w:val="21"/>
        </w:rPr>
        <w:t>（9）相关服务计划；</w:t>
      </w:r>
    </w:p>
    <w:p w14:paraId="3C4213C2">
      <w:pPr>
        <w:spacing w:line="360" w:lineRule="auto"/>
        <w:ind w:firstLine="420" w:firstLineChars="200"/>
        <w:rPr>
          <w:color w:val="auto"/>
          <w:szCs w:val="21"/>
        </w:rPr>
      </w:pPr>
      <w:r>
        <w:rPr>
          <w:color w:val="auto"/>
          <w:szCs w:val="21"/>
        </w:rPr>
        <w:t>（10）其他合同文件。</w:t>
      </w:r>
    </w:p>
    <w:p w14:paraId="29E07923">
      <w:pPr>
        <w:spacing w:line="360" w:lineRule="auto"/>
        <w:ind w:firstLine="420" w:firstLineChars="200"/>
        <w:rPr>
          <w:color w:val="auto"/>
          <w:szCs w:val="21"/>
        </w:rPr>
      </w:pPr>
      <w:r>
        <w:rPr>
          <w:color w:val="auto"/>
          <w:szCs w:val="21"/>
        </w:rPr>
        <w:t>2. 上述合同文件互相补充和解释。如果合同文件之间存在矛盾或不一致之处，以上述文件的排列顺序在先者为准。</w:t>
      </w:r>
    </w:p>
    <w:p w14:paraId="0A988AE9">
      <w:pPr>
        <w:spacing w:line="360" w:lineRule="auto"/>
        <w:ind w:firstLine="420" w:firstLineChars="200"/>
        <w:outlineLvl w:val="4"/>
        <w:rPr>
          <w:color w:val="auto"/>
          <w:szCs w:val="21"/>
        </w:rPr>
      </w:pPr>
      <w:r>
        <w:rPr>
          <w:color w:val="auto"/>
          <w:szCs w:val="21"/>
        </w:rPr>
        <w:t>3.  签约合同价：</w:t>
      </w:r>
      <w:r>
        <w:rPr>
          <w:color w:val="auto"/>
          <w:szCs w:val="21"/>
          <w:u w:val="single"/>
        </w:rPr>
        <w:t xml:space="preserve">人民币（大写） </w:t>
      </w:r>
      <w:r>
        <w:rPr>
          <w:color w:val="auto"/>
          <w:szCs w:val="21"/>
          <w:u w:val="single"/>
        </w:rPr>
        <w:tab/>
      </w:r>
      <w:r>
        <w:rPr>
          <w:color w:val="auto"/>
          <w:szCs w:val="21"/>
          <w:u w:val="single"/>
        </w:rPr>
        <w:t xml:space="preserve">（¥ </w:t>
      </w:r>
      <w:r>
        <w:rPr>
          <w:color w:val="auto"/>
          <w:szCs w:val="21"/>
          <w:u w:val="single"/>
        </w:rPr>
        <w:tab/>
      </w:r>
      <w:r>
        <w:rPr>
          <w:color w:val="auto"/>
          <w:szCs w:val="21"/>
          <w:u w:val="single"/>
        </w:rPr>
        <w:t>）。</w:t>
      </w:r>
    </w:p>
    <w:p w14:paraId="2933A2E9">
      <w:pPr>
        <w:spacing w:line="360" w:lineRule="auto"/>
        <w:ind w:firstLine="420" w:firstLineChars="200"/>
        <w:rPr>
          <w:color w:val="auto"/>
          <w:szCs w:val="21"/>
        </w:rPr>
      </w:pPr>
      <w:r>
        <w:rPr>
          <w:color w:val="auto"/>
          <w:szCs w:val="21"/>
        </w:rPr>
        <w:t>4. 卖方承诺保证完全按照合同约定提供合同</w:t>
      </w:r>
      <w:r>
        <w:rPr>
          <w:color w:val="auto"/>
        </w:rPr>
        <w:t>材料</w:t>
      </w:r>
      <w:r>
        <w:rPr>
          <w:color w:val="auto"/>
          <w:szCs w:val="21"/>
        </w:rPr>
        <w:t>和相关服务并修补缺陷。</w:t>
      </w:r>
    </w:p>
    <w:p w14:paraId="55D4133F">
      <w:pPr>
        <w:spacing w:line="360" w:lineRule="auto"/>
        <w:ind w:firstLine="420" w:firstLineChars="200"/>
        <w:rPr>
          <w:color w:val="auto"/>
          <w:szCs w:val="21"/>
        </w:rPr>
      </w:pPr>
      <w:r>
        <w:rPr>
          <w:color w:val="auto"/>
          <w:szCs w:val="21"/>
        </w:rPr>
        <w:t>5. 买方承诺保证按照合同约定的条件、时间和方式向卖方支付合同价款。</w:t>
      </w:r>
    </w:p>
    <w:p w14:paraId="1FE9962F">
      <w:pPr>
        <w:spacing w:line="360" w:lineRule="auto"/>
        <w:ind w:firstLine="420" w:firstLineChars="200"/>
        <w:outlineLvl w:val="4"/>
        <w:rPr>
          <w:color w:val="auto"/>
          <w:szCs w:val="21"/>
        </w:rPr>
      </w:pPr>
      <w:r>
        <w:rPr>
          <w:color w:val="auto"/>
          <w:szCs w:val="21"/>
        </w:rPr>
        <w:t>6. 本合同协议书一式</w:t>
      </w:r>
      <w:r>
        <w:rPr>
          <w:color w:val="auto"/>
          <w:szCs w:val="21"/>
          <w:u w:val="single"/>
        </w:rPr>
        <w:t xml:space="preserve"> </w:t>
      </w:r>
      <w:r>
        <w:rPr>
          <w:color w:val="auto"/>
          <w:szCs w:val="21"/>
          <w:u w:val="single"/>
        </w:rPr>
        <w:tab/>
      </w:r>
      <w:r>
        <w:rPr>
          <w:color w:val="auto"/>
          <w:szCs w:val="21"/>
        </w:rPr>
        <w:t>份，合同双方各执</w:t>
      </w:r>
      <w:r>
        <w:rPr>
          <w:color w:val="auto"/>
          <w:szCs w:val="21"/>
          <w:u w:val="single"/>
        </w:rPr>
        <w:t xml:space="preserve"> </w:t>
      </w:r>
      <w:r>
        <w:rPr>
          <w:color w:val="auto"/>
          <w:szCs w:val="21"/>
          <w:u w:val="single"/>
        </w:rPr>
        <w:tab/>
      </w:r>
      <w:r>
        <w:rPr>
          <w:color w:val="auto"/>
          <w:szCs w:val="21"/>
        </w:rPr>
        <w:t>份。</w:t>
      </w:r>
    </w:p>
    <w:p w14:paraId="0727B5BB">
      <w:pPr>
        <w:spacing w:line="360" w:lineRule="auto"/>
        <w:ind w:firstLine="420" w:firstLineChars="200"/>
        <w:rPr>
          <w:color w:val="auto"/>
          <w:szCs w:val="21"/>
        </w:rPr>
      </w:pPr>
      <w:r>
        <w:rPr>
          <w:color w:val="auto"/>
          <w:szCs w:val="21"/>
        </w:rPr>
        <w:t>7. 合同未尽事宜，双方另行签订补充协议，补充协议是合同的组成部分。</w:t>
      </w:r>
    </w:p>
    <w:p w14:paraId="52A513A6">
      <w:pPr>
        <w:pStyle w:val="12"/>
        <w:tabs>
          <w:tab w:val="left" w:pos="7466"/>
        </w:tabs>
        <w:ind w:right="21"/>
        <w:rPr>
          <w:color w:val="auto"/>
        </w:rPr>
      </w:pPr>
      <w:r>
        <w:rPr>
          <w:rFonts w:hint="eastAsia"/>
          <w:color w:val="auto"/>
          <w:spacing w:val="2"/>
        </w:rPr>
        <w:t>买方：</w:t>
      </w:r>
      <w:r>
        <w:rPr>
          <w:rFonts w:hint="eastAsia"/>
          <w:color w:val="auto"/>
          <w:spacing w:val="2"/>
          <w:u w:val="single"/>
        </w:rPr>
        <w:t xml:space="preserve"> </w:t>
      </w:r>
      <w:r>
        <w:rPr>
          <w:rFonts w:hint="eastAsia"/>
          <w:color w:val="auto"/>
          <w:spacing w:val="2"/>
          <w:u w:val="single"/>
        </w:rPr>
        <w:tab/>
      </w:r>
      <w:r>
        <w:rPr>
          <w:rFonts w:hint="eastAsia"/>
          <w:color w:val="auto"/>
        </w:rPr>
        <w:t>（盖单位章）</w:t>
      </w:r>
    </w:p>
    <w:p w14:paraId="6F9AE867">
      <w:pPr>
        <w:pStyle w:val="12"/>
        <w:tabs>
          <w:tab w:val="left" w:pos="7854"/>
        </w:tabs>
        <w:spacing w:before="48"/>
        <w:rPr>
          <w:color w:val="auto"/>
        </w:rPr>
      </w:pPr>
      <w:r>
        <w:rPr>
          <w:rFonts w:hint="eastAsia"/>
          <w:color w:val="auto"/>
        </w:rPr>
        <w:t>法定代表人（单位负责人）或其委托代理人：</w:t>
      </w:r>
      <w:r>
        <w:rPr>
          <w:rFonts w:hint="eastAsia"/>
          <w:color w:val="auto"/>
          <w:u w:val="single"/>
        </w:rPr>
        <w:t xml:space="preserve"> </w:t>
      </w:r>
      <w:r>
        <w:rPr>
          <w:rFonts w:hint="eastAsia"/>
          <w:color w:val="auto"/>
          <w:u w:val="single"/>
        </w:rPr>
        <w:tab/>
      </w:r>
      <w:r>
        <w:rPr>
          <w:rFonts w:hint="eastAsia"/>
          <w:color w:val="auto"/>
        </w:rPr>
        <w:t>（签字）</w:t>
      </w:r>
    </w:p>
    <w:p w14:paraId="2AD2108D">
      <w:pPr>
        <w:pStyle w:val="12"/>
        <w:spacing w:before="6"/>
        <w:rPr>
          <w:color w:val="auto"/>
          <w:sz w:val="19"/>
        </w:rPr>
      </w:pPr>
    </w:p>
    <w:p w14:paraId="72100005">
      <w:pPr>
        <w:pStyle w:val="12"/>
        <w:tabs>
          <w:tab w:val="left" w:pos="5438"/>
          <w:tab w:val="left" w:pos="6383"/>
          <w:tab w:val="left" w:pos="7326"/>
        </w:tabs>
        <w:spacing w:before="37"/>
        <w:rPr>
          <w:color w:val="auto"/>
        </w:rPr>
      </w:pPr>
      <w:r>
        <w:rPr>
          <w:rFonts w:hint="eastAsia"/>
          <w:color w:val="auto"/>
          <w:u w:val="single"/>
        </w:rPr>
        <w:t xml:space="preserve"> </w:t>
      </w:r>
      <w:r>
        <w:rPr>
          <w:rFonts w:hint="eastAsia"/>
          <w:color w:val="auto"/>
          <w:u w:val="single"/>
        </w:rPr>
        <w:tab/>
      </w:r>
      <w:r>
        <w:rPr>
          <w:rFonts w:hint="eastAsia"/>
          <w:color w:val="auto"/>
        </w:rPr>
        <w:t>年</w:t>
      </w:r>
      <w:r>
        <w:rPr>
          <w:rFonts w:hint="eastAsia"/>
          <w:color w:val="auto"/>
          <w:u w:val="single"/>
        </w:rPr>
        <w:t xml:space="preserve"> </w:t>
      </w:r>
      <w:r>
        <w:rPr>
          <w:rFonts w:hint="eastAsia"/>
          <w:color w:val="auto"/>
          <w:u w:val="single"/>
        </w:rPr>
        <w:tab/>
      </w:r>
      <w:r>
        <w:rPr>
          <w:rFonts w:hint="eastAsia"/>
          <w:color w:val="auto"/>
          <w:spacing w:val="-3"/>
        </w:rPr>
        <w:t>月</w:t>
      </w:r>
      <w:r>
        <w:rPr>
          <w:rFonts w:hint="eastAsia"/>
          <w:color w:val="auto"/>
          <w:spacing w:val="-3"/>
          <w:u w:val="single"/>
        </w:rPr>
        <w:t xml:space="preserve"> </w:t>
      </w:r>
      <w:r>
        <w:rPr>
          <w:rFonts w:hint="eastAsia"/>
          <w:color w:val="auto"/>
          <w:spacing w:val="-3"/>
          <w:u w:val="single"/>
        </w:rPr>
        <w:tab/>
      </w:r>
      <w:r>
        <w:rPr>
          <w:rFonts w:hint="eastAsia"/>
          <w:color w:val="auto"/>
        </w:rPr>
        <w:t>日</w:t>
      </w:r>
    </w:p>
    <w:p w14:paraId="02765E6E">
      <w:pPr>
        <w:pStyle w:val="12"/>
        <w:spacing w:before="8"/>
        <w:rPr>
          <w:color w:val="auto"/>
          <w:sz w:val="19"/>
        </w:rPr>
      </w:pPr>
    </w:p>
    <w:p w14:paraId="0344E846">
      <w:pPr>
        <w:pStyle w:val="12"/>
        <w:tabs>
          <w:tab w:val="left" w:pos="7430"/>
        </w:tabs>
        <w:spacing w:before="37"/>
        <w:rPr>
          <w:color w:val="auto"/>
        </w:rPr>
      </w:pPr>
      <w:r>
        <w:rPr>
          <w:rFonts w:hint="eastAsia"/>
          <w:color w:val="auto"/>
        </w:rPr>
        <w:t>卖方：</w:t>
      </w:r>
      <w:r>
        <w:rPr>
          <w:rFonts w:hint="eastAsia"/>
          <w:color w:val="auto"/>
          <w:u w:val="single"/>
        </w:rPr>
        <w:t xml:space="preserve"> </w:t>
      </w:r>
      <w:r>
        <w:rPr>
          <w:rFonts w:hint="eastAsia"/>
          <w:color w:val="auto"/>
          <w:u w:val="single"/>
        </w:rPr>
        <w:tab/>
      </w:r>
      <w:r>
        <w:rPr>
          <w:rFonts w:hint="eastAsia"/>
          <w:color w:val="auto"/>
        </w:rPr>
        <w:t>（盖单位章）</w:t>
      </w:r>
    </w:p>
    <w:p w14:paraId="336173E3">
      <w:pPr>
        <w:pStyle w:val="12"/>
        <w:spacing w:before="10"/>
        <w:rPr>
          <w:color w:val="auto"/>
          <w:sz w:val="9"/>
        </w:rPr>
      </w:pPr>
    </w:p>
    <w:p w14:paraId="73CCF657">
      <w:pPr>
        <w:pStyle w:val="12"/>
        <w:tabs>
          <w:tab w:val="left" w:pos="7852"/>
        </w:tabs>
        <w:spacing w:before="36"/>
        <w:rPr>
          <w:color w:val="auto"/>
        </w:rPr>
      </w:pPr>
      <w:r>
        <w:rPr>
          <w:rFonts w:hint="eastAsia"/>
          <w:color w:val="auto"/>
        </w:rPr>
        <w:t>法定代表人（单位负责人）或其委托代理人：</w:t>
      </w:r>
      <w:r>
        <w:rPr>
          <w:rFonts w:hint="eastAsia"/>
          <w:color w:val="auto"/>
          <w:u w:val="single"/>
        </w:rPr>
        <w:t xml:space="preserve"> </w:t>
      </w:r>
      <w:r>
        <w:rPr>
          <w:rFonts w:hint="eastAsia"/>
          <w:color w:val="auto"/>
          <w:u w:val="single"/>
        </w:rPr>
        <w:tab/>
      </w:r>
      <w:r>
        <w:rPr>
          <w:rFonts w:hint="eastAsia"/>
          <w:color w:val="auto"/>
        </w:rPr>
        <w:t>（签字）</w:t>
      </w:r>
    </w:p>
    <w:p w14:paraId="4669FBCD">
      <w:pPr>
        <w:pStyle w:val="12"/>
        <w:spacing w:before="9"/>
        <w:rPr>
          <w:color w:val="auto"/>
          <w:sz w:val="19"/>
        </w:rPr>
      </w:pPr>
    </w:p>
    <w:p w14:paraId="1E495EB3">
      <w:pPr>
        <w:tabs>
          <w:tab w:val="left" w:pos="2304"/>
          <w:tab w:val="left" w:pos="2724"/>
          <w:tab w:val="left" w:pos="3143"/>
        </w:tabs>
        <w:spacing w:line="360" w:lineRule="auto"/>
        <w:ind w:left="0" w:leftChars="0" w:firstLine="420" w:firstLineChars="200"/>
        <w:jc w:val="left"/>
        <w:rPr>
          <w:rFonts w:hint="eastAsia"/>
          <w:color w:val="FF0000"/>
          <w:highlight w:val="none"/>
        </w:rPr>
      </w:pPr>
      <w:r>
        <w:rPr>
          <w:rFonts w:hint="eastAsia"/>
          <w:color w:val="auto"/>
          <w:u w:val="single"/>
        </w:rPr>
        <w:t xml:space="preserve"> </w:t>
      </w:r>
      <w:r>
        <w:rPr>
          <w:rFonts w:hint="eastAsia"/>
          <w:color w:val="auto"/>
          <w:u w:val="single"/>
        </w:rPr>
        <w:tab/>
      </w:r>
      <w:r>
        <w:rPr>
          <w:rFonts w:hint="eastAsia"/>
          <w:color w:val="auto"/>
        </w:rPr>
        <w:t>年</w:t>
      </w:r>
      <w:r>
        <w:rPr>
          <w:rFonts w:hint="eastAsia"/>
          <w:color w:val="auto"/>
          <w:u w:val="single"/>
        </w:rPr>
        <w:t xml:space="preserve"> </w:t>
      </w:r>
      <w:r>
        <w:rPr>
          <w:rFonts w:hint="eastAsia"/>
          <w:color w:val="auto"/>
          <w:u w:val="single"/>
        </w:rPr>
        <w:tab/>
      </w:r>
      <w:r>
        <w:rPr>
          <w:rFonts w:hint="eastAsia"/>
          <w:color w:val="auto"/>
          <w:spacing w:val="-3"/>
        </w:rPr>
        <w:t>月</w:t>
      </w:r>
      <w:r>
        <w:rPr>
          <w:rFonts w:hint="eastAsia"/>
          <w:color w:val="auto"/>
          <w:spacing w:val="-3"/>
          <w:u w:val="single"/>
        </w:rPr>
        <w:t xml:space="preserve"> </w:t>
      </w:r>
      <w:r>
        <w:rPr>
          <w:rFonts w:hint="eastAsia"/>
          <w:color w:val="auto"/>
          <w:spacing w:val="-3"/>
          <w:u w:val="single"/>
        </w:rPr>
        <w:tab/>
      </w:r>
      <w:r>
        <w:rPr>
          <w:rFonts w:hint="eastAsia"/>
          <w:color w:val="auto"/>
        </w:rPr>
        <w:t>日</w:t>
      </w:r>
      <w:r>
        <w:rPr>
          <w:rStyle w:val="93"/>
          <w:rFonts w:ascii="宋体" w:hAnsi="宋体" w:cs="宋体"/>
          <w:bCs/>
          <w:color w:val="FF0000"/>
          <w:sz w:val="48"/>
          <w:szCs w:val="48"/>
          <w:highlight w:val="none"/>
        </w:rPr>
        <w:br w:type="page"/>
      </w:r>
      <w:bookmarkStart w:id="22" w:name="_Toc432264370"/>
      <w:bookmarkStart w:id="23" w:name="_Toc455565646"/>
      <w:bookmarkStart w:id="24" w:name="_Toc432277442"/>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2"/>
      <w:bookmarkEnd w:id="23"/>
      <w:bookmarkEnd w:id="24"/>
    </w:p>
    <w:p w14:paraId="52964E22">
      <w:pPr>
        <w:pStyle w:val="12"/>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2"/>
        <w:spacing w:before="309" w:line="221" w:lineRule="auto"/>
        <w:ind w:left="2805"/>
        <w:rPr>
          <w:b/>
          <w:bCs/>
          <w:color w:val="auto"/>
          <w:spacing w:val="-19"/>
          <w:sz w:val="95"/>
          <w:szCs w:val="95"/>
        </w:rPr>
      </w:pPr>
    </w:p>
    <w:p w14:paraId="15C80BFE">
      <w:pPr>
        <w:pStyle w:val="12"/>
        <w:spacing w:before="309" w:line="221" w:lineRule="auto"/>
        <w:ind w:left="2805"/>
        <w:rPr>
          <w:b/>
          <w:bCs/>
          <w:color w:val="auto"/>
          <w:spacing w:val="-19"/>
          <w:sz w:val="95"/>
          <w:szCs w:val="95"/>
        </w:rPr>
      </w:pPr>
    </w:p>
    <w:p w14:paraId="6FECB3FE">
      <w:pPr>
        <w:pStyle w:val="12"/>
        <w:spacing w:before="309" w:line="221" w:lineRule="auto"/>
        <w:ind w:left="2805"/>
        <w:rPr>
          <w:color w:val="auto"/>
          <w:sz w:val="95"/>
          <w:szCs w:val="95"/>
        </w:rPr>
      </w:pPr>
      <w:r>
        <w:rPr>
          <w:b/>
          <w:bCs/>
          <w:color w:val="auto"/>
          <w:spacing w:val="-19"/>
          <w:sz w:val="95"/>
          <w:szCs w:val="95"/>
        </w:rPr>
        <w:t>响应文件</w:t>
      </w:r>
    </w:p>
    <w:p w14:paraId="1778C5E8">
      <w:pPr>
        <w:pStyle w:val="12"/>
        <w:spacing w:before="97" w:line="218" w:lineRule="auto"/>
        <w:ind w:left="695"/>
        <w:rPr>
          <w:b/>
          <w:bCs/>
          <w:color w:val="auto"/>
          <w:spacing w:val="4"/>
          <w:sz w:val="30"/>
          <w:szCs w:val="30"/>
        </w:rPr>
      </w:pPr>
    </w:p>
    <w:p w14:paraId="2FAB494D">
      <w:pPr>
        <w:pStyle w:val="12"/>
        <w:spacing w:before="97" w:line="218" w:lineRule="auto"/>
        <w:ind w:left="695"/>
        <w:rPr>
          <w:b/>
          <w:bCs/>
          <w:color w:val="auto"/>
          <w:spacing w:val="4"/>
          <w:sz w:val="30"/>
          <w:szCs w:val="30"/>
        </w:rPr>
      </w:pPr>
    </w:p>
    <w:p w14:paraId="4B45D86F">
      <w:pPr>
        <w:pStyle w:val="12"/>
        <w:spacing w:before="97" w:line="218" w:lineRule="auto"/>
        <w:ind w:left="695"/>
        <w:rPr>
          <w:b/>
          <w:bCs/>
          <w:color w:val="auto"/>
          <w:spacing w:val="4"/>
          <w:sz w:val="30"/>
          <w:szCs w:val="30"/>
        </w:rPr>
      </w:pPr>
    </w:p>
    <w:p w14:paraId="18B38ACF">
      <w:pPr>
        <w:pStyle w:val="12"/>
        <w:spacing w:before="97" w:line="218" w:lineRule="auto"/>
        <w:ind w:left="695"/>
        <w:rPr>
          <w:b/>
          <w:bCs/>
          <w:color w:val="auto"/>
          <w:spacing w:val="4"/>
          <w:sz w:val="30"/>
          <w:szCs w:val="30"/>
        </w:rPr>
      </w:pPr>
    </w:p>
    <w:p w14:paraId="381F940B">
      <w:pPr>
        <w:pStyle w:val="12"/>
        <w:spacing w:before="97" w:line="218" w:lineRule="auto"/>
        <w:ind w:left="695"/>
        <w:rPr>
          <w:b/>
          <w:bCs/>
          <w:color w:val="auto"/>
          <w:spacing w:val="4"/>
          <w:sz w:val="30"/>
          <w:szCs w:val="30"/>
        </w:rPr>
      </w:pPr>
    </w:p>
    <w:p w14:paraId="5002CB0D">
      <w:pPr>
        <w:pStyle w:val="12"/>
        <w:spacing w:before="97" w:line="218" w:lineRule="auto"/>
        <w:ind w:left="695"/>
        <w:rPr>
          <w:b/>
          <w:bCs/>
          <w:color w:val="auto"/>
          <w:spacing w:val="4"/>
          <w:sz w:val="30"/>
          <w:szCs w:val="30"/>
        </w:rPr>
      </w:pPr>
    </w:p>
    <w:p w14:paraId="0E47D714">
      <w:pPr>
        <w:pStyle w:val="12"/>
        <w:spacing w:before="97" w:line="218" w:lineRule="auto"/>
        <w:ind w:left="695"/>
        <w:rPr>
          <w:b/>
          <w:bCs/>
          <w:color w:val="auto"/>
          <w:spacing w:val="4"/>
          <w:sz w:val="30"/>
          <w:szCs w:val="30"/>
        </w:rPr>
      </w:pPr>
    </w:p>
    <w:p w14:paraId="2E62891B">
      <w:pPr>
        <w:pStyle w:val="12"/>
        <w:spacing w:before="97" w:line="218" w:lineRule="auto"/>
        <w:ind w:left="695"/>
        <w:rPr>
          <w:b/>
          <w:bCs/>
          <w:color w:val="auto"/>
          <w:spacing w:val="4"/>
          <w:sz w:val="30"/>
          <w:szCs w:val="30"/>
        </w:rPr>
      </w:pPr>
    </w:p>
    <w:p w14:paraId="5FE1D987">
      <w:pPr>
        <w:pStyle w:val="12"/>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2"/>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lang w:val="en-US" w:eastAsia="zh-CN"/>
        </w:rPr>
        <w:t>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5"/>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7"/>
        <w:numPr>
          <w:ilvl w:val="0"/>
          <w:numId w:val="6"/>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6"/>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7"/>
        <w:snapToGrid w:val="0"/>
        <w:spacing w:line="360" w:lineRule="auto"/>
        <w:ind w:firstLine="3578" w:firstLineChars="1704"/>
        <w:rPr>
          <w:rFonts w:hint="eastAsia" w:hAnsi="宋体"/>
          <w:color w:val="auto"/>
          <w:highlight w:val="none"/>
          <w:lang w:val="en-US" w:eastAsia="zh-CN"/>
        </w:rPr>
      </w:pPr>
    </w:p>
    <w:p w14:paraId="6B849217">
      <w:pPr>
        <w:pStyle w:val="17"/>
        <w:snapToGrid w:val="0"/>
        <w:spacing w:line="360" w:lineRule="auto"/>
        <w:ind w:firstLine="3578" w:firstLineChars="1704"/>
        <w:rPr>
          <w:rFonts w:hint="eastAsia" w:hAnsi="宋体"/>
          <w:color w:val="auto"/>
          <w:highlight w:val="none"/>
          <w:lang w:val="en-US" w:eastAsia="zh-CN"/>
        </w:rPr>
      </w:pPr>
    </w:p>
    <w:p w14:paraId="1661DCB7">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5" w:name="_Toc285981645"/>
      <w:bookmarkStart w:id="26" w:name="_Toc262740154"/>
      <w:bookmarkStart w:id="27" w:name="_Toc238797663"/>
      <w:bookmarkStart w:id="28" w:name="_Toc152045791"/>
      <w:bookmarkStart w:id="29" w:name="_Toc144974860"/>
      <w:bookmarkStart w:id="30" w:name="_Toc152042580"/>
      <w:bookmarkStart w:id="31" w:name="_Toc238552301"/>
    </w:p>
    <w:p w14:paraId="16BE0FFA">
      <w:pPr>
        <w:rPr>
          <w:rFonts w:hint="eastAsia" w:ascii="宋体" w:hAnsi="宋体" w:cs="宋体"/>
          <w:color w:val="auto"/>
          <w:highlight w:val="none"/>
          <w:lang w:eastAsia="zh-CN"/>
        </w:rPr>
      </w:pPr>
      <w:bookmarkStart w:id="32" w:name="_Toc435802466"/>
      <w:bookmarkStart w:id="33" w:name="_Toc28397"/>
      <w:bookmarkStart w:id="34" w:name="_Toc26075"/>
      <w:r>
        <w:rPr>
          <w:rFonts w:hint="eastAsia" w:ascii="宋体" w:hAnsi="宋体" w:cs="宋体"/>
          <w:color w:val="auto"/>
          <w:highlight w:val="none"/>
          <w:lang w:eastAsia="zh-CN"/>
        </w:rPr>
        <w:br w:type="page"/>
      </w:r>
    </w:p>
    <w:p w14:paraId="6A9B3281">
      <w:pPr>
        <w:pStyle w:val="3"/>
        <w:jc w:val="center"/>
        <w:rPr>
          <w:rFonts w:hint="eastAsia" w:ascii="宋体" w:hAnsi="宋体" w:cs="宋体"/>
          <w:color w:val="auto"/>
          <w:highlight w:val="none"/>
          <w:lang w:eastAsia="zh-CN"/>
        </w:rPr>
      </w:pPr>
      <w:r>
        <w:rPr>
          <w:rFonts w:hint="eastAsia" w:ascii="宋体" w:hAnsi="宋体" w:cs="宋体"/>
          <w:color w:val="auto"/>
          <w:highlight w:val="none"/>
          <w:lang w:eastAsia="zh-CN"/>
        </w:rPr>
        <w:t>二、法定代表人身份证明</w:t>
      </w:r>
      <w:bookmarkEnd w:id="25"/>
      <w:bookmarkEnd w:id="26"/>
      <w:bookmarkEnd w:id="27"/>
      <w:bookmarkEnd w:id="28"/>
      <w:bookmarkEnd w:id="29"/>
      <w:bookmarkEnd w:id="30"/>
      <w:bookmarkEnd w:id="31"/>
      <w:bookmarkEnd w:id="32"/>
      <w:bookmarkEnd w:id="33"/>
      <w:bookmarkEnd w:id="34"/>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w:t>
      </w:r>
      <w:r>
        <w:rPr>
          <w:rFonts w:hint="eastAsia" w:ascii="宋体" w:hAnsi="宋体"/>
          <w:color w:val="auto"/>
          <w:szCs w:val="21"/>
          <w:highlight w:val="none"/>
          <w:lang w:eastAsia="zh-CN"/>
        </w:rPr>
        <w:t>份证</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5" w:name="_Toc262740155"/>
      <w:bookmarkStart w:id="36" w:name="_Toc152042581"/>
      <w:bookmarkStart w:id="37" w:name="_Toc238552302"/>
      <w:bookmarkStart w:id="38" w:name="_Toc144974861"/>
      <w:bookmarkStart w:id="39" w:name="_Toc238797664"/>
      <w:bookmarkStart w:id="40" w:name="_Toc152045792"/>
      <w:r>
        <w:rPr>
          <w:color w:val="auto"/>
          <w:highlight w:val="none"/>
        </w:rPr>
        <w:br w:type="page"/>
      </w:r>
      <w:bookmarkStart w:id="41" w:name="_Toc285981646"/>
    </w:p>
    <w:p w14:paraId="257DB20A">
      <w:pPr>
        <w:pStyle w:val="3"/>
        <w:jc w:val="center"/>
        <w:rPr>
          <w:rFonts w:hint="eastAsia" w:ascii="宋体" w:hAnsi="宋体" w:cs="宋体"/>
          <w:color w:val="auto"/>
          <w:highlight w:val="none"/>
          <w:lang w:eastAsia="zh-CN"/>
        </w:rPr>
      </w:pPr>
      <w:bookmarkStart w:id="42" w:name="_Toc25608"/>
      <w:bookmarkStart w:id="43" w:name="_Toc435802467"/>
      <w:bookmarkStart w:id="44" w:name="_Toc677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5"/>
      <w:bookmarkEnd w:id="36"/>
      <w:bookmarkEnd w:id="37"/>
      <w:bookmarkEnd w:id="38"/>
      <w:bookmarkEnd w:id="39"/>
      <w:bookmarkEnd w:id="40"/>
      <w:bookmarkEnd w:id="41"/>
      <w:bookmarkEnd w:id="42"/>
      <w:bookmarkEnd w:id="43"/>
      <w:bookmarkEnd w:id="44"/>
    </w:p>
    <w:p w14:paraId="4A932DEF">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7"/>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7"/>
        <w:snapToGrid w:val="0"/>
        <w:spacing w:line="360" w:lineRule="auto"/>
        <w:ind w:firstLine="400"/>
        <w:rPr>
          <w:rFonts w:hint="eastAsia" w:hAnsi="宋体"/>
          <w:color w:val="auto"/>
          <w:highlight w:val="none"/>
        </w:rPr>
      </w:pPr>
    </w:p>
    <w:p w14:paraId="676A9899">
      <w:pPr>
        <w:pStyle w:val="17"/>
        <w:snapToGrid w:val="0"/>
        <w:spacing w:line="360" w:lineRule="auto"/>
        <w:ind w:firstLine="400"/>
        <w:rPr>
          <w:rFonts w:hint="eastAsia" w:hAnsi="宋体"/>
          <w:color w:val="auto"/>
          <w:highlight w:val="none"/>
        </w:rPr>
      </w:pPr>
    </w:p>
    <w:p w14:paraId="49E5B12B">
      <w:pPr>
        <w:pStyle w:val="17"/>
        <w:snapToGrid w:val="0"/>
        <w:spacing w:line="360" w:lineRule="auto"/>
        <w:ind w:firstLine="400"/>
        <w:rPr>
          <w:rFonts w:hint="eastAsia" w:hAnsi="宋体"/>
          <w:color w:val="auto"/>
          <w:highlight w:val="none"/>
        </w:rPr>
      </w:pPr>
    </w:p>
    <w:p w14:paraId="23E25C91">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4"/>
        <w:rPr>
          <w:color w:val="auto"/>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5" w:name="_Toc435802476"/>
      <w:bookmarkStart w:id="46" w:name="_Toc3586"/>
      <w:bookmarkStart w:id="47" w:name="_Toc24063"/>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FF0000"/>
          <w:sz w:val="32"/>
          <w:szCs w:val="32"/>
          <w:highlight w:val="none"/>
          <w:lang w:val="en-US" w:eastAsia="zh-CN"/>
        </w:rPr>
      </w:pPr>
    </w:p>
    <w:p w14:paraId="598AC4A0">
      <w:pPr>
        <w:pStyle w:val="53"/>
        <w:jc w:val="center"/>
        <w:rPr>
          <w:rFonts w:hint="eastAsia"/>
          <w:b/>
          <w:bCs/>
          <w:color w:val="FF0000"/>
          <w:sz w:val="32"/>
          <w:szCs w:val="32"/>
          <w:highlight w:val="none"/>
          <w:lang w:val="en-US" w:eastAsia="zh-CN"/>
        </w:rPr>
      </w:pPr>
    </w:p>
    <w:p w14:paraId="4D410B05">
      <w:pPr>
        <w:pStyle w:val="53"/>
        <w:jc w:val="center"/>
        <w:rPr>
          <w:rFonts w:hint="eastAsia"/>
          <w:b/>
          <w:bCs/>
          <w:color w:val="FF0000"/>
          <w:sz w:val="32"/>
          <w:szCs w:val="32"/>
          <w:highlight w:val="none"/>
          <w:lang w:val="en-US" w:eastAsia="zh-CN"/>
        </w:rPr>
      </w:pPr>
    </w:p>
    <w:p w14:paraId="33B03CF4">
      <w:pPr>
        <w:pStyle w:val="53"/>
        <w:jc w:val="center"/>
        <w:rPr>
          <w:rFonts w:hint="eastAsia"/>
          <w:b/>
          <w:bCs/>
          <w:color w:val="FF0000"/>
          <w:sz w:val="32"/>
          <w:szCs w:val="32"/>
          <w:highlight w:val="none"/>
          <w:lang w:val="en-US" w:eastAsia="zh-CN"/>
        </w:rPr>
      </w:pPr>
    </w:p>
    <w:p w14:paraId="2C86A438">
      <w:pPr>
        <w:pStyle w:val="53"/>
        <w:jc w:val="center"/>
        <w:rPr>
          <w:rFonts w:hint="eastAsia"/>
          <w:b/>
          <w:bCs/>
          <w:color w:val="FF0000"/>
          <w:sz w:val="32"/>
          <w:szCs w:val="32"/>
          <w:highlight w:val="none"/>
          <w:lang w:val="en-US" w:eastAsia="zh-CN"/>
        </w:rPr>
      </w:pPr>
    </w:p>
    <w:bookmarkEnd w:id="45"/>
    <w:bookmarkEnd w:id="46"/>
    <w:bookmarkEnd w:id="47"/>
    <w:p w14:paraId="0446BE1F">
      <w:pPr>
        <w:pStyle w:val="53"/>
        <w:numPr>
          <w:ilvl w:val="0"/>
          <w:numId w:val="0"/>
        </w:numPr>
        <w:ind w:leftChars="200" w:firstLine="643" w:firstLineChars="200"/>
        <w:jc w:val="both"/>
        <w:rPr>
          <w:rFonts w:hint="eastAsia"/>
          <w:b/>
          <w:bCs/>
          <w:color w:val="FF0000"/>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8CC9A2E">
      <w:pPr>
        <w:pStyle w:val="53"/>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48" w:name="_Toc16599"/>
      <w:bookmarkStart w:id="49"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48"/>
    </w:p>
    <w:bookmarkEnd w:id="49"/>
    <w:tbl>
      <w:tblPr>
        <w:tblStyle w:val="35"/>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3"/>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7"/>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法人代表签字</w:t>
      </w:r>
      <w:r>
        <w:rPr>
          <w:rFonts w:hint="eastAsia" w:ascii="宋体" w:hAnsi="宋体" w:eastAsia="宋体" w:cs="宋体"/>
          <w:color w:val="auto"/>
          <w:spacing w:val="-14"/>
          <w:sz w:val="21"/>
          <w:szCs w:val="21"/>
          <w:highlight w:val="none"/>
        </w:rPr>
        <w:t>：</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yellow"/>
          <w:lang w:val="en-US" w:eastAsia="zh-CN"/>
        </w:rPr>
      </w:pPr>
    </w:p>
    <w:p w14:paraId="4EEF206E">
      <w:pPr>
        <w:pStyle w:val="53"/>
        <w:jc w:val="center"/>
        <w:rPr>
          <w:rFonts w:hint="eastAsia"/>
          <w:b/>
          <w:bCs/>
          <w:color w:val="auto"/>
          <w:sz w:val="32"/>
          <w:szCs w:val="32"/>
          <w:highlight w:val="yellow"/>
          <w:lang w:val="en-US" w:eastAsia="zh-CN"/>
        </w:rPr>
      </w:pPr>
    </w:p>
    <w:p w14:paraId="1176002B">
      <w:pPr>
        <w:pStyle w:val="53"/>
        <w:jc w:val="center"/>
        <w:rPr>
          <w:rFonts w:hint="eastAsia"/>
          <w:b/>
          <w:bCs/>
          <w:color w:val="auto"/>
          <w:sz w:val="32"/>
          <w:szCs w:val="32"/>
          <w:highlight w:val="yellow"/>
          <w:lang w:val="en-US" w:eastAsia="zh-CN"/>
        </w:rPr>
      </w:pPr>
    </w:p>
    <w:p w14:paraId="5BD68283">
      <w:pPr>
        <w:pStyle w:val="53"/>
        <w:jc w:val="center"/>
        <w:rPr>
          <w:rFonts w:hint="eastAsia"/>
          <w:b/>
          <w:bCs/>
          <w:color w:val="auto"/>
          <w:sz w:val="32"/>
          <w:szCs w:val="32"/>
          <w:highlight w:val="yellow"/>
          <w:lang w:val="en-US" w:eastAsia="zh-CN"/>
        </w:rPr>
      </w:pPr>
    </w:p>
    <w:p w14:paraId="5363A855">
      <w:pPr>
        <w:pStyle w:val="53"/>
        <w:jc w:val="center"/>
        <w:rPr>
          <w:rFonts w:hint="eastAsia"/>
          <w:b/>
          <w:bCs/>
          <w:color w:val="auto"/>
          <w:sz w:val="32"/>
          <w:szCs w:val="32"/>
          <w:highlight w:val="yellow"/>
          <w:lang w:val="en-US" w:eastAsia="zh-CN"/>
        </w:rPr>
      </w:pPr>
    </w:p>
    <w:p w14:paraId="123FD900">
      <w:pPr>
        <w:pStyle w:val="53"/>
        <w:jc w:val="center"/>
        <w:rPr>
          <w:rFonts w:hint="eastAsia"/>
          <w:b/>
          <w:bCs/>
          <w:color w:val="auto"/>
          <w:sz w:val="32"/>
          <w:szCs w:val="32"/>
          <w:highlight w:val="yellow"/>
          <w:lang w:val="en-US" w:eastAsia="zh-CN"/>
        </w:rPr>
      </w:pPr>
    </w:p>
    <w:p w14:paraId="03E5E040">
      <w:pPr>
        <w:pStyle w:val="53"/>
        <w:jc w:val="center"/>
        <w:rPr>
          <w:rFonts w:hint="eastAsia"/>
          <w:b/>
          <w:bCs/>
          <w:color w:val="auto"/>
          <w:sz w:val="32"/>
          <w:szCs w:val="32"/>
          <w:highlight w:val="yellow"/>
          <w:lang w:val="en-US" w:eastAsia="zh-CN"/>
        </w:rPr>
      </w:pPr>
    </w:p>
    <w:p w14:paraId="3B419BBA">
      <w:pPr>
        <w:pStyle w:val="53"/>
        <w:jc w:val="center"/>
        <w:rPr>
          <w:rFonts w:hint="eastAsia"/>
          <w:b/>
          <w:bCs/>
          <w:color w:val="auto"/>
          <w:sz w:val="32"/>
          <w:szCs w:val="32"/>
          <w:highlight w:val="yellow"/>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七</w:t>
      </w:r>
      <w:r>
        <w:rPr>
          <w:rFonts w:hint="eastAsia"/>
          <w:b/>
          <w:bCs/>
          <w:color w:val="auto"/>
          <w:sz w:val="32"/>
          <w:szCs w:val="32"/>
          <w:highlight w:val="none"/>
        </w:rPr>
        <w:t>、谈判报价一览表</w:t>
      </w:r>
    </w:p>
    <w:p w14:paraId="3CB2DC04">
      <w:pPr>
        <w:pStyle w:val="17"/>
        <w:spacing w:line="300" w:lineRule="exact"/>
        <w:ind w:left="420"/>
        <w:jc w:val="left"/>
        <w:rPr>
          <w:rFonts w:hint="eastAsia" w:hAnsi="宋体" w:cs="宋体"/>
          <w:b/>
          <w:color w:val="auto"/>
          <w:sz w:val="24"/>
          <w:szCs w:val="24"/>
          <w:highlight w:val="none"/>
        </w:rPr>
      </w:pPr>
    </w:p>
    <w:tbl>
      <w:tblPr>
        <w:tblStyle w:val="35"/>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7"/>
        <w:snapToGrid w:val="0"/>
        <w:spacing w:line="360" w:lineRule="exact"/>
        <w:ind w:firstLine="4418" w:firstLineChars="2104"/>
        <w:rPr>
          <w:rFonts w:hAnsi="宋体"/>
          <w:color w:val="auto"/>
          <w:highlight w:val="none"/>
        </w:rPr>
      </w:pPr>
    </w:p>
    <w:p w14:paraId="11FD58CF">
      <w:pPr>
        <w:pStyle w:val="17"/>
        <w:snapToGrid w:val="0"/>
        <w:spacing w:line="360" w:lineRule="exact"/>
        <w:ind w:firstLine="4418" w:firstLineChars="2104"/>
        <w:rPr>
          <w:rFonts w:hAnsi="宋体"/>
          <w:color w:val="auto"/>
          <w:highlight w:val="none"/>
        </w:rPr>
      </w:pPr>
    </w:p>
    <w:p w14:paraId="566B03D8">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7"/>
        <w:snapToGrid w:val="0"/>
        <w:spacing w:line="360" w:lineRule="exact"/>
        <w:ind w:firstLine="3578" w:firstLineChars="1704"/>
        <w:rPr>
          <w:rFonts w:hint="eastAsia" w:hAnsi="宋体"/>
          <w:color w:val="auto"/>
          <w:highlight w:val="none"/>
        </w:rPr>
      </w:pPr>
    </w:p>
    <w:p w14:paraId="69DF1D74">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7"/>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技术参数</w:t>
      </w:r>
      <w:r>
        <w:rPr>
          <w:rFonts w:hint="eastAsia" w:ascii="宋体" w:hAnsi="宋体" w:cs="宋体"/>
          <w:bCs/>
          <w:color w:val="auto"/>
          <w:szCs w:val="21"/>
          <w:highlight w:val="none"/>
        </w:rPr>
        <w:t>”中所有内容作完整唯一报价，否则，其响应文件无效。</w:t>
      </w:r>
    </w:p>
    <w:p w14:paraId="06B21F55">
      <w:pPr>
        <w:pStyle w:val="17"/>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1552D0F9">
      <w:pPr>
        <w:jc w:val="center"/>
        <w:rPr>
          <w:rFonts w:hint="default" w:ascii="宋体" w:hAnsi="宋体" w:cs="宋体"/>
          <w:color w:val="auto"/>
          <w:sz w:val="36"/>
          <w:szCs w:val="44"/>
          <w:highlight w:val="none"/>
          <w:lang w:val="en-US" w:eastAsia="zh-CN"/>
        </w:rPr>
      </w:pPr>
      <w:r>
        <w:rPr>
          <w:rFonts w:hint="eastAsia" w:ascii="宋体" w:hAnsi="宋体"/>
          <w:color w:val="auto"/>
          <w:sz w:val="28"/>
          <w:szCs w:val="28"/>
          <w:highlight w:val="none"/>
        </w:rPr>
        <w:br w:type="page"/>
      </w:r>
      <w:r>
        <w:rPr>
          <w:rFonts w:hint="eastAsia" w:ascii="宋体" w:hAnsi="宋体" w:cs="宋体"/>
          <w:color w:val="auto"/>
          <w:sz w:val="36"/>
          <w:szCs w:val="44"/>
          <w:highlight w:val="none"/>
          <w:lang w:val="en-US" w:eastAsia="zh-CN"/>
        </w:rPr>
        <w:t>报价明细表</w:t>
      </w:r>
    </w:p>
    <w:tbl>
      <w:tblPr>
        <w:tblStyle w:val="35"/>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398"/>
        <w:gridCol w:w="4479"/>
        <w:gridCol w:w="505"/>
        <w:gridCol w:w="572"/>
        <w:gridCol w:w="573"/>
        <w:gridCol w:w="823"/>
      </w:tblGrid>
      <w:tr w14:paraId="0F8E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7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6FA">
            <w:pPr>
              <w:jc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sz w:val="21"/>
                <w:szCs w:val="21"/>
                <w:u w:val="none"/>
                <w:lang w:eastAsia="zh-CN"/>
              </w:rPr>
              <w:t>敦化职业技术学院农业实训室设备采购项目（二次）</w:t>
            </w:r>
          </w:p>
        </w:tc>
      </w:tr>
      <w:tr w14:paraId="74A4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3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编号</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08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18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C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A5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57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总计金额</w:t>
            </w:r>
          </w:p>
        </w:tc>
      </w:tr>
      <w:tr w14:paraId="079F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8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FF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重力循环架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6F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铝型材支架、高分子轨道、不锈钢链条、减速电机、18层栽培盘、控制箱，自动给水。300*3000*100PVC栽培盘、定点给排水，长3.5m*宽1.8m*高3.5m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D0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E6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D3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D3C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7AF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3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0D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旋转双螺旋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DC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40mm*40mm镀锌管预埋架体，高度预计1900mm。螺旋使用75mm管弯螺旋，高度1650mm，螺旋外直径650mm，共44个50mm种植孔，栽培管直径75mm，顶部电机，电机架，50定植篮绵、毛细布</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9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75D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4B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8EB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63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旋转菠萝塔</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E7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40x40镀锌方管预埋，组装圆柱形种植柱，直径650mm左右，层高150mm，共10层，8种植孔/层，配备电机架，电机，悬挂于架体，定时旋转，顶部给水，定值杯，定植棉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4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7AA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A21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4453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0D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旋转7P圆吊柱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38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架体使用40x40镀锌管预埋，种植柱直径300mm，层高160mm，共设置13层，种植柱高2080，架体高约2300mm。底部砌筑水槽排水（砌筑水槽甲方自建），配备顶部电机，电机架，悬挂于架体，顶部给水，配备定值杯，定植棉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0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7A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25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7F6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3F0C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D9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F3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旋转PVC110圆吊柱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9E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架体使用40x40镀锌方管预埋。使用PVC110管作为种植管，种植管长2000mm，架体高约2.3m。上有种植孔，顶部配备电机，电机架，顶部给水，配备定值杯，定植棉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77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D4A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76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4DE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3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5F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植物墙</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24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墙体使用40x40热镀锌方管预埋作为架体，墙体种植盆使用塑料双孔盆，单面种植，墙面长高：5000*2400，顶部给水，逐层回水</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23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D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A05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D7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CA2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E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6A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A架方管水培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C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架体使用30x30热镀锌角铁焊接而成，种植管使用pvc100*50栽培槽，双侧摆放，共10层，架体高1.3m，宽1.2m，长4m，配备定植杯，无纺布，毛细管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5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D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27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D076">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CEA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8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错层垂直架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8D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架体使用黑色镀塑管组装而成，pvc100*50栽培槽，双侧10层，宽350mm，高2m，长4m，配备定植杯无纺布，4/7毛管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6B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F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E26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31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82F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4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98" w:type="dxa"/>
            <w:tcBorders>
              <w:top w:val="nil"/>
              <w:left w:val="nil"/>
              <w:bottom w:val="nil"/>
              <w:right w:val="nil"/>
            </w:tcBorders>
            <w:shd w:val="clear" w:color="auto" w:fill="auto"/>
            <w:vAlign w:val="center"/>
          </w:tcPr>
          <w:p w14:paraId="7FB950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六边形气雾</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78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长5100，宽1500，骨架使用热镀锌30x30角铁焊接，搭配不锈钢折板组装而成，种植板使用白晶板开40种植孔，定植杯，变频水泵，气雾喷头，定时器，定时循环供水，底部需砌筑水池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5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8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5B2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C1F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9E0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F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B9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旋转6P圆立柱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BC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尺寸：2.3</w:t>
            </w:r>
            <w:r>
              <w:rPr>
                <w:rFonts w:hint="default" w:ascii="Times New Roman" w:hAnsi="Times New Roman" w:eastAsia="宋体" w:cs="Times New Roman"/>
                <w:i w:val="0"/>
                <w:iCs w:val="0"/>
                <w:color w:val="auto"/>
                <w:kern w:val="0"/>
                <w:sz w:val="21"/>
                <w:szCs w:val="21"/>
                <w:u w:val="none"/>
                <w:lang w:val="en-US" w:eastAsia="zh-CN" w:bidi="ar"/>
              </w:rPr>
              <w:t>m</w:t>
            </w:r>
            <w:r>
              <w:rPr>
                <w:rStyle w:val="111"/>
                <w:color w:val="auto"/>
                <w:sz w:val="21"/>
                <w:szCs w:val="21"/>
                <w:lang w:val="en-US" w:eastAsia="zh-CN" w:bidi="ar"/>
              </w:rPr>
              <w:t xml:space="preserve"> 高，</w:t>
            </w:r>
            <w:r>
              <w:rPr>
                <w:rStyle w:val="112"/>
                <w:color w:val="auto"/>
                <w:sz w:val="21"/>
                <w:szCs w:val="21"/>
                <w:lang w:val="en-US" w:eastAsia="zh-CN" w:bidi="ar"/>
              </w:rPr>
              <w:t>ø</w:t>
            </w:r>
            <w:r>
              <w:rPr>
                <w:rFonts w:hint="default" w:ascii="Times New Roman" w:hAnsi="Times New Roman" w:eastAsia="宋体" w:cs="Times New Roman"/>
                <w:i w:val="0"/>
                <w:iCs w:val="0"/>
                <w:color w:val="auto"/>
                <w:kern w:val="0"/>
                <w:sz w:val="21"/>
                <w:szCs w:val="21"/>
                <w:u w:val="none"/>
                <w:lang w:val="en-US" w:eastAsia="zh-CN" w:bidi="ar"/>
              </w:rPr>
              <w:t>35cm</w:t>
            </w:r>
            <w:r>
              <w:rPr>
                <w:rStyle w:val="111"/>
                <w:color w:val="auto"/>
                <w:sz w:val="21"/>
                <w:szCs w:val="21"/>
                <w:lang w:val="en-US" w:eastAsia="zh-CN" w:bidi="ar"/>
              </w:rPr>
              <w:t>，13层，6株/层，ø50定植孔及棉，自主产品。食品级pe</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5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23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E74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8F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706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6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D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锦屏藤 百香果爬藤廊架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F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廊架使用80x60热镀锌方管焊接架体，顶部弧形顶，侧边直立，配备底部2条基质种植槽进行种植，架体长10.6m，高2.5m，宽3m，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E7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4F3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C4B">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7FD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0B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升降草莓</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CC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由于是日光棚，需要布置架体，架体使用60x80镀锌方管预埋，共布置6排种植槽，6m长每组，顶部配备电机，转轴掉线等，并配备电箱，可以控制草莓槽悬吊高度。</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9D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F8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793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DC9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4593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B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1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西班牙草莓</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4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西班牙草莓使用镀锌管组装架体，每排架体悬挂条种植槽，整体配备电机，齿条等，使种植槽可以调整为水平和垂直状态。架体长度4m。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1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0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1B6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225D">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79B6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48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9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番茄树</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26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架体使用40x40热镀锌骨架，顶部使用20热镀锌方管弯圆做网架，网架最大直径5m，配备上下水箱，及水箱架体</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66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42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009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48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B3C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D9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D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荷兰模式</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AA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进口果菜专用椰糠条1000*200*80，热镀锌支架，折弯水槽，挂件、排水件、堵头、接头。滴箭给水，软管排水，配备垂直吊绳，水平方向吊绳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B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D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507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391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955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04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CA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锥形双螺旋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7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架体使用40x40热镀锌方管预埋，种植管使用pvc75管弯圆组装成锥形双螺旋形状种植管，顶部给水，配备种植杯，无纺布</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A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0B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7C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A4CE">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DC8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6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荷兰桶基质栽培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9F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3"/>
                <w:color w:val="auto"/>
                <w:sz w:val="21"/>
                <w:szCs w:val="21"/>
                <w:lang w:val="en-US" w:eastAsia="zh-CN" w:bidi="ar"/>
              </w:rPr>
              <w:t>米色荷兰桶320*250*300，pe材质，隔水垫，纱网，排水件，排水管使用PVC50管，整体摆于地面，配备垂直吊绳，水平方向吊绳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8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15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792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322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3EDB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BC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B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A架草莓基质栽培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ED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架体使用30x30热镀锌角铁焊接而成，长宽高，宽1.2m，高1.2m，长4m，种植槽使用截面160*(120--200）种植槽，长4m。双侧共7层，滴灌带给水，基质甲方自备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96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397D">
            <w:pPr>
              <w:keepNext w:val="0"/>
              <w:keepLines w:val="0"/>
              <w:widowControl/>
              <w:suppressLineNumbers w:val="0"/>
              <w:jc w:val="center"/>
              <w:textAlignment w:val="center"/>
              <w:rPr>
                <w:rFonts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9E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86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CBE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65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0C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一米菜园</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F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使用防腐木围栏，围成方形和圆形，内部铺土工布黑白膜，顶檐使用PVC直角条压住黑白膜。内填基质种植，滴箭给水，PVC50管回水</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32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C7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76A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67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334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B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5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仿生螺旋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13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仿生螺旋中心立柱使用40mm镀锌圆管，外部套PVC50圆管作为立柱，专用碟式水培盒，每柱13层种植盘，12层垫圈，总高约1900mm。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C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AB2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F3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38E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2D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49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潮汐育苗床</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5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ABS专用潮汐苗盘，长宽高4000*1670*600mm，热镀锌骨架，滚动式床体，给水排水管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8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FA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C8A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58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53D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DC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07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滚筒水车</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03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3"/>
                <w:color w:val="auto"/>
                <w:sz w:val="21"/>
                <w:szCs w:val="21"/>
                <w:lang w:val="en-US" w:eastAsia="zh-CN" w:bidi="ar"/>
              </w:rPr>
              <w:t>直径1.2m，长度4m，两个圆形筒视为一套，高度1.4m，每个圆筒8支种植架，30*30热镀锌方管骨架及圆，直径48镀锌管转轴，100w减速电机，ø28白钢管拼装水池，刀刮布水箱，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47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38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A2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A92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7D8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C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6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家庭园艺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F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7p圆立柱，6p圆立柱，碟盘，螺旋，双面屏风种植，各个设备均水箱，水泵，定时器，定值杯，定植棉。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A0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C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9A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DF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4B4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F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60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热带植物</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53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土地整理，不锈钢装饰挡土板，造型及土壤改良，并种植各种热带植物，包括沙糖桔、砂糖柚，杨桃，树葡萄、仙桃鸡蛋果、牛油果、手指柠檬、莲雾、粉蕉、椰柿</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8D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2E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ECB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E5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765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A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6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施肥机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02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触控屏全自动施肥3+1，施肥软件，自动回水检测调整施肥比例，包含母液桶、管阀、连接件。</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12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50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26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78B">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6AE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8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10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营养液池</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C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在水肥区下挖地面，砌筑或浇筑营养液池，营养液池分果菜池和叶菜池，容积分别3m³左右。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7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m</w:t>
            </w:r>
            <w:r>
              <w:rPr>
                <w:rStyle w:val="114"/>
                <w:color w:val="auto"/>
                <w:sz w:val="21"/>
                <w:szCs w:val="21"/>
                <w:lang w:val="en-US" w:eastAsia="zh-CN"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6C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CBA3">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81E">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044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5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0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灌溉首部</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CA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灌溉首部分为果菜部分，叶菜部分，气雾部分，和热带植物部分，共配备3台380v潜水泵，功率分别为1.5kw*1台，1.1kw*1台和0.75kw*1台。</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A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C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E4A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A2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EC3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D5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A4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灌溉管路</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08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灌溉给水管路使用ppr50管，回水管路使用PVC75管路，末端使用ppr25管及管件。</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0B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C0F6">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AC98">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3017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C1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FD4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电路布置</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264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温室内有部分设备需要用电，其中包括，施肥机，灌溉首部，旋转双螺旋，旋转7p圆立柱，旋转6p圆立柱，水车，旋转菠萝塔，旋转PVC110种植管，升降草莓，西班牙草莓，甲方需要按照图纸要求将线路引导各个设备附近，并安装插座或二级箱。甲方自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7A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972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B5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DB8">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BBB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BE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37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路面铺设</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2CF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使用透水砖铺设地面，只铺活动区域，使用不同颜色区分道路和种植区域。甲方自建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6A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33E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7EC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624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2CA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C96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7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蔬菜苗</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F0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一茬蔬菜苗种植养护</w:t>
            </w:r>
            <w:r>
              <w:rPr>
                <w:rFonts w:hint="eastAsia" w:ascii="宋体" w:hAnsi="宋体" w:cs="宋体"/>
                <w:i w:val="0"/>
                <w:iCs w:val="0"/>
                <w:color w:val="auto"/>
                <w:kern w:val="0"/>
                <w:sz w:val="21"/>
                <w:szCs w:val="21"/>
                <w:u w:val="none"/>
                <w:lang w:val="en-US" w:eastAsia="zh-CN" w:bidi="ar"/>
              </w:rPr>
              <w:t>六</w:t>
            </w:r>
            <w:r>
              <w:rPr>
                <w:rFonts w:hint="eastAsia" w:ascii="宋体" w:hAnsi="宋体" w:eastAsia="宋体" w:cs="宋体"/>
                <w:i w:val="0"/>
                <w:iCs w:val="0"/>
                <w:color w:val="auto"/>
                <w:kern w:val="0"/>
                <w:sz w:val="21"/>
                <w:szCs w:val="21"/>
                <w:u w:val="none"/>
                <w:lang w:val="en-US" w:eastAsia="zh-CN" w:bidi="ar"/>
              </w:rPr>
              <w:t>个月时间</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A2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6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53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712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DD4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04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C5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D8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包括种植</w:t>
            </w:r>
            <w:bookmarkStart w:id="53" w:name="_GoBack"/>
            <w:bookmarkEnd w:id="53"/>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6C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m</w:t>
            </w:r>
            <w:r>
              <w:rPr>
                <w:rStyle w:val="114"/>
                <w:color w:val="auto"/>
                <w:sz w:val="21"/>
                <w:szCs w:val="21"/>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E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880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061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368">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412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4C9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E2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运费</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D786E">
            <w:pPr>
              <w:jc w:val="left"/>
              <w:rPr>
                <w:rFonts w:hint="eastAsia" w:ascii="宋体" w:hAnsi="宋体" w:eastAsia="宋体" w:cs="宋体"/>
                <w:i w:val="0"/>
                <w:iCs w:val="0"/>
                <w:color w:val="auto"/>
                <w:sz w:val="21"/>
                <w:szCs w:val="21"/>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31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C1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23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3A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8F1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CB9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AB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B6E7">
            <w:pPr>
              <w:jc w:val="left"/>
              <w:rPr>
                <w:rFonts w:hint="eastAsia" w:ascii="宋体" w:hAnsi="宋体" w:eastAsia="宋体" w:cs="宋体"/>
                <w:b/>
                <w:bCs/>
                <w:i w:val="0"/>
                <w:iCs w:val="0"/>
                <w:color w:val="auto"/>
                <w:sz w:val="21"/>
                <w:szCs w:val="21"/>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BC8">
            <w:pPr>
              <w:jc w:val="center"/>
              <w:rPr>
                <w:rFonts w:hint="eastAsia" w:ascii="宋体" w:hAnsi="宋体" w:eastAsia="宋体" w:cs="宋体"/>
                <w:b/>
                <w:bCs/>
                <w:i w:val="0"/>
                <w:iCs w:val="0"/>
                <w:color w:val="auto"/>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DA3C">
            <w:pPr>
              <w:jc w:val="center"/>
              <w:rPr>
                <w:rFonts w:hint="eastAsia" w:ascii="宋体" w:hAnsi="宋体" w:eastAsia="宋体" w:cs="宋体"/>
                <w:b/>
                <w:bCs/>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9338">
            <w:pPr>
              <w:jc w:val="right"/>
              <w:rPr>
                <w:rFonts w:hint="eastAsia" w:ascii="宋体" w:hAnsi="宋体" w:eastAsia="宋体" w:cs="宋体"/>
                <w:b/>
                <w:bCs/>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3C4D">
            <w:pPr>
              <w:keepNext w:val="0"/>
              <w:keepLines w:val="0"/>
              <w:widowControl/>
              <w:suppressLineNumbers w:val="0"/>
              <w:jc w:val="right"/>
              <w:textAlignment w:val="center"/>
              <w:rPr>
                <w:rFonts w:hint="default" w:ascii="Times New Roman" w:hAnsi="Times New Roman" w:eastAsia="宋体" w:cs="Times New Roman"/>
                <w:b/>
                <w:bCs/>
                <w:i w:val="0"/>
                <w:iCs w:val="0"/>
                <w:color w:val="auto"/>
                <w:sz w:val="21"/>
                <w:szCs w:val="21"/>
                <w:u w:val="none"/>
              </w:rPr>
            </w:pPr>
          </w:p>
        </w:tc>
      </w:tr>
    </w:tbl>
    <w:p w14:paraId="38D02DBA">
      <w:pPr>
        <w:rPr>
          <w:rFonts w:hint="eastAsia" w:ascii="宋体" w:hAnsi="宋体"/>
          <w:color w:val="auto"/>
          <w:sz w:val="28"/>
          <w:szCs w:val="28"/>
          <w:highlight w:val="none"/>
        </w:rPr>
      </w:pPr>
      <w:r>
        <w:rPr>
          <w:rFonts w:hint="eastAsia" w:ascii="宋体" w:hAnsi="宋体" w:cs="宋体"/>
          <w:color w:val="auto"/>
          <w:highlight w:val="none"/>
          <w:lang w:eastAsia="zh-CN"/>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7"/>
        <w:rPr>
          <w:rFonts w:hAnsi="宋体"/>
          <w:color w:val="auto"/>
          <w:szCs w:val="21"/>
          <w:highlight w:val="none"/>
        </w:rPr>
      </w:pPr>
      <w:r>
        <w:rPr>
          <w:rFonts w:hint="eastAsia" w:hAnsi="宋体"/>
          <w:color w:val="auto"/>
          <w:szCs w:val="21"/>
          <w:highlight w:val="none"/>
        </w:rPr>
        <w:t xml:space="preserve">项目名称： </w:t>
      </w:r>
    </w:p>
    <w:p w14:paraId="2656DCC2">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7"/>
              <w:jc w:val="center"/>
              <w:rPr>
                <w:rFonts w:hAnsi="宋体"/>
                <w:color w:val="auto"/>
                <w:szCs w:val="21"/>
                <w:highlight w:val="none"/>
              </w:rPr>
            </w:pPr>
            <w:r>
              <w:rPr>
                <w:rFonts w:hint="eastAsia" w:hAnsi="宋体"/>
                <w:color w:val="auto"/>
                <w:szCs w:val="21"/>
                <w:highlight w:val="none"/>
              </w:rPr>
              <w:t>谈判采购文件</w:t>
            </w:r>
          </w:p>
          <w:p w14:paraId="40058036">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7"/>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7"/>
              <w:rPr>
                <w:rFonts w:hAnsi="宋体"/>
                <w:color w:val="auto"/>
                <w:szCs w:val="21"/>
                <w:highlight w:val="none"/>
              </w:rPr>
            </w:pPr>
          </w:p>
        </w:tc>
        <w:tc>
          <w:tcPr>
            <w:tcW w:w="2083" w:type="dxa"/>
          </w:tcPr>
          <w:p w14:paraId="5B4C8B70">
            <w:pPr>
              <w:pStyle w:val="17"/>
              <w:rPr>
                <w:color w:val="auto"/>
                <w:highlight w:val="none"/>
              </w:rPr>
            </w:pPr>
          </w:p>
          <w:p w14:paraId="32F66CEB">
            <w:pPr>
              <w:jc w:val="right"/>
              <w:rPr>
                <w:color w:val="auto"/>
                <w:highlight w:val="none"/>
              </w:rPr>
            </w:pPr>
          </w:p>
        </w:tc>
        <w:tc>
          <w:tcPr>
            <w:tcW w:w="2229" w:type="dxa"/>
          </w:tcPr>
          <w:p w14:paraId="588B1A1C">
            <w:pPr>
              <w:pStyle w:val="17"/>
              <w:jc w:val="center"/>
              <w:rPr>
                <w:rFonts w:hAnsi="宋体"/>
                <w:color w:val="auto"/>
                <w:szCs w:val="21"/>
                <w:highlight w:val="none"/>
              </w:rPr>
            </w:pPr>
          </w:p>
        </w:tc>
        <w:tc>
          <w:tcPr>
            <w:tcW w:w="2389" w:type="dxa"/>
          </w:tcPr>
          <w:p w14:paraId="194C85D3">
            <w:pPr>
              <w:pStyle w:val="17"/>
              <w:jc w:val="center"/>
              <w:rPr>
                <w:rFonts w:hAnsi="宋体"/>
                <w:color w:val="auto"/>
                <w:szCs w:val="21"/>
                <w:highlight w:val="none"/>
              </w:rPr>
            </w:pPr>
          </w:p>
        </w:tc>
        <w:tc>
          <w:tcPr>
            <w:tcW w:w="956" w:type="dxa"/>
          </w:tcPr>
          <w:p w14:paraId="11D31BDD">
            <w:pPr>
              <w:pStyle w:val="17"/>
              <w:rPr>
                <w:rFonts w:hAnsi="宋体"/>
                <w:color w:val="auto"/>
                <w:szCs w:val="21"/>
                <w:highlight w:val="none"/>
              </w:rPr>
            </w:pPr>
          </w:p>
        </w:tc>
        <w:tc>
          <w:tcPr>
            <w:tcW w:w="1214" w:type="dxa"/>
          </w:tcPr>
          <w:p w14:paraId="243A46F5">
            <w:pPr>
              <w:pStyle w:val="17"/>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7"/>
              <w:rPr>
                <w:rFonts w:hAnsi="宋体"/>
                <w:color w:val="auto"/>
                <w:szCs w:val="21"/>
                <w:highlight w:val="none"/>
              </w:rPr>
            </w:pPr>
          </w:p>
        </w:tc>
        <w:tc>
          <w:tcPr>
            <w:tcW w:w="2083" w:type="dxa"/>
          </w:tcPr>
          <w:p w14:paraId="2ED50280">
            <w:pPr>
              <w:pStyle w:val="17"/>
              <w:rPr>
                <w:rFonts w:hAnsi="宋体"/>
                <w:color w:val="auto"/>
                <w:szCs w:val="21"/>
                <w:highlight w:val="none"/>
              </w:rPr>
            </w:pPr>
          </w:p>
        </w:tc>
        <w:tc>
          <w:tcPr>
            <w:tcW w:w="2229" w:type="dxa"/>
          </w:tcPr>
          <w:p w14:paraId="3497A820">
            <w:pPr>
              <w:pStyle w:val="17"/>
              <w:rPr>
                <w:rFonts w:hAnsi="宋体"/>
                <w:color w:val="auto"/>
                <w:szCs w:val="21"/>
                <w:highlight w:val="none"/>
              </w:rPr>
            </w:pPr>
          </w:p>
        </w:tc>
        <w:tc>
          <w:tcPr>
            <w:tcW w:w="2389" w:type="dxa"/>
          </w:tcPr>
          <w:p w14:paraId="590E463E">
            <w:pPr>
              <w:pStyle w:val="17"/>
              <w:rPr>
                <w:rFonts w:hAnsi="宋体"/>
                <w:color w:val="auto"/>
                <w:szCs w:val="21"/>
                <w:highlight w:val="none"/>
              </w:rPr>
            </w:pPr>
          </w:p>
        </w:tc>
        <w:tc>
          <w:tcPr>
            <w:tcW w:w="956" w:type="dxa"/>
          </w:tcPr>
          <w:p w14:paraId="2B358A91">
            <w:pPr>
              <w:pStyle w:val="17"/>
              <w:rPr>
                <w:rFonts w:hAnsi="宋体"/>
                <w:color w:val="auto"/>
                <w:szCs w:val="21"/>
                <w:highlight w:val="none"/>
              </w:rPr>
            </w:pPr>
          </w:p>
        </w:tc>
        <w:tc>
          <w:tcPr>
            <w:tcW w:w="1214" w:type="dxa"/>
          </w:tcPr>
          <w:p w14:paraId="0D38B27B">
            <w:pPr>
              <w:pStyle w:val="17"/>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7"/>
              <w:rPr>
                <w:rFonts w:hAnsi="宋体"/>
                <w:color w:val="auto"/>
                <w:szCs w:val="21"/>
                <w:highlight w:val="none"/>
              </w:rPr>
            </w:pPr>
          </w:p>
        </w:tc>
        <w:tc>
          <w:tcPr>
            <w:tcW w:w="2083" w:type="dxa"/>
          </w:tcPr>
          <w:p w14:paraId="22AD1967">
            <w:pPr>
              <w:pStyle w:val="17"/>
              <w:rPr>
                <w:rFonts w:hAnsi="宋体"/>
                <w:color w:val="auto"/>
                <w:szCs w:val="21"/>
                <w:highlight w:val="none"/>
              </w:rPr>
            </w:pPr>
          </w:p>
        </w:tc>
        <w:tc>
          <w:tcPr>
            <w:tcW w:w="2229" w:type="dxa"/>
          </w:tcPr>
          <w:p w14:paraId="370DC3BB">
            <w:pPr>
              <w:pStyle w:val="17"/>
              <w:rPr>
                <w:rFonts w:hAnsi="宋体"/>
                <w:color w:val="auto"/>
                <w:szCs w:val="21"/>
                <w:highlight w:val="none"/>
              </w:rPr>
            </w:pPr>
          </w:p>
        </w:tc>
        <w:tc>
          <w:tcPr>
            <w:tcW w:w="2389" w:type="dxa"/>
          </w:tcPr>
          <w:p w14:paraId="41511DA4">
            <w:pPr>
              <w:pStyle w:val="17"/>
              <w:rPr>
                <w:rFonts w:hAnsi="宋体"/>
                <w:color w:val="auto"/>
                <w:szCs w:val="21"/>
                <w:highlight w:val="none"/>
              </w:rPr>
            </w:pPr>
          </w:p>
        </w:tc>
        <w:tc>
          <w:tcPr>
            <w:tcW w:w="956" w:type="dxa"/>
          </w:tcPr>
          <w:p w14:paraId="3EAFEC64">
            <w:pPr>
              <w:pStyle w:val="17"/>
              <w:rPr>
                <w:rFonts w:hAnsi="宋体"/>
                <w:color w:val="auto"/>
                <w:szCs w:val="21"/>
                <w:highlight w:val="none"/>
              </w:rPr>
            </w:pPr>
          </w:p>
        </w:tc>
        <w:tc>
          <w:tcPr>
            <w:tcW w:w="1214" w:type="dxa"/>
          </w:tcPr>
          <w:p w14:paraId="52169341">
            <w:pPr>
              <w:pStyle w:val="17"/>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7"/>
              <w:rPr>
                <w:rFonts w:hAnsi="宋体"/>
                <w:color w:val="auto"/>
                <w:szCs w:val="21"/>
                <w:highlight w:val="none"/>
              </w:rPr>
            </w:pPr>
          </w:p>
        </w:tc>
        <w:tc>
          <w:tcPr>
            <w:tcW w:w="2083" w:type="dxa"/>
          </w:tcPr>
          <w:p w14:paraId="59DDC24A">
            <w:pPr>
              <w:pStyle w:val="17"/>
              <w:rPr>
                <w:rFonts w:hAnsi="宋体"/>
                <w:color w:val="auto"/>
                <w:szCs w:val="21"/>
                <w:highlight w:val="none"/>
              </w:rPr>
            </w:pPr>
          </w:p>
        </w:tc>
        <w:tc>
          <w:tcPr>
            <w:tcW w:w="2229" w:type="dxa"/>
          </w:tcPr>
          <w:p w14:paraId="65513077">
            <w:pPr>
              <w:pStyle w:val="17"/>
              <w:rPr>
                <w:rFonts w:hAnsi="宋体"/>
                <w:color w:val="auto"/>
                <w:szCs w:val="21"/>
                <w:highlight w:val="none"/>
              </w:rPr>
            </w:pPr>
          </w:p>
        </w:tc>
        <w:tc>
          <w:tcPr>
            <w:tcW w:w="2389" w:type="dxa"/>
          </w:tcPr>
          <w:p w14:paraId="0A143B54">
            <w:pPr>
              <w:pStyle w:val="17"/>
              <w:rPr>
                <w:rFonts w:hAnsi="宋体"/>
                <w:color w:val="auto"/>
                <w:szCs w:val="21"/>
                <w:highlight w:val="none"/>
              </w:rPr>
            </w:pPr>
          </w:p>
        </w:tc>
        <w:tc>
          <w:tcPr>
            <w:tcW w:w="956" w:type="dxa"/>
          </w:tcPr>
          <w:p w14:paraId="0B34A5E3">
            <w:pPr>
              <w:pStyle w:val="17"/>
              <w:rPr>
                <w:rFonts w:hAnsi="宋体"/>
                <w:color w:val="auto"/>
                <w:szCs w:val="21"/>
                <w:highlight w:val="none"/>
              </w:rPr>
            </w:pPr>
          </w:p>
        </w:tc>
        <w:tc>
          <w:tcPr>
            <w:tcW w:w="1214" w:type="dxa"/>
          </w:tcPr>
          <w:p w14:paraId="0557F841">
            <w:pPr>
              <w:pStyle w:val="17"/>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7"/>
              <w:rPr>
                <w:rFonts w:hAnsi="宋体"/>
                <w:color w:val="auto"/>
                <w:szCs w:val="21"/>
                <w:highlight w:val="none"/>
              </w:rPr>
            </w:pPr>
          </w:p>
        </w:tc>
        <w:tc>
          <w:tcPr>
            <w:tcW w:w="2083" w:type="dxa"/>
          </w:tcPr>
          <w:p w14:paraId="3E6EC74A">
            <w:pPr>
              <w:pStyle w:val="17"/>
              <w:rPr>
                <w:rFonts w:hAnsi="宋体"/>
                <w:color w:val="auto"/>
                <w:szCs w:val="21"/>
                <w:highlight w:val="none"/>
              </w:rPr>
            </w:pPr>
          </w:p>
        </w:tc>
        <w:tc>
          <w:tcPr>
            <w:tcW w:w="2229" w:type="dxa"/>
          </w:tcPr>
          <w:p w14:paraId="26F9EBC8">
            <w:pPr>
              <w:pStyle w:val="17"/>
              <w:rPr>
                <w:rFonts w:hAnsi="宋体"/>
                <w:color w:val="auto"/>
                <w:szCs w:val="21"/>
                <w:highlight w:val="none"/>
              </w:rPr>
            </w:pPr>
          </w:p>
        </w:tc>
        <w:tc>
          <w:tcPr>
            <w:tcW w:w="2389" w:type="dxa"/>
          </w:tcPr>
          <w:p w14:paraId="2FA184C7">
            <w:pPr>
              <w:pStyle w:val="17"/>
              <w:rPr>
                <w:rFonts w:hAnsi="宋体"/>
                <w:color w:val="auto"/>
                <w:szCs w:val="21"/>
                <w:highlight w:val="none"/>
              </w:rPr>
            </w:pPr>
          </w:p>
        </w:tc>
        <w:tc>
          <w:tcPr>
            <w:tcW w:w="956" w:type="dxa"/>
          </w:tcPr>
          <w:p w14:paraId="28163CAE">
            <w:pPr>
              <w:pStyle w:val="17"/>
              <w:rPr>
                <w:rFonts w:hAnsi="宋体"/>
                <w:color w:val="auto"/>
                <w:szCs w:val="21"/>
                <w:highlight w:val="none"/>
              </w:rPr>
            </w:pPr>
          </w:p>
        </w:tc>
        <w:tc>
          <w:tcPr>
            <w:tcW w:w="1214" w:type="dxa"/>
          </w:tcPr>
          <w:p w14:paraId="211597AA">
            <w:pPr>
              <w:pStyle w:val="17"/>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7"/>
              <w:rPr>
                <w:rFonts w:hAnsi="宋体"/>
                <w:color w:val="auto"/>
                <w:szCs w:val="21"/>
                <w:highlight w:val="none"/>
              </w:rPr>
            </w:pPr>
          </w:p>
        </w:tc>
        <w:tc>
          <w:tcPr>
            <w:tcW w:w="2083" w:type="dxa"/>
          </w:tcPr>
          <w:p w14:paraId="51A3B299">
            <w:pPr>
              <w:pStyle w:val="17"/>
              <w:rPr>
                <w:rFonts w:hAnsi="宋体"/>
                <w:color w:val="auto"/>
                <w:szCs w:val="21"/>
                <w:highlight w:val="none"/>
              </w:rPr>
            </w:pPr>
          </w:p>
        </w:tc>
        <w:tc>
          <w:tcPr>
            <w:tcW w:w="2229" w:type="dxa"/>
          </w:tcPr>
          <w:p w14:paraId="667E260A">
            <w:pPr>
              <w:pStyle w:val="17"/>
              <w:rPr>
                <w:rFonts w:hAnsi="宋体"/>
                <w:color w:val="auto"/>
                <w:szCs w:val="21"/>
                <w:highlight w:val="none"/>
              </w:rPr>
            </w:pPr>
          </w:p>
        </w:tc>
        <w:tc>
          <w:tcPr>
            <w:tcW w:w="2389" w:type="dxa"/>
          </w:tcPr>
          <w:p w14:paraId="632AC106">
            <w:pPr>
              <w:pStyle w:val="17"/>
              <w:rPr>
                <w:rFonts w:hAnsi="宋体"/>
                <w:color w:val="auto"/>
                <w:szCs w:val="21"/>
                <w:highlight w:val="none"/>
              </w:rPr>
            </w:pPr>
          </w:p>
        </w:tc>
        <w:tc>
          <w:tcPr>
            <w:tcW w:w="956" w:type="dxa"/>
          </w:tcPr>
          <w:p w14:paraId="6CEDC96E">
            <w:pPr>
              <w:pStyle w:val="17"/>
              <w:rPr>
                <w:rFonts w:hAnsi="宋体"/>
                <w:color w:val="auto"/>
                <w:szCs w:val="21"/>
                <w:highlight w:val="none"/>
              </w:rPr>
            </w:pPr>
          </w:p>
        </w:tc>
        <w:tc>
          <w:tcPr>
            <w:tcW w:w="1214" w:type="dxa"/>
          </w:tcPr>
          <w:p w14:paraId="071E7C5D">
            <w:pPr>
              <w:pStyle w:val="17"/>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7"/>
              <w:rPr>
                <w:rFonts w:hAnsi="宋体"/>
                <w:color w:val="auto"/>
                <w:szCs w:val="21"/>
                <w:highlight w:val="none"/>
              </w:rPr>
            </w:pPr>
          </w:p>
        </w:tc>
        <w:tc>
          <w:tcPr>
            <w:tcW w:w="2083" w:type="dxa"/>
          </w:tcPr>
          <w:p w14:paraId="183529DB">
            <w:pPr>
              <w:pStyle w:val="17"/>
              <w:rPr>
                <w:rFonts w:hAnsi="宋体"/>
                <w:color w:val="auto"/>
                <w:szCs w:val="21"/>
                <w:highlight w:val="none"/>
              </w:rPr>
            </w:pPr>
          </w:p>
        </w:tc>
        <w:tc>
          <w:tcPr>
            <w:tcW w:w="2229" w:type="dxa"/>
          </w:tcPr>
          <w:p w14:paraId="72E0BFF9">
            <w:pPr>
              <w:pStyle w:val="17"/>
              <w:rPr>
                <w:rFonts w:hAnsi="宋体"/>
                <w:color w:val="auto"/>
                <w:szCs w:val="21"/>
                <w:highlight w:val="none"/>
              </w:rPr>
            </w:pPr>
          </w:p>
        </w:tc>
        <w:tc>
          <w:tcPr>
            <w:tcW w:w="2389" w:type="dxa"/>
          </w:tcPr>
          <w:p w14:paraId="052AA179">
            <w:pPr>
              <w:pStyle w:val="17"/>
              <w:rPr>
                <w:rFonts w:hAnsi="宋体"/>
                <w:color w:val="auto"/>
                <w:szCs w:val="21"/>
                <w:highlight w:val="none"/>
              </w:rPr>
            </w:pPr>
          </w:p>
        </w:tc>
        <w:tc>
          <w:tcPr>
            <w:tcW w:w="956" w:type="dxa"/>
          </w:tcPr>
          <w:p w14:paraId="28A1E8D6">
            <w:pPr>
              <w:pStyle w:val="17"/>
              <w:rPr>
                <w:rFonts w:hAnsi="宋体"/>
                <w:color w:val="auto"/>
                <w:szCs w:val="21"/>
                <w:highlight w:val="none"/>
              </w:rPr>
            </w:pPr>
          </w:p>
        </w:tc>
        <w:tc>
          <w:tcPr>
            <w:tcW w:w="1214" w:type="dxa"/>
          </w:tcPr>
          <w:p w14:paraId="31738CE6">
            <w:pPr>
              <w:pStyle w:val="17"/>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7"/>
              <w:rPr>
                <w:rFonts w:hAnsi="宋体"/>
                <w:color w:val="auto"/>
                <w:szCs w:val="21"/>
                <w:highlight w:val="none"/>
              </w:rPr>
            </w:pPr>
          </w:p>
        </w:tc>
        <w:tc>
          <w:tcPr>
            <w:tcW w:w="2083" w:type="dxa"/>
          </w:tcPr>
          <w:p w14:paraId="3023ACF4">
            <w:pPr>
              <w:pStyle w:val="17"/>
              <w:rPr>
                <w:rFonts w:hAnsi="宋体"/>
                <w:color w:val="auto"/>
                <w:szCs w:val="21"/>
                <w:highlight w:val="none"/>
              </w:rPr>
            </w:pPr>
          </w:p>
        </w:tc>
        <w:tc>
          <w:tcPr>
            <w:tcW w:w="2229" w:type="dxa"/>
          </w:tcPr>
          <w:p w14:paraId="0876DD9A">
            <w:pPr>
              <w:pStyle w:val="17"/>
              <w:rPr>
                <w:rFonts w:hAnsi="宋体"/>
                <w:color w:val="auto"/>
                <w:szCs w:val="21"/>
                <w:highlight w:val="none"/>
              </w:rPr>
            </w:pPr>
          </w:p>
        </w:tc>
        <w:tc>
          <w:tcPr>
            <w:tcW w:w="2389" w:type="dxa"/>
          </w:tcPr>
          <w:p w14:paraId="6CA26E4F">
            <w:pPr>
              <w:pStyle w:val="17"/>
              <w:rPr>
                <w:rFonts w:hAnsi="宋体"/>
                <w:color w:val="auto"/>
                <w:szCs w:val="21"/>
                <w:highlight w:val="none"/>
              </w:rPr>
            </w:pPr>
          </w:p>
        </w:tc>
        <w:tc>
          <w:tcPr>
            <w:tcW w:w="956" w:type="dxa"/>
          </w:tcPr>
          <w:p w14:paraId="2CA5A7C8">
            <w:pPr>
              <w:pStyle w:val="17"/>
              <w:rPr>
                <w:rFonts w:hAnsi="宋体"/>
                <w:color w:val="auto"/>
                <w:szCs w:val="21"/>
                <w:highlight w:val="none"/>
              </w:rPr>
            </w:pPr>
          </w:p>
        </w:tc>
        <w:tc>
          <w:tcPr>
            <w:tcW w:w="1214" w:type="dxa"/>
          </w:tcPr>
          <w:p w14:paraId="36CC0DEB">
            <w:pPr>
              <w:pStyle w:val="17"/>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7"/>
              <w:rPr>
                <w:rFonts w:hAnsi="宋体"/>
                <w:color w:val="auto"/>
                <w:szCs w:val="21"/>
                <w:highlight w:val="none"/>
              </w:rPr>
            </w:pPr>
          </w:p>
        </w:tc>
        <w:tc>
          <w:tcPr>
            <w:tcW w:w="2083" w:type="dxa"/>
          </w:tcPr>
          <w:p w14:paraId="22E23159">
            <w:pPr>
              <w:pStyle w:val="17"/>
              <w:rPr>
                <w:rFonts w:hAnsi="宋体"/>
                <w:color w:val="auto"/>
                <w:szCs w:val="21"/>
                <w:highlight w:val="none"/>
              </w:rPr>
            </w:pPr>
          </w:p>
        </w:tc>
        <w:tc>
          <w:tcPr>
            <w:tcW w:w="2229" w:type="dxa"/>
          </w:tcPr>
          <w:p w14:paraId="401FB4B9">
            <w:pPr>
              <w:pStyle w:val="17"/>
              <w:rPr>
                <w:rFonts w:hAnsi="宋体"/>
                <w:color w:val="auto"/>
                <w:szCs w:val="21"/>
                <w:highlight w:val="none"/>
              </w:rPr>
            </w:pPr>
          </w:p>
        </w:tc>
        <w:tc>
          <w:tcPr>
            <w:tcW w:w="2389" w:type="dxa"/>
          </w:tcPr>
          <w:p w14:paraId="3D80EC74">
            <w:pPr>
              <w:pStyle w:val="17"/>
              <w:rPr>
                <w:rFonts w:hAnsi="宋体"/>
                <w:color w:val="auto"/>
                <w:szCs w:val="21"/>
                <w:highlight w:val="none"/>
              </w:rPr>
            </w:pPr>
          </w:p>
        </w:tc>
        <w:tc>
          <w:tcPr>
            <w:tcW w:w="956" w:type="dxa"/>
          </w:tcPr>
          <w:p w14:paraId="15609FAD">
            <w:pPr>
              <w:pStyle w:val="17"/>
              <w:rPr>
                <w:rFonts w:hAnsi="宋体"/>
                <w:color w:val="auto"/>
                <w:szCs w:val="21"/>
                <w:highlight w:val="none"/>
              </w:rPr>
            </w:pPr>
          </w:p>
        </w:tc>
        <w:tc>
          <w:tcPr>
            <w:tcW w:w="1214" w:type="dxa"/>
          </w:tcPr>
          <w:p w14:paraId="1474495E">
            <w:pPr>
              <w:pStyle w:val="17"/>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7"/>
              <w:rPr>
                <w:rFonts w:hAnsi="宋体"/>
                <w:color w:val="auto"/>
                <w:szCs w:val="21"/>
                <w:highlight w:val="none"/>
              </w:rPr>
            </w:pPr>
          </w:p>
        </w:tc>
        <w:tc>
          <w:tcPr>
            <w:tcW w:w="2083" w:type="dxa"/>
          </w:tcPr>
          <w:p w14:paraId="62452B02">
            <w:pPr>
              <w:pStyle w:val="17"/>
              <w:rPr>
                <w:rFonts w:hAnsi="宋体"/>
                <w:color w:val="auto"/>
                <w:szCs w:val="21"/>
                <w:highlight w:val="none"/>
              </w:rPr>
            </w:pPr>
          </w:p>
        </w:tc>
        <w:tc>
          <w:tcPr>
            <w:tcW w:w="2229" w:type="dxa"/>
          </w:tcPr>
          <w:p w14:paraId="6D1CA41A">
            <w:pPr>
              <w:pStyle w:val="17"/>
              <w:rPr>
                <w:rFonts w:hAnsi="宋体"/>
                <w:color w:val="auto"/>
                <w:szCs w:val="21"/>
                <w:highlight w:val="none"/>
              </w:rPr>
            </w:pPr>
          </w:p>
        </w:tc>
        <w:tc>
          <w:tcPr>
            <w:tcW w:w="2389" w:type="dxa"/>
          </w:tcPr>
          <w:p w14:paraId="445F5B45">
            <w:pPr>
              <w:pStyle w:val="17"/>
              <w:rPr>
                <w:rFonts w:hAnsi="宋体"/>
                <w:color w:val="auto"/>
                <w:szCs w:val="21"/>
                <w:highlight w:val="none"/>
              </w:rPr>
            </w:pPr>
          </w:p>
        </w:tc>
        <w:tc>
          <w:tcPr>
            <w:tcW w:w="956" w:type="dxa"/>
          </w:tcPr>
          <w:p w14:paraId="5F77FE0A">
            <w:pPr>
              <w:pStyle w:val="17"/>
              <w:rPr>
                <w:rFonts w:hAnsi="宋体"/>
                <w:color w:val="auto"/>
                <w:szCs w:val="21"/>
                <w:highlight w:val="none"/>
              </w:rPr>
            </w:pPr>
          </w:p>
        </w:tc>
        <w:tc>
          <w:tcPr>
            <w:tcW w:w="1214" w:type="dxa"/>
          </w:tcPr>
          <w:p w14:paraId="0977AF69">
            <w:pPr>
              <w:pStyle w:val="17"/>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7"/>
              <w:rPr>
                <w:rFonts w:hAnsi="宋体"/>
                <w:color w:val="auto"/>
                <w:szCs w:val="21"/>
                <w:highlight w:val="none"/>
              </w:rPr>
            </w:pPr>
          </w:p>
        </w:tc>
        <w:tc>
          <w:tcPr>
            <w:tcW w:w="2083" w:type="dxa"/>
          </w:tcPr>
          <w:p w14:paraId="65F5906F">
            <w:pPr>
              <w:pStyle w:val="17"/>
              <w:rPr>
                <w:rFonts w:hAnsi="宋体"/>
                <w:color w:val="auto"/>
                <w:szCs w:val="21"/>
                <w:highlight w:val="none"/>
              </w:rPr>
            </w:pPr>
          </w:p>
        </w:tc>
        <w:tc>
          <w:tcPr>
            <w:tcW w:w="2229" w:type="dxa"/>
          </w:tcPr>
          <w:p w14:paraId="5F61F2A4">
            <w:pPr>
              <w:pStyle w:val="17"/>
              <w:rPr>
                <w:rFonts w:hAnsi="宋体"/>
                <w:color w:val="auto"/>
                <w:szCs w:val="21"/>
                <w:highlight w:val="none"/>
              </w:rPr>
            </w:pPr>
          </w:p>
        </w:tc>
        <w:tc>
          <w:tcPr>
            <w:tcW w:w="2389" w:type="dxa"/>
          </w:tcPr>
          <w:p w14:paraId="0C71B6D0">
            <w:pPr>
              <w:pStyle w:val="17"/>
              <w:rPr>
                <w:rFonts w:hAnsi="宋体"/>
                <w:color w:val="auto"/>
                <w:szCs w:val="21"/>
                <w:highlight w:val="none"/>
              </w:rPr>
            </w:pPr>
          </w:p>
        </w:tc>
        <w:tc>
          <w:tcPr>
            <w:tcW w:w="956" w:type="dxa"/>
          </w:tcPr>
          <w:p w14:paraId="7D6BCE53">
            <w:pPr>
              <w:pStyle w:val="17"/>
              <w:rPr>
                <w:rFonts w:hAnsi="宋体"/>
                <w:color w:val="auto"/>
                <w:szCs w:val="21"/>
                <w:highlight w:val="none"/>
              </w:rPr>
            </w:pPr>
          </w:p>
        </w:tc>
        <w:tc>
          <w:tcPr>
            <w:tcW w:w="1214" w:type="dxa"/>
          </w:tcPr>
          <w:p w14:paraId="491143EB">
            <w:pPr>
              <w:pStyle w:val="17"/>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7"/>
              <w:rPr>
                <w:rFonts w:hAnsi="宋体"/>
                <w:color w:val="auto"/>
                <w:szCs w:val="21"/>
                <w:highlight w:val="none"/>
              </w:rPr>
            </w:pPr>
          </w:p>
        </w:tc>
        <w:tc>
          <w:tcPr>
            <w:tcW w:w="2083" w:type="dxa"/>
          </w:tcPr>
          <w:p w14:paraId="29FA7501">
            <w:pPr>
              <w:pStyle w:val="17"/>
              <w:rPr>
                <w:rFonts w:hAnsi="宋体"/>
                <w:color w:val="auto"/>
                <w:szCs w:val="21"/>
                <w:highlight w:val="none"/>
              </w:rPr>
            </w:pPr>
          </w:p>
        </w:tc>
        <w:tc>
          <w:tcPr>
            <w:tcW w:w="2229" w:type="dxa"/>
          </w:tcPr>
          <w:p w14:paraId="5B77DB18">
            <w:pPr>
              <w:pStyle w:val="17"/>
              <w:rPr>
                <w:rFonts w:hAnsi="宋体"/>
                <w:color w:val="auto"/>
                <w:szCs w:val="21"/>
                <w:highlight w:val="none"/>
              </w:rPr>
            </w:pPr>
          </w:p>
        </w:tc>
        <w:tc>
          <w:tcPr>
            <w:tcW w:w="2389" w:type="dxa"/>
          </w:tcPr>
          <w:p w14:paraId="0E262A27">
            <w:pPr>
              <w:pStyle w:val="17"/>
              <w:rPr>
                <w:rFonts w:hAnsi="宋体"/>
                <w:color w:val="auto"/>
                <w:szCs w:val="21"/>
                <w:highlight w:val="none"/>
              </w:rPr>
            </w:pPr>
          </w:p>
        </w:tc>
        <w:tc>
          <w:tcPr>
            <w:tcW w:w="956" w:type="dxa"/>
          </w:tcPr>
          <w:p w14:paraId="507F40C1">
            <w:pPr>
              <w:pStyle w:val="17"/>
              <w:rPr>
                <w:rFonts w:hAnsi="宋体"/>
                <w:color w:val="auto"/>
                <w:szCs w:val="21"/>
                <w:highlight w:val="none"/>
              </w:rPr>
            </w:pPr>
          </w:p>
        </w:tc>
        <w:tc>
          <w:tcPr>
            <w:tcW w:w="1214" w:type="dxa"/>
          </w:tcPr>
          <w:p w14:paraId="4623D9AB">
            <w:pPr>
              <w:pStyle w:val="17"/>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7"/>
              <w:rPr>
                <w:rFonts w:hAnsi="宋体"/>
                <w:color w:val="auto"/>
                <w:szCs w:val="21"/>
                <w:highlight w:val="none"/>
              </w:rPr>
            </w:pPr>
          </w:p>
        </w:tc>
        <w:tc>
          <w:tcPr>
            <w:tcW w:w="2083" w:type="dxa"/>
          </w:tcPr>
          <w:p w14:paraId="2564B989">
            <w:pPr>
              <w:pStyle w:val="17"/>
              <w:rPr>
                <w:rFonts w:hAnsi="宋体"/>
                <w:color w:val="auto"/>
                <w:szCs w:val="21"/>
                <w:highlight w:val="none"/>
              </w:rPr>
            </w:pPr>
          </w:p>
        </w:tc>
        <w:tc>
          <w:tcPr>
            <w:tcW w:w="2229" w:type="dxa"/>
          </w:tcPr>
          <w:p w14:paraId="3FB9F972">
            <w:pPr>
              <w:pStyle w:val="17"/>
              <w:rPr>
                <w:rFonts w:hAnsi="宋体"/>
                <w:color w:val="auto"/>
                <w:szCs w:val="21"/>
                <w:highlight w:val="none"/>
              </w:rPr>
            </w:pPr>
          </w:p>
        </w:tc>
        <w:tc>
          <w:tcPr>
            <w:tcW w:w="2389" w:type="dxa"/>
          </w:tcPr>
          <w:p w14:paraId="7DE8E388">
            <w:pPr>
              <w:pStyle w:val="17"/>
              <w:rPr>
                <w:rFonts w:hAnsi="宋体"/>
                <w:color w:val="auto"/>
                <w:szCs w:val="21"/>
                <w:highlight w:val="none"/>
              </w:rPr>
            </w:pPr>
          </w:p>
        </w:tc>
        <w:tc>
          <w:tcPr>
            <w:tcW w:w="956" w:type="dxa"/>
          </w:tcPr>
          <w:p w14:paraId="413EF8BD">
            <w:pPr>
              <w:pStyle w:val="17"/>
              <w:rPr>
                <w:rFonts w:hAnsi="宋体"/>
                <w:color w:val="auto"/>
                <w:szCs w:val="21"/>
                <w:highlight w:val="none"/>
              </w:rPr>
            </w:pPr>
          </w:p>
        </w:tc>
        <w:tc>
          <w:tcPr>
            <w:tcW w:w="1214" w:type="dxa"/>
          </w:tcPr>
          <w:p w14:paraId="4A9DB343">
            <w:pPr>
              <w:pStyle w:val="17"/>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7"/>
              <w:rPr>
                <w:rFonts w:hAnsi="宋体"/>
                <w:color w:val="auto"/>
                <w:szCs w:val="21"/>
                <w:highlight w:val="none"/>
              </w:rPr>
            </w:pPr>
          </w:p>
        </w:tc>
        <w:tc>
          <w:tcPr>
            <w:tcW w:w="2083" w:type="dxa"/>
          </w:tcPr>
          <w:p w14:paraId="1148A896">
            <w:pPr>
              <w:pStyle w:val="17"/>
              <w:rPr>
                <w:rFonts w:hAnsi="宋体"/>
                <w:color w:val="auto"/>
                <w:szCs w:val="21"/>
                <w:highlight w:val="none"/>
              </w:rPr>
            </w:pPr>
          </w:p>
        </w:tc>
        <w:tc>
          <w:tcPr>
            <w:tcW w:w="2229" w:type="dxa"/>
          </w:tcPr>
          <w:p w14:paraId="59A0E4D1">
            <w:pPr>
              <w:pStyle w:val="17"/>
              <w:rPr>
                <w:rFonts w:hAnsi="宋体"/>
                <w:color w:val="auto"/>
                <w:szCs w:val="21"/>
                <w:highlight w:val="none"/>
              </w:rPr>
            </w:pPr>
          </w:p>
        </w:tc>
        <w:tc>
          <w:tcPr>
            <w:tcW w:w="2389" w:type="dxa"/>
          </w:tcPr>
          <w:p w14:paraId="0467C71A">
            <w:pPr>
              <w:pStyle w:val="17"/>
              <w:rPr>
                <w:rFonts w:hAnsi="宋体"/>
                <w:color w:val="auto"/>
                <w:szCs w:val="21"/>
                <w:highlight w:val="none"/>
              </w:rPr>
            </w:pPr>
          </w:p>
        </w:tc>
        <w:tc>
          <w:tcPr>
            <w:tcW w:w="956" w:type="dxa"/>
          </w:tcPr>
          <w:p w14:paraId="25058521">
            <w:pPr>
              <w:pStyle w:val="17"/>
              <w:rPr>
                <w:rFonts w:hAnsi="宋体"/>
                <w:color w:val="auto"/>
                <w:szCs w:val="21"/>
                <w:highlight w:val="none"/>
              </w:rPr>
            </w:pPr>
          </w:p>
        </w:tc>
        <w:tc>
          <w:tcPr>
            <w:tcW w:w="1214" w:type="dxa"/>
          </w:tcPr>
          <w:p w14:paraId="7C010FA4">
            <w:pPr>
              <w:pStyle w:val="17"/>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7"/>
              <w:rPr>
                <w:rFonts w:hAnsi="宋体"/>
                <w:color w:val="auto"/>
                <w:szCs w:val="21"/>
                <w:highlight w:val="none"/>
              </w:rPr>
            </w:pPr>
          </w:p>
        </w:tc>
        <w:tc>
          <w:tcPr>
            <w:tcW w:w="2083" w:type="dxa"/>
          </w:tcPr>
          <w:p w14:paraId="1BBE2ADF">
            <w:pPr>
              <w:pStyle w:val="17"/>
              <w:rPr>
                <w:rFonts w:hAnsi="宋体"/>
                <w:color w:val="auto"/>
                <w:szCs w:val="21"/>
                <w:highlight w:val="none"/>
              </w:rPr>
            </w:pPr>
          </w:p>
        </w:tc>
        <w:tc>
          <w:tcPr>
            <w:tcW w:w="2229" w:type="dxa"/>
          </w:tcPr>
          <w:p w14:paraId="0B99F3FD">
            <w:pPr>
              <w:pStyle w:val="17"/>
              <w:rPr>
                <w:rFonts w:hAnsi="宋体"/>
                <w:color w:val="auto"/>
                <w:szCs w:val="21"/>
                <w:highlight w:val="none"/>
              </w:rPr>
            </w:pPr>
          </w:p>
        </w:tc>
        <w:tc>
          <w:tcPr>
            <w:tcW w:w="2389" w:type="dxa"/>
          </w:tcPr>
          <w:p w14:paraId="317CF35F">
            <w:pPr>
              <w:pStyle w:val="17"/>
              <w:rPr>
                <w:rFonts w:hAnsi="宋体"/>
                <w:color w:val="auto"/>
                <w:szCs w:val="21"/>
                <w:highlight w:val="none"/>
              </w:rPr>
            </w:pPr>
          </w:p>
        </w:tc>
        <w:tc>
          <w:tcPr>
            <w:tcW w:w="956" w:type="dxa"/>
          </w:tcPr>
          <w:p w14:paraId="6B472017">
            <w:pPr>
              <w:pStyle w:val="17"/>
              <w:rPr>
                <w:rFonts w:hAnsi="宋体"/>
                <w:color w:val="auto"/>
                <w:szCs w:val="21"/>
                <w:highlight w:val="none"/>
              </w:rPr>
            </w:pPr>
          </w:p>
        </w:tc>
        <w:tc>
          <w:tcPr>
            <w:tcW w:w="1214" w:type="dxa"/>
          </w:tcPr>
          <w:p w14:paraId="108297E8">
            <w:pPr>
              <w:pStyle w:val="17"/>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7"/>
              <w:rPr>
                <w:rFonts w:hAnsi="宋体"/>
                <w:color w:val="auto"/>
                <w:szCs w:val="21"/>
                <w:highlight w:val="none"/>
              </w:rPr>
            </w:pPr>
          </w:p>
        </w:tc>
        <w:tc>
          <w:tcPr>
            <w:tcW w:w="2083" w:type="dxa"/>
          </w:tcPr>
          <w:p w14:paraId="3C9C296E">
            <w:pPr>
              <w:pStyle w:val="17"/>
              <w:rPr>
                <w:rFonts w:hAnsi="宋体"/>
                <w:color w:val="auto"/>
                <w:szCs w:val="21"/>
                <w:highlight w:val="none"/>
              </w:rPr>
            </w:pPr>
          </w:p>
        </w:tc>
        <w:tc>
          <w:tcPr>
            <w:tcW w:w="2229" w:type="dxa"/>
          </w:tcPr>
          <w:p w14:paraId="0DCF1742">
            <w:pPr>
              <w:pStyle w:val="17"/>
              <w:rPr>
                <w:rFonts w:hAnsi="宋体"/>
                <w:color w:val="auto"/>
                <w:szCs w:val="21"/>
                <w:highlight w:val="none"/>
              </w:rPr>
            </w:pPr>
          </w:p>
        </w:tc>
        <w:tc>
          <w:tcPr>
            <w:tcW w:w="2389" w:type="dxa"/>
          </w:tcPr>
          <w:p w14:paraId="2FE4A4D6">
            <w:pPr>
              <w:pStyle w:val="17"/>
              <w:rPr>
                <w:rFonts w:hAnsi="宋体"/>
                <w:color w:val="auto"/>
                <w:szCs w:val="21"/>
                <w:highlight w:val="none"/>
              </w:rPr>
            </w:pPr>
          </w:p>
        </w:tc>
        <w:tc>
          <w:tcPr>
            <w:tcW w:w="956" w:type="dxa"/>
          </w:tcPr>
          <w:p w14:paraId="0D8BC536">
            <w:pPr>
              <w:pStyle w:val="17"/>
              <w:rPr>
                <w:rFonts w:hAnsi="宋体"/>
                <w:color w:val="auto"/>
                <w:szCs w:val="21"/>
                <w:highlight w:val="none"/>
              </w:rPr>
            </w:pPr>
          </w:p>
        </w:tc>
        <w:tc>
          <w:tcPr>
            <w:tcW w:w="1214" w:type="dxa"/>
          </w:tcPr>
          <w:p w14:paraId="15794893">
            <w:pPr>
              <w:pStyle w:val="17"/>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7"/>
              <w:rPr>
                <w:rFonts w:hAnsi="宋体"/>
                <w:color w:val="auto"/>
                <w:szCs w:val="21"/>
                <w:highlight w:val="none"/>
              </w:rPr>
            </w:pPr>
          </w:p>
        </w:tc>
        <w:tc>
          <w:tcPr>
            <w:tcW w:w="2083" w:type="dxa"/>
          </w:tcPr>
          <w:p w14:paraId="6840240D">
            <w:pPr>
              <w:pStyle w:val="17"/>
              <w:rPr>
                <w:rFonts w:hAnsi="宋体"/>
                <w:color w:val="auto"/>
                <w:szCs w:val="21"/>
                <w:highlight w:val="none"/>
              </w:rPr>
            </w:pPr>
          </w:p>
        </w:tc>
        <w:tc>
          <w:tcPr>
            <w:tcW w:w="2229" w:type="dxa"/>
          </w:tcPr>
          <w:p w14:paraId="5B3051D9">
            <w:pPr>
              <w:pStyle w:val="17"/>
              <w:rPr>
                <w:rFonts w:hAnsi="宋体"/>
                <w:color w:val="auto"/>
                <w:szCs w:val="21"/>
                <w:highlight w:val="none"/>
              </w:rPr>
            </w:pPr>
          </w:p>
        </w:tc>
        <w:tc>
          <w:tcPr>
            <w:tcW w:w="2389" w:type="dxa"/>
          </w:tcPr>
          <w:p w14:paraId="75A716D7">
            <w:pPr>
              <w:pStyle w:val="17"/>
              <w:rPr>
                <w:rFonts w:hAnsi="宋体"/>
                <w:color w:val="auto"/>
                <w:szCs w:val="21"/>
                <w:highlight w:val="none"/>
              </w:rPr>
            </w:pPr>
          </w:p>
        </w:tc>
        <w:tc>
          <w:tcPr>
            <w:tcW w:w="956" w:type="dxa"/>
          </w:tcPr>
          <w:p w14:paraId="545A9063">
            <w:pPr>
              <w:pStyle w:val="17"/>
              <w:rPr>
                <w:rFonts w:hAnsi="宋体"/>
                <w:color w:val="auto"/>
                <w:szCs w:val="21"/>
                <w:highlight w:val="none"/>
              </w:rPr>
            </w:pPr>
          </w:p>
        </w:tc>
        <w:tc>
          <w:tcPr>
            <w:tcW w:w="1214" w:type="dxa"/>
          </w:tcPr>
          <w:p w14:paraId="639E3385">
            <w:pPr>
              <w:pStyle w:val="17"/>
              <w:rPr>
                <w:rFonts w:hAnsi="宋体"/>
                <w:color w:val="auto"/>
                <w:szCs w:val="21"/>
                <w:highlight w:val="none"/>
              </w:rPr>
            </w:pPr>
          </w:p>
        </w:tc>
      </w:tr>
    </w:tbl>
    <w:p w14:paraId="63846B1F">
      <w:pPr>
        <w:pStyle w:val="17"/>
        <w:rPr>
          <w:rFonts w:hAnsi="宋体"/>
          <w:color w:val="auto"/>
          <w:szCs w:val="21"/>
          <w:highlight w:val="none"/>
        </w:rPr>
      </w:pPr>
    </w:p>
    <w:p w14:paraId="4F180442">
      <w:pPr>
        <w:pStyle w:val="17"/>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7"/>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7"/>
        <w:rPr>
          <w:rFonts w:hAnsi="宋体"/>
          <w:color w:val="auto"/>
          <w:szCs w:val="21"/>
          <w:highlight w:val="none"/>
          <w:u w:val="single"/>
        </w:rPr>
      </w:pPr>
    </w:p>
    <w:p w14:paraId="189D07FB">
      <w:pPr>
        <w:pStyle w:val="17"/>
        <w:rPr>
          <w:rFonts w:hAnsi="宋体"/>
          <w:color w:val="auto"/>
          <w:szCs w:val="21"/>
          <w:highlight w:val="none"/>
          <w:u w:val="single"/>
        </w:rPr>
      </w:pPr>
    </w:p>
    <w:p w14:paraId="32AC0B0E">
      <w:pPr>
        <w:pStyle w:val="17"/>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0"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0"/>
    </w:p>
    <w:p w14:paraId="5333723B">
      <w:pPr>
        <w:pStyle w:val="17"/>
        <w:rPr>
          <w:rFonts w:hAnsi="宋体"/>
          <w:color w:val="auto"/>
          <w:szCs w:val="21"/>
          <w:highlight w:val="none"/>
        </w:rPr>
      </w:pPr>
      <w:r>
        <w:rPr>
          <w:rFonts w:hint="eastAsia" w:hAnsi="宋体"/>
          <w:color w:val="auto"/>
          <w:szCs w:val="21"/>
          <w:highlight w:val="none"/>
        </w:rPr>
        <w:t>项目名称：</w:t>
      </w:r>
    </w:p>
    <w:p w14:paraId="4AE0C0DC">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7"/>
              <w:jc w:val="center"/>
              <w:rPr>
                <w:rFonts w:hAnsi="宋体"/>
                <w:color w:val="auto"/>
                <w:szCs w:val="21"/>
                <w:highlight w:val="none"/>
              </w:rPr>
            </w:pPr>
            <w:r>
              <w:rPr>
                <w:rFonts w:hint="eastAsia" w:hAnsi="宋体"/>
                <w:color w:val="auto"/>
                <w:szCs w:val="21"/>
                <w:highlight w:val="none"/>
              </w:rPr>
              <w:t>谈判文件</w:t>
            </w:r>
          </w:p>
          <w:p w14:paraId="578B236A">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7"/>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7"/>
              <w:rPr>
                <w:rFonts w:hAnsi="宋体"/>
                <w:color w:val="auto"/>
                <w:szCs w:val="21"/>
                <w:highlight w:val="none"/>
              </w:rPr>
            </w:pPr>
          </w:p>
        </w:tc>
        <w:tc>
          <w:tcPr>
            <w:tcW w:w="1391" w:type="dxa"/>
          </w:tcPr>
          <w:p w14:paraId="070DEA16">
            <w:pPr>
              <w:pStyle w:val="17"/>
              <w:rPr>
                <w:rFonts w:hAnsi="宋体"/>
                <w:color w:val="auto"/>
                <w:szCs w:val="21"/>
                <w:highlight w:val="none"/>
              </w:rPr>
            </w:pPr>
          </w:p>
        </w:tc>
        <w:tc>
          <w:tcPr>
            <w:tcW w:w="2385" w:type="dxa"/>
          </w:tcPr>
          <w:p w14:paraId="5DDC07FC">
            <w:pPr>
              <w:pStyle w:val="17"/>
              <w:rPr>
                <w:rFonts w:hAnsi="宋体"/>
                <w:color w:val="auto"/>
                <w:szCs w:val="21"/>
                <w:highlight w:val="none"/>
              </w:rPr>
            </w:pPr>
          </w:p>
        </w:tc>
        <w:tc>
          <w:tcPr>
            <w:tcW w:w="1589" w:type="dxa"/>
          </w:tcPr>
          <w:p w14:paraId="3B6050EB">
            <w:pPr>
              <w:pStyle w:val="17"/>
              <w:rPr>
                <w:rFonts w:hAnsi="宋体"/>
                <w:color w:val="auto"/>
                <w:szCs w:val="21"/>
                <w:highlight w:val="none"/>
              </w:rPr>
            </w:pPr>
          </w:p>
        </w:tc>
        <w:tc>
          <w:tcPr>
            <w:tcW w:w="1391" w:type="dxa"/>
          </w:tcPr>
          <w:p w14:paraId="6754D22E">
            <w:pPr>
              <w:pStyle w:val="17"/>
              <w:rPr>
                <w:rFonts w:hAnsi="宋体"/>
                <w:color w:val="auto"/>
                <w:szCs w:val="21"/>
                <w:highlight w:val="none"/>
              </w:rPr>
            </w:pPr>
          </w:p>
        </w:tc>
        <w:tc>
          <w:tcPr>
            <w:tcW w:w="993" w:type="dxa"/>
          </w:tcPr>
          <w:p w14:paraId="5F139C09">
            <w:pPr>
              <w:pStyle w:val="17"/>
              <w:rPr>
                <w:rFonts w:hAnsi="宋体"/>
                <w:color w:val="auto"/>
                <w:szCs w:val="21"/>
                <w:highlight w:val="none"/>
              </w:rPr>
            </w:pPr>
          </w:p>
        </w:tc>
        <w:tc>
          <w:tcPr>
            <w:tcW w:w="1314" w:type="dxa"/>
          </w:tcPr>
          <w:p w14:paraId="146D761F">
            <w:pPr>
              <w:pStyle w:val="17"/>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7"/>
              <w:rPr>
                <w:rFonts w:hAnsi="宋体"/>
                <w:color w:val="auto"/>
                <w:szCs w:val="21"/>
                <w:highlight w:val="none"/>
              </w:rPr>
            </w:pPr>
          </w:p>
        </w:tc>
        <w:tc>
          <w:tcPr>
            <w:tcW w:w="1391" w:type="dxa"/>
          </w:tcPr>
          <w:p w14:paraId="3D20825A">
            <w:pPr>
              <w:pStyle w:val="17"/>
              <w:rPr>
                <w:rFonts w:hAnsi="宋体"/>
                <w:color w:val="auto"/>
                <w:szCs w:val="21"/>
                <w:highlight w:val="none"/>
              </w:rPr>
            </w:pPr>
          </w:p>
        </w:tc>
        <w:tc>
          <w:tcPr>
            <w:tcW w:w="2385" w:type="dxa"/>
          </w:tcPr>
          <w:p w14:paraId="1D8EF708">
            <w:pPr>
              <w:pStyle w:val="17"/>
              <w:rPr>
                <w:rFonts w:hAnsi="宋体"/>
                <w:color w:val="auto"/>
                <w:szCs w:val="21"/>
                <w:highlight w:val="none"/>
              </w:rPr>
            </w:pPr>
          </w:p>
        </w:tc>
        <w:tc>
          <w:tcPr>
            <w:tcW w:w="1589" w:type="dxa"/>
          </w:tcPr>
          <w:p w14:paraId="7652F17A">
            <w:pPr>
              <w:pStyle w:val="17"/>
              <w:rPr>
                <w:rFonts w:hAnsi="宋体"/>
                <w:color w:val="auto"/>
                <w:szCs w:val="21"/>
                <w:highlight w:val="none"/>
              </w:rPr>
            </w:pPr>
          </w:p>
        </w:tc>
        <w:tc>
          <w:tcPr>
            <w:tcW w:w="1391" w:type="dxa"/>
          </w:tcPr>
          <w:p w14:paraId="1CB867EF">
            <w:pPr>
              <w:pStyle w:val="17"/>
              <w:rPr>
                <w:rFonts w:hAnsi="宋体"/>
                <w:color w:val="auto"/>
                <w:szCs w:val="21"/>
                <w:highlight w:val="none"/>
              </w:rPr>
            </w:pPr>
          </w:p>
        </w:tc>
        <w:tc>
          <w:tcPr>
            <w:tcW w:w="993" w:type="dxa"/>
          </w:tcPr>
          <w:p w14:paraId="3A2EC139">
            <w:pPr>
              <w:pStyle w:val="17"/>
              <w:rPr>
                <w:rFonts w:hAnsi="宋体"/>
                <w:color w:val="auto"/>
                <w:szCs w:val="21"/>
                <w:highlight w:val="none"/>
              </w:rPr>
            </w:pPr>
          </w:p>
        </w:tc>
        <w:tc>
          <w:tcPr>
            <w:tcW w:w="1314" w:type="dxa"/>
          </w:tcPr>
          <w:p w14:paraId="6DE8C5C0">
            <w:pPr>
              <w:pStyle w:val="17"/>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7"/>
              <w:rPr>
                <w:rFonts w:hAnsi="宋体"/>
                <w:color w:val="auto"/>
                <w:szCs w:val="21"/>
                <w:highlight w:val="none"/>
              </w:rPr>
            </w:pPr>
          </w:p>
        </w:tc>
        <w:tc>
          <w:tcPr>
            <w:tcW w:w="1391" w:type="dxa"/>
          </w:tcPr>
          <w:p w14:paraId="7FAD90F4">
            <w:pPr>
              <w:pStyle w:val="17"/>
              <w:rPr>
                <w:rFonts w:hAnsi="宋体"/>
                <w:color w:val="auto"/>
                <w:szCs w:val="21"/>
                <w:highlight w:val="none"/>
              </w:rPr>
            </w:pPr>
          </w:p>
        </w:tc>
        <w:tc>
          <w:tcPr>
            <w:tcW w:w="2385" w:type="dxa"/>
          </w:tcPr>
          <w:p w14:paraId="0FC352AE">
            <w:pPr>
              <w:pStyle w:val="17"/>
              <w:rPr>
                <w:rFonts w:hAnsi="宋体"/>
                <w:color w:val="auto"/>
                <w:szCs w:val="21"/>
                <w:highlight w:val="none"/>
              </w:rPr>
            </w:pPr>
          </w:p>
        </w:tc>
        <w:tc>
          <w:tcPr>
            <w:tcW w:w="1589" w:type="dxa"/>
          </w:tcPr>
          <w:p w14:paraId="6DE1695C">
            <w:pPr>
              <w:pStyle w:val="17"/>
              <w:rPr>
                <w:rFonts w:hAnsi="宋体"/>
                <w:color w:val="auto"/>
                <w:szCs w:val="21"/>
                <w:highlight w:val="none"/>
              </w:rPr>
            </w:pPr>
          </w:p>
        </w:tc>
        <w:tc>
          <w:tcPr>
            <w:tcW w:w="1391" w:type="dxa"/>
          </w:tcPr>
          <w:p w14:paraId="7314606B">
            <w:pPr>
              <w:pStyle w:val="17"/>
              <w:rPr>
                <w:rFonts w:hAnsi="宋体"/>
                <w:color w:val="auto"/>
                <w:szCs w:val="21"/>
                <w:highlight w:val="none"/>
              </w:rPr>
            </w:pPr>
          </w:p>
        </w:tc>
        <w:tc>
          <w:tcPr>
            <w:tcW w:w="993" w:type="dxa"/>
          </w:tcPr>
          <w:p w14:paraId="5C0F5CE9">
            <w:pPr>
              <w:pStyle w:val="17"/>
              <w:rPr>
                <w:rFonts w:hAnsi="宋体"/>
                <w:color w:val="auto"/>
                <w:szCs w:val="21"/>
                <w:highlight w:val="none"/>
              </w:rPr>
            </w:pPr>
          </w:p>
        </w:tc>
        <w:tc>
          <w:tcPr>
            <w:tcW w:w="1314" w:type="dxa"/>
          </w:tcPr>
          <w:p w14:paraId="0D16F923">
            <w:pPr>
              <w:pStyle w:val="17"/>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7"/>
              <w:rPr>
                <w:rFonts w:hAnsi="宋体"/>
                <w:color w:val="auto"/>
                <w:szCs w:val="21"/>
                <w:highlight w:val="none"/>
              </w:rPr>
            </w:pPr>
          </w:p>
        </w:tc>
        <w:tc>
          <w:tcPr>
            <w:tcW w:w="1391" w:type="dxa"/>
          </w:tcPr>
          <w:p w14:paraId="26A305BB">
            <w:pPr>
              <w:pStyle w:val="17"/>
              <w:rPr>
                <w:rFonts w:hAnsi="宋体"/>
                <w:color w:val="auto"/>
                <w:szCs w:val="21"/>
                <w:highlight w:val="none"/>
              </w:rPr>
            </w:pPr>
          </w:p>
        </w:tc>
        <w:tc>
          <w:tcPr>
            <w:tcW w:w="2385" w:type="dxa"/>
          </w:tcPr>
          <w:p w14:paraId="23625EEF">
            <w:pPr>
              <w:pStyle w:val="17"/>
              <w:rPr>
                <w:rFonts w:hAnsi="宋体"/>
                <w:color w:val="auto"/>
                <w:szCs w:val="21"/>
                <w:highlight w:val="none"/>
              </w:rPr>
            </w:pPr>
          </w:p>
        </w:tc>
        <w:tc>
          <w:tcPr>
            <w:tcW w:w="1589" w:type="dxa"/>
          </w:tcPr>
          <w:p w14:paraId="413E6873">
            <w:pPr>
              <w:pStyle w:val="17"/>
              <w:rPr>
                <w:rFonts w:hAnsi="宋体"/>
                <w:color w:val="auto"/>
                <w:szCs w:val="21"/>
                <w:highlight w:val="none"/>
              </w:rPr>
            </w:pPr>
          </w:p>
        </w:tc>
        <w:tc>
          <w:tcPr>
            <w:tcW w:w="1391" w:type="dxa"/>
          </w:tcPr>
          <w:p w14:paraId="486DEA45">
            <w:pPr>
              <w:pStyle w:val="17"/>
              <w:rPr>
                <w:rFonts w:hAnsi="宋体"/>
                <w:color w:val="auto"/>
                <w:szCs w:val="21"/>
                <w:highlight w:val="none"/>
              </w:rPr>
            </w:pPr>
          </w:p>
        </w:tc>
        <w:tc>
          <w:tcPr>
            <w:tcW w:w="993" w:type="dxa"/>
          </w:tcPr>
          <w:p w14:paraId="2C633A0B">
            <w:pPr>
              <w:pStyle w:val="17"/>
              <w:rPr>
                <w:rFonts w:hAnsi="宋体"/>
                <w:color w:val="auto"/>
                <w:szCs w:val="21"/>
                <w:highlight w:val="none"/>
              </w:rPr>
            </w:pPr>
          </w:p>
        </w:tc>
        <w:tc>
          <w:tcPr>
            <w:tcW w:w="1314" w:type="dxa"/>
          </w:tcPr>
          <w:p w14:paraId="1DFD3652">
            <w:pPr>
              <w:pStyle w:val="17"/>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7"/>
              <w:rPr>
                <w:rFonts w:hAnsi="宋体"/>
                <w:color w:val="auto"/>
                <w:szCs w:val="21"/>
                <w:highlight w:val="none"/>
              </w:rPr>
            </w:pPr>
          </w:p>
        </w:tc>
        <w:tc>
          <w:tcPr>
            <w:tcW w:w="1391" w:type="dxa"/>
          </w:tcPr>
          <w:p w14:paraId="28DBCFED">
            <w:pPr>
              <w:pStyle w:val="17"/>
              <w:rPr>
                <w:rFonts w:hAnsi="宋体"/>
                <w:color w:val="auto"/>
                <w:szCs w:val="21"/>
                <w:highlight w:val="none"/>
              </w:rPr>
            </w:pPr>
          </w:p>
        </w:tc>
        <w:tc>
          <w:tcPr>
            <w:tcW w:w="2385" w:type="dxa"/>
          </w:tcPr>
          <w:p w14:paraId="7A0C4861">
            <w:pPr>
              <w:pStyle w:val="17"/>
              <w:rPr>
                <w:rFonts w:hAnsi="宋体"/>
                <w:color w:val="auto"/>
                <w:szCs w:val="21"/>
                <w:highlight w:val="none"/>
              </w:rPr>
            </w:pPr>
          </w:p>
        </w:tc>
        <w:tc>
          <w:tcPr>
            <w:tcW w:w="1589" w:type="dxa"/>
          </w:tcPr>
          <w:p w14:paraId="5DA333BD">
            <w:pPr>
              <w:pStyle w:val="17"/>
              <w:rPr>
                <w:rFonts w:hAnsi="宋体"/>
                <w:color w:val="auto"/>
                <w:szCs w:val="21"/>
                <w:highlight w:val="none"/>
              </w:rPr>
            </w:pPr>
          </w:p>
        </w:tc>
        <w:tc>
          <w:tcPr>
            <w:tcW w:w="1391" w:type="dxa"/>
          </w:tcPr>
          <w:p w14:paraId="312B1AA5">
            <w:pPr>
              <w:pStyle w:val="17"/>
              <w:rPr>
                <w:rFonts w:hAnsi="宋体"/>
                <w:color w:val="auto"/>
                <w:szCs w:val="21"/>
                <w:highlight w:val="none"/>
              </w:rPr>
            </w:pPr>
          </w:p>
        </w:tc>
        <w:tc>
          <w:tcPr>
            <w:tcW w:w="993" w:type="dxa"/>
          </w:tcPr>
          <w:p w14:paraId="1FF10560">
            <w:pPr>
              <w:pStyle w:val="17"/>
              <w:rPr>
                <w:rFonts w:hAnsi="宋体"/>
                <w:color w:val="auto"/>
                <w:szCs w:val="21"/>
                <w:highlight w:val="none"/>
              </w:rPr>
            </w:pPr>
          </w:p>
        </w:tc>
        <w:tc>
          <w:tcPr>
            <w:tcW w:w="1314" w:type="dxa"/>
          </w:tcPr>
          <w:p w14:paraId="16B03505">
            <w:pPr>
              <w:pStyle w:val="17"/>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7"/>
              <w:rPr>
                <w:rFonts w:hAnsi="宋体"/>
                <w:color w:val="auto"/>
                <w:szCs w:val="21"/>
                <w:highlight w:val="none"/>
              </w:rPr>
            </w:pPr>
          </w:p>
        </w:tc>
        <w:tc>
          <w:tcPr>
            <w:tcW w:w="1391" w:type="dxa"/>
          </w:tcPr>
          <w:p w14:paraId="7957C234">
            <w:pPr>
              <w:pStyle w:val="17"/>
              <w:rPr>
                <w:rFonts w:hAnsi="宋体"/>
                <w:color w:val="auto"/>
                <w:szCs w:val="21"/>
                <w:highlight w:val="none"/>
              </w:rPr>
            </w:pPr>
          </w:p>
        </w:tc>
        <w:tc>
          <w:tcPr>
            <w:tcW w:w="2385" w:type="dxa"/>
          </w:tcPr>
          <w:p w14:paraId="722D7A8E">
            <w:pPr>
              <w:pStyle w:val="17"/>
              <w:rPr>
                <w:rFonts w:hAnsi="宋体"/>
                <w:color w:val="auto"/>
                <w:szCs w:val="21"/>
                <w:highlight w:val="none"/>
              </w:rPr>
            </w:pPr>
          </w:p>
        </w:tc>
        <w:tc>
          <w:tcPr>
            <w:tcW w:w="1589" w:type="dxa"/>
          </w:tcPr>
          <w:p w14:paraId="19120F58">
            <w:pPr>
              <w:pStyle w:val="17"/>
              <w:rPr>
                <w:rFonts w:hAnsi="宋体"/>
                <w:color w:val="auto"/>
                <w:szCs w:val="21"/>
                <w:highlight w:val="none"/>
              </w:rPr>
            </w:pPr>
          </w:p>
        </w:tc>
        <w:tc>
          <w:tcPr>
            <w:tcW w:w="1391" w:type="dxa"/>
          </w:tcPr>
          <w:p w14:paraId="5132E1C2">
            <w:pPr>
              <w:pStyle w:val="17"/>
              <w:rPr>
                <w:rFonts w:hAnsi="宋体"/>
                <w:color w:val="auto"/>
                <w:szCs w:val="21"/>
                <w:highlight w:val="none"/>
              </w:rPr>
            </w:pPr>
          </w:p>
        </w:tc>
        <w:tc>
          <w:tcPr>
            <w:tcW w:w="993" w:type="dxa"/>
          </w:tcPr>
          <w:p w14:paraId="035C2F10">
            <w:pPr>
              <w:pStyle w:val="17"/>
              <w:rPr>
                <w:rFonts w:hAnsi="宋体"/>
                <w:color w:val="auto"/>
                <w:szCs w:val="21"/>
                <w:highlight w:val="none"/>
              </w:rPr>
            </w:pPr>
          </w:p>
        </w:tc>
        <w:tc>
          <w:tcPr>
            <w:tcW w:w="1314" w:type="dxa"/>
          </w:tcPr>
          <w:p w14:paraId="6D024652">
            <w:pPr>
              <w:pStyle w:val="17"/>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7"/>
              <w:rPr>
                <w:rFonts w:hAnsi="宋体"/>
                <w:color w:val="auto"/>
                <w:szCs w:val="21"/>
                <w:highlight w:val="none"/>
              </w:rPr>
            </w:pPr>
          </w:p>
        </w:tc>
        <w:tc>
          <w:tcPr>
            <w:tcW w:w="1391" w:type="dxa"/>
          </w:tcPr>
          <w:p w14:paraId="3EF4706F">
            <w:pPr>
              <w:pStyle w:val="17"/>
              <w:rPr>
                <w:rFonts w:hAnsi="宋体"/>
                <w:color w:val="auto"/>
                <w:szCs w:val="21"/>
                <w:highlight w:val="none"/>
              </w:rPr>
            </w:pPr>
          </w:p>
        </w:tc>
        <w:tc>
          <w:tcPr>
            <w:tcW w:w="2385" w:type="dxa"/>
          </w:tcPr>
          <w:p w14:paraId="1FF67043">
            <w:pPr>
              <w:pStyle w:val="17"/>
              <w:rPr>
                <w:rFonts w:hAnsi="宋体"/>
                <w:color w:val="auto"/>
                <w:szCs w:val="21"/>
                <w:highlight w:val="none"/>
              </w:rPr>
            </w:pPr>
          </w:p>
        </w:tc>
        <w:tc>
          <w:tcPr>
            <w:tcW w:w="1589" w:type="dxa"/>
          </w:tcPr>
          <w:p w14:paraId="4F9FD403">
            <w:pPr>
              <w:pStyle w:val="17"/>
              <w:rPr>
                <w:rFonts w:hAnsi="宋体"/>
                <w:color w:val="auto"/>
                <w:szCs w:val="21"/>
                <w:highlight w:val="none"/>
              </w:rPr>
            </w:pPr>
          </w:p>
        </w:tc>
        <w:tc>
          <w:tcPr>
            <w:tcW w:w="1391" w:type="dxa"/>
          </w:tcPr>
          <w:p w14:paraId="61343842">
            <w:pPr>
              <w:pStyle w:val="17"/>
              <w:rPr>
                <w:rFonts w:hAnsi="宋体"/>
                <w:color w:val="auto"/>
                <w:szCs w:val="21"/>
                <w:highlight w:val="none"/>
              </w:rPr>
            </w:pPr>
          </w:p>
        </w:tc>
        <w:tc>
          <w:tcPr>
            <w:tcW w:w="993" w:type="dxa"/>
          </w:tcPr>
          <w:p w14:paraId="01A2841E">
            <w:pPr>
              <w:pStyle w:val="17"/>
              <w:rPr>
                <w:rFonts w:hAnsi="宋体"/>
                <w:color w:val="auto"/>
                <w:szCs w:val="21"/>
                <w:highlight w:val="none"/>
              </w:rPr>
            </w:pPr>
          </w:p>
        </w:tc>
        <w:tc>
          <w:tcPr>
            <w:tcW w:w="1314" w:type="dxa"/>
          </w:tcPr>
          <w:p w14:paraId="3374117C">
            <w:pPr>
              <w:pStyle w:val="17"/>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7"/>
              <w:rPr>
                <w:rFonts w:hAnsi="宋体"/>
                <w:color w:val="auto"/>
                <w:szCs w:val="21"/>
                <w:highlight w:val="none"/>
              </w:rPr>
            </w:pPr>
          </w:p>
        </w:tc>
        <w:tc>
          <w:tcPr>
            <w:tcW w:w="1391" w:type="dxa"/>
          </w:tcPr>
          <w:p w14:paraId="3C2D2ECD">
            <w:pPr>
              <w:pStyle w:val="17"/>
              <w:rPr>
                <w:rFonts w:hAnsi="宋体"/>
                <w:color w:val="auto"/>
                <w:szCs w:val="21"/>
                <w:highlight w:val="none"/>
              </w:rPr>
            </w:pPr>
          </w:p>
        </w:tc>
        <w:tc>
          <w:tcPr>
            <w:tcW w:w="2385" w:type="dxa"/>
          </w:tcPr>
          <w:p w14:paraId="5E948C3E">
            <w:pPr>
              <w:pStyle w:val="17"/>
              <w:rPr>
                <w:rFonts w:hAnsi="宋体"/>
                <w:color w:val="auto"/>
                <w:szCs w:val="21"/>
                <w:highlight w:val="none"/>
              </w:rPr>
            </w:pPr>
          </w:p>
        </w:tc>
        <w:tc>
          <w:tcPr>
            <w:tcW w:w="1589" w:type="dxa"/>
          </w:tcPr>
          <w:p w14:paraId="6DEC1DC8">
            <w:pPr>
              <w:pStyle w:val="17"/>
              <w:rPr>
                <w:rFonts w:hAnsi="宋体"/>
                <w:color w:val="auto"/>
                <w:szCs w:val="21"/>
                <w:highlight w:val="none"/>
              </w:rPr>
            </w:pPr>
          </w:p>
        </w:tc>
        <w:tc>
          <w:tcPr>
            <w:tcW w:w="1391" w:type="dxa"/>
          </w:tcPr>
          <w:p w14:paraId="6DCED9E6">
            <w:pPr>
              <w:pStyle w:val="17"/>
              <w:rPr>
                <w:rFonts w:hAnsi="宋体"/>
                <w:color w:val="auto"/>
                <w:szCs w:val="21"/>
                <w:highlight w:val="none"/>
              </w:rPr>
            </w:pPr>
          </w:p>
        </w:tc>
        <w:tc>
          <w:tcPr>
            <w:tcW w:w="993" w:type="dxa"/>
          </w:tcPr>
          <w:p w14:paraId="7D08A728">
            <w:pPr>
              <w:pStyle w:val="17"/>
              <w:rPr>
                <w:rFonts w:hAnsi="宋体"/>
                <w:color w:val="auto"/>
                <w:szCs w:val="21"/>
                <w:highlight w:val="none"/>
              </w:rPr>
            </w:pPr>
          </w:p>
        </w:tc>
        <w:tc>
          <w:tcPr>
            <w:tcW w:w="1314" w:type="dxa"/>
          </w:tcPr>
          <w:p w14:paraId="3C5D0997">
            <w:pPr>
              <w:pStyle w:val="17"/>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7"/>
              <w:rPr>
                <w:rFonts w:hAnsi="宋体"/>
                <w:color w:val="auto"/>
                <w:szCs w:val="21"/>
                <w:highlight w:val="none"/>
              </w:rPr>
            </w:pPr>
          </w:p>
        </w:tc>
        <w:tc>
          <w:tcPr>
            <w:tcW w:w="1391" w:type="dxa"/>
          </w:tcPr>
          <w:p w14:paraId="5757ACA6">
            <w:pPr>
              <w:pStyle w:val="17"/>
              <w:rPr>
                <w:rFonts w:hAnsi="宋体"/>
                <w:color w:val="auto"/>
                <w:szCs w:val="21"/>
                <w:highlight w:val="none"/>
              </w:rPr>
            </w:pPr>
          </w:p>
        </w:tc>
        <w:tc>
          <w:tcPr>
            <w:tcW w:w="2385" w:type="dxa"/>
          </w:tcPr>
          <w:p w14:paraId="2E0CF4DD">
            <w:pPr>
              <w:pStyle w:val="17"/>
              <w:rPr>
                <w:rFonts w:hAnsi="宋体"/>
                <w:color w:val="auto"/>
                <w:szCs w:val="21"/>
                <w:highlight w:val="none"/>
              </w:rPr>
            </w:pPr>
          </w:p>
        </w:tc>
        <w:tc>
          <w:tcPr>
            <w:tcW w:w="1589" w:type="dxa"/>
          </w:tcPr>
          <w:p w14:paraId="42BB12FE">
            <w:pPr>
              <w:pStyle w:val="17"/>
              <w:rPr>
                <w:rFonts w:hAnsi="宋体"/>
                <w:color w:val="auto"/>
                <w:szCs w:val="21"/>
                <w:highlight w:val="none"/>
              </w:rPr>
            </w:pPr>
          </w:p>
        </w:tc>
        <w:tc>
          <w:tcPr>
            <w:tcW w:w="1391" w:type="dxa"/>
          </w:tcPr>
          <w:p w14:paraId="4B7A8930">
            <w:pPr>
              <w:pStyle w:val="17"/>
              <w:rPr>
                <w:rFonts w:hAnsi="宋体"/>
                <w:color w:val="auto"/>
                <w:szCs w:val="21"/>
                <w:highlight w:val="none"/>
              </w:rPr>
            </w:pPr>
          </w:p>
        </w:tc>
        <w:tc>
          <w:tcPr>
            <w:tcW w:w="993" w:type="dxa"/>
          </w:tcPr>
          <w:p w14:paraId="25408A32">
            <w:pPr>
              <w:pStyle w:val="17"/>
              <w:rPr>
                <w:rFonts w:hAnsi="宋体"/>
                <w:color w:val="auto"/>
                <w:szCs w:val="21"/>
                <w:highlight w:val="none"/>
              </w:rPr>
            </w:pPr>
          </w:p>
        </w:tc>
        <w:tc>
          <w:tcPr>
            <w:tcW w:w="1314" w:type="dxa"/>
          </w:tcPr>
          <w:p w14:paraId="72A9D19E">
            <w:pPr>
              <w:pStyle w:val="17"/>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7"/>
              <w:rPr>
                <w:rFonts w:hAnsi="宋体"/>
                <w:color w:val="auto"/>
                <w:szCs w:val="21"/>
                <w:highlight w:val="none"/>
              </w:rPr>
            </w:pPr>
          </w:p>
        </w:tc>
        <w:tc>
          <w:tcPr>
            <w:tcW w:w="1391" w:type="dxa"/>
          </w:tcPr>
          <w:p w14:paraId="40B706EF">
            <w:pPr>
              <w:pStyle w:val="17"/>
              <w:rPr>
                <w:rFonts w:hAnsi="宋体"/>
                <w:color w:val="auto"/>
                <w:szCs w:val="21"/>
                <w:highlight w:val="none"/>
              </w:rPr>
            </w:pPr>
          </w:p>
        </w:tc>
        <w:tc>
          <w:tcPr>
            <w:tcW w:w="2385" w:type="dxa"/>
          </w:tcPr>
          <w:p w14:paraId="163615BD">
            <w:pPr>
              <w:pStyle w:val="17"/>
              <w:rPr>
                <w:rFonts w:hAnsi="宋体"/>
                <w:color w:val="auto"/>
                <w:szCs w:val="21"/>
                <w:highlight w:val="none"/>
              </w:rPr>
            </w:pPr>
          </w:p>
        </w:tc>
        <w:tc>
          <w:tcPr>
            <w:tcW w:w="1589" w:type="dxa"/>
          </w:tcPr>
          <w:p w14:paraId="536A0D6E">
            <w:pPr>
              <w:pStyle w:val="17"/>
              <w:rPr>
                <w:rFonts w:hAnsi="宋体"/>
                <w:color w:val="auto"/>
                <w:szCs w:val="21"/>
                <w:highlight w:val="none"/>
              </w:rPr>
            </w:pPr>
          </w:p>
        </w:tc>
        <w:tc>
          <w:tcPr>
            <w:tcW w:w="1391" w:type="dxa"/>
          </w:tcPr>
          <w:p w14:paraId="35BD4ECD">
            <w:pPr>
              <w:pStyle w:val="17"/>
              <w:rPr>
                <w:rFonts w:hAnsi="宋体"/>
                <w:color w:val="auto"/>
                <w:szCs w:val="21"/>
                <w:highlight w:val="none"/>
              </w:rPr>
            </w:pPr>
          </w:p>
        </w:tc>
        <w:tc>
          <w:tcPr>
            <w:tcW w:w="993" w:type="dxa"/>
          </w:tcPr>
          <w:p w14:paraId="3C358F2E">
            <w:pPr>
              <w:pStyle w:val="17"/>
              <w:rPr>
                <w:rFonts w:hAnsi="宋体"/>
                <w:color w:val="auto"/>
                <w:szCs w:val="21"/>
                <w:highlight w:val="none"/>
              </w:rPr>
            </w:pPr>
          </w:p>
        </w:tc>
        <w:tc>
          <w:tcPr>
            <w:tcW w:w="1314" w:type="dxa"/>
          </w:tcPr>
          <w:p w14:paraId="240755D1">
            <w:pPr>
              <w:pStyle w:val="17"/>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7"/>
              <w:rPr>
                <w:rFonts w:hAnsi="宋体"/>
                <w:color w:val="auto"/>
                <w:szCs w:val="21"/>
                <w:highlight w:val="none"/>
              </w:rPr>
            </w:pPr>
          </w:p>
        </w:tc>
        <w:tc>
          <w:tcPr>
            <w:tcW w:w="1391" w:type="dxa"/>
          </w:tcPr>
          <w:p w14:paraId="32EF9AF2">
            <w:pPr>
              <w:pStyle w:val="17"/>
              <w:rPr>
                <w:rFonts w:hAnsi="宋体"/>
                <w:color w:val="auto"/>
                <w:szCs w:val="21"/>
                <w:highlight w:val="none"/>
              </w:rPr>
            </w:pPr>
          </w:p>
        </w:tc>
        <w:tc>
          <w:tcPr>
            <w:tcW w:w="2385" w:type="dxa"/>
          </w:tcPr>
          <w:p w14:paraId="75125AC4">
            <w:pPr>
              <w:pStyle w:val="17"/>
              <w:rPr>
                <w:rFonts w:hAnsi="宋体"/>
                <w:color w:val="auto"/>
                <w:szCs w:val="21"/>
                <w:highlight w:val="none"/>
              </w:rPr>
            </w:pPr>
          </w:p>
        </w:tc>
        <w:tc>
          <w:tcPr>
            <w:tcW w:w="1589" w:type="dxa"/>
          </w:tcPr>
          <w:p w14:paraId="16159CF0">
            <w:pPr>
              <w:pStyle w:val="17"/>
              <w:rPr>
                <w:rFonts w:hAnsi="宋体"/>
                <w:color w:val="auto"/>
                <w:szCs w:val="21"/>
                <w:highlight w:val="none"/>
              </w:rPr>
            </w:pPr>
          </w:p>
        </w:tc>
        <w:tc>
          <w:tcPr>
            <w:tcW w:w="1391" w:type="dxa"/>
          </w:tcPr>
          <w:p w14:paraId="4271B05E">
            <w:pPr>
              <w:pStyle w:val="17"/>
              <w:rPr>
                <w:rFonts w:hAnsi="宋体"/>
                <w:color w:val="auto"/>
                <w:szCs w:val="21"/>
                <w:highlight w:val="none"/>
              </w:rPr>
            </w:pPr>
          </w:p>
        </w:tc>
        <w:tc>
          <w:tcPr>
            <w:tcW w:w="993" w:type="dxa"/>
          </w:tcPr>
          <w:p w14:paraId="6DC2E988">
            <w:pPr>
              <w:pStyle w:val="17"/>
              <w:rPr>
                <w:rFonts w:hAnsi="宋体"/>
                <w:color w:val="auto"/>
                <w:szCs w:val="21"/>
                <w:highlight w:val="none"/>
              </w:rPr>
            </w:pPr>
          </w:p>
        </w:tc>
        <w:tc>
          <w:tcPr>
            <w:tcW w:w="1314" w:type="dxa"/>
          </w:tcPr>
          <w:p w14:paraId="2E39998E">
            <w:pPr>
              <w:pStyle w:val="17"/>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7"/>
              <w:rPr>
                <w:rFonts w:hAnsi="宋体"/>
                <w:color w:val="auto"/>
                <w:szCs w:val="21"/>
                <w:highlight w:val="none"/>
              </w:rPr>
            </w:pPr>
          </w:p>
        </w:tc>
        <w:tc>
          <w:tcPr>
            <w:tcW w:w="1391" w:type="dxa"/>
          </w:tcPr>
          <w:p w14:paraId="264BC8B2">
            <w:pPr>
              <w:pStyle w:val="17"/>
              <w:rPr>
                <w:rFonts w:hAnsi="宋体"/>
                <w:color w:val="auto"/>
                <w:szCs w:val="21"/>
                <w:highlight w:val="none"/>
              </w:rPr>
            </w:pPr>
          </w:p>
        </w:tc>
        <w:tc>
          <w:tcPr>
            <w:tcW w:w="2385" w:type="dxa"/>
          </w:tcPr>
          <w:p w14:paraId="6A10007E">
            <w:pPr>
              <w:pStyle w:val="17"/>
              <w:rPr>
                <w:rFonts w:hAnsi="宋体"/>
                <w:color w:val="auto"/>
                <w:szCs w:val="21"/>
                <w:highlight w:val="none"/>
              </w:rPr>
            </w:pPr>
          </w:p>
        </w:tc>
        <w:tc>
          <w:tcPr>
            <w:tcW w:w="1589" w:type="dxa"/>
          </w:tcPr>
          <w:p w14:paraId="74563C47">
            <w:pPr>
              <w:pStyle w:val="17"/>
              <w:rPr>
                <w:rFonts w:hAnsi="宋体"/>
                <w:color w:val="auto"/>
                <w:szCs w:val="21"/>
                <w:highlight w:val="none"/>
              </w:rPr>
            </w:pPr>
          </w:p>
        </w:tc>
        <w:tc>
          <w:tcPr>
            <w:tcW w:w="1391" w:type="dxa"/>
          </w:tcPr>
          <w:p w14:paraId="2CB7EA3C">
            <w:pPr>
              <w:pStyle w:val="17"/>
              <w:rPr>
                <w:rFonts w:hAnsi="宋体"/>
                <w:color w:val="auto"/>
                <w:szCs w:val="21"/>
                <w:highlight w:val="none"/>
              </w:rPr>
            </w:pPr>
          </w:p>
        </w:tc>
        <w:tc>
          <w:tcPr>
            <w:tcW w:w="993" w:type="dxa"/>
          </w:tcPr>
          <w:p w14:paraId="50DF1C41">
            <w:pPr>
              <w:pStyle w:val="17"/>
              <w:rPr>
                <w:rFonts w:hAnsi="宋体"/>
                <w:color w:val="auto"/>
                <w:szCs w:val="21"/>
                <w:highlight w:val="none"/>
              </w:rPr>
            </w:pPr>
          </w:p>
        </w:tc>
        <w:tc>
          <w:tcPr>
            <w:tcW w:w="1314" w:type="dxa"/>
          </w:tcPr>
          <w:p w14:paraId="7C792E2A">
            <w:pPr>
              <w:pStyle w:val="17"/>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7"/>
              <w:rPr>
                <w:rFonts w:hAnsi="宋体"/>
                <w:color w:val="auto"/>
                <w:szCs w:val="21"/>
                <w:highlight w:val="none"/>
              </w:rPr>
            </w:pPr>
          </w:p>
        </w:tc>
        <w:tc>
          <w:tcPr>
            <w:tcW w:w="1391" w:type="dxa"/>
          </w:tcPr>
          <w:p w14:paraId="38CFC6D7">
            <w:pPr>
              <w:pStyle w:val="17"/>
              <w:rPr>
                <w:rFonts w:hAnsi="宋体"/>
                <w:color w:val="auto"/>
                <w:szCs w:val="21"/>
                <w:highlight w:val="none"/>
              </w:rPr>
            </w:pPr>
          </w:p>
        </w:tc>
        <w:tc>
          <w:tcPr>
            <w:tcW w:w="2385" w:type="dxa"/>
          </w:tcPr>
          <w:p w14:paraId="23131739">
            <w:pPr>
              <w:pStyle w:val="17"/>
              <w:rPr>
                <w:rFonts w:hAnsi="宋体"/>
                <w:color w:val="auto"/>
                <w:szCs w:val="21"/>
                <w:highlight w:val="none"/>
              </w:rPr>
            </w:pPr>
          </w:p>
        </w:tc>
        <w:tc>
          <w:tcPr>
            <w:tcW w:w="1589" w:type="dxa"/>
          </w:tcPr>
          <w:p w14:paraId="60F0EA20">
            <w:pPr>
              <w:pStyle w:val="17"/>
              <w:rPr>
                <w:rFonts w:hAnsi="宋体"/>
                <w:color w:val="auto"/>
                <w:szCs w:val="21"/>
                <w:highlight w:val="none"/>
              </w:rPr>
            </w:pPr>
          </w:p>
        </w:tc>
        <w:tc>
          <w:tcPr>
            <w:tcW w:w="1391" w:type="dxa"/>
          </w:tcPr>
          <w:p w14:paraId="4AC78D45">
            <w:pPr>
              <w:pStyle w:val="17"/>
              <w:rPr>
                <w:rFonts w:hAnsi="宋体"/>
                <w:color w:val="auto"/>
                <w:szCs w:val="21"/>
                <w:highlight w:val="none"/>
              </w:rPr>
            </w:pPr>
          </w:p>
        </w:tc>
        <w:tc>
          <w:tcPr>
            <w:tcW w:w="993" w:type="dxa"/>
          </w:tcPr>
          <w:p w14:paraId="0AF8FCBE">
            <w:pPr>
              <w:pStyle w:val="17"/>
              <w:rPr>
                <w:rFonts w:hAnsi="宋体"/>
                <w:color w:val="auto"/>
                <w:szCs w:val="21"/>
                <w:highlight w:val="none"/>
              </w:rPr>
            </w:pPr>
          </w:p>
        </w:tc>
        <w:tc>
          <w:tcPr>
            <w:tcW w:w="1314" w:type="dxa"/>
          </w:tcPr>
          <w:p w14:paraId="2913281D">
            <w:pPr>
              <w:pStyle w:val="17"/>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7"/>
              <w:rPr>
                <w:rFonts w:hAnsi="宋体"/>
                <w:color w:val="auto"/>
                <w:szCs w:val="21"/>
                <w:highlight w:val="none"/>
              </w:rPr>
            </w:pPr>
          </w:p>
        </w:tc>
        <w:tc>
          <w:tcPr>
            <w:tcW w:w="1391" w:type="dxa"/>
          </w:tcPr>
          <w:p w14:paraId="7C46782D">
            <w:pPr>
              <w:pStyle w:val="17"/>
              <w:rPr>
                <w:rFonts w:hAnsi="宋体"/>
                <w:color w:val="auto"/>
                <w:szCs w:val="21"/>
                <w:highlight w:val="none"/>
              </w:rPr>
            </w:pPr>
          </w:p>
        </w:tc>
        <w:tc>
          <w:tcPr>
            <w:tcW w:w="2385" w:type="dxa"/>
          </w:tcPr>
          <w:p w14:paraId="111AD378">
            <w:pPr>
              <w:pStyle w:val="17"/>
              <w:rPr>
                <w:rFonts w:hAnsi="宋体"/>
                <w:color w:val="auto"/>
                <w:szCs w:val="21"/>
                <w:highlight w:val="none"/>
              </w:rPr>
            </w:pPr>
          </w:p>
        </w:tc>
        <w:tc>
          <w:tcPr>
            <w:tcW w:w="1589" w:type="dxa"/>
          </w:tcPr>
          <w:p w14:paraId="31BE4EBA">
            <w:pPr>
              <w:pStyle w:val="17"/>
              <w:rPr>
                <w:rFonts w:hAnsi="宋体"/>
                <w:color w:val="auto"/>
                <w:szCs w:val="21"/>
                <w:highlight w:val="none"/>
              </w:rPr>
            </w:pPr>
          </w:p>
        </w:tc>
        <w:tc>
          <w:tcPr>
            <w:tcW w:w="1391" w:type="dxa"/>
          </w:tcPr>
          <w:p w14:paraId="06EC2ACA">
            <w:pPr>
              <w:pStyle w:val="17"/>
              <w:rPr>
                <w:rFonts w:hAnsi="宋体"/>
                <w:color w:val="auto"/>
                <w:szCs w:val="21"/>
                <w:highlight w:val="none"/>
              </w:rPr>
            </w:pPr>
          </w:p>
        </w:tc>
        <w:tc>
          <w:tcPr>
            <w:tcW w:w="993" w:type="dxa"/>
          </w:tcPr>
          <w:p w14:paraId="3862E331">
            <w:pPr>
              <w:pStyle w:val="17"/>
              <w:rPr>
                <w:rFonts w:hAnsi="宋体"/>
                <w:color w:val="auto"/>
                <w:szCs w:val="21"/>
                <w:highlight w:val="none"/>
              </w:rPr>
            </w:pPr>
          </w:p>
        </w:tc>
        <w:tc>
          <w:tcPr>
            <w:tcW w:w="1314" w:type="dxa"/>
          </w:tcPr>
          <w:p w14:paraId="395D38EF">
            <w:pPr>
              <w:pStyle w:val="17"/>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7"/>
              <w:rPr>
                <w:rFonts w:hAnsi="宋体"/>
                <w:color w:val="auto"/>
                <w:szCs w:val="21"/>
                <w:highlight w:val="none"/>
              </w:rPr>
            </w:pPr>
          </w:p>
        </w:tc>
        <w:tc>
          <w:tcPr>
            <w:tcW w:w="1391" w:type="dxa"/>
          </w:tcPr>
          <w:p w14:paraId="0DEDB375">
            <w:pPr>
              <w:pStyle w:val="17"/>
              <w:rPr>
                <w:rFonts w:hAnsi="宋体"/>
                <w:color w:val="auto"/>
                <w:szCs w:val="21"/>
                <w:highlight w:val="none"/>
              </w:rPr>
            </w:pPr>
          </w:p>
        </w:tc>
        <w:tc>
          <w:tcPr>
            <w:tcW w:w="2385" w:type="dxa"/>
          </w:tcPr>
          <w:p w14:paraId="0091417A">
            <w:pPr>
              <w:pStyle w:val="17"/>
              <w:rPr>
                <w:rFonts w:hAnsi="宋体"/>
                <w:color w:val="auto"/>
                <w:szCs w:val="21"/>
                <w:highlight w:val="none"/>
              </w:rPr>
            </w:pPr>
          </w:p>
        </w:tc>
        <w:tc>
          <w:tcPr>
            <w:tcW w:w="1589" w:type="dxa"/>
          </w:tcPr>
          <w:p w14:paraId="3315FF63">
            <w:pPr>
              <w:pStyle w:val="17"/>
              <w:rPr>
                <w:rFonts w:hAnsi="宋体"/>
                <w:color w:val="auto"/>
                <w:szCs w:val="21"/>
                <w:highlight w:val="none"/>
              </w:rPr>
            </w:pPr>
          </w:p>
        </w:tc>
        <w:tc>
          <w:tcPr>
            <w:tcW w:w="1391" w:type="dxa"/>
          </w:tcPr>
          <w:p w14:paraId="1D1F4052">
            <w:pPr>
              <w:pStyle w:val="17"/>
              <w:rPr>
                <w:rFonts w:hAnsi="宋体"/>
                <w:color w:val="auto"/>
                <w:szCs w:val="21"/>
                <w:highlight w:val="none"/>
              </w:rPr>
            </w:pPr>
          </w:p>
        </w:tc>
        <w:tc>
          <w:tcPr>
            <w:tcW w:w="993" w:type="dxa"/>
          </w:tcPr>
          <w:p w14:paraId="1707CC8C">
            <w:pPr>
              <w:pStyle w:val="17"/>
              <w:rPr>
                <w:rFonts w:hAnsi="宋体"/>
                <w:color w:val="auto"/>
                <w:szCs w:val="21"/>
                <w:highlight w:val="none"/>
              </w:rPr>
            </w:pPr>
          </w:p>
        </w:tc>
        <w:tc>
          <w:tcPr>
            <w:tcW w:w="1314" w:type="dxa"/>
          </w:tcPr>
          <w:p w14:paraId="10060F19">
            <w:pPr>
              <w:pStyle w:val="17"/>
              <w:rPr>
                <w:rFonts w:hAnsi="宋体"/>
                <w:color w:val="auto"/>
                <w:szCs w:val="21"/>
                <w:highlight w:val="none"/>
              </w:rPr>
            </w:pPr>
          </w:p>
        </w:tc>
      </w:tr>
    </w:tbl>
    <w:p w14:paraId="40504100">
      <w:pPr>
        <w:pStyle w:val="17"/>
        <w:rPr>
          <w:rFonts w:hAnsi="宋体"/>
          <w:color w:val="auto"/>
          <w:szCs w:val="21"/>
          <w:highlight w:val="none"/>
        </w:rPr>
      </w:pPr>
    </w:p>
    <w:p w14:paraId="2FD2DFA7">
      <w:pPr>
        <w:pStyle w:val="17"/>
        <w:rPr>
          <w:rFonts w:hAnsi="宋体"/>
          <w:color w:val="auto"/>
          <w:szCs w:val="21"/>
          <w:highlight w:val="none"/>
        </w:rPr>
      </w:pPr>
    </w:p>
    <w:p w14:paraId="648D12C3">
      <w:pPr>
        <w:pStyle w:val="17"/>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7"/>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八、服务承诺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九、项目实施人员一览表</w:t>
      </w:r>
    </w:p>
    <w:tbl>
      <w:tblPr>
        <w:tblStyle w:val="35"/>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1" w:name="_Toc20117"/>
            <w:bookmarkStart w:id="52"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2022年至今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1"/>
    </w:p>
    <w:bookmarkEnd w:id="52"/>
    <w:tbl>
      <w:tblPr>
        <w:tblStyle w:val="3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2"/>
        <w:rPr>
          <w:rStyle w:val="65"/>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0"/>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kern w:val="2"/>
          <w:sz w:val="30"/>
          <w:szCs w:val="30"/>
          <w:lang w:val="en-US" w:eastAsia="zh-CN" w:bidi="ar-SA"/>
        </w:rPr>
        <w:t>十一、</w:t>
      </w: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w:t>
      </w:r>
      <w:r>
        <w:rPr>
          <w:rStyle w:val="65"/>
          <w:rFonts w:hint="eastAsia" w:ascii="宋体" w:hAnsi="宋体" w:cs="宋体"/>
          <w:color w:val="auto"/>
          <w:sz w:val="28"/>
          <w:szCs w:val="28"/>
          <w:highlight w:val="none"/>
          <w:lang w:val="en-US" w:eastAsia="zh-CN"/>
        </w:rPr>
        <w:t>二</w:t>
      </w:r>
      <w:r>
        <w:rPr>
          <w:rStyle w:val="65"/>
          <w:rFonts w:hint="eastAsia" w:ascii="宋体" w:hAnsi="宋体" w:eastAsia="宋体" w:cs="宋体"/>
          <w:color w:val="auto"/>
          <w:sz w:val="28"/>
          <w:szCs w:val="28"/>
          <w:highlight w:val="none"/>
          <w:lang w:val="en-US" w:eastAsia="zh-CN"/>
        </w:rPr>
        <w:t>、供应商可结合本项目自身情况自行提交其它相关证明材料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5F343F36">
      <w:pPr>
        <w:pStyle w:val="52"/>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1"/>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5AD450A8"/>
    <w:multiLevelType w:val="singleLevel"/>
    <w:tmpl w:val="5AD450A8"/>
    <w:lvl w:ilvl="0" w:tentative="0">
      <w:start w:val="2"/>
      <w:numFmt w:val="decimal"/>
      <w:suff w:val="space"/>
      <w:lvlText w:val="%1."/>
      <w:lvlJc w:val="left"/>
    </w:lvl>
  </w:abstractNum>
  <w:abstractNum w:abstractNumId="5">
    <w:nsid w:val="5AD45148"/>
    <w:multiLevelType w:val="singleLevel"/>
    <w:tmpl w:val="5AD45148"/>
    <w:lvl w:ilvl="0" w:tentative="0">
      <w:start w:val="4"/>
      <w:numFmt w:val="decimal"/>
      <w:suff w:val="nothing"/>
      <w:lvlText w:val="%1．"/>
      <w:lvlJc w:val="left"/>
    </w:lvl>
  </w:abstractNum>
  <w:abstractNum w:abstractNumId="6">
    <w:nsid w:val="5DFB4682"/>
    <w:multiLevelType w:val="singleLevel"/>
    <w:tmpl w:val="5DFB4682"/>
    <w:lvl w:ilvl="0" w:tentative="0">
      <w:start w:val="15"/>
      <w:numFmt w:val="decimal"/>
      <w:suff w:val="space"/>
      <w:lvlText w:val="%1."/>
      <w:lvlJc w:val="left"/>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BB9"/>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47778C"/>
    <w:rsid w:val="016A606C"/>
    <w:rsid w:val="017362BD"/>
    <w:rsid w:val="0197393F"/>
    <w:rsid w:val="01B35E3B"/>
    <w:rsid w:val="01E449DA"/>
    <w:rsid w:val="01F306CC"/>
    <w:rsid w:val="023D333D"/>
    <w:rsid w:val="025B7AA5"/>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332204"/>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77F76"/>
    <w:rsid w:val="2E8A42F7"/>
    <w:rsid w:val="2EF00020"/>
    <w:rsid w:val="2F180AB4"/>
    <w:rsid w:val="2F334462"/>
    <w:rsid w:val="2F866390"/>
    <w:rsid w:val="2F94153F"/>
    <w:rsid w:val="2F9C387D"/>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6B64491"/>
    <w:rsid w:val="371B7E5C"/>
    <w:rsid w:val="37980295"/>
    <w:rsid w:val="37A418D8"/>
    <w:rsid w:val="38491261"/>
    <w:rsid w:val="384E604B"/>
    <w:rsid w:val="386020D3"/>
    <w:rsid w:val="3865492E"/>
    <w:rsid w:val="386A0217"/>
    <w:rsid w:val="387463B2"/>
    <w:rsid w:val="389436BE"/>
    <w:rsid w:val="394A1F2F"/>
    <w:rsid w:val="3A922B1F"/>
    <w:rsid w:val="3AA577FC"/>
    <w:rsid w:val="3BA42EB1"/>
    <w:rsid w:val="3BC938F0"/>
    <w:rsid w:val="3C013832"/>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7B4C7F"/>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AB092D"/>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4E4E2C"/>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AA65ED"/>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 w:val="7FB36F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4">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qFormat/>
    <w:uiPriority w:val="0"/>
    <w:pPr>
      <w:spacing w:after="120"/>
    </w:pPr>
  </w:style>
  <w:style w:type="paragraph" w:customStyle="1" w:styleId="1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4">
    <w:name w:val="Body Text Indent"/>
    <w:basedOn w:val="1"/>
    <w:link w:val="60"/>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8"/>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2"/>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0"/>
    <w:next w:val="10"/>
    <w:semiHidden/>
    <w:qFormat/>
    <w:uiPriority w:val="0"/>
    <w:rPr>
      <w:b/>
      <w:bCs/>
    </w:rPr>
  </w:style>
  <w:style w:type="paragraph" w:styleId="33">
    <w:name w:val="Body Text First Indent"/>
    <w:basedOn w:val="12"/>
    <w:qFormat/>
    <w:uiPriority w:val="0"/>
    <w:pPr>
      <w:ind w:firstLine="420"/>
    </w:pPr>
    <w:rPr>
      <w:rFonts w:ascii="仿宋_GB2312" w:hAnsi="宋体"/>
      <w:snapToGrid w:val="0"/>
      <w:sz w:val="30"/>
    </w:rPr>
  </w:style>
  <w:style w:type="paragraph" w:styleId="34">
    <w:name w:val="Body Text First Indent 2"/>
    <w:basedOn w:val="14"/>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7"/>
    <w:qFormat/>
    <w:uiPriority w:val="0"/>
    <w:rPr>
      <w:rFonts w:ascii="宋体" w:hAnsi="Courier New" w:eastAsia="宋体"/>
      <w:kern w:val="2"/>
      <w:sz w:val="21"/>
      <w:lang w:val="en-US" w:eastAsia="zh-CN" w:bidi="ar-SA"/>
    </w:rPr>
  </w:style>
  <w:style w:type="character" w:customStyle="1" w:styleId="59">
    <w:name w:val="正文缩进 Char"/>
    <w:link w:val="4"/>
    <w:qFormat/>
    <w:uiPriority w:val="0"/>
    <w:rPr>
      <w:kern w:val="2"/>
      <w:sz w:val="21"/>
    </w:rPr>
  </w:style>
  <w:style w:type="character" w:customStyle="1" w:styleId="60">
    <w:name w:val="正文文本缩进 Char"/>
    <w:link w:val="14"/>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9"/>
    <w:qFormat/>
    <w:uiPriority w:val="0"/>
    <w:rPr>
      <w:kern w:val="2"/>
      <w:sz w:val="21"/>
      <w:szCs w:val="24"/>
    </w:rPr>
  </w:style>
  <w:style w:type="character" w:customStyle="1" w:styleId="63">
    <w:name w:val="页脚 Char"/>
    <w:link w:val="21"/>
    <w:qFormat/>
    <w:uiPriority w:val="99"/>
    <w:rPr>
      <w:kern w:val="2"/>
      <w:sz w:val="18"/>
      <w:szCs w:val="18"/>
    </w:rPr>
  </w:style>
  <w:style w:type="character" w:customStyle="1" w:styleId="64">
    <w:name w:val="HTML 预设格式 Char"/>
    <w:link w:val="30"/>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7"/>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7"/>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7"/>
    <w:qFormat/>
    <w:uiPriority w:val="0"/>
  </w:style>
  <w:style w:type="character" w:customStyle="1" w:styleId="101">
    <w:name w:val="layui-layer-tabnow"/>
    <w:basedOn w:val="37"/>
    <w:qFormat/>
    <w:uiPriority w:val="0"/>
    <w:rPr>
      <w:bdr w:val="single" w:color="CCCCCC" w:sz="4" w:space="0"/>
      <w:shd w:val="clear" w:fill="FFFFFF"/>
    </w:rPr>
  </w:style>
  <w:style w:type="character" w:customStyle="1" w:styleId="102">
    <w:name w:val="font71"/>
    <w:basedOn w:val="37"/>
    <w:qFormat/>
    <w:uiPriority w:val="0"/>
    <w:rPr>
      <w:rFonts w:hint="eastAsia" w:ascii="宋体" w:hAnsi="宋体" w:eastAsia="宋体" w:cs="宋体"/>
      <w:color w:val="FF0000"/>
      <w:sz w:val="20"/>
      <w:szCs w:val="20"/>
      <w:u w:val="none"/>
    </w:rPr>
  </w:style>
  <w:style w:type="character" w:customStyle="1" w:styleId="103">
    <w:name w:val="font151"/>
    <w:basedOn w:val="37"/>
    <w:qFormat/>
    <w:uiPriority w:val="0"/>
    <w:rPr>
      <w:rFonts w:hint="eastAsia" w:ascii="宋体" w:hAnsi="宋体" w:eastAsia="宋体" w:cs="宋体"/>
      <w:color w:val="FF0000"/>
      <w:sz w:val="20"/>
      <w:szCs w:val="20"/>
      <w:u w:val="none"/>
      <w:vertAlign w:val="superscript"/>
    </w:rPr>
  </w:style>
  <w:style w:type="character" w:customStyle="1" w:styleId="104">
    <w:name w:val="font81"/>
    <w:basedOn w:val="37"/>
    <w:qFormat/>
    <w:uiPriority w:val="0"/>
    <w:rPr>
      <w:rFonts w:hint="eastAsia" w:ascii="宋体" w:hAnsi="宋体" w:eastAsia="宋体" w:cs="宋体"/>
      <w:color w:val="000000"/>
      <w:sz w:val="20"/>
      <w:szCs w:val="20"/>
      <w:u w:val="none"/>
    </w:rPr>
  </w:style>
  <w:style w:type="character" w:customStyle="1" w:styleId="105">
    <w:name w:val="font161"/>
    <w:basedOn w:val="37"/>
    <w:qFormat/>
    <w:uiPriority w:val="0"/>
    <w:rPr>
      <w:rFonts w:hint="default" w:ascii="Times New Roman" w:hAnsi="Times New Roman" w:cs="Times New Roman"/>
      <w:color w:val="000000"/>
      <w:sz w:val="20"/>
      <w:szCs w:val="20"/>
      <w:u w:val="none"/>
    </w:rPr>
  </w:style>
  <w:style w:type="character" w:customStyle="1" w:styleId="106">
    <w:name w:val="font171"/>
    <w:basedOn w:val="37"/>
    <w:qFormat/>
    <w:uiPriority w:val="0"/>
    <w:rPr>
      <w:rFonts w:hint="eastAsia" w:ascii="宋体" w:hAnsi="宋体" w:eastAsia="宋体" w:cs="宋体"/>
      <w:color w:val="000000"/>
      <w:sz w:val="20"/>
      <w:szCs w:val="20"/>
      <w:u w:val="none"/>
    </w:rPr>
  </w:style>
  <w:style w:type="character" w:customStyle="1" w:styleId="107">
    <w:name w:val="font181"/>
    <w:basedOn w:val="37"/>
    <w:qFormat/>
    <w:uiPriority w:val="0"/>
    <w:rPr>
      <w:rFonts w:hint="eastAsia" w:ascii="宋体" w:hAnsi="宋体" w:eastAsia="宋体" w:cs="宋体"/>
      <w:color w:val="000000"/>
      <w:sz w:val="20"/>
      <w:szCs w:val="20"/>
      <w:u w:val="none"/>
    </w:rPr>
  </w:style>
  <w:style w:type="character" w:customStyle="1" w:styleId="108">
    <w:name w:val="font51"/>
    <w:basedOn w:val="37"/>
    <w:qFormat/>
    <w:uiPriority w:val="0"/>
    <w:rPr>
      <w:rFonts w:hint="eastAsia" w:ascii="宋体" w:hAnsi="宋体" w:eastAsia="宋体" w:cs="宋体"/>
      <w:color w:val="000000"/>
      <w:sz w:val="20"/>
      <w:szCs w:val="20"/>
      <w:u w:val="none"/>
    </w:rPr>
  </w:style>
  <w:style w:type="character" w:customStyle="1" w:styleId="109">
    <w:name w:val="font191"/>
    <w:basedOn w:val="37"/>
    <w:qFormat/>
    <w:uiPriority w:val="0"/>
    <w:rPr>
      <w:rFonts w:hint="eastAsia" w:ascii="宋体" w:hAnsi="宋体" w:eastAsia="宋体" w:cs="宋体"/>
      <w:color w:val="000000"/>
      <w:sz w:val="20"/>
      <w:szCs w:val="20"/>
      <w:u w:val="none"/>
      <w:vertAlign w:val="superscript"/>
    </w:rPr>
  </w:style>
  <w:style w:type="character" w:customStyle="1" w:styleId="110">
    <w:name w:val="font101"/>
    <w:basedOn w:val="37"/>
    <w:qFormat/>
    <w:uiPriority w:val="0"/>
    <w:rPr>
      <w:rFonts w:hint="eastAsia" w:ascii="宋体" w:hAnsi="宋体" w:eastAsia="宋体" w:cs="宋体"/>
      <w:color w:val="000000"/>
      <w:sz w:val="20"/>
      <w:szCs w:val="20"/>
      <w:u w:val="none"/>
    </w:rPr>
  </w:style>
  <w:style w:type="character" w:customStyle="1" w:styleId="111">
    <w:name w:val="font201"/>
    <w:basedOn w:val="37"/>
    <w:qFormat/>
    <w:uiPriority w:val="0"/>
    <w:rPr>
      <w:rFonts w:hint="eastAsia" w:ascii="宋体" w:hAnsi="宋体" w:eastAsia="宋体" w:cs="宋体"/>
      <w:color w:val="000000"/>
      <w:sz w:val="20"/>
      <w:szCs w:val="20"/>
      <w:u w:val="none"/>
    </w:rPr>
  </w:style>
  <w:style w:type="character" w:customStyle="1" w:styleId="112">
    <w:name w:val="font212"/>
    <w:basedOn w:val="37"/>
    <w:qFormat/>
    <w:uiPriority w:val="0"/>
    <w:rPr>
      <w:rFonts w:hint="eastAsia" w:ascii="宋体" w:hAnsi="宋体" w:eastAsia="宋体" w:cs="宋体"/>
      <w:color w:val="000000"/>
      <w:sz w:val="20"/>
      <w:szCs w:val="20"/>
      <w:u w:val="none"/>
    </w:rPr>
  </w:style>
  <w:style w:type="character" w:customStyle="1" w:styleId="113">
    <w:name w:val="font61"/>
    <w:basedOn w:val="37"/>
    <w:qFormat/>
    <w:uiPriority w:val="0"/>
    <w:rPr>
      <w:rFonts w:hint="eastAsia" w:ascii="宋体" w:hAnsi="宋体" w:eastAsia="宋体" w:cs="宋体"/>
      <w:color w:val="000000"/>
      <w:sz w:val="20"/>
      <w:szCs w:val="20"/>
      <w:u w:val="none"/>
    </w:rPr>
  </w:style>
  <w:style w:type="character" w:customStyle="1" w:styleId="114">
    <w:name w:val="font221"/>
    <w:basedOn w:val="3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21002</Words>
  <Characters>22880</Characters>
  <Lines>219</Lines>
  <Paragraphs>61</Paragraphs>
  <TotalTime>9</TotalTime>
  <ScaleCrop>false</ScaleCrop>
  <LinksUpToDate>false</LinksUpToDate>
  <CharactersWithSpaces>23931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2023-12-13T00:41:00Z</cp:lastPrinted>
  <dcterms:modified xsi:type="dcterms:W3CDTF">2025-07-18T09:17:00Z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