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19061">
      <w:pPr>
        <w:jc w:val="left"/>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21BDB491">
      <w:pPr>
        <w:jc w:val="left"/>
        <w:rPr>
          <w:rFonts w:hint="eastAsia" w:hAnsi="宋体" w:cs="宋体"/>
          <w:color w:val="auto"/>
          <w:sz w:val="24"/>
          <w:szCs w:val="24"/>
          <w:highlight w:val="none"/>
        </w:rPr>
      </w:pPr>
    </w:p>
    <w:p w14:paraId="18CFE3A9">
      <w:pPr>
        <w:jc w:val="center"/>
        <w:rPr>
          <w:rFonts w:hint="eastAsia" w:hAnsi="宋体" w:cs="宋体"/>
          <w:color w:val="auto"/>
          <w:sz w:val="44"/>
          <w:szCs w:val="44"/>
          <w:highlight w:val="none"/>
        </w:rPr>
      </w:pPr>
    </w:p>
    <w:p w14:paraId="758C6A1A">
      <w:pPr>
        <w:autoSpaceDE w:val="0"/>
        <w:autoSpaceDN w:val="0"/>
        <w:jc w:val="center"/>
        <w:rPr>
          <w:rFonts w:hint="eastAsia" w:hAnsi="宋体" w:eastAsia="宋体" w:cs="宋体"/>
          <w:b/>
          <w:bCs/>
          <w:color w:val="auto"/>
          <w:sz w:val="72"/>
          <w:szCs w:val="56"/>
          <w:highlight w:val="none"/>
          <w:lang w:val="en-US" w:eastAsia="zh-CN"/>
        </w:rPr>
      </w:pPr>
      <w:r>
        <w:rPr>
          <w:rFonts w:hint="eastAsia" w:hAnsi="宋体" w:cs="宋体"/>
          <w:b/>
          <w:bCs/>
          <w:color w:val="auto"/>
          <w:sz w:val="52"/>
          <w:szCs w:val="52"/>
          <w:highlight w:val="none"/>
          <w:lang w:val="zh-CN"/>
        </w:rPr>
        <w:t>吉林波罗湖国家级自然保护区管理局森林草原防火物资储备项目</w:t>
      </w:r>
    </w:p>
    <w:p w14:paraId="1A209C64">
      <w:pPr>
        <w:widowControl w:val="0"/>
        <w:rPr>
          <w:rFonts w:hint="eastAsia" w:ascii="黑体" w:hAnsi="宋体" w:eastAsia="黑体"/>
          <w:b/>
          <w:bCs/>
          <w:color w:val="auto"/>
          <w:kern w:val="2"/>
          <w:sz w:val="84"/>
          <w:szCs w:val="84"/>
          <w:highlight w:val="none"/>
          <w:lang w:val="zh-CN"/>
        </w:rPr>
      </w:pPr>
    </w:p>
    <w:p w14:paraId="3F0C68A3">
      <w:pPr>
        <w:widowControl w:val="0"/>
        <w:rPr>
          <w:rFonts w:hint="eastAsia" w:ascii="黑体" w:hAnsi="宋体" w:eastAsia="黑体"/>
          <w:b/>
          <w:bCs/>
          <w:color w:val="auto"/>
          <w:kern w:val="2"/>
          <w:sz w:val="84"/>
          <w:szCs w:val="84"/>
          <w:highlight w:val="none"/>
          <w:lang w:val="zh-CN"/>
        </w:rPr>
      </w:pPr>
    </w:p>
    <w:p w14:paraId="7A781BC9">
      <w:pPr>
        <w:widowControl w:val="0"/>
        <w:rPr>
          <w:rFonts w:hint="eastAsia" w:ascii="黑体" w:hAnsi="宋体" w:eastAsia="黑体"/>
          <w:b/>
          <w:bCs/>
          <w:color w:val="auto"/>
          <w:kern w:val="2"/>
          <w:sz w:val="84"/>
          <w:szCs w:val="84"/>
          <w:highlight w:val="none"/>
          <w:lang w:val="zh-CN"/>
        </w:rPr>
      </w:pPr>
      <w:r>
        <w:rPr>
          <w:rFonts w:hint="eastAsia" w:ascii="黑体" w:hAnsi="宋体" w:eastAsia="黑体"/>
          <w:b/>
          <w:bCs/>
          <w:color w:val="auto"/>
          <w:kern w:val="2"/>
          <w:sz w:val="84"/>
          <w:szCs w:val="84"/>
          <w:highlight w:val="none"/>
          <w:lang w:val="zh-CN"/>
        </w:rPr>
        <w:t>竞争性磋商文件</w:t>
      </w:r>
    </w:p>
    <w:p w14:paraId="4F1C5112">
      <w:pPr>
        <w:jc w:val="left"/>
        <w:rPr>
          <w:rFonts w:hint="eastAsia" w:hAnsi="宋体" w:cs="宋体"/>
          <w:color w:val="auto"/>
          <w:sz w:val="24"/>
          <w:szCs w:val="24"/>
          <w:highlight w:val="none"/>
        </w:rPr>
      </w:pPr>
    </w:p>
    <w:p w14:paraId="18D96F2B">
      <w:pPr>
        <w:autoSpaceDE w:val="0"/>
        <w:autoSpaceDN w:val="0"/>
        <w:spacing w:line="360" w:lineRule="auto"/>
        <w:rPr>
          <w:rFonts w:hint="eastAsia" w:hAnsi="宋体" w:cs="宋体"/>
          <w:color w:val="auto"/>
          <w:sz w:val="32"/>
          <w:szCs w:val="24"/>
          <w:highlight w:val="none"/>
          <w:lang w:val="zh-CN"/>
        </w:rPr>
      </w:pPr>
    </w:p>
    <w:p w14:paraId="4FDFD030">
      <w:pPr>
        <w:ind w:firstLine="2530" w:firstLineChars="900"/>
        <w:jc w:val="both"/>
        <w:rPr>
          <w:rFonts w:hint="default" w:hAnsi="宋体" w:eastAsia="宋体"/>
          <w:b/>
          <w:bCs/>
          <w:color w:val="auto"/>
          <w:sz w:val="32"/>
          <w:highlight w:val="none"/>
          <w:lang w:val="en-US" w:eastAsia="zh-CN"/>
        </w:rPr>
      </w:pPr>
      <w:r>
        <w:rPr>
          <w:rFonts w:hint="eastAsia" w:hAnsi="宋体"/>
          <w:b/>
          <w:bCs/>
          <w:color w:val="auto"/>
          <w:sz w:val="28"/>
          <w:highlight w:val="none"/>
        </w:rPr>
        <w:t>项目编号：</w:t>
      </w:r>
      <w:r>
        <w:rPr>
          <w:rFonts w:hint="eastAsia" w:hAnsi="宋体"/>
          <w:b/>
          <w:bCs/>
          <w:color w:val="auto"/>
          <w:sz w:val="28"/>
          <w:highlight w:val="none"/>
          <w:lang w:eastAsia="zh-CN"/>
        </w:rPr>
        <w:t>JLYC-[2025]-0508</w:t>
      </w:r>
    </w:p>
    <w:p w14:paraId="61C91B97">
      <w:pPr>
        <w:jc w:val="left"/>
        <w:rPr>
          <w:rFonts w:hint="eastAsia" w:hAnsi="宋体" w:cs="宋体"/>
          <w:color w:val="auto"/>
          <w:sz w:val="24"/>
          <w:szCs w:val="24"/>
          <w:highlight w:val="none"/>
        </w:rPr>
      </w:pPr>
    </w:p>
    <w:p w14:paraId="2D2ECB4C">
      <w:pPr>
        <w:jc w:val="left"/>
        <w:rPr>
          <w:rFonts w:hint="eastAsia" w:hAnsi="宋体" w:cs="宋体"/>
          <w:color w:val="auto"/>
          <w:sz w:val="24"/>
          <w:szCs w:val="24"/>
          <w:highlight w:val="none"/>
        </w:rPr>
      </w:pPr>
    </w:p>
    <w:p w14:paraId="3D9F6F3A">
      <w:pPr>
        <w:jc w:val="left"/>
        <w:rPr>
          <w:rFonts w:hint="eastAsia" w:hAnsi="宋体" w:cs="宋体"/>
          <w:color w:val="auto"/>
          <w:sz w:val="24"/>
          <w:szCs w:val="24"/>
          <w:highlight w:val="none"/>
        </w:rPr>
      </w:pPr>
    </w:p>
    <w:p w14:paraId="0F5FD193">
      <w:pPr>
        <w:jc w:val="left"/>
        <w:rPr>
          <w:rFonts w:hint="eastAsia" w:hAnsi="宋体" w:cs="宋体"/>
          <w:color w:val="auto"/>
          <w:sz w:val="24"/>
          <w:szCs w:val="24"/>
          <w:highlight w:val="none"/>
        </w:rPr>
      </w:pPr>
    </w:p>
    <w:p w14:paraId="64F43D2A">
      <w:pPr>
        <w:autoSpaceDE w:val="0"/>
        <w:autoSpaceDN w:val="0"/>
        <w:adjustRightInd w:val="0"/>
        <w:spacing w:line="360" w:lineRule="auto"/>
        <w:jc w:val="both"/>
        <w:rPr>
          <w:rFonts w:hint="eastAsia" w:hAnsi="宋体" w:cs="宋体"/>
          <w:color w:val="auto"/>
          <w:sz w:val="32"/>
          <w:highlight w:val="none"/>
          <w:lang w:val="zh-CN"/>
        </w:rPr>
      </w:pPr>
    </w:p>
    <w:p w14:paraId="697FE4BD">
      <w:pPr>
        <w:pStyle w:val="3"/>
        <w:outlineLvl w:val="9"/>
        <w:rPr>
          <w:rFonts w:hint="eastAsia" w:ascii="宋体" w:hAnsi="宋体" w:eastAsia="宋体" w:cs="宋体"/>
          <w:color w:val="auto"/>
          <w:highlight w:val="none"/>
          <w:lang w:val="zh-CN"/>
        </w:rPr>
      </w:pPr>
    </w:p>
    <w:p w14:paraId="4B39E340">
      <w:pPr>
        <w:spacing w:line="360" w:lineRule="auto"/>
        <w:rPr>
          <w:rFonts w:hint="eastAsia" w:hAnsi="宋体" w:cs="宋体"/>
          <w:color w:val="auto"/>
          <w:highlight w:val="none"/>
          <w:lang w:val="zh-CN"/>
        </w:rPr>
      </w:pPr>
    </w:p>
    <w:p w14:paraId="38C2BB06">
      <w:pPr>
        <w:snapToGrid w:val="0"/>
        <w:spacing w:line="360" w:lineRule="auto"/>
        <w:ind w:firstLine="643" w:firstLineChars="200"/>
        <w:jc w:val="both"/>
        <w:rPr>
          <w:rFonts w:hint="eastAsia" w:hAnsi="宋体"/>
          <w:b/>
          <w:bCs/>
          <w:color w:val="auto"/>
          <w:sz w:val="32"/>
          <w:highlight w:val="none"/>
          <w:lang w:eastAsia="zh-CN"/>
        </w:rPr>
      </w:pPr>
      <w:r>
        <w:rPr>
          <w:rFonts w:hint="eastAsia" w:hAnsi="宋体"/>
          <w:b/>
          <w:bCs/>
          <w:color w:val="auto"/>
          <w:sz w:val="32"/>
          <w:highlight w:val="none"/>
        </w:rPr>
        <w:t>招  标  人：</w:t>
      </w:r>
      <w:r>
        <w:rPr>
          <w:rFonts w:hint="eastAsia" w:hAnsi="宋体"/>
          <w:b/>
          <w:bCs/>
          <w:color w:val="auto"/>
          <w:sz w:val="32"/>
          <w:highlight w:val="none"/>
          <w:lang w:eastAsia="zh-CN"/>
        </w:rPr>
        <w:t>吉林波罗湖国家级自然保护区管理局</w:t>
      </w:r>
    </w:p>
    <w:p w14:paraId="217DA9D4">
      <w:pPr>
        <w:snapToGrid w:val="0"/>
        <w:spacing w:line="360" w:lineRule="auto"/>
        <w:ind w:firstLine="643" w:firstLineChars="200"/>
        <w:jc w:val="both"/>
        <w:rPr>
          <w:rFonts w:hint="eastAsia" w:hAnsi="宋体" w:eastAsia="宋体"/>
          <w:b/>
          <w:color w:val="auto"/>
          <w:sz w:val="32"/>
          <w:szCs w:val="32"/>
          <w:highlight w:val="none"/>
          <w:lang w:eastAsia="zh-CN"/>
        </w:rPr>
      </w:pPr>
      <w:r>
        <w:rPr>
          <w:rFonts w:hint="eastAsia" w:hAnsi="宋体"/>
          <w:b/>
          <w:bCs/>
          <w:color w:val="auto"/>
          <w:sz w:val="32"/>
          <w:highlight w:val="none"/>
        </w:rPr>
        <w:t>招标代理机构：</w:t>
      </w:r>
      <w:r>
        <w:rPr>
          <w:rFonts w:hint="eastAsia" w:hAnsi="宋体"/>
          <w:b/>
          <w:bCs/>
          <w:color w:val="auto"/>
          <w:sz w:val="32"/>
          <w:highlight w:val="none"/>
          <w:lang w:eastAsia="zh-CN"/>
        </w:rPr>
        <w:t>吉林省元辰工程项目管理有限公司</w:t>
      </w:r>
    </w:p>
    <w:p w14:paraId="7F3FA560">
      <w:pPr>
        <w:rPr>
          <w:rFonts w:hint="eastAsia" w:hAnsi="宋体"/>
          <w:b/>
          <w:color w:val="auto"/>
          <w:sz w:val="32"/>
          <w:szCs w:val="32"/>
          <w:highlight w:val="none"/>
        </w:rPr>
      </w:pPr>
    </w:p>
    <w:p w14:paraId="3E29A0A3">
      <w:pPr>
        <w:rPr>
          <w:rFonts w:hint="eastAsia" w:hAnsi="宋体" w:cs="宋体"/>
          <w:color w:val="auto"/>
          <w:sz w:val="24"/>
          <w:szCs w:val="24"/>
          <w:highlight w:val="none"/>
        </w:rPr>
        <w:sectPr>
          <w:headerReference r:id="rId5" w:type="first"/>
          <w:headerReference r:id="rId3" w:type="default"/>
          <w:headerReference r:id="rId4" w:type="even"/>
          <w:footerReference r:id="rId6" w:type="even"/>
          <w:pgSz w:w="11907" w:h="16840"/>
          <w:pgMar w:top="1361" w:right="1474" w:bottom="1361" w:left="1588" w:header="720" w:footer="720" w:gutter="0"/>
          <w:lnNumType w:countBy="0" w:distance="360"/>
          <w:pgNumType w:start="1"/>
          <w:cols w:space="720" w:num="1"/>
          <w:titlePg/>
        </w:sectPr>
      </w:pPr>
      <w:r>
        <w:rPr>
          <w:rFonts w:hint="eastAsia" w:hAnsi="宋体"/>
          <w:b/>
          <w:color w:val="auto"/>
          <w:sz w:val="32"/>
          <w:szCs w:val="32"/>
          <w:highlight w:val="none"/>
        </w:rPr>
        <w:t>二〇二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eastAsia="zh-CN"/>
        </w:rPr>
        <w:t>六</w:t>
      </w:r>
      <w:r>
        <w:rPr>
          <w:rFonts w:hint="eastAsia" w:hAnsi="宋体"/>
          <w:b/>
          <w:color w:val="auto"/>
          <w:sz w:val="32"/>
          <w:szCs w:val="32"/>
          <w:highlight w:val="none"/>
        </w:rPr>
        <w:t>月</w:t>
      </w:r>
    </w:p>
    <w:p w14:paraId="56B504ED">
      <w:pPr>
        <w:rPr>
          <w:rFonts w:hint="eastAsia" w:hAnsi="宋体" w:cs="宋体"/>
          <w:b/>
          <w:color w:val="auto"/>
          <w:sz w:val="32"/>
          <w:szCs w:val="32"/>
          <w:highlight w:val="none"/>
        </w:rPr>
      </w:pPr>
      <w:r>
        <w:rPr>
          <w:rFonts w:hint="eastAsia" w:hAnsi="宋体" w:cs="宋体"/>
          <w:b/>
          <w:color w:val="auto"/>
          <w:sz w:val="32"/>
          <w:szCs w:val="32"/>
          <w:highlight w:val="none"/>
        </w:rPr>
        <w:t>目  录</w:t>
      </w:r>
    </w:p>
    <w:p w14:paraId="5A2AF9DD">
      <w:pPr>
        <w:pStyle w:val="33"/>
        <w:tabs>
          <w:tab w:val="right" w:leader="dot" w:pos="9514"/>
        </w:tabs>
        <w:rPr>
          <w:color w:val="auto"/>
          <w:highlight w:val="none"/>
        </w:rPr>
      </w:pPr>
      <w:bookmarkStart w:id="0" w:name="_Toc222232330"/>
      <w:bookmarkStart w:id="1" w:name="_Toc425529283"/>
      <w:bookmarkStart w:id="2" w:name="_Toc61749122"/>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p>
    <w:p w14:paraId="0F88A0EF">
      <w:pPr>
        <w:pStyle w:val="168"/>
        <w:tabs>
          <w:tab w:val="right" w:leader="dot" w:pos="9860"/>
        </w:tabs>
        <w:rPr>
          <w:color w:val="auto"/>
          <w:highlight w:val="none"/>
        </w:rPr>
      </w:pP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p>
    <w:p w14:paraId="009E6FBC">
      <w:pPr>
        <w:pStyle w:val="155"/>
        <w:tabs>
          <w:tab w:val="right" w:leader="dot" w:pos="9860"/>
        </w:tabs>
        <w:rPr>
          <w:b/>
          <w:color w:val="auto"/>
          <w:highlight w:val="none"/>
        </w:rPr>
      </w:pPr>
      <w:r>
        <w:rPr>
          <w:rFonts w:hint="eastAsia"/>
          <w:b/>
          <w:color w:val="auto"/>
          <w:highlight w:val="none"/>
        </w:rPr>
        <w:fldChar w:fldCharType="begin"/>
      </w:r>
      <w:r>
        <w:rPr>
          <w:rFonts w:hint="eastAsia"/>
          <w:b/>
          <w:color w:val="auto"/>
          <w:highlight w:val="none"/>
        </w:rPr>
        <w:instrText xml:space="preserve"> HYPERLINK \l _Toc4976 </w:instrText>
      </w:r>
      <w:r>
        <w:rPr>
          <w:rFonts w:hint="eastAsia"/>
          <w:b/>
          <w:color w:val="auto"/>
          <w:highlight w:val="none"/>
        </w:rPr>
        <w:fldChar w:fldCharType="separate"/>
      </w:r>
      <w:r>
        <w:rPr>
          <w:rFonts w:hint="eastAsia" w:ascii="宋体" w:hAnsi="宋体" w:eastAsia="宋体" w:cs="宋体"/>
          <w:b/>
          <w:bCs/>
          <w:color w:val="auto"/>
          <w:szCs w:val="28"/>
          <w:highlight w:val="none"/>
          <w:lang w:val="en-US" w:eastAsia="zh-CN" w:bidi="ar-SA"/>
        </w:rPr>
        <w:t>第一章 竞争性磋商公告</w:t>
      </w:r>
      <w:r>
        <w:rPr>
          <w:b/>
          <w:color w:val="auto"/>
          <w:highlight w:val="none"/>
        </w:rPr>
        <w:tab/>
      </w:r>
      <w:r>
        <w:rPr>
          <w:b/>
          <w:color w:val="auto"/>
          <w:highlight w:val="none"/>
        </w:rPr>
        <w:fldChar w:fldCharType="begin"/>
      </w:r>
      <w:r>
        <w:rPr>
          <w:b/>
          <w:color w:val="auto"/>
          <w:highlight w:val="none"/>
        </w:rPr>
        <w:instrText xml:space="preserve"> PAGEREF _Toc4976 </w:instrText>
      </w:r>
      <w:r>
        <w:rPr>
          <w:b/>
          <w:color w:val="auto"/>
          <w:highlight w:val="none"/>
        </w:rPr>
        <w:fldChar w:fldCharType="separate"/>
      </w:r>
      <w:r>
        <w:rPr>
          <w:b/>
          <w:color w:val="auto"/>
          <w:highlight w:val="none"/>
        </w:rPr>
        <w:t>2</w:t>
      </w:r>
      <w:r>
        <w:rPr>
          <w:b/>
          <w:color w:val="auto"/>
          <w:highlight w:val="none"/>
        </w:rPr>
        <w:fldChar w:fldCharType="end"/>
      </w:r>
      <w:r>
        <w:rPr>
          <w:rFonts w:hint="eastAsia"/>
          <w:b/>
          <w:color w:val="auto"/>
          <w:highlight w:val="none"/>
        </w:rPr>
        <w:fldChar w:fldCharType="end"/>
      </w:r>
    </w:p>
    <w:p w14:paraId="4CE04F55">
      <w:pPr>
        <w:pStyle w:val="155"/>
        <w:tabs>
          <w:tab w:val="right" w:leader="dot" w:pos="9860"/>
        </w:tabs>
        <w:rPr>
          <w:b/>
          <w:color w:val="auto"/>
          <w:highlight w:val="none"/>
        </w:rPr>
      </w:pPr>
      <w:r>
        <w:rPr>
          <w:rFonts w:hint="eastAsia"/>
          <w:b/>
          <w:color w:val="auto"/>
          <w:highlight w:val="none"/>
        </w:rPr>
        <w:fldChar w:fldCharType="begin"/>
      </w:r>
      <w:r>
        <w:rPr>
          <w:rFonts w:hint="eastAsia"/>
          <w:b/>
          <w:color w:val="auto"/>
          <w:highlight w:val="none"/>
        </w:rPr>
        <w:instrText xml:space="preserve"> HYPERLINK \l _Toc2761 </w:instrText>
      </w:r>
      <w:r>
        <w:rPr>
          <w:rFonts w:hint="eastAsia"/>
          <w:b/>
          <w:color w:val="auto"/>
          <w:highlight w:val="none"/>
        </w:rPr>
        <w:fldChar w:fldCharType="separate"/>
      </w:r>
      <w:r>
        <w:rPr>
          <w:rFonts w:hint="eastAsia" w:ascii="宋体" w:hAnsi="宋体" w:eastAsia="宋体" w:cs="宋体"/>
          <w:b/>
          <w:color w:val="auto"/>
          <w:szCs w:val="28"/>
          <w:highlight w:val="none"/>
        </w:rPr>
        <w:t>第二章 供应商须知</w:t>
      </w:r>
      <w:r>
        <w:rPr>
          <w:b/>
          <w:color w:val="auto"/>
          <w:highlight w:val="none"/>
        </w:rPr>
        <w:tab/>
      </w:r>
      <w:r>
        <w:rPr>
          <w:b/>
          <w:color w:val="auto"/>
          <w:highlight w:val="none"/>
        </w:rPr>
        <w:fldChar w:fldCharType="begin"/>
      </w:r>
      <w:r>
        <w:rPr>
          <w:b/>
          <w:color w:val="auto"/>
          <w:highlight w:val="none"/>
        </w:rPr>
        <w:instrText xml:space="preserve"> PAGEREF _Toc2761 </w:instrText>
      </w:r>
      <w:r>
        <w:rPr>
          <w:b/>
          <w:color w:val="auto"/>
          <w:highlight w:val="none"/>
        </w:rPr>
        <w:fldChar w:fldCharType="separate"/>
      </w:r>
      <w:r>
        <w:rPr>
          <w:b/>
          <w:color w:val="auto"/>
          <w:highlight w:val="none"/>
        </w:rPr>
        <w:t>2</w:t>
      </w:r>
      <w:r>
        <w:rPr>
          <w:b/>
          <w:color w:val="auto"/>
          <w:highlight w:val="none"/>
        </w:rPr>
        <w:fldChar w:fldCharType="end"/>
      </w:r>
      <w:r>
        <w:rPr>
          <w:rFonts w:hint="eastAsia"/>
          <w:b/>
          <w:color w:val="auto"/>
          <w:highlight w:val="none"/>
        </w:rPr>
        <w:fldChar w:fldCharType="end"/>
      </w:r>
    </w:p>
    <w:p w14:paraId="12803A0D">
      <w:pPr>
        <w:pStyle w:val="155"/>
        <w:tabs>
          <w:tab w:val="right" w:leader="dot" w:pos="9860"/>
        </w:tabs>
        <w:rPr>
          <w:b/>
          <w:color w:val="auto"/>
          <w:highlight w:val="none"/>
        </w:rPr>
      </w:pPr>
      <w:r>
        <w:rPr>
          <w:rFonts w:hint="eastAsia"/>
          <w:b/>
          <w:color w:val="auto"/>
          <w:highlight w:val="none"/>
        </w:rPr>
        <w:fldChar w:fldCharType="begin"/>
      </w:r>
      <w:r>
        <w:rPr>
          <w:rFonts w:hint="eastAsia"/>
          <w:b/>
          <w:color w:val="auto"/>
          <w:highlight w:val="none"/>
        </w:rPr>
        <w:instrText xml:space="preserve"> HYPERLINK \l _Toc10918 </w:instrText>
      </w:r>
      <w:r>
        <w:rPr>
          <w:rFonts w:hint="eastAsia"/>
          <w:b/>
          <w:color w:val="auto"/>
          <w:highlight w:val="none"/>
        </w:rPr>
        <w:fldChar w:fldCharType="separate"/>
      </w:r>
      <w:r>
        <w:rPr>
          <w:rFonts w:hint="eastAsia" w:ascii="宋体" w:hAnsi="宋体" w:eastAsia="宋体" w:cs="宋体"/>
          <w:b/>
          <w:color w:val="auto"/>
          <w:szCs w:val="28"/>
          <w:highlight w:val="none"/>
        </w:rPr>
        <w:t>第三章 评标办法(综合评估法)</w:t>
      </w:r>
      <w:r>
        <w:rPr>
          <w:b/>
          <w:color w:val="auto"/>
          <w:highlight w:val="none"/>
        </w:rPr>
        <w:tab/>
      </w:r>
      <w:r>
        <w:rPr>
          <w:b/>
          <w:color w:val="auto"/>
          <w:highlight w:val="none"/>
        </w:rPr>
        <w:fldChar w:fldCharType="begin"/>
      </w:r>
      <w:r>
        <w:rPr>
          <w:b/>
          <w:color w:val="auto"/>
          <w:highlight w:val="none"/>
        </w:rPr>
        <w:instrText xml:space="preserve"> PAGEREF _Toc10918 </w:instrText>
      </w:r>
      <w:r>
        <w:rPr>
          <w:b/>
          <w:color w:val="auto"/>
          <w:highlight w:val="none"/>
        </w:rPr>
        <w:fldChar w:fldCharType="separate"/>
      </w:r>
      <w:r>
        <w:rPr>
          <w:b/>
          <w:color w:val="auto"/>
          <w:highlight w:val="none"/>
        </w:rPr>
        <w:t>14</w:t>
      </w:r>
      <w:r>
        <w:rPr>
          <w:b/>
          <w:color w:val="auto"/>
          <w:highlight w:val="none"/>
        </w:rPr>
        <w:fldChar w:fldCharType="end"/>
      </w:r>
      <w:r>
        <w:rPr>
          <w:rFonts w:hint="eastAsia"/>
          <w:b/>
          <w:color w:val="auto"/>
          <w:highlight w:val="none"/>
        </w:rPr>
        <w:fldChar w:fldCharType="end"/>
      </w:r>
    </w:p>
    <w:p w14:paraId="486926B4">
      <w:pPr>
        <w:pStyle w:val="168"/>
        <w:tabs>
          <w:tab w:val="right" w:leader="dot" w:pos="9860"/>
        </w:tabs>
        <w:rPr>
          <w:color w:val="auto"/>
          <w:highlight w:val="none"/>
        </w:rPr>
      </w:pPr>
      <w:r>
        <w:rPr>
          <w:rFonts w:hint="eastAsia"/>
          <w:color w:val="auto"/>
          <w:highlight w:val="none"/>
        </w:rPr>
        <w:fldChar w:fldCharType="begin"/>
      </w:r>
      <w:r>
        <w:rPr>
          <w:rFonts w:hint="eastAsia"/>
          <w:color w:val="auto"/>
          <w:highlight w:val="none"/>
        </w:rPr>
        <w:instrText xml:space="preserve"> HYPERLINK \l _Toc12692 </w:instrText>
      </w:r>
      <w:r>
        <w:rPr>
          <w:rFonts w:hint="eastAsia"/>
          <w:color w:val="auto"/>
          <w:highlight w:val="none"/>
        </w:rPr>
        <w:fldChar w:fldCharType="separate"/>
      </w:r>
      <w:r>
        <w:rPr>
          <w:rFonts w:hint="eastAsia" w:ascii="宋体" w:hAnsi="宋体" w:eastAsia="宋体" w:cs="宋体"/>
          <w:bCs/>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_Toc12692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rPr>
        <w:fldChar w:fldCharType="end"/>
      </w:r>
    </w:p>
    <w:p w14:paraId="5BA42D79">
      <w:pPr>
        <w:pStyle w:val="168"/>
        <w:tabs>
          <w:tab w:val="right" w:leader="dot" w:pos="9860"/>
        </w:tabs>
        <w:rPr>
          <w:color w:val="auto"/>
          <w:highlight w:val="none"/>
        </w:rPr>
      </w:pPr>
      <w:r>
        <w:rPr>
          <w:rFonts w:hint="eastAsia"/>
          <w:color w:val="auto"/>
          <w:highlight w:val="none"/>
        </w:rPr>
        <w:fldChar w:fldCharType="begin"/>
      </w:r>
      <w:r>
        <w:rPr>
          <w:rFonts w:hint="eastAsia"/>
          <w:color w:val="auto"/>
          <w:highlight w:val="none"/>
        </w:rPr>
        <w:instrText xml:space="preserve"> HYPERLINK \l _Toc21084 </w:instrText>
      </w:r>
      <w:r>
        <w:rPr>
          <w:rFonts w:hint="eastAsia"/>
          <w:color w:val="auto"/>
          <w:highlight w:val="none"/>
        </w:rPr>
        <w:fldChar w:fldCharType="separate"/>
      </w:r>
      <w:r>
        <w:rPr>
          <w:rFonts w:hint="eastAsia" w:ascii="宋体" w:hAnsi="宋体" w:eastAsia="宋体" w:cs="宋体"/>
          <w:bCs/>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_Toc21084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14:paraId="00B47B26">
      <w:pPr>
        <w:pStyle w:val="168"/>
        <w:tabs>
          <w:tab w:val="right" w:leader="dot" w:pos="9860"/>
        </w:tabs>
        <w:rPr>
          <w:rFonts w:hint="eastAsia"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_Toc12352 </w:instrText>
      </w:r>
      <w:r>
        <w:rPr>
          <w:rFonts w:hint="eastAsia"/>
          <w:color w:val="auto"/>
          <w:highlight w:val="none"/>
        </w:rPr>
        <w:fldChar w:fldCharType="separate"/>
      </w:r>
      <w:r>
        <w:rPr>
          <w:rFonts w:hint="eastAsia" w:ascii="宋体" w:hAnsi="宋体" w:eastAsia="宋体" w:cs="宋体"/>
          <w:bCs/>
          <w:color w:val="auto"/>
          <w:szCs w:val="21"/>
          <w:highlight w:val="none"/>
        </w:rPr>
        <w:t>3. 评标程序</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7</w:t>
      </w:r>
    </w:p>
    <w:p w14:paraId="7BD52072">
      <w:pPr>
        <w:pStyle w:val="155"/>
        <w:tabs>
          <w:tab w:val="right" w:leader="dot" w:pos="9860"/>
        </w:tabs>
        <w:rPr>
          <w:b/>
          <w:color w:val="auto"/>
          <w:highlight w:val="none"/>
        </w:rPr>
      </w:pPr>
      <w:r>
        <w:rPr>
          <w:rFonts w:hint="eastAsia"/>
          <w:b/>
          <w:color w:val="auto"/>
          <w:highlight w:val="none"/>
        </w:rPr>
        <w:fldChar w:fldCharType="begin"/>
      </w:r>
      <w:r>
        <w:rPr>
          <w:rFonts w:hint="eastAsia"/>
          <w:b/>
          <w:color w:val="auto"/>
          <w:highlight w:val="none"/>
        </w:rPr>
        <w:instrText xml:space="preserve"> HYPERLINK \l _Toc2511 </w:instrText>
      </w:r>
      <w:r>
        <w:rPr>
          <w:rFonts w:hint="eastAsia"/>
          <w:b/>
          <w:color w:val="auto"/>
          <w:highlight w:val="none"/>
        </w:rPr>
        <w:fldChar w:fldCharType="separate"/>
      </w:r>
      <w:r>
        <w:rPr>
          <w:rFonts w:ascii="黑体" w:hAnsi="黑体"/>
          <w:b/>
          <w:color w:val="auto"/>
          <w:szCs w:val="28"/>
          <w:highlight w:val="none"/>
        </w:rPr>
        <w:t>第四章　合同条款及格式</w:t>
      </w:r>
      <w:r>
        <w:rPr>
          <w:b/>
          <w:color w:val="auto"/>
          <w:highlight w:val="none"/>
        </w:rPr>
        <w:tab/>
      </w:r>
      <w:r>
        <w:rPr>
          <w:b/>
          <w:color w:val="auto"/>
          <w:highlight w:val="none"/>
        </w:rPr>
        <w:fldChar w:fldCharType="begin"/>
      </w:r>
      <w:r>
        <w:rPr>
          <w:b/>
          <w:color w:val="auto"/>
          <w:highlight w:val="none"/>
        </w:rPr>
        <w:instrText xml:space="preserve"> PAGEREF _Toc2511 </w:instrText>
      </w:r>
      <w:r>
        <w:rPr>
          <w:b/>
          <w:color w:val="auto"/>
          <w:highlight w:val="none"/>
        </w:rPr>
        <w:fldChar w:fldCharType="separate"/>
      </w:r>
      <w:r>
        <w:rPr>
          <w:b/>
          <w:color w:val="auto"/>
          <w:highlight w:val="none"/>
        </w:rPr>
        <w:t>31</w:t>
      </w:r>
      <w:r>
        <w:rPr>
          <w:b/>
          <w:color w:val="auto"/>
          <w:highlight w:val="none"/>
        </w:rPr>
        <w:fldChar w:fldCharType="end"/>
      </w:r>
      <w:r>
        <w:rPr>
          <w:rFonts w:hint="eastAsia"/>
          <w:b/>
          <w:color w:val="auto"/>
          <w:highlight w:val="none"/>
        </w:rPr>
        <w:fldChar w:fldCharType="end"/>
      </w:r>
    </w:p>
    <w:p w14:paraId="01060B44">
      <w:pPr>
        <w:pStyle w:val="155"/>
        <w:tabs>
          <w:tab w:val="right" w:leader="dot" w:pos="9860"/>
        </w:tabs>
        <w:rPr>
          <w:b/>
          <w:color w:val="auto"/>
          <w:highlight w:val="none"/>
        </w:rPr>
      </w:pPr>
      <w:r>
        <w:rPr>
          <w:rFonts w:hint="eastAsia"/>
          <w:b/>
          <w:color w:val="auto"/>
          <w:highlight w:val="none"/>
        </w:rPr>
        <w:fldChar w:fldCharType="begin"/>
      </w:r>
      <w:r>
        <w:rPr>
          <w:rFonts w:hint="eastAsia"/>
          <w:b/>
          <w:color w:val="auto"/>
          <w:highlight w:val="none"/>
        </w:rPr>
        <w:instrText xml:space="preserve"> HYPERLINK \l _Toc18336 </w:instrText>
      </w:r>
      <w:r>
        <w:rPr>
          <w:rFonts w:hint="eastAsia"/>
          <w:b/>
          <w:color w:val="auto"/>
          <w:highlight w:val="none"/>
        </w:rPr>
        <w:fldChar w:fldCharType="separate"/>
      </w:r>
      <w:r>
        <w:rPr>
          <w:rFonts w:hint="eastAsia"/>
          <w:b/>
          <w:color w:val="auto"/>
          <w:szCs w:val="28"/>
          <w:highlight w:val="none"/>
          <w:lang w:val="zh-CN"/>
        </w:rPr>
        <w:t>第五章  工程量清单</w:t>
      </w:r>
      <w:r>
        <w:rPr>
          <w:b/>
          <w:color w:val="auto"/>
          <w:highlight w:val="none"/>
        </w:rPr>
        <w:tab/>
      </w:r>
      <w:r>
        <w:rPr>
          <w:b/>
          <w:color w:val="auto"/>
          <w:highlight w:val="none"/>
        </w:rPr>
        <w:fldChar w:fldCharType="begin"/>
      </w:r>
      <w:r>
        <w:rPr>
          <w:b/>
          <w:color w:val="auto"/>
          <w:highlight w:val="none"/>
        </w:rPr>
        <w:instrText xml:space="preserve"> PAGEREF _Toc18336 </w:instrText>
      </w:r>
      <w:r>
        <w:rPr>
          <w:b/>
          <w:color w:val="auto"/>
          <w:highlight w:val="none"/>
        </w:rPr>
        <w:fldChar w:fldCharType="separate"/>
      </w:r>
      <w:r>
        <w:rPr>
          <w:b/>
          <w:color w:val="auto"/>
          <w:highlight w:val="none"/>
        </w:rPr>
        <w:t>33</w:t>
      </w:r>
      <w:r>
        <w:rPr>
          <w:b/>
          <w:color w:val="auto"/>
          <w:highlight w:val="none"/>
        </w:rPr>
        <w:fldChar w:fldCharType="end"/>
      </w:r>
      <w:r>
        <w:rPr>
          <w:rFonts w:hint="eastAsia"/>
          <w:b/>
          <w:color w:val="auto"/>
          <w:highlight w:val="none"/>
        </w:rPr>
        <w:fldChar w:fldCharType="end"/>
      </w:r>
    </w:p>
    <w:p w14:paraId="568627B4">
      <w:pPr>
        <w:pStyle w:val="155"/>
        <w:tabs>
          <w:tab w:val="right" w:leader="dot" w:pos="9860"/>
        </w:tabs>
        <w:rPr>
          <w:color w:val="auto"/>
          <w:highlight w:val="none"/>
        </w:rPr>
      </w:pPr>
      <w:r>
        <w:rPr>
          <w:rFonts w:hint="eastAsia"/>
          <w:b/>
          <w:color w:val="auto"/>
          <w:highlight w:val="none"/>
        </w:rPr>
        <w:fldChar w:fldCharType="begin"/>
      </w:r>
      <w:r>
        <w:rPr>
          <w:rFonts w:hint="eastAsia"/>
          <w:b/>
          <w:color w:val="auto"/>
          <w:highlight w:val="none"/>
        </w:rPr>
        <w:instrText xml:space="preserve"> HYPERLINK \l _Toc546 </w:instrText>
      </w:r>
      <w:r>
        <w:rPr>
          <w:rFonts w:hint="eastAsia"/>
          <w:b/>
          <w:color w:val="auto"/>
          <w:highlight w:val="none"/>
        </w:rPr>
        <w:fldChar w:fldCharType="separate"/>
      </w:r>
      <w:r>
        <w:rPr>
          <w:rFonts w:hint="eastAsia"/>
          <w:b/>
          <w:color w:val="auto"/>
          <w:szCs w:val="28"/>
          <w:highlight w:val="none"/>
        </w:rPr>
        <w:t>第六章   磋商文件格式</w:t>
      </w:r>
      <w:r>
        <w:rPr>
          <w:b/>
          <w:color w:val="auto"/>
          <w:highlight w:val="none"/>
        </w:rPr>
        <w:tab/>
      </w:r>
      <w:r>
        <w:rPr>
          <w:b/>
          <w:color w:val="auto"/>
          <w:highlight w:val="none"/>
        </w:rPr>
        <w:fldChar w:fldCharType="begin"/>
      </w:r>
      <w:r>
        <w:rPr>
          <w:b/>
          <w:color w:val="auto"/>
          <w:highlight w:val="none"/>
        </w:rPr>
        <w:instrText xml:space="preserve"> PAGEREF _Toc546 </w:instrText>
      </w:r>
      <w:r>
        <w:rPr>
          <w:b/>
          <w:color w:val="auto"/>
          <w:highlight w:val="none"/>
        </w:rPr>
        <w:fldChar w:fldCharType="separate"/>
      </w:r>
      <w:r>
        <w:rPr>
          <w:b/>
          <w:color w:val="auto"/>
          <w:highlight w:val="none"/>
        </w:rPr>
        <w:t>34</w:t>
      </w:r>
      <w:r>
        <w:rPr>
          <w:b/>
          <w:color w:val="auto"/>
          <w:highlight w:val="none"/>
        </w:rPr>
        <w:fldChar w:fldCharType="end"/>
      </w:r>
      <w:r>
        <w:rPr>
          <w:rFonts w:hint="eastAsia"/>
          <w:b/>
          <w:color w:val="auto"/>
          <w:highlight w:val="none"/>
        </w:rPr>
        <w:fldChar w:fldCharType="end"/>
      </w:r>
    </w:p>
    <w:p w14:paraId="728630A3">
      <w:pPr>
        <w:pStyle w:val="155"/>
        <w:tabs>
          <w:tab w:val="right" w:leader="dot" w:pos="9860"/>
        </w:tabs>
        <w:rPr>
          <w:b/>
          <w:color w:val="auto"/>
          <w:highlight w:val="none"/>
        </w:rPr>
      </w:pPr>
      <w:r>
        <w:rPr>
          <w:rFonts w:hint="eastAsia"/>
          <w:b/>
          <w:color w:val="auto"/>
          <w:highlight w:val="none"/>
        </w:rPr>
        <w:fldChar w:fldCharType="begin"/>
      </w:r>
      <w:r>
        <w:rPr>
          <w:rFonts w:hint="eastAsia"/>
          <w:b/>
          <w:color w:val="auto"/>
          <w:highlight w:val="none"/>
        </w:rPr>
        <w:instrText xml:space="preserve"> HYPERLINK \l _Toc5574 </w:instrText>
      </w:r>
      <w:r>
        <w:rPr>
          <w:rFonts w:hint="eastAsia"/>
          <w:b/>
          <w:color w:val="auto"/>
          <w:highlight w:val="none"/>
        </w:rPr>
        <w:fldChar w:fldCharType="separate"/>
      </w:r>
      <w:r>
        <w:rPr>
          <w:rFonts w:hint="eastAsia"/>
          <w:b/>
          <w:color w:val="auto"/>
          <w:szCs w:val="28"/>
          <w:highlight w:val="none"/>
        </w:rPr>
        <w:t>第七章   附件</w:t>
      </w:r>
      <w:r>
        <w:rPr>
          <w:b/>
          <w:color w:val="auto"/>
          <w:highlight w:val="none"/>
        </w:rPr>
        <w:tab/>
      </w:r>
      <w:r>
        <w:rPr>
          <w:b/>
          <w:color w:val="auto"/>
          <w:highlight w:val="none"/>
        </w:rPr>
        <w:fldChar w:fldCharType="begin"/>
      </w:r>
      <w:r>
        <w:rPr>
          <w:b/>
          <w:color w:val="auto"/>
          <w:highlight w:val="none"/>
        </w:rPr>
        <w:instrText xml:space="preserve"> PAGEREF _Toc5574 </w:instrText>
      </w:r>
      <w:r>
        <w:rPr>
          <w:b/>
          <w:color w:val="auto"/>
          <w:highlight w:val="none"/>
        </w:rPr>
        <w:fldChar w:fldCharType="separate"/>
      </w:r>
      <w:r>
        <w:rPr>
          <w:b/>
          <w:color w:val="auto"/>
          <w:highlight w:val="none"/>
        </w:rPr>
        <w:t>57</w:t>
      </w:r>
      <w:r>
        <w:rPr>
          <w:b/>
          <w:color w:val="auto"/>
          <w:highlight w:val="none"/>
        </w:rPr>
        <w:fldChar w:fldCharType="end"/>
      </w:r>
      <w:r>
        <w:rPr>
          <w:rFonts w:hint="eastAsia"/>
          <w:b/>
          <w:color w:val="auto"/>
          <w:highlight w:val="none"/>
        </w:rPr>
        <w:fldChar w:fldCharType="end"/>
      </w:r>
    </w:p>
    <w:p w14:paraId="32453E9A">
      <w:pPr>
        <w:pStyle w:val="155"/>
        <w:tabs>
          <w:tab w:val="right" w:leader="dot" w:pos="9860"/>
        </w:tabs>
        <w:rPr>
          <w:b/>
          <w:color w:val="auto"/>
          <w:highlight w:val="none"/>
        </w:rPr>
      </w:pPr>
      <w:r>
        <w:rPr>
          <w:rFonts w:hint="eastAsia"/>
          <w:b/>
          <w:color w:val="auto"/>
          <w:highlight w:val="none"/>
        </w:rPr>
        <w:fldChar w:fldCharType="begin"/>
      </w:r>
      <w:r>
        <w:rPr>
          <w:rFonts w:hint="eastAsia"/>
          <w:b/>
          <w:color w:val="auto"/>
          <w:highlight w:val="none"/>
        </w:rPr>
        <w:instrText xml:space="preserve"> HYPERLINK \l _Toc23590 </w:instrText>
      </w:r>
      <w:r>
        <w:rPr>
          <w:rFonts w:hint="eastAsia"/>
          <w:b/>
          <w:color w:val="auto"/>
          <w:highlight w:val="none"/>
        </w:rPr>
        <w:fldChar w:fldCharType="separate"/>
      </w:r>
      <w:r>
        <w:rPr>
          <w:rFonts w:hint="eastAsia"/>
          <w:b/>
          <w:color w:val="auto"/>
          <w:szCs w:val="21"/>
          <w:highlight w:val="none"/>
        </w:rPr>
        <w:t>附件1</w:t>
      </w:r>
      <w:r>
        <w:rPr>
          <w:b/>
          <w:color w:val="auto"/>
          <w:highlight w:val="none"/>
        </w:rPr>
        <w:tab/>
      </w:r>
      <w:r>
        <w:rPr>
          <w:b/>
          <w:color w:val="auto"/>
          <w:highlight w:val="none"/>
        </w:rPr>
        <w:fldChar w:fldCharType="begin"/>
      </w:r>
      <w:r>
        <w:rPr>
          <w:b/>
          <w:color w:val="auto"/>
          <w:highlight w:val="none"/>
        </w:rPr>
        <w:instrText xml:space="preserve"> PAGEREF _Toc23590 </w:instrText>
      </w:r>
      <w:r>
        <w:rPr>
          <w:b/>
          <w:color w:val="auto"/>
          <w:highlight w:val="none"/>
        </w:rPr>
        <w:fldChar w:fldCharType="separate"/>
      </w:r>
      <w:r>
        <w:rPr>
          <w:b/>
          <w:color w:val="auto"/>
          <w:highlight w:val="none"/>
        </w:rPr>
        <w:t>57</w:t>
      </w:r>
      <w:r>
        <w:rPr>
          <w:b/>
          <w:color w:val="auto"/>
          <w:highlight w:val="none"/>
        </w:rPr>
        <w:fldChar w:fldCharType="end"/>
      </w:r>
      <w:r>
        <w:rPr>
          <w:rFonts w:hint="eastAsia"/>
          <w:b/>
          <w:color w:val="auto"/>
          <w:highlight w:val="none"/>
        </w:rPr>
        <w:fldChar w:fldCharType="end"/>
      </w:r>
    </w:p>
    <w:p w14:paraId="240C0C47">
      <w:pPr>
        <w:pStyle w:val="155"/>
        <w:tabs>
          <w:tab w:val="right" w:leader="dot" w:pos="9860"/>
        </w:tabs>
        <w:rPr>
          <w:b/>
          <w:color w:val="auto"/>
          <w:highlight w:val="none"/>
        </w:rPr>
      </w:pPr>
      <w:r>
        <w:rPr>
          <w:rFonts w:hint="eastAsia"/>
          <w:b/>
          <w:color w:val="auto"/>
          <w:highlight w:val="none"/>
        </w:rPr>
        <w:fldChar w:fldCharType="begin"/>
      </w:r>
      <w:r>
        <w:rPr>
          <w:rFonts w:hint="eastAsia"/>
          <w:b/>
          <w:color w:val="auto"/>
          <w:highlight w:val="none"/>
        </w:rPr>
        <w:instrText xml:space="preserve"> HYPERLINK \l _Toc13891 </w:instrText>
      </w:r>
      <w:r>
        <w:rPr>
          <w:rFonts w:hint="eastAsia"/>
          <w:b/>
          <w:color w:val="auto"/>
          <w:highlight w:val="none"/>
        </w:rPr>
        <w:fldChar w:fldCharType="separate"/>
      </w:r>
      <w:r>
        <w:rPr>
          <w:rFonts w:hint="eastAsia"/>
          <w:b/>
          <w:color w:val="auto"/>
          <w:szCs w:val="21"/>
          <w:highlight w:val="none"/>
        </w:rPr>
        <w:t>附件2</w:t>
      </w:r>
      <w:r>
        <w:rPr>
          <w:b/>
          <w:color w:val="auto"/>
          <w:highlight w:val="none"/>
        </w:rPr>
        <w:tab/>
      </w:r>
      <w:r>
        <w:rPr>
          <w:b/>
          <w:color w:val="auto"/>
          <w:highlight w:val="none"/>
        </w:rPr>
        <w:fldChar w:fldCharType="begin"/>
      </w:r>
      <w:r>
        <w:rPr>
          <w:b/>
          <w:color w:val="auto"/>
          <w:highlight w:val="none"/>
        </w:rPr>
        <w:instrText xml:space="preserve"> PAGEREF _Toc13891 </w:instrText>
      </w:r>
      <w:r>
        <w:rPr>
          <w:b/>
          <w:color w:val="auto"/>
          <w:highlight w:val="none"/>
        </w:rPr>
        <w:fldChar w:fldCharType="separate"/>
      </w:r>
      <w:r>
        <w:rPr>
          <w:b/>
          <w:color w:val="auto"/>
          <w:highlight w:val="none"/>
        </w:rPr>
        <w:t>58</w:t>
      </w:r>
      <w:r>
        <w:rPr>
          <w:b/>
          <w:color w:val="auto"/>
          <w:highlight w:val="none"/>
        </w:rPr>
        <w:fldChar w:fldCharType="end"/>
      </w:r>
      <w:r>
        <w:rPr>
          <w:rFonts w:hint="eastAsia"/>
          <w:b/>
          <w:color w:val="auto"/>
          <w:highlight w:val="none"/>
        </w:rPr>
        <w:fldChar w:fldCharType="end"/>
      </w:r>
    </w:p>
    <w:p w14:paraId="06D1CE6C">
      <w:pPr>
        <w:rPr>
          <w:rFonts w:hint="eastAsia"/>
          <w:color w:val="auto"/>
          <w:highlight w:val="none"/>
        </w:rPr>
      </w:pPr>
      <w:r>
        <w:rPr>
          <w:rFonts w:hint="eastAsia"/>
          <w:color w:val="auto"/>
          <w:highlight w:val="none"/>
        </w:rPr>
        <w:fldChar w:fldCharType="end"/>
      </w:r>
    </w:p>
    <w:p w14:paraId="7697D479">
      <w:pPr>
        <w:pStyle w:val="43"/>
        <w:spacing w:beforeAutospacing="0" w:afterAutospacing="0"/>
        <w:jc w:val="both"/>
        <w:rPr>
          <w:rFonts w:hint="eastAsia" w:ascii="宋体" w:hAnsi="宋体" w:eastAsia="宋体" w:cs="宋体"/>
          <w:color w:val="auto"/>
          <w:highlight w:val="none"/>
        </w:rPr>
      </w:pPr>
      <w:r>
        <w:rPr>
          <w:rFonts w:hint="eastAsia" w:ascii="宋体" w:hAnsi="宋体" w:eastAsia="宋体" w:cs="宋体"/>
          <w:color w:val="auto"/>
          <w:highlight w:val="none"/>
        </w:rPr>
        <w:fldChar w:fldCharType="end"/>
      </w:r>
      <w:bookmarkStart w:id="3" w:name="_Toc17963851"/>
    </w:p>
    <w:p w14:paraId="22215B36">
      <w:pPr>
        <w:pStyle w:val="43"/>
        <w:spacing w:beforeAutospacing="0" w:afterAutospacing="0"/>
        <w:jc w:val="both"/>
        <w:rPr>
          <w:rFonts w:hint="eastAsia" w:ascii="宋体" w:hAnsi="宋体" w:eastAsia="宋体" w:cs="宋体"/>
          <w:color w:val="auto"/>
          <w:highlight w:val="none"/>
        </w:rPr>
      </w:pPr>
    </w:p>
    <w:p w14:paraId="5C1A8D8A">
      <w:pPr>
        <w:pStyle w:val="43"/>
        <w:spacing w:beforeAutospacing="0" w:afterAutospacing="0"/>
        <w:jc w:val="both"/>
        <w:rPr>
          <w:rFonts w:hint="eastAsia" w:ascii="宋体" w:hAnsi="宋体" w:eastAsia="宋体" w:cs="宋体"/>
          <w:color w:val="auto"/>
          <w:highlight w:val="none"/>
        </w:rPr>
      </w:pPr>
    </w:p>
    <w:p w14:paraId="33C2F117">
      <w:pPr>
        <w:pStyle w:val="43"/>
        <w:spacing w:beforeAutospacing="0" w:afterAutospacing="0"/>
        <w:jc w:val="both"/>
        <w:rPr>
          <w:rFonts w:hint="eastAsia" w:ascii="宋体" w:hAnsi="宋体" w:eastAsia="宋体" w:cs="宋体"/>
          <w:color w:val="auto"/>
          <w:highlight w:val="none"/>
        </w:rPr>
      </w:pPr>
    </w:p>
    <w:p w14:paraId="40DA98D0">
      <w:pPr>
        <w:pStyle w:val="43"/>
        <w:spacing w:beforeAutospacing="0" w:afterAutospacing="0"/>
        <w:jc w:val="both"/>
        <w:rPr>
          <w:rFonts w:hint="eastAsia" w:ascii="宋体" w:hAnsi="宋体" w:eastAsia="宋体" w:cs="宋体"/>
          <w:color w:val="auto"/>
          <w:highlight w:val="none"/>
        </w:rPr>
      </w:pPr>
    </w:p>
    <w:p w14:paraId="2B07D0E8">
      <w:pPr>
        <w:pStyle w:val="43"/>
        <w:spacing w:beforeAutospacing="0" w:afterAutospacing="0"/>
        <w:jc w:val="both"/>
        <w:rPr>
          <w:rFonts w:hint="eastAsia" w:ascii="宋体" w:hAnsi="宋体" w:eastAsia="宋体" w:cs="宋体"/>
          <w:color w:val="auto"/>
          <w:highlight w:val="none"/>
        </w:rPr>
        <w:sectPr>
          <w:headerReference r:id="rId7" w:type="default"/>
          <w:footerReference r:id="rId8" w:type="default"/>
          <w:footnotePr>
            <w:numFmt w:val="decimalEnclosedCircleChinese"/>
            <w:numRestart w:val="eachPage"/>
          </w:footnotePr>
          <w:pgSz w:w="11906" w:h="16838"/>
          <w:pgMar w:top="1440" w:right="799" w:bottom="1440" w:left="1247" w:header="851" w:footer="992" w:gutter="0"/>
          <w:pgNumType w:start="1"/>
          <w:cols w:space="720" w:num="1"/>
          <w:docGrid w:type="lines" w:linePitch="312" w:charSpace="0"/>
        </w:sectPr>
      </w:pPr>
    </w:p>
    <w:p w14:paraId="5A0543E1">
      <w:pPr>
        <w:pStyle w:val="2"/>
        <w:numPr>
          <w:ilvl w:val="0"/>
          <w:numId w:val="0"/>
        </w:numPr>
        <w:jc w:val="center"/>
        <w:outlineLvl w:val="0"/>
        <w:rPr>
          <w:rFonts w:hint="eastAsia" w:ascii="宋体" w:hAnsi="宋体" w:eastAsia="宋体" w:cs="宋体"/>
          <w:b/>
          <w:bCs/>
          <w:color w:val="auto"/>
          <w:sz w:val="28"/>
          <w:szCs w:val="28"/>
          <w:highlight w:val="none"/>
          <w:lang w:val="en-US" w:eastAsia="zh-CN" w:bidi="ar-SA"/>
        </w:rPr>
      </w:pPr>
      <w:bookmarkStart w:id="4" w:name="_Toc4976"/>
      <w:r>
        <w:rPr>
          <w:rFonts w:hint="eastAsia" w:ascii="宋体" w:hAnsi="宋体" w:eastAsia="宋体" w:cs="宋体"/>
          <w:b/>
          <w:bCs/>
          <w:color w:val="auto"/>
          <w:sz w:val="28"/>
          <w:szCs w:val="28"/>
          <w:highlight w:val="none"/>
          <w:lang w:val="en-US" w:eastAsia="zh-CN" w:bidi="ar-SA"/>
        </w:rPr>
        <w:t xml:space="preserve">第一章 </w:t>
      </w:r>
      <w:bookmarkEnd w:id="3"/>
      <w:bookmarkEnd w:id="4"/>
      <w:bookmarkStart w:id="5" w:name="_Hlk79997372"/>
      <w:bookmarkStart w:id="6" w:name="_Toc17963248"/>
      <w:bookmarkStart w:id="7" w:name="_Toc2761"/>
      <w:bookmarkStart w:id="8" w:name="_Toc17963852"/>
      <w:r>
        <w:rPr>
          <w:rFonts w:hint="eastAsia" w:ascii="宋体" w:hAnsi="宋体" w:eastAsia="宋体" w:cs="宋体"/>
          <w:b/>
          <w:bCs/>
          <w:color w:val="auto"/>
          <w:sz w:val="28"/>
          <w:szCs w:val="28"/>
          <w:highlight w:val="none"/>
          <w:lang w:val="en-US" w:eastAsia="zh-CN" w:bidi="ar-SA"/>
        </w:rPr>
        <w:t>竞争性磋商公告</w:t>
      </w:r>
    </w:p>
    <w:tbl>
      <w:tblPr>
        <w:tblStyle w:val="48"/>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3"/>
      </w:tblGrid>
      <w:tr w14:paraId="6461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3" w:type="dxa"/>
            <w:noWrap w:val="0"/>
            <w:vAlign w:val="top"/>
          </w:tcPr>
          <w:p w14:paraId="6343E608">
            <w:pPr>
              <w:pStyle w:val="2"/>
              <w:numPr>
                <w:ilvl w:val="0"/>
                <w:numId w:val="0"/>
              </w:numPr>
              <w:jc w:val="both"/>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项目概况</w:t>
            </w:r>
          </w:p>
        </w:tc>
      </w:tr>
      <w:tr w14:paraId="2313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3" w:type="dxa"/>
            <w:noWrap w:val="0"/>
            <w:vAlign w:val="top"/>
          </w:tcPr>
          <w:p w14:paraId="29DE8DE2">
            <w:pPr>
              <w:pStyle w:val="2"/>
              <w:numPr>
                <w:ilvl w:val="0"/>
                <w:numId w:val="0"/>
              </w:numPr>
              <w:jc w:val="both"/>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本招标项目吉林波罗湖国家级自然保护区管理局森林草原防火物资储备项目的潜在供应商应自行登录“政采云”平台（https://www.zcygov.cn/）网上注册并下载获取采购文件，并于 2025年6月27日16点30分（北京时间）前提交响应文件。</w:t>
            </w:r>
          </w:p>
        </w:tc>
      </w:tr>
    </w:tbl>
    <w:p w14:paraId="0CBDF991">
      <w:pPr>
        <w:pStyle w:val="2"/>
        <w:keepNext/>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1"/>
          <w:szCs w:val="21"/>
          <w:highlight w:val="none"/>
          <w:lang w:val="en-US" w:eastAsia="zh-CN" w:bidi="ar-SA"/>
        </w:rPr>
      </w:pPr>
      <w:bookmarkStart w:id="9" w:name="_Toc28359012"/>
      <w:bookmarkStart w:id="10" w:name="_Toc35393798"/>
      <w:bookmarkStart w:id="11" w:name="_Toc35393629"/>
      <w:bookmarkStart w:id="12" w:name="_Toc28359089"/>
      <w:r>
        <w:rPr>
          <w:rFonts w:hint="eastAsia" w:ascii="宋体" w:hAnsi="宋体" w:eastAsia="宋体" w:cs="宋体"/>
          <w:color w:val="auto"/>
          <w:sz w:val="21"/>
          <w:szCs w:val="21"/>
          <w:highlight w:val="none"/>
          <w:lang w:val="en-US" w:eastAsia="zh-CN" w:bidi="ar-SA"/>
        </w:rPr>
        <w:t>一、项目基本情况</w:t>
      </w:r>
      <w:bookmarkEnd w:id="9"/>
      <w:bookmarkEnd w:id="10"/>
      <w:bookmarkEnd w:id="11"/>
      <w:bookmarkEnd w:id="12"/>
      <w:r>
        <w:rPr>
          <w:rFonts w:hint="eastAsia" w:ascii="宋体" w:hAnsi="宋体" w:eastAsia="宋体" w:cs="宋体"/>
          <w:color w:val="auto"/>
          <w:sz w:val="21"/>
          <w:szCs w:val="21"/>
          <w:highlight w:val="none"/>
          <w:lang w:val="en-US" w:eastAsia="zh-CN" w:bidi="ar-SA"/>
        </w:rPr>
        <w:t>：</w:t>
      </w:r>
    </w:p>
    <w:p w14:paraId="61694287">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1.项目编号：JLYC-[2025]-0508</w:t>
      </w:r>
    </w:p>
    <w:p w14:paraId="02C0E30A">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采购编号：采购计划-[2025]-06205号</w:t>
      </w:r>
    </w:p>
    <w:p w14:paraId="7741730E">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2.项目名称：吉林波罗湖国家级自然保护区管理局森林草原防火物资储备项目</w:t>
      </w:r>
    </w:p>
    <w:p w14:paraId="73CA21CB">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3.采购方式：竞争性磋商</w:t>
      </w:r>
    </w:p>
    <w:p w14:paraId="4BABE899">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4.最高限价：500000元（超过此价格的报价恕不接受）</w:t>
      </w:r>
    </w:p>
    <w:p w14:paraId="0F81EC7F">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5.采购需求：吉林波罗湖国家级自然保护区管理局森林草原防火物资储备项目。</w:t>
      </w:r>
    </w:p>
    <w:p w14:paraId="1808616B">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6.供货期：合同签订后至2025年8月31日。</w:t>
      </w:r>
    </w:p>
    <w:p w14:paraId="48560132">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7.质量要求：符合国家现行工程质量验收统一标准及相关标准的合格标准</w:t>
      </w:r>
    </w:p>
    <w:p w14:paraId="011BA858">
      <w:pPr>
        <w:pStyle w:val="2"/>
        <w:keepNext/>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1"/>
          <w:szCs w:val="21"/>
          <w:highlight w:val="none"/>
          <w:lang w:val="en-US" w:eastAsia="zh-CN" w:bidi="ar-SA"/>
        </w:rPr>
      </w:pPr>
      <w:bookmarkStart w:id="13" w:name="_Toc28359090"/>
      <w:bookmarkStart w:id="14" w:name="_Toc35393799"/>
      <w:bookmarkStart w:id="15" w:name="_Toc35393630"/>
      <w:bookmarkStart w:id="16" w:name="_Toc28359013"/>
      <w:r>
        <w:rPr>
          <w:rFonts w:hint="eastAsia" w:ascii="宋体" w:hAnsi="宋体" w:eastAsia="宋体" w:cs="宋体"/>
          <w:color w:val="auto"/>
          <w:sz w:val="21"/>
          <w:szCs w:val="21"/>
          <w:highlight w:val="none"/>
          <w:lang w:val="en-US" w:eastAsia="zh-CN" w:bidi="ar-SA"/>
        </w:rPr>
        <w:t>二、投标人的资格要求：</w:t>
      </w:r>
      <w:bookmarkEnd w:id="13"/>
      <w:bookmarkEnd w:id="14"/>
      <w:bookmarkEnd w:id="15"/>
      <w:bookmarkEnd w:id="16"/>
    </w:p>
    <w:p w14:paraId="2B124782">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1.满足《中华人民共和国政府采购法》第二十二条规定。</w:t>
      </w:r>
    </w:p>
    <w:p w14:paraId="7B0EBF6C">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2.落实政府采购政策需满足的资格要求：本项目全部面向中小企业采购；</w:t>
      </w:r>
    </w:p>
    <w:p w14:paraId="1D60E84F">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3.本项目的特定资格要求：</w:t>
      </w:r>
    </w:p>
    <w:p w14:paraId="5AB4B3AC">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bookmarkStart w:id="17" w:name="_Toc28359091"/>
      <w:bookmarkStart w:id="18" w:name="_Toc28359014"/>
      <w:r>
        <w:rPr>
          <w:rFonts w:hint="eastAsia" w:ascii="宋体" w:hAnsi="宋体" w:eastAsia="宋体" w:cs="宋体"/>
          <w:color w:val="auto"/>
          <w:sz w:val="21"/>
          <w:szCs w:val="21"/>
          <w:highlight w:val="none"/>
          <w:lang w:val="en-US" w:eastAsia="zh-CN" w:bidi="ar-SA"/>
        </w:rPr>
        <w:t>(1)投标人须是具备符合本项目的经营范围，并在人员、设备、资金等方面具有相应的能力的独立法人。</w:t>
      </w:r>
    </w:p>
    <w:p w14:paraId="6CF53580">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bookmarkStart w:id="19" w:name="_Toc35393800"/>
      <w:bookmarkStart w:id="20" w:name="_Toc35393631"/>
      <w:r>
        <w:rPr>
          <w:rFonts w:hint="eastAsia" w:ascii="宋体" w:hAnsi="宋体" w:eastAsia="宋体" w:cs="宋体"/>
          <w:color w:val="auto"/>
          <w:sz w:val="21"/>
          <w:szCs w:val="21"/>
          <w:highlight w:val="none"/>
          <w:lang w:val="en-US" w:eastAsia="zh-CN" w:bidi="ar-SA"/>
        </w:rPr>
        <w:t>(2)本项目不接受联合体磋商；</w:t>
      </w:r>
    </w:p>
    <w:p w14:paraId="7FDA6C27">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(3)投标人须在“中国裁判文书网”（wenshu.court.gov.cn）无行贿犯罪记录：本公司（案由：单位行贿罪）和个人（指法定代表人及授权委托人）（案由：行贿罪）。</w:t>
      </w:r>
    </w:p>
    <w:p w14:paraId="010C2EFB">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(4)投标人须在“信用中国”网站(www.creditchina.gov.cn)未被列入“失信被执行人、重大税收违法案件当事人名单、政府采购严重违法失信名单”的记录名单。</w:t>
      </w:r>
    </w:p>
    <w:p w14:paraId="1A0A9CC2">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(5)未在“中国政府采购网”网站（http://www.ccgp.gov.cn/）平台中列入政府采购严重违法失信行为记录名单。</w:t>
      </w:r>
    </w:p>
    <w:p w14:paraId="661885F6">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(6)企业名称不同但法定代表人为同一个自然人的两个或者两个以上的投标人不得参加同一项目的投标。如果出现上述情况，相关投标人的投标均将被拒绝。</w:t>
      </w:r>
    </w:p>
    <w:p w14:paraId="551C05E7">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(7)拒绝列入政府不良行为记录期间的企业或个人投标。</w:t>
      </w:r>
    </w:p>
    <w:p w14:paraId="7F22ACE8">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(8)资格审查方式：资格后审。</w:t>
      </w:r>
    </w:p>
    <w:p w14:paraId="066A70A4">
      <w:pPr>
        <w:pStyle w:val="2"/>
        <w:keepNext/>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三、获取竞争性磋商文件</w:t>
      </w:r>
      <w:bookmarkEnd w:id="17"/>
      <w:bookmarkEnd w:id="18"/>
      <w:bookmarkEnd w:id="19"/>
      <w:bookmarkEnd w:id="20"/>
      <w:r>
        <w:rPr>
          <w:rFonts w:hint="eastAsia" w:ascii="宋体" w:hAnsi="宋体" w:eastAsia="宋体" w:cs="宋体"/>
          <w:color w:val="auto"/>
          <w:sz w:val="21"/>
          <w:szCs w:val="21"/>
          <w:highlight w:val="none"/>
          <w:lang w:val="en-US" w:eastAsia="zh-CN" w:bidi="ar-SA"/>
        </w:rPr>
        <w:t>：</w:t>
      </w:r>
    </w:p>
    <w:p w14:paraId="1AA1A33C">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bookmarkStart w:id="21" w:name="_Toc28359092"/>
      <w:bookmarkStart w:id="22" w:name="_Toc35393632"/>
      <w:bookmarkStart w:id="23" w:name="_Toc28359015"/>
      <w:bookmarkStart w:id="24" w:name="_Toc35393801"/>
      <w:r>
        <w:rPr>
          <w:rFonts w:hint="eastAsia" w:ascii="宋体" w:hAnsi="宋体" w:eastAsia="宋体" w:cs="宋体"/>
          <w:color w:val="auto"/>
          <w:sz w:val="21"/>
          <w:szCs w:val="21"/>
          <w:highlight w:val="none"/>
          <w:lang w:val="en-US" w:eastAsia="zh-CN" w:bidi="ar-SA"/>
        </w:rPr>
        <w:t>时间：2025年6月10日08时30分至2025年6月17日16时00分（北京时间，法定节假日除外）。</w:t>
      </w:r>
    </w:p>
    <w:p w14:paraId="0056B446">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地点：政府采购云平台（网址：http:// www.zcygov.cn）；</w:t>
      </w:r>
    </w:p>
    <w:p w14:paraId="394F79F6">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方式：政采云平台线上获取。供应商自行登录政府采购云平台（网址：http:// www.zcygov.cn）注册（https://middle.zcygov.cn/v-settle-front/registry）并下载竞争性磋商文件（操作路径：登录“政采云”平台-项目采购-获取采购文件-找到本项目-点击“申请获取采购文件”），电子磋商响应文件制作需要基于“政采云”平台获取的磋商文件编制，其他途径获取的采购文件开标时一律按无效投标处理。</w:t>
      </w:r>
    </w:p>
    <w:p w14:paraId="5F3EA418">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售价：竞争性磋商文件每套售价0元。</w:t>
      </w:r>
    </w:p>
    <w:p w14:paraId="7005BD5D">
      <w:pPr>
        <w:pStyle w:val="2"/>
        <w:keepNext/>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四、</w:t>
      </w:r>
      <w:bookmarkEnd w:id="21"/>
      <w:bookmarkEnd w:id="22"/>
      <w:bookmarkEnd w:id="23"/>
      <w:bookmarkEnd w:id="24"/>
      <w:r>
        <w:rPr>
          <w:rFonts w:hint="eastAsia" w:ascii="宋体" w:hAnsi="宋体" w:eastAsia="宋体" w:cs="宋体"/>
          <w:color w:val="auto"/>
          <w:sz w:val="21"/>
          <w:szCs w:val="21"/>
          <w:highlight w:val="none"/>
          <w:lang w:val="en-US" w:eastAsia="zh-CN" w:bidi="ar-SA"/>
        </w:rPr>
        <w:t>响应文件的递交及开启：</w:t>
      </w:r>
    </w:p>
    <w:p w14:paraId="08A60F1E">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bookmarkStart w:id="25" w:name="_Toc28359017"/>
      <w:bookmarkStart w:id="26" w:name="_Toc28359094"/>
      <w:bookmarkStart w:id="27" w:name="_Toc35393634"/>
      <w:bookmarkStart w:id="28" w:name="_Toc35393803"/>
      <w:r>
        <w:rPr>
          <w:rFonts w:hint="eastAsia" w:ascii="宋体" w:hAnsi="宋体" w:eastAsia="宋体" w:cs="宋体"/>
          <w:color w:val="auto"/>
          <w:sz w:val="21"/>
          <w:szCs w:val="21"/>
          <w:highlight w:val="none"/>
          <w:lang w:val="en-US" w:eastAsia="zh-CN" w:bidi="ar-SA"/>
        </w:rPr>
        <w:t>1、截止时间：2025年6月27日16点30分（北京时间）</w:t>
      </w:r>
    </w:p>
    <w:p w14:paraId="1933A2A5">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2、地点：政府采购云平台（网址：http:// www.zcygov.cn）</w:t>
      </w:r>
    </w:p>
    <w:p w14:paraId="4E47D010">
      <w:pPr>
        <w:pStyle w:val="2"/>
        <w:keepNext/>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五、公告期限</w:t>
      </w:r>
      <w:bookmarkEnd w:id="25"/>
      <w:bookmarkEnd w:id="26"/>
      <w:bookmarkEnd w:id="27"/>
      <w:bookmarkEnd w:id="28"/>
    </w:p>
    <w:p w14:paraId="5BD37084">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自本公告发布之日起5个工作日。</w:t>
      </w:r>
    </w:p>
    <w:p w14:paraId="56B82DA0">
      <w:pPr>
        <w:pStyle w:val="2"/>
        <w:keepNext/>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六、其他补充事宜：</w:t>
      </w:r>
    </w:p>
    <w:p w14:paraId="57A4A7E3">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bookmarkStart w:id="29" w:name="_Toc35393805"/>
      <w:bookmarkStart w:id="30" w:name="_Toc28359095"/>
      <w:bookmarkStart w:id="31" w:name="_Toc35393636"/>
      <w:bookmarkStart w:id="32" w:name="_Toc28359018"/>
      <w:r>
        <w:rPr>
          <w:rFonts w:hint="eastAsia" w:ascii="宋体" w:hAnsi="宋体" w:eastAsia="宋体" w:cs="宋体"/>
          <w:color w:val="auto"/>
          <w:sz w:val="21"/>
          <w:szCs w:val="21"/>
          <w:highlight w:val="none"/>
          <w:lang w:val="en-US" w:eastAsia="zh-CN" w:bidi="ar-SA"/>
        </w:rPr>
        <w:t>1、本项目公告在政府采购云平台（同步推送到吉林省政府采购网（http://www.ccgp-jilin.gov.cn/）、吉林省公共资源交易公共服务平台和中国政府采购网）同时发布。</w:t>
      </w:r>
    </w:p>
    <w:p w14:paraId="5EB1AFA5">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2、本项目为不见面开标，开标期间供应商须使用CA锁进行解密电子响应文件，开标后请各供应商派专人按照政采云平台提示，在规定时间内进行最终报价。</w:t>
      </w:r>
    </w:p>
    <w:p w14:paraId="7F53F8F6">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本项目为全流程电子化项目，供应商应通过政府采购云平台（网址：http://www.zcygov.cn）递交电子版响应文件。操作流程：供应商在政府采购云平台网注册入库成为正式供应商后，在平台上按《政府采购项目电子交易管理操作指南-供应商》进行投标操作。响应文件应在响应文件提交截止时间前上传平台，并在响应文件提交截止时间后30分钟内完成解密。由于供应商自身原因在提交响应文件截止时间前无法完成办理的，后果自负。</w:t>
      </w:r>
    </w:p>
    <w:p w14:paraId="5A962839">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4、若对“政采云”电子交易系统操作有疑问，可登录“政采云”（https://www.zcygov.cn/），点击右侧咨询小采或拨打政采云服务热线95763获取服务帮助。</w:t>
      </w:r>
    </w:p>
    <w:p w14:paraId="73ED47F4">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5、未进行网上注册并办理 CA 认证的响应人将无法参与本次采购活动。数字证书办理时限为3-5个工作日，响应人须自行考虑办理时间，由于响应人自身原因在开启前无法完成办理，后果自负。</w:t>
      </w:r>
    </w:p>
    <w:p w14:paraId="0B9C6B59">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6、本项目有效供应商不足三家时，采购人另行组织磋商。</w:t>
      </w:r>
    </w:p>
    <w:p w14:paraId="02333945">
      <w:pPr>
        <w:pStyle w:val="2"/>
        <w:keepNext/>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七、凡对本次采购提出询问，请按以下方式联系。</w:t>
      </w:r>
      <w:bookmarkEnd w:id="29"/>
      <w:bookmarkEnd w:id="30"/>
      <w:bookmarkEnd w:id="31"/>
      <w:bookmarkEnd w:id="32"/>
    </w:p>
    <w:p w14:paraId="2E54C3EF">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bookmarkStart w:id="33" w:name="_Hlk50987349"/>
      <w:r>
        <w:rPr>
          <w:rFonts w:hint="eastAsia" w:ascii="宋体" w:hAnsi="宋体" w:eastAsia="宋体" w:cs="宋体"/>
          <w:color w:val="auto"/>
          <w:sz w:val="21"/>
          <w:szCs w:val="21"/>
          <w:highlight w:val="none"/>
          <w:lang w:val="en-US" w:eastAsia="zh-CN" w:bidi="ar-SA"/>
        </w:rPr>
        <w:t>1.采购人信息</w:t>
      </w:r>
    </w:p>
    <w:p w14:paraId="06917BE5">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名称：吉林波罗湖国家级自然保护区管理局</w:t>
      </w:r>
    </w:p>
    <w:p w14:paraId="044A1BBF">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地址：吉林波罗湖国家级自然保护区  </w:t>
      </w:r>
    </w:p>
    <w:p w14:paraId="7B6F9A0C">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联系方式：</w:t>
      </w:r>
      <w:bookmarkStart w:id="34" w:name="_Toc28359020"/>
      <w:bookmarkStart w:id="35" w:name="_Toc35393807"/>
      <w:bookmarkStart w:id="36" w:name="_Toc28359097"/>
      <w:bookmarkStart w:id="37" w:name="_Toc35393638"/>
      <w:r>
        <w:rPr>
          <w:rFonts w:hint="eastAsia" w:ascii="宋体" w:hAnsi="宋体" w:eastAsia="宋体" w:cs="宋体"/>
          <w:color w:val="auto"/>
          <w:sz w:val="21"/>
          <w:szCs w:val="21"/>
          <w:highlight w:val="none"/>
          <w:lang w:val="en-US" w:eastAsia="zh-CN" w:bidi="ar-SA"/>
        </w:rPr>
        <w:t>田秘    13080011234</w:t>
      </w:r>
    </w:p>
    <w:p w14:paraId="0B92ED8E">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p>
    <w:p w14:paraId="33F18822">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2.采购代理机构信息</w:t>
      </w:r>
      <w:bookmarkEnd w:id="34"/>
      <w:bookmarkEnd w:id="35"/>
      <w:bookmarkEnd w:id="36"/>
      <w:bookmarkEnd w:id="37"/>
    </w:p>
    <w:p w14:paraId="6CEFA686">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名    称：吉林省元辰工程项目管理有限公司</w:t>
      </w:r>
    </w:p>
    <w:p w14:paraId="2A71267C">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地    址：长春市南关区中海国际广场A座2110室</w:t>
      </w:r>
    </w:p>
    <w:p w14:paraId="26191C88">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联系方式：</w:t>
      </w:r>
      <w:bookmarkStart w:id="38" w:name="_Toc35393639"/>
      <w:bookmarkStart w:id="39" w:name="_Toc35393808"/>
      <w:bookmarkStart w:id="40" w:name="_Toc28359098"/>
      <w:bookmarkStart w:id="41" w:name="_Toc28359021"/>
      <w:r>
        <w:rPr>
          <w:rFonts w:hint="eastAsia" w:ascii="宋体" w:hAnsi="宋体" w:eastAsia="宋体" w:cs="宋体"/>
          <w:color w:val="auto"/>
          <w:sz w:val="21"/>
          <w:szCs w:val="21"/>
          <w:highlight w:val="none"/>
          <w:lang w:val="en-US" w:eastAsia="zh-CN" w:bidi="ar-SA"/>
        </w:rPr>
        <w:t>张明宇    0431-89363399</w:t>
      </w:r>
    </w:p>
    <w:bookmarkEnd w:id="33"/>
    <w:bookmarkEnd w:id="38"/>
    <w:bookmarkEnd w:id="39"/>
    <w:bookmarkEnd w:id="40"/>
    <w:bookmarkEnd w:id="41"/>
    <w:p w14:paraId="7C9BBE38">
      <w:pPr>
        <w:pStyle w:val="2"/>
        <w:keepNext/>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p>
    <w:p w14:paraId="79A6E005">
      <w:pPr>
        <w:pStyle w:val="2"/>
        <w:numPr>
          <w:ilvl w:val="0"/>
          <w:numId w:val="0"/>
        </w:numPr>
        <w:jc w:val="both"/>
        <w:outlineLvl w:val="0"/>
        <w:rPr>
          <w:rFonts w:hint="eastAsia" w:ascii="宋体" w:hAnsi="宋体" w:eastAsia="宋体" w:cs="宋体"/>
          <w:color w:val="auto"/>
          <w:sz w:val="21"/>
          <w:szCs w:val="21"/>
          <w:highlight w:val="none"/>
          <w:lang w:val="en-US" w:eastAsia="zh-CN" w:bidi="ar-SA"/>
        </w:rPr>
      </w:pPr>
    </w:p>
    <w:p w14:paraId="7FBDC958">
      <w:pPr>
        <w:pStyle w:val="2"/>
        <w:numPr>
          <w:ilvl w:val="0"/>
          <w:numId w:val="0"/>
        </w:numPr>
        <w:jc w:val="both"/>
        <w:outlineLvl w:val="0"/>
        <w:rPr>
          <w:rFonts w:hint="eastAsia" w:ascii="宋体" w:hAnsi="宋体" w:eastAsia="宋体" w:cs="宋体"/>
          <w:color w:val="auto"/>
          <w:sz w:val="21"/>
          <w:szCs w:val="21"/>
          <w:highlight w:val="none"/>
          <w:lang w:val="en-US" w:eastAsia="zh-CN" w:bidi="ar-SA"/>
        </w:rPr>
      </w:pPr>
    </w:p>
    <w:p w14:paraId="234E3D70">
      <w:pPr>
        <w:pStyle w:val="2"/>
        <w:numPr>
          <w:ilvl w:val="0"/>
          <w:numId w:val="0"/>
        </w:numPr>
        <w:jc w:val="both"/>
        <w:outlineLvl w:val="0"/>
        <w:rPr>
          <w:rFonts w:hint="eastAsia" w:ascii="宋体" w:hAnsi="宋体" w:eastAsia="宋体" w:cs="宋体"/>
          <w:color w:val="auto"/>
          <w:sz w:val="21"/>
          <w:szCs w:val="21"/>
          <w:highlight w:val="none"/>
          <w:lang w:val="en-US" w:eastAsia="zh-CN" w:bidi="ar-SA"/>
        </w:rPr>
      </w:pPr>
    </w:p>
    <w:p w14:paraId="06257B52">
      <w:pPr>
        <w:pStyle w:val="2"/>
        <w:numPr>
          <w:ilvl w:val="0"/>
          <w:numId w:val="0"/>
        </w:numPr>
        <w:jc w:val="both"/>
        <w:outlineLvl w:val="0"/>
        <w:rPr>
          <w:rFonts w:hint="eastAsia" w:ascii="宋体" w:hAnsi="宋体" w:eastAsia="宋体" w:cs="宋体"/>
          <w:color w:val="auto"/>
          <w:sz w:val="21"/>
          <w:szCs w:val="21"/>
          <w:highlight w:val="none"/>
          <w:lang w:val="en-US" w:eastAsia="zh-CN" w:bidi="ar-SA"/>
        </w:rPr>
      </w:pPr>
    </w:p>
    <w:p w14:paraId="3118ED0A">
      <w:pPr>
        <w:pStyle w:val="2"/>
        <w:numPr>
          <w:ilvl w:val="0"/>
          <w:numId w:val="0"/>
        </w:numPr>
        <w:jc w:val="both"/>
        <w:outlineLvl w:val="0"/>
        <w:rPr>
          <w:rFonts w:hint="eastAsia" w:ascii="宋体" w:hAnsi="宋体" w:eastAsia="宋体" w:cs="宋体"/>
          <w:color w:val="auto"/>
          <w:sz w:val="21"/>
          <w:szCs w:val="21"/>
          <w:highlight w:val="none"/>
          <w:lang w:val="en-US" w:eastAsia="zh-CN" w:bidi="ar-SA"/>
        </w:rPr>
      </w:pPr>
    </w:p>
    <w:p w14:paraId="019CA884">
      <w:pPr>
        <w:rPr>
          <w:rFonts w:hint="eastAsia"/>
          <w:color w:val="auto"/>
          <w:highlight w:val="none"/>
        </w:rPr>
      </w:pPr>
      <w:r>
        <w:rPr>
          <w:rFonts w:hint="eastAsia" w:ascii="宋体" w:hAnsi="宋体" w:eastAsia="宋体" w:cs="宋体"/>
          <w:color w:val="auto"/>
          <w:sz w:val="21"/>
          <w:szCs w:val="21"/>
          <w:highlight w:val="none"/>
          <w:lang w:val="en-US" w:eastAsia="zh-CN" w:bidi="ar-SA"/>
        </w:rPr>
        <w:t xml:space="preserve">   </w:t>
      </w:r>
      <w:bookmarkEnd w:id="5"/>
    </w:p>
    <w:p w14:paraId="6768A35A">
      <w:pPr>
        <w:pStyle w:val="14"/>
        <w:rPr>
          <w:rFonts w:hint="eastAsia"/>
          <w:color w:val="auto"/>
          <w:highlight w:val="none"/>
        </w:rPr>
      </w:pPr>
    </w:p>
    <w:p w14:paraId="7D5A7B16">
      <w:pPr>
        <w:rPr>
          <w:rFonts w:hint="eastAsia"/>
          <w:color w:val="auto"/>
          <w:highlight w:val="none"/>
        </w:rPr>
      </w:pPr>
    </w:p>
    <w:p w14:paraId="3908C9F1">
      <w:pPr>
        <w:pStyle w:val="14"/>
        <w:rPr>
          <w:rFonts w:hint="eastAsia"/>
          <w:color w:val="auto"/>
          <w:highlight w:val="none"/>
        </w:rPr>
      </w:pPr>
    </w:p>
    <w:p w14:paraId="3DB48407">
      <w:pPr>
        <w:rPr>
          <w:rFonts w:hint="eastAsia"/>
          <w:color w:val="auto"/>
          <w:highlight w:val="none"/>
        </w:rPr>
      </w:pPr>
    </w:p>
    <w:p w14:paraId="62AEB6EE">
      <w:pPr>
        <w:pStyle w:val="14"/>
        <w:rPr>
          <w:rFonts w:hint="eastAsia"/>
          <w:color w:val="auto"/>
          <w:highlight w:val="none"/>
        </w:rPr>
      </w:pPr>
    </w:p>
    <w:p w14:paraId="4A4300EC">
      <w:pPr>
        <w:rPr>
          <w:rFonts w:hint="eastAsia"/>
          <w:color w:val="auto"/>
          <w:highlight w:val="none"/>
        </w:rPr>
      </w:pPr>
    </w:p>
    <w:p w14:paraId="20235A4D">
      <w:pPr>
        <w:pStyle w:val="14"/>
        <w:rPr>
          <w:rFonts w:hint="eastAsia"/>
          <w:color w:val="auto"/>
          <w:highlight w:val="none"/>
        </w:rPr>
      </w:pPr>
    </w:p>
    <w:p w14:paraId="7D15496D">
      <w:pPr>
        <w:rPr>
          <w:rFonts w:hint="eastAsia"/>
          <w:color w:val="auto"/>
          <w:highlight w:val="none"/>
        </w:rPr>
      </w:pPr>
    </w:p>
    <w:p w14:paraId="3484A90B">
      <w:pPr>
        <w:pStyle w:val="14"/>
        <w:rPr>
          <w:rFonts w:hint="eastAsia"/>
          <w:color w:val="auto"/>
          <w:highlight w:val="none"/>
        </w:rPr>
      </w:pPr>
    </w:p>
    <w:p w14:paraId="6597B807">
      <w:pPr>
        <w:pStyle w:val="2"/>
        <w:numPr>
          <w:ilvl w:val="0"/>
          <w:numId w:val="0"/>
        </w:numPr>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第二章 供应商须知</w:t>
      </w:r>
      <w:bookmarkEnd w:id="6"/>
      <w:bookmarkEnd w:id="7"/>
      <w:bookmarkEnd w:id="8"/>
    </w:p>
    <w:p w14:paraId="16978C4E">
      <w:pPr>
        <w:jc w:val="left"/>
        <w:rPr>
          <w:rFonts w:hint="eastAsia" w:hAnsi="宋体" w:eastAsia="宋体" w:cs="宋体"/>
          <w:color w:val="auto"/>
          <w:sz w:val="21"/>
          <w:szCs w:val="21"/>
          <w:highlight w:val="none"/>
          <w:lang w:val="en-US" w:eastAsia="zh-CN"/>
        </w:rPr>
      </w:pPr>
      <w:r>
        <w:rPr>
          <w:rFonts w:hint="eastAsia" w:hAnsi="宋体" w:cs="宋体"/>
          <w:color w:val="auto"/>
          <w:sz w:val="24"/>
          <w:szCs w:val="24"/>
          <w:highlight w:val="none"/>
        </w:rPr>
        <w:t>（一）</w:t>
      </w:r>
      <w:r>
        <w:rPr>
          <w:rFonts w:hint="eastAsia" w:hAnsi="宋体" w:cs="宋体"/>
          <w:color w:val="auto"/>
          <w:sz w:val="21"/>
          <w:szCs w:val="21"/>
          <w:highlight w:val="none"/>
        </w:rPr>
        <w:t>供应商须知表</w:t>
      </w:r>
      <w:r>
        <w:rPr>
          <w:rFonts w:hint="eastAsia" w:hAnsi="宋体" w:cs="宋体"/>
          <w:color w:val="auto"/>
          <w:sz w:val="21"/>
          <w:szCs w:val="21"/>
          <w:highlight w:val="none"/>
          <w:lang w:val="en-US" w:eastAsia="zh-CN"/>
        </w:rPr>
        <w:t xml:space="preserve"> </w:t>
      </w:r>
    </w:p>
    <w:bookmarkEnd w:id="0"/>
    <w:bookmarkEnd w:id="1"/>
    <w:tbl>
      <w:tblPr>
        <w:tblStyle w:val="48"/>
        <w:tblW w:w="99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2016"/>
        <w:gridCol w:w="630"/>
        <w:gridCol w:w="6495"/>
      </w:tblGrid>
      <w:tr w14:paraId="71FCA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848" w:type="dxa"/>
            <w:noWrap w:val="0"/>
            <w:vAlign w:val="center"/>
          </w:tcPr>
          <w:p w14:paraId="2A01A00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条款号</w:t>
            </w:r>
          </w:p>
        </w:tc>
        <w:tc>
          <w:tcPr>
            <w:tcW w:w="2646" w:type="dxa"/>
            <w:gridSpan w:val="2"/>
            <w:noWrap w:val="0"/>
            <w:vAlign w:val="center"/>
          </w:tcPr>
          <w:p w14:paraId="3A56848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条 款 名 称</w:t>
            </w:r>
          </w:p>
        </w:tc>
        <w:tc>
          <w:tcPr>
            <w:tcW w:w="6495" w:type="dxa"/>
            <w:noWrap w:val="0"/>
            <w:vAlign w:val="center"/>
          </w:tcPr>
          <w:p w14:paraId="0C81CFF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编 列 内 容</w:t>
            </w:r>
          </w:p>
        </w:tc>
      </w:tr>
      <w:tr w14:paraId="431A4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848" w:type="dxa"/>
            <w:noWrap w:val="0"/>
            <w:vAlign w:val="center"/>
          </w:tcPr>
          <w:p w14:paraId="35AF1824">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1.1.1</w:t>
            </w:r>
          </w:p>
        </w:tc>
        <w:tc>
          <w:tcPr>
            <w:tcW w:w="2646" w:type="dxa"/>
            <w:gridSpan w:val="2"/>
            <w:noWrap w:val="0"/>
            <w:vAlign w:val="center"/>
          </w:tcPr>
          <w:p w14:paraId="601EAFF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招标人</w:t>
            </w:r>
          </w:p>
        </w:tc>
        <w:tc>
          <w:tcPr>
            <w:tcW w:w="6495" w:type="dxa"/>
            <w:noWrap w:val="0"/>
            <w:vAlign w:val="center"/>
          </w:tcPr>
          <w:p w14:paraId="54C97B08">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名称：吉林波罗湖国家级自然保护区管理局</w:t>
            </w:r>
          </w:p>
          <w:p w14:paraId="20764849">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 xml:space="preserve">地址：吉林波罗湖国家级自然保护区  </w:t>
            </w:r>
          </w:p>
          <w:p w14:paraId="0119C0EF">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联系方式：田秘    13080011234</w:t>
            </w:r>
          </w:p>
        </w:tc>
      </w:tr>
      <w:tr w14:paraId="55475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7" w:hRule="atLeast"/>
          <w:jc w:val="center"/>
        </w:trPr>
        <w:tc>
          <w:tcPr>
            <w:tcW w:w="848" w:type="dxa"/>
            <w:noWrap w:val="0"/>
            <w:vAlign w:val="center"/>
          </w:tcPr>
          <w:p w14:paraId="71B96B7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1.1.2</w:t>
            </w:r>
          </w:p>
        </w:tc>
        <w:tc>
          <w:tcPr>
            <w:tcW w:w="2646" w:type="dxa"/>
            <w:gridSpan w:val="2"/>
            <w:noWrap w:val="0"/>
            <w:vAlign w:val="center"/>
          </w:tcPr>
          <w:p w14:paraId="7669C46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招标代理机构</w:t>
            </w:r>
          </w:p>
        </w:tc>
        <w:tc>
          <w:tcPr>
            <w:tcW w:w="6495" w:type="dxa"/>
            <w:noWrap w:val="0"/>
            <w:vAlign w:val="center"/>
          </w:tcPr>
          <w:p w14:paraId="33B6F888">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名    称：吉林省元辰工程项目管理有限公司</w:t>
            </w:r>
          </w:p>
          <w:p w14:paraId="0781B754">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地    址：长春市南关区中海国际广场A座2110室</w:t>
            </w:r>
          </w:p>
          <w:p w14:paraId="1C693303">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 xml:space="preserve">联系方式：张明宇   </w:t>
            </w:r>
          </w:p>
          <w:p w14:paraId="557BC20C">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电 话：</w:t>
            </w:r>
            <w:r>
              <w:rPr>
                <w:rFonts w:hint="eastAsia" w:hAnsi="宋体" w:eastAsia="宋体" w:cs="宋体"/>
                <w:color w:val="auto"/>
                <w:sz w:val="21"/>
                <w:szCs w:val="21"/>
                <w:highlight w:val="none"/>
                <w:lang w:eastAsia="zh-CN"/>
              </w:rPr>
              <w:t>0431-89363399</w:t>
            </w:r>
          </w:p>
        </w:tc>
      </w:tr>
      <w:tr w14:paraId="3C497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48" w:type="dxa"/>
            <w:noWrap w:val="0"/>
            <w:vAlign w:val="center"/>
          </w:tcPr>
          <w:p w14:paraId="368847F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1.1.3</w:t>
            </w:r>
          </w:p>
        </w:tc>
        <w:tc>
          <w:tcPr>
            <w:tcW w:w="2646" w:type="dxa"/>
            <w:gridSpan w:val="2"/>
            <w:tcBorders>
              <w:bottom w:val="single" w:color="auto" w:sz="4" w:space="0"/>
            </w:tcBorders>
            <w:noWrap w:val="0"/>
            <w:vAlign w:val="center"/>
          </w:tcPr>
          <w:p w14:paraId="4D56DA5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项目名称</w:t>
            </w:r>
          </w:p>
          <w:p w14:paraId="0C4C08B2">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项目编号</w:t>
            </w:r>
          </w:p>
        </w:tc>
        <w:tc>
          <w:tcPr>
            <w:tcW w:w="6495" w:type="dxa"/>
            <w:tcBorders>
              <w:bottom w:val="single" w:color="auto" w:sz="4" w:space="0"/>
            </w:tcBorders>
            <w:noWrap w:val="0"/>
            <w:vAlign w:val="center"/>
          </w:tcPr>
          <w:p w14:paraId="193BCEED">
            <w:pPr>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项目名称：吉林波罗湖国家级自然保护区管理局森林草原防火物资储备项目</w:t>
            </w:r>
          </w:p>
          <w:p w14:paraId="6AB25374">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项目编号：</w:t>
            </w:r>
            <w:r>
              <w:rPr>
                <w:rFonts w:hint="eastAsia" w:hAnsi="宋体" w:cs="宋体"/>
                <w:color w:val="auto"/>
                <w:sz w:val="21"/>
                <w:szCs w:val="21"/>
                <w:highlight w:val="none"/>
                <w:lang w:eastAsia="zh-CN"/>
              </w:rPr>
              <w:t>JLYC-[2025]-0508</w:t>
            </w:r>
          </w:p>
        </w:tc>
      </w:tr>
      <w:tr w14:paraId="12C57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48" w:type="dxa"/>
            <w:noWrap w:val="0"/>
            <w:vAlign w:val="center"/>
          </w:tcPr>
          <w:p w14:paraId="2F30CE7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1.1.4</w:t>
            </w:r>
          </w:p>
        </w:tc>
        <w:tc>
          <w:tcPr>
            <w:tcW w:w="2646" w:type="dxa"/>
            <w:gridSpan w:val="2"/>
            <w:noWrap w:val="0"/>
            <w:vAlign w:val="center"/>
          </w:tcPr>
          <w:p w14:paraId="76492D6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项目地点</w:t>
            </w:r>
          </w:p>
        </w:tc>
        <w:tc>
          <w:tcPr>
            <w:tcW w:w="6495" w:type="dxa"/>
            <w:noWrap w:val="0"/>
            <w:vAlign w:val="center"/>
          </w:tcPr>
          <w:p w14:paraId="34F235C3">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 xml:space="preserve">吉林波罗湖国家级自然保护区  </w:t>
            </w:r>
          </w:p>
        </w:tc>
      </w:tr>
      <w:tr w14:paraId="0F2F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8" w:type="dxa"/>
            <w:noWrap w:val="0"/>
            <w:vAlign w:val="center"/>
          </w:tcPr>
          <w:p w14:paraId="74935FD4">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l.2.1</w:t>
            </w:r>
          </w:p>
        </w:tc>
        <w:tc>
          <w:tcPr>
            <w:tcW w:w="2646" w:type="dxa"/>
            <w:gridSpan w:val="2"/>
            <w:noWrap w:val="0"/>
            <w:vAlign w:val="center"/>
          </w:tcPr>
          <w:p w14:paraId="6494025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资金来源</w:t>
            </w:r>
          </w:p>
        </w:tc>
        <w:tc>
          <w:tcPr>
            <w:tcW w:w="6495" w:type="dxa"/>
            <w:noWrap w:val="0"/>
            <w:vAlign w:val="center"/>
          </w:tcPr>
          <w:p w14:paraId="472A642C">
            <w:pPr>
              <w:jc w:val="left"/>
              <w:rPr>
                <w:rFonts w:hint="eastAsia" w:hAnsi="宋体" w:eastAsia="宋体" w:cs="宋体"/>
                <w:color w:val="auto"/>
                <w:sz w:val="21"/>
                <w:szCs w:val="21"/>
                <w:highlight w:val="none"/>
              </w:rPr>
            </w:pPr>
            <w:r>
              <w:rPr>
                <w:rFonts w:hint="eastAsia" w:hAnsi="宋体" w:cs="宋体"/>
                <w:color w:val="auto"/>
                <w:sz w:val="21"/>
                <w:szCs w:val="21"/>
                <w:highlight w:val="none"/>
                <w:lang w:eastAsia="zh-CN"/>
              </w:rPr>
              <w:t>中央</w:t>
            </w:r>
            <w:r>
              <w:rPr>
                <w:rFonts w:hint="eastAsia" w:hAnsi="宋体" w:eastAsia="宋体" w:cs="宋体"/>
                <w:color w:val="auto"/>
                <w:sz w:val="21"/>
                <w:szCs w:val="21"/>
                <w:highlight w:val="none"/>
              </w:rPr>
              <w:t>财政资金</w:t>
            </w:r>
          </w:p>
        </w:tc>
      </w:tr>
      <w:tr w14:paraId="19B2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48" w:type="dxa"/>
            <w:noWrap w:val="0"/>
            <w:vAlign w:val="center"/>
          </w:tcPr>
          <w:p w14:paraId="62F76D0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1.2.2</w:t>
            </w:r>
          </w:p>
        </w:tc>
        <w:tc>
          <w:tcPr>
            <w:tcW w:w="2646" w:type="dxa"/>
            <w:gridSpan w:val="2"/>
            <w:noWrap w:val="0"/>
            <w:vAlign w:val="center"/>
          </w:tcPr>
          <w:p w14:paraId="1A73F2E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出资比例</w:t>
            </w:r>
          </w:p>
        </w:tc>
        <w:tc>
          <w:tcPr>
            <w:tcW w:w="6495" w:type="dxa"/>
            <w:noWrap w:val="0"/>
            <w:vAlign w:val="center"/>
          </w:tcPr>
          <w:p w14:paraId="462501B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100%</w:t>
            </w:r>
          </w:p>
        </w:tc>
      </w:tr>
      <w:tr w14:paraId="0D349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8" w:type="dxa"/>
            <w:noWrap w:val="0"/>
            <w:vAlign w:val="center"/>
          </w:tcPr>
          <w:p w14:paraId="4DA6054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1.2.3</w:t>
            </w:r>
          </w:p>
        </w:tc>
        <w:tc>
          <w:tcPr>
            <w:tcW w:w="2646" w:type="dxa"/>
            <w:gridSpan w:val="2"/>
            <w:noWrap w:val="0"/>
            <w:vAlign w:val="center"/>
          </w:tcPr>
          <w:p w14:paraId="25A2F1C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资金落实情况</w:t>
            </w:r>
          </w:p>
        </w:tc>
        <w:tc>
          <w:tcPr>
            <w:tcW w:w="6495" w:type="dxa"/>
            <w:noWrap w:val="0"/>
            <w:vAlign w:val="center"/>
          </w:tcPr>
          <w:p w14:paraId="5915C12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已落实</w:t>
            </w:r>
          </w:p>
        </w:tc>
      </w:tr>
      <w:tr w14:paraId="571C2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848" w:type="dxa"/>
            <w:noWrap w:val="0"/>
            <w:vAlign w:val="center"/>
          </w:tcPr>
          <w:p w14:paraId="682BCCB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1.3.1</w:t>
            </w:r>
          </w:p>
        </w:tc>
        <w:tc>
          <w:tcPr>
            <w:tcW w:w="2646" w:type="dxa"/>
            <w:gridSpan w:val="2"/>
            <w:noWrap w:val="0"/>
            <w:vAlign w:val="center"/>
          </w:tcPr>
          <w:p w14:paraId="738EA46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采购内容</w:t>
            </w:r>
          </w:p>
        </w:tc>
        <w:tc>
          <w:tcPr>
            <w:tcW w:w="6495" w:type="dxa"/>
            <w:noWrap w:val="0"/>
            <w:vAlign w:val="center"/>
          </w:tcPr>
          <w:p w14:paraId="60788FEF">
            <w:pPr>
              <w:jc w:val="left"/>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吉林波罗湖国家级自然保护区管理局森林草原防火物资储备项目。</w:t>
            </w:r>
          </w:p>
        </w:tc>
      </w:tr>
      <w:tr w14:paraId="52E0E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48" w:type="dxa"/>
            <w:noWrap w:val="0"/>
            <w:vAlign w:val="center"/>
          </w:tcPr>
          <w:p w14:paraId="5E86716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1.3.2</w:t>
            </w:r>
          </w:p>
        </w:tc>
        <w:tc>
          <w:tcPr>
            <w:tcW w:w="2646" w:type="dxa"/>
            <w:gridSpan w:val="2"/>
            <w:noWrap w:val="0"/>
            <w:vAlign w:val="center"/>
          </w:tcPr>
          <w:p w14:paraId="200AB593">
            <w:pPr>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供货期</w:t>
            </w:r>
          </w:p>
        </w:tc>
        <w:tc>
          <w:tcPr>
            <w:tcW w:w="6495" w:type="dxa"/>
            <w:noWrap w:val="0"/>
            <w:vAlign w:val="center"/>
          </w:tcPr>
          <w:p w14:paraId="6BAD9D5D">
            <w:pPr>
              <w:pStyle w:val="2"/>
              <w:numPr>
                <w:ilvl w:val="0"/>
                <w:numId w:val="0"/>
              </w:numPr>
              <w:jc w:val="both"/>
              <w:outlineLvl w:val="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SA"/>
              </w:rPr>
              <w:t>合同签订后至2025年8月31日。</w:t>
            </w:r>
          </w:p>
        </w:tc>
      </w:tr>
      <w:tr w14:paraId="127C3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848" w:type="dxa"/>
            <w:noWrap w:val="0"/>
            <w:vAlign w:val="center"/>
          </w:tcPr>
          <w:p w14:paraId="14812AE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1.3.3</w:t>
            </w:r>
          </w:p>
        </w:tc>
        <w:tc>
          <w:tcPr>
            <w:tcW w:w="2646" w:type="dxa"/>
            <w:gridSpan w:val="2"/>
            <w:noWrap w:val="0"/>
            <w:vAlign w:val="center"/>
          </w:tcPr>
          <w:p w14:paraId="7FD4E93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质量标准</w:t>
            </w:r>
          </w:p>
        </w:tc>
        <w:tc>
          <w:tcPr>
            <w:tcW w:w="6495" w:type="dxa"/>
            <w:noWrap w:val="0"/>
            <w:vAlign w:val="center"/>
          </w:tcPr>
          <w:p w14:paraId="55A085F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符合国家现行工程施工质量验收统一标准的合格工程</w:t>
            </w:r>
          </w:p>
        </w:tc>
      </w:tr>
      <w:tr w14:paraId="0B563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848" w:type="dxa"/>
            <w:noWrap w:val="0"/>
            <w:vAlign w:val="center"/>
          </w:tcPr>
          <w:p w14:paraId="67BBE5B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1.4.1</w:t>
            </w:r>
          </w:p>
        </w:tc>
        <w:tc>
          <w:tcPr>
            <w:tcW w:w="2646" w:type="dxa"/>
            <w:gridSpan w:val="2"/>
            <w:noWrap w:val="0"/>
            <w:vAlign w:val="center"/>
          </w:tcPr>
          <w:p w14:paraId="33529CDC">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投标人资质条件、能力和信誉</w:t>
            </w:r>
          </w:p>
        </w:tc>
        <w:tc>
          <w:tcPr>
            <w:tcW w:w="6495" w:type="dxa"/>
            <w:noWrap w:val="0"/>
            <w:vAlign w:val="center"/>
          </w:tcPr>
          <w:p w14:paraId="1803D983">
            <w:pPr>
              <w:pStyle w:val="43"/>
              <w:spacing w:beforeAutospacing="0" w:afterAutospacing="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1.满足《中华人民共和国政府采购法》第二十二条规定。</w:t>
            </w:r>
          </w:p>
          <w:p w14:paraId="7F3322EB">
            <w:pPr>
              <w:pStyle w:val="43"/>
              <w:spacing w:beforeAutospacing="0" w:afterAutospacing="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2.落实政府采购政策需满足的资格要求：</w:t>
            </w:r>
            <w:r>
              <w:rPr>
                <w:rFonts w:hint="eastAsia" w:ascii="宋体" w:hAnsi="宋体" w:eastAsia="宋体" w:cs="宋体"/>
                <w:b w:val="0"/>
                <w:bCs/>
                <w:color w:val="auto"/>
                <w:sz w:val="21"/>
                <w:szCs w:val="21"/>
                <w:highlight w:val="none"/>
                <w:lang w:val="en-US" w:eastAsia="zh-CN"/>
              </w:rPr>
              <w:t>本项目全部面向中小企业采购；</w:t>
            </w:r>
          </w:p>
          <w:p w14:paraId="1482C62F">
            <w:pPr>
              <w:pStyle w:val="43"/>
              <w:spacing w:beforeAutospacing="0" w:afterAutospacing="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3.本项目的特定资格要求：</w:t>
            </w:r>
          </w:p>
          <w:p w14:paraId="3DE960E8">
            <w:pPr>
              <w:pStyle w:val="43"/>
              <w:spacing w:beforeAutospacing="0" w:afterAutospacing="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投标</w:t>
            </w:r>
            <w:r>
              <w:rPr>
                <w:rFonts w:hint="eastAsia" w:ascii="宋体" w:hAnsi="宋体" w:eastAsia="宋体" w:cs="宋体"/>
                <w:b w:val="0"/>
                <w:bCs/>
                <w:color w:val="auto"/>
                <w:sz w:val="21"/>
                <w:szCs w:val="21"/>
                <w:highlight w:val="none"/>
              </w:rPr>
              <w:t>人须</w:t>
            </w:r>
            <w:r>
              <w:rPr>
                <w:rFonts w:hint="eastAsia" w:ascii="宋体" w:hAnsi="宋体" w:eastAsia="宋体" w:cs="宋体"/>
                <w:b w:val="0"/>
                <w:bCs/>
                <w:color w:val="auto"/>
                <w:sz w:val="21"/>
                <w:szCs w:val="21"/>
                <w:highlight w:val="none"/>
                <w:lang w:eastAsia="zh-CN"/>
              </w:rPr>
              <w:t>是</w:t>
            </w:r>
            <w:r>
              <w:rPr>
                <w:rFonts w:hint="eastAsia" w:ascii="宋体" w:hAnsi="宋体" w:eastAsia="宋体" w:cs="宋体"/>
                <w:b w:val="0"/>
                <w:bCs/>
                <w:color w:val="auto"/>
                <w:sz w:val="21"/>
                <w:szCs w:val="21"/>
                <w:highlight w:val="none"/>
              </w:rPr>
              <w:t>具备</w:t>
            </w:r>
            <w:r>
              <w:rPr>
                <w:rFonts w:hint="eastAsia" w:ascii="宋体" w:hAnsi="宋体" w:eastAsia="宋体" w:cs="宋体"/>
                <w:b w:val="0"/>
                <w:bCs/>
                <w:color w:val="auto"/>
                <w:sz w:val="21"/>
                <w:szCs w:val="21"/>
                <w:highlight w:val="none"/>
                <w:lang w:eastAsia="zh-CN"/>
              </w:rPr>
              <w:t>符合本项目的经营范围</w:t>
            </w:r>
            <w:r>
              <w:rPr>
                <w:rFonts w:hint="eastAsia" w:ascii="宋体" w:hAnsi="宋体" w:eastAsia="宋体" w:cs="宋体"/>
                <w:b w:val="0"/>
                <w:bCs/>
                <w:color w:val="auto"/>
                <w:sz w:val="21"/>
                <w:szCs w:val="21"/>
                <w:highlight w:val="none"/>
              </w:rPr>
              <w:t>，并在人员、设备、资金等方面具有相应的能力的独立法人。</w:t>
            </w:r>
          </w:p>
          <w:p w14:paraId="46BBEE6F">
            <w:pPr>
              <w:pStyle w:val="43"/>
              <w:spacing w:beforeAutospacing="0" w:afterAutospacing="0"/>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(2)本</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rPr>
              <w:t>不接受联合体</w:t>
            </w:r>
            <w:r>
              <w:rPr>
                <w:rFonts w:hint="eastAsia" w:ascii="宋体" w:hAnsi="宋体" w:eastAsia="宋体" w:cs="宋体"/>
                <w:b w:val="0"/>
                <w:bCs/>
                <w:color w:val="auto"/>
                <w:sz w:val="21"/>
                <w:szCs w:val="21"/>
                <w:highlight w:val="none"/>
                <w:lang w:eastAsia="zh-CN"/>
              </w:rPr>
              <w:t>磋商；</w:t>
            </w:r>
          </w:p>
          <w:p w14:paraId="0ED0B5FD">
            <w:pPr>
              <w:pStyle w:val="43"/>
              <w:spacing w:beforeAutospacing="0" w:afterAutospacing="0"/>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)投标人须在“中国裁判文书网”（wenshu.court.gov.cn）无行贿犯罪记录：本公司（案由：单位行贿罪）和个人（指法定代表人及授权委托人）（案由：行贿罪）</w:t>
            </w:r>
            <w:r>
              <w:rPr>
                <w:rFonts w:hint="eastAsia" w:ascii="宋体" w:hAnsi="宋体" w:eastAsia="宋体" w:cs="宋体"/>
                <w:b w:val="0"/>
                <w:bCs/>
                <w:color w:val="auto"/>
                <w:sz w:val="21"/>
                <w:szCs w:val="21"/>
                <w:highlight w:val="none"/>
                <w:lang w:eastAsia="zh-CN"/>
              </w:rPr>
              <w:t>。</w:t>
            </w:r>
          </w:p>
          <w:p w14:paraId="4B709844">
            <w:pPr>
              <w:pStyle w:val="43"/>
              <w:spacing w:beforeAutospacing="0" w:afterAutospacing="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)投标人须在“信用中国”网站(www.creditchina.gov.cn)未被列入“失信被执行人、重大税收违法案件当事人名单、政府采购严重违法失信名单”的记录名单。</w:t>
            </w:r>
          </w:p>
          <w:p w14:paraId="10379B91">
            <w:pPr>
              <w:pStyle w:val="43"/>
              <w:spacing w:beforeAutospacing="0" w:afterAutospacing="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)未在“中国政府采购网”网站（http://www.ccgp.gov.cn/）平台中列入政府采购严重违法失信行为记录名单。</w:t>
            </w:r>
          </w:p>
          <w:p w14:paraId="32F97A67">
            <w:pPr>
              <w:pStyle w:val="43"/>
              <w:spacing w:beforeAutospacing="0" w:afterAutospacing="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)企业名称不同但法定代表人为同一个自然人的两个或者两个以上的投标人不得参加同一项目的投标。如果出现上述情况，相关投标人的投标均将被拒绝。</w:t>
            </w:r>
          </w:p>
          <w:p w14:paraId="1957FC32">
            <w:pPr>
              <w:pStyle w:val="43"/>
              <w:spacing w:beforeAutospacing="0" w:afterAutospacing="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)拒绝列入政府不良行为记录期间的企业或个人投标。</w:t>
            </w:r>
          </w:p>
          <w:p w14:paraId="2645741E">
            <w:pPr>
              <w:pStyle w:val="43"/>
              <w:spacing w:beforeAutospacing="0" w:afterAutospacing="0"/>
              <w:jc w:val="both"/>
              <w:rPr>
                <w:rFonts w:hint="eastAsia" w:hAnsi="宋体" w:cs="宋体"/>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资格审查方式：</w:t>
            </w:r>
            <w:r>
              <w:rPr>
                <w:rFonts w:hint="eastAsia" w:ascii="宋体" w:hAnsi="宋体" w:eastAsia="宋体" w:cs="宋体"/>
                <w:b w:val="0"/>
                <w:bCs/>
                <w:color w:val="auto"/>
                <w:sz w:val="21"/>
                <w:szCs w:val="21"/>
                <w:highlight w:val="none"/>
              </w:rPr>
              <w:t>资格后审。</w:t>
            </w:r>
          </w:p>
        </w:tc>
      </w:tr>
      <w:tr w14:paraId="15502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48" w:type="dxa"/>
            <w:noWrap w:val="0"/>
            <w:vAlign w:val="center"/>
          </w:tcPr>
          <w:p w14:paraId="09E96DAE">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1.4.2</w:t>
            </w:r>
          </w:p>
        </w:tc>
        <w:tc>
          <w:tcPr>
            <w:tcW w:w="2646" w:type="dxa"/>
            <w:gridSpan w:val="2"/>
            <w:noWrap w:val="0"/>
            <w:vAlign w:val="center"/>
          </w:tcPr>
          <w:p w14:paraId="70B2D6E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是否接受联合体投标</w:t>
            </w:r>
          </w:p>
        </w:tc>
        <w:tc>
          <w:tcPr>
            <w:tcW w:w="6495" w:type="dxa"/>
            <w:noWrap w:val="0"/>
            <w:vAlign w:val="center"/>
          </w:tcPr>
          <w:p w14:paraId="19FE8D62">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不接受。</w:t>
            </w:r>
          </w:p>
        </w:tc>
      </w:tr>
      <w:tr w14:paraId="6685E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848" w:type="dxa"/>
            <w:noWrap w:val="0"/>
            <w:vAlign w:val="center"/>
          </w:tcPr>
          <w:p w14:paraId="7DA16A2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1.5.1</w:t>
            </w:r>
          </w:p>
        </w:tc>
        <w:tc>
          <w:tcPr>
            <w:tcW w:w="2646" w:type="dxa"/>
            <w:gridSpan w:val="2"/>
            <w:noWrap w:val="0"/>
            <w:vAlign w:val="center"/>
          </w:tcPr>
          <w:p w14:paraId="42176F3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踏勘现场</w:t>
            </w:r>
          </w:p>
        </w:tc>
        <w:tc>
          <w:tcPr>
            <w:tcW w:w="6495" w:type="dxa"/>
            <w:noWrap w:val="0"/>
            <w:vAlign w:val="center"/>
          </w:tcPr>
          <w:p w14:paraId="565211B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不组织，自行踏勘。</w:t>
            </w:r>
          </w:p>
        </w:tc>
      </w:tr>
      <w:tr w14:paraId="03489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48" w:type="dxa"/>
            <w:noWrap w:val="0"/>
            <w:vAlign w:val="center"/>
          </w:tcPr>
          <w:p w14:paraId="4F5B2C0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1.6.1</w:t>
            </w:r>
          </w:p>
        </w:tc>
        <w:tc>
          <w:tcPr>
            <w:tcW w:w="2646" w:type="dxa"/>
            <w:gridSpan w:val="2"/>
            <w:noWrap w:val="0"/>
            <w:vAlign w:val="center"/>
          </w:tcPr>
          <w:p w14:paraId="41194A9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投标预备会</w:t>
            </w:r>
          </w:p>
        </w:tc>
        <w:tc>
          <w:tcPr>
            <w:tcW w:w="6495" w:type="dxa"/>
            <w:noWrap w:val="0"/>
            <w:vAlign w:val="center"/>
          </w:tcPr>
          <w:p w14:paraId="731EEB2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 xml:space="preserve">不召开 </w:t>
            </w:r>
          </w:p>
        </w:tc>
      </w:tr>
      <w:tr w14:paraId="75CB9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48" w:type="dxa"/>
            <w:noWrap w:val="0"/>
            <w:vAlign w:val="center"/>
          </w:tcPr>
          <w:p w14:paraId="1ACAEAD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1.6.2</w:t>
            </w:r>
          </w:p>
        </w:tc>
        <w:tc>
          <w:tcPr>
            <w:tcW w:w="2646" w:type="dxa"/>
            <w:gridSpan w:val="2"/>
            <w:noWrap w:val="0"/>
            <w:vAlign w:val="center"/>
          </w:tcPr>
          <w:p w14:paraId="77CDB47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投标人提出问题的截止时间</w:t>
            </w:r>
          </w:p>
        </w:tc>
        <w:tc>
          <w:tcPr>
            <w:tcW w:w="6495" w:type="dxa"/>
            <w:noWrap w:val="0"/>
            <w:vAlign w:val="center"/>
          </w:tcPr>
          <w:p w14:paraId="5397295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时间：投标截止时间5日前</w:t>
            </w:r>
          </w:p>
          <w:p w14:paraId="2FD5920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形式：书面形式（包括信函或传真）</w:t>
            </w:r>
          </w:p>
        </w:tc>
      </w:tr>
      <w:tr w14:paraId="7A010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48" w:type="dxa"/>
            <w:noWrap w:val="0"/>
            <w:vAlign w:val="center"/>
          </w:tcPr>
          <w:p w14:paraId="604E995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1.6.3</w:t>
            </w:r>
          </w:p>
        </w:tc>
        <w:tc>
          <w:tcPr>
            <w:tcW w:w="2646" w:type="dxa"/>
            <w:gridSpan w:val="2"/>
            <w:noWrap w:val="0"/>
            <w:vAlign w:val="center"/>
          </w:tcPr>
          <w:p w14:paraId="15E414F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招标人书面澄清的时间</w:t>
            </w:r>
          </w:p>
        </w:tc>
        <w:tc>
          <w:tcPr>
            <w:tcW w:w="6495" w:type="dxa"/>
            <w:noWrap w:val="0"/>
            <w:vAlign w:val="center"/>
          </w:tcPr>
          <w:p w14:paraId="1F34A08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书面形式（包括信函或传真）通知所有购买招标文件的投标人。</w:t>
            </w:r>
          </w:p>
        </w:tc>
      </w:tr>
      <w:tr w14:paraId="54102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48" w:type="dxa"/>
            <w:noWrap w:val="0"/>
            <w:vAlign w:val="center"/>
          </w:tcPr>
          <w:p w14:paraId="5FC98C1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1.7</w:t>
            </w:r>
          </w:p>
        </w:tc>
        <w:tc>
          <w:tcPr>
            <w:tcW w:w="2646" w:type="dxa"/>
            <w:gridSpan w:val="2"/>
            <w:noWrap w:val="0"/>
            <w:vAlign w:val="center"/>
          </w:tcPr>
          <w:p w14:paraId="5C81E28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分包</w:t>
            </w:r>
          </w:p>
        </w:tc>
        <w:tc>
          <w:tcPr>
            <w:tcW w:w="6495" w:type="dxa"/>
            <w:noWrap w:val="0"/>
            <w:vAlign w:val="center"/>
          </w:tcPr>
          <w:p w14:paraId="0645C2F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不允许</w:t>
            </w:r>
          </w:p>
        </w:tc>
      </w:tr>
      <w:tr w14:paraId="4772B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48" w:type="dxa"/>
            <w:noWrap w:val="0"/>
            <w:vAlign w:val="center"/>
          </w:tcPr>
          <w:p w14:paraId="12542EA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1.8</w:t>
            </w:r>
          </w:p>
        </w:tc>
        <w:tc>
          <w:tcPr>
            <w:tcW w:w="2646" w:type="dxa"/>
            <w:gridSpan w:val="2"/>
            <w:noWrap w:val="0"/>
            <w:vAlign w:val="center"/>
          </w:tcPr>
          <w:p w14:paraId="4F73E9BE">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偏离</w:t>
            </w:r>
          </w:p>
        </w:tc>
        <w:tc>
          <w:tcPr>
            <w:tcW w:w="6495" w:type="dxa"/>
            <w:noWrap w:val="0"/>
            <w:vAlign w:val="center"/>
          </w:tcPr>
          <w:p w14:paraId="4922343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不允许</w:t>
            </w:r>
          </w:p>
        </w:tc>
      </w:tr>
      <w:tr w14:paraId="492EF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48" w:type="dxa"/>
            <w:noWrap w:val="0"/>
            <w:vAlign w:val="center"/>
          </w:tcPr>
          <w:p w14:paraId="14231C77">
            <w:pPr>
              <w:jc w:val="left"/>
              <w:rPr>
                <w:rFonts w:hAnsi="宋体" w:eastAsia="宋体" w:cs="宋体"/>
                <w:color w:val="auto"/>
                <w:sz w:val="21"/>
                <w:szCs w:val="21"/>
                <w:highlight w:val="none"/>
              </w:rPr>
            </w:pPr>
            <w:r>
              <w:rPr>
                <w:rFonts w:hint="eastAsia" w:hAnsi="宋体" w:eastAsia="宋体" w:cs="宋体"/>
                <w:color w:val="auto"/>
                <w:sz w:val="21"/>
                <w:szCs w:val="21"/>
                <w:highlight w:val="none"/>
              </w:rPr>
              <w:t>1.9</w:t>
            </w:r>
          </w:p>
        </w:tc>
        <w:tc>
          <w:tcPr>
            <w:tcW w:w="2646" w:type="dxa"/>
            <w:gridSpan w:val="2"/>
            <w:noWrap w:val="0"/>
            <w:vAlign w:val="center"/>
          </w:tcPr>
          <w:p w14:paraId="67EF399C">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构成招标文件的其他材料</w:t>
            </w:r>
          </w:p>
        </w:tc>
        <w:tc>
          <w:tcPr>
            <w:tcW w:w="6495" w:type="dxa"/>
            <w:noWrap w:val="0"/>
            <w:vAlign w:val="center"/>
          </w:tcPr>
          <w:p w14:paraId="78FC44CA">
            <w:pPr>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w:t>
            </w:r>
          </w:p>
        </w:tc>
      </w:tr>
      <w:tr w14:paraId="404E1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48" w:type="dxa"/>
            <w:noWrap w:val="0"/>
            <w:vAlign w:val="center"/>
          </w:tcPr>
          <w:p w14:paraId="1364826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2.1.1</w:t>
            </w:r>
          </w:p>
        </w:tc>
        <w:tc>
          <w:tcPr>
            <w:tcW w:w="2646" w:type="dxa"/>
            <w:gridSpan w:val="2"/>
            <w:noWrap w:val="0"/>
            <w:vAlign w:val="center"/>
          </w:tcPr>
          <w:p w14:paraId="6062E75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投标人要求澄清招标文件的截止时间</w:t>
            </w:r>
          </w:p>
        </w:tc>
        <w:tc>
          <w:tcPr>
            <w:tcW w:w="6495" w:type="dxa"/>
            <w:noWrap w:val="0"/>
            <w:vAlign w:val="center"/>
          </w:tcPr>
          <w:p w14:paraId="7C697A9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投标截止时间5日前</w:t>
            </w:r>
          </w:p>
        </w:tc>
      </w:tr>
      <w:tr w14:paraId="201B3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48" w:type="dxa"/>
            <w:noWrap w:val="0"/>
            <w:vAlign w:val="center"/>
          </w:tcPr>
          <w:p w14:paraId="2F32985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2.2.2</w:t>
            </w:r>
          </w:p>
        </w:tc>
        <w:tc>
          <w:tcPr>
            <w:tcW w:w="2646" w:type="dxa"/>
            <w:gridSpan w:val="2"/>
            <w:noWrap w:val="0"/>
            <w:vAlign w:val="center"/>
          </w:tcPr>
          <w:p w14:paraId="1C9C40D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投标截止时间</w:t>
            </w:r>
          </w:p>
        </w:tc>
        <w:tc>
          <w:tcPr>
            <w:tcW w:w="6495" w:type="dxa"/>
            <w:noWrap w:val="0"/>
            <w:vAlign w:val="center"/>
          </w:tcPr>
          <w:p w14:paraId="618B537E">
            <w:pPr>
              <w:jc w:val="left"/>
              <w:rPr>
                <w:rFonts w:hint="eastAsia" w:hAnsi="宋体" w:eastAsia="宋体" w:cs="宋体"/>
                <w:color w:val="auto"/>
                <w:sz w:val="21"/>
                <w:szCs w:val="21"/>
                <w:highlight w:val="none"/>
              </w:rPr>
            </w:pPr>
            <w:r>
              <w:rPr>
                <w:rFonts w:hint="eastAsia" w:hAnsi="宋体" w:cs="宋体"/>
                <w:color w:val="auto"/>
                <w:sz w:val="21"/>
                <w:szCs w:val="21"/>
                <w:highlight w:val="none"/>
                <w:lang w:val="en-US" w:eastAsia="zh-CN"/>
              </w:rPr>
              <w:t xml:space="preserve">2025年6月27日16点30分（北京时间） </w:t>
            </w:r>
          </w:p>
        </w:tc>
      </w:tr>
      <w:tr w14:paraId="25689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48" w:type="dxa"/>
            <w:noWrap w:val="0"/>
            <w:vAlign w:val="center"/>
          </w:tcPr>
          <w:p w14:paraId="3B50723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2.2.3</w:t>
            </w:r>
          </w:p>
        </w:tc>
        <w:tc>
          <w:tcPr>
            <w:tcW w:w="2646" w:type="dxa"/>
            <w:gridSpan w:val="2"/>
            <w:noWrap w:val="0"/>
            <w:vAlign w:val="center"/>
          </w:tcPr>
          <w:p w14:paraId="45C7C84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投标人确认收到招标文件澄清的时间</w:t>
            </w:r>
          </w:p>
        </w:tc>
        <w:tc>
          <w:tcPr>
            <w:tcW w:w="6495" w:type="dxa"/>
            <w:noWrap w:val="0"/>
            <w:vAlign w:val="center"/>
          </w:tcPr>
          <w:p w14:paraId="1CE3DA1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在收到相应澄清文件后24小时内</w:t>
            </w:r>
          </w:p>
        </w:tc>
      </w:tr>
      <w:tr w14:paraId="32FFD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48" w:type="dxa"/>
            <w:noWrap w:val="0"/>
            <w:vAlign w:val="center"/>
          </w:tcPr>
          <w:p w14:paraId="5D44810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2.3.1</w:t>
            </w:r>
          </w:p>
        </w:tc>
        <w:tc>
          <w:tcPr>
            <w:tcW w:w="2646" w:type="dxa"/>
            <w:gridSpan w:val="2"/>
            <w:noWrap w:val="0"/>
            <w:vAlign w:val="center"/>
          </w:tcPr>
          <w:p w14:paraId="468FB9C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投标人确认收到招标文件修改的时间</w:t>
            </w:r>
          </w:p>
        </w:tc>
        <w:tc>
          <w:tcPr>
            <w:tcW w:w="6495" w:type="dxa"/>
            <w:noWrap w:val="0"/>
            <w:vAlign w:val="center"/>
          </w:tcPr>
          <w:p w14:paraId="21FE771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在收到相应修改文件后24小时内</w:t>
            </w:r>
          </w:p>
        </w:tc>
      </w:tr>
      <w:tr w14:paraId="2D9F3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8" w:type="dxa"/>
            <w:noWrap w:val="0"/>
            <w:vAlign w:val="center"/>
          </w:tcPr>
          <w:p w14:paraId="61F0EBAE">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3.1</w:t>
            </w:r>
          </w:p>
        </w:tc>
        <w:tc>
          <w:tcPr>
            <w:tcW w:w="2646" w:type="dxa"/>
            <w:gridSpan w:val="2"/>
            <w:noWrap w:val="0"/>
            <w:vAlign w:val="center"/>
          </w:tcPr>
          <w:p w14:paraId="45835C8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构成投标文件的其他材料</w:t>
            </w:r>
          </w:p>
        </w:tc>
        <w:tc>
          <w:tcPr>
            <w:tcW w:w="6495" w:type="dxa"/>
            <w:noWrap w:val="0"/>
            <w:vAlign w:val="center"/>
          </w:tcPr>
          <w:p w14:paraId="25B41AE8">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递交响应文件时需同时送交：</w:t>
            </w:r>
          </w:p>
          <w:p w14:paraId="33456F08">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授权委托书及授权代理人身份证原件。</w:t>
            </w:r>
          </w:p>
        </w:tc>
      </w:tr>
      <w:tr w14:paraId="3A9D7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48" w:type="dxa"/>
            <w:noWrap w:val="0"/>
            <w:vAlign w:val="center"/>
          </w:tcPr>
          <w:p w14:paraId="015F1BE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3.2</w:t>
            </w:r>
          </w:p>
        </w:tc>
        <w:tc>
          <w:tcPr>
            <w:tcW w:w="2646" w:type="dxa"/>
            <w:gridSpan w:val="2"/>
            <w:noWrap w:val="0"/>
            <w:vAlign w:val="center"/>
          </w:tcPr>
          <w:p w14:paraId="4772455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投标有效期</w:t>
            </w:r>
          </w:p>
        </w:tc>
        <w:tc>
          <w:tcPr>
            <w:tcW w:w="6495" w:type="dxa"/>
            <w:noWrap w:val="0"/>
            <w:vAlign w:val="center"/>
          </w:tcPr>
          <w:p w14:paraId="454C1A9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投标截止之日后90天（日历天）</w:t>
            </w:r>
          </w:p>
        </w:tc>
      </w:tr>
      <w:tr w14:paraId="1FF7A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48" w:type="dxa"/>
            <w:noWrap w:val="0"/>
            <w:vAlign w:val="center"/>
          </w:tcPr>
          <w:p w14:paraId="06F8508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3.3</w:t>
            </w:r>
          </w:p>
        </w:tc>
        <w:tc>
          <w:tcPr>
            <w:tcW w:w="2646" w:type="dxa"/>
            <w:gridSpan w:val="2"/>
            <w:noWrap w:val="0"/>
            <w:vAlign w:val="center"/>
          </w:tcPr>
          <w:p w14:paraId="010F0A3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投标保证金</w:t>
            </w:r>
          </w:p>
        </w:tc>
        <w:tc>
          <w:tcPr>
            <w:tcW w:w="6495" w:type="dxa"/>
            <w:noWrap w:val="0"/>
            <w:vAlign w:val="center"/>
          </w:tcPr>
          <w:p w14:paraId="0D2AA484">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磋商</w:t>
            </w:r>
            <w:r>
              <w:rPr>
                <w:rFonts w:hint="eastAsia" w:hAnsi="宋体" w:eastAsia="宋体" w:cs="宋体"/>
                <w:color w:val="auto"/>
                <w:sz w:val="21"/>
                <w:szCs w:val="21"/>
                <w:highlight w:val="none"/>
              </w:rPr>
              <w:t>保证金的形式：磋商保证金应当采用</w:t>
            </w:r>
            <w:r>
              <w:rPr>
                <w:rFonts w:hint="eastAsia" w:hAnsi="宋体" w:eastAsia="宋体" w:cs="宋体"/>
                <w:color w:val="auto"/>
                <w:sz w:val="21"/>
                <w:szCs w:val="21"/>
                <w:highlight w:val="none"/>
                <w:lang w:val="en-US" w:eastAsia="zh-CN"/>
              </w:rPr>
              <w:t>基本账户转账、</w:t>
            </w:r>
            <w:r>
              <w:rPr>
                <w:rFonts w:hint="eastAsia" w:hAnsi="宋体" w:eastAsia="宋体" w:cs="宋体"/>
                <w:color w:val="auto"/>
                <w:sz w:val="21"/>
                <w:szCs w:val="21"/>
                <w:highlight w:val="none"/>
              </w:rPr>
              <w:t>支票、汇票、本票或者金融机构、担保机构出具的保函等非现金形式交纳。</w:t>
            </w:r>
          </w:p>
          <w:p w14:paraId="3FFA3171">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磋商</w:t>
            </w:r>
            <w:r>
              <w:rPr>
                <w:rFonts w:hint="eastAsia" w:hAnsi="宋体" w:eastAsia="宋体" w:cs="宋体"/>
                <w:color w:val="auto"/>
                <w:sz w:val="21"/>
                <w:szCs w:val="21"/>
                <w:highlight w:val="none"/>
              </w:rPr>
              <w:t>保证金的金额：</w:t>
            </w:r>
            <w:r>
              <w:rPr>
                <w:rFonts w:hint="eastAsia" w:hAnsi="宋体" w:cs="宋体"/>
                <w:color w:val="auto"/>
                <w:sz w:val="21"/>
                <w:szCs w:val="21"/>
                <w:highlight w:val="none"/>
                <w:lang w:val="en-US" w:eastAsia="zh-CN"/>
              </w:rPr>
              <w:t>5000</w:t>
            </w:r>
            <w:r>
              <w:rPr>
                <w:rFonts w:hint="eastAsia" w:hAnsi="宋体" w:eastAsia="宋体" w:cs="宋体"/>
                <w:color w:val="auto"/>
                <w:sz w:val="21"/>
                <w:szCs w:val="21"/>
                <w:highlight w:val="none"/>
                <w:lang w:val="en-US" w:eastAsia="zh-CN"/>
              </w:rPr>
              <w:t>元</w:t>
            </w:r>
          </w:p>
          <w:p w14:paraId="38F4BA08">
            <w:pPr>
              <w:jc w:val="left"/>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收款人全称：吉林省元辰工程项目管理有限公司</w:t>
            </w:r>
            <w:r>
              <w:rPr>
                <w:rFonts w:hint="eastAsia" w:hAnsi="宋体" w:eastAsia="宋体" w:cs="宋体"/>
                <w:b/>
                <w:bCs/>
                <w:color w:val="auto"/>
                <w:sz w:val="21"/>
                <w:szCs w:val="21"/>
                <w:highlight w:val="none"/>
              </w:rPr>
              <w:br w:type="textWrapping"/>
            </w:r>
            <w:r>
              <w:rPr>
                <w:rFonts w:hint="eastAsia" w:hAnsi="宋体" w:eastAsia="宋体" w:cs="宋体"/>
                <w:b/>
                <w:bCs/>
                <w:color w:val="auto"/>
                <w:sz w:val="21"/>
                <w:szCs w:val="21"/>
                <w:highlight w:val="none"/>
              </w:rPr>
              <w:t>开 户 行：中国建设银行长春临河街支行</w:t>
            </w:r>
            <w:r>
              <w:rPr>
                <w:rFonts w:hint="eastAsia" w:hAnsi="宋体" w:eastAsia="宋体" w:cs="宋体"/>
                <w:b/>
                <w:bCs/>
                <w:color w:val="auto"/>
                <w:sz w:val="21"/>
                <w:szCs w:val="21"/>
                <w:highlight w:val="none"/>
              </w:rPr>
              <w:br w:type="textWrapping"/>
            </w:r>
            <w:r>
              <w:rPr>
                <w:rFonts w:hint="eastAsia" w:hAnsi="宋体" w:eastAsia="宋体" w:cs="宋体"/>
                <w:b/>
                <w:bCs/>
                <w:color w:val="auto"/>
                <w:sz w:val="21"/>
                <w:szCs w:val="21"/>
                <w:highlight w:val="none"/>
              </w:rPr>
              <w:t>帐　　号：22050131006509333333</w:t>
            </w:r>
          </w:p>
          <w:p w14:paraId="032CC8C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eastAsia="zh-CN"/>
              </w:rPr>
              <w:t>联系</w:t>
            </w:r>
            <w:r>
              <w:rPr>
                <w:rFonts w:hint="eastAsia" w:hAnsi="宋体" w:eastAsia="宋体" w:cs="宋体"/>
                <w:color w:val="auto"/>
                <w:sz w:val="21"/>
                <w:szCs w:val="21"/>
                <w:highlight w:val="none"/>
              </w:rPr>
              <w:t>电话：</w:t>
            </w:r>
            <w:r>
              <w:rPr>
                <w:rFonts w:hint="eastAsia" w:hAnsi="宋体" w:eastAsia="宋体" w:cs="宋体"/>
                <w:color w:val="auto"/>
                <w:sz w:val="21"/>
                <w:szCs w:val="21"/>
                <w:highlight w:val="none"/>
                <w:lang w:val="en-US" w:eastAsia="zh-CN"/>
              </w:rPr>
              <w:t xml:space="preserve"> 0431-89363399</w:t>
            </w:r>
          </w:p>
        </w:tc>
      </w:tr>
      <w:tr w14:paraId="26149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848" w:type="dxa"/>
            <w:noWrap w:val="0"/>
            <w:vAlign w:val="center"/>
          </w:tcPr>
          <w:p w14:paraId="4BCD3888">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3.4.</w:t>
            </w:r>
            <w:r>
              <w:rPr>
                <w:rFonts w:hint="eastAsia" w:hAnsi="宋体" w:eastAsia="宋体" w:cs="宋体"/>
                <w:color w:val="auto"/>
                <w:sz w:val="21"/>
                <w:szCs w:val="21"/>
                <w:highlight w:val="none"/>
                <w:lang w:val="en-US" w:eastAsia="zh-CN"/>
              </w:rPr>
              <w:t>1</w:t>
            </w:r>
          </w:p>
        </w:tc>
        <w:tc>
          <w:tcPr>
            <w:tcW w:w="2646" w:type="dxa"/>
            <w:gridSpan w:val="2"/>
            <w:noWrap w:val="0"/>
            <w:vAlign w:val="center"/>
          </w:tcPr>
          <w:p w14:paraId="6B85E6A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近年完成的类似项目的年份要求</w:t>
            </w:r>
          </w:p>
        </w:tc>
        <w:tc>
          <w:tcPr>
            <w:tcW w:w="6495" w:type="dxa"/>
            <w:noWrap w:val="0"/>
            <w:vAlign w:val="center"/>
          </w:tcPr>
          <w:p w14:paraId="1B42F12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3年，指</w:t>
            </w:r>
            <w:r>
              <w:rPr>
                <w:rFonts w:hint="eastAsia" w:hAnsi="宋体" w:eastAsia="宋体" w:cs="宋体"/>
                <w:color w:val="auto"/>
                <w:sz w:val="21"/>
                <w:szCs w:val="21"/>
                <w:highlight w:val="none"/>
                <w:lang w:eastAsia="zh-CN"/>
              </w:rPr>
              <w:t>20</w:t>
            </w:r>
            <w:r>
              <w:rPr>
                <w:rFonts w:hint="eastAsia"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2</w:t>
            </w:r>
            <w:r>
              <w:rPr>
                <w:rFonts w:hint="eastAsia" w:hAnsi="宋体" w:eastAsia="宋体" w:cs="宋体"/>
                <w:color w:val="auto"/>
                <w:sz w:val="21"/>
                <w:szCs w:val="21"/>
                <w:highlight w:val="none"/>
                <w:lang w:eastAsia="zh-CN"/>
              </w:rPr>
              <w:t>年1月1日</w:t>
            </w:r>
            <w:r>
              <w:rPr>
                <w:rFonts w:hint="eastAsia" w:hAnsi="宋体" w:eastAsia="宋体" w:cs="宋体"/>
                <w:color w:val="auto"/>
                <w:sz w:val="21"/>
                <w:szCs w:val="21"/>
                <w:highlight w:val="none"/>
                <w:lang w:val="en-US" w:eastAsia="zh-CN"/>
              </w:rPr>
              <w:t>至今</w:t>
            </w:r>
            <w:r>
              <w:rPr>
                <w:rFonts w:hint="eastAsia" w:hAnsi="宋体" w:eastAsia="宋体" w:cs="宋体"/>
                <w:color w:val="auto"/>
                <w:sz w:val="21"/>
                <w:szCs w:val="21"/>
                <w:highlight w:val="none"/>
              </w:rPr>
              <w:t>。</w:t>
            </w:r>
          </w:p>
        </w:tc>
      </w:tr>
      <w:tr w14:paraId="4E20B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48" w:type="dxa"/>
            <w:noWrap w:val="0"/>
            <w:vAlign w:val="center"/>
          </w:tcPr>
          <w:p w14:paraId="1760BAED">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3.4.</w:t>
            </w:r>
            <w:r>
              <w:rPr>
                <w:rFonts w:hint="eastAsia" w:hAnsi="宋体" w:eastAsia="宋体" w:cs="宋体"/>
                <w:color w:val="auto"/>
                <w:sz w:val="21"/>
                <w:szCs w:val="21"/>
                <w:highlight w:val="none"/>
                <w:lang w:val="en-US" w:eastAsia="zh-CN"/>
              </w:rPr>
              <w:t>2</w:t>
            </w:r>
          </w:p>
        </w:tc>
        <w:tc>
          <w:tcPr>
            <w:tcW w:w="2646" w:type="dxa"/>
            <w:gridSpan w:val="2"/>
            <w:noWrap w:val="0"/>
            <w:vAlign w:val="center"/>
          </w:tcPr>
          <w:p w14:paraId="1B08B83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近年发生的诉讼及仲裁情况的年份要求</w:t>
            </w:r>
          </w:p>
        </w:tc>
        <w:tc>
          <w:tcPr>
            <w:tcW w:w="6495" w:type="dxa"/>
            <w:noWrap w:val="0"/>
            <w:vAlign w:val="center"/>
          </w:tcPr>
          <w:p w14:paraId="19527597">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3年，</w:t>
            </w:r>
            <w:r>
              <w:rPr>
                <w:rFonts w:hint="eastAsia" w:hAnsi="宋体" w:cs="宋体"/>
                <w:color w:val="auto"/>
                <w:sz w:val="21"/>
                <w:szCs w:val="21"/>
                <w:highlight w:val="none"/>
                <w:lang w:eastAsia="zh-CN"/>
              </w:rPr>
              <w:t>指2022年1月1日至今。</w:t>
            </w:r>
          </w:p>
        </w:tc>
      </w:tr>
      <w:tr w14:paraId="6870B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48" w:type="dxa"/>
            <w:noWrap w:val="0"/>
            <w:vAlign w:val="center"/>
          </w:tcPr>
          <w:p w14:paraId="1CA069A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3.5</w:t>
            </w:r>
          </w:p>
        </w:tc>
        <w:tc>
          <w:tcPr>
            <w:tcW w:w="2646" w:type="dxa"/>
            <w:gridSpan w:val="2"/>
            <w:noWrap w:val="0"/>
            <w:vAlign w:val="center"/>
          </w:tcPr>
          <w:p w14:paraId="733E8AF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是否允许递交备选投标方案</w:t>
            </w:r>
          </w:p>
        </w:tc>
        <w:tc>
          <w:tcPr>
            <w:tcW w:w="6495" w:type="dxa"/>
            <w:noWrap w:val="0"/>
            <w:vAlign w:val="center"/>
          </w:tcPr>
          <w:p w14:paraId="558FBB82">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 xml:space="preserve">不允许 </w:t>
            </w:r>
          </w:p>
        </w:tc>
      </w:tr>
      <w:tr w14:paraId="1DA9B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848" w:type="dxa"/>
            <w:noWrap w:val="0"/>
            <w:vAlign w:val="center"/>
          </w:tcPr>
          <w:p w14:paraId="5B623CA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3.6.1</w:t>
            </w:r>
          </w:p>
        </w:tc>
        <w:tc>
          <w:tcPr>
            <w:tcW w:w="2646" w:type="dxa"/>
            <w:gridSpan w:val="2"/>
            <w:noWrap w:val="0"/>
            <w:vAlign w:val="center"/>
          </w:tcPr>
          <w:p w14:paraId="576F8FA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签字或盖章要求</w:t>
            </w:r>
          </w:p>
        </w:tc>
        <w:tc>
          <w:tcPr>
            <w:tcW w:w="6495" w:type="dxa"/>
            <w:noWrap w:val="0"/>
            <w:vAlign w:val="center"/>
          </w:tcPr>
          <w:p w14:paraId="1EBA12F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投标文件应使用打印、复印或不能擦去的墨水书写，文字要清晰，语言要明确，并按招标文件的要求封面加盖单位公章和由法定代表人（或委托代理人）签名。</w:t>
            </w:r>
          </w:p>
          <w:p w14:paraId="6B1DCC0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投标文件应尽量避免涂改和插字，若为了改正错误必须这样做时，除了按招标人书面指示进行修改的以外，均应由法定代表人（或委托代理人）在修改处盖章或签名确认。</w:t>
            </w:r>
          </w:p>
          <w:p w14:paraId="1AFC9B4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投标文件“正本”中的投标报价书、投标保证金、法人授权委托书的盖章和签字（盖章不能代替签字）等都要求是原件或真迹，不得复印。</w:t>
            </w:r>
          </w:p>
        </w:tc>
      </w:tr>
      <w:tr w14:paraId="108D4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848" w:type="dxa"/>
            <w:noWrap w:val="0"/>
            <w:vAlign w:val="center"/>
          </w:tcPr>
          <w:p w14:paraId="6FDD1B5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3.6.2</w:t>
            </w:r>
          </w:p>
        </w:tc>
        <w:tc>
          <w:tcPr>
            <w:tcW w:w="2646" w:type="dxa"/>
            <w:gridSpan w:val="2"/>
            <w:noWrap w:val="0"/>
            <w:vAlign w:val="center"/>
          </w:tcPr>
          <w:p w14:paraId="2E6946B4">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投标文件副本份数</w:t>
            </w:r>
          </w:p>
        </w:tc>
        <w:tc>
          <w:tcPr>
            <w:tcW w:w="6495" w:type="dxa"/>
            <w:noWrap w:val="0"/>
            <w:vAlign w:val="center"/>
          </w:tcPr>
          <w:p w14:paraId="59A4831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zh-CN"/>
              </w:rPr>
              <w:t>一套正本 ，贰套副本，电子版一套（载体为U盘）</w:t>
            </w:r>
          </w:p>
        </w:tc>
      </w:tr>
      <w:tr w14:paraId="3B521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848" w:type="dxa"/>
            <w:noWrap w:val="0"/>
            <w:vAlign w:val="center"/>
          </w:tcPr>
          <w:p w14:paraId="19DAFE2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3.6.3</w:t>
            </w:r>
          </w:p>
        </w:tc>
        <w:tc>
          <w:tcPr>
            <w:tcW w:w="2646" w:type="dxa"/>
            <w:gridSpan w:val="2"/>
            <w:noWrap w:val="0"/>
            <w:vAlign w:val="center"/>
          </w:tcPr>
          <w:p w14:paraId="2D3286E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装订要求</w:t>
            </w:r>
          </w:p>
        </w:tc>
        <w:tc>
          <w:tcPr>
            <w:tcW w:w="6495" w:type="dxa"/>
            <w:noWrap w:val="0"/>
            <w:vAlign w:val="center"/>
          </w:tcPr>
          <w:p w14:paraId="3A809BE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磋商文件的装订要整齐、牢固，采用胶装方式。磋商文件的副本可以是正本的复印件。</w:t>
            </w:r>
          </w:p>
        </w:tc>
      </w:tr>
      <w:tr w14:paraId="4C97F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6" w:hRule="atLeast"/>
          <w:jc w:val="center"/>
        </w:trPr>
        <w:tc>
          <w:tcPr>
            <w:tcW w:w="848" w:type="dxa"/>
            <w:noWrap w:val="0"/>
            <w:vAlign w:val="center"/>
          </w:tcPr>
          <w:p w14:paraId="2B48B7A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4.1</w:t>
            </w:r>
          </w:p>
        </w:tc>
        <w:tc>
          <w:tcPr>
            <w:tcW w:w="2646" w:type="dxa"/>
            <w:gridSpan w:val="2"/>
            <w:noWrap w:val="0"/>
            <w:vAlign w:val="center"/>
          </w:tcPr>
          <w:p w14:paraId="2921EE0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封套上写明</w:t>
            </w:r>
          </w:p>
        </w:tc>
        <w:tc>
          <w:tcPr>
            <w:tcW w:w="6495" w:type="dxa"/>
            <w:noWrap w:val="0"/>
            <w:vAlign w:val="center"/>
          </w:tcPr>
          <w:p w14:paraId="09EC3C72">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 xml:space="preserve">项目名称：                                     </w:t>
            </w:r>
          </w:p>
          <w:p w14:paraId="57A2346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 xml:space="preserve">招标编号：                                    </w:t>
            </w:r>
          </w:p>
          <w:p w14:paraId="51F1DFB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招标人名称：　　　　 (全称)　　　　　　　　　　　</w:t>
            </w:r>
          </w:p>
          <w:p w14:paraId="1A6465C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投标人名称： 　　　　(全称)　　　　　　　　　　　</w:t>
            </w:r>
          </w:p>
          <w:p w14:paraId="199495DE">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投标人地址： 　　　　(全称)　　　　　　　　　　　</w:t>
            </w:r>
          </w:p>
          <w:p w14:paraId="36E3DBE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在 　　　　　 年 　 月  　日  　时 　 分前不得开启</w:t>
            </w:r>
          </w:p>
          <w:p w14:paraId="5FE803E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投标人可根据实际情况对封套上的内容进行相应扩展、调整。</w:t>
            </w:r>
          </w:p>
        </w:tc>
      </w:tr>
      <w:tr w14:paraId="06C2C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48" w:type="dxa"/>
            <w:noWrap w:val="0"/>
            <w:vAlign w:val="center"/>
          </w:tcPr>
          <w:p w14:paraId="605EC32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4.2.1</w:t>
            </w:r>
          </w:p>
        </w:tc>
        <w:tc>
          <w:tcPr>
            <w:tcW w:w="2646" w:type="dxa"/>
            <w:gridSpan w:val="2"/>
            <w:noWrap w:val="0"/>
            <w:vAlign w:val="center"/>
          </w:tcPr>
          <w:p w14:paraId="4F67001E">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递交投标文件地点</w:t>
            </w:r>
          </w:p>
        </w:tc>
        <w:tc>
          <w:tcPr>
            <w:tcW w:w="6495" w:type="dxa"/>
            <w:noWrap w:val="0"/>
            <w:vAlign w:val="center"/>
          </w:tcPr>
          <w:p w14:paraId="1D69948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地  点：</w:t>
            </w:r>
            <w:r>
              <w:rPr>
                <w:rFonts w:hint="eastAsia" w:ascii="宋体" w:hAnsi="宋体" w:eastAsia="宋体" w:cs="宋体"/>
                <w:color w:val="auto"/>
                <w:sz w:val="21"/>
                <w:szCs w:val="21"/>
                <w:highlight w:val="none"/>
                <w:lang w:val="en-US" w:eastAsia="zh-CN" w:bidi="ar-SA"/>
              </w:rPr>
              <w:t>政府采购云平台（网址：http:// www.zcygov.cn）</w:t>
            </w:r>
          </w:p>
          <w:p w14:paraId="3145C22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收件人：吉林省元辰工程项目管理有限公司</w:t>
            </w:r>
          </w:p>
          <w:p w14:paraId="0B93A469">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提交开始时间：</w:t>
            </w:r>
            <w:r>
              <w:rPr>
                <w:rFonts w:hint="eastAsia" w:hAnsi="宋体" w:cs="宋体"/>
                <w:color w:val="auto"/>
                <w:sz w:val="21"/>
                <w:szCs w:val="21"/>
                <w:highlight w:val="none"/>
                <w:lang w:val="en-US" w:eastAsia="zh-CN" w:bidi="ar-SA"/>
              </w:rPr>
              <w:t>2025年6月27日16点30分</w:t>
            </w:r>
          </w:p>
          <w:p w14:paraId="7DEB2672">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提交截止时间：</w:t>
            </w:r>
            <w:r>
              <w:rPr>
                <w:rFonts w:hint="eastAsia" w:hAnsi="宋体" w:cs="宋体"/>
                <w:color w:val="auto"/>
                <w:sz w:val="21"/>
                <w:szCs w:val="21"/>
                <w:highlight w:val="none"/>
                <w:lang w:val="en-US" w:eastAsia="zh-CN" w:bidi="ar-SA"/>
              </w:rPr>
              <w:t>2025年6月27日16点30分（北京时间）</w:t>
            </w:r>
          </w:p>
        </w:tc>
      </w:tr>
      <w:tr w14:paraId="0A5FA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48" w:type="dxa"/>
            <w:noWrap w:val="0"/>
            <w:vAlign w:val="center"/>
          </w:tcPr>
          <w:p w14:paraId="43DE153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4.2.2</w:t>
            </w:r>
          </w:p>
        </w:tc>
        <w:tc>
          <w:tcPr>
            <w:tcW w:w="2646" w:type="dxa"/>
            <w:gridSpan w:val="2"/>
            <w:noWrap w:val="0"/>
            <w:vAlign w:val="center"/>
          </w:tcPr>
          <w:p w14:paraId="3007D07C">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是否退还投标文件</w:t>
            </w:r>
          </w:p>
        </w:tc>
        <w:tc>
          <w:tcPr>
            <w:tcW w:w="6495" w:type="dxa"/>
            <w:noWrap w:val="0"/>
            <w:vAlign w:val="center"/>
          </w:tcPr>
          <w:p w14:paraId="0AD2619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否</w:t>
            </w:r>
          </w:p>
        </w:tc>
      </w:tr>
      <w:tr w14:paraId="7E80D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8" w:type="dxa"/>
            <w:noWrap w:val="0"/>
            <w:vAlign w:val="center"/>
          </w:tcPr>
          <w:p w14:paraId="03836A8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5.1</w:t>
            </w:r>
          </w:p>
        </w:tc>
        <w:tc>
          <w:tcPr>
            <w:tcW w:w="2646" w:type="dxa"/>
            <w:gridSpan w:val="2"/>
            <w:noWrap w:val="0"/>
            <w:vAlign w:val="center"/>
          </w:tcPr>
          <w:p w14:paraId="7BB3815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开标时间和地点</w:t>
            </w:r>
          </w:p>
        </w:tc>
        <w:tc>
          <w:tcPr>
            <w:tcW w:w="6495" w:type="dxa"/>
            <w:noWrap w:val="0"/>
            <w:vAlign w:val="center"/>
          </w:tcPr>
          <w:p w14:paraId="03196AA2">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开标时间：</w:t>
            </w:r>
            <w:r>
              <w:rPr>
                <w:rFonts w:hint="eastAsia" w:hAnsi="宋体" w:cs="宋体"/>
                <w:color w:val="auto"/>
                <w:sz w:val="21"/>
                <w:szCs w:val="21"/>
                <w:highlight w:val="none"/>
                <w:lang w:val="en-US" w:eastAsia="zh-CN" w:bidi="ar-SA"/>
              </w:rPr>
              <w:t>2025年6月27日16点30分（北京时间）</w:t>
            </w:r>
          </w:p>
          <w:p w14:paraId="5946E4A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开标地点：</w:t>
            </w:r>
            <w:r>
              <w:rPr>
                <w:rFonts w:hint="eastAsia" w:ascii="宋体" w:hAnsi="宋体" w:eastAsia="宋体" w:cs="宋体"/>
                <w:color w:val="auto"/>
                <w:sz w:val="21"/>
                <w:szCs w:val="21"/>
                <w:highlight w:val="none"/>
                <w:lang w:val="en-US" w:eastAsia="zh-CN" w:bidi="ar-SA"/>
              </w:rPr>
              <w:t>政府采购云平台（网址：http:// www.zcygov.cn）</w:t>
            </w:r>
          </w:p>
        </w:tc>
      </w:tr>
      <w:tr w14:paraId="513C0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848" w:type="dxa"/>
            <w:noWrap w:val="0"/>
            <w:vAlign w:val="center"/>
          </w:tcPr>
          <w:p w14:paraId="6EE1785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5.2</w:t>
            </w:r>
          </w:p>
        </w:tc>
        <w:tc>
          <w:tcPr>
            <w:tcW w:w="2646" w:type="dxa"/>
            <w:gridSpan w:val="2"/>
            <w:noWrap w:val="0"/>
            <w:vAlign w:val="center"/>
          </w:tcPr>
          <w:p w14:paraId="179FEA3F">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开标程序</w:t>
            </w:r>
          </w:p>
        </w:tc>
        <w:tc>
          <w:tcPr>
            <w:tcW w:w="6495" w:type="dxa"/>
            <w:noWrap w:val="0"/>
            <w:vAlign w:val="center"/>
          </w:tcPr>
          <w:p w14:paraId="2E6ABFE3">
            <w:pPr>
              <w:spacing w:line="360" w:lineRule="exact"/>
              <w:jc w:val="left"/>
              <w:rPr>
                <w:rFonts w:hint="eastAsia" w:hAnsi="Times New Roman" w:eastAsia="宋体" w:cs="Times New Roman"/>
                <w:color w:val="auto"/>
                <w:highlight w:val="none"/>
              </w:rPr>
            </w:pPr>
            <w:r>
              <w:rPr>
                <w:rFonts w:hint="eastAsia" w:ascii="宋体" w:hAnsi="宋体" w:eastAsia="宋体" w:cs="宋体"/>
                <w:color w:val="auto"/>
                <w:sz w:val="21"/>
                <w:szCs w:val="21"/>
                <w:highlight w:val="none"/>
              </w:rPr>
              <w:t>开标顺序：按递交投标文件的先后顺序的顺序；</w:t>
            </w:r>
          </w:p>
        </w:tc>
      </w:tr>
      <w:tr w14:paraId="13F79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848" w:type="dxa"/>
            <w:noWrap w:val="0"/>
            <w:vAlign w:val="center"/>
          </w:tcPr>
          <w:p w14:paraId="09B339B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6.1</w:t>
            </w:r>
          </w:p>
        </w:tc>
        <w:tc>
          <w:tcPr>
            <w:tcW w:w="2646" w:type="dxa"/>
            <w:gridSpan w:val="2"/>
            <w:noWrap w:val="0"/>
            <w:vAlign w:val="center"/>
          </w:tcPr>
          <w:p w14:paraId="797DEDC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评标委员会的组建</w:t>
            </w:r>
          </w:p>
        </w:tc>
        <w:tc>
          <w:tcPr>
            <w:tcW w:w="6495" w:type="dxa"/>
            <w:noWrap w:val="0"/>
            <w:vAlign w:val="center"/>
          </w:tcPr>
          <w:p w14:paraId="5CC66010">
            <w:pPr>
              <w:jc w:val="left"/>
              <w:rPr>
                <w:rFonts w:hint="eastAsia" w:hAnsi="宋体" w:eastAsia="宋体" w:cs="宋体"/>
                <w:color w:val="auto"/>
                <w:sz w:val="21"/>
                <w:szCs w:val="21"/>
                <w:highlight w:val="none"/>
                <w:lang w:val="zh-CN"/>
              </w:rPr>
            </w:pPr>
            <w:r>
              <w:rPr>
                <w:rFonts w:hint="eastAsia" w:hAnsi="宋体" w:eastAsia="宋体" w:cs="宋体"/>
                <w:color w:val="auto"/>
                <w:sz w:val="21"/>
                <w:szCs w:val="21"/>
                <w:highlight w:val="none"/>
                <w:lang w:val="zh-CN"/>
              </w:rPr>
              <w:t>磋商小组构成：相关专家</w:t>
            </w:r>
            <w:r>
              <w:rPr>
                <w:rFonts w:hint="eastAsia" w:hAnsi="宋体" w:eastAsia="宋体" w:cs="宋体"/>
                <w:color w:val="auto"/>
                <w:sz w:val="21"/>
                <w:szCs w:val="21"/>
                <w:highlight w:val="none"/>
                <w:lang w:val="en-US" w:eastAsia="zh-CN"/>
              </w:rPr>
              <w:t>3</w:t>
            </w:r>
            <w:r>
              <w:rPr>
                <w:rFonts w:hint="eastAsia" w:hAnsi="宋体" w:eastAsia="宋体" w:cs="宋体"/>
                <w:color w:val="auto"/>
                <w:sz w:val="21"/>
                <w:szCs w:val="21"/>
                <w:highlight w:val="none"/>
                <w:lang w:val="zh-CN"/>
              </w:rPr>
              <w:t>人；</w:t>
            </w:r>
          </w:p>
          <w:p w14:paraId="2A01866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zh-CN"/>
              </w:rPr>
              <w:t>评标专家确定方式：专家是从</w:t>
            </w:r>
            <w:r>
              <w:rPr>
                <w:rFonts w:hint="eastAsia" w:hAnsi="宋体" w:eastAsia="宋体" w:cs="宋体"/>
                <w:color w:val="auto"/>
                <w:sz w:val="21"/>
                <w:szCs w:val="21"/>
                <w:highlight w:val="none"/>
              </w:rPr>
              <w:t>吉林省</w:t>
            </w:r>
            <w:r>
              <w:rPr>
                <w:rFonts w:hint="eastAsia" w:hAnsi="宋体" w:eastAsia="宋体" w:cs="宋体"/>
                <w:color w:val="auto"/>
                <w:sz w:val="21"/>
                <w:szCs w:val="21"/>
                <w:highlight w:val="none"/>
                <w:lang w:val="zh-CN"/>
              </w:rPr>
              <w:t>专家库中随机抽取。</w:t>
            </w:r>
          </w:p>
        </w:tc>
      </w:tr>
      <w:tr w14:paraId="7D5F0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8" w:type="dxa"/>
            <w:noWrap w:val="0"/>
            <w:vAlign w:val="center"/>
          </w:tcPr>
          <w:p w14:paraId="48179FD2">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7.1</w:t>
            </w:r>
          </w:p>
        </w:tc>
        <w:tc>
          <w:tcPr>
            <w:tcW w:w="2646" w:type="dxa"/>
            <w:gridSpan w:val="2"/>
            <w:noWrap w:val="0"/>
            <w:vAlign w:val="center"/>
          </w:tcPr>
          <w:p w14:paraId="277AC8C2">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是否授权评标委员会确定中标人</w:t>
            </w:r>
          </w:p>
        </w:tc>
        <w:tc>
          <w:tcPr>
            <w:tcW w:w="6495" w:type="dxa"/>
            <w:noWrap w:val="0"/>
            <w:vAlign w:val="center"/>
          </w:tcPr>
          <w:p w14:paraId="6BAA89A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否，由评标委员会推荐</w:t>
            </w:r>
            <w:r>
              <w:rPr>
                <w:rFonts w:hint="eastAsia" w:hAnsi="宋体" w:eastAsia="宋体" w:cs="宋体"/>
                <w:color w:val="auto"/>
                <w:sz w:val="21"/>
                <w:szCs w:val="21"/>
                <w:highlight w:val="none"/>
                <w:lang w:val="en-US" w:eastAsia="zh-CN"/>
              </w:rPr>
              <w:t>3名</w:t>
            </w:r>
            <w:r>
              <w:rPr>
                <w:rFonts w:hint="eastAsia" w:hAnsi="宋体" w:eastAsia="宋体" w:cs="宋体"/>
                <w:color w:val="auto"/>
                <w:sz w:val="21"/>
                <w:szCs w:val="21"/>
                <w:highlight w:val="none"/>
              </w:rPr>
              <w:t>中标候选人。</w:t>
            </w:r>
          </w:p>
        </w:tc>
      </w:tr>
      <w:tr w14:paraId="4BE11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48" w:type="dxa"/>
            <w:noWrap w:val="0"/>
            <w:vAlign w:val="center"/>
          </w:tcPr>
          <w:p w14:paraId="41AB07F4">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7.2</w:t>
            </w:r>
          </w:p>
        </w:tc>
        <w:tc>
          <w:tcPr>
            <w:tcW w:w="2646" w:type="dxa"/>
            <w:gridSpan w:val="2"/>
            <w:noWrap w:val="0"/>
            <w:vAlign w:val="center"/>
          </w:tcPr>
          <w:p w14:paraId="63E3838E">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中标候选人公示媒介</w:t>
            </w:r>
          </w:p>
        </w:tc>
        <w:tc>
          <w:tcPr>
            <w:tcW w:w="6495" w:type="dxa"/>
            <w:noWrap w:val="0"/>
            <w:vAlign w:val="center"/>
          </w:tcPr>
          <w:p w14:paraId="6932104C">
            <w:pPr>
              <w:jc w:val="left"/>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本项目公告在政府采购云平台（同步推送到吉林省政府采购网（http://www.ccgp-jilin.gov.cn/）、吉林省公共资源交易公共服务平台和中国政府采购网）同时发布。</w:t>
            </w:r>
          </w:p>
        </w:tc>
      </w:tr>
      <w:tr w14:paraId="29A86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48" w:type="dxa"/>
            <w:noWrap w:val="0"/>
            <w:vAlign w:val="center"/>
          </w:tcPr>
          <w:p w14:paraId="1C222B5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7.3</w:t>
            </w:r>
          </w:p>
        </w:tc>
        <w:tc>
          <w:tcPr>
            <w:tcW w:w="2646" w:type="dxa"/>
            <w:gridSpan w:val="2"/>
            <w:noWrap w:val="0"/>
            <w:vAlign w:val="center"/>
          </w:tcPr>
          <w:p w14:paraId="0125529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履约担保</w:t>
            </w:r>
          </w:p>
        </w:tc>
        <w:tc>
          <w:tcPr>
            <w:tcW w:w="6495" w:type="dxa"/>
            <w:noWrap w:val="0"/>
            <w:vAlign w:val="center"/>
          </w:tcPr>
          <w:p w14:paraId="6203052F">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w:t>
            </w:r>
          </w:p>
        </w:tc>
      </w:tr>
      <w:tr w14:paraId="7BC2E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848" w:type="dxa"/>
            <w:noWrap w:val="0"/>
            <w:vAlign w:val="center"/>
          </w:tcPr>
          <w:p w14:paraId="7F50B832">
            <w:pPr>
              <w:jc w:val="left"/>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rPr>
              <w:t>7.4</w:t>
            </w:r>
          </w:p>
        </w:tc>
        <w:tc>
          <w:tcPr>
            <w:tcW w:w="2646" w:type="dxa"/>
            <w:gridSpan w:val="2"/>
            <w:noWrap w:val="0"/>
            <w:vAlign w:val="center"/>
          </w:tcPr>
          <w:p w14:paraId="0227AD3D">
            <w:pPr>
              <w:jc w:val="left"/>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rPr>
              <w:t>合同付款方式</w:t>
            </w:r>
          </w:p>
        </w:tc>
        <w:tc>
          <w:tcPr>
            <w:tcW w:w="6495" w:type="dxa"/>
            <w:noWrap w:val="0"/>
            <w:vAlign w:val="center"/>
          </w:tcPr>
          <w:p w14:paraId="04BC8C61">
            <w:pPr>
              <w:jc w:val="left"/>
              <w:rPr>
                <w:rFonts w:hint="eastAsia"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分期付款：</w:t>
            </w:r>
          </w:p>
          <w:p w14:paraId="0861E558">
            <w:pPr>
              <w:jc w:val="left"/>
              <w:rPr>
                <w:rFonts w:hint="eastAsia" w:ascii="宋体" w:hAnsi="宋体" w:eastAsia="宋体" w:cs="宋体"/>
                <w:color w:val="auto"/>
                <w:sz w:val="21"/>
                <w:szCs w:val="21"/>
                <w:highlight w:val="none"/>
                <w:lang w:val="zh-CN" w:eastAsia="zh-CN" w:bidi="ar-SA"/>
              </w:rPr>
            </w:pPr>
            <w:r>
              <w:rPr>
                <w:rFonts w:hint="eastAsia"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zh-CN" w:eastAsia="zh-CN" w:bidi="ar-SA"/>
              </w:rPr>
              <w:t>付款条件说明: 合同签订及采购单位进场后，达到付款条件起15 日，支付合同总金额的 30.00%。</w:t>
            </w:r>
          </w:p>
          <w:p w14:paraId="13C3D835">
            <w:pPr>
              <w:jc w:val="left"/>
              <w:rPr>
                <w:rFonts w:hint="eastAsia" w:ascii="宋体" w:hAnsi="宋体" w:eastAsia="宋体" w:cs="宋体"/>
                <w:color w:val="auto"/>
                <w:sz w:val="21"/>
                <w:szCs w:val="21"/>
                <w:highlight w:val="none"/>
                <w:lang w:val="zh-CN" w:eastAsia="zh-CN" w:bidi="ar-SA"/>
              </w:rPr>
            </w:pPr>
            <w:r>
              <w:rPr>
                <w:rFonts w:hint="eastAsia"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付款条件说明: 根据设备采购进度进行支付，达到付款条件起15 日，支付合同总金额的 60.00%。</w:t>
            </w:r>
          </w:p>
          <w:p w14:paraId="6AB05EBE">
            <w:pPr>
              <w:jc w:val="left"/>
              <w:rPr>
                <w:rFonts w:hint="eastAsia" w:ascii="宋体" w:hAnsi="宋体" w:eastAsia="宋体" w:cs="宋体"/>
                <w:color w:val="auto"/>
                <w:sz w:val="21"/>
                <w:szCs w:val="21"/>
                <w:highlight w:val="none"/>
                <w:lang w:val="zh-CN" w:eastAsia="zh-CN" w:bidi="ar-SA"/>
              </w:rPr>
            </w:pPr>
            <w:r>
              <w:rPr>
                <w:rFonts w:hint="eastAsia"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、竣工验收后 ，达到付款条件起15日，支付合同总金额的10.00%。</w:t>
            </w:r>
          </w:p>
        </w:tc>
      </w:tr>
      <w:tr w14:paraId="6E8AF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9989" w:type="dxa"/>
            <w:gridSpan w:val="4"/>
            <w:noWrap w:val="0"/>
            <w:vAlign w:val="center"/>
          </w:tcPr>
          <w:p w14:paraId="4F66781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8、需要补充的其他内容</w:t>
            </w:r>
          </w:p>
        </w:tc>
      </w:tr>
      <w:tr w14:paraId="5C7D7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9989" w:type="dxa"/>
            <w:gridSpan w:val="4"/>
            <w:noWrap w:val="0"/>
            <w:vAlign w:val="center"/>
          </w:tcPr>
          <w:p w14:paraId="7473EA86">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8.1  词语定义</w:t>
            </w:r>
          </w:p>
        </w:tc>
      </w:tr>
      <w:tr w14:paraId="3EA0D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848" w:type="dxa"/>
            <w:noWrap w:val="0"/>
            <w:vAlign w:val="center"/>
          </w:tcPr>
          <w:p w14:paraId="2EC887E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8.1.1</w:t>
            </w:r>
          </w:p>
        </w:tc>
        <w:tc>
          <w:tcPr>
            <w:tcW w:w="2016" w:type="dxa"/>
            <w:noWrap w:val="0"/>
            <w:vAlign w:val="center"/>
          </w:tcPr>
          <w:p w14:paraId="02276AB4">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类似项目</w:t>
            </w:r>
          </w:p>
        </w:tc>
        <w:tc>
          <w:tcPr>
            <w:tcW w:w="7125" w:type="dxa"/>
            <w:gridSpan w:val="2"/>
            <w:noWrap w:val="0"/>
            <w:vAlign w:val="center"/>
          </w:tcPr>
          <w:p w14:paraId="5D1A602C">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类似项目是指：</w:t>
            </w:r>
            <w:r>
              <w:rPr>
                <w:rFonts w:hint="eastAsia" w:hAnsi="宋体" w:eastAsia="宋体" w:cs="宋体"/>
                <w:color w:val="auto"/>
                <w:sz w:val="21"/>
                <w:szCs w:val="21"/>
                <w:highlight w:val="none"/>
                <w:lang w:eastAsia="zh-CN"/>
              </w:rPr>
              <w:t>项目</w:t>
            </w:r>
            <w:r>
              <w:rPr>
                <w:rFonts w:hint="eastAsia" w:hAnsi="宋体" w:eastAsia="宋体" w:cs="宋体"/>
                <w:color w:val="auto"/>
                <w:sz w:val="21"/>
                <w:szCs w:val="21"/>
                <w:highlight w:val="none"/>
              </w:rPr>
              <w:t>类型、规模及性质与本招标项目相近。</w:t>
            </w:r>
          </w:p>
        </w:tc>
      </w:tr>
      <w:tr w14:paraId="337AD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9989" w:type="dxa"/>
            <w:gridSpan w:val="4"/>
            <w:noWrap w:val="0"/>
            <w:vAlign w:val="center"/>
          </w:tcPr>
          <w:p w14:paraId="58F53F0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8.2 招标控制价</w:t>
            </w:r>
          </w:p>
        </w:tc>
      </w:tr>
      <w:tr w14:paraId="35EC5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848" w:type="dxa"/>
            <w:noWrap w:val="0"/>
            <w:vAlign w:val="center"/>
          </w:tcPr>
          <w:p w14:paraId="2E40746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8.2.1</w:t>
            </w:r>
          </w:p>
        </w:tc>
        <w:tc>
          <w:tcPr>
            <w:tcW w:w="2016" w:type="dxa"/>
            <w:noWrap w:val="0"/>
            <w:vAlign w:val="center"/>
          </w:tcPr>
          <w:p w14:paraId="5BEF36D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采购预算</w:t>
            </w:r>
          </w:p>
        </w:tc>
        <w:tc>
          <w:tcPr>
            <w:tcW w:w="7125" w:type="dxa"/>
            <w:gridSpan w:val="2"/>
            <w:noWrap w:val="0"/>
            <w:vAlign w:val="center"/>
          </w:tcPr>
          <w:p w14:paraId="36494B0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采购预算：</w:t>
            </w:r>
            <w:r>
              <w:rPr>
                <w:rFonts w:hint="eastAsia" w:ascii="宋体" w:hAnsi="宋体" w:eastAsia="宋体" w:cs="宋体"/>
                <w:color w:val="auto"/>
                <w:sz w:val="21"/>
                <w:szCs w:val="21"/>
                <w:highlight w:val="none"/>
                <w:lang w:val="en-US" w:eastAsia="zh-CN" w:bidi="ar-SA"/>
              </w:rPr>
              <w:t>500000元</w:t>
            </w:r>
          </w:p>
          <w:p w14:paraId="24EFFEF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投标报价不得超过采购预算</w:t>
            </w:r>
            <w:r>
              <w:rPr>
                <w:rFonts w:hint="eastAsia" w:hAnsi="宋体" w:eastAsia="宋体" w:cs="宋体"/>
                <w:color w:val="auto"/>
                <w:sz w:val="21"/>
                <w:szCs w:val="21"/>
                <w:highlight w:val="none"/>
                <w:lang w:eastAsia="zh-CN"/>
              </w:rPr>
              <w:t>，同时不得低于成本，否则按无效投标处理</w:t>
            </w:r>
            <w:r>
              <w:rPr>
                <w:rFonts w:hint="eastAsia" w:hAnsi="宋体" w:eastAsia="宋体" w:cs="宋体"/>
                <w:color w:val="auto"/>
                <w:sz w:val="21"/>
                <w:szCs w:val="21"/>
                <w:highlight w:val="none"/>
              </w:rPr>
              <w:t>。</w:t>
            </w:r>
          </w:p>
        </w:tc>
      </w:tr>
      <w:tr w14:paraId="25BD3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848" w:type="dxa"/>
            <w:noWrap w:val="0"/>
            <w:vAlign w:val="center"/>
          </w:tcPr>
          <w:p w14:paraId="190AEAD9">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rPr>
              <w:t>8.</w:t>
            </w:r>
            <w:r>
              <w:rPr>
                <w:rFonts w:hint="eastAsia" w:hAnsi="宋体" w:eastAsia="宋体" w:cs="宋体"/>
                <w:color w:val="auto"/>
                <w:sz w:val="21"/>
                <w:szCs w:val="21"/>
                <w:highlight w:val="none"/>
                <w:lang w:val="en-US" w:eastAsia="zh-CN"/>
              </w:rPr>
              <w:t>3</w:t>
            </w:r>
          </w:p>
        </w:tc>
        <w:tc>
          <w:tcPr>
            <w:tcW w:w="9141" w:type="dxa"/>
            <w:gridSpan w:val="3"/>
            <w:noWrap w:val="0"/>
            <w:vAlign w:val="center"/>
          </w:tcPr>
          <w:p w14:paraId="5623CA32">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rPr>
              <w:t>执行《国家发展改革委关于进一步放开建设项目专业服务价格的通知》（发改价格【2015】299号）的规定</w:t>
            </w:r>
            <w:r>
              <w:rPr>
                <w:rFonts w:hint="eastAsia" w:hAnsi="宋体" w:cs="宋体"/>
                <w:color w:val="auto"/>
                <w:sz w:val="21"/>
                <w:szCs w:val="21"/>
                <w:highlight w:val="none"/>
                <w:lang w:eastAsia="zh-CN"/>
              </w:rPr>
              <w:t>。</w:t>
            </w:r>
          </w:p>
        </w:tc>
      </w:tr>
      <w:tr w14:paraId="4DEC5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989" w:type="dxa"/>
            <w:gridSpan w:val="4"/>
            <w:noWrap w:val="0"/>
            <w:vAlign w:val="center"/>
          </w:tcPr>
          <w:p w14:paraId="3F0939C0">
            <w:pPr>
              <w:jc w:val="left"/>
              <w:rPr>
                <w:rFonts w:hint="eastAsia" w:ascii="宋体" w:hAnsi="宋体" w:eastAsia="宋体" w:cs="Times New Roman"/>
                <w:color w:val="auto"/>
                <w:sz w:val="22"/>
                <w:szCs w:val="20"/>
                <w:highlight w:val="none"/>
                <w:lang w:val="en-US" w:eastAsia="zh-CN" w:bidi="ar-SA"/>
              </w:rPr>
            </w:pPr>
            <w:r>
              <w:rPr>
                <w:rFonts w:hint="eastAsia" w:ascii="宋体" w:hAnsi="宋体" w:eastAsia="宋体" w:cs="Times New Roman"/>
                <w:b/>
                <w:bCs/>
                <w:color w:val="auto"/>
                <w:sz w:val="22"/>
                <w:szCs w:val="20"/>
                <w:highlight w:val="none"/>
                <w:lang w:val="en-US" w:eastAsia="zh-CN" w:bidi="ar-SA"/>
              </w:rPr>
              <w:t>注：磋商公告内容有不一致之处，以最新发布的磋商公告内容为准。磋商公告与磋商文件内容有不一致之处，以磋商文件内容为准。</w:t>
            </w:r>
          </w:p>
        </w:tc>
      </w:tr>
    </w:tbl>
    <w:p w14:paraId="78138B96">
      <w:pPr>
        <w:pStyle w:val="3"/>
        <w:spacing w:before="260" w:after="260" w:line="416"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rPr>
        <w:br w:type="page"/>
      </w:r>
      <w:bookmarkStart w:id="42" w:name="_Toc28581"/>
      <w:bookmarkStart w:id="43" w:name="_Toc21703"/>
      <w:bookmarkStart w:id="44" w:name="OLE_LINK1"/>
      <w:bookmarkStart w:id="45" w:name="_Toc222232387"/>
      <w:r>
        <w:rPr>
          <w:rFonts w:hint="eastAsia" w:ascii="宋体" w:hAnsi="宋体" w:eastAsia="宋体" w:cs="宋体"/>
          <w:bCs/>
          <w:color w:val="auto"/>
          <w:sz w:val="24"/>
          <w:szCs w:val="24"/>
          <w:highlight w:val="none"/>
        </w:rPr>
        <w:t>（二）供应商须知</w:t>
      </w:r>
      <w:bookmarkEnd w:id="42"/>
    </w:p>
    <w:p w14:paraId="78254522">
      <w:pPr>
        <w:widowControl w:val="0"/>
        <w:spacing w:line="315" w:lineRule="auto"/>
        <w:ind w:firstLine="422" w:firstLineChars="200"/>
        <w:rPr>
          <w:rFonts w:hint="eastAsia" w:hAnsi="宋体" w:cs="宋体"/>
          <w:b/>
          <w:color w:val="auto"/>
          <w:kern w:val="2"/>
          <w:sz w:val="21"/>
          <w:szCs w:val="21"/>
          <w:highlight w:val="none"/>
        </w:rPr>
      </w:pPr>
      <w:r>
        <w:rPr>
          <w:rFonts w:hint="eastAsia" w:hAnsi="宋体" w:cs="宋体"/>
          <w:b/>
          <w:color w:val="auto"/>
          <w:kern w:val="2"/>
          <w:sz w:val="21"/>
          <w:szCs w:val="21"/>
          <w:highlight w:val="none"/>
        </w:rPr>
        <w:t>第一部分  磋商程序</w:t>
      </w:r>
    </w:p>
    <w:p w14:paraId="6D4B8C01">
      <w:pPr>
        <w:widowControl w:val="0"/>
        <w:numPr>
          <w:ilvl w:val="0"/>
          <w:numId w:val="2"/>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采购方式</w:t>
      </w:r>
    </w:p>
    <w:p w14:paraId="55E7BB17">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本次采购采用竞争性磋商的方式，采购人及其委托代理机构采用以国家法律规定的方式确定参加磋商的供应商。</w:t>
      </w:r>
    </w:p>
    <w:p w14:paraId="69FBE4AE">
      <w:pPr>
        <w:widowControl w:val="0"/>
        <w:numPr>
          <w:ilvl w:val="0"/>
          <w:numId w:val="3"/>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磋商程序</w:t>
      </w:r>
    </w:p>
    <w:p w14:paraId="615128AA">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2.1 在规定的时间内由供应商将磋商响应文件提交给采购代理机构，由磋商小组对磋商响应文件进行评审。</w:t>
      </w:r>
    </w:p>
    <w:p w14:paraId="6B1DD11C">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2.2 就商务、技术及价格进行磋商，经过磋商小组的评审确定最终成交供应商。</w:t>
      </w:r>
    </w:p>
    <w:p w14:paraId="46AB75A3">
      <w:pPr>
        <w:widowControl w:val="0"/>
        <w:numPr>
          <w:ilvl w:val="0"/>
          <w:numId w:val="3"/>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合格供应商的条件</w:t>
      </w:r>
    </w:p>
    <w:p w14:paraId="32EFF3D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3.1 具有本项目实施能力，符合、承认并承诺履行本磋商文件各项规定的国内供应商均可参加投标。</w:t>
      </w:r>
    </w:p>
    <w:p w14:paraId="36873362">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3.2合格的供应商资格条件详见供应商须知前附表。</w:t>
      </w:r>
    </w:p>
    <w:p w14:paraId="116EE964">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3.3合格的供应商应遵守有关的国家法律、法规和条例，同时具备《中华人民共和国政府采购法》和本文件中规定的条件：</w:t>
      </w:r>
    </w:p>
    <w:p w14:paraId="1E28DE43">
      <w:pPr>
        <w:widowControl w:val="0"/>
        <w:numPr>
          <w:ilvl w:val="0"/>
          <w:numId w:val="4"/>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具有独立承担民事责任的能力（含各种所有制结构）；</w:t>
      </w:r>
    </w:p>
    <w:p w14:paraId="6B46F96C">
      <w:pPr>
        <w:widowControl w:val="0"/>
        <w:numPr>
          <w:ilvl w:val="0"/>
          <w:numId w:val="4"/>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具有良好的商业信誉和健全的财务会计制度；</w:t>
      </w:r>
    </w:p>
    <w:p w14:paraId="29A05610">
      <w:pPr>
        <w:widowControl w:val="0"/>
        <w:numPr>
          <w:ilvl w:val="0"/>
          <w:numId w:val="4"/>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具有履行合同所必需的设备和专业技术能力；</w:t>
      </w:r>
    </w:p>
    <w:p w14:paraId="18B2BD53">
      <w:pPr>
        <w:widowControl w:val="0"/>
        <w:numPr>
          <w:ilvl w:val="0"/>
          <w:numId w:val="4"/>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具有依法缴纳税收和社会保障资金的良好记录；</w:t>
      </w:r>
    </w:p>
    <w:p w14:paraId="2762CEFD">
      <w:pPr>
        <w:widowControl w:val="0"/>
        <w:numPr>
          <w:ilvl w:val="0"/>
          <w:numId w:val="4"/>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参加此项采购活动前三年内，在经营活动中没有重大违法记录；</w:t>
      </w:r>
    </w:p>
    <w:p w14:paraId="4346FCCF">
      <w:pPr>
        <w:widowControl w:val="0"/>
        <w:spacing w:line="315" w:lineRule="auto"/>
        <w:ind w:firstLine="525" w:firstLineChars="25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3.4与采购人存在利害关系可能影响招标公正性的法人、其他组织或者个人，不得参加投标。单位负责人为同一人或者存在控股、管理关系的不同单位，不得参加同一标段/标包投标或者未划分标段/标包的同一招标项目投标。违反这两款规定的，相关投标均无效。</w:t>
      </w:r>
    </w:p>
    <w:p w14:paraId="30C430A4">
      <w:pPr>
        <w:widowControl w:val="0"/>
        <w:ind w:firstLine="525" w:firstLineChars="25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3.5如供应商代表不是法定代表人，须持有《法定代表人授权委托书》（按磋商文件格式填写）。</w:t>
      </w:r>
    </w:p>
    <w:p w14:paraId="6C6F9A3C">
      <w:pPr>
        <w:widowControl w:val="0"/>
        <w:adjustRightInd w:val="0"/>
        <w:ind w:firstLine="525" w:firstLineChars="250"/>
        <w:jc w:val="both"/>
        <w:textAlignment w:val="baseline"/>
        <w:outlineLvl w:val="0"/>
        <w:rPr>
          <w:rFonts w:hint="eastAsia" w:hAnsi="宋体" w:cs="宋体"/>
          <w:color w:val="auto"/>
          <w:kern w:val="2"/>
          <w:sz w:val="21"/>
          <w:szCs w:val="21"/>
          <w:highlight w:val="none"/>
        </w:rPr>
      </w:pPr>
      <w:bookmarkStart w:id="46" w:name="_Toc18824"/>
      <w:r>
        <w:rPr>
          <w:rFonts w:hint="eastAsia" w:hAnsi="宋体" w:cs="宋体"/>
          <w:color w:val="auto"/>
          <w:kern w:val="2"/>
          <w:sz w:val="21"/>
          <w:szCs w:val="21"/>
          <w:highlight w:val="none"/>
        </w:rPr>
        <w:t>3.6投标供应商不得存在下列情形之一：</w:t>
      </w:r>
      <w:bookmarkEnd w:id="46"/>
    </w:p>
    <w:p w14:paraId="659B2813">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47" w:name="_Toc9962"/>
      <w:r>
        <w:rPr>
          <w:rFonts w:hint="eastAsia" w:hAnsi="宋体" w:cs="宋体"/>
          <w:color w:val="auto"/>
          <w:kern w:val="2"/>
          <w:sz w:val="21"/>
          <w:szCs w:val="21"/>
          <w:highlight w:val="none"/>
        </w:rPr>
        <w:t>(1)为不具有独立法人资格的附属机构(单位)；</w:t>
      </w:r>
      <w:bookmarkEnd w:id="47"/>
    </w:p>
    <w:p w14:paraId="28F13CC0">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48" w:name="_Toc78"/>
      <w:r>
        <w:rPr>
          <w:rFonts w:hint="eastAsia" w:hAnsi="宋体" w:cs="宋体"/>
          <w:color w:val="auto"/>
          <w:kern w:val="2"/>
          <w:sz w:val="21"/>
          <w:szCs w:val="21"/>
          <w:highlight w:val="none"/>
        </w:rPr>
        <w:t>(2)为本标段前期准备提供设计或咨询服务的，但设计施工总承包的除外；</w:t>
      </w:r>
      <w:bookmarkEnd w:id="48"/>
    </w:p>
    <w:p w14:paraId="016F9766">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49" w:name="_Toc18296"/>
      <w:r>
        <w:rPr>
          <w:rFonts w:hint="eastAsia" w:hAnsi="宋体" w:cs="宋体"/>
          <w:color w:val="auto"/>
          <w:kern w:val="2"/>
          <w:sz w:val="21"/>
          <w:szCs w:val="21"/>
          <w:highlight w:val="none"/>
        </w:rPr>
        <w:t>(3)为本标段的监理人；</w:t>
      </w:r>
      <w:bookmarkEnd w:id="49"/>
    </w:p>
    <w:p w14:paraId="5624C6A7">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50" w:name="_Toc16428"/>
      <w:r>
        <w:rPr>
          <w:rFonts w:hint="eastAsia" w:hAnsi="宋体" w:cs="宋体"/>
          <w:color w:val="auto"/>
          <w:kern w:val="2"/>
          <w:sz w:val="21"/>
          <w:szCs w:val="21"/>
          <w:highlight w:val="none"/>
        </w:rPr>
        <w:t>(4)为本标段的代建人；</w:t>
      </w:r>
      <w:bookmarkEnd w:id="50"/>
    </w:p>
    <w:p w14:paraId="5E038110">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51" w:name="_Toc21223"/>
      <w:r>
        <w:rPr>
          <w:rFonts w:hint="eastAsia" w:hAnsi="宋体" w:cs="宋体"/>
          <w:color w:val="auto"/>
          <w:kern w:val="2"/>
          <w:sz w:val="21"/>
          <w:szCs w:val="21"/>
          <w:highlight w:val="none"/>
        </w:rPr>
        <w:t>(5)为本标段提供招标代理服务的；</w:t>
      </w:r>
      <w:bookmarkEnd w:id="51"/>
    </w:p>
    <w:p w14:paraId="4B2E6EE0">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52" w:name="_Toc11747"/>
      <w:r>
        <w:rPr>
          <w:rFonts w:hint="eastAsia" w:hAnsi="宋体" w:cs="宋体"/>
          <w:color w:val="auto"/>
          <w:kern w:val="2"/>
          <w:sz w:val="21"/>
          <w:szCs w:val="21"/>
          <w:highlight w:val="none"/>
        </w:rPr>
        <w:t>(6)与本标段的监理人或代建人或招标代理机构同为一个法定代表人的；</w:t>
      </w:r>
      <w:bookmarkEnd w:id="52"/>
    </w:p>
    <w:p w14:paraId="0DE20252">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53" w:name="_Toc1626"/>
      <w:r>
        <w:rPr>
          <w:rFonts w:hint="eastAsia" w:hAnsi="宋体" w:cs="宋体"/>
          <w:color w:val="auto"/>
          <w:kern w:val="2"/>
          <w:sz w:val="21"/>
          <w:szCs w:val="21"/>
          <w:highlight w:val="none"/>
        </w:rPr>
        <w:t>(7)与本标段的监理人或代建人或招标代理机构相互控股或参股的；</w:t>
      </w:r>
      <w:bookmarkEnd w:id="53"/>
    </w:p>
    <w:p w14:paraId="08BE8AD3">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54" w:name="_Toc6114"/>
      <w:r>
        <w:rPr>
          <w:rFonts w:hint="eastAsia" w:hAnsi="宋体" w:cs="宋体"/>
          <w:color w:val="auto"/>
          <w:kern w:val="2"/>
          <w:sz w:val="21"/>
          <w:szCs w:val="21"/>
          <w:highlight w:val="none"/>
        </w:rPr>
        <w:t>(8)与本标段的监理人或代建人或招标代理机构相互任职或工作的；</w:t>
      </w:r>
      <w:bookmarkEnd w:id="54"/>
    </w:p>
    <w:p w14:paraId="05629992">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55" w:name="_Toc19703"/>
      <w:r>
        <w:rPr>
          <w:rFonts w:hint="eastAsia" w:hAnsi="宋体" w:cs="宋体"/>
          <w:color w:val="auto"/>
          <w:kern w:val="2"/>
          <w:sz w:val="21"/>
          <w:szCs w:val="21"/>
          <w:highlight w:val="none"/>
        </w:rPr>
        <w:t>(9)被责令停业的；</w:t>
      </w:r>
      <w:bookmarkEnd w:id="55"/>
    </w:p>
    <w:p w14:paraId="74E50528">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56" w:name="_Toc354"/>
      <w:r>
        <w:rPr>
          <w:rFonts w:hint="eastAsia" w:hAnsi="宋体" w:cs="宋体"/>
          <w:color w:val="auto"/>
          <w:kern w:val="2"/>
          <w:sz w:val="21"/>
          <w:szCs w:val="21"/>
          <w:highlight w:val="none"/>
        </w:rPr>
        <w:t>(10)被暂停或取消投标资格的；</w:t>
      </w:r>
      <w:bookmarkEnd w:id="56"/>
    </w:p>
    <w:p w14:paraId="040BB325">
      <w:pPr>
        <w:widowControl w:val="0"/>
        <w:adjustRightInd w:val="0"/>
        <w:jc w:val="both"/>
        <w:textAlignment w:val="baseline"/>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w:t>
      </w:r>
      <w:bookmarkStart w:id="57" w:name="_Toc30479"/>
      <w:r>
        <w:rPr>
          <w:rFonts w:hint="eastAsia" w:hAnsi="宋体" w:cs="宋体"/>
          <w:color w:val="auto"/>
          <w:kern w:val="2"/>
          <w:sz w:val="21"/>
          <w:szCs w:val="21"/>
          <w:highlight w:val="none"/>
        </w:rPr>
        <w:t>(11)财产被接管或冻结的；</w:t>
      </w:r>
      <w:bookmarkEnd w:id="57"/>
    </w:p>
    <w:p w14:paraId="07AFD93F">
      <w:pPr>
        <w:widowControl w:val="0"/>
        <w:adjustRightInd w:val="0"/>
        <w:ind w:firstLine="420" w:firstLineChars="200"/>
        <w:jc w:val="both"/>
        <w:textAlignment w:val="baseline"/>
        <w:outlineLvl w:val="0"/>
        <w:rPr>
          <w:rFonts w:hint="eastAsia" w:hAnsi="宋体" w:cs="宋体"/>
          <w:color w:val="auto"/>
          <w:kern w:val="2"/>
          <w:sz w:val="21"/>
          <w:szCs w:val="21"/>
          <w:highlight w:val="none"/>
        </w:rPr>
      </w:pPr>
      <w:bookmarkStart w:id="58" w:name="_Toc29544"/>
      <w:r>
        <w:rPr>
          <w:rFonts w:hint="eastAsia" w:hAnsi="宋体" w:cs="宋体"/>
          <w:color w:val="auto"/>
          <w:kern w:val="2"/>
          <w:sz w:val="21"/>
          <w:szCs w:val="21"/>
          <w:highlight w:val="none"/>
        </w:rPr>
        <w:t>(12)在最近三年内有骗取中标或严重违约或重大工程质量问题的；</w:t>
      </w:r>
      <w:bookmarkEnd w:id="58"/>
    </w:p>
    <w:p w14:paraId="3179B959">
      <w:pPr>
        <w:widowControl w:val="0"/>
        <w:adjustRightInd w:val="0"/>
        <w:ind w:firstLine="315" w:firstLineChars="150"/>
        <w:jc w:val="both"/>
        <w:textAlignment w:val="baseline"/>
        <w:outlineLvl w:val="0"/>
        <w:rPr>
          <w:rFonts w:hint="eastAsia" w:hAnsi="宋体" w:cs="宋体"/>
          <w:color w:val="auto"/>
          <w:kern w:val="2"/>
          <w:sz w:val="21"/>
          <w:szCs w:val="21"/>
          <w:highlight w:val="none"/>
        </w:rPr>
      </w:pPr>
      <w:bookmarkStart w:id="59" w:name="_Toc25516"/>
      <w:r>
        <w:rPr>
          <w:rFonts w:hint="eastAsia" w:hAnsi="宋体" w:cs="宋体"/>
          <w:color w:val="auto"/>
          <w:kern w:val="2"/>
          <w:sz w:val="21"/>
          <w:szCs w:val="21"/>
          <w:highlight w:val="none"/>
        </w:rPr>
        <w:t>（13）单位负责人为同一人或者存在控股、管理关系的不同单位的。</w:t>
      </w:r>
      <w:bookmarkEnd w:id="59"/>
    </w:p>
    <w:p w14:paraId="65519077">
      <w:pPr>
        <w:widowControl w:val="0"/>
        <w:adjustRightInd w:val="0"/>
        <w:ind w:firstLine="465"/>
        <w:jc w:val="both"/>
        <w:textAlignment w:val="baseline"/>
        <w:outlineLvl w:val="9"/>
        <w:rPr>
          <w:rFonts w:hint="eastAsia" w:hAnsi="宋体" w:cs="宋体"/>
          <w:color w:val="auto"/>
          <w:kern w:val="2"/>
          <w:sz w:val="21"/>
          <w:szCs w:val="21"/>
          <w:highlight w:val="none"/>
        </w:rPr>
      </w:pPr>
    </w:p>
    <w:p w14:paraId="7FDDECC6">
      <w:pPr>
        <w:widowControl w:val="0"/>
        <w:numPr>
          <w:ilvl w:val="0"/>
          <w:numId w:val="5"/>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磋商费用</w:t>
      </w:r>
    </w:p>
    <w:p w14:paraId="0534DD3E">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供应商应承担所有与准备和参加磋商有关的费用，采购代理机构和采购人在任何情况下均无义务和责任承担这些费用。</w:t>
      </w:r>
    </w:p>
    <w:p w14:paraId="25ED1101">
      <w:pPr>
        <w:widowControl w:val="0"/>
        <w:spacing w:line="315" w:lineRule="auto"/>
        <w:ind w:firstLine="420" w:firstLineChars="200"/>
        <w:jc w:val="both"/>
        <w:rPr>
          <w:rFonts w:hint="eastAsia" w:hAnsi="宋体" w:cs="宋体"/>
          <w:color w:val="auto"/>
          <w:kern w:val="2"/>
          <w:sz w:val="21"/>
          <w:szCs w:val="21"/>
          <w:highlight w:val="none"/>
        </w:rPr>
      </w:pPr>
    </w:p>
    <w:p w14:paraId="276C08E9">
      <w:pPr>
        <w:widowControl w:val="0"/>
        <w:spacing w:line="315" w:lineRule="auto"/>
        <w:ind w:firstLine="422" w:firstLineChars="200"/>
        <w:rPr>
          <w:rFonts w:hint="eastAsia" w:hAnsi="宋体" w:cs="宋体"/>
          <w:b/>
          <w:bCs/>
          <w:color w:val="auto"/>
          <w:kern w:val="2"/>
          <w:sz w:val="21"/>
          <w:szCs w:val="21"/>
          <w:highlight w:val="none"/>
        </w:rPr>
      </w:pPr>
      <w:r>
        <w:rPr>
          <w:rFonts w:hint="eastAsia" w:hAnsi="宋体" w:cs="宋体"/>
          <w:b/>
          <w:bCs/>
          <w:color w:val="auto"/>
          <w:kern w:val="2"/>
          <w:sz w:val="21"/>
          <w:szCs w:val="21"/>
          <w:highlight w:val="none"/>
        </w:rPr>
        <w:t>第二部分   磋商文件</w:t>
      </w:r>
    </w:p>
    <w:p w14:paraId="76F4A3D7">
      <w:pPr>
        <w:widowControl w:val="0"/>
        <w:spacing w:line="315" w:lineRule="auto"/>
        <w:ind w:firstLine="420" w:firstLineChars="200"/>
        <w:rPr>
          <w:rFonts w:hint="eastAsia" w:hAnsi="宋体" w:cs="宋体"/>
          <w:color w:val="auto"/>
          <w:kern w:val="2"/>
          <w:sz w:val="21"/>
          <w:szCs w:val="21"/>
          <w:highlight w:val="none"/>
        </w:rPr>
      </w:pPr>
    </w:p>
    <w:p w14:paraId="58450F75">
      <w:pPr>
        <w:widowControl w:val="0"/>
        <w:numPr>
          <w:ilvl w:val="0"/>
          <w:numId w:val="6"/>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供应商应认真阅读竞争性磋商文件所有的事项、格式、条款和技术规格等。如供应商没有按照磋商文件要求提交全部资料，或者磋商相应文件没有对磋商文件在各方面都作出实质性响应是供应商的风险，并可能导致其报价被拒绝。</w:t>
      </w:r>
    </w:p>
    <w:p w14:paraId="1235590B">
      <w:pPr>
        <w:widowControl w:val="0"/>
        <w:numPr>
          <w:ilvl w:val="0"/>
          <w:numId w:val="6"/>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磋商文件的澄清及修改</w:t>
      </w:r>
    </w:p>
    <w:p w14:paraId="4350982D">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14:paraId="0B92F241">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14:paraId="4EFF6FA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2.3为使供应商有足够的时间对磋商响应文件的修改部分进行研究，采购单位有权决定是否延长磋商截止期。</w:t>
      </w:r>
    </w:p>
    <w:p w14:paraId="5E4E2083">
      <w:pPr>
        <w:widowControl w:val="0"/>
        <w:spacing w:line="315" w:lineRule="auto"/>
        <w:ind w:firstLine="420" w:firstLineChars="200"/>
        <w:jc w:val="both"/>
        <w:rPr>
          <w:rFonts w:hint="eastAsia" w:hAnsi="宋体" w:cs="宋体"/>
          <w:color w:val="auto"/>
          <w:kern w:val="2"/>
          <w:sz w:val="21"/>
          <w:szCs w:val="21"/>
          <w:highlight w:val="none"/>
        </w:rPr>
      </w:pPr>
    </w:p>
    <w:p w14:paraId="22C5FC94">
      <w:pPr>
        <w:widowControl w:val="0"/>
        <w:spacing w:line="315" w:lineRule="auto"/>
        <w:ind w:firstLine="422" w:firstLineChars="200"/>
        <w:rPr>
          <w:rFonts w:hint="eastAsia" w:hAnsi="宋体" w:cs="宋体"/>
          <w:b/>
          <w:bCs/>
          <w:color w:val="auto"/>
          <w:kern w:val="2"/>
          <w:sz w:val="21"/>
          <w:szCs w:val="21"/>
          <w:highlight w:val="none"/>
        </w:rPr>
      </w:pPr>
      <w:r>
        <w:rPr>
          <w:rFonts w:hint="eastAsia" w:hAnsi="宋体" w:cs="宋体"/>
          <w:b/>
          <w:bCs/>
          <w:color w:val="auto"/>
          <w:kern w:val="2"/>
          <w:sz w:val="21"/>
          <w:szCs w:val="21"/>
          <w:highlight w:val="none"/>
        </w:rPr>
        <w:t>第三部分 磋商响应文件的编制</w:t>
      </w:r>
    </w:p>
    <w:p w14:paraId="2D845253">
      <w:pPr>
        <w:widowControl w:val="0"/>
        <w:numPr>
          <w:ilvl w:val="0"/>
          <w:numId w:val="7"/>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磋商范围及磋商相应文件中计量单位的使用</w:t>
      </w:r>
    </w:p>
    <w:p w14:paraId="7A9FD681">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1.1投标供应商应按磋商文件的工程量清单进行报价，不能将整个的内容拆开就其中一项或一部分进行报价。</w:t>
      </w:r>
    </w:p>
    <w:p w14:paraId="6183DA99">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1.2 磋商响应文件中所使用的计量单位，除磋商文件中有特殊要求外，应采用中华人民共和国法定计量单位。</w:t>
      </w:r>
    </w:p>
    <w:p w14:paraId="068FDCD9">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2.磋商响应文件构成</w:t>
      </w:r>
    </w:p>
    <w:p w14:paraId="17F8FEDA">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供应商应完整的按磋商文件提供的磋商相应文件格式填写磋商响应文件，磋商响应文件应包括以下内容：</w:t>
      </w:r>
    </w:p>
    <w:p w14:paraId="24C78EC4">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rPr>
        <w:t>）开标一览表（格式1）</w:t>
      </w:r>
    </w:p>
    <w:p w14:paraId="288C8362">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2</w:t>
      </w:r>
      <w:r>
        <w:rPr>
          <w:rFonts w:hint="eastAsia" w:hAnsi="宋体" w:cs="宋体"/>
          <w:color w:val="auto"/>
          <w:kern w:val="2"/>
          <w:sz w:val="21"/>
          <w:szCs w:val="21"/>
          <w:highlight w:val="none"/>
        </w:rPr>
        <w:t>）投标函（格式</w:t>
      </w:r>
      <w:r>
        <w:rPr>
          <w:rFonts w:hint="eastAsia" w:hAnsi="宋体" w:cs="宋体"/>
          <w:color w:val="auto"/>
          <w:kern w:val="2"/>
          <w:sz w:val="21"/>
          <w:szCs w:val="21"/>
          <w:highlight w:val="none"/>
          <w:lang w:val="en-US" w:eastAsia="zh-CN"/>
        </w:rPr>
        <w:t>2</w:t>
      </w:r>
      <w:r>
        <w:rPr>
          <w:rFonts w:hint="eastAsia" w:hAnsi="宋体" w:cs="宋体"/>
          <w:color w:val="auto"/>
          <w:kern w:val="2"/>
          <w:sz w:val="21"/>
          <w:szCs w:val="21"/>
          <w:highlight w:val="none"/>
        </w:rPr>
        <w:t>）</w:t>
      </w:r>
    </w:p>
    <w:p w14:paraId="139286D0">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rPr>
        <w:t>）投标保证金（格式</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rPr>
        <w:t>）</w:t>
      </w:r>
    </w:p>
    <w:p w14:paraId="3875C24E">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4</w:t>
      </w:r>
      <w:r>
        <w:rPr>
          <w:rFonts w:hint="eastAsia" w:hAnsi="宋体" w:cs="宋体"/>
          <w:color w:val="auto"/>
          <w:kern w:val="2"/>
          <w:sz w:val="21"/>
          <w:szCs w:val="21"/>
          <w:highlight w:val="none"/>
        </w:rPr>
        <w:t>）法定代表人身份证明（格式</w:t>
      </w:r>
      <w:r>
        <w:rPr>
          <w:rFonts w:hint="eastAsia" w:hAnsi="宋体" w:cs="宋体"/>
          <w:color w:val="auto"/>
          <w:kern w:val="2"/>
          <w:sz w:val="21"/>
          <w:szCs w:val="21"/>
          <w:highlight w:val="none"/>
          <w:lang w:val="en-US" w:eastAsia="zh-CN"/>
        </w:rPr>
        <w:t>4</w:t>
      </w:r>
      <w:r>
        <w:rPr>
          <w:rFonts w:hint="eastAsia" w:hAnsi="宋体" w:cs="宋体"/>
          <w:color w:val="auto"/>
          <w:kern w:val="2"/>
          <w:sz w:val="21"/>
          <w:szCs w:val="21"/>
          <w:highlight w:val="none"/>
        </w:rPr>
        <w:t>）</w:t>
      </w:r>
    </w:p>
    <w:p w14:paraId="4C11B086">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5</w:t>
      </w:r>
      <w:r>
        <w:rPr>
          <w:rFonts w:hint="eastAsia" w:hAnsi="宋体" w:cs="宋体"/>
          <w:color w:val="auto"/>
          <w:kern w:val="2"/>
          <w:sz w:val="21"/>
          <w:szCs w:val="21"/>
          <w:highlight w:val="none"/>
        </w:rPr>
        <w:t>）法定代表人授权委托书（格式</w:t>
      </w:r>
      <w:r>
        <w:rPr>
          <w:rFonts w:hint="eastAsia" w:hAnsi="宋体" w:cs="宋体"/>
          <w:color w:val="auto"/>
          <w:kern w:val="2"/>
          <w:sz w:val="21"/>
          <w:szCs w:val="21"/>
          <w:highlight w:val="none"/>
          <w:lang w:val="en-US" w:eastAsia="zh-CN"/>
        </w:rPr>
        <w:t>5</w:t>
      </w:r>
      <w:r>
        <w:rPr>
          <w:rFonts w:hint="eastAsia" w:hAnsi="宋体" w:cs="宋体"/>
          <w:color w:val="auto"/>
          <w:kern w:val="2"/>
          <w:sz w:val="21"/>
          <w:szCs w:val="21"/>
          <w:highlight w:val="none"/>
        </w:rPr>
        <w:t>）</w:t>
      </w:r>
    </w:p>
    <w:p w14:paraId="3DEE199B">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6</w:t>
      </w:r>
      <w:r>
        <w:rPr>
          <w:rFonts w:hint="eastAsia" w:hAnsi="宋体" w:cs="宋体"/>
          <w:color w:val="auto"/>
          <w:kern w:val="2"/>
          <w:sz w:val="21"/>
          <w:szCs w:val="21"/>
          <w:highlight w:val="none"/>
        </w:rPr>
        <w:t>）投标人基本情况表（格式</w:t>
      </w:r>
      <w:r>
        <w:rPr>
          <w:rFonts w:hint="eastAsia" w:hAnsi="宋体" w:cs="宋体"/>
          <w:color w:val="auto"/>
          <w:kern w:val="2"/>
          <w:sz w:val="21"/>
          <w:szCs w:val="21"/>
          <w:highlight w:val="none"/>
          <w:lang w:val="en-US" w:eastAsia="zh-CN"/>
        </w:rPr>
        <w:t>6</w:t>
      </w:r>
      <w:r>
        <w:rPr>
          <w:rFonts w:hint="eastAsia" w:hAnsi="宋体" w:cs="宋体"/>
          <w:color w:val="auto"/>
          <w:kern w:val="2"/>
          <w:sz w:val="21"/>
          <w:szCs w:val="21"/>
          <w:highlight w:val="none"/>
        </w:rPr>
        <w:t>）</w:t>
      </w:r>
    </w:p>
    <w:p w14:paraId="128D53F2">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7</w:t>
      </w:r>
      <w:r>
        <w:rPr>
          <w:rFonts w:hint="eastAsia" w:hAnsi="宋体" w:cs="宋体"/>
          <w:color w:val="auto"/>
          <w:kern w:val="2"/>
          <w:sz w:val="21"/>
          <w:szCs w:val="21"/>
          <w:highlight w:val="none"/>
        </w:rPr>
        <w:t>）无政府不良行为记录承诺（格式</w:t>
      </w:r>
      <w:r>
        <w:rPr>
          <w:rFonts w:hint="eastAsia" w:hAnsi="宋体" w:cs="宋体"/>
          <w:color w:val="auto"/>
          <w:kern w:val="2"/>
          <w:sz w:val="21"/>
          <w:szCs w:val="21"/>
          <w:highlight w:val="none"/>
          <w:lang w:val="en-US" w:eastAsia="zh-CN"/>
        </w:rPr>
        <w:t>7</w:t>
      </w:r>
      <w:r>
        <w:rPr>
          <w:rFonts w:hint="eastAsia" w:hAnsi="宋体" w:cs="宋体"/>
          <w:color w:val="auto"/>
          <w:kern w:val="2"/>
          <w:sz w:val="21"/>
          <w:szCs w:val="21"/>
          <w:highlight w:val="none"/>
        </w:rPr>
        <w:t>）</w:t>
      </w:r>
    </w:p>
    <w:p w14:paraId="79594779">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8</w:t>
      </w:r>
      <w:r>
        <w:rPr>
          <w:rFonts w:hint="eastAsia" w:hAnsi="宋体" w:cs="宋体"/>
          <w:color w:val="auto"/>
          <w:kern w:val="2"/>
          <w:sz w:val="21"/>
          <w:szCs w:val="21"/>
          <w:highlight w:val="none"/>
        </w:rPr>
        <w:t>）投标人认为需要提供的其他商务文件材料，但应注意不要提供与评标无直接关联的文件材料</w:t>
      </w:r>
    </w:p>
    <w:p w14:paraId="58758842">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w:t>
      </w:r>
      <w:r>
        <w:rPr>
          <w:rFonts w:hint="eastAsia" w:hAnsi="宋体" w:cs="宋体"/>
          <w:color w:val="auto"/>
          <w:kern w:val="2"/>
          <w:sz w:val="21"/>
          <w:szCs w:val="21"/>
          <w:highlight w:val="none"/>
          <w:lang w:val="en-US" w:eastAsia="zh-CN"/>
        </w:rPr>
        <w:t>9</w:t>
      </w:r>
      <w:r>
        <w:rPr>
          <w:rFonts w:hint="eastAsia" w:hAnsi="宋体" w:cs="宋体"/>
          <w:color w:val="auto"/>
          <w:kern w:val="2"/>
          <w:sz w:val="21"/>
          <w:szCs w:val="21"/>
          <w:highlight w:val="none"/>
        </w:rPr>
        <w:t>）报价</w:t>
      </w:r>
    </w:p>
    <w:p w14:paraId="083CCC4E">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3.1.1投标供应商应按采购人提供的“工程量清单”的要求填写相应表格。</w:t>
      </w:r>
    </w:p>
    <w:p w14:paraId="0BFB919B">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3.1.2 投标供应商在磋商截止时间前修改报价函中的投标报价总额，应同时修改“已标价工程量清单”中的相应报价，投标报价总额为各分项金额之和。</w:t>
      </w:r>
    </w:p>
    <w:p w14:paraId="0B3D695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3.1.3 采购人设有采购预算的，投标供应商的投标报价不得超过采购预算。</w:t>
      </w:r>
    </w:p>
    <w:p w14:paraId="35F8C414">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3.1.4 投标报价为投标供应商在投标文件中提出的各项支付金额的总和。</w:t>
      </w:r>
    </w:p>
    <w:p w14:paraId="605707CA">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3.1.5 投标供应商的投标报价，应是完成本须知和招标文件中所列招标工程范围及工期的全部，不得以任何理由予以重复，作为投标供应商计算单价或总价的依据。</w:t>
      </w:r>
    </w:p>
    <w:p w14:paraId="5234A6A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3.1.6 除非采购人对磋商文件予以修改，投标供应商应按照磋商文件提供的工程量清单逐项填报单价和合价，每一个项目只准许有一个报价，并且投标报价应与响应文件工程量清单报价表中所列各项费用合计价格相符，否则，可能导致其投标被否决。任何有选择的报价及折扣报价都将按其投标被否决处理。</w:t>
      </w:r>
    </w:p>
    <w:p w14:paraId="6A99F68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3.1.7 本招标工程的施工地点为本须知前附表所述，除非合同中另有规定，投标供应商在报价中所报的单价和合价，以及投标报价汇总表中的价格均包括完成该工程项目的成本、利润、税金、技术措施费、大型机械进出场费、风险费、政策性文件规定费用等所有费用。</w:t>
      </w:r>
    </w:p>
    <w:p w14:paraId="27F5D69E">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3.1.8 投标供应商可先到工地踏勘以充分了解工地位置、情况、道路、储存空间、装卸限制及任何其他足以影响承包价的情况，任何因忽视或误解工地情况而导致的索赔或工期延长申请将不被批准。</w:t>
      </w:r>
    </w:p>
    <w:p w14:paraId="215F5C51">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3.1.9 投标供应商在投标时务必按照采购人提供的格式进行报价。</w:t>
      </w:r>
    </w:p>
    <w:p w14:paraId="31A70FDC">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3.1.10投标供应商在投标时必须按《建设工程工程量清单计价规范》GB50500-2016，提供清单格式填写报价，应体现出综合单价的详细组成，如风险费用等。</w:t>
      </w:r>
    </w:p>
    <w:p w14:paraId="68DFEF1D">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4.保证金</w:t>
      </w:r>
    </w:p>
    <w:p w14:paraId="59986E0F">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4.1</w:t>
      </w:r>
      <w:r>
        <w:rPr>
          <w:rFonts w:hint="eastAsia" w:hAnsi="宋体" w:cs="宋体"/>
          <w:color w:val="auto"/>
          <w:kern w:val="2"/>
          <w:sz w:val="21"/>
          <w:szCs w:val="21"/>
          <w:highlight w:val="none"/>
          <w:u w:val="single"/>
        </w:rPr>
        <w:t>供应商应按供应商须知前附表要求的金额和方式并于磋商截止日前递交至采购代理机构（以实际到账为准）</w:t>
      </w:r>
      <w:r>
        <w:rPr>
          <w:rFonts w:hint="eastAsia" w:hAnsi="宋体" w:cs="宋体"/>
          <w:color w:val="auto"/>
          <w:kern w:val="2"/>
          <w:sz w:val="21"/>
          <w:szCs w:val="21"/>
          <w:highlight w:val="none"/>
        </w:rPr>
        <w:t>，并作为其磋商响应文件的一部分。</w:t>
      </w:r>
    </w:p>
    <w:p w14:paraId="444F9A5E">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4.2保证金是为了保护采购单位免遭因供应商的行为蒙受损失而要求的。</w:t>
      </w:r>
    </w:p>
    <w:p w14:paraId="3A073419">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下列任何情况发生，保证金将被没收：</w:t>
      </w:r>
    </w:p>
    <w:p w14:paraId="2DDDB800">
      <w:pPr>
        <w:widowControl w:val="0"/>
        <w:spacing w:line="315" w:lineRule="auto"/>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（1）在递交磋商响应文件之日后到有效期满前，供应商擅自退出竞争性采购的；</w:t>
      </w:r>
    </w:p>
    <w:p w14:paraId="7AB22063">
      <w:pPr>
        <w:widowControl w:val="0"/>
        <w:spacing w:line="315" w:lineRule="auto"/>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（2）成交供应商在规定的时间内不与采购人签订合同的；</w:t>
      </w:r>
    </w:p>
    <w:p w14:paraId="17B18A88">
      <w:pPr>
        <w:widowControl w:val="0"/>
        <w:spacing w:line="315" w:lineRule="auto"/>
        <w:ind w:firstLine="420" w:firstLineChars="200"/>
        <w:jc w:val="both"/>
        <w:rPr>
          <w:rFonts w:hint="eastAsia" w:hAnsi="宋体" w:cs="宋体"/>
          <w:b/>
          <w:bCs/>
          <w:color w:val="auto"/>
          <w:kern w:val="2"/>
          <w:sz w:val="21"/>
          <w:szCs w:val="21"/>
          <w:highlight w:val="none"/>
        </w:rPr>
      </w:pPr>
      <w:r>
        <w:rPr>
          <w:rFonts w:hint="eastAsia" w:hAnsi="宋体" w:cs="宋体"/>
          <w:color w:val="auto"/>
          <w:kern w:val="2"/>
          <w:sz w:val="21"/>
          <w:szCs w:val="21"/>
          <w:highlight w:val="none"/>
        </w:rPr>
        <w:t xml:space="preserve"> 4.3磋商保证金的递交形式详见供应商须知前附表。</w:t>
      </w:r>
    </w:p>
    <w:p w14:paraId="328B87E1">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4.4凡未按磋商文件要求提交保证金的，将被视为非响应性而予以拒绝。</w:t>
      </w:r>
    </w:p>
    <w:p w14:paraId="5D9C4A49">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4.5成交供应商的保证金，在接到成交通知书并签订合同后扣除成交服务费后，剩余部分签订合同以后退还成交供应商；未成交供应商的磋商保证金在公示结束后5个工作日内退还。</w:t>
      </w:r>
    </w:p>
    <w:p w14:paraId="0E921E7E">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4.6办理保证金退还时需提供供应商开户许可证复印件并加盖单位公章，可将该复印件扫面后邮件发给采购代理公司的联系人。</w:t>
      </w:r>
    </w:p>
    <w:p w14:paraId="152DD04A">
      <w:pPr>
        <w:widowControl w:val="0"/>
        <w:spacing w:line="315" w:lineRule="auto"/>
        <w:jc w:val="both"/>
        <w:rPr>
          <w:rFonts w:hint="eastAsia" w:hAnsi="宋体" w:cs="宋体"/>
          <w:color w:val="auto"/>
          <w:kern w:val="2"/>
          <w:sz w:val="21"/>
          <w:szCs w:val="21"/>
          <w:highlight w:val="none"/>
        </w:rPr>
      </w:pPr>
      <w:r>
        <w:rPr>
          <w:rFonts w:hint="eastAsia" w:hAnsi="宋体" w:cs="宋体"/>
          <w:color w:val="auto"/>
          <w:kern w:val="2"/>
          <w:sz w:val="21"/>
          <w:szCs w:val="21"/>
          <w:highlight w:val="none"/>
        </w:rPr>
        <w:t>5.有效期</w:t>
      </w:r>
    </w:p>
    <w:p w14:paraId="2F58C6C5">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5.1供应商的磋商响应文件应在规定的递交磋商响应文件截止日后</w:t>
      </w:r>
      <w:r>
        <w:rPr>
          <w:rFonts w:hint="eastAsia" w:hAnsi="宋体" w:cs="宋体"/>
          <w:color w:val="auto"/>
          <w:kern w:val="2"/>
          <w:sz w:val="21"/>
          <w:szCs w:val="21"/>
          <w:highlight w:val="none"/>
          <w:u w:val="single"/>
        </w:rPr>
        <w:t>60</w:t>
      </w:r>
      <w:r>
        <w:rPr>
          <w:rFonts w:hint="eastAsia" w:hAnsi="宋体" w:cs="宋体"/>
          <w:color w:val="auto"/>
          <w:kern w:val="2"/>
          <w:sz w:val="21"/>
          <w:szCs w:val="21"/>
          <w:highlight w:val="none"/>
        </w:rPr>
        <w:t>天内保持有效，有效期不满足要求的磋商响应文件将被视为非实质性响应而予以拒绝。</w:t>
      </w:r>
    </w:p>
    <w:p w14:paraId="070B342A">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3B818440">
      <w:pPr>
        <w:widowControl w:val="0"/>
        <w:spacing w:line="315" w:lineRule="auto"/>
        <w:ind w:left="420"/>
        <w:jc w:val="both"/>
        <w:rPr>
          <w:rFonts w:hint="eastAsia" w:hAnsi="宋体" w:cs="宋体"/>
          <w:color w:val="auto"/>
          <w:kern w:val="2"/>
          <w:sz w:val="21"/>
          <w:szCs w:val="21"/>
          <w:highlight w:val="none"/>
        </w:rPr>
      </w:pPr>
      <w:r>
        <w:rPr>
          <w:rFonts w:hint="eastAsia" w:hAnsi="宋体" w:cs="宋体"/>
          <w:color w:val="auto"/>
          <w:kern w:val="2"/>
          <w:sz w:val="21"/>
          <w:szCs w:val="21"/>
          <w:highlight w:val="none"/>
        </w:rPr>
        <w:t>6.磋商响应文件的签署及规定</w:t>
      </w:r>
    </w:p>
    <w:p w14:paraId="73F20B81">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6.1</w:t>
      </w:r>
      <w:r>
        <w:rPr>
          <w:rFonts w:hint="eastAsia" w:hAnsi="宋体" w:cs="宋体"/>
          <w:b/>
          <w:bCs/>
          <w:color w:val="auto"/>
          <w:kern w:val="2"/>
          <w:sz w:val="21"/>
          <w:szCs w:val="21"/>
          <w:highlight w:val="none"/>
        </w:rPr>
        <w:t>供应商应准备磋商响应文件正本1份、副本</w:t>
      </w:r>
      <w:r>
        <w:rPr>
          <w:rFonts w:hint="eastAsia" w:hAnsi="宋体" w:cs="宋体"/>
          <w:b/>
          <w:bCs/>
          <w:color w:val="auto"/>
          <w:kern w:val="2"/>
          <w:sz w:val="21"/>
          <w:szCs w:val="21"/>
          <w:highlight w:val="none"/>
          <w:lang w:val="en-US" w:eastAsia="zh-CN"/>
        </w:rPr>
        <w:t>2</w:t>
      </w:r>
      <w:r>
        <w:rPr>
          <w:rFonts w:hint="eastAsia" w:hAnsi="宋体" w:cs="宋体"/>
          <w:b/>
          <w:bCs/>
          <w:color w:val="auto"/>
          <w:kern w:val="2"/>
          <w:sz w:val="21"/>
          <w:szCs w:val="21"/>
          <w:highlight w:val="none"/>
        </w:rPr>
        <w:t>份，电子文件1份（U盘），每份文件须清楚地标明“正本”、“副本”。若正本和副本不符，以正本为准，电子文件与纸质文件不符，以纸质文件为准。</w:t>
      </w:r>
    </w:p>
    <w:p w14:paraId="0DE593A7">
      <w:pPr>
        <w:widowControl w:val="0"/>
        <w:spacing w:line="315" w:lineRule="auto"/>
        <w:ind w:firstLine="420" w:firstLineChars="200"/>
        <w:jc w:val="both"/>
        <w:rPr>
          <w:rFonts w:hint="eastAsia" w:hAnsi="宋体" w:eastAsia="宋体" w:cs="宋体"/>
          <w:color w:val="auto"/>
          <w:kern w:val="2"/>
          <w:sz w:val="21"/>
          <w:szCs w:val="21"/>
          <w:highlight w:val="none"/>
          <w:lang w:eastAsia="zh-CN"/>
        </w:rPr>
      </w:pPr>
      <w:r>
        <w:rPr>
          <w:rFonts w:hint="eastAsia" w:hAnsi="宋体" w:cs="宋体"/>
          <w:color w:val="auto"/>
          <w:kern w:val="2"/>
          <w:sz w:val="21"/>
          <w:szCs w:val="21"/>
          <w:highlight w:val="none"/>
        </w:rPr>
        <w:t xml:space="preserve"> 6.2磋商响应文件的</w:t>
      </w:r>
      <w:r>
        <w:rPr>
          <w:rFonts w:hint="eastAsia" w:hAnsi="宋体" w:cs="宋体"/>
          <w:color w:val="auto"/>
          <w:kern w:val="2"/>
          <w:sz w:val="21"/>
          <w:szCs w:val="21"/>
          <w:highlight w:val="none"/>
          <w:lang w:eastAsia="zh-CN"/>
        </w:rPr>
        <w:t>签字或盖章见前附表</w:t>
      </w:r>
    </w:p>
    <w:p w14:paraId="72FBD714">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6.4磋商响应文件因字迹潦草或表达不清所引起的后果由供应商负责。</w:t>
      </w:r>
    </w:p>
    <w:p w14:paraId="691E5D01">
      <w:pPr>
        <w:widowControl w:val="0"/>
        <w:spacing w:line="315" w:lineRule="auto"/>
        <w:ind w:firstLine="420" w:firstLineChars="200"/>
        <w:jc w:val="both"/>
        <w:rPr>
          <w:rFonts w:hint="eastAsia" w:hAnsi="宋体" w:cs="宋体"/>
          <w:color w:val="auto"/>
          <w:kern w:val="2"/>
          <w:sz w:val="21"/>
          <w:szCs w:val="21"/>
          <w:highlight w:val="none"/>
        </w:rPr>
      </w:pPr>
    </w:p>
    <w:p w14:paraId="76249E70">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第四部分   磋商响应文件的递交</w:t>
      </w:r>
    </w:p>
    <w:p w14:paraId="06AF5159">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磋商响应文件的密封和标记</w:t>
      </w:r>
    </w:p>
    <w:p w14:paraId="7473F662">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1.1递交磋商响应文件时，供应商应将磋商响应文件正本和所有的副本分开密封装在单独的标袋中，且在标袋正面标明“正本”“副本”字样。报价一览表和电子版文件单独装在信封中，密封后与磋商响应文件一并递交采购代理机构。</w:t>
      </w:r>
    </w:p>
    <w:p w14:paraId="4C4B3C79">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1.2为方便核查保证金，供应商应将“保证金”缴纳凭证加盖公章复印件单独密封，并在信封上标明“保证金”字样，在递交磋商响应文件时单独递交。</w:t>
      </w:r>
    </w:p>
    <w:p w14:paraId="7275CE3D">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1.3所有标袋上均应：</w:t>
      </w:r>
    </w:p>
    <w:p w14:paraId="1644588E">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采购项目名称、采购项目编号</w:t>
      </w:r>
    </w:p>
    <w:p w14:paraId="0497E35C">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供应商单位名称</w:t>
      </w:r>
    </w:p>
    <w:p w14:paraId="10FC5EC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“正本”或“副本”或“电子版”或“原件”。</w:t>
      </w:r>
    </w:p>
    <w:p w14:paraId="64C63D98">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XXXX年XX月XX日之前不得启封</w:t>
      </w:r>
    </w:p>
    <w:p w14:paraId="7F640BA4">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在标袋封口处加盖供应商公章</w:t>
      </w:r>
    </w:p>
    <w:p w14:paraId="7DF686BF">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1.4如果供应商未按上述要求密封及加写标记，采购单位对磋商响应文件的误投或过早启封概不负责。</w:t>
      </w:r>
    </w:p>
    <w:p w14:paraId="6704609E">
      <w:pPr>
        <w:widowControl w:val="0"/>
        <w:numPr>
          <w:ilvl w:val="0"/>
          <w:numId w:val="8"/>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截止期</w:t>
      </w:r>
    </w:p>
    <w:p w14:paraId="491923DA">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2.1供应商应在竞争性磋商邀请书中规定的截止日期和时间内，将磋商响应文件递交至竞争性磋商邀请书中规定的地址。</w:t>
      </w:r>
    </w:p>
    <w:p w14:paraId="55A7113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2.2采购单位有权按本须知的规定，通过修改磋商文件延长磋商响应文件递交的截止日期。在此情况下，采购单位和供应商受截止期制约的所有权利和义务均应延长至新的截止期。</w:t>
      </w:r>
    </w:p>
    <w:p w14:paraId="259BA05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2.3采购代理机构将拒绝并原封退回在本须知规定的截止期后收到的任何磋商响应文件。</w:t>
      </w:r>
    </w:p>
    <w:p w14:paraId="5052BF3D">
      <w:pPr>
        <w:widowControl w:val="0"/>
        <w:numPr>
          <w:ilvl w:val="0"/>
          <w:numId w:val="9"/>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磋商响应文件的修改与撤回</w:t>
      </w:r>
    </w:p>
    <w:p w14:paraId="78F9D95B">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3.1磋商响应文件递交以后，如果供应商提出书面修改或撤标要求，在磋商响应文件递交截止时间前送达竞争性磋商邀请书中规定的地点的，采购代理机构将予以接受。</w:t>
      </w:r>
    </w:p>
    <w:p w14:paraId="05FA2AF2">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3.2供应商对磋商响应文件的修改或撤回通知应按本须知规定编制、密封、标记和发送。</w:t>
      </w:r>
    </w:p>
    <w:p w14:paraId="3A51DAC2">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3.3在截止期之后，供应商不得对其磋商响应文件做任何修改。</w:t>
      </w:r>
    </w:p>
    <w:p w14:paraId="05BA9861">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3.4从截止期至供应商在磋商响应文件格式中确定的报价有效期之间，供应商不得撤回其磋商响应文件，否则其保证金将按照本须知的规定不予退回。</w:t>
      </w:r>
    </w:p>
    <w:p w14:paraId="179804B8">
      <w:pPr>
        <w:widowControl w:val="0"/>
        <w:spacing w:line="315" w:lineRule="auto"/>
        <w:ind w:firstLine="422" w:firstLineChars="200"/>
        <w:rPr>
          <w:rFonts w:hint="eastAsia" w:hAnsi="宋体" w:cs="宋体"/>
          <w:b/>
          <w:bCs/>
          <w:color w:val="auto"/>
          <w:kern w:val="2"/>
          <w:sz w:val="21"/>
          <w:szCs w:val="21"/>
          <w:highlight w:val="none"/>
        </w:rPr>
      </w:pPr>
    </w:p>
    <w:p w14:paraId="706D53D4">
      <w:pPr>
        <w:widowControl w:val="0"/>
        <w:spacing w:line="315" w:lineRule="auto"/>
        <w:ind w:firstLine="422" w:firstLineChars="200"/>
        <w:rPr>
          <w:rFonts w:hint="eastAsia" w:hAnsi="宋体" w:cs="宋体"/>
          <w:b/>
          <w:bCs/>
          <w:color w:val="auto"/>
          <w:kern w:val="2"/>
          <w:sz w:val="21"/>
          <w:szCs w:val="21"/>
          <w:highlight w:val="none"/>
        </w:rPr>
      </w:pPr>
      <w:r>
        <w:rPr>
          <w:rFonts w:hint="eastAsia" w:hAnsi="宋体" w:cs="宋体"/>
          <w:b/>
          <w:bCs/>
          <w:color w:val="auto"/>
          <w:kern w:val="2"/>
          <w:sz w:val="21"/>
          <w:szCs w:val="21"/>
          <w:highlight w:val="none"/>
        </w:rPr>
        <w:t>第五部分  磋商响应文件的评审</w:t>
      </w:r>
    </w:p>
    <w:p w14:paraId="0C4D26B0">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rPr>
        <w:t>组建磋商小组</w:t>
      </w:r>
    </w:p>
    <w:p w14:paraId="0D8E2FDF">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 磋商小组根据采购内容的特点进行组建，并负责评审磋商工作。磋商小组的构成及抽取方式详见供应商须知前附表。</w:t>
      </w:r>
    </w:p>
    <w:p w14:paraId="00963B89">
      <w:pPr>
        <w:widowControl w:val="0"/>
        <w:numPr>
          <w:ilvl w:val="0"/>
          <w:numId w:val="0"/>
        </w:numPr>
        <w:spacing w:line="315" w:lineRule="auto"/>
        <w:ind w:firstLine="420" w:firstLineChars="200"/>
        <w:jc w:val="both"/>
        <w:rPr>
          <w:rFonts w:hint="eastAsia" w:hAnsi="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hAnsi="宋体" w:cs="宋体"/>
          <w:color w:val="auto"/>
          <w:kern w:val="2"/>
          <w:sz w:val="21"/>
          <w:szCs w:val="21"/>
          <w:highlight w:val="none"/>
        </w:rPr>
        <w:t>磋商响应文件的初审与澄清</w:t>
      </w:r>
    </w:p>
    <w:p w14:paraId="4B51BE15">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磋商响应文件的初审分为形式、资格性检查和响应性评审。形式、资格、响应性评审依据法律、法规和磋商文件的规定，对磋商响应文件中的资格证明、磋商保证金等进行审查，以确定供应商是否具备报价资格。评审标准详见《磋商评审细则》。磋商响应文件的澄清</w:t>
      </w:r>
    </w:p>
    <w:p w14:paraId="1C947D3F">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6B23F9E8">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3.2澄清文件将作为磋商响应文件内容的一部分。</w:t>
      </w:r>
    </w:p>
    <w:p w14:paraId="04923F7E">
      <w:pPr>
        <w:widowControl w:val="0"/>
        <w:spacing w:line="315" w:lineRule="auto"/>
        <w:jc w:val="both"/>
        <w:rPr>
          <w:rFonts w:hint="eastAsia" w:hAnsi="宋体" w:cs="宋体"/>
          <w:color w:val="auto"/>
          <w:kern w:val="2"/>
          <w:sz w:val="21"/>
          <w:szCs w:val="21"/>
          <w:highlight w:val="none"/>
        </w:rPr>
      </w:pPr>
      <w:r>
        <w:rPr>
          <w:rFonts w:hint="eastAsia" w:hAnsi="宋体" w:cs="宋体"/>
          <w:color w:val="auto"/>
          <w:kern w:val="2"/>
          <w:sz w:val="21"/>
          <w:szCs w:val="21"/>
          <w:highlight w:val="none"/>
        </w:rPr>
        <w:t>4.比较与评价</w:t>
      </w:r>
    </w:p>
    <w:p w14:paraId="0D8642E7">
      <w:pPr>
        <w:spacing w:line="276"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4.1经审查合格的磋商响应文件。</w:t>
      </w:r>
    </w:p>
    <w:p w14:paraId="72254CDF">
      <w:pPr>
        <w:spacing w:line="276"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33FB3398">
      <w:pPr>
        <w:spacing w:line="276"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4.1.2对磋商文件作出的实质性变动是磋商文件的有效组成部分，磋商小组将及时以书面形式同时通知所有参加磋商的供应商。</w:t>
      </w:r>
    </w:p>
    <w:p w14:paraId="6ABF9A30">
      <w:pPr>
        <w:spacing w:line="276" w:lineRule="auto"/>
        <w:ind w:firstLine="48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4.1.3供应商应当按照磋商文件的变动情况和磋商小组的要求重新提交响应文件，并由其法定代表人或授权代表签字或盖章。由授权代表签字的，应当附法定代表人授权书。供应商为自然人的，应当由本人签字并附身份证明。</w:t>
      </w:r>
    </w:p>
    <w:p w14:paraId="4192A7AF">
      <w:pPr>
        <w:spacing w:line="276" w:lineRule="auto"/>
        <w:ind w:firstLine="48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4.1.4磋商结束后，磋商小组将要求所有实质性响应的供应商在规定时间内提交最后报价，提交最后报价的供应商不得少于3家。最后报价是供应商响应文件的有效组成部分。</w:t>
      </w:r>
    </w:p>
    <w:p w14:paraId="50F14275">
      <w:pPr>
        <w:spacing w:line="276" w:lineRule="auto"/>
        <w:ind w:firstLine="48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4.1.5已提交响应文件的供应商，在提交最后报价之前，可以根据磋商情况退出磋商。采购人、采购代理机构将退还退出磋商的供应商的磋商保证金。</w:t>
      </w:r>
    </w:p>
    <w:p w14:paraId="1DC006D9">
      <w:pPr>
        <w:widowControl w:val="0"/>
        <w:spacing w:line="276"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4.1.6经磋商确定最终采购需求和提交最后报价的供应商后，由磋商小组采用综合评分法对提交最后报价的供应商的响应文件和最后报价进行综合评分。</w:t>
      </w:r>
    </w:p>
    <w:p w14:paraId="4C6BAB54">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4.2评审严格按照磋商文件的要求和条件进行。评审时将考虑以下因素：</w:t>
      </w:r>
    </w:p>
    <w:p w14:paraId="697F717F">
      <w:pPr>
        <w:widowControl w:val="0"/>
        <w:numPr>
          <w:ilvl w:val="0"/>
          <w:numId w:val="1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供应商资信实力；</w:t>
      </w:r>
    </w:p>
    <w:p w14:paraId="1EC8BD5D">
      <w:pPr>
        <w:widowControl w:val="0"/>
        <w:numPr>
          <w:ilvl w:val="0"/>
          <w:numId w:val="1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报价的合理性；</w:t>
      </w:r>
    </w:p>
    <w:p w14:paraId="768F24E2">
      <w:pPr>
        <w:widowControl w:val="0"/>
        <w:numPr>
          <w:ilvl w:val="0"/>
          <w:numId w:val="1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施工组织设计； </w:t>
      </w:r>
    </w:p>
    <w:p w14:paraId="7D201866">
      <w:pPr>
        <w:widowControl w:val="0"/>
        <w:numPr>
          <w:ilvl w:val="0"/>
          <w:numId w:val="10"/>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商务响应；</w:t>
      </w:r>
    </w:p>
    <w:p w14:paraId="2DC500C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4.3本次评审将采用下列方法：</w:t>
      </w:r>
    </w:p>
    <w:p w14:paraId="533AC574">
      <w:pPr>
        <w:widowControl w:val="0"/>
        <w:spacing w:line="315" w:lineRule="auto"/>
        <w:ind w:left="480" w:firstLine="315" w:firstLineChars="150"/>
        <w:jc w:val="both"/>
        <w:rPr>
          <w:rFonts w:hint="eastAsia" w:hAnsi="宋体" w:cs="宋体"/>
          <w:color w:val="auto"/>
          <w:kern w:val="2"/>
          <w:sz w:val="21"/>
          <w:szCs w:val="21"/>
          <w:highlight w:val="none"/>
        </w:rPr>
      </w:pPr>
      <w:r>
        <w:rPr>
          <w:rFonts w:hint="eastAsia" w:hAnsi="宋体" w:cs="宋体"/>
          <w:color w:val="auto"/>
          <w:kern w:val="2"/>
          <w:sz w:val="21"/>
          <w:szCs w:val="21"/>
          <w:highlight w:val="none"/>
        </w:rPr>
        <w:t>详见评分标准。</w:t>
      </w:r>
    </w:p>
    <w:p w14:paraId="02B9A9C2">
      <w:pPr>
        <w:widowControl w:val="0"/>
        <w:numPr>
          <w:ilvl w:val="0"/>
          <w:numId w:val="11"/>
        </w:numPr>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评审过程及保密原则</w:t>
      </w:r>
    </w:p>
    <w:p w14:paraId="05680D51">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5.1磋商响应文件递交后，直接授予成交供应商合同止，凡与本次采购有关人员对属于审查、澄清、评价和比较报价的有关资料以及授标意向等，均不得向供应商或其他无关的人员透露。</w:t>
      </w:r>
    </w:p>
    <w:p w14:paraId="1C96D243">
      <w:pPr>
        <w:widowControl w:val="0"/>
        <w:spacing w:line="315" w:lineRule="auto"/>
        <w:ind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5.2在磋商评审期间，供应商试图影响采购单位和磋商小组的任何活动，将导致其报价被拒绝，并承担相应的法律责任。</w:t>
      </w:r>
    </w:p>
    <w:p w14:paraId="3B249062">
      <w:pPr>
        <w:widowControl w:val="0"/>
        <w:ind w:left="360"/>
        <w:jc w:val="both"/>
        <w:rPr>
          <w:rFonts w:hint="eastAsia" w:hAnsi="宋体" w:cs="宋体"/>
          <w:color w:val="auto"/>
          <w:kern w:val="2"/>
          <w:sz w:val="21"/>
          <w:szCs w:val="21"/>
          <w:highlight w:val="none"/>
        </w:rPr>
      </w:pPr>
      <w:r>
        <w:rPr>
          <w:rFonts w:hint="eastAsia" w:hAnsi="宋体" w:cs="宋体"/>
          <w:color w:val="auto"/>
          <w:kern w:val="2"/>
          <w:sz w:val="21"/>
          <w:szCs w:val="21"/>
          <w:highlight w:val="none"/>
        </w:rPr>
        <w:t>6.本项目采用综合评分法，评审标准详见附表《磋商评审细则》，评审时磋商小组将严格按照评审细则中的分值设置与评审因素进行量化打分。磋商文件中没有规定的评审标准不得作为评审依据。</w:t>
      </w:r>
    </w:p>
    <w:p w14:paraId="369D24D9">
      <w:pPr>
        <w:widowControl w:val="0"/>
        <w:ind w:left="360" w:firstLine="420" w:firstLineChars="200"/>
        <w:jc w:val="both"/>
        <w:rPr>
          <w:rFonts w:hint="eastAsia" w:hAnsi="宋体" w:cs="宋体"/>
          <w:color w:val="auto"/>
          <w:kern w:val="2"/>
          <w:sz w:val="21"/>
          <w:szCs w:val="21"/>
          <w:highlight w:val="none"/>
        </w:rPr>
      </w:pPr>
      <w:r>
        <w:rPr>
          <w:rFonts w:hint="eastAsia" w:hAnsi="宋体" w:cs="宋体"/>
          <w:color w:val="auto"/>
          <w:kern w:val="2"/>
          <w:sz w:val="21"/>
          <w:szCs w:val="21"/>
          <w:highlight w:val="none"/>
        </w:rPr>
        <w:t>评审时，磋商小组各成员独立对每个有效响应的文件进行评价、打分，然后汇总每个供应商每项评分因素的得分。</w:t>
      </w:r>
    </w:p>
    <w:p w14:paraId="160D8BD5">
      <w:pPr>
        <w:widowControl w:val="0"/>
        <w:spacing w:line="315" w:lineRule="auto"/>
        <w:ind w:firstLine="315" w:firstLineChars="150"/>
        <w:jc w:val="both"/>
        <w:rPr>
          <w:rFonts w:hint="eastAsia" w:hAnsi="宋体" w:cs="宋体"/>
          <w:color w:val="auto"/>
          <w:kern w:val="2"/>
          <w:sz w:val="21"/>
          <w:szCs w:val="21"/>
          <w:highlight w:val="none"/>
        </w:rPr>
      </w:pPr>
      <w:r>
        <w:rPr>
          <w:rFonts w:hint="eastAsia" w:hAnsi="宋体" w:cs="宋体"/>
          <w:color w:val="auto"/>
          <w:kern w:val="2"/>
          <w:sz w:val="21"/>
          <w:szCs w:val="21"/>
          <w:highlight w:val="none"/>
        </w:rPr>
        <w:t>7.磋商小组根据综合评分情况，按照评审得分由高到低顺序推荐3名成交候选供应商，并编写评审报告。评审得分相同的，按照最后报价由低到高的顺序推荐。评审得分且最后报价相同的，按照技术部分优劣顺序推荐。</w:t>
      </w:r>
    </w:p>
    <w:p w14:paraId="184DE235">
      <w:pPr>
        <w:widowControl w:val="0"/>
        <w:autoSpaceDE w:val="0"/>
        <w:autoSpaceDN w:val="0"/>
        <w:adjustRightInd w:val="0"/>
        <w:spacing w:line="360" w:lineRule="auto"/>
        <w:jc w:val="left"/>
        <w:rPr>
          <w:rFonts w:hint="eastAsia" w:hAnsi="宋体" w:cs="宋体"/>
          <w:bCs/>
          <w:color w:val="auto"/>
          <w:kern w:val="2"/>
          <w:sz w:val="21"/>
          <w:szCs w:val="21"/>
          <w:highlight w:val="none"/>
        </w:rPr>
      </w:pPr>
      <w:r>
        <w:rPr>
          <w:rFonts w:hint="eastAsia" w:hAnsi="宋体" w:cs="宋体"/>
          <w:color w:val="auto"/>
          <w:kern w:val="2"/>
          <w:sz w:val="21"/>
          <w:szCs w:val="21"/>
          <w:highlight w:val="none"/>
        </w:rPr>
        <w:t xml:space="preserve">   8.</w:t>
      </w:r>
      <w:r>
        <w:rPr>
          <w:rFonts w:hint="eastAsia" w:hAnsi="宋体" w:cs="宋体"/>
          <w:bCs/>
          <w:color w:val="auto"/>
          <w:kern w:val="2"/>
          <w:sz w:val="21"/>
          <w:szCs w:val="21"/>
          <w:highlight w:val="none"/>
        </w:rPr>
        <w:t xml:space="preserve"> 原则上推荐排名位于第一名的成交候选供应商为中标供应商。若排名第一的成交候选供应商放弃中标、因不可抗力提出不能履行合同或招标文件规定应当提交履约保证金而在规定的期限内未能提交的，采购人有权选择重新招标，或者采购人确定排名第二的成交候选供应商为中标供应商，以此类推。</w:t>
      </w:r>
    </w:p>
    <w:p w14:paraId="6B375B66">
      <w:pPr>
        <w:jc w:val="left"/>
        <w:rPr>
          <w:rFonts w:hint="eastAsia" w:hAnsi="宋体" w:cs="宋体"/>
          <w:color w:val="auto"/>
          <w:sz w:val="24"/>
          <w:szCs w:val="24"/>
          <w:highlight w:val="none"/>
        </w:rPr>
      </w:pPr>
      <w:r>
        <w:rPr>
          <w:rFonts w:hint="eastAsia" w:hAnsi="宋体" w:cs="宋体"/>
          <w:bCs/>
          <w:color w:val="auto"/>
          <w:kern w:val="2"/>
          <w:sz w:val="21"/>
          <w:szCs w:val="21"/>
          <w:highlight w:val="none"/>
        </w:rPr>
        <w:t>9. 磋商小组完成评标后，应当向采购人提交书面评标报告。</w:t>
      </w:r>
    </w:p>
    <w:p w14:paraId="2A7EA979">
      <w:pPr>
        <w:pStyle w:val="2"/>
        <w:outlineLvl w:val="0"/>
        <w:rPr>
          <w:rFonts w:hint="eastAsia" w:ascii="宋体" w:hAnsi="宋体" w:eastAsia="宋体" w:cs="宋体"/>
          <w:color w:val="auto"/>
          <w:sz w:val="21"/>
          <w:szCs w:val="24"/>
          <w:highlight w:val="none"/>
        </w:rPr>
      </w:pPr>
      <w:r>
        <w:rPr>
          <w:rFonts w:hint="eastAsia" w:ascii="宋体" w:hAnsi="宋体" w:eastAsia="宋体" w:cs="宋体"/>
          <w:color w:val="auto"/>
          <w:sz w:val="24"/>
          <w:szCs w:val="24"/>
          <w:highlight w:val="none"/>
        </w:rPr>
        <w:br w:type="page"/>
      </w:r>
      <w:bookmarkEnd w:id="43"/>
      <w:bookmarkEnd w:id="44"/>
      <w:bookmarkStart w:id="60" w:name="_Toc17963853"/>
      <w:bookmarkStart w:id="61" w:name="_Toc10918"/>
      <w:bookmarkStart w:id="62" w:name="OLE_LINK2"/>
      <w:r>
        <w:rPr>
          <w:rFonts w:hint="eastAsia" w:ascii="宋体" w:hAnsi="宋体" w:eastAsia="宋体" w:cs="宋体"/>
          <w:color w:val="auto"/>
          <w:sz w:val="28"/>
          <w:szCs w:val="28"/>
          <w:highlight w:val="none"/>
        </w:rPr>
        <w:t>第三章 评标办法(综合评估法)</w:t>
      </w:r>
      <w:bookmarkEnd w:id="45"/>
      <w:bookmarkEnd w:id="60"/>
      <w:bookmarkEnd w:id="61"/>
    </w:p>
    <w:p w14:paraId="70B1C8C1">
      <w:pPr>
        <w:jc w:val="left"/>
        <w:rPr>
          <w:rFonts w:hint="eastAsia" w:hAnsi="宋体" w:cs="宋体"/>
          <w:b/>
          <w:color w:val="auto"/>
          <w:sz w:val="21"/>
          <w:szCs w:val="24"/>
          <w:highlight w:val="none"/>
        </w:rPr>
      </w:pPr>
      <w:bookmarkStart w:id="63" w:name="_Toc17963264"/>
      <w:bookmarkStart w:id="64" w:name="_Toc14518204"/>
      <w:bookmarkStart w:id="65" w:name="_Toc361034658"/>
      <w:bookmarkStart w:id="66" w:name="_Toc14180038"/>
      <w:bookmarkStart w:id="67" w:name="_Toc201719122"/>
      <w:r>
        <w:rPr>
          <w:rFonts w:hint="eastAsia" w:hAnsi="宋体" w:cs="宋体"/>
          <w:b/>
          <w:color w:val="auto"/>
          <w:sz w:val="21"/>
          <w:szCs w:val="24"/>
          <w:highlight w:val="none"/>
        </w:rPr>
        <w:t>1.1初步评审（确定合格投标人）</w:t>
      </w:r>
      <w:bookmarkEnd w:id="63"/>
      <w:bookmarkEnd w:id="64"/>
      <w:bookmarkEnd w:id="65"/>
      <w:bookmarkEnd w:id="66"/>
    </w:p>
    <w:bookmarkEnd w:id="67"/>
    <w:p w14:paraId="10A04961">
      <w:pPr>
        <w:jc w:val="left"/>
        <w:rPr>
          <w:rFonts w:hint="eastAsia" w:hAnsi="宋体" w:cs="宋体"/>
          <w:b/>
          <w:color w:val="auto"/>
          <w:sz w:val="21"/>
          <w:szCs w:val="24"/>
          <w:highlight w:val="none"/>
        </w:rPr>
      </w:pPr>
    </w:p>
    <w:tbl>
      <w:tblPr>
        <w:tblStyle w:val="48"/>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041"/>
        <w:gridCol w:w="6815"/>
      </w:tblGrid>
      <w:tr w14:paraId="00FD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112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0C9314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评审内容</w:t>
            </w: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8A22F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评审因素</w:t>
            </w:r>
          </w:p>
        </w:tc>
        <w:tc>
          <w:tcPr>
            <w:tcW w:w="681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E67CF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评审标准</w:t>
            </w:r>
          </w:p>
        </w:tc>
      </w:tr>
      <w:tr w14:paraId="1202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24"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BF4BBA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形式评审</w:t>
            </w:r>
          </w:p>
          <w:p w14:paraId="143FD33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标    准</w:t>
            </w: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AC6E7F2">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投标人名称</w:t>
            </w:r>
          </w:p>
        </w:tc>
        <w:tc>
          <w:tcPr>
            <w:tcW w:w="681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5F55193">
            <w:pPr>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与法人营业执照一致。如果企业证件名称有不一致之处，需提供主管部门开具的有效的企业名称变更证明材料，否则视为废标。</w:t>
            </w:r>
          </w:p>
        </w:tc>
      </w:tr>
      <w:tr w14:paraId="714B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26F8D678">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51C26A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投标函签字盖章</w:t>
            </w:r>
          </w:p>
        </w:tc>
        <w:tc>
          <w:tcPr>
            <w:tcW w:w="681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961FCB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有法定代表人或其委托代理人签字并加盖单位公章。</w:t>
            </w:r>
          </w:p>
        </w:tc>
      </w:tr>
      <w:tr w14:paraId="2B23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4DA967A0">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836E2DA">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投标文件格式</w:t>
            </w:r>
          </w:p>
        </w:tc>
        <w:tc>
          <w:tcPr>
            <w:tcW w:w="681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217CA3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符合第六章磋商文件格式的要求。</w:t>
            </w:r>
          </w:p>
        </w:tc>
      </w:tr>
      <w:tr w14:paraId="5380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14:paraId="4692F2B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评审内容</w:t>
            </w: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D28A1F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评审因素</w:t>
            </w:r>
          </w:p>
        </w:tc>
        <w:tc>
          <w:tcPr>
            <w:tcW w:w="681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7A245BC">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评审标准</w:t>
            </w:r>
          </w:p>
        </w:tc>
      </w:tr>
      <w:tr w14:paraId="0413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24"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5FA276C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资格评审</w:t>
            </w:r>
          </w:p>
          <w:p w14:paraId="3D8F979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标    准</w:t>
            </w: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8D0D7E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营业执照</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2CC73A6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具备有效的营业执照</w:t>
            </w:r>
          </w:p>
        </w:tc>
      </w:tr>
      <w:tr w14:paraId="6C3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124" w:type="dxa"/>
            <w:vMerge w:val="continue"/>
            <w:tcBorders>
              <w:left w:val="single" w:color="auto" w:sz="4" w:space="0"/>
              <w:right w:val="single" w:color="auto" w:sz="4" w:space="0"/>
            </w:tcBorders>
            <w:noWrap w:val="0"/>
            <w:vAlign w:val="center"/>
          </w:tcPr>
          <w:p w14:paraId="4BA00726">
            <w:pPr>
              <w:jc w:val="left"/>
              <w:rPr>
                <w:rFonts w:hint="eastAsia" w:hAnsi="宋体" w:eastAsia="宋体" w:cs="宋体"/>
                <w:color w:val="auto"/>
                <w:sz w:val="21"/>
                <w:szCs w:val="21"/>
                <w:highlight w:val="none"/>
              </w:rPr>
            </w:pPr>
          </w:p>
        </w:tc>
        <w:tc>
          <w:tcPr>
            <w:tcW w:w="2041"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6EEC3B9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信誉良好承诺书</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7D9A011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信誉良好，须提交处于正常生产经营状态，没有处于被责令停业、投标资格被取消、财产被接管、冻结、破产状态。近三年没有出现违法违规或失信行为，没有骗取中标和严重违约及严重工程质量问题的承诺书，提供法人代表或其授权委托人签字并加盖公章的承诺书。</w:t>
            </w:r>
          </w:p>
        </w:tc>
      </w:tr>
      <w:tr w14:paraId="4A4A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24" w:type="dxa"/>
            <w:vMerge w:val="continue"/>
            <w:tcBorders>
              <w:left w:val="single" w:color="auto" w:sz="4" w:space="0"/>
              <w:right w:val="single" w:color="auto" w:sz="4" w:space="0"/>
            </w:tcBorders>
            <w:noWrap w:val="0"/>
            <w:vAlign w:val="center"/>
          </w:tcPr>
          <w:p w14:paraId="4E97B3CE">
            <w:pPr>
              <w:jc w:val="left"/>
              <w:rPr>
                <w:rFonts w:hint="eastAsia" w:hAnsi="宋体" w:eastAsia="宋体" w:cs="宋体"/>
                <w:color w:val="auto"/>
                <w:sz w:val="21"/>
                <w:szCs w:val="21"/>
                <w:highlight w:val="none"/>
              </w:rPr>
            </w:pPr>
          </w:p>
        </w:tc>
        <w:tc>
          <w:tcPr>
            <w:tcW w:w="2041" w:type="dxa"/>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67FDA8E">
            <w:pPr>
              <w:jc w:val="left"/>
              <w:rPr>
                <w:rFonts w:hint="eastAsia" w:hAnsi="宋体" w:eastAsia="宋体" w:cs="宋体"/>
                <w:color w:val="auto"/>
                <w:sz w:val="21"/>
                <w:szCs w:val="21"/>
                <w:highlight w:val="none"/>
              </w:rPr>
            </w:pPr>
          </w:p>
        </w:tc>
        <w:tc>
          <w:tcPr>
            <w:tcW w:w="6815" w:type="dxa"/>
            <w:tcBorders>
              <w:top w:val="single" w:color="auto" w:sz="4" w:space="0"/>
              <w:left w:val="single" w:color="auto" w:sz="4" w:space="0"/>
              <w:bottom w:val="single" w:color="auto" w:sz="4" w:space="0"/>
              <w:right w:val="single" w:color="auto" w:sz="4" w:space="0"/>
            </w:tcBorders>
            <w:noWrap w:val="0"/>
            <w:vAlign w:val="center"/>
          </w:tcPr>
          <w:p w14:paraId="4108A35E">
            <w:pPr>
              <w:pStyle w:val="2"/>
              <w:numPr>
                <w:ilvl w:val="0"/>
                <w:numId w:val="0"/>
              </w:numPr>
              <w:jc w:val="both"/>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投标人须在“中国裁判文书网”（wenshu.court.gov.cn）无行贿犯罪记录：本公司（案由：单位行贿罪）和个人（指法定代表人及授权委托人）（案由：行贿罪）。</w:t>
            </w:r>
          </w:p>
          <w:p w14:paraId="2E54A5B3">
            <w:pPr>
              <w:pStyle w:val="2"/>
              <w:numPr>
                <w:ilvl w:val="0"/>
                <w:numId w:val="0"/>
              </w:numPr>
              <w:jc w:val="both"/>
              <w:outlineLvl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投标人须在“信用中国”网站(www.creditchina.gov.cn)未被列入“失信被执行人、重大税收违法案件当事人名单、政府采购严重违法失信名单”的记录名单。</w:t>
            </w:r>
          </w:p>
          <w:p w14:paraId="09470157">
            <w:pPr>
              <w:jc w:val="left"/>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未在“中国政府采购网”网站（http://www.ccgp.gov.cn/）平台中列入政府采购严重违法失信行为记录名单</w:t>
            </w:r>
          </w:p>
        </w:tc>
      </w:tr>
      <w:tr w14:paraId="7417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14:paraId="223D1F8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评审内容</w:t>
            </w: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5DF1F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评审因素</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7325D7DB">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评审标准</w:t>
            </w:r>
          </w:p>
        </w:tc>
      </w:tr>
      <w:tr w14:paraId="11BE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24" w:type="dxa"/>
            <w:vMerge w:val="restart"/>
            <w:tcBorders>
              <w:top w:val="single" w:color="auto" w:sz="4" w:space="0"/>
              <w:left w:val="single" w:color="auto" w:sz="4" w:space="0"/>
              <w:right w:val="single" w:color="auto" w:sz="4" w:space="0"/>
            </w:tcBorders>
            <w:noWrap w:val="0"/>
            <w:vAlign w:val="center"/>
          </w:tcPr>
          <w:p w14:paraId="79FB883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响应性评审标准</w:t>
            </w: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955C113">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投标内容</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6B0B475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符合招标文件规定的招标范围</w:t>
            </w:r>
            <w:r>
              <w:rPr>
                <w:rFonts w:hint="default" w:hAnsi="宋体" w:eastAsia="宋体" w:cs="宋体"/>
                <w:color w:val="auto"/>
                <w:sz w:val="21"/>
                <w:szCs w:val="21"/>
                <w:highlight w:val="none"/>
                <w:lang w:val="en-US"/>
              </w:rPr>
              <w:t>,</w:t>
            </w:r>
            <w:r>
              <w:rPr>
                <w:rFonts w:hint="eastAsia" w:hAnsi="宋体" w:eastAsia="宋体" w:cs="宋体"/>
                <w:color w:val="auto"/>
                <w:sz w:val="21"/>
                <w:szCs w:val="21"/>
                <w:highlight w:val="none"/>
              </w:rPr>
              <w:t>符合投标人须知前附</w:t>
            </w:r>
            <w:r>
              <w:rPr>
                <w:rFonts w:hint="default" w:hAnsi="宋体" w:eastAsia="宋体" w:cs="宋体"/>
                <w:color w:val="auto"/>
                <w:sz w:val="21"/>
                <w:szCs w:val="21"/>
                <w:highlight w:val="none"/>
                <w:lang w:val="en-US"/>
              </w:rPr>
              <w:t>1.3.1</w:t>
            </w:r>
            <w:r>
              <w:rPr>
                <w:rFonts w:hint="eastAsia" w:hAnsi="宋体" w:eastAsia="宋体" w:cs="宋体"/>
                <w:color w:val="auto"/>
                <w:sz w:val="21"/>
                <w:szCs w:val="21"/>
                <w:highlight w:val="none"/>
              </w:rPr>
              <w:t>表要求。</w:t>
            </w:r>
          </w:p>
        </w:tc>
      </w:tr>
      <w:tr w14:paraId="472D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24" w:type="dxa"/>
            <w:vMerge w:val="continue"/>
            <w:tcBorders>
              <w:left w:val="single" w:color="auto" w:sz="4" w:space="0"/>
              <w:right w:val="single" w:color="auto" w:sz="4" w:space="0"/>
            </w:tcBorders>
            <w:noWrap w:val="0"/>
            <w:vAlign w:val="center"/>
          </w:tcPr>
          <w:p w14:paraId="69399AB8">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9170730">
            <w:pPr>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供货期</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59B252D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符合投标人须知前附表</w:t>
            </w:r>
            <w:r>
              <w:rPr>
                <w:rFonts w:hint="default" w:hAnsi="宋体" w:eastAsia="宋体" w:cs="宋体"/>
                <w:color w:val="auto"/>
                <w:sz w:val="21"/>
                <w:szCs w:val="21"/>
                <w:highlight w:val="none"/>
                <w:lang w:val="en-US"/>
              </w:rPr>
              <w:t>1.3.2</w:t>
            </w:r>
            <w:r>
              <w:rPr>
                <w:rFonts w:hint="eastAsia" w:hAnsi="宋体" w:eastAsia="宋体" w:cs="宋体"/>
                <w:color w:val="auto"/>
                <w:sz w:val="21"/>
                <w:szCs w:val="21"/>
                <w:highlight w:val="none"/>
              </w:rPr>
              <w:t>要求</w:t>
            </w:r>
          </w:p>
        </w:tc>
      </w:tr>
      <w:tr w14:paraId="31E2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24" w:type="dxa"/>
            <w:vMerge w:val="continue"/>
            <w:tcBorders>
              <w:left w:val="single" w:color="auto" w:sz="4" w:space="0"/>
              <w:right w:val="single" w:color="auto" w:sz="4" w:space="0"/>
            </w:tcBorders>
            <w:noWrap w:val="0"/>
            <w:vAlign w:val="center"/>
          </w:tcPr>
          <w:p w14:paraId="226CD496">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DED0CE">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工程质量</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409C59F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符合国家现行工程施工质量验收统一标准的合格工程。</w:t>
            </w:r>
          </w:p>
        </w:tc>
      </w:tr>
      <w:tr w14:paraId="12E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4" w:type="dxa"/>
            <w:vMerge w:val="continue"/>
            <w:tcBorders>
              <w:left w:val="single" w:color="auto" w:sz="4" w:space="0"/>
              <w:right w:val="single" w:color="auto" w:sz="4" w:space="0"/>
            </w:tcBorders>
            <w:noWrap w:val="0"/>
            <w:vAlign w:val="center"/>
          </w:tcPr>
          <w:p w14:paraId="71579801">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89434C">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投标有效期</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38C385D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投标截止之日后90天（日历天）</w:t>
            </w:r>
          </w:p>
        </w:tc>
      </w:tr>
      <w:tr w14:paraId="7D5E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24" w:type="dxa"/>
            <w:vMerge w:val="continue"/>
            <w:tcBorders>
              <w:left w:val="single" w:color="auto" w:sz="4" w:space="0"/>
              <w:right w:val="single" w:color="auto" w:sz="4" w:space="0"/>
            </w:tcBorders>
            <w:noWrap w:val="0"/>
            <w:vAlign w:val="center"/>
          </w:tcPr>
          <w:p w14:paraId="27062254">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0608D9C">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投标保证金</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43FAF580">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符合招标文件前附表</w:t>
            </w:r>
            <w:r>
              <w:rPr>
                <w:rFonts w:hint="default" w:hAnsi="宋体" w:eastAsia="宋体" w:cs="宋体"/>
                <w:color w:val="auto"/>
                <w:sz w:val="21"/>
                <w:szCs w:val="21"/>
                <w:highlight w:val="none"/>
                <w:lang w:val="en-US"/>
              </w:rPr>
              <w:t>3.3</w:t>
            </w:r>
            <w:r>
              <w:rPr>
                <w:rFonts w:hint="eastAsia" w:hAnsi="宋体" w:eastAsia="宋体" w:cs="宋体"/>
                <w:color w:val="auto"/>
                <w:sz w:val="21"/>
                <w:szCs w:val="21"/>
                <w:highlight w:val="none"/>
              </w:rPr>
              <w:t>规定要求</w:t>
            </w:r>
          </w:p>
        </w:tc>
      </w:tr>
      <w:tr w14:paraId="03B8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24" w:type="dxa"/>
            <w:vMerge w:val="continue"/>
            <w:tcBorders>
              <w:left w:val="single" w:color="auto" w:sz="4" w:space="0"/>
              <w:right w:val="single" w:color="auto" w:sz="4" w:space="0"/>
            </w:tcBorders>
            <w:noWrap w:val="0"/>
            <w:vAlign w:val="center"/>
          </w:tcPr>
          <w:p w14:paraId="250C0237">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783D0F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权利义务</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2518068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投标函附录中的相关承诺符合或优于“合同条款及格式”相关规定。</w:t>
            </w:r>
          </w:p>
        </w:tc>
      </w:tr>
      <w:tr w14:paraId="2D4D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124" w:type="dxa"/>
            <w:vMerge w:val="continue"/>
            <w:tcBorders>
              <w:left w:val="single" w:color="auto" w:sz="4" w:space="0"/>
              <w:right w:val="single" w:color="auto" w:sz="4" w:space="0"/>
            </w:tcBorders>
            <w:noWrap w:val="0"/>
            <w:vAlign w:val="center"/>
          </w:tcPr>
          <w:p w14:paraId="5CA59E1F">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E66E029">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投标价格</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5E3D45E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采购预算：</w:t>
            </w:r>
            <w:r>
              <w:rPr>
                <w:rFonts w:hint="eastAsia" w:ascii="宋体" w:hAnsi="宋体" w:eastAsia="宋体" w:cs="宋体"/>
                <w:color w:val="auto"/>
                <w:sz w:val="21"/>
                <w:szCs w:val="21"/>
                <w:highlight w:val="none"/>
                <w:lang w:val="en-US" w:eastAsia="zh-CN" w:bidi="ar-SA"/>
              </w:rPr>
              <w:t>500000元</w:t>
            </w:r>
          </w:p>
          <w:p w14:paraId="7AEADE58">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投标报价不得超过采购预算</w:t>
            </w:r>
            <w:r>
              <w:rPr>
                <w:rFonts w:hint="eastAsia" w:hAnsi="宋体" w:eastAsia="宋体" w:cs="宋体"/>
                <w:color w:val="auto"/>
                <w:sz w:val="21"/>
                <w:szCs w:val="21"/>
                <w:highlight w:val="none"/>
                <w:lang w:eastAsia="zh-CN"/>
              </w:rPr>
              <w:t>，同时不得低于成本，否则按无效投标处理</w:t>
            </w:r>
          </w:p>
        </w:tc>
      </w:tr>
      <w:tr w14:paraId="70DB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124" w:type="dxa"/>
            <w:vMerge w:val="continue"/>
            <w:tcBorders>
              <w:left w:val="single" w:color="auto" w:sz="4" w:space="0"/>
              <w:right w:val="single" w:color="auto" w:sz="4" w:space="0"/>
            </w:tcBorders>
            <w:noWrap w:val="0"/>
            <w:vAlign w:val="center"/>
          </w:tcPr>
          <w:p w14:paraId="0C69C19D">
            <w:pPr>
              <w:jc w:val="left"/>
              <w:rPr>
                <w:rFonts w:hint="eastAsia" w:hAnsi="宋体" w:eastAsia="宋体" w:cs="宋体"/>
                <w:color w:val="auto"/>
                <w:sz w:val="21"/>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108CC6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其他要求</w:t>
            </w:r>
          </w:p>
        </w:tc>
        <w:tc>
          <w:tcPr>
            <w:tcW w:w="6815" w:type="dxa"/>
            <w:tcBorders>
              <w:top w:val="single" w:color="auto" w:sz="4" w:space="0"/>
              <w:left w:val="single" w:color="auto" w:sz="4" w:space="0"/>
              <w:bottom w:val="single" w:color="auto" w:sz="4" w:space="0"/>
              <w:right w:val="single" w:color="auto" w:sz="4" w:space="0"/>
            </w:tcBorders>
            <w:noWrap w:val="0"/>
            <w:vAlign w:val="center"/>
          </w:tcPr>
          <w:p w14:paraId="2489D43D">
            <w:pPr>
              <w:jc w:val="lef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符合</w:t>
            </w:r>
            <w:r>
              <w:rPr>
                <w:rFonts w:hint="eastAsia" w:hAnsi="宋体" w:eastAsia="宋体" w:cs="宋体"/>
                <w:color w:val="auto"/>
                <w:sz w:val="21"/>
                <w:szCs w:val="21"/>
                <w:highlight w:val="none"/>
                <w:lang w:eastAsia="zh-CN"/>
              </w:rPr>
              <w:t>招标文件其他要求</w:t>
            </w:r>
          </w:p>
        </w:tc>
      </w:tr>
    </w:tbl>
    <w:p w14:paraId="5CB3917C">
      <w:pPr>
        <w:jc w:val="left"/>
        <w:rPr>
          <w:rFonts w:hint="eastAsia" w:hAnsi="宋体" w:cs="宋体"/>
          <w:color w:val="auto"/>
          <w:sz w:val="21"/>
          <w:szCs w:val="21"/>
          <w:highlight w:val="none"/>
        </w:rPr>
      </w:pPr>
      <w:r>
        <w:rPr>
          <w:rFonts w:hint="eastAsia" w:hAnsi="宋体" w:cs="宋体"/>
          <w:color w:val="auto"/>
          <w:sz w:val="21"/>
          <w:szCs w:val="21"/>
          <w:highlight w:val="none"/>
        </w:rPr>
        <w:t xml:space="preserve"> 评标委员会对以上各项进行评审，在形式评审、资格评审、响应性评审中,如有一项不符合评审标准的，不进入到详细评审阶段。</w:t>
      </w:r>
    </w:p>
    <w:p w14:paraId="39C7A61A">
      <w:pPr>
        <w:jc w:val="left"/>
        <w:rPr>
          <w:rFonts w:hint="eastAsia" w:hAnsi="宋体" w:cs="宋体"/>
          <w:b/>
          <w:color w:val="auto"/>
          <w:sz w:val="21"/>
          <w:szCs w:val="24"/>
          <w:highlight w:val="none"/>
        </w:rPr>
      </w:pPr>
    </w:p>
    <w:p w14:paraId="4C25F152">
      <w:pPr>
        <w:pStyle w:val="14"/>
        <w:rPr>
          <w:rFonts w:hint="eastAsia"/>
          <w:b/>
          <w:color w:val="auto"/>
          <w:szCs w:val="24"/>
          <w:highlight w:val="none"/>
        </w:rPr>
      </w:pPr>
    </w:p>
    <w:p w14:paraId="019BE79A">
      <w:pPr>
        <w:jc w:val="left"/>
        <w:rPr>
          <w:rFonts w:hint="eastAsia" w:hAnsi="宋体" w:cs="宋体"/>
          <w:b/>
          <w:color w:val="auto"/>
          <w:sz w:val="21"/>
          <w:szCs w:val="24"/>
          <w:highlight w:val="none"/>
        </w:rPr>
      </w:pPr>
    </w:p>
    <w:p w14:paraId="21FFE539">
      <w:pPr>
        <w:jc w:val="left"/>
        <w:rPr>
          <w:rFonts w:hint="eastAsia" w:hAnsi="宋体" w:cs="宋体"/>
          <w:b/>
          <w:color w:val="auto"/>
          <w:sz w:val="21"/>
          <w:szCs w:val="24"/>
          <w:highlight w:val="none"/>
        </w:rPr>
      </w:pPr>
    </w:p>
    <w:p w14:paraId="348B5B28">
      <w:pPr>
        <w:jc w:val="left"/>
        <w:rPr>
          <w:rFonts w:hint="eastAsia" w:hAnsi="宋体" w:cs="宋体"/>
          <w:color w:val="auto"/>
          <w:sz w:val="21"/>
          <w:szCs w:val="21"/>
          <w:highlight w:val="none"/>
        </w:rPr>
      </w:pPr>
      <w:r>
        <w:rPr>
          <w:rFonts w:hint="eastAsia" w:hAnsi="宋体" w:cs="宋体"/>
          <w:b/>
          <w:color w:val="auto"/>
          <w:sz w:val="21"/>
          <w:szCs w:val="24"/>
          <w:highlight w:val="none"/>
        </w:rPr>
        <w:t>2.1分值构成及评分标准</w:t>
      </w:r>
    </w:p>
    <w:p w14:paraId="22832140">
      <w:pPr>
        <w:rPr>
          <w:rFonts w:hint="eastAsia" w:hAnsi="宋体" w:cs="宋体"/>
          <w:color w:val="auto"/>
          <w:sz w:val="21"/>
          <w:szCs w:val="21"/>
          <w:highlight w:val="none"/>
        </w:rPr>
      </w:pPr>
    </w:p>
    <w:p w14:paraId="7B02F9A8">
      <w:pPr>
        <w:rPr>
          <w:rFonts w:hint="eastAsia" w:hAnsi="宋体" w:cs="宋体"/>
          <w:color w:val="auto"/>
          <w:sz w:val="21"/>
          <w:szCs w:val="21"/>
          <w:highlight w:val="none"/>
        </w:rPr>
      </w:pPr>
      <w:r>
        <w:rPr>
          <w:rFonts w:hint="eastAsia" w:hAnsi="宋体" w:cs="宋体"/>
          <w:color w:val="auto"/>
          <w:sz w:val="21"/>
          <w:szCs w:val="21"/>
          <w:highlight w:val="none"/>
        </w:rPr>
        <w:t>分值构成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756"/>
        <w:gridCol w:w="4844"/>
      </w:tblGrid>
      <w:tr w14:paraId="7C37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08" w:type="dxa"/>
            <w:noWrap w:val="0"/>
            <w:vAlign w:val="center"/>
          </w:tcPr>
          <w:p w14:paraId="3CBAFF5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条款号</w:t>
            </w:r>
          </w:p>
        </w:tc>
        <w:tc>
          <w:tcPr>
            <w:tcW w:w="3756" w:type="dxa"/>
            <w:noWrap w:val="0"/>
            <w:vAlign w:val="center"/>
          </w:tcPr>
          <w:p w14:paraId="70853AC1">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条款内容</w:t>
            </w:r>
          </w:p>
        </w:tc>
        <w:tc>
          <w:tcPr>
            <w:tcW w:w="4844" w:type="dxa"/>
            <w:noWrap w:val="0"/>
            <w:vAlign w:val="center"/>
          </w:tcPr>
          <w:p w14:paraId="79A2472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编列内容</w:t>
            </w:r>
          </w:p>
        </w:tc>
      </w:tr>
      <w:tr w14:paraId="7458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908" w:type="dxa"/>
            <w:noWrap w:val="0"/>
            <w:vAlign w:val="center"/>
          </w:tcPr>
          <w:p w14:paraId="238C82ED">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2.1.1</w:t>
            </w:r>
          </w:p>
        </w:tc>
        <w:tc>
          <w:tcPr>
            <w:tcW w:w="3756" w:type="dxa"/>
            <w:noWrap w:val="0"/>
            <w:vAlign w:val="center"/>
          </w:tcPr>
          <w:p w14:paraId="409B6FC7">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分值构成（总分100分）</w:t>
            </w:r>
          </w:p>
        </w:tc>
        <w:tc>
          <w:tcPr>
            <w:tcW w:w="4844" w:type="dxa"/>
            <w:noWrap w:val="0"/>
            <w:vAlign w:val="center"/>
          </w:tcPr>
          <w:p w14:paraId="27ABE587">
            <w:pPr>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 xml:space="preserve"> 商务部分：53分 （含报价40分）</w:t>
            </w:r>
          </w:p>
          <w:p w14:paraId="1AFBC045">
            <w:pPr>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技术部分：43分  其他部分4分</w:t>
            </w:r>
          </w:p>
        </w:tc>
      </w:tr>
    </w:tbl>
    <w:p w14:paraId="7BFC8975">
      <w:pPr>
        <w:rPr>
          <w:rFonts w:hint="eastAsia" w:hAnsi="宋体" w:cs="宋体"/>
          <w:color w:val="auto"/>
          <w:sz w:val="24"/>
          <w:szCs w:val="24"/>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详细评审评分标准</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01"/>
        <w:gridCol w:w="657"/>
        <w:gridCol w:w="7152"/>
      </w:tblGrid>
      <w:tr w14:paraId="24F6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61B43939">
            <w:pPr>
              <w:jc w:val="center"/>
              <w:rPr>
                <w:rFonts w:ascii="宋体" w:hAnsi="宋体" w:eastAsia="宋体" w:cs="宋体"/>
                <w:b/>
                <w:color w:val="auto"/>
                <w:kern w:val="0"/>
                <w:sz w:val="24"/>
                <w:highlight w:val="none"/>
              </w:rPr>
            </w:pPr>
            <w:bookmarkStart w:id="68" w:name="_Toc12692"/>
            <w:bookmarkStart w:id="69" w:name="_Toc222232389"/>
            <w:r>
              <w:rPr>
                <w:rFonts w:hint="eastAsia" w:ascii="宋体" w:hAnsi="宋体" w:eastAsia="宋体" w:cs="宋体"/>
                <w:b/>
                <w:color w:val="auto"/>
                <w:kern w:val="0"/>
                <w:sz w:val="24"/>
                <w:highlight w:val="none"/>
              </w:rPr>
              <w:t>项目</w:t>
            </w:r>
          </w:p>
        </w:tc>
        <w:tc>
          <w:tcPr>
            <w:tcW w:w="572" w:type="pct"/>
            <w:noWrap w:val="0"/>
            <w:vAlign w:val="center"/>
          </w:tcPr>
          <w:p w14:paraId="05B5D3A2">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内容</w:t>
            </w:r>
          </w:p>
        </w:tc>
        <w:tc>
          <w:tcPr>
            <w:tcW w:w="341" w:type="pct"/>
            <w:tcBorders>
              <w:bottom w:val="single" w:color="auto" w:sz="4" w:space="0"/>
            </w:tcBorders>
            <w:noWrap w:val="0"/>
            <w:vAlign w:val="center"/>
          </w:tcPr>
          <w:p w14:paraId="27249B2A">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分数</w:t>
            </w:r>
          </w:p>
        </w:tc>
        <w:tc>
          <w:tcPr>
            <w:tcW w:w="3718" w:type="pct"/>
            <w:noWrap w:val="0"/>
            <w:vAlign w:val="center"/>
          </w:tcPr>
          <w:p w14:paraId="0DDDFAFC">
            <w:pPr>
              <w:widowControl/>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t>分值设置</w:t>
            </w:r>
            <w:r>
              <w:rPr>
                <w:rFonts w:hint="eastAsia" w:ascii="宋体" w:hAnsi="宋体" w:eastAsia="宋体" w:cs="宋体"/>
                <w:b/>
                <w:color w:val="auto"/>
                <w:kern w:val="0"/>
                <w:sz w:val="24"/>
                <w:highlight w:val="none"/>
                <w:lang w:val="en-US" w:eastAsia="zh-CN"/>
              </w:rPr>
              <w:t xml:space="preserve"> 商务部分：</w:t>
            </w:r>
            <w:r>
              <w:rPr>
                <w:rFonts w:hint="eastAsia" w:hAnsi="宋体" w:cs="宋体"/>
                <w:b/>
                <w:color w:val="auto"/>
                <w:kern w:val="0"/>
                <w:sz w:val="24"/>
                <w:highlight w:val="none"/>
                <w:lang w:val="en-US" w:eastAsia="zh-CN"/>
              </w:rPr>
              <w:t>60</w:t>
            </w:r>
            <w:r>
              <w:rPr>
                <w:rFonts w:hint="eastAsia" w:ascii="宋体" w:hAnsi="宋体" w:eastAsia="宋体" w:cs="宋体"/>
                <w:b/>
                <w:color w:val="auto"/>
                <w:kern w:val="0"/>
                <w:sz w:val="24"/>
                <w:highlight w:val="none"/>
                <w:lang w:val="en-US" w:eastAsia="zh-CN"/>
              </w:rPr>
              <w:t>分 （含报价</w:t>
            </w:r>
            <w:r>
              <w:rPr>
                <w:rFonts w:hint="eastAsia" w:hAnsi="宋体" w:cs="宋体"/>
                <w:b/>
                <w:color w:val="auto"/>
                <w:kern w:val="0"/>
                <w:sz w:val="24"/>
                <w:highlight w:val="none"/>
                <w:lang w:val="en-US" w:eastAsia="zh-CN"/>
              </w:rPr>
              <w:t>3</w:t>
            </w:r>
            <w:r>
              <w:rPr>
                <w:rFonts w:hint="eastAsia" w:ascii="宋体" w:hAnsi="宋体" w:eastAsia="宋体" w:cs="宋体"/>
                <w:b/>
                <w:color w:val="auto"/>
                <w:kern w:val="0"/>
                <w:sz w:val="24"/>
                <w:highlight w:val="none"/>
                <w:lang w:val="en-US" w:eastAsia="zh-CN"/>
              </w:rPr>
              <w:t>0分）</w:t>
            </w:r>
          </w:p>
          <w:p w14:paraId="2283E4E7">
            <w:pPr>
              <w:widowControl/>
              <w:jc w:val="center"/>
              <w:rPr>
                <w:rFonts w:hint="default" w:hAnsi="Times New Roman" w:eastAsia="宋体" w:cs="Times New Roman"/>
                <w:color w:val="auto"/>
                <w:highlight w:val="none"/>
                <w:lang w:val="en-US" w:eastAsia="zh-CN"/>
              </w:rPr>
            </w:pPr>
            <w:r>
              <w:rPr>
                <w:rFonts w:hint="eastAsia" w:ascii="宋体" w:hAnsi="宋体" w:eastAsia="宋体" w:cs="宋体"/>
                <w:b/>
                <w:color w:val="auto"/>
                <w:kern w:val="0"/>
                <w:sz w:val="24"/>
                <w:highlight w:val="none"/>
                <w:lang w:val="en-US" w:eastAsia="zh-CN"/>
              </w:rPr>
              <w:t>技术部分：</w:t>
            </w:r>
            <w:r>
              <w:rPr>
                <w:rFonts w:hint="eastAsia" w:hAnsi="宋体" w:cs="宋体"/>
                <w:b/>
                <w:color w:val="auto"/>
                <w:kern w:val="0"/>
                <w:sz w:val="24"/>
                <w:highlight w:val="none"/>
                <w:lang w:val="en-US" w:eastAsia="zh-CN"/>
              </w:rPr>
              <w:t>40</w:t>
            </w:r>
            <w:r>
              <w:rPr>
                <w:rFonts w:hint="eastAsia" w:ascii="宋体" w:hAnsi="宋体" w:eastAsia="宋体" w:cs="宋体"/>
                <w:b/>
                <w:color w:val="auto"/>
                <w:kern w:val="0"/>
                <w:sz w:val="24"/>
                <w:highlight w:val="none"/>
                <w:lang w:val="en-US" w:eastAsia="zh-CN"/>
              </w:rPr>
              <w:t xml:space="preserve">分 </w:t>
            </w:r>
          </w:p>
        </w:tc>
      </w:tr>
      <w:tr w14:paraId="2BD5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Merge w:val="restart"/>
            <w:noWrap w:val="0"/>
            <w:vAlign w:val="center"/>
          </w:tcPr>
          <w:p w14:paraId="2B8FEB69">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商务部分</w:t>
            </w:r>
          </w:p>
        </w:tc>
        <w:tc>
          <w:tcPr>
            <w:tcW w:w="572" w:type="pct"/>
            <w:noWrap w:val="0"/>
            <w:vAlign w:val="center"/>
          </w:tcPr>
          <w:p w14:paraId="4741FEEB">
            <w:pPr>
              <w:jc w:val="left"/>
              <w:rPr>
                <w:rFonts w:ascii="宋体" w:hAnsi="宋体" w:eastAsia="宋体" w:cs="宋体"/>
                <w:color w:val="auto"/>
                <w:kern w:val="0"/>
                <w:sz w:val="24"/>
                <w:highlight w:val="none"/>
              </w:rPr>
            </w:pPr>
            <w:r>
              <w:rPr>
                <w:rFonts w:hint="eastAsia" w:ascii="宋体" w:hAnsi="宋体" w:eastAsia="宋体" w:cs="宋体"/>
                <w:color w:val="auto"/>
                <w:sz w:val="21"/>
                <w:szCs w:val="21"/>
                <w:highlight w:val="none"/>
              </w:rPr>
              <w:t>投标报价得分</w:t>
            </w:r>
          </w:p>
        </w:tc>
        <w:tc>
          <w:tcPr>
            <w:tcW w:w="341" w:type="pct"/>
            <w:tcBorders>
              <w:bottom w:val="single" w:color="auto" w:sz="4" w:space="0"/>
            </w:tcBorders>
            <w:noWrap w:val="0"/>
            <w:vAlign w:val="center"/>
          </w:tcPr>
          <w:p w14:paraId="3C5218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3718" w:type="pct"/>
            <w:noWrap w:val="0"/>
            <w:vAlign w:val="center"/>
          </w:tcPr>
          <w:p w14:paraId="251759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中的价格分统一采用低价优先法计算，即满足采购文件要求（通过资格、符合性审查）且投标报价最低的有效投标报价为评标基准价，其价格得分为满分。其他供应商的价格得分统一按照下列公式计算：</w:t>
            </w:r>
          </w:p>
          <w:p w14:paraId="189BAAC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p w14:paraId="62164D4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如果评标委员会认为最低的投标报价明显低于供应商其成本价格,有可能影响服务质量和不能诚信履约的，应当要求该供应商在规定的期限内予以解释说明并提供相关证明材料，供应商不能合理解释或提供相关证明材料的，则评委会认定其以低于成本价投标，其报价不能作为基准价,不计入报价计算（其报价为0分）。报价得分精确到小数点后二位。 </w:t>
            </w:r>
          </w:p>
        </w:tc>
      </w:tr>
      <w:tr w14:paraId="7821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Merge w:val="continue"/>
            <w:noWrap w:val="0"/>
            <w:vAlign w:val="center"/>
          </w:tcPr>
          <w:p w14:paraId="4A0A270C">
            <w:pPr>
              <w:widowControl/>
              <w:jc w:val="center"/>
              <w:rPr>
                <w:rFonts w:ascii="宋体" w:hAnsi="宋体" w:eastAsia="宋体" w:cs="宋体"/>
                <w:color w:val="auto"/>
                <w:sz w:val="24"/>
                <w:highlight w:val="none"/>
              </w:rPr>
            </w:pPr>
          </w:p>
        </w:tc>
        <w:tc>
          <w:tcPr>
            <w:tcW w:w="572" w:type="pct"/>
            <w:noWrap w:val="0"/>
            <w:vAlign w:val="center"/>
          </w:tcPr>
          <w:p w14:paraId="48F03491">
            <w:pPr>
              <w:widowControl/>
              <w:jc w:val="center"/>
              <w:rPr>
                <w:rFonts w:ascii="宋体" w:hAnsi="宋体" w:eastAsia="宋体" w:cs="宋体"/>
                <w:color w:val="auto"/>
                <w:kern w:val="0"/>
                <w:sz w:val="24"/>
                <w:highlight w:val="none"/>
                <w:u w:val="single"/>
              </w:rPr>
            </w:pPr>
            <w:r>
              <w:rPr>
                <w:rFonts w:hint="eastAsia" w:ascii="宋体" w:hAnsi="宋体" w:eastAsia="宋体" w:cs="宋体"/>
                <w:color w:val="auto"/>
                <w:sz w:val="21"/>
                <w:szCs w:val="21"/>
                <w:highlight w:val="none"/>
              </w:rPr>
              <w:t>业    绩</w:t>
            </w:r>
          </w:p>
        </w:tc>
        <w:tc>
          <w:tcPr>
            <w:tcW w:w="341" w:type="pct"/>
            <w:tcBorders>
              <w:bottom w:val="single" w:color="auto" w:sz="4" w:space="0"/>
            </w:tcBorders>
            <w:noWrap w:val="0"/>
            <w:vAlign w:val="center"/>
          </w:tcPr>
          <w:p w14:paraId="6FC30294">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tc>
        <w:tc>
          <w:tcPr>
            <w:tcW w:w="3718" w:type="pct"/>
            <w:noWrap w:val="0"/>
            <w:vAlign w:val="center"/>
          </w:tcPr>
          <w:p w14:paraId="7FEEC5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供应商承担过类似项目，每项业绩得 2分，最高得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需提供合同和项目发票复印件证明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r>
      <w:tr w14:paraId="41AC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Merge w:val="continue"/>
            <w:noWrap w:val="0"/>
            <w:vAlign w:val="center"/>
          </w:tcPr>
          <w:p w14:paraId="5812C326">
            <w:pPr>
              <w:widowControl/>
              <w:jc w:val="center"/>
              <w:rPr>
                <w:rFonts w:hint="eastAsia" w:ascii="宋体" w:hAnsi="宋体" w:eastAsia="宋体" w:cs="宋体"/>
                <w:color w:val="auto"/>
                <w:kern w:val="0"/>
                <w:sz w:val="24"/>
                <w:highlight w:val="none"/>
              </w:rPr>
            </w:pPr>
          </w:p>
        </w:tc>
        <w:tc>
          <w:tcPr>
            <w:tcW w:w="572" w:type="pct"/>
            <w:noWrap w:val="0"/>
            <w:vAlign w:val="center"/>
          </w:tcPr>
          <w:p w14:paraId="4B839661">
            <w:pPr>
              <w:widowControl/>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1"/>
                <w:szCs w:val="21"/>
                <w:highlight w:val="none"/>
                <w:lang w:val="en-US" w:eastAsia="zh-CN"/>
              </w:rPr>
              <w:t>综合实力</w:t>
            </w:r>
          </w:p>
        </w:tc>
        <w:tc>
          <w:tcPr>
            <w:tcW w:w="341" w:type="pct"/>
            <w:tcBorders>
              <w:bottom w:val="single" w:color="auto" w:sz="4" w:space="0"/>
            </w:tcBorders>
            <w:noWrap w:val="0"/>
            <w:vAlign w:val="center"/>
          </w:tcPr>
          <w:p w14:paraId="4C70643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12分</w:t>
            </w:r>
          </w:p>
        </w:tc>
        <w:tc>
          <w:tcPr>
            <w:tcW w:w="3718" w:type="pct"/>
            <w:noWrap w:val="0"/>
            <w:vAlign w:val="center"/>
          </w:tcPr>
          <w:p w14:paraId="0EFD3407">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1、根据供应商同时提供的 ISO 质量管理体系、环境管理体系、职业健康安全管理体系认证证书，且同时提供全国认证认可信息公共服务平台（http://cx.cnca.cn/）查询结果截图（如全国认证认可信息公共服务平台证书状态为非最新状态，需提供发证机构官方网站的查询结果截图）满足以上条件得 6分，每缺少一项扣1分，没有不得分。 (提供原件复印件或扫描件并加盖公章)</w:t>
            </w:r>
          </w:p>
          <w:p w14:paraId="1D02E23A">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2、投标人具备高新技术企业认证的，得2分， 没有不得分。(提供原件复印件或扫描件并加盖公章)</w:t>
            </w:r>
          </w:p>
          <w:p w14:paraId="514F2260">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3、投标人具备省级安全技术防范资质证书的得2分，没有不得分。(提供原件复印件或扫描件并加盖公章)</w:t>
            </w:r>
          </w:p>
          <w:p w14:paraId="12A49D96">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4、投标人具备民用无人驾驶航空器经营许可证者得2分，没有不得分。 (提供原件复印件或扫描件并加盖公章)</w:t>
            </w:r>
          </w:p>
        </w:tc>
      </w:tr>
      <w:tr w14:paraId="6FEF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367" w:type="pct"/>
            <w:vMerge w:val="continue"/>
            <w:noWrap w:val="0"/>
            <w:vAlign w:val="center"/>
          </w:tcPr>
          <w:p w14:paraId="6AB79E7C">
            <w:pPr>
              <w:widowControl/>
              <w:jc w:val="center"/>
              <w:rPr>
                <w:rFonts w:hint="eastAsia" w:ascii="宋体" w:hAnsi="宋体" w:eastAsia="宋体" w:cs="宋体"/>
                <w:color w:val="auto"/>
                <w:kern w:val="0"/>
                <w:sz w:val="24"/>
                <w:highlight w:val="none"/>
              </w:rPr>
            </w:pPr>
          </w:p>
        </w:tc>
        <w:tc>
          <w:tcPr>
            <w:tcW w:w="572" w:type="pct"/>
            <w:noWrap w:val="0"/>
            <w:vAlign w:val="center"/>
          </w:tcPr>
          <w:p w14:paraId="3D21231F">
            <w:pPr>
              <w:widowControl/>
              <w:jc w:val="center"/>
              <w:rPr>
                <w:rFonts w:hint="default" w:ascii="宋体" w:hAnsi="宋体" w:eastAsia="宋体" w:cs="宋体"/>
                <w:snapToGrid w:val="0"/>
                <w:color w:val="auto"/>
                <w:sz w:val="24"/>
                <w:szCs w:val="24"/>
                <w:highlight w:val="none"/>
                <w:lang w:val="en-US" w:eastAsia="zh-CN"/>
              </w:rPr>
            </w:pPr>
            <w:r>
              <w:rPr>
                <w:rFonts w:hint="default" w:ascii="宋体" w:hAnsi="宋体" w:eastAsia="宋体" w:cs="宋体"/>
                <w:color w:val="auto"/>
                <w:sz w:val="21"/>
                <w:szCs w:val="21"/>
                <w:highlight w:val="none"/>
                <w:lang w:val="en-US" w:eastAsia="zh-CN"/>
              </w:rPr>
              <w:t>人员配备</w:t>
            </w:r>
          </w:p>
        </w:tc>
        <w:tc>
          <w:tcPr>
            <w:tcW w:w="341" w:type="pct"/>
            <w:tcBorders>
              <w:bottom w:val="single" w:color="auto" w:sz="4" w:space="0"/>
            </w:tcBorders>
            <w:noWrap w:val="0"/>
            <w:vAlign w:val="center"/>
          </w:tcPr>
          <w:p w14:paraId="0833A772">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10分</w:t>
            </w:r>
          </w:p>
        </w:tc>
        <w:tc>
          <w:tcPr>
            <w:tcW w:w="3718" w:type="pct"/>
            <w:noWrap w:val="0"/>
            <w:vAlign w:val="center"/>
          </w:tcPr>
          <w:p w14:paraId="52767882">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1、供应商拟投入本项目实施的项目负责人需同时具有安防工程师及电工证书的得3分，没有不得分。 (提供原件复印件或扫描件并加盖公章)</w:t>
            </w:r>
          </w:p>
          <w:p w14:paraId="39874595">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2、技术负责人需同时具有安防工程师、机场交付工程师、电工证书的得3分，没有不得分。 (提供原件复印件或扫描件并加盖公章)</w:t>
            </w:r>
          </w:p>
          <w:p w14:paraId="00CAD297">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3、技术人员需具备安防工程师，交付工程师证书，每有一名加2分累计加至4分为止。</w:t>
            </w:r>
          </w:p>
          <w:p w14:paraId="0FE8B41E">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投入本项目人员应为投标单位在职人员，应提供单位为其缴纳近半年的社保证明。</w:t>
            </w:r>
          </w:p>
        </w:tc>
      </w:tr>
      <w:tr w14:paraId="5A3B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367" w:type="pct"/>
            <w:vMerge w:val="continue"/>
            <w:noWrap w:val="0"/>
            <w:vAlign w:val="center"/>
          </w:tcPr>
          <w:p w14:paraId="30B21056">
            <w:pPr>
              <w:widowControl/>
              <w:jc w:val="center"/>
              <w:rPr>
                <w:rFonts w:hint="eastAsia" w:ascii="宋体" w:hAnsi="宋体" w:eastAsia="宋体" w:cs="宋体"/>
                <w:color w:val="auto"/>
                <w:kern w:val="0"/>
                <w:sz w:val="24"/>
                <w:highlight w:val="none"/>
              </w:rPr>
            </w:pPr>
          </w:p>
        </w:tc>
        <w:tc>
          <w:tcPr>
            <w:tcW w:w="572" w:type="pct"/>
            <w:noWrap w:val="0"/>
            <w:vAlign w:val="center"/>
          </w:tcPr>
          <w:p w14:paraId="1D8FE6FA">
            <w:pPr>
              <w:widowControl/>
              <w:jc w:val="center"/>
              <w:rPr>
                <w:rFonts w:hint="default" w:ascii="宋体" w:hAnsi="宋体" w:eastAsia="宋体" w:cs="宋体"/>
                <w:snapToGrid w:val="0"/>
                <w:color w:val="auto"/>
                <w:sz w:val="24"/>
                <w:szCs w:val="24"/>
                <w:highlight w:val="none"/>
                <w:lang w:val="en-US" w:eastAsia="zh-CN"/>
              </w:rPr>
            </w:pPr>
            <w:r>
              <w:rPr>
                <w:rFonts w:hint="default" w:ascii="宋体" w:hAnsi="宋体" w:eastAsia="宋体" w:cs="宋体"/>
                <w:color w:val="auto"/>
                <w:sz w:val="21"/>
                <w:szCs w:val="21"/>
                <w:highlight w:val="none"/>
                <w:lang w:val="en-US" w:eastAsia="zh-CN"/>
              </w:rPr>
              <w:t>优惠条件</w:t>
            </w:r>
          </w:p>
        </w:tc>
        <w:tc>
          <w:tcPr>
            <w:tcW w:w="341" w:type="pct"/>
            <w:tcBorders>
              <w:bottom w:val="single" w:color="auto" w:sz="4" w:space="0"/>
            </w:tcBorders>
            <w:noWrap w:val="0"/>
            <w:vAlign w:val="center"/>
          </w:tcPr>
          <w:p w14:paraId="4CC09BEB">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2分</w:t>
            </w:r>
          </w:p>
        </w:tc>
        <w:tc>
          <w:tcPr>
            <w:tcW w:w="3718" w:type="pct"/>
            <w:noWrap w:val="0"/>
            <w:vAlign w:val="center"/>
          </w:tcPr>
          <w:p w14:paraId="2431FE4E">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供应商每提供一项实质性优惠条件增加1分，最高得2分，没有不得分。</w:t>
            </w:r>
          </w:p>
        </w:tc>
      </w:tr>
      <w:tr w14:paraId="0822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367" w:type="pct"/>
            <w:vMerge w:val="restart"/>
            <w:noWrap w:val="0"/>
            <w:vAlign w:val="top"/>
          </w:tcPr>
          <w:p w14:paraId="0B191C6B">
            <w:pPr>
              <w:widowControl/>
              <w:jc w:val="both"/>
              <w:rPr>
                <w:rFonts w:hint="eastAsia" w:ascii="宋体" w:hAnsi="宋体" w:eastAsia="宋体" w:cs="宋体"/>
                <w:color w:val="auto"/>
                <w:sz w:val="24"/>
                <w:highlight w:val="none"/>
                <w:lang w:val="en-US" w:eastAsia="zh-CN"/>
              </w:rPr>
            </w:pPr>
          </w:p>
          <w:p w14:paraId="14CACFCA">
            <w:pPr>
              <w:widowControl/>
              <w:jc w:val="both"/>
              <w:rPr>
                <w:rFonts w:hint="eastAsia" w:ascii="宋体" w:hAnsi="宋体" w:eastAsia="宋体" w:cs="宋体"/>
                <w:color w:val="auto"/>
                <w:sz w:val="24"/>
                <w:highlight w:val="none"/>
                <w:lang w:val="en-US" w:eastAsia="zh-CN"/>
              </w:rPr>
            </w:pPr>
          </w:p>
          <w:p w14:paraId="5225932C">
            <w:pPr>
              <w:widowControl/>
              <w:jc w:val="both"/>
              <w:rPr>
                <w:rFonts w:hint="eastAsia" w:ascii="宋体" w:hAnsi="宋体" w:eastAsia="宋体" w:cs="宋体"/>
                <w:color w:val="auto"/>
                <w:sz w:val="24"/>
                <w:highlight w:val="none"/>
                <w:lang w:val="en-US" w:eastAsia="zh-CN"/>
              </w:rPr>
            </w:pPr>
          </w:p>
          <w:p w14:paraId="044F5B3E">
            <w:pPr>
              <w:widowControl/>
              <w:jc w:val="both"/>
              <w:rPr>
                <w:rFonts w:hint="eastAsia" w:ascii="宋体" w:hAnsi="宋体" w:eastAsia="宋体" w:cs="宋体"/>
                <w:color w:val="auto"/>
                <w:sz w:val="24"/>
                <w:highlight w:val="none"/>
                <w:lang w:val="en-US" w:eastAsia="zh-CN"/>
              </w:rPr>
            </w:pPr>
          </w:p>
          <w:p w14:paraId="35440D5B">
            <w:pPr>
              <w:widowControl/>
              <w:jc w:val="both"/>
              <w:rPr>
                <w:rFonts w:hint="eastAsia" w:ascii="宋体" w:hAnsi="宋体" w:eastAsia="宋体" w:cs="宋体"/>
                <w:color w:val="auto"/>
                <w:sz w:val="24"/>
                <w:highlight w:val="none"/>
                <w:lang w:val="en-US" w:eastAsia="zh-CN"/>
              </w:rPr>
            </w:pPr>
          </w:p>
          <w:p w14:paraId="0F4CBC1E">
            <w:pPr>
              <w:widowControl/>
              <w:jc w:val="both"/>
              <w:rPr>
                <w:rFonts w:hint="eastAsia" w:ascii="宋体" w:hAnsi="宋体" w:eastAsia="宋体" w:cs="宋体"/>
                <w:color w:val="auto"/>
                <w:sz w:val="24"/>
                <w:highlight w:val="none"/>
                <w:lang w:val="en-US" w:eastAsia="zh-CN"/>
              </w:rPr>
            </w:pPr>
          </w:p>
          <w:p w14:paraId="096C7AC6">
            <w:pPr>
              <w:widowControl/>
              <w:jc w:val="both"/>
              <w:rPr>
                <w:rFonts w:hint="eastAsia" w:ascii="宋体" w:hAnsi="宋体" w:eastAsia="宋体" w:cs="宋体"/>
                <w:color w:val="auto"/>
                <w:sz w:val="24"/>
                <w:highlight w:val="none"/>
                <w:lang w:val="en-US" w:eastAsia="zh-CN"/>
              </w:rPr>
            </w:pPr>
          </w:p>
          <w:p w14:paraId="4E7258B6">
            <w:pPr>
              <w:widowControl/>
              <w:jc w:val="both"/>
              <w:rPr>
                <w:rFonts w:hint="eastAsia" w:ascii="宋体" w:hAnsi="宋体" w:eastAsia="宋体" w:cs="宋体"/>
                <w:color w:val="auto"/>
                <w:sz w:val="24"/>
                <w:highlight w:val="none"/>
                <w:lang w:val="en-US" w:eastAsia="zh-CN"/>
              </w:rPr>
            </w:pPr>
          </w:p>
          <w:p w14:paraId="78842262">
            <w:pPr>
              <w:widowControl/>
              <w:jc w:val="both"/>
              <w:rPr>
                <w:rFonts w:hint="eastAsia" w:ascii="宋体" w:hAnsi="宋体" w:eastAsia="宋体" w:cs="宋体"/>
                <w:color w:val="auto"/>
                <w:sz w:val="24"/>
                <w:highlight w:val="none"/>
                <w:lang w:val="en-US" w:eastAsia="zh-CN"/>
              </w:rPr>
            </w:pPr>
          </w:p>
          <w:p w14:paraId="1BE30A6A">
            <w:pPr>
              <w:widowControl/>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技术部分</w:t>
            </w:r>
          </w:p>
        </w:tc>
        <w:tc>
          <w:tcPr>
            <w:tcW w:w="572" w:type="pct"/>
            <w:noWrap w:val="0"/>
            <w:vAlign w:val="center"/>
          </w:tcPr>
          <w:p w14:paraId="189564C2">
            <w:pPr>
              <w:widowControl/>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1"/>
                <w:szCs w:val="21"/>
                <w:highlight w:val="none"/>
                <w:lang w:val="en-US" w:eastAsia="zh-CN"/>
              </w:rPr>
              <w:t>产品功能参数</w:t>
            </w:r>
          </w:p>
        </w:tc>
        <w:tc>
          <w:tcPr>
            <w:tcW w:w="341" w:type="pct"/>
            <w:noWrap w:val="0"/>
            <w:vAlign w:val="center"/>
          </w:tcPr>
          <w:p w14:paraId="0AB287A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c>
          <w:tcPr>
            <w:tcW w:w="3718" w:type="pct"/>
            <w:noWrap w:val="0"/>
            <w:vAlign w:val="center"/>
          </w:tcPr>
          <w:p w14:paraId="5AF9E5BA">
            <w:pPr>
              <w:jc w:val="left"/>
              <w:rPr>
                <w:rFonts w:hint="eastAsia" w:ascii="宋体" w:hAnsi="宋体" w:eastAsia="宋体" w:cs="宋体"/>
                <w:b w:val="0"/>
                <w:bCs w:val="0"/>
                <w:snapToGrid w:val="0"/>
                <w:color w:val="auto"/>
                <w:sz w:val="24"/>
                <w:szCs w:val="24"/>
                <w:highlight w:val="none"/>
              </w:rPr>
            </w:pPr>
            <w:r>
              <w:rPr>
                <w:rFonts w:hint="eastAsia" w:ascii="宋体" w:hAnsi="宋体" w:eastAsia="宋体" w:cs="宋体"/>
                <w:color w:val="auto"/>
                <w:sz w:val="21"/>
                <w:szCs w:val="21"/>
                <w:highlight w:val="none"/>
                <w:lang w:val="en-US" w:eastAsia="zh-CN"/>
              </w:rPr>
              <w:t>投标产品全部满足招标文件技术参数，并提供投标相应产品证明材料的得2分，其中★项必须满足，一般项每一项不满足扣1分，扣完为止。</w:t>
            </w:r>
          </w:p>
        </w:tc>
      </w:tr>
      <w:tr w14:paraId="1A02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Merge w:val="continue"/>
            <w:noWrap w:val="0"/>
            <w:vAlign w:val="top"/>
          </w:tcPr>
          <w:p w14:paraId="716FD108">
            <w:pPr>
              <w:widowControl/>
              <w:jc w:val="center"/>
              <w:rPr>
                <w:rFonts w:ascii="宋体" w:hAnsi="宋体" w:eastAsia="宋体" w:cs="宋体"/>
                <w:color w:val="auto"/>
                <w:sz w:val="24"/>
                <w:highlight w:val="none"/>
              </w:rPr>
            </w:pPr>
          </w:p>
        </w:tc>
        <w:tc>
          <w:tcPr>
            <w:tcW w:w="572" w:type="pct"/>
            <w:noWrap w:val="0"/>
            <w:vAlign w:val="center"/>
          </w:tcPr>
          <w:p w14:paraId="7D1A5A72">
            <w:pPr>
              <w:widowControl/>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1"/>
                <w:szCs w:val="21"/>
                <w:highlight w:val="none"/>
                <w:lang w:val="en-US" w:eastAsia="zh-CN"/>
              </w:rPr>
              <w:t>工期设计方案</w:t>
            </w:r>
          </w:p>
        </w:tc>
        <w:tc>
          <w:tcPr>
            <w:tcW w:w="341" w:type="pct"/>
            <w:noWrap w:val="0"/>
            <w:vAlign w:val="center"/>
          </w:tcPr>
          <w:p w14:paraId="335FC4AF">
            <w:pPr>
              <w:jc w:val="left"/>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lang w:val="en-US" w:eastAsia="zh-CN"/>
              </w:rPr>
              <w:t>8</w:t>
            </w:r>
            <w:r>
              <w:rPr>
                <w:rFonts w:hint="default" w:ascii="宋体" w:hAnsi="宋体" w:eastAsia="宋体" w:cs="宋体"/>
                <w:color w:val="auto"/>
                <w:sz w:val="21"/>
                <w:szCs w:val="21"/>
                <w:highlight w:val="none"/>
                <w:lang w:val="en-US"/>
              </w:rPr>
              <w:t>分</w:t>
            </w:r>
          </w:p>
        </w:tc>
        <w:tc>
          <w:tcPr>
            <w:tcW w:w="3718" w:type="pct"/>
            <w:noWrap w:val="0"/>
            <w:vAlign w:val="center"/>
          </w:tcPr>
          <w:p w14:paraId="62FE25F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工期</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安排科学合理、切实可行，得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分，工期</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安排比较合理、可行，得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分，工期</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安排基本合理、可行性稍差，得3分，</w:t>
            </w:r>
            <w:r>
              <w:rPr>
                <w:rFonts w:hint="eastAsia" w:ascii="宋体" w:hAnsi="宋体" w:eastAsia="宋体" w:cs="宋体"/>
                <w:color w:val="auto"/>
                <w:sz w:val="21"/>
                <w:szCs w:val="21"/>
                <w:highlight w:val="none"/>
                <w:lang w:val="en-US" w:eastAsia="zh-CN"/>
              </w:rPr>
              <w:t>没有不得分。</w:t>
            </w:r>
          </w:p>
        </w:tc>
      </w:tr>
      <w:tr w14:paraId="3BA0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Merge w:val="continue"/>
            <w:noWrap w:val="0"/>
            <w:vAlign w:val="top"/>
          </w:tcPr>
          <w:p w14:paraId="5630C8F3">
            <w:pPr>
              <w:widowControl/>
              <w:jc w:val="center"/>
              <w:rPr>
                <w:rFonts w:ascii="宋体" w:hAnsi="宋体" w:eastAsia="宋体" w:cs="宋体"/>
                <w:bCs/>
                <w:color w:val="auto"/>
                <w:kern w:val="0"/>
                <w:sz w:val="24"/>
                <w:highlight w:val="none"/>
              </w:rPr>
            </w:pPr>
          </w:p>
        </w:tc>
        <w:tc>
          <w:tcPr>
            <w:tcW w:w="572" w:type="pct"/>
            <w:noWrap w:val="0"/>
            <w:vAlign w:val="center"/>
          </w:tcPr>
          <w:p w14:paraId="7F7D814F">
            <w:pPr>
              <w:widowControl/>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1"/>
                <w:szCs w:val="21"/>
                <w:highlight w:val="none"/>
                <w:lang w:val="zh-CN" w:eastAsia="zh-CN"/>
              </w:rPr>
              <w:t>供货及安装调试服务方案</w:t>
            </w:r>
          </w:p>
        </w:tc>
        <w:tc>
          <w:tcPr>
            <w:tcW w:w="341" w:type="pct"/>
            <w:tcBorders>
              <w:bottom w:val="single" w:color="auto" w:sz="4" w:space="0"/>
            </w:tcBorders>
            <w:noWrap w:val="0"/>
            <w:vAlign w:val="center"/>
          </w:tcPr>
          <w:p w14:paraId="05519B54">
            <w:pPr>
              <w:jc w:val="left"/>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rPr>
              <w:t>分</w:t>
            </w:r>
          </w:p>
        </w:tc>
        <w:tc>
          <w:tcPr>
            <w:tcW w:w="3718" w:type="pct"/>
            <w:noWrap w:val="0"/>
            <w:vAlign w:val="center"/>
          </w:tcPr>
          <w:p w14:paraId="2681519E">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须根据比选文件的相关要求为本项目制定产品供货配送及安装调试服务方案，包括但不限于：（1）人员组织计划、（2）配送管理制度及措施、（3）供货计划及保障措施、（4）设备安装调测服务方案及措施、（5）相关培训服务方案等。根据供应商提供的供货服务方案进行综合评分，划分为优、良、中、差四个等级，按等级给出相应分数；其中，</w:t>
            </w:r>
          </w:p>
          <w:p w14:paraId="3C561BBD">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方案内容全面、严谨、措施合理、可行性高为得6分；</w:t>
            </w:r>
          </w:p>
          <w:p w14:paraId="1FEF929D">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方案内容合理、内容基本全面、可行性较高为得4分；</w:t>
            </w:r>
          </w:p>
          <w:p w14:paraId="5C47AE95">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方案内容基本合理、内容不全、基本可行为得2分；</w:t>
            </w:r>
          </w:p>
          <w:p w14:paraId="081DD610">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方案内容不全面、措施不合理为差或未提供得0分。</w:t>
            </w:r>
          </w:p>
        </w:tc>
      </w:tr>
      <w:tr w14:paraId="27EF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Merge w:val="continue"/>
            <w:noWrap w:val="0"/>
            <w:vAlign w:val="top"/>
          </w:tcPr>
          <w:p w14:paraId="696B08A2">
            <w:pPr>
              <w:widowControl/>
              <w:jc w:val="center"/>
              <w:rPr>
                <w:rFonts w:ascii="宋体" w:hAnsi="宋体" w:eastAsia="宋体" w:cs="宋体"/>
                <w:bCs/>
                <w:color w:val="auto"/>
                <w:kern w:val="0"/>
                <w:sz w:val="24"/>
                <w:highlight w:val="none"/>
              </w:rPr>
            </w:pPr>
          </w:p>
        </w:tc>
        <w:tc>
          <w:tcPr>
            <w:tcW w:w="572" w:type="pct"/>
            <w:noWrap w:val="0"/>
            <w:vAlign w:val="center"/>
          </w:tcPr>
          <w:p w14:paraId="38A10348">
            <w:pPr>
              <w:widowControl/>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1"/>
                <w:szCs w:val="21"/>
                <w:highlight w:val="none"/>
                <w:lang w:val="en-US" w:eastAsia="zh-CN"/>
              </w:rPr>
              <w:t>供货期承诺</w:t>
            </w:r>
          </w:p>
        </w:tc>
        <w:tc>
          <w:tcPr>
            <w:tcW w:w="341" w:type="pct"/>
            <w:tcBorders>
              <w:bottom w:val="single" w:color="auto" w:sz="4" w:space="0"/>
            </w:tcBorders>
            <w:noWrap w:val="0"/>
            <w:vAlign w:val="center"/>
          </w:tcPr>
          <w:p w14:paraId="326F265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3718" w:type="pct"/>
            <w:noWrap w:val="0"/>
            <w:vAlign w:val="center"/>
          </w:tcPr>
          <w:p w14:paraId="0B3C6116">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本项目供货期要求：合同签订后至2025年8月31日。</w:t>
            </w:r>
          </w:p>
          <w:p w14:paraId="484FF582">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供应商在满足上述要求的基础上，承诺的供货期每提前1日（日历日）得1分，累计加至5分为止。</w:t>
            </w:r>
          </w:p>
          <w:p w14:paraId="0A4DBEBA">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需提供具体供货期承诺，否则不予记取。</w:t>
            </w:r>
          </w:p>
        </w:tc>
      </w:tr>
      <w:tr w14:paraId="705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Merge w:val="continue"/>
            <w:noWrap w:val="0"/>
            <w:vAlign w:val="top"/>
          </w:tcPr>
          <w:p w14:paraId="45A4EAEB">
            <w:pPr>
              <w:widowControl/>
              <w:jc w:val="center"/>
              <w:rPr>
                <w:rFonts w:ascii="宋体" w:hAnsi="宋体" w:eastAsia="宋体" w:cs="宋体"/>
                <w:bCs/>
                <w:color w:val="auto"/>
                <w:kern w:val="0"/>
                <w:sz w:val="24"/>
                <w:highlight w:val="none"/>
              </w:rPr>
            </w:pPr>
          </w:p>
        </w:tc>
        <w:tc>
          <w:tcPr>
            <w:tcW w:w="572" w:type="pct"/>
            <w:noWrap w:val="0"/>
            <w:vAlign w:val="center"/>
          </w:tcPr>
          <w:p w14:paraId="230CF3D6">
            <w:pPr>
              <w:widowControl/>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1"/>
                <w:szCs w:val="21"/>
                <w:highlight w:val="none"/>
                <w:lang w:val="en-US" w:eastAsia="zh-CN"/>
              </w:rPr>
              <w:t>售后服务方案</w:t>
            </w:r>
          </w:p>
        </w:tc>
        <w:tc>
          <w:tcPr>
            <w:tcW w:w="341" w:type="pct"/>
            <w:tcBorders>
              <w:bottom w:val="single" w:color="auto" w:sz="4" w:space="0"/>
            </w:tcBorders>
            <w:noWrap w:val="0"/>
            <w:vAlign w:val="center"/>
          </w:tcPr>
          <w:p w14:paraId="2A8D6DB4">
            <w:pPr>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11分</w:t>
            </w:r>
          </w:p>
        </w:tc>
        <w:tc>
          <w:tcPr>
            <w:tcW w:w="3718" w:type="pct"/>
            <w:noWrap w:val="0"/>
            <w:vAlign w:val="center"/>
          </w:tcPr>
          <w:p w14:paraId="4A2BCEA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投标人具备售后服务证书，得3分， 没有不得分。(提供原件复印件或扫描件并加盖公章)</w:t>
            </w:r>
          </w:p>
          <w:p w14:paraId="102F02D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根据供应商提供的售后服务方案的合理性、严谨性、可操作性、风险可控性进行评审，在满足采购人要求得8分，</w:t>
            </w:r>
          </w:p>
          <w:p w14:paraId="3FEAD543">
            <w:pPr>
              <w:jc w:val="left"/>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供应商提供的售后服务方案的合理性、严谨性、可操作性、风险可控性进行评审</w:t>
            </w:r>
            <w:r>
              <w:rPr>
                <w:rFonts w:hint="default" w:ascii="宋体" w:hAnsi="宋体" w:eastAsia="宋体" w:cs="宋体"/>
                <w:color w:val="auto"/>
                <w:sz w:val="21"/>
                <w:szCs w:val="21"/>
                <w:highlight w:val="none"/>
                <w:lang w:val="en-US" w:eastAsia="zh-CN"/>
              </w:rPr>
              <w:t>可行性较高</w:t>
            </w:r>
            <w:r>
              <w:rPr>
                <w:rFonts w:hint="eastAsia" w:hAnsi="宋体" w:cs="宋体"/>
                <w:color w:val="auto"/>
                <w:sz w:val="21"/>
                <w:szCs w:val="21"/>
                <w:highlight w:val="none"/>
                <w:lang w:val="en-US" w:eastAsia="zh-CN"/>
              </w:rPr>
              <w:t>得4分，</w:t>
            </w:r>
          </w:p>
          <w:p w14:paraId="21248F6A">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供应商提供的售后服务方案的合理性、严谨性、可操作性、风险可控性进行评审</w:t>
            </w:r>
            <w:r>
              <w:rPr>
                <w:rFonts w:hint="default" w:ascii="宋体" w:hAnsi="宋体" w:eastAsia="宋体" w:cs="宋体"/>
                <w:color w:val="auto"/>
                <w:sz w:val="21"/>
                <w:szCs w:val="21"/>
                <w:highlight w:val="none"/>
                <w:lang w:val="en-US" w:eastAsia="zh-CN"/>
              </w:rPr>
              <w:t>可行性较高</w:t>
            </w:r>
            <w:r>
              <w:rPr>
                <w:rFonts w:hint="eastAsia" w:hAnsi="宋体" w:cs="宋体"/>
                <w:color w:val="auto"/>
                <w:sz w:val="21"/>
                <w:szCs w:val="21"/>
                <w:highlight w:val="none"/>
                <w:lang w:val="en-US" w:eastAsia="zh-CN"/>
              </w:rPr>
              <w:t>得4分，</w:t>
            </w:r>
          </w:p>
          <w:p w14:paraId="72F6437E">
            <w:pPr>
              <w:jc w:val="left"/>
              <w:rPr>
                <w:rFonts w:hint="default"/>
                <w:lang w:val="en-US" w:eastAsia="zh-CN"/>
              </w:rPr>
            </w:pPr>
            <w:r>
              <w:rPr>
                <w:rFonts w:hint="eastAsia" w:ascii="宋体" w:hAnsi="宋体" w:eastAsia="宋体" w:cs="宋体"/>
                <w:color w:val="auto"/>
                <w:sz w:val="21"/>
                <w:szCs w:val="21"/>
                <w:highlight w:val="none"/>
                <w:lang w:val="en-US" w:eastAsia="zh-CN"/>
              </w:rPr>
              <w:t>供应商提供的售后服务方案的合理性、严谨性、可操作性、风险可控性进行评审</w:t>
            </w:r>
            <w:r>
              <w:rPr>
                <w:rFonts w:hint="eastAsia" w:hAnsi="宋体" w:cs="宋体"/>
                <w:color w:val="auto"/>
                <w:sz w:val="21"/>
                <w:szCs w:val="21"/>
                <w:highlight w:val="none"/>
                <w:lang w:val="en-US" w:eastAsia="zh-CN"/>
              </w:rPr>
              <w:t>基本</w:t>
            </w:r>
            <w:r>
              <w:rPr>
                <w:rFonts w:hint="default" w:ascii="宋体" w:hAnsi="宋体" w:eastAsia="宋体" w:cs="宋体"/>
                <w:color w:val="auto"/>
                <w:sz w:val="21"/>
                <w:szCs w:val="21"/>
                <w:highlight w:val="none"/>
                <w:lang w:val="en-US" w:eastAsia="zh-CN"/>
              </w:rPr>
              <w:t>可行</w:t>
            </w:r>
            <w:r>
              <w:rPr>
                <w:rFonts w:hint="eastAsia" w:hAnsi="宋体" w:cs="宋体"/>
                <w:color w:val="auto"/>
                <w:sz w:val="21"/>
                <w:szCs w:val="21"/>
                <w:highlight w:val="none"/>
                <w:lang w:val="en-US" w:eastAsia="zh-CN"/>
              </w:rPr>
              <w:t>得1分，</w:t>
            </w:r>
          </w:p>
          <w:p w14:paraId="0800C2E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否则不得分。</w:t>
            </w:r>
          </w:p>
        </w:tc>
      </w:tr>
      <w:tr w14:paraId="62C2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noWrap w:val="0"/>
            <w:vAlign w:val="center"/>
          </w:tcPr>
          <w:p w14:paraId="6DE30EEE">
            <w:pPr>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合计</w:t>
            </w:r>
          </w:p>
        </w:tc>
        <w:tc>
          <w:tcPr>
            <w:tcW w:w="4632" w:type="pct"/>
            <w:gridSpan w:val="3"/>
            <w:noWrap w:val="0"/>
            <w:vAlign w:val="center"/>
          </w:tcPr>
          <w:p w14:paraId="7B4ECDE6">
            <w:pPr>
              <w:widowControl/>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100分</w:t>
            </w:r>
          </w:p>
        </w:tc>
      </w:tr>
    </w:tbl>
    <w:p w14:paraId="5EFBE91E">
      <w:pPr>
        <w:pStyle w:val="3"/>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评标方法</w:t>
      </w:r>
      <w:bookmarkEnd w:id="68"/>
    </w:p>
    <w:p w14:paraId="76B2E0E6">
      <w:pPr>
        <w:spacing w:line="360" w:lineRule="auto"/>
        <w:ind w:firstLine="420" w:firstLineChars="200"/>
        <w:jc w:val="left"/>
        <w:rPr>
          <w:rFonts w:hint="eastAsia" w:hAnsi="宋体" w:cs="宋体"/>
          <w:bCs/>
          <w:color w:val="auto"/>
          <w:sz w:val="21"/>
          <w:szCs w:val="21"/>
          <w:highlight w:val="none"/>
          <w:lang w:val="zh-CN"/>
        </w:rPr>
      </w:pPr>
      <w:r>
        <w:rPr>
          <w:rFonts w:hint="eastAsia" w:hAnsi="宋体" w:cs="宋体"/>
          <w:bCs/>
          <w:color w:val="auto"/>
          <w:sz w:val="21"/>
          <w:szCs w:val="21"/>
          <w:highlight w:val="none"/>
          <w:lang w:val="zh-CN"/>
        </w:rPr>
        <w:t>本次评标采用综合评估法。评标委员会对满足招标文件实质性要求的投标文件，规定的评分标准进行打分，并按得分由高到低顺序推荐中标候选人，或根据招标人授权直接确定中标人，但投标报价低于其成本的除外。投标人总分得分相同时，按照投标报价、施工组织设计、项目管理团队、优惠条件及服务承诺等顺序比较得分高低进行排序。</w:t>
      </w:r>
    </w:p>
    <w:p w14:paraId="0DB7582F">
      <w:pPr>
        <w:pStyle w:val="3"/>
        <w:spacing w:line="360" w:lineRule="auto"/>
        <w:rPr>
          <w:rFonts w:hint="eastAsia" w:ascii="宋体" w:hAnsi="宋体" w:eastAsia="宋体" w:cs="宋体"/>
          <w:b/>
          <w:bCs/>
          <w:color w:val="auto"/>
          <w:sz w:val="21"/>
          <w:szCs w:val="21"/>
          <w:highlight w:val="none"/>
        </w:rPr>
      </w:pPr>
      <w:bookmarkStart w:id="70" w:name="_Toc21084"/>
      <w:bookmarkStart w:id="71" w:name="_Toc425529346"/>
      <w:r>
        <w:rPr>
          <w:rFonts w:hint="eastAsia" w:ascii="宋体" w:hAnsi="宋体" w:eastAsia="宋体" w:cs="宋体"/>
          <w:b/>
          <w:bCs/>
          <w:color w:val="auto"/>
          <w:sz w:val="21"/>
          <w:szCs w:val="21"/>
          <w:highlight w:val="none"/>
        </w:rPr>
        <w:t>2. 评审标准</w:t>
      </w:r>
      <w:bookmarkEnd w:id="70"/>
      <w:bookmarkEnd w:id="71"/>
    </w:p>
    <w:p w14:paraId="3A01027D">
      <w:pPr>
        <w:pStyle w:val="4"/>
        <w:widowControl w:val="0"/>
        <w:spacing w:before="260" w:after="260"/>
        <w:jc w:val="both"/>
        <w:rPr>
          <w:rFonts w:hint="eastAsia" w:ascii="宋体" w:hAnsi="宋体" w:cs="宋体"/>
          <w:b/>
          <w:bCs/>
          <w:color w:val="auto"/>
          <w:kern w:val="2"/>
          <w:sz w:val="21"/>
          <w:szCs w:val="21"/>
          <w:highlight w:val="none"/>
        </w:rPr>
      </w:pPr>
      <w:bookmarkStart w:id="72" w:name="_Toc425529347"/>
      <w:r>
        <w:rPr>
          <w:rFonts w:hint="eastAsia" w:ascii="宋体" w:hAnsi="宋体" w:cs="宋体"/>
          <w:b/>
          <w:bCs/>
          <w:color w:val="auto"/>
          <w:kern w:val="2"/>
          <w:sz w:val="21"/>
          <w:szCs w:val="21"/>
          <w:highlight w:val="none"/>
        </w:rPr>
        <w:t>2.1 初步评审标准</w:t>
      </w:r>
      <w:bookmarkEnd w:id="72"/>
    </w:p>
    <w:p w14:paraId="16529EB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1.评标方法</w:t>
      </w:r>
    </w:p>
    <w:p w14:paraId="1DE43F7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本次评标采用综合评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采购人代表现场确定。</w:t>
      </w:r>
    </w:p>
    <w:p w14:paraId="7B83C58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2.1初步评审标准</w:t>
      </w:r>
    </w:p>
    <w:p w14:paraId="5885A3A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w:t>
      </w:r>
      <w:r>
        <w:rPr>
          <w:rFonts w:hint="eastAsia" w:ascii="宋体" w:hAnsi="宋体" w:eastAsia="宋体" w:cs="宋体"/>
          <w:snapToGrid w:val="0"/>
          <w:color w:val="auto"/>
          <w:sz w:val="21"/>
          <w:szCs w:val="21"/>
          <w:highlight w:val="none"/>
        </w:rPr>
        <w:t xml:space="preserve"> </w:t>
      </w:r>
      <w:r>
        <w:rPr>
          <w:rFonts w:hint="eastAsia" w:ascii="宋体" w:hAnsi="宋体" w:eastAsia="宋体" w:cs="宋体"/>
          <w:snapToGrid w:val="0"/>
          <w:color w:val="auto"/>
          <w:sz w:val="21"/>
          <w:szCs w:val="21"/>
          <w:highlight w:val="none"/>
          <w:lang w:val="zh-CN"/>
        </w:rPr>
        <w:t>2.1.1 形式评审标准：见评标办法前附表。</w:t>
      </w:r>
    </w:p>
    <w:p w14:paraId="06AED50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投标单位有任何一项不满足形式评审标准，视为未通过形式评审，不再进入后续评标。</w:t>
      </w:r>
    </w:p>
    <w:p w14:paraId="137C47F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2.1.2 资格评审标准：见评标办法前附表。</w:t>
      </w:r>
    </w:p>
    <w:p w14:paraId="55BA08B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投标单位有任何一项不满足资格评审标准，视为未通过资格评审，不再进入后续评标。</w:t>
      </w:r>
    </w:p>
    <w:p w14:paraId="2270F62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2.1.3 响应性评审标准：见评标办法前附表。</w:t>
      </w:r>
    </w:p>
    <w:p w14:paraId="404E908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投标单位有任何一项不满足响应性评审标准，视为未通过响应性评审，不再进入后续评标。</w:t>
      </w:r>
    </w:p>
    <w:p w14:paraId="106C462E">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2.2 分值构成与评分标准</w:t>
      </w:r>
    </w:p>
    <w:p w14:paraId="1777667E">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2.2.1 分值构成</w:t>
      </w:r>
    </w:p>
    <w:p w14:paraId="6495EA0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(1)商务部分：见评标办法前附表；</w:t>
      </w:r>
    </w:p>
    <w:p w14:paraId="406ADBC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(2)技术部分：见评标办法前附表；</w:t>
      </w:r>
    </w:p>
    <w:p w14:paraId="4D16DF6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2.2.2 评标基准价计算</w:t>
      </w:r>
    </w:p>
    <w:p w14:paraId="7FE5459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评标基准价计算方法：见评标办法前附表。</w:t>
      </w:r>
    </w:p>
    <w:p w14:paraId="27A28D9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2.2.3 评分标准</w:t>
      </w:r>
    </w:p>
    <w:p w14:paraId="64A1FD1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(1)商务部分评分标准：见评标办法前附表；</w:t>
      </w:r>
    </w:p>
    <w:p w14:paraId="1A7DB3B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(2)技术部分评分标准：见评标办法前附表；</w:t>
      </w:r>
    </w:p>
    <w:p w14:paraId="44BAE8F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2.2.4小型和微型企业产品价格扣除：</w:t>
      </w:r>
    </w:p>
    <w:p w14:paraId="163615A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1）投标人为小型或微型企业（包括成员均为小型或微型企业的联合体）且投标产品/服务含小型或微型企业产品/服务时，报价给予K1的价格扣除（K1的取值为6%），即：评标价=核实后的投标价-小微企业产品核实价×K1；</w:t>
      </w:r>
    </w:p>
    <w:p w14:paraId="7A837C13">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2）投标人为大中型企业和其他自然人、法人或者其他组织与小型、微型企业组成是联合体，且联合体协议中约定小型、微型企业的协议合同金额（必须为本企业承担的服务）占到联合体协议合同总金额30%以上的，对联合体报价给予K2的价格扣除（K2的取值为2%），即：评标价=核实后的投标价-小微企业产品核实价×K2；</w:t>
      </w:r>
    </w:p>
    <w:p w14:paraId="6455683E">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3）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w:t>
      </w:r>
    </w:p>
    <w:p w14:paraId="47D4C19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（4）参加政府采购活动的中小微企业应当提供《中小微企业声明函》（见第五章投标文件参考格式）。</w:t>
      </w:r>
    </w:p>
    <w:p w14:paraId="003F674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（5）组成联合体的大中型企业和其他自然人、法人或者其他组织，与联合体中的小型、微型企业之间不得存在投资关系；</w:t>
      </w:r>
    </w:p>
    <w:p w14:paraId="036B465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（6）本条款中（1）和（2）两种价格扣除规则不得同时适用。</w:t>
      </w:r>
    </w:p>
    <w:p w14:paraId="49AD0CA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2.2.5节能、环保和自主创新产品：</w:t>
      </w:r>
    </w:p>
    <w:p w14:paraId="1F4FC8C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l、对于投标人投标纳入财政部、国家发改委发布的《节能产品政府采购清单》的产品（须提供网站证明、节能产品政府采购清单第二十二期）：（1）对其投标价格给予3％的价格扣除，采购项目或者分包中既包含节能产品也包含非节能产品的，只对纳入《节能产品政府采购清单》的产品按其在总报价中所占的比例给予价格扣除。（2）对于技术评分项目，给予技术评分得分的3％的加分。</w:t>
      </w:r>
    </w:p>
    <w:p w14:paraId="728AE23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2、对于投标人投标纳入财政部、国家环保总局发布的《环境标志产品政府采购清单》的产品：（1）对其投标价格给予3％的价格扣除，采购项目或者分包中既包含环境标志产品也包含非环境标志产品的，只对纳入《环境标志产品政府采购清单》的产品按其在总报价中所占的比例给予价格扣除。（2）对于技术评分项目，给予技术评分得分的3％的加分。</w:t>
      </w:r>
    </w:p>
    <w:p w14:paraId="1E0E4B0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3、对于投标人投标纳入财政部公布的《政府采购自主创新产品目录》的产品：</w:t>
      </w:r>
    </w:p>
    <w:p w14:paraId="17093FF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按照《财政部关于印发（自主创新产品政府采购评审办法）的通知》（财库[2007]30号）文件规定执行。采购项目或者分包中既包含自主创新产品也包含非自主创新产品的，只对纳入《政府采购自主创新产品目录》的产品按上述文件的规定执行：对技术和价格项目按下列规则给予一定幅度的加分：（一）在价格评标项中，可以对自主创新产品给予价格评标总分值的4％-8％幅度不等的加分。 （二）在技术评标项中，可以对自主创新产品给予技术评标总分值的4％-8％幅度不等的加分。</w:t>
      </w:r>
    </w:p>
    <w:p w14:paraId="79342F71">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4、投标产品同时纳入《环境标志产品政府采购清单》、《节能产品政府采购清单》和《政府采购自主创新产品目录》的，将上述规定的价格扣除比例叠加后计算价格扣除，并将上述规定的技术分加分比例叠加后计算技术分加分。</w:t>
      </w:r>
    </w:p>
    <w:p w14:paraId="372686F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3.评标程序</w:t>
      </w:r>
    </w:p>
    <w:p w14:paraId="2CA8F20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3.1初步评审</w:t>
      </w:r>
    </w:p>
    <w:p w14:paraId="79E62F3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3.1.1评标委员会依据本章第2.1款规定的标准对投标文件进行初步评审。有一项不符合评审标准的，作否决投标处理。</w:t>
      </w:r>
    </w:p>
    <w:p w14:paraId="5AA98FA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3.1.2 投标人有以下情形之一的，其投标将被否决：</w:t>
      </w:r>
    </w:p>
    <w:p w14:paraId="3DC4B273">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(1)第二章“投标人须知”规定的任何一种禁止投标的情形的；</w:t>
      </w:r>
    </w:p>
    <w:p w14:paraId="3C1D079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(2)串通投标或弄虚作假或有其他违法行为的；</w:t>
      </w:r>
    </w:p>
    <w:p w14:paraId="2025219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(3)不按评标委员会要求澄清、说明或补正的。</w:t>
      </w:r>
    </w:p>
    <w:p w14:paraId="0C3C619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3.2 详细评审</w:t>
      </w:r>
    </w:p>
    <w:p w14:paraId="4D6AF63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3.2.1评标委员会按本章第2.2款规定的量化因素和分值进行打分，并计算出综合评估得分。</w:t>
      </w:r>
    </w:p>
    <w:p w14:paraId="76C1DE6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(1)按本章第2.2.3(1)目规定的评审因素和分值对技术部分计算出得分A；</w:t>
      </w:r>
    </w:p>
    <w:p w14:paraId="32122F6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(2)按本章第2.2.3(2)目规定的评审因素和分值对商务部分计算出得分B；</w:t>
      </w:r>
    </w:p>
    <w:p w14:paraId="6927CB4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3.2.2 评分分值计算保留小数点后两位，小数点后第三位“四舍五入”。</w:t>
      </w:r>
    </w:p>
    <w:p w14:paraId="04C212B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3.2.3 投标人得分=A+B。</w:t>
      </w:r>
    </w:p>
    <w:p w14:paraId="2F8C739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将被否决。</w:t>
      </w:r>
    </w:p>
    <w:p w14:paraId="514BFE93">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3.3 投标文件的澄清和补正</w:t>
      </w:r>
    </w:p>
    <w:p w14:paraId="4B8A27A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5C726EE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3.3.2 澄清、说明和补正不得改变投标文件的实质性内容(算术性错误修正的除外)。投标人的书面澄清、说明和补正属于投标文件的组成部分。</w:t>
      </w:r>
    </w:p>
    <w:p w14:paraId="2789D84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3.3.3 评标委员会对投标人提交的澄清、说明或补正有疑问的，可以要求投标人进一步澄清、说明或补正，直至满足评标委员会的要求。</w:t>
      </w:r>
    </w:p>
    <w:p w14:paraId="1A731F9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3.4 评标结果</w:t>
      </w:r>
    </w:p>
    <w:p w14:paraId="67E4101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 xml:space="preserve">    3.4.1 除第二章“投标人须知”前附表授权直接确定中标人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中标人。</w:t>
      </w:r>
    </w:p>
    <w:p w14:paraId="5C7F2CB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snapToGrid w:val="0"/>
          <w:color w:val="auto"/>
          <w:sz w:val="21"/>
          <w:szCs w:val="21"/>
          <w:highlight w:val="none"/>
          <w:lang w:val="zh-CN"/>
        </w:rPr>
        <w:t>3.4.2 评标委员会完成评标后，应当向采购人提交书面评标报告。</w:t>
      </w:r>
    </w:p>
    <w:p w14:paraId="03C0A60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p>
    <w:p w14:paraId="495701D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p>
    <w:p w14:paraId="3BF3499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val="zh-CN"/>
        </w:rPr>
      </w:pPr>
    </w:p>
    <w:p w14:paraId="2BC1D69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lang w:val="zh-CN"/>
        </w:rPr>
      </w:pPr>
    </w:p>
    <w:p w14:paraId="3219436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lang w:val="zh-CN"/>
        </w:rPr>
      </w:pPr>
    </w:p>
    <w:p w14:paraId="1E8013C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lang w:val="zh-CN"/>
        </w:rPr>
      </w:pPr>
    </w:p>
    <w:p w14:paraId="2D3D1B6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014DA8C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lang w:val="zh-CN"/>
        </w:rPr>
      </w:pPr>
    </w:p>
    <w:p w14:paraId="00BCE2A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lang w:val="zh-CN"/>
        </w:rPr>
      </w:pPr>
    </w:p>
    <w:p w14:paraId="3C1A06D3">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lang w:val="zh-CN"/>
        </w:rPr>
      </w:pPr>
    </w:p>
    <w:p w14:paraId="28B4216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lang w:val="zh-CN"/>
        </w:rPr>
      </w:pPr>
    </w:p>
    <w:p w14:paraId="6760C7B1">
      <w:pPr>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br w:type="page"/>
      </w:r>
    </w:p>
    <w:p w14:paraId="157C237E">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中小企业声明函（含监狱企业）</w:t>
      </w:r>
    </w:p>
    <w:p w14:paraId="4EA646AB">
      <w:pPr>
        <w:pStyle w:val="14"/>
        <w:rPr>
          <w:rFonts w:hint="eastAsia"/>
          <w:color w:val="auto"/>
          <w:sz w:val="21"/>
          <w:szCs w:val="21"/>
          <w:highlight w:val="none"/>
          <w:lang w:eastAsia="zh-CN"/>
        </w:rPr>
      </w:pPr>
    </w:p>
    <w:p w14:paraId="1D31D2D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p>
    <w:p w14:paraId="5DA94F01">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（1）中小企业声明函（如有）</w:t>
      </w:r>
    </w:p>
    <w:p w14:paraId="21552C7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本公司郑重声明，根据《政府采购促进中小企业发展暂行办法》（财库【2011】181号）的规定，本公司为        （请填写中型、小型、微型）企业。即，本公司同时满足以下条件：</w:t>
      </w:r>
    </w:p>
    <w:p w14:paraId="441D8461">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1.根据《工业和信息化部、国家统计局、国家发展和改革委员会、财政部关于印发中小企业规划型标准规定的通知》（工信部联企业【2011】300号）规定的划分标准，本公司为                （请填写中型、小型、微型）企业。</w:t>
      </w:r>
    </w:p>
    <w:p w14:paraId="6D5244B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2.本公司参加         单位的          项目采购活动提供本企业制造的货物，由本企业承担工程、提供服务，或者提供其他          （请填写中型、小型、微型）企业制造的货物。本条所称货物不包括使用大型企业注册商标的货物。</w:t>
      </w:r>
    </w:p>
    <w:p w14:paraId="60D3C27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本公司对上述声明的真实性负责。如有虚假，将依法承担相应责任。</w:t>
      </w:r>
    </w:p>
    <w:p w14:paraId="4331A4F8">
      <w:pPr>
        <w:pStyle w:val="14"/>
        <w:rPr>
          <w:rFonts w:hint="eastAsia"/>
          <w:color w:val="auto"/>
          <w:sz w:val="21"/>
          <w:szCs w:val="21"/>
          <w:highlight w:val="none"/>
          <w:lang w:eastAsia="zh-CN"/>
        </w:rPr>
      </w:pPr>
    </w:p>
    <w:p w14:paraId="40A0E2A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供应商名称（盖章）：</w:t>
      </w:r>
    </w:p>
    <w:p w14:paraId="49E264B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w:t>
      </w:r>
    </w:p>
    <w:p w14:paraId="4EAB0FA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日期：    年   月    日</w:t>
      </w:r>
    </w:p>
    <w:p w14:paraId="7A08E068">
      <w:pPr>
        <w:pStyle w:val="14"/>
        <w:rPr>
          <w:rFonts w:hint="eastAsia"/>
          <w:color w:val="auto"/>
          <w:sz w:val="21"/>
          <w:szCs w:val="21"/>
          <w:highlight w:val="none"/>
          <w:lang w:eastAsia="zh-CN"/>
        </w:rPr>
      </w:pPr>
    </w:p>
    <w:p w14:paraId="683F48CA">
      <w:pPr>
        <w:pStyle w:val="14"/>
        <w:rPr>
          <w:rFonts w:hint="eastAsia"/>
          <w:color w:val="auto"/>
          <w:sz w:val="21"/>
          <w:szCs w:val="21"/>
          <w:highlight w:val="none"/>
          <w:lang w:eastAsia="zh-CN"/>
        </w:rPr>
      </w:pPr>
    </w:p>
    <w:p w14:paraId="297A8909">
      <w:pPr>
        <w:pStyle w:val="14"/>
        <w:rPr>
          <w:rFonts w:hint="eastAsia"/>
          <w:color w:val="auto"/>
          <w:sz w:val="21"/>
          <w:szCs w:val="21"/>
          <w:highlight w:val="none"/>
          <w:lang w:eastAsia="zh-CN"/>
        </w:rPr>
      </w:pPr>
    </w:p>
    <w:p w14:paraId="600D5842">
      <w:pPr>
        <w:pStyle w:val="14"/>
        <w:rPr>
          <w:rFonts w:hint="eastAsia"/>
          <w:color w:val="auto"/>
          <w:sz w:val="21"/>
          <w:szCs w:val="21"/>
          <w:highlight w:val="none"/>
          <w:lang w:eastAsia="zh-CN"/>
        </w:rPr>
      </w:pPr>
    </w:p>
    <w:p w14:paraId="1343B470">
      <w:pPr>
        <w:pStyle w:val="14"/>
        <w:rPr>
          <w:rFonts w:hint="eastAsia"/>
          <w:color w:val="auto"/>
          <w:sz w:val="21"/>
          <w:szCs w:val="21"/>
          <w:highlight w:val="none"/>
          <w:lang w:eastAsia="zh-CN"/>
        </w:rPr>
      </w:pPr>
    </w:p>
    <w:p w14:paraId="3DDBA6B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（2）监狱企业提供（如有）</w:t>
      </w:r>
    </w:p>
    <w:p w14:paraId="10FA087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highlight w:val="none"/>
        </w:rPr>
        <w:t>     监狱企业参加政府采购活动时，应当提供由省级以上监狱管理局、戒毒管理局（含新疆生产建设兵团）出具的属于监狱企业的证明文件。                           </w:t>
      </w:r>
      <w:r>
        <w:rPr>
          <w:rFonts w:hint="eastAsia" w:ascii="宋体" w:hAnsi="宋体" w:eastAsia="宋体" w:cs="宋体"/>
          <w:snapToGrid w:val="0"/>
          <w:color w:val="auto"/>
          <w:sz w:val="21"/>
          <w:szCs w:val="21"/>
          <w:highlight w:val="none"/>
        </w:rPr>
        <w:br w:type="page"/>
      </w:r>
      <w:r>
        <w:rPr>
          <w:rFonts w:hint="eastAsia" w:ascii="宋体" w:hAnsi="宋体" w:eastAsia="宋体" w:cs="宋体"/>
          <w:snapToGrid w:val="0"/>
          <w:color w:val="auto"/>
          <w:sz w:val="24"/>
          <w:szCs w:val="24"/>
          <w:highlight w:val="none"/>
        </w:rPr>
        <w:t>附件1：</w:t>
      </w:r>
    </w:p>
    <w:p w14:paraId="0A5EF51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5DFB2185">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政府采购促进中小企业发展暂行办法（财库[2011]181号）</w:t>
      </w:r>
    </w:p>
    <w:p w14:paraId="45FB9D13">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423FE6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第二条 本办法所称中小企业（含中型、小型、微型企业，下同）应当同时符合以下条件：</w:t>
      </w:r>
    </w:p>
    <w:p w14:paraId="3C82AB4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（一）符合中小企业划分标准；</w:t>
      </w:r>
    </w:p>
    <w:p w14:paraId="77BB7F4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（二）提供本企业制造的货物、承担的工程或者服务，或者提供其他中小企业制造的货物。本项所称货物不包括使用大型企业注册商标的货物。</w:t>
      </w:r>
    </w:p>
    <w:p w14:paraId="4A3A6A2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本办法所称中小企业划分标准，是指国务院有关部门根据企业从业人员、营业收入、资产总额等指标制定的中小企业划型标准。</w:t>
      </w:r>
    </w:p>
    <w:p w14:paraId="587E633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小型、微型企业提供中型企业制造的货物的，视同为中型企业。</w:t>
      </w:r>
    </w:p>
    <w:p w14:paraId="518C171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第三条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14:paraId="03DB9C8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第四条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14:paraId="286EA9E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采购人或者采购代理机构在组织采购活动时，应当在招标文件或谈判文件、询价文件中注明该项目专门面向中小企业或小型、微型企业采购。</w:t>
      </w:r>
    </w:p>
    <w:p w14:paraId="6D00F8B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第五条 对于非专门面向中小企业的项目，采购人或者采购代理机构应当在招标文件或者谈判文件、询价文件中作出规定，对小型和微型企业产品的价格给予6%-10%的扣除，用扣除后的价格参与评审，具体扣除比例由采购人或者采购代理机构确定。</w:t>
      </w:r>
    </w:p>
    <w:p w14:paraId="2C7EBAA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参加政府采购活动的中小企业应当提供本办法规定的《中小企业声明函》（见附件）。</w:t>
      </w:r>
    </w:p>
    <w:p w14:paraId="005B9DC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第六条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5A24E8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联合体各方均为小型、微型企业的，联合体视同为小型、微型企业享受本办法第四条、第五条规定的扶持政策。</w:t>
      </w:r>
    </w:p>
    <w:p w14:paraId="0536BAD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组成联合体的大中型企业和其他自然人、法人或者其他组织，与小型、微型企业之间不得存在投资关系。</w:t>
      </w:r>
    </w:p>
    <w:p w14:paraId="2B1E8E3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第七条 中小企业依据本办法第四条、第五条、第六条规定的政策获取政府采购合同后，小型、微型企业不得分包或转包给大型、中型企业，中型企业不得分包或转包给大型企业。</w:t>
      </w:r>
    </w:p>
    <w:p w14:paraId="058F134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第八条 鼓励采购人允许获得政府采购合同的大型企业依法向中小企业分包。</w:t>
      </w:r>
    </w:p>
    <w:p w14:paraId="194959F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大型企业向中小企业分包的金额，计入面向中小企业采购的统计数额。</w:t>
      </w:r>
    </w:p>
    <w:p w14:paraId="01086CE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第九条 鼓励采购人在与中小企业签订政府采购合同时，在履约保证金、付款期限、付款方式等方面给予中小企业适当支持。采购人应当按照合同约定按时足额支付采购资金。</w:t>
      </w:r>
    </w:p>
    <w:p w14:paraId="1F07309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第十条 鼓励在政府采购活动中引入信用担保手段，为中小企业在融资、投标保证、履约保证等方面提供专业化的担保服务。</w:t>
      </w:r>
    </w:p>
    <w:p w14:paraId="7E8A91D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第十一条 各级财政部门和有关部门应当加大对中小企业参与政府采购的培训指导及专业化咨询服务力度，提高中小企业参与政府采购活动的能力。</w:t>
      </w:r>
    </w:p>
    <w:p w14:paraId="64CC273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第十二条 各部门应当每年第一季度向同级财政部门报告本部门上一年度面向中小企业采购的具体情况，并在财政部指定的政府采购发布媒体公开预留项目执行情况以及本部门其他项目面向中小企业采购的情况。</w:t>
      </w:r>
    </w:p>
    <w:p w14:paraId="5B61BD8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第十三条 各级财政部门应当积极推进政府采购信息化建设，提高政府采购信息发布透明度，提供便于中小企业获取政府采购信息的稳定渠道。</w:t>
      </w:r>
    </w:p>
    <w:p w14:paraId="3C4B71D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第十四条 各级财政部门会同中小企业主管部门建立健全政府采购促进中小企业发展的有关制度，加强有关政策执行情况的监督检查。</w:t>
      </w:r>
    </w:p>
    <w:p w14:paraId="0D292D6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各部门负责对本部门政府采购促进中小企业发展各项工作的执行和管理。</w:t>
      </w:r>
    </w:p>
    <w:p w14:paraId="78CA186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第十五条 政府采购监督检查和投诉处理中对中小企业的认定，由企业所在地的县级以上中小企业主管部门负责。</w:t>
      </w:r>
    </w:p>
    <w:p w14:paraId="717DD92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第十六条 采购人、采购代理机构或者中小企业在政府采购活动中有违法违规行为的，依照政府采购法及有关法律法规处理。</w:t>
      </w:r>
    </w:p>
    <w:p w14:paraId="72BC16D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第十七条 本办法由财政部、工业和信息化部负责解释。</w:t>
      </w:r>
    </w:p>
    <w:p w14:paraId="3E57CF6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第十八条 本办法自2012年1月1日起施行。</w:t>
      </w:r>
    </w:p>
    <w:p w14:paraId="294BB4F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0DFDDF9B">
      <w:pPr>
        <w:pStyle w:val="4"/>
        <w:rPr>
          <w:rFonts w:hint="eastAsia" w:ascii="宋体" w:hAnsi="宋体" w:eastAsia="宋体" w:cs="宋体"/>
          <w:snapToGrid w:val="0"/>
          <w:color w:val="auto"/>
          <w:sz w:val="24"/>
          <w:szCs w:val="24"/>
          <w:highlight w:val="none"/>
        </w:rPr>
      </w:pPr>
    </w:p>
    <w:p w14:paraId="568E94A4">
      <w:pPr>
        <w:rPr>
          <w:rFonts w:hint="eastAsia" w:ascii="宋体" w:hAnsi="宋体" w:eastAsia="宋体" w:cs="宋体"/>
          <w:snapToGrid w:val="0"/>
          <w:color w:val="auto"/>
          <w:sz w:val="24"/>
          <w:szCs w:val="24"/>
          <w:highlight w:val="none"/>
        </w:rPr>
      </w:pPr>
    </w:p>
    <w:p w14:paraId="3F6DB3D9">
      <w:pPr>
        <w:pStyle w:val="4"/>
        <w:rPr>
          <w:rFonts w:hint="eastAsia" w:ascii="宋体" w:hAnsi="宋体" w:eastAsia="宋体" w:cs="宋体"/>
          <w:snapToGrid w:val="0"/>
          <w:color w:val="auto"/>
          <w:sz w:val="24"/>
          <w:szCs w:val="24"/>
          <w:highlight w:val="none"/>
        </w:rPr>
      </w:pPr>
    </w:p>
    <w:p w14:paraId="227ADD8D">
      <w:pPr>
        <w:rPr>
          <w:rFonts w:hint="eastAsia" w:ascii="宋体" w:hAnsi="宋体" w:eastAsia="宋体" w:cs="宋体"/>
          <w:snapToGrid w:val="0"/>
          <w:color w:val="auto"/>
          <w:sz w:val="24"/>
          <w:szCs w:val="24"/>
          <w:highlight w:val="none"/>
        </w:rPr>
      </w:pPr>
    </w:p>
    <w:p w14:paraId="44F9F304">
      <w:pPr>
        <w:pStyle w:val="4"/>
        <w:rPr>
          <w:rFonts w:hint="eastAsia" w:ascii="宋体" w:hAnsi="宋体" w:eastAsia="宋体" w:cs="宋体"/>
          <w:snapToGrid w:val="0"/>
          <w:color w:val="auto"/>
          <w:sz w:val="24"/>
          <w:szCs w:val="24"/>
          <w:highlight w:val="none"/>
        </w:rPr>
      </w:pPr>
    </w:p>
    <w:p w14:paraId="011834B7">
      <w:pPr>
        <w:rPr>
          <w:rFonts w:hint="eastAsia" w:ascii="宋体" w:hAnsi="宋体" w:eastAsia="宋体" w:cs="宋体"/>
          <w:snapToGrid w:val="0"/>
          <w:color w:val="auto"/>
          <w:sz w:val="24"/>
          <w:szCs w:val="24"/>
          <w:highlight w:val="none"/>
        </w:rPr>
      </w:pPr>
    </w:p>
    <w:p w14:paraId="4B29AA5F">
      <w:pPr>
        <w:pStyle w:val="14"/>
        <w:rPr>
          <w:rFonts w:hint="eastAsia" w:ascii="宋体" w:hAnsi="宋体" w:eastAsia="宋体" w:cs="宋体"/>
          <w:snapToGrid w:val="0"/>
          <w:color w:val="auto"/>
          <w:sz w:val="24"/>
          <w:szCs w:val="24"/>
          <w:highlight w:val="none"/>
        </w:rPr>
      </w:pPr>
    </w:p>
    <w:p w14:paraId="7423BAA4">
      <w:pPr>
        <w:rPr>
          <w:rFonts w:hint="eastAsia"/>
          <w:color w:val="auto"/>
          <w:highlight w:val="none"/>
        </w:rPr>
      </w:pPr>
    </w:p>
    <w:p w14:paraId="0BC03D90">
      <w:pPr>
        <w:pStyle w:val="4"/>
        <w:rPr>
          <w:rFonts w:hint="eastAsia" w:ascii="宋体" w:hAnsi="宋体" w:eastAsia="宋体" w:cs="宋体"/>
          <w:snapToGrid w:val="0"/>
          <w:color w:val="auto"/>
          <w:sz w:val="24"/>
          <w:szCs w:val="24"/>
          <w:highlight w:val="none"/>
        </w:rPr>
      </w:pPr>
    </w:p>
    <w:p w14:paraId="58CD4C82">
      <w:pPr>
        <w:rPr>
          <w:rFonts w:hint="eastAsia" w:ascii="宋体" w:hAnsi="宋体" w:eastAsia="宋体" w:cs="宋体"/>
          <w:snapToGrid w:val="0"/>
          <w:color w:val="auto"/>
          <w:sz w:val="24"/>
          <w:szCs w:val="24"/>
          <w:highlight w:val="none"/>
        </w:rPr>
      </w:pPr>
    </w:p>
    <w:p w14:paraId="7E3AAB15">
      <w:pPr>
        <w:pStyle w:val="4"/>
        <w:rPr>
          <w:rFonts w:hint="eastAsia"/>
          <w:color w:val="auto"/>
          <w:highlight w:val="none"/>
        </w:rPr>
      </w:pPr>
    </w:p>
    <w:p w14:paraId="0772EAE1">
      <w:pP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br w:type="page"/>
      </w:r>
    </w:p>
    <w:p w14:paraId="7160C41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附件2：</w:t>
      </w:r>
    </w:p>
    <w:p w14:paraId="5B8A71A2">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关于印发中小企业划型标准规定的通知</w:t>
      </w:r>
    </w:p>
    <w:p w14:paraId="26167501">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工信部联企业〔2011〕300号</w:t>
      </w:r>
    </w:p>
    <w:p w14:paraId="729960D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各省、自治区、直辖市人民政府，国务院各部委、各直属机构及有关单位：</w:t>
      </w:r>
    </w:p>
    <w:p w14:paraId="571A6DD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7FD0AE7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w:t>
      </w: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snapToGrid w:val="0"/>
          <w:color w:val="auto"/>
          <w:sz w:val="21"/>
          <w:szCs w:val="21"/>
          <w:highlight w:val="none"/>
        </w:rPr>
        <w:t>　         工业和信息化部</w:t>
      </w:r>
    </w:p>
    <w:p w14:paraId="5D03703B">
      <w:pPr>
        <w:keepNext w:val="0"/>
        <w:keepLines w:val="0"/>
        <w:pageBreakBefore w:val="0"/>
        <w:widowControl/>
        <w:kinsoku/>
        <w:wordWrap/>
        <w:overflowPunct/>
        <w:topLinePunct w:val="0"/>
        <w:bidi w:val="0"/>
        <w:adjustRightInd w:val="0"/>
        <w:snapToGrid w:val="0"/>
        <w:spacing w:line="288" w:lineRule="auto"/>
        <w:ind w:firstLine="5250" w:firstLineChars="2500"/>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国家统计局</w:t>
      </w:r>
    </w:p>
    <w:p w14:paraId="42EC450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w:t>
      </w: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snapToGrid w:val="0"/>
          <w:color w:val="auto"/>
          <w:sz w:val="21"/>
          <w:szCs w:val="21"/>
          <w:highlight w:val="none"/>
        </w:rPr>
        <w:t>     国家发展和改革委员会</w:t>
      </w:r>
    </w:p>
    <w:p w14:paraId="75E58A2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财政部</w:t>
      </w:r>
    </w:p>
    <w:p w14:paraId="357D623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二○一一年六月十八日</w:t>
      </w:r>
    </w:p>
    <w:p w14:paraId="2499FB5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14:paraId="0682D788">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4"/>
          <w:szCs w:val="24"/>
          <w:highlight w:val="none"/>
        </w:rPr>
        <w:br w:type="page"/>
      </w:r>
      <w:r>
        <w:rPr>
          <w:rFonts w:hint="eastAsia" w:ascii="宋体" w:hAnsi="宋体" w:eastAsia="宋体" w:cs="宋体"/>
          <w:snapToGrid w:val="0"/>
          <w:color w:val="auto"/>
          <w:sz w:val="21"/>
          <w:szCs w:val="21"/>
          <w:highlight w:val="none"/>
        </w:rPr>
        <w:t>中小企业划型标准规定</w:t>
      </w:r>
    </w:p>
    <w:p w14:paraId="4CEE14E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一、根据《中华人民共和国中小企业促进法》和《国务院关于进一步促进中小企业发展的若干意见》(国发〔2009〕36号)，制定本规定。</w:t>
      </w:r>
    </w:p>
    <w:p w14:paraId="5592E0D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二、中小企业划分为中型、小型、微型三种类型，具体标准根据企业从业人员、营业收入、资产总额等指标，结合行业特点制定。</w:t>
      </w:r>
    </w:p>
    <w:p w14:paraId="0C592E9E">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38614E">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四、各行业划型标准为：</w:t>
      </w:r>
    </w:p>
    <w:p w14:paraId="3FAFAC21">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96545AE">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74E68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4336A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B67599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6879AE">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748392">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B3AAFD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95551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D5D42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CCA4D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F78F3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FB094E">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6F1E14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F907CA1">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6DE04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5298039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五、企业类型的划分以统计部门的统计数据为依据。</w:t>
      </w:r>
    </w:p>
    <w:p w14:paraId="2FE30B5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六、本规定适用于在中华人民共和国境内依法设立的各类所有制和各种组织形式的企业。个体工商户和本规定以外的行业，参照本规定进行划型。</w:t>
      </w:r>
    </w:p>
    <w:p w14:paraId="78928CF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ADCC55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八、本规定由工业和信息化部、国家统计局会同有关部门根据《国民经济行业分类》修订情况和企业发展变化情况适时修订。</w:t>
      </w:r>
    </w:p>
    <w:p w14:paraId="07B5A22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九、本规定由工业和信息化部、国家统计局会同有关部门负责解释。</w:t>
      </w:r>
    </w:p>
    <w:p w14:paraId="10A0E09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十、本规定自发布之日起执行，原国家经贸委、原国家计委、财政部和国家统计局2003年颁布的《中小企业标准暂行规定》同时废止。</w:t>
      </w:r>
    </w:p>
    <w:p w14:paraId="0D40EA5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p>
    <w:p w14:paraId="72077E4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4A71F611">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4DFA64A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7222B96A">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1A659FC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2E6830B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65C32D8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06F5F2B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40BF6B5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48656F1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7268A73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4"/>
          <w:szCs w:val="24"/>
          <w:highlight w:val="none"/>
        </w:rPr>
      </w:pPr>
    </w:p>
    <w:p w14:paraId="4F5DD25A">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4"/>
          <w:szCs w:val="24"/>
          <w:highlight w:val="none"/>
        </w:rPr>
        <w:t xml:space="preserve">附件3       </w:t>
      </w:r>
      <w:r>
        <w:rPr>
          <w:rFonts w:hint="eastAsia" w:ascii="宋体" w:hAnsi="宋体" w:eastAsia="宋体" w:cs="宋体"/>
          <w:snapToGrid w:val="0"/>
          <w:color w:val="auto"/>
          <w:sz w:val="21"/>
          <w:szCs w:val="21"/>
          <w:highlight w:val="none"/>
        </w:rPr>
        <w:t>关于政府采购支持监狱企业发展有关问题的通知     </w:t>
      </w:r>
    </w:p>
    <w:p w14:paraId="2FB2C52E">
      <w:pPr>
        <w:pStyle w:val="14"/>
        <w:rPr>
          <w:rFonts w:hint="eastAsia"/>
          <w:color w:val="auto"/>
          <w:sz w:val="21"/>
          <w:szCs w:val="21"/>
          <w:highlight w:val="none"/>
          <w:lang w:eastAsia="zh-CN"/>
        </w:rPr>
      </w:pPr>
    </w:p>
    <w:p w14:paraId="6E3C2B74">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财库[2014]68号</w:t>
      </w:r>
    </w:p>
    <w:p w14:paraId="18422B87">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8C430F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政府采购支持监狱和戒毒企业(以下简称监狱企业)发展对稳定监狱企业生产，提高公共财政预算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646CA4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CC4150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21921B13">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三、各地区、各部门要积极通过预留采购份额支持监狱企业。有制服采购项目的部门，应加强对政府招标控制价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E063D5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13B8581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62C7E65">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　　财政部　司法部</w:t>
      </w:r>
    </w:p>
    <w:p w14:paraId="5D9732A6">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2014年6月10日</w:t>
      </w:r>
    </w:p>
    <w:p w14:paraId="32DC115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p>
    <w:p w14:paraId="5BB1B2D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p>
    <w:p w14:paraId="449DBB4A">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rPr>
      </w:pPr>
    </w:p>
    <w:p w14:paraId="7931335B">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br w:type="page"/>
      </w:r>
    </w:p>
    <w:p w14:paraId="297DC50C">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投标人不参与涉黑涉恶承诺书</w:t>
      </w:r>
    </w:p>
    <w:p w14:paraId="5A498E69">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(招标人名称):</w:t>
      </w:r>
    </w:p>
    <w:p w14:paraId="167837D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我方承诺，在参与(项目名称)_ 标段施工/监理/勘察设计招标，投标以及如果中标的后续工作中，我方不存在下列任何情形之一:</w:t>
      </w:r>
    </w:p>
    <w:p w14:paraId="411AFA8B">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(1)强揽工程:以黑恶势力承包工程;强迫他人接受限定条件或退出竞争；强迫中标人放弃中标或转包；以暴力、威胁、利诱等手段强迫他人参与或者退出投标等。</w:t>
      </w:r>
    </w:p>
    <w:p w14:paraId="308F0B10">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(2)恶意竞标:以黑恶势力用明显低于建安成本价格中标；利用围标、串标。虛假投标及威胁手段等方式骗取中标；以黑恶势力使得工程的实际造价远远高于中标价格，造成国有资产流失；伪造资质证书、证件、提供虚假材料进行恶意投标，谋取不正当利益等违法犯罪行为。</w:t>
      </w:r>
    </w:p>
    <w:p w14:paraId="0DB19D0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0152B72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(4)其他任何涉黑涉恶的行为。</w:t>
      </w:r>
    </w:p>
    <w:p w14:paraId="22FDCFB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7EA997F1">
      <w:pPr>
        <w:pStyle w:val="14"/>
        <w:rPr>
          <w:rFonts w:hint="eastAsia"/>
          <w:color w:val="auto"/>
          <w:sz w:val="21"/>
          <w:szCs w:val="21"/>
          <w:highlight w:val="none"/>
          <w:lang w:eastAsia="zh-CN"/>
        </w:rPr>
      </w:pPr>
    </w:p>
    <w:p w14:paraId="52F2DFF1">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特此承诺</w:t>
      </w:r>
    </w:p>
    <w:p w14:paraId="40DB8AC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申请人:(盖单位章)</w:t>
      </w:r>
    </w:p>
    <w:p w14:paraId="7ADBE816">
      <w:pPr>
        <w:pStyle w:val="14"/>
        <w:rPr>
          <w:rFonts w:hint="eastAsia"/>
          <w:color w:val="auto"/>
          <w:sz w:val="21"/>
          <w:szCs w:val="21"/>
          <w:highlight w:val="none"/>
          <w:lang w:eastAsia="zh-CN"/>
        </w:rPr>
      </w:pPr>
    </w:p>
    <w:p w14:paraId="38217F4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或法定代表人:(签字)</w:t>
      </w:r>
    </w:p>
    <w:p w14:paraId="57A81AA4">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p>
    <w:p w14:paraId="67C24F3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p>
    <w:p w14:paraId="505D17EC">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p>
    <w:p w14:paraId="264586A8">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eastAsia="宋体" w:cs="宋体"/>
          <w:snapToGrid w:val="0"/>
          <w:color w:val="auto"/>
          <w:sz w:val="21"/>
          <w:szCs w:val="21"/>
          <w:highlight w:val="none"/>
        </w:rPr>
      </w:pPr>
    </w:p>
    <w:p w14:paraId="55D98A2D">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宋体" w:hAnsi="宋体" w:cs="宋体"/>
          <w:b/>
          <w:bCs/>
          <w:color w:val="auto"/>
          <w:szCs w:val="18"/>
          <w:highlight w:val="none"/>
          <w:lang w:val="zh-CN"/>
        </w:rPr>
      </w:pPr>
      <w:r>
        <w:rPr>
          <w:rFonts w:hint="eastAsia" w:ascii="宋体" w:hAnsi="宋体" w:eastAsia="宋体" w:cs="宋体"/>
          <w:snapToGrid w:val="0"/>
          <w:color w:val="auto"/>
          <w:sz w:val="21"/>
          <w:szCs w:val="21"/>
          <w:highlight w:val="none"/>
        </w:rPr>
        <w:br w:type="page"/>
      </w:r>
      <w:bookmarkStart w:id="73" w:name="_Toc425529355"/>
      <w:r>
        <w:rPr>
          <w:rFonts w:hint="eastAsia" w:ascii="宋体" w:hAnsi="宋体" w:cs="宋体"/>
          <w:b/>
          <w:bCs/>
          <w:color w:val="auto"/>
          <w:sz w:val="21"/>
          <w:szCs w:val="21"/>
          <w:highlight w:val="none"/>
          <w:lang w:val="zh-CN"/>
        </w:rPr>
        <w:t>附件B：否决投标条件</w:t>
      </w:r>
      <w:bookmarkEnd w:id="73"/>
    </w:p>
    <w:p w14:paraId="7D9BF3E6">
      <w:pPr>
        <w:autoSpaceDE w:val="0"/>
        <w:autoSpaceDN w:val="0"/>
        <w:adjustRightInd w:val="0"/>
        <w:spacing w:before="156" w:beforeLines="50" w:after="156" w:afterLines="50" w:line="360" w:lineRule="auto"/>
        <w:rPr>
          <w:rFonts w:hint="eastAsia" w:hAnsi="宋体" w:cs="宋体"/>
          <w:bCs/>
          <w:color w:val="auto"/>
          <w:sz w:val="21"/>
          <w:szCs w:val="21"/>
          <w:highlight w:val="none"/>
          <w:lang w:val="zh-CN"/>
        </w:rPr>
      </w:pPr>
      <w:r>
        <w:rPr>
          <w:rFonts w:hint="eastAsia" w:hAnsi="宋体" w:cs="宋体"/>
          <w:bCs/>
          <w:color w:val="auto"/>
          <w:sz w:val="21"/>
          <w:szCs w:val="21"/>
          <w:highlight w:val="none"/>
          <w:lang w:val="zh-CN"/>
        </w:rPr>
        <w:t>否决投标条件</w:t>
      </w:r>
    </w:p>
    <w:p w14:paraId="7FEAC98D">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B0.总  则</w:t>
      </w:r>
    </w:p>
    <w:p w14:paraId="369BEDE7">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14:paraId="1B90FA53">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B1．否决投标条件</w:t>
      </w:r>
    </w:p>
    <w:p w14:paraId="599DC32D">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投标人或其投标文件有下列情形之一的，其投标文件将被否决：</w:t>
      </w:r>
    </w:p>
    <w:p w14:paraId="786FFECD">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B1.1  有第二章“投标人须知”规定的任何一种情形的。</w:t>
      </w:r>
    </w:p>
    <w:p w14:paraId="2D7F482F">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B1.2  有串通投标或弄虚作假或有其他违法行为的。</w:t>
      </w:r>
    </w:p>
    <w:p w14:paraId="2654EF45">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B1.3  不按评标委员会要求澄清、说明或补正的。</w:t>
      </w:r>
    </w:p>
    <w:p w14:paraId="4A1C9000">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B1.4  在形式评审、资格评审、响应性评审中，评标委员会认定投标人的投标不符合评标办法前附表中规定的任何一项评审标准的。</w:t>
      </w:r>
    </w:p>
    <w:p w14:paraId="5065FC56">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B1.</w:t>
      </w: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rPr>
        <w:t xml:space="preserve"> 投标文件没有对招标文件的实质性要求和条件作出响应；</w:t>
      </w:r>
    </w:p>
    <w:p w14:paraId="6F822F47">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B1.</w:t>
      </w:r>
      <w:r>
        <w:rPr>
          <w:rFonts w:hint="eastAsia" w:hAnsi="宋体" w:cs="宋体"/>
          <w:bCs/>
          <w:color w:val="auto"/>
          <w:sz w:val="21"/>
          <w:szCs w:val="21"/>
          <w:highlight w:val="none"/>
          <w:lang w:val="en-US" w:eastAsia="zh-CN"/>
        </w:rPr>
        <w:t>6</w:t>
      </w:r>
      <w:r>
        <w:rPr>
          <w:rFonts w:hint="eastAsia" w:hAnsi="宋体" w:cs="宋体"/>
          <w:bCs/>
          <w:color w:val="auto"/>
          <w:sz w:val="21"/>
          <w:szCs w:val="21"/>
          <w:highlight w:val="none"/>
        </w:rPr>
        <w:t xml:space="preserve"> 投标报价文件(投标函除外)未经有资格的工程造价专业人员签字的</w:t>
      </w:r>
    </w:p>
    <w:p w14:paraId="0354A679">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rPr>
        <w:t>B1.</w:t>
      </w:r>
      <w:r>
        <w:rPr>
          <w:rFonts w:hint="eastAsia" w:hAnsi="宋体" w:cs="宋体"/>
          <w:bCs/>
          <w:color w:val="auto"/>
          <w:sz w:val="21"/>
          <w:szCs w:val="21"/>
          <w:highlight w:val="none"/>
          <w:lang w:val="en-US" w:eastAsia="zh-CN"/>
        </w:rPr>
        <w:t>7评标委员会认定投标人以低于成本报价竞标的。</w:t>
      </w:r>
    </w:p>
    <w:p w14:paraId="346C43CD">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rPr>
        <w:t>B1.</w:t>
      </w:r>
      <w:r>
        <w:rPr>
          <w:rFonts w:hint="eastAsia" w:hAnsi="宋体" w:cs="宋体"/>
          <w:bCs/>
          <w:color w:val="auto"/>
          <w:sz w:val="21"/>
          <w:szCs w:val="21"/>
          <w:highlight w:val="none"/>
          <w:lang w:val="en-US" w:eastAsia="zh-CN"/>
        </w:rPr>
        <w:t>8不同投标人的技术标内容存在异常一致的。</w:t>
      </w:r>
    </w:p>
    <w:p w14:paraId="440B772C">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rPr>
        <w:t>B1.</w:t>
      </w:r>
      <w:r>
        <w:rPr>
          <w:rFonts w:hint="eastAsia" w:hAnsi="宋体" w:cs="宋体"/>
          <w:bCs/>
          <w:color w:val="auto"/>
          <w:sz w:val="21"/>
          <w:szCs w:val="21"/>
          <w:highlight w:val="none"/>
          <w:lang w:val="en-US" w:eastAsia="zh-CN"/>
        </w:rPr>
        <w:t>9不同投标人的投标文件错漏之处一致的。</w:t>
      </w:r>
    </w:p>
    <w:p w14:paraId="709E205F">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rPr>
        <w:t>B1.</w:t>
      </w:r>
      <w:r>
        <w:rPr>
          <w:rFonts w:hint="eastAsia" w:hAnsi="宋体" w:cs="宋体"/>
          <w:bCs/>
          <w:color w:val="auto"/>
          <w:sz w:val="21"/>
          <w:szCs w:val="21"/>
          <w:highlight w:val="none"/>
          <w:lang w:val="en-US" w:eastAsia="zh-CN"/>
        </w:rPr>
        <w:t>10不同投标人的投标文件异常一致或者投标报价呈规律性差异的。</w:t>
      </w:r>
    </w:p>
    <w:p w14:paraId="1F2AEA31">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B1.11不同投标人的投标文件由同一单位或者同一人编制的。</w:t>
      </w:r>
    </w:p>
    <w:p w14:paraId="16A5B94F">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B1.12项目管理成员或者联系人为同一人的。</w:t>
      </w:r>
    </w:p>
    <w:p w14:paraId="375FF804">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B1.13不同投标人的投标文件互相混装的。</w:t>
      </w:r>
    </w:p>
    <w:p w14:paraId="476F34B3">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B1.14不同投标人的投标文件由同一台电脑编制，或投标文件预算用同一造价锁号造价软件制作的。</w:t>
      </w:r>
    </w:p>
    <w:p w14:paraId="3FF5F278">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B1.15不同投标人委托同一单位或者个人办理投标事宜的。</w:t>
      </w:r>
    </w:p>
    <w:p w14:paraId="5C3EC39B">
      <w:pPr>
        <w:autoSpaceDE w:val="0"/>
        <w:autoSpaceDN w:val="0"/>
        <w:adjustRightInd w:val="0"/>
        <w:spacing w:line="360" w:lineRule="auto"/>
        <w:ind w:firstLine="420" w:firstLineChars="200"/>
        <w:jc w:val="left"/>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B1.16不同投标人的投标保证金从同一单位或者个人账户转出的。</w:t>
      </w:r>
    </w:p>
    <w:p w14:paraId="694C7749">
      <w:pPr>
        <w:pStyle w:val="47"/>
        <w:ind w:left="0" w:leftChars="0" w:firstLine="0" w:firstLineChars="0"/>
        <w:rPr>
          <w:color w:val="auto"/>
          <w:sz w:val="21"/>
          <w:szCs w:val="21"/>
          <w:highlight w:val="none"/>
        </w:rPr>
      </w:pPr>
    </w:p>
    <w:p w14:paraId="682F13F0">
      <w:pPr>
        <w:pStyle w:val="47"/>
        <w:rPr>
          <w:rFonts w:hint="eastAsia" w:hAnsi="宋体" w:cs="宋体"/>
          <w:bCs/>
          <w:color w:val="auto"/>
          <w:sz w:val="21"/>
          <w:szCs w:val="21"/>
          <w:highlight w:val="none"/>
          <w:lang w:val="en-US" w:eastAsia="zh-CN"/>
        </w:rPr>
      </w:pPr>
    </w:p>
    <w:p w14:paraId="0BA7044C">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lang w:val="zh-CN"/>
        </w:rPr>
        <w:t>评标委员会认定不符合国家、省市相关法律、法规及文件的规定。</w:t>
      </w:r>
    </w:p>
    <w:p w14:paraId="49470272">
      <w:pPr>
        <w:autoSpaceDE w:val="0"/>
        <w:autoSpaceDN w:val="0"/>
        <w:adjustRightInd w:val="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备注：如果工程所在地管理规定要求评标委员会对判定为被否决投标的投标文件说明被否决投标情况的，应增加“否决投标情况说明表”格式，否决投标情况说明应当对照招标文件规定的否决投标条件以及投标文件存在的具体问题。</w:t>
      </w:r>
    </w:p>
    <w:bookmarkEnd w:id="62"/>
    <w:bookmarkEnd w:id="69"/>
    <w:p w14:paraId="14A60A4C">
      <w:pPr>
        <w:autoSpaceDE w:val="0"/>
        <w:autoSpaceDN w:val="0"/>
        <w:adjustRightInd w:val="0"/>
        <w:spacing w:line="360" w:lineRule="auto"/>
        <w:ind w:firstLine="5460" w:firstLineChars="2600"/>
        <w:jc w:val="left"/>
        <w:rPr>
          <w:rFonts w:hint="eastAsia" w:hAnsi="宋体" w:cs="宋体"/>
          <w:bCs/>
          <w:color w:val="auto"/>
          <w:sz w:val="21"/>
          <w:szCs w:val="21"/>
          <w:highlight w:val="none"/>
          <w:lang w:val="zh-CN"/>
        </w:rPr>
      </w:pPr>
      <w:r>
        <w:rPr>
          <w:rFonts w:hint="eastAsia" w:hAnsi="宋体" w:cs="宋体"/>
          <w:bCs/>
          <w:color w:val="auto"/>
          <w:sz w:val="21"/>
          <w:szCs w:val="21"/>
          <w:highlight w:val="none"/>
          <w:lang w:val="zh-CN"/>
        </w:rPr>
        <w:t>投标人：</w:t>
      </w:r>
      <w:r>
        <w:rPr>
          <w:rFonts w:hint="eastAsia" w:hAnsi="宋体" w:cs="宋体"/>
          <w:bCs/>
          <w:color w:val="auto"/>
          <w:sz w:val="21"/>
          <w:szCs w:val="21"/>
          <w:highlight w:val="none"/>
          <w:u w:val="single"/>
          <w:lang w:val="zh-CN"/>
        </w:rPr>
        <w:t xml:space="preserve">              </w:t>
      </w:r>
      <w:r>
        <w:rPr>
          <w:rFonts w:hint="eastAsia" w:hAnsi="宋体" w:cs="宋体"/>
          <w:bCs/>
          <w:color w:val="auto"/>
          <w:sz w:val="21"/>
          <w:szCs w:val="21"/>
          <w:highlight w:val="none"/>
          <w:lang w:val="zh-CN"/>
        </w:rPr>
        <w:t>(盖单位章)</w:t>
      </w:r>
    </w:p>
    <w:bookmarkEnd w:id="2"/>
    <w:p w14:paraId="36D756C7">
      <w:pPr>
        <w:pStyle w:val="2"/>
        <w:keepNext w:val="0"/>
        <w:keepLines w:val="0"/>
        <w:numPr>
          <w:ilvl w:val="0"/>
          <w:numId w:val="0"/>
        </w:numPr>
        <w:spacing w:before="0" w:after="0" w:line="360" w:lineRule="auto"/>
        <w:ind w:leftChars="0"/>
        <w:jc w:val="both"/>
        <w:outlineLvl w:val="0"/>
        <w:rPr>
          <w:rFonts w:ascii="Times New Roman" w:hAnsi="Times New Roman"/>
          <w:color w:val="auto"/>
          <w:sz w:val="28"/>
          <w:szCs w:val="28"/>
          <w:highlight w:val="none"/>
          <w:lang w:val="zh-CN"/>
        </w:rPr>
      </w:pPr>
      <w:bookmarkStart w:id="74" w:name="_Toc7281_WPSOffice_Level1"/>
      <w:bookmarkStart w:id="75" w:name="_Toc489953721"/>
      <w:bookmarkStart w:id="76" w:name="_Toc2511"/>
      <w:bookmarkStart w:id="77" w:name="_Toc247096438"/>
      <w:bookmarkStart w:id="78" w:name="_Toc246996350"/>
      <w:bookmarkStart w:id="79" w:name="_Toc152042571"/>
      <w:bookmarkStart w:id="80" w:name="_Toc144974851"/>
      <w:bookmarkStart w:id="81" w:name="_Toc152045782"/>
      <w:bookmarkStart w:id="82" w:name="_Toc246997093"/>
      <w:bookmarkStart w:id="83" w:name="_Toc179632800"/>
      <w:bookmarkStart w:id="84" w:name="_Toc247085866"/>
    </w:p>
    <w:bookmarkEnd w:id="74"/>
    <w:bookmarkEnd w:id="75"/>
    <w:bookmarkEnd w:id="76"/>
    <w:p w14:paraId="5433E59A">
      <w:pPr>
        <w:rPr>
          <w:rFonts w:ascii="Times New Roman" w:hAnsi="Times New Roman"/>
          <w:color w:val="auto"/>
          <w:sz w:val="28"/>
          <w:szCs w:val="28"/>
          <w:highlight w:val="none"/>
          <w:lang w:val="zh-CN"/>
        </w:rPr>
      </w:pPr>
      <w:r>
        <w:rPr>
          <w:rFonts w:ascii="黑体" w:hAnsi="黑体"/>
          <w:color w:val="auto"/>
          <w:sz w:val="28"/>
          <w:szCs w:val="28"/>
          <w:highlight w:val="none"/>
        </w:rPr>
        <w:br w:type="page"/>
      </w:r>
    </w:p>
    <w:p w14:paraId="5B7502AD">
      <w:pPr>
        <w:pStyle w:val="2"/>
        <w:keepNext w:val="0"/>
        <w:keepLines w:val="0"/>
        <w:spacing w:before="0" w:after="0" w:line="360" w:lineRule="auto"/>
        <w:jc w:val="center"/>
        <w:outlineLvl w:val="0"/>
        <w:rPr>
          <w:rFonts w:ascii="Times New Roman" w:hAnsi="Times New Roman"/>
          <w:color w:val="auto"/>
          <w:sz w:val="28"/>
          <w:szCs w:val="28"/>
          <w:highlight w:val="none"/>
          <w:lang w:val="zh-CN"/>
        </w:rPr>
      </w:pPr>
      <w:r>
        <w:rPr>
          <w:rFonts w:ascii="黑体" w:hAnsi="黑体"/>
          <w:color w:val="auto"/>
          <w:sz w:val="28"/>
          <w:szCs w:val="28"/>
          <w:highlight w:val="none"/>
        </w:rPr>
        <w:t>第四章　合同条款及格式</w:t>
      </w:r>
    </w:p>
    <w:p w14:paraId="06834888">
      <w:pPr>
        <w:pStyle w:val="4"/>
        <w:rPr>
          <w:rFonts w:hint="eastAsia" w:ascii="宋体" w:hAnsi="宋体"/>
          <w:color w:val="auto"/>
          <w:sz w:val="28"/>
          <w:szCs w:val="28"/>
          <w:highlight w:val="none"/>
        </w:rPr>
      </w:pPr>
      <w:r>
        <w:rPr>
          <w:rFonts w:hint="eastAsia" w:ascii="宋体" w:hAnsi="宋体"/>
          <w:color w:val="auto"/>
          <w:sz w:val="28"/>
          <w:szCs w:val="28"/>
          <w:highlight w:val="none"/>
        </w:rPr>
        <w:t>（具体以签订合同为准）</w:t>
      </w:r>
    </w:p>
    <w:p w14:paraId="0FD0E346">
      <w:pPr>
        <w:pStyle w:val="4"/>
        <w:jc w:val="both"/>
        <w:rPr>
          <w:rFonts w:hint="eastAsia" w:ascii="宋体" w:hAnsi="宋体"/>
          <w:color w:val="auto"/>
          <w:sz w:val="28"/>
          <w:szCs w:val="28"/>
          <w:highlight w:val="none"/>
        </w:rPr>
      </w:pPr>
    </w:p>
    <w:p w14:paraId="28091FC7">
      <w:pPr>
        <w:rPr>
          <w:color w:val="auto"/>
          <w:highlight w:val="none"/>
        </w:rPr>
      </w:pPr>
    </w:p>
    <w:p w14:paraId="38236510">
      <w:pPr>
        <w:rPr>
          <w:color w:val="auto"/>
          <w:highlight w:val="none"/>
        </w:rPr>
      </w:pPr>
    </w:p>
    <w:p w14:paraId="54D5128C">
      <w:pPr>
        <w:rPr>
          <w:color w:val="auto"/>
          <w:highlight w:val="none"/>
        </w:rPr>
      </w:pPr>
    </w:p>
    <w:p w14:paraId="6FAC433E">
      <w:pPr>
        <w:autoSpaceDE w:val="0"/>
        <w:autoSpaceDN w:val="0"/>
        <w:adjustRightInd w:val="0"/>
        <w:spacing w:line="400" w:lineRule="exact"/>
        <w:rPr>
          <w:rFonts w:hint="eastAsia" w:hAnsi="宋体" w:cs="宋体"/>
          <w:color w:val="auto"/>
          <w:sz w:val="32"/>
          <w:szCs w:val="18"/>
          <w:highlight w:val="none"/>
          <w:lang w:val="zh-CN"/>
        </w:rPr>
      </w:pPr>
    </w:p>
    <w:p w14:paraId="11E3FBA8">
      <w:pPr>
        <w:pStyle w:val="14"/>
        <w:rPr>
          <w:rFonts w:hint="eastAsia"/>
          <w:color w:val="auto"/>
          <w:sz w:val="32"/>
          <w:szCs w:val="18"/>
          <w:highlight w:val="none"/>
          <w:lang w:val="zh-CN"/>
        </w:rPr>
      </w:pPr>
    </w:p>
    <w:p w14:paraId="5A03E1A8">
      <w:pPr>
        <w:rPr>
          <w:rFonts w:hint="eastAsia" w:hAnsi="宋体" w:cs="宋体"/>
          <w:color w:val="auto"/>
          <w:sz w:val="32"/>
          <w:szCs w:val="18"/>
          <w:highlight w:val="none"/>
          <w:lang w:val="zh-CN"/>
        </w:rPr>
      </w:pPr>
    </w:p>
    <w:p w14:paraId="7DE7108D">
      <w:pPr>
        <w:pStyle w:val="14"/>
        <w:rPr>
          <w:rFonts w:hint="eastAsia"/>
          <w:color w:val="auto"/>
          <w:sz w:val="32"/>
          <w:szCs w:val="18"/>
          <w:highlight w:val="none"/>
          <w:lang w:val="zh-CN"/>
        </w:rPr>
      </w:pPr>
    </w:p>
    <w:p w14:paraId="26F0AF34">
      <w:pPr>
        <w:rPr>
          <w:rFonts w:hint="eastAsia" w:hAnsi="宋体" w:cs="宋体"/>
          <w:color w:val="auto"/>
          <w:sz w:val="32"/>
          <w:szCs w:val="18"/>
          <w:highlight w:val="none"/>
          <w:lang w:val="zh-CN"/>
        </w:rPr>
      </w:pPr>
    </w:p>
    <w:p w14:paraId="1F08D91B">
      <w:pPr>
        <w:pStyle w:val="14"/>
        <w:rPr>
          <w:rFonts w:hint="eastAsia"/>
          <w:color w:val="auto"/>
          <w:sz w:val="32"/>
          <w:szCs w:val="18"/>
          <w:highlight w:val="none"/>
          <w:lang w:val="zh-CN"/>
        </w:rPr>
      </w:pPr>
    </w:p>
    <w:p w14:paraId="2E431823">
      <w:pPr>
        <w:rPr>
          <w:rFonts w:hint="eastAsia" w:hAnsi="宋体" w:cs="宋体"/>
          <w:color w:val="auto"/>
          <w:sz w:val="32"/>
          <w:szCs w:val="18"/>
          <w:highlight w:val="none"/>
          <w:lang w:val="zh-CN"/>
        </w:rPr>
      </w:pPr>
    </w:p>
    <w:p w14:paraId="2BAA3F02">
      <w:pPr>
        <w:pStyle w:val="14"/>
        <w:rPr>
          <w:rFonts w:hint="eastAsia"/>
          <w:color w:val="auto"/>
          <w:sz w:val="32"/>
          <w:szCs w:val="18"/>
          <w:highlight w:val="none"/>
          <w:lang w:val="zh-CN"/>
        </w:rPr>
      </w:pPr>
    </w:p>
    <w:p w14:paraId="455D4CF0">
      <w:pPr>
        <w:rPr>
          <w:rFonts w:hint="eastAsia" w:hAnsi="宋体" w:cs="宋体"/>
          <w:color w:val="auto"/>
          <w:sz w:val="32"/>
          <w:szCs w:val="18"/>
          <w:highlight w:val="none"/>
          <w:lang w:val="zh-CN"/>
        </w:rPr>
      </w:pPr>
    </w:p>
    <w:p w14:paraId="348EA2F6">
      <w:pPr>
        <w:pStyle w:val="14"/>
        <w:rPr>
          <w:rFonts w:hint="eastAsia"/>
          <w:color w:val="auto"/>
          <w:sz w:val="32"/>
          <w:szCs w:val="18"/>
          <w:highlight w:val="none"/>
          <w:lang w:val="zh-CN"/>
        </w:rPr>
      </w:pPr>
    </w:p>
    <w:p w14:paraId="5A037731">
      <w:pPr>
        <w:rPr>
          <w:rFonts w:hint="eastAsia" w:hAnsi="宋体" w:cs="宋体"/>
          <w:color w:val="auto"/>
          <w:sz w:val="32"/>
          <w:szCs w:val="18"/>
          <w:highlight w:val="none"/>
          <w:lang w:val="zh-CN"/>
        </w:rPr>
      </w:pPr>
    </w:p>
    <w:p w14:paraId="5FD7C584">
      <w:pPr>
        <w:pStyle w:val="14"/>
        <w:rPr>
          <w:rFonts w:hint="eastAsia"/>
          <w:color w:val="auto"/>
          <w:sz w:val="32"/>
          <w:szCs w:val="18"/>
          <w:highlight w:val="none"/>
          <w:lang w:val="zh-CN"/>
        </w:rPr>
      </w:pPr>
    </w:p>
    <w:p w14:paraId="35EAA38E">
      <w:pPr>
        <w:rPr>
          <w:rFonts w:hint="eastAsia"/>
          <w:color w:val="auto"/>
          <w:sz w:val="32"/>
          <w:szCs w:val="18"/>
          <w:highlight w:val="none"/>
          <w:lang w:val="zh-CN"/>
        </w:rPr>
      </w:pPr>
    </w:p>
    <w:p w14:paraId="203411AD">
      <w:pPr>
        <w:pStyle w:val="14"/>
        <w:rPr>
          <w:rFonts w:hint="eastAsia"/>
          <w:color w:val="auto"/>
          <w:sz w:val="32"/>
          <w:szCs w:val="18"/>
          <w:highlight w:val="none"/>
          <w:lang w:val="zh-CN"/>
        </w:rPr>
      </w:pPr>
    </w:p>
    <w:p w14:paraId="1C996371">
      <w:pPr>
        <w:rPr>
          <w:rFonts w:hint="eastAsia"/>
          <w:color w:val="auto"/>
          <w:sz w:val="32"/>
          <w:szCs w:val="18"/>
          <w:highlight w:val="none"/>
          <w:lang w:val="zh-CN"/>
        </w:rPr>
      </w:pPr>
    </w:p>
    <w:p w14:paraId="3EB49454">
      <w:pPr>
        <w:pStyle w:val="14"/>
        <w:rPr>
          <w:rFonts w:hint="eastAsia"/>
          <w:color w:val="auto"/>
          <w:sz w:val="32"/>
          <w:szCs w:val="18"/>
          <w:highlight w:val="none"/>
          <w:lang w:val="zh-CN"/>
        </w:rPr>
      </w:pPr>
    </w:p>
    <w:p w14:paraId="7BDF60E3">
      <w:pPr>
        <w:rPr>
          <w:rFonts w:hint="eastAsia"/>
          <w:color w:val="auto"/>
          <w:sz w:val="32"/>
          <w:szCs w:val="18"/>
          <w:highlight w:val="none"/>
          <w:lang w:val="zh-CN"/>
        </w:rPr>
      </w:pPr>
    </w:p>
    <w:p w14:paraId="2C12FB6C">
      <w:pPr>
        <w:jc w:val="both"/>
        <w:rPr>
          <w:rFonts w:hint="eastAsia"/>
          <w:color w:val="auto"/>
          <w:highlight w:val="none"/>
          <w:lang w:val="zh-CN"/>
        </w:rPr>
      </w:pPr>
    </w:p>
    <w:p w14:paraId="2446D816">
      <w:pPr>
        <w:pStyle w:val="68"/>
        <w:rPr>
          <w:rFonts w:hint="eastAsia"/>
          <w:color w:val="auto"/>
          <w:highlight w:val="none"/>
          <w:lang w:val="zh-CN"/>
        </w:rPr>
      </w:pPr>
    </w:p>
    <w:p w14:paraId="43E2C489">
      <w:pPr>
        <w:pStyle w:val="27"/>
        <w:rPr>
          <w:rFonts w:hint="eastAsia"/>
          <w:color w:val="auto"/>
          <w:highlight w:val="none"/>
          <w:lang w:val="zh-CN"/>
        </w:rPr>
      </w:pPr>
    </w:p>
    <w:p w14:paraId="52B3642F">
      <w:pPr>
        <w:rPr>
          <w:rFonts w:hint="eastAsia"/>
          <w:color w:val="auto"/>
          <w:highlight w:val="none"/>
          <w:lang w:val="zh-CN"/>
        </w:rPr>
      </w:pPr>
    </w:p>
    <w:p w14:paraId="4B398299">
      <w:pPr>
        <w:pStyle w:val="68"/>
        <w:rPr>
          <w:rFonts w:hint="eastAsia"/>
          <w:color w:val="auto"/>
          <w:highlight w:val="none"/>
          <w:lang w:val="zh-CN"/>
        </w:rPr>
      </w:pPr>
    </w:p>
    <w:p w14:paraId="2C893B8C">
      <w:pPr>
        <w:rPr>
          <w:rFonts w:hint="eastAsia"/>
          <w:b/>
          <w:color w:val="auto"/>
          <w:sz w:val="32"/>
          <w:szCs w:val="22"/>
          <w:highlight w:val="none"/>
          <w:lang w:val="zh-CN"/>
        </w:rPr>
      </w:pPr>
    </w:p>
    <w:p w14:paraId="56529936">
      <w:pPr>
        <w:pStyle w:val="3"/>
        <w:jc w:val="center"/>
        <w:rPr>
          <w:rFonts w:hint="eastAsia" w:ascii="黑体"/>
          <w:color w:val="auto"/>
          <w:highlight w:val="none"/>
          <w:u w:val="none"/>
        </w:rPr>
      </w:pPr>
      <w:bookmarkStart w:id="85" w:name="_Toc18336"/>
      <w:bookmarkStart w:id="86" w:name="_Toc21736_WPSOffice_Level1"/>
      <w:r>
        <w:rPr>
          <w:rFonts w:hint="eastAsia"/>
          <w:b/>
          <w:color w:val="auto"/>
          <w:sz w:val="28"/>
          <w:szCs w:val="28"/>
          <w:highlight w:val="none"/>
          <w:u w:val="none"/>
          <w:lang w:val="zh-CN"/>
        </w:rPr>
        <w:t>第五章</w:t>
      </w:r>
      <w:r>
        <w:rPr>
          <w:rFonts w:hint="eastAsia" w:ascii="Arial" w:hAnsi="Arial"/>
          <w:b/>
          <w:color w:val="auto"/>
          <w:sz w:val="28"/>
          <w:szCs w:val="28"/>
          <w:highlight w:val="none"/>
          <w:u w:val="none"/>
          <w:lang w:val="zh-CN"/>
        </w:rPr>
        <w:t xml:space="preserve"> </w:t>
      </w:r>
      <w:bookmarkEnd w:id="77"/>
      <w:bookmarkEnd w:id="78"/>
      <w:bookmarkEnd w:id="79"/>
      <w:bookmarkEnd w:id="80"/>
      <w:bookmarkEnd w:id="81"/>
      <w:bookmarkEnd w:id="82"/>
      <w:bookmarkEnd w:id="83"/>
      <w:bookmarkEnd w:id="84"/>
      <w:bookmarkEnd w:id="85"/>
      <w:bookmarkEnd w:id="86"/>
      <w:r>
        <w:rPr>
          <w:rFonts w:hint="eastAsia"/>
          <w:b/>
          <w:color w:val="auto"/>
          <w:sz w:val="28"/>
          <w:szCs w:val="28"/>
          <w:highlight w:val="none"/>
          <w:u w:val="none"/>
          <w:lang w:val="zh-CN"/>
        </w:rPr>
        <w:t>采购方案</w:t>
      </w:r>
    </w:p>
    <w:tbl>
      <w:tblPr>
        <w:tblStyle w:val="48"/>
        <w:tblW w:w="8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616"/>
        <w:gridCol w:w="416"/>
        <w:gridCol w:w="516"/>
        <w:gridCol w:w="4269"/>
        <w:gridCol w:w="416"/>
        <w:gridCol w:w="416"/>
        <w:gridCol w:w="416"/>
        <w:gridCol w:w="416"/>
      </w:tblGrid>
      <w:tr w14:paraId="06F1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C3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E7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22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87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3A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85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综合单价</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47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75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14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r>
      <w:tr w14:paraId="7C07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B1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5B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无人机基站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BC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E1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55" w:type="dxa"/>
            <w:tcBorders>
              <w:top w:val="single" w:color="000000" w:sz="4" w:space="0"/>
              <w:left w:val="nil"/>
              <w:bottom w:val="single" w:color="000000" w:sz="4" w:space="0"/>
              <w:right w:val="single" w:color="000000" w:sz="4" w:space="0"/>
            </w:tcBorders>
            <w:shd w:val="clear" w:color="auto" w:fill="auto"/>
            <w:vAlign w:val="center"/>
          </w:tcPr>
          <w:p w14:paraId="347829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*1、整机重量（不包含飞行器）≤56千克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*2、外形尺寸:舱盖开启≤1770*750*490mm、舱盖闭合≤645*747*773mm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3、输入功率≤800 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4、工作环境温度：-30°C 至 50°C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5、防护等级：IP56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6、可收纳无人机数量≥1 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7、最大允许降落风速≥12 米/秒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*8、最大运行海拔高度≥4500米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*9、RTK 基站卫星接收频率：同时接收GPS：L1 C/A、L2、L5；BeiDou：B1l、B2l、B3l、B2a、B2b、B1C；GLONASS：F1、F2；Galileo：E1、E5a、E5b、E6；QZSS：L1、L2、L5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10、充电时间≤30分钟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*11、工作频段：2.400 GHz 至 2.4835 GHz、5.150 GHz 至 5.250 GHz（CE: 5.170 GHz 至 5.250 GHz）、5.725 GHz 至 5.850 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*12、支持风速传感器、雨量传感器、环境温度传感器、水浸传感器、舱内温度传感器、舱内湿度传感器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*13、飞行器重量≤1900克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14、最大起飞重量≤2100克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15、最大上升速度≤7米/秒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16、最大下降速度≤7米/秒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17、最大抗风速度≤15米/秒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18、最大起飞海拔高度≥6000米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19、最长飞行时间≥50分钟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20、最长悬停时间≥45分钟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21、最大作业半径≥10公里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*22、广角相机有效像素≥4800万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*23、长焦相机数字变焦≥16倍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1901">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7C96">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AFBF">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CE89">
            <w:pPr>
              <w:widowControl/>
              <w:jc w:val="center"/>
              <w:rPr>
                <w:rFonts w:hint="eastAsia" w:ascii="宋体" w:hAnsi="宋体" w:eastAsia="宋体" w:cs="宋体"/>
                <w:i w:val="0"/>
                <w:iCs w:val="0"/>
                <w:color w:val="auto"/>
                <w:kern w:val="0"/>
                <w:sz w:val="20"/>
                <w:szCs w:val="20"/>
                <w:highlight w:val="none"/>
                <w:u w:val="none"/>
              </w:rPr>
            </w:pPr>
          </w:p>
        </w:tc>
      </w:tr>
      <w:tr w14:paraId="2364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34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9C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风力灭火机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1E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74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355" w:type="dxa"/>
            <w:tcBorders>
              <w:top w:val="single" w:color="000000" w:sz="4" w:space="0"/>
              <w:left w:val="nil"/>
              <w:bottom w:val="single" w:color="000000" w:sz="4" w:space="0"/>
              <w:right w:val="single" w:color="000000" w:sz="4" w:space="0"/>
            </w:tcBorders>
            <w:shd w:val="clear" w:color="auto" w:fill="auto"/>
            <w:vAlign w:val="center"/>
          </w:tcPr>
          <w:p w14:paraId="3A22F4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yellow"/>
                <w:u w:val="none"/>
                <w:lang w:val="en-US" w:eastAsia="zh-CN" w:bidi="ar"/>
              </w:rPr>
              <w:t>*1、有效风力灭火距离：≥1.8米</w:t>
            </w:r>
            <w:r>
              <w:rPr>
                <w:rFonts w:hint="eastAsia" w:ascii="宋体" w:hAnsi="宋体" w:eastAsia="宋体" w:cs="宋体"/>
                <w:i w:val="0"/>
                <w:iCs w:val="0"/>
                <w:color w:val="auto"/>
                <w:kern w:val="0"/>
                <w:sz w:val="20"/>
                <w:szCs w:val="20"/>
                <w:highlight w:val="yellow"/>
                <w:u w:val="none"/>
                <w:lang w:val="en-US" w:eastAsia="zh-CN" w:bidi="ar"/>
              </w:rPr>
              <w:br w:type="textWrapping"/>
            </w:r>
            <w:r>
              <w:rPr>
                <w:rFonts w:hint="eastAsia" w:ascii="宋体" w:hAnsi="宋体" w:eastAsia="宋体" w:cs="宋体"/>
                <w:i w:val="0"/>
                <w:iCs w:val="0"/>
                <w:color w:val="auto"/>
                <w:kern w:val="0"/>
                <w:sz w:val="20"/>
                <w:szCs w:val="20"/>
                <w:highlight w:val="yellow"/>
                <w:u w:val="none"/>
                <w:lang w:val="en-US" w:eastAsia="zh-CN" w:bidi="ar"/>
              </w:rPr>
              <w:t>*2、出风口风量：≥0.42m3／秒</w:t>
            </w:r>
            <w:r>
              <w:rPr>
                <w:rFonts w:hint="eastAsia" w:ascii="宋体" w:hAnsi="宋体" w:eastAsia="宋体" w:cs="宋体"/>
                <w:i w:val="0"/>
                <w:iCs w:val="0"/>
                <w:color w:val="auto"/>
                <w:kern w:val="0"/>
                <w:sz w:val="20"/>
                <w:szCs w:val="20"/>
                <w:highlight w:val="yellow"/>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3、连续运转可靠性：在标定转速下连续运转5h未出现故障转速下降小于标定转速的5%二次启动后正常工作。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4、安全防护(不漏油、不漏电)：符合GB/T10280-2008规定。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yellow"/>
                <w:u w:val="none"/>
                <w:lang w:val="en-US" w:eastAsia="zh-CN" w:bidi="ar"/>
              </w:rPr>
              <w:t>*5、常温启动：≤7s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6、超速试验：符合GB/T10280-2008规定。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7、叶轮静平衡试验：符合GB/T10280-2008规定。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8、整机装配质量:装配正确、完整，运动件运转灵活没有干涉、阻滞。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9、翻转试验：标定转速下自水平位置上下、左、右倾斜90°均能正常工作。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10、发动机功率：符合GB/T10280-2008规定。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11、发动机工作转速：≥7260rpm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12、一次加油连续工作时间：≥102min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yellow"/>
                <w:u w:val="none"/>
                <w:lang w:val="en-US" w:eastAsia="zh-CN" w:bidi="ar"/>
              </w:rPr>
              <w:t>*13、耳旁噪声：≤99.8dB(A)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14、手感振动：＜3.1m/s2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15、净质量：≤10.5kg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16、热防护罩：符合GB/T10280-2008规定。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17、使用说明书:符合GB/T10280-2008规定。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18、标志与包装：符合GB/T10280-2008规定。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19、气缸排量：64.8cm3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20、功率2.9kw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21、油箱容量：1.4L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22、要求有全封闭的油管：发动机供油管全封在机器外罩里操作使用时不易被树枝意外挂断和在火场造成漏油更安全。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23、采用混合4冲程发动机，加上优化设计制造的风机叶轮，风力强劲有力。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24、要求机器重量分布合理：机器重心低背负时与人体重心完美重合，无论在平地还是在坡地上，要求吹风管长度可在35cm范围内调节，能更好的适用不同的使用现场。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25、要求带有4点弹簧减震系统的动力设备，可以充分提高背负时的舒适度。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26、要求可调节带透气减震垫的双肩背带，进一步提高操作人员的舒适度，操作灭火机时不易疲劳，安全性更高。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27、要求用随机附带的绑带很容易将吹风管固定在背负支架上，方便运输与储存。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yellow"/>
                <w:u w:val="none"/>
                <w:lang w:val="en-US" w:eastAsia="zh-CN" w:bidi="ar"/>
              </w:rPr>
              <w:t>28、此产品标*参数需提供国家林业机械质量监督检验中心出具的检验报告复印件，并加盖生产厂家或代理商公章</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D2EB">
            <w:pPr>
              <w:widowControl/>
              <w:jc w:val="center"/>
              <w:rPr>
                <w:rFonts w:hint="eastAsia" w:ascii="宋体" w:hAnsi="宋体" w:eastAsia="宋体" w:cs="宋体"/>
                <w:i w:val="0"/>
                <w:iCs w:val="0"/>
                <w:color w:val="auto"/>
                <w:kern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0141">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FC37">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0A32">
            <w:pPr>
              <w:widowControl/>
              <w:jc w:val="center"/>
              <w:rPr>
                <w:rFonts w:hint="eastAsia" w:ascii="宋体" w:hAnsi="宋体" w:eastAsia="宋体" w:cs="宋体"/>
                <w:i w:val="0"/>
                <w:iCs w:val="0"/>
                <w:color w:val="auto"/>
                <w:kern w:val="0"/>
                <w:sz w:val="20"/>
                <w:szCs w:val="20"/>
                <w:highlight w:val="none"/>
                <w:u w:val="none"/>
              </w:rPr>
            </w:pPr>
          </w:p>
        </w:tc>
      </w:tr>
      <w:tr w14:paraId="24E1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51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7F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2号工具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2E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D0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5355" w:type="dxa"/>
            <w:tcBorders>
              <w:top w:val="single" w:color="000000" w:sz="4" w:space="0"/>
              <w:left w:val="nil"/>
              <w:bottom w:val="single" w:color="000000" w:sz="4" w:space="0"/>
              <w:right w:val="single" w:color="000000" w:sz="4" w:space="0"/>
            </w:tcBorders>
            <w:shd w:val="clear" w:color="auto" w:fill="auto"/>
            <w:vAlign w:val="center"/>
          </w:tcPr>
          <w:p w14:paraId="35E3B7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1、工具柄应采用硬木杆，直径：3±0.5cm，长（140~150）cm。杆体光滑挺直，无明显的裂纹和斑点。                                                                                                           2、拍头应采用优质橡胶条，捆扎在手柄上应一次性成形，要连接牢固耐用永不脱落。胶条≥60cm，宽度≥1.80cm，一次切割无裂痕。</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ABE2">
            <w:pPr>
              <w:widowControl/>
              <w:jc w:val="center"/>
              <w:rPr>
                <w:rFonts w:hint="eastAsia" w:ascii="宋体" w:hAnsi="宋体" w:eastAsia="宋体" w:cs="宋体"/>
                <w:i w:val="0"/>
                <w:iCs w:val="0"/>
                <w:color w:val="auto"/>
                <w:kern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D4F2">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303B">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CCCD">
            <w:pPr>
              <w:widowControl/>
              <w:jc w:val="center"/>
              <w:rPr>
                <w:rFonts w:hint="eastAsia" w:ascii="宋体" w:hAnsi="宋体" w:eastAsia="宋体" w:cs="宋体"/>
                <w:i w:val="0"/>
                <w:iCs w:val="0"/>
                <w:color w:val="auto"/>
                <w:kern w:val="0"/>
                <w:sz w:val="20"/>
                <w:szCs w:val="20"/>
                <w:highlight w:val="none"/>
                <w:u w:val="none"/>
              </w:rPr>
            </w:pPr>
          </w:p>
        </w:tc>
      </w:tr>
      <w:tr w14:paraId="625E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CC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56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阻燃防火指挥服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64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25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3E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1、面料颜色：藏青色；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2、面料阻燃性能：（1）续燃时间/s≤1；（2）阴燃时间/s≤1；（3）损毁长度/mm≤50；（4）熔融滴露不应有；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料理化性能：（1）断裂强力（洗涤50次后）/N:经向≥1100，纬向≥1000；（2）断裂强力（洗涤50次后）/N:经向≥100，纬向≥100；（3）单位面积质量/（g/m2）≤210；（4）水洗尺寸变化率/%:-2.5~+2.5;（5）热稳定性（260℃±5℃）/%≤10；（6）甲醛含量/（mg/kg）≤10；（7）PH值4.0~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成品结构：（1）服装的结构要求：上衣“袖口紧，领口紧”，裤子“脚口紧”（2）明衣袋应有袋盖，袋盖对称覆盖袋口，每边长度应大于袋口长度至少1cm；（3）服装的上衣长度应符合穿着时盖住裤子上端20cm以上，裤子两侧口袋设计应避免明省，活褶向上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5、上衣两肩部可设置悬挂对讲机等设备专用绊带，其他部位不应再设绊带。</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1886">
            <w:pPr>
              <w:widowControl/>
              <w:jc w:val="center"/>
              <w:rPr>
                <w:rFonts w:hint="eastAsia" w:ascii="宋体" w:hAnsi="宋体" w:eastAsia="宋体" w:cs="宋体"/>
                <w:i w:val="0"/>
                <w:iCs w:val="0"/>
                <w:color w:val="auto"/>
                <w:kern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080D">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BF26">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6FDC">
            <w:pPr>
              <w:widowControl/>
              <w:jc w:val="center"/>
              <w:rPr>
                <w:rFonts w:hint="eastAsia" w:ascii="宋体" w:hAnsi="宋体" w:eastAsia="宋体" w:cs="宋体"/>
                <w:i w:val="0"/>
                <w:iCs w:val="0"/>
                <w:color w:val="auto"/>
                <w:kern w:val="0"/>
                <w:sz w:val="20"/>
                <w:szCs w:val="20"/>
                <w:highlight w:val="none"/>
                <w:u w:val="none"/>
              </w:rPr>
            </w:pPr>
          </w:p>
        </w:tc>
      </w:tr>
      <w:tr w14:paraId="0829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9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09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阻燃防火服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F6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30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61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1、森林防火服采用芳纶面料加工而成；整体标准符合中华人民共和国国家质量监督检验检疫总局、中国国家标准化管理委员会发布的GB/T33536-2017《防护服装 森林防火服》标准；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2、森林防火服面料颜色为桔红色，应符合国际标准色卡潘通色卡，色差ΔE&lt;3.5；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3、森林防火服面料洗涤50次后的阻燃、隔热性能应符合：续燃时间≤0.0s；阴燃时间≤0.0s；损毁长度经度≤19mm;纬度≤21mm；熔融、滴落：无；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4、森林防火服面料的理化性能应符合要求：断裂强力（洗涤50 次后）经向＞1820N，纬向＞1710；撕破强力（洗涤50 次后）经向＞460N，纬向＞400；单位面积质量≤200 g/m2；甲醛含量0 mg/kg；热稳定性≤1.2%； PH 值6.0-7.0；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外观：森林防火服熨烫平展，定型充分，无烫黄和水渍，折迭端正，整洁美观；不应有对产品美观和牢固有影响的疵点、污渍、断经、断纬和破损；单衣片接缝强力≥210N；后档接缝强力≥680N；肩缝接缝强力≥680N；</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9F3C">
            <w:pPr>
              <w:widowControl/>
              <w:jc w:val="center"/>
              <w:rPr>
                <w:rFonts w:hint="eastAsia" w:ascii="宋体" w:hAnsi="宋体" w:eastAsia="宋体" w:cs="宋体"/>
                <w:i w:val="0"/>
                <w:iCs w:val="0"/>
                <w:color w:val="auto"/>
                <w:kern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5DF8">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AF13">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FAB1">
            <w:pPr>
              <w:widowControl/>
              <w:jc w:val="center"/>
              <w:rPr>
                <w:rFonts w:hint="eastAsia" w:ascii="宋体" w:hAnsi="宋体" w:eastAsia="宋体" w:cs="宋体"/>
                <w:i w:val="0"/>
                <w:iCs w:val="0"/>
                <w:color w:val="auto"/>
                <w:kern w:val="0"/>
                <w:sz w:val="20"/>
                <w:szCs w:val="20"/>
                <w:highlight w:val="none"/>
                <w:u w:val="none"/>
              </w:rPr>
            </w:pPr>
          </w:p>
        </w:tc>
      </w:tr>
      <w:tr w14:paraId="59CC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A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69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防扎鞋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E2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02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AA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1、鞋面采用优质阻燃翻毛皮制作；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2、鞋帮采用优质纯棉防水阻燃帆布制作，优质橡胶鞋底，靴底前后部模铸反纹防滑网，靴底部采用防弹材料的中底布防穿刺材料，弯曲 180 度不变形，防火防水性能好。轻便型；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3、能防刺穿、防滑、防踢；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4、高腰设计，腰高≥15cm；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5、鞋子面料续燃时间≤0.1s;阴燃时间≤0.1s；损毁长度≤17mm；热防护系数TPP KW.S/㎡≥290N；撕破强力≥700N；缝纫线断裂强力≥13N；热稳定性≤1.0%；面料电荷面密度≤4.5 uC/m2；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6、鞋腰帮口采用海绵包边，鞋底有加厚防臭鞋垫，穿着舒服，方便穿脱。鞋底与鞋帮采用热粘合工艺，并有防腐线加固缝制。</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9B35">
            <w:pPr>
              <w:widowControl/>
              <w:jc w:val="center"/>
              <w:rPr>
                <w:rFonts w:hint="eastAsia" w:ascii="宋体" w:hAnsi="宋体" w:eastAsia="宋体" w:cs="宋体"/>
                <w:i w:val="0"/>
                <w:iCs w:val="0"/>
                <w:color w:val="auto"/>
                <w:kern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F380">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B7D6">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5148">
            <w:pPr>
              <w:widowControl/>
              <w:jc w:val="center"/>
              <w:rPr>
                <w:rFonts w:hint="eastAsia" w:ascii="宋体" w:hAnsi="宋体" w:eastAsia="宋体" w:cs="宋体"/>
                <w:i w:val="0"/>
                <w:iCs w:val="0"/>
                <w:color w:val="auto"/>
                <w:kern w:val="0"/>
                <w:sz w:val="20"/>
                <w:szCs w:val="20"/>
                <w:highlight w:val="none"/>
                <w:u w:val="none"/>
              </w:rPr>
            </w:pPr>
          </w:p>
        </w:tc>
      </w:tr>
      <w:tr w14:paraId="1C8E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57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C3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作训服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F1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CC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DE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迷彩作训服：数码迷彩涂层帆布面料；规格：服装采用粘扣设计，穿着方便，包档处理，防刮、耐磨。均符合国家质量监督检验标准。</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56CF">
            <w:pPr>
              <w:widowControl/>
              <w:jc w:val="center"/>
              <w:rPr>
                <w:rFonts w:hint="eastAsia" w:ascii="宋体" w:hAnsi="宋体" w:eastAsia="宋体" w:cs="宋体"/>
                <w:i w:val="0"/>
                <w:iCs w:val="0"/>
                <w:color w:val="auto"/>
                <w:kern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FFDE">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54BB">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8A26">
            <w:pPr>
              <w:widowControl/>
              <w:jc w:val="center"/>
              <w:rPr>
                <w:rFonts w:hint="eastAsia" w:ascii="宋体" w:hAnsi="宋体" w:eastAsia="宋体" w:cs="宋体"/>
                <w:i w:val="0"/>
                <w:iCs w:val="0"/>
                <w:color w:val="auto"/>
                <w:kern w:val="0"/>
                <w:sz w:val="20"/>
                <w:szCs w:val="20"/>
                <w:highlight w:val="none"/>
                <w:u w:val="none"/>
              </w:rPr>
            </w:pPr>
          </w:p>
        </w:tc>
      </w:tr>
      <w:tr w14:paraId="4287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00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F9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FA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88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31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1、扑火手套整个手部采用纯皮制作，柔软并且阻燃；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2、扑火手套加有阻燃面料，可以和扑火服连成一体，防止火星和灰尘进入，形成整体保护；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3、产品性能参数：续燃时间≤0.1s；阴燃时间≤0.1s；损毁长度≤15mm;；断裂强力（洗涤50 次后）≥2000N，撕破强力（洗涤50 次后）≥250N；甲醛含量0 mg/kg；热稳定性≤1.0%； PH值6.0-7.0；热防护系数TPP KW.S/㎡≥290N。</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6404">
            <w:pPr>
              <w:widowControl/>
              <w:jc w:val="center"/>
              <w:rPr>
                <w:rFonts w:hint="eastAsia" w:ascii="宋体" w:hAnsi="宋体" w:eastAsia="宋体" w:cs="宋体"/>
                <w:i w:val="0"/>
                <w:iCs w:val="0"/>
                <w:color w:val="auto"/>
                <w:kern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90B">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44BB">
            <w:pPr>
              <w:widowControl/>
              <w:jc w:val="center"/>
              <w:rPr>
                <w:rFonts w:hint="eastAsia" w:ascii="宋体" w:hAnsi="宋体" w:eastAsia="宋体" w:cs="宋体"/>
                <w:i w:val="0"/>
                <w:iCs w:val="0"/>
                <w:color w:val="auto"/>
                <w:kern w:val="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E6E7">
            <w:pPr>
              <w:widowControl/>
              <w:jc w:val="center"/>
              <w:rPr>
                <w:rFonts w:hint="eastAsia" w:ascii="宋体" w:hAnsi="宋体" w:eastAsia="宋体" w:cs="宋体"/>
                <w:i w:val="0"/>
                <w:iCs w:val="0"/>
                <w:color w:val="auto"/>
                <w:kern w:val="0"/>
                <w:sz w:val="20"/>
                <w:szCs w:val="20"/>
                <w:highlight w:val="none"/>
                <w:u w:val="none"/>
              </w:rPr>
            </w:pPr>
          </w:p>
        </w:tc>
      </w:tr>
    </w:tbl>
    <w:p w14:paraId="472D9A6F">
      <w:pPr>
        <w:pStyle w:val="3"/>
        <w:rPr>
          <w:rFonts w:hint="eastAsia"/>
          <w:color w:val="auto"/>
          <w:highlight w:val="none"/>
        </w:rPr>
      </w:pPr>
      <w:bookmarkStart w:id="138" w:name="_GoBack"/>
      <w:bookmarkEnd w:id="138"/>
    </w:p>
    <w:p w14:paraId="6C5D20DF">
      <w:pPr>
        <w:rPr>
          <w:rFonts w:hint="eastAsia"/>
          <w:color w:val="auto"/>
          <w:highlight w:val="none"/>
        </w:rPr>
      </w:pPr>
    </w:p>
    <w:p w14:paraId="324DC0B1">
      <w:pPr>
        <w:pStyle w:val="3"/>
        <w:rPr>
          <w:rFonts w:hint="eastAsia"/>
          <w:color w:val="auto"/>
          <w:highlight w:val="none"/>
        </w:rPr>
      </w:pPr>
    </w:p>
    <w:p w14:paraId="3F9DAC6A">
      <w:pPr>
        <w:rPr>
          <w:rFonts w:hint="eastAsia"/>
          <w:color w:val="auto"/>
          <w:highlight w:val="none"/>
        </w:rPr>
      </w:pPr>
    </w:p>
    <w:p w14:paraId="6BF8CD00">
      <w:pPr>
        <w:pStyle w:val="4"/>
        <w:rPr>
          <w:rFonts w:hint="eastAsia"/>
          <w:color w:val="auto"/>
          <w:highlight w:val="none"/>
        </w:rPr>
      </w:pPr>
    </w:p>
    <w:p w14:paraId="2D4AFA2F">
      <w:pPr>
        <w:rPr>
          <w:rFonts w:hint="eastAsia"/>
          <w:color w:val="auto"/>
          <w:highlight w:val="none"/>
        </w:rPr>
      </w:pPr>
    </w:p>
    <w:p w14:paraId="2692A524">
      <w:pPr>
        <w:pStyle w:val="4"/>
        <w:rPr>
          <w:rFonts w:hint="eastAsia"/>
          <w:color w:val="auto"/>
          <w:highlight w:val="none"/>
        </w:rPr>
      </w:pPr>
    </w:p>
    <w:p w14:paraId="4EAC9603">
      <w:pPr>
        <w:rPr>
          <w:rFonts w:hint="eastAsia"/>
          <w:color w:val="auto"/>
          <w:highlight w:val="none"/>
        </w:rPr>
      </w:pPr>
    </w:p>
    <w:p w14:paraId="1B9CCC33">
      <w:pPr>
        <w:rPr>
          <w:rFonts w:hint="eastAsia"/>
          <w:b/>
          <w:bCs/>
          <w:color w:val="auto"/>
          <w:sz w:val="36"/>
          <w:szCs w:val="36"/>
          <w:highlight w:val="none"/>
        </w:rPr>
      </w:pPr>
      <w:bookmarkStart w:id="87" w:name="_Toc546"/>
      <w:bookmarkStart w:id="88" w:name="_Toc11758_WPSOffice_Level1"/>
      <w:r>
        <w:rPr>
          <w:rFonts w:hint="eastAsia"/>
          <w:b/>
          <w:bCs/>
          <w:color w:val="auto"/>
          <w:sz w:val="36"/>
          <w:szCs w:val="36"/>
          <w:highlight w:val="none"/>
        </w:rPr>
        <w:br w:type="page"/>
      </w:r>
    </w:p>
    <w:p w14:paraId="0ED6BAAF">
      <w:pPr>
        <w:pStyle w:val="25"/>
        <w:spacing w:line="360" w:lineRule="auto"/>
        <w:ind w:firstLine="864" w:firstLineChars="239"/>
        <w:jc w:val="center"/>
        <w:rPr>
          <w:rFonts w:hint="eastAsia"/>
          <w:b/>
          <w:bCs/>
          <w:color w:val="auto"/>
          <w:sz w:val="36"/>
          <w:szCs w:val="36"/>
          <w:highlight w:val="none"/>
        </w:rPr>
      </w:pPr>
    </w:p>
    <w:p w14:paraId="0EE5325B">
      <w:pPr>
        <w:pStyle w:val="25"/>
        <w:spacing w:line="360" w:lineRule="auto"/>
        <w:ind w:firstLine="864" w:firstLineChars="239"/>
        <w:jc w:val="center"/>
        <w:rPr>
          <w:rFonts w:hint="eastAsia"/>
          <w:b/>
          <w:bCs/>
          <w:color w:val="auto"/>
          <w:sz w:val="36"/>
          <w:szCs w:val="36"/>
          <w:highlight w:val="none"/>
        </w:rPr>
      </w:pPr>
    </w:p>
    <w:p w14:paraId="032B484B">
      <w:pPr>
        <w:pStyle w:val="25"/>
        <w:spacing w:line="360" w:lineRule="auto"/>
        <w:ind w:firstLine="864" w:firstLineChars="239"/>
        <w:jc w:val="center"/>
        <w:rPr>
          <w:rFonts w:hint="eastAsia"/>
          <w:b/>
          <w:bCs/>
          <w:color w:val="auto"/>
          <w:sz w:val="36"/>
          <w:szCs w:val="36"/>
          <w:highlight w:val="none"/>
        </w:rPr>
      </w:pPr>
    </w:p>
    <w:p w14:paraId="375FF392">
      <w:pPr>
        <w:pStyle w:val="25"/>
        <w:spacing w:line="360" w:lineRule="auto"/>
        <w:ind w:firstLine="864" w:firstLineChars="239"/>
        <w:jc w:val="center"/>
        <w:rPr>
          <w:rFonts w:hint="eastAsia"/>
          <w:b/>
          <w:bCs/>
          <w:color w:val="auto"/>
          <w:sz w:val="36"/>
          <w:szCs w:val="36"/>
          <w:highlight w:val="none"/>
        </w:rPr>
      </w:pPr>
    </w:p>
    <w:p w14:paraId="650A06BA">
      <w:pPr>
        <w:pStyle w:val="25"/>
        <w:spacing w:line="360" w:lineRule="auto"/>
        <w:ind w:firstLine="864" w:firstLineChars="239"/>
        <w:jc w:val="center"/>
        <w:rPr>
          <w:rFonts w:hint="eastAsia"/>
          <w:b/>
          <w:bCs/>
          <w:color w:val="auto"/>
          <w:sz w:val="36"/>
          <w:szCs w:val="36"/>
          <w:highlight w:val="none"/>
        </w:rPr>
      </w:pPr>
    </w:p>
    <w:p w14:paraId="524604D8">
      <w:pPr>
        <w:pStyle w:val="25"/>
        <w:spacing w:line="360" w:lineRule="auto"/>
        <w:ind w:firstLine="864" w:firstLineChars="239"/>
        <w:jc w:val="center"/>
        <w:rPr>
          <w:rFonts w:hint="eastAsia"/>
          <w:color w:val="auto"/>
          <w:sz w:val="28"/>
          <w:szCs w:val="28"/>
          <w:highlight w:val="none"/>
        </w:rPr>
      </w:pPr>
      <w:r>
        <w:rPr>
          <w:rFonts w:hint="eastAsia"/>
          <w:b/>
          <w:bCs/>
          <w:color w:val="auto"/>
          <w:sz w:val="36"/>
          <w:szCs w:val="36"/>
          <w:highlight w:val="none"/>
        </w:rPr>
        <w:t>第六章   磋商文件格式</w:t>
      </w:r>
      <w:bookmarkEnd w:id="87"/>
      <w:bookmarkEnd w:id="88"/>
    </w:p>
    <w:p w14:paraId="7B9DF3DC">
      <w:pPr>
        <w:pStyle w:val="68"/>
        <w:rPr>
          <w:rFonts w:eastAsia="黑体"/>
          <w:b/>
          <w:color w:val="auto"/>
          <w:sz w:val="36"/>
          <w:szCs w:val="36"/>
          <w:highlight w:val="none"/>
        </w:rPr>
      </w:pPr>
    </w:p>
    <w:p w14:paraId="357096FA">
      <w:pPr>
        <w:pStyle w:val="68"/>
        <w:rPr>
          <w:rFonts w:eastAsia="黑体"/>
          <w:b/>
          <w:color w:val="auto"/>
          <w:sz w:val="36"/>
          <w:szCs w:val="36"/>
          <w:highlight w:val="none"/>
        </w:rPr>
      </w:pPr>
    </w:p>
    <w:p w14:paraId="49B02F94">
      <w:pPr>
        <w:pStyle w:val="68"/>
        <w:rPr>
          <w:rFonts w:eastAsia="黑体"/>
          <w:b/>
          <w:color w:val="auto"/>
          <w:sz w:val="36"/>
          <w:szCs w:val="36"/>
          <w:highlight w:val="none"/>
        </w:rPr>
      </w:pPr>
    </w:p>
    <w:p w14:paraId="0E187C9B">
      <w:pPr>
        <w:rPr>
          <w:rFonts w:eastAsia="黑体"/>
          <w:b/>
          <w:color w:val="auto"/>
          <w:sz w:val="36"/>
          <w:szCs w:val="36"/>
          <w:highlight w:val="none"/>
        </w:rPr>
      </w:pPr>
      <w:r>
        <w:rPr>
          <w:rFonts w:eastAsia="黑体"/>
          <w:b/>
          <w:color w:val="auto"/>
          <w:sz w:val="36"/>
          <w:szCs w:val="36"/>
          <w:highlight w:val="none"/>
        </w:rPr>
        <w:t xml:space="preserve">                 </w:t>
      </w:r>
    </w:p>
    <w:p w14:paraId="5F41F355">
      <w:pPr>
        <w:rPr>
          <w:rFonts w:hint="eastAsia" w:eastAsia="黑体"/>
          <w:b/>
          <w:color w:val="auto"/>
          <w:sz w:val="36"/>
          <w:szCs w:val="36"/>
          <w:highlight w:val="none"/>
          <w:u w:val="single"/>
        </w:rPr>
      </w:pPr>
      <w:r>
        <w:rPr>
          <w:rFonts w:hint="eastAsia" w:eastAsia="黑体"/>
          <w:b/>
          <w:color w:val="auto"/>
          <w:sz w:val="36"/>
          <w:szCs w:val="36"/>
          <w:highlight w:val="none"/>
          <w:u w:val="single"/>
        </w:rPr>
        <w:br w:type="page"/>
      </w:r>
    </w:p>
    <w:p w14:paraId="5D89D535">
      <w:pPr>
        <w:rPr>
          <w:rFonts w:hint="eastAsia" w:eastAsia="黑体"/>
          <w:b/>
          <w:color w:val="auto"/>
          <w:sz w:val="36"/>
          <w:szCs w:val="36"/>
          <w:highlight w:val="none"/>
          <w:u w:val="single"/>
        </w:rPr>
      </w:pPr>
    </w:p>
    <w:p w14:paraId="52E28240">
      <w:pPr>
        <w:rPr>
          <w:rFonts w:hint="eastAsia" w:eastAsia="黑体"/>
          <w:b/>
          <w:color w:val="auto"/>
          <w:sz w:val="36"/>
          <w:szCs w:val="36"/>
          <w:highlight w:val="none"/>
          <w:u w:val="single"/>
        </w:rPr>
      </w:pPr>
    </w:p>
    <w:p w14:paraId="229CA3A7">
      <w:pPr>
        <w:rPr>
          <w:rFonts w:eastAsia="黑体"/>
          <w:b/>
          <w:color w:val="auto"/>
          <w:sz w:val="36"/>
          <w:szCs w:val="36"/>
          <w:highlight w:val="none"/>
        </w:rPr>
      </w:pPr>
      <w:r>
        <w:rPr>
          <w:rFonts w:hint="eastAsia" w:eastAsia="黑体"/>
          <w:b/>
          <w:color w:val="auto"/>
          <w:sz w:val="36"/>
          <w:szCs w:val="36"/>
          <w:highlight w:val="none"/>
          <w:u w:val="single"/>
        </w:rPr>
        <w:t xml:space="preserve"> </w:t>
      </w:r>
      <w:r>
        <w:rPr>
          <w:rFonts w:eastAsia="黑体"/>
          <w:b/>
          <w:color w:val="auto"/>
          <w:sz w:val="36"/>
          <w:szCs w:val="36"/>
          <w:highlight w:val="none"/>
          <w:u w:val="single"/>
        </w:rPr>
        <w:t>　　　　　　　　　　　　　　　　　</w:t>
      </w:r>
      <w:bookmarkStart w:id="89" w:name="_Toc20168_WPSOffice_Level1"/>
      <w:r>
        <w:rPr>
          <w:rFonts w:eastAsia="黑体"/>
          <w:b/>
          <w:color w:val="auto"/>
          <w:sz w:val="36"/>
          <w:szCs w:val="36"/>
          <w:highlight w:val="none"/>
        </w:rPr>
        <w:t>（项目名称）</w:t>
      </w:r>
      <w:bookmarkEnd w:id="89"/>
    </w:p>
    <w:p w14:paraId="45EB60B4">
      <w:pPr>
        <w:rPr>
          <w:rFonts w:eastAsia="黑体"/>
          <w:b/>
          <w:color w:val="auto"/>
          <w:sz w:val="96"/>
          <w:szCs w:val="96"/>
          <w:highlight w:val="none"/>
        </w:rPr>
      </w:pPr>
    </w:p>
    <w:p w14:paraId="214E4CA2">
      <w:pPr>
        <w:rPr>
          <w:rFonts w:eastAsia="黑体"/>
          <w:b/>
          <w:color w:val="auto"/>
          <w:sz w:val="96"/>
          <w:szCs w:val="96"/>
          <w:highlight w:val="none"/>
        </w:rPr>
      </w:pPr>
    </w:p>
    <w:p w14:paraId="686116C2">
      <w:pPr>
        <w:rPr>
          <w:rFonts w:hint="eastAsia" w:eastAsia="黑体"/>
          <w:b/>
          <w:color w:val="auto"/>
          <w:sz w:val="96"/>
          <w:szCs w:val="96"/>
          <w:highlight w:val="none"/>
        </w:rPr>
      </w:pPr>
      <w:bookmarkStart w:id="90" w:name="_Toc13555_WPSOffice_Level1"/>
    </w:p>
    <w:p w14:paraId="2A325F59">
      <w:pPr>
        <w:rPr>
          <w:rFonts w:eastAsia="黑体"/>
          <w:b/>
          <w:color w:val="auto"/>
          <w:sz w:val="96"/>
          <w:szCs w:val="96"/>
          <w:highlight w:val="none"/>
        </w:rPr>
      </w:pPr>
      <w:r>
        <w:rPr>
          <w:rFonts w:hint="eastAsia" w:eastAsia="黑体"/>
          <w:b/>
          <w:color w:val="auto"/>
          <w:sz w:val="96"/>
          <w:szCs w:val="96"/>
          <w:highlight w:val="none"/>
        </w:rPr>
        <w:t>磋商响应</w:t>
      </w:r>
      <w:r>
        <w:rPr>
          <w:rFonts w:eastAsia="黑体"/>
          <w:b/>
          <w:color w:val="auto"/>
          <w:sz w:val="96"/>
          <w:szCs w:val="96"/>
          <w:highlight w:val="none"/>
        </w:rPr>
        <w:t>文件</w:t>
      </w:r>
      <w:bookmarkEnd w:id="90"/>
    </w:p>
    <w:p w14:paraId="00EE62AC">
      <w:pPr>
        <w:rPr>
          <w:rFonts w:eastAsia="黑体"/>
          <w:color w:val="auto"/>
          <w:sz w:val="32"/>
          <w:szCs w:val="28"/>
          <w:highlight w:val="none"/>
        </w:rPr>
      </w:pPr>
    </w:p>
    <w:p w14:paraId="78C4430A">
      <w:pPr>
        <w:rPr>
          <w:rFonts w:ascii="黑体" w:hAnsi="黑体" w:eastAsia="黑体"/>
          <w:color w:val="auto"/>
          <w:sz w:val="36"/>
          <w:szCs w:val="36"/>
          <w:highlight w:val="none"/>
        </w:rPr>
      </w:pPr>
      <w:bookmarkStart w:id="91" w:name="_Toc462769862"/>
      <w:bookmarkStart w:id="92" w:name="_Toc16322_WPSOffice_Level1"/>
      <w:r>
        <w:rPr>
          <w:rFonts w:ascii="黑体" w:hAnsi="黑体" w:eastAsia="黑体"/>
          <w:color w:val="auto"/>
          <w:sz w:val="36"/>
          <w:szCs w:val="36"/>
          <w:highlight w:val="none"/>
        </w:rPr>
        <w:t>（商务及技术文件）</w:t>
      </w:r>
      <w:bookmarkEnd w:id="91"/>
      <w:bookmarkEnd w:id="92"/>
    </w:p>
    <w:p w14:paraId="2F24B46F">
      <w:pPr>
        <w:rPr>
          <w:rFonts w:eastAsia="黑体"/>
          <w:color w:val="auto"/>
          <w:sz w:val="32"/>
          <w:szCs w:val="28"/>
          <w:highlight w:val="none"/>
        </w:rPr>
      </w:pPr>
    </w:p>
    <w:p w14:paraId="08881A27">
      <w:pPr>
        <w:rPr>
          <w:rFonts w:eastAsia="黑体"/>
          <w:color w:val="auto"/>
          <w:sz w:val="32"/>
          <w:szCs w:val="28"/>
          <w:highlight w:val="none"/>
        </w:rPr>
      </w:pPr>
    </w:p>
    <w:p w14:paraId="7B5E9E3A">
      <w:pPr>
        <w:rPr>
          <w:rFonts w:eastAsia="黑体"/>
          <w:color w:val="auto"/>
          <w:sz w:val="32"/>
          <w:szCs w:val="28"/>
          <w:highlight w:val="none"/>
        </w:rPr>
      </w:pPr>
    </w:p>
    <w:p w14:paraId="2EB4BB64">
      <w:pPr>
        <w:rPr>
          <w:rFonts w:eastAsia="黑体"/>
          <w:color w:val="auto"/>
          <w:sz w:val="32"/>
          <w:szCs w:val="28"/>
          <w:highlight w:val="none"/>
        </w:rPr>
      </w:pPr>
    </w:p>
    <w:p w14:paraId="45941489">
      <w:pPr>
        <w:pStyle w:val="68"/>
        <w:rPr>
          <w:rFonts w:eastAsia="黑体"/>
          <w:color w:val="auto"/>
          <w:sz w:val="32"/>
          <w:szCs w:val="28"/>
          <w:highlight w:val="none"/>
        </w:rPr>
      </w:pPr>
    </w:p>
    <w:p w14:paraId="29FB0695">
      <w:pPr>
        <w:pStyle w:val="27"/>
        <w:rPr>
          <w:rFonts w:eastAsia="黑体"/>
          <w:color w:val="auto"/>
          <w:sz w:val="32"/>
          <w:szCs w:val="28"/>
          <w:highlight w:val="none"/>
        </w:rPr>
      </w:pPr>
    </w:p>
    <w:p w14:paraId="1A05CC80">
      <w:pPr>
        <w:rPr>
          <w:rFonts w:eastAsia="黑体"/>
          <w:color w:val="auto"/>
          <w:sz w:val="32"/>
          <w:szCs w:val="28"/>
          <w:highlight w:val="none"/>
        </w:rPr>
      </w:pPr>
    </w:p>
    <w:p w14:paraId="0A978C2B">
      <w:pPr>
        <w:pStyle w:val="68"/>
        <w:rPr>
          <w:rFonts w:eastAsia="黑体"/>
          <w:color w:val="auto"/>
          <w:sz w:val="32"/>
          <w:szCs w:val="28"/>
          <w:highlight w:val="none"/>
        </w:rPr>
      </w:pPr>
    </w:p>
    <w:p w14:paraId="450C2E11">
      <w:pPr>
        <w:pStyle w:val="27"/>
        <w:rPr>
          <w:rFonts w:eastAsia="黑体"/>
          <w:color w:val="auto"/>
          <w:sz w:val="32"/>
          <w:szCs w:val="28"/>
          <w:highlight w:val="none"/>
        </w:rPr>
      </w:pPr>
    </w:p>
    <w:p w14:paraId="1BB9A4EA">
      <w:pPr>
        <w:rPr>
          <w:rFonts w:eastAsia="黑体"/>
          <w:color w:val="auto"/>
          <w:sz w:val="32"/>
          <w:szCs w:val="28"/>
          <w:highlight w:val="none"/>
        </w:rPr>
      </w:pPr>
    </w:p>
    <w:p w14:paraId="3D4CE3EA">
      <w:pPr>
        <w:pStyle w:val="68"/>
        <w:rPr>
          <w:color w:val="auto"/>
          <w:highlight w:val="none"/>
        </w:rPr>
      </w:pPr>
    </w:p>
    <w:p w14:paraId="7BD54515">
      <w:pPr>
        <w:rPr>
          <w:rFonts w:eastAsia="黑体"/>
          <w:color w:val="auto"/>
          <w:sz w:val="32"/>
          <w:szCs w:val="28"/>
          <w:highlight w:val="none"/>
        </w:rPr>
      </w:pPr>
      <w:r>
        <w:rPr>
          <w:rFonts w:eastAsia="黑体"/>
          <w:color w:val="auto"/>
          <w:sz w:val="32"/>
          <w:szCs w:val="28"/>
          <w:highlight w:val="none"/>
        </w:rPr>
        <w:t>投标人：</w:t>
      </w:r>
      <w:r>
        <w:rPr>
          <w:rFonts w:eastAsia="黑体"/>
          <w:color w:val="auto"/>
          <w:sz w:val="32"/>
          <w:szCs w:val="28"/>
          <w:highlight w:val="none"/>
          <w:u w:val="single"/>
        </w:rPr>
        <w:t>                                                   </w:t>
      </w:r>
      <w:r>
        <w:rPr>
          <w:rFonts w:eastAsia="黑体"/>
          <w:color w:val="auto"/>
          <w:sz w:val="32"/>
          <w:szCs w:val="28"/>
          <w:highlight w:val="none"/>
        </w:rPr>
        <w:t>（盖单位章）</w:t>
      </w:r>
    </w:p>
    <w:p w14:paraId="2369CE68">
      <w:pPr>
        <w:ind w:firstLine="960" w:firstLineChars="300"/>
        <w:jc w:val="both"/>
        <w:rPr>
          <w:rFonts w:hint="eastAsia" w:eastAsia="黑体"/>
          <w:color w:val="auto"/>
          <w:sz w:val="32"/>
          <w:szCs w:val="28"/>
          <w:highlight w:val="none"/>
        </w:rPr>
      </w:pPr>
      <w:r>
        <w:rPr>
          <w:rFonts w:hint="eastAsia" w:eastAsia="黑体"/>
          <w:color w:val="auto"/>
          <w:sz w:val="32"/>
          <w:szCs w:val="28"/>
          <w:highlight w:val="none"/>
        </w:rPr>
        <w:t>法定代表人或其授权代表人：     （签字）</w:t>
      </w:r>
    </w:p>
    <w:p w14:paraId="43BF054A">
      <w:pPr>
        <w:rPr>
          <w:rFonts w:eastAsia="黑体"/>
          <w:color w:val="auto"/>
          <w:sz w:val="32"/>
          <w:szCs w:val="28"/>
          <w:highlight w:val="none"/>
        </w:rPr>
      </w:pPr>
      <w:r>
        <w:rPr>
          <w:rFonts w:eastAsia="黑体"/>
          <w:color w:val="auto"/>
          <w:sz w:val="32"/>
          <w:szCs w:val="28"/>
          <w:highlight w:val="none"/>
          <w:u w:val="single"/>
        </w:rPr>
        <w:t>                    </w:t>
      </w:r>
      <w:r>
        <w:rPr>
          <w:rFonts w:eastAsia="黑体"/>
          <w:color w:val="auto"/>
          <w:sz w:val="32"/>
          <w:szCs w:val="28"/>
          <w:highlight w:val="none"/>
        </w:rPr>
        <w:t>年</w:t>
      </w:r>
      <w:r>
        <w:rPr>
          <w:rFonts w:eastAsia="黑体"/>
          <w:color w:val="auto"/>
          <w:sz w:val="32"/>
          <w:szCs w:val="28"/>
          <w:highlight w:val="none"/>
          <w:u w:val="single"/>
        </w:rPr>
        <w:t>          </w:t>
      </w:r>
      <w:r>
        <w:rPr>
          <w:rFonts w:eastAsia="黑体"/>
          <w:color w:val="auto"/>
          <w:sz w:val="32"/>
          <w:szCs w:val="28"/>
          <w:highlight w:val="none"/>
        </w:rPr>
        <w:t>月</w:t>
      </w:r>
      <w:r>
        <w:rPr>
          <w:rFonts w:eastAsia="黑体"/>
          <w:color w:val="auto"/>
          <w:sz w:val="32"/>
          <w:szCs w:val="28"/>
          <w:highlight w:val="none"/>
          <w:u w:val="single"/>
        </w:rPr>
        <w:t>          </w:t>
      </w:r>
      <w:r>
        <w:rPr>
          <w:rFonts w:eastAsia="黑体"/>
          <w:color w:val="auto"/>
          <w:sz w:val="32"/>
          <w:szCs w:val="28"/>
          <w:highlight w:val="none"/>
        </w:rPr>
        <w:t>日</w:t>
      </w:r>
    </w:p>
    <w:p w14:paraId="617C2A95">
      <w:pPr>
        <w:rPr>
          <w:rFonts w:hint="eastAsia"/>
          <w:color w:val="auto"/>
          <w:sz w:val="32"/>
          <w:highlight w:val="none"/>
        </w:rPr>
      </w:pPr>
      <w:r>
        <w:rPr>
          <w:rFonts w:eastAsia="黑体"/>
          <w:color w:val="auto"/>
          <w:sz w:val="28"/>
          <w:szCs w:val="28"/>
          <w:highlight w:val="none"/>
        </w:rPr>
        <w:br w:type="page"/>
      </w:r>
    </w:p>
    <w:p w14:paraId="51275519">
      <w:pPr>
        <w:rPr>
          <w:rFonts w:hint="eastAsia"/>
          <w:color w:val="auto"/>
          <w:sz w:val="32"/>
          <w:highlight w:val="none"/>
        </w:rPr>
      </w:pPr>
      <w:r>
        <w:rPr>
          <w:rFonts w:hint="eastAsia"/>
          <w:color w:val="auto"/>
          <w:sz w:val="32"/>
          <w:highlight w:val="none"/>
        </w:rPr>
        <w:t>目      录</w:t>
      </w:r>
    </w:p>
    <w:p w14:paraId="0026136C">
      <w:pPr>
        <w:spacing w:before="120" w:line="360" w:lineRule="auto"/>
        <w:jc w:val="left"/>
        <w:rPr>
          <w:rFonts w:hint="eastAsia"/>
          <w:color w:val="auto"/>
          <w:sz w:val="21"/>
          <w:szCs w:val="21"/>
          <w:highlight w:val="none"/>
        </w:rPr>
      </w:pPr>
      <w:bookmarkStart w:id="93" w:name="_Toc22517_WPSOffice_Level1"/>
      <w:r>
        <w:rPr>
          <w:rFonts w:hint="eastAsia"/>
          <w:color w:val="auto"/>
          <w:sz w:val="21"/>
          <w:szCs w:val="21"/>
          <w:highlight w:val="none"/>
        </w:rPr>
        <w:t>一、价格部分</w:t>
      </w:r>
      <w:bookmarkEnd w:id="93"/>
    </w:p>
    <w:p w14:paraId="3CD44CC0">
      <w:pPr>
        <w:spacing w:line="360" w:lineRule="auto"/>
        <w:ind w:firstLine="426"/>
        <w:jc w:val="left"/>
        <w:rPr>
          <w:rFonts w:hint="eastAsia"/>
          <w:color w:val="auto"/>
          <w:sz w:val="21"/>
          <w:szCs w:val="21"/>
          <w:highlight w:val="none"/>
        </w:rPr>
      </w:pPr>
      <w:r>
        <w:rPr>
          <w:rFonts w:hint="eastAsia"/>
          <w:color w:val="auto"/>
          <w:sz w:val="21"/>
          <w:szCs w:val="21"/>
          <w:highlight w:val="none"/>
        </w:rPr>
        <w:t>（1）开标一览表（格式1）</w:t>
      </w:r>
    </w:p>
    <w:p w14:paraId="50D78CA1">
      <w:pPr>
        <w:tabs>
          <w:tab w:val="left" w:pos="770"/>
        </w:tabs>
        <w:spacing w:line="360" w:lineRule="auto"/>
        <w:jc w:val="left"/>
        <w:rPr>
          <w:rFonts w:hint="eastAsia"/>
          <w:color w:val="auto"/>
          <w:sz w:val="21"/>
          <w:szCs w:val="21"/>
          <w:highlight w:val="none"/>
        </w:rPr>
      </w:pPr>
      <w:bookmarkStart w:id="94" w:name="_Toc32681_WPSOffice_Level1"/>
      <w:r>
        <w:rPr>
          <w:rFonts w:hint="eastAsia"/>
          <w:color w:val="auto"/>
          <w:sz w:val="21"/>
          <w:szCs w:val="21"/>
          <w:highlight w:val="none"/>
        </w:rPr>
        <w:t>二、商务部分</w:t>
      </w:r>
      <w:bookmarkEnd w:id="94"/>
    </w:p>
    <w:p w14:paraId="634C169B">
      <w:pPr>
        <w:tabs>
          <w:tab w:val="left" w:pos="770"/>
        </w:tabs>
        <w:spacing w:line="360" w:lineRule="auto"/>
        <w:ind w:firstLine="420" w:firstLineChars="200"/>
        <w:jc w:val="left"/>
        <w:rPr>
          <w:rFonts w:hint="eastAsia"/>
          <w:color w:val="auto"/>
          <w:sz w:val="21"/>
          <w:szCs w:val="21"/>
          <w:highlight w:val="none"/>
        </w:rPr>
      </w:pPr>
      <w:r>
        <w:rPr>
          <w:rFonts w:hint="eastAsia"/>
          <w:color w:val="auto"/>
          <w:sz w:val="21"/>
          <w:szCs w:val="21"/>
          <w:highlight w:val="none"/>
        </w:rPr>
        <w:t>（1）投标函（格式</w:t>
      </w:r>
      <w:r>
        <w:rPr>
          <w:rFonts w:hint="eastAsia"/>
          <w:color w:val="auto"/>
          <w:sz w:val="21"/>
          <w:szCs w:val="21"/>
          <w:highlight w:val="none"/>
          <w:lang w:val="en-US" w:eastAsia="zh-CN"/>
        </w:rPr>
        <w:t>2</w:t>
      </w:r>
      <w:r>
        <w:rPr>
          <w:rFonts w:hint="eastAsia"/>
          <w:color w:val="auto"/>
          <w:sz w:val="21"/>
          <w:szCs w:val="21"/>
          <w:highlight w:val="none"/>
        </w:rPr>
        <w:t>）</w:t>
      </w:r>
    </w:p>
    <w:p w14:paraId="50376C1B">
      <w:pPr>
        <w:tabs>
          <w:tab w:val="left" w:pos="770"/>
        </w:tabs>
        <w:spacing w:line="360" w:lineRule="auto"/>
        <w:ind w:firstLine="420" w:firstLineChars="200"/>
        <w:jc w:val="left"/>
        <w:rPr>
          <w:rFonts w:hint="eastAsia"/>
          <w:color w:val="auto"/>
          <w:sz w:val="21"/>
          <w:szCs w:val="21"/>
          <w:highlight w:val="none"/>
        </w:rPr>
      </w:pPr>
      <w:r>
        <w:rPr>
          <w:rFonts w:hint="eastAsia"/>
          <w:color w:val="auto"/>
          <w:sz w:val="21"/>
          <w:szCs w:val="21"/>
          <w:highlight w:val="none"/>
        </w:rPr>
        <w:t>（2）投标保证金（格式</w:t>
      </w:r>
      <w:r>
        <w:rPr>
          <w:rFonts w:hint="eastAsia"/>
          <w:color w:val="auto"/>
          <w:sz w:val="21"/>
          <w:szCs w:val="21"/>
          <w:highlight w:val="none"/>
          <w:lang w:val="en-US" w:eastAsia="zh-CN"/>
        </w:rPr>
        <w:t>3</w:t>
      </w:r>
      <w:r>
        <w:rPr>
          <w:rFonts w:hint="eastAsia"/>
          <w:color w:val="auto"/>
          <w:sz w:val="21"/>
          <w:szCs w:val="21"/>
          <w:highlight w:val="none"/>
        </w:rPr>
        <w:t>）</w:t>
      </w:r>
    </w:p>
    <w:p w14:paraId="35DA590D">
      <w:pPr>
        <w:tabs>
          <w:tab w:val="left" w:pos="770"/>
        </w:tabs>
        <w:spacing w:line="360" w:lineRule="auto"/>
        <w:ind w:firstLine="420" w:firstLineChars="200"/>
        <w:jc w:val="left"/>
        <w:rPr>
          <w:rFonts w:hint="eastAsia"/>
          <w:color w:val="auto"/>
          <w:sz w:val="21"/>
          <w:szCs w:val="21"/>
          <w:highlight w:val="none"/>
        </w:rPr>
      </w:pPr>
      <w:r>
        <w:rPr>
          <w:rFonts w:hint="eastAsia"/>
          <w:color w:val="auto"/>
          <w:sz w:val="21"/>
          <w:szCs w:val="21"/>
          <w:highlight w:val="none"/>
        </w:rPr>
        <w:t>（3）法定代表人身份证明（格式</w:t>
      </w:r>
      <w:r>
        <w:rPr>
          <w:rFonts w:hint="eastAsia"/>
          <w:color w:val="auto"/>
          <w:sz w:val="21"/>
          <w:szCs w:val="21"/>
          <w:highlight w:val="none"/>
          <w:lang w:val="en-US" w:eastAsia="zh-CN"/>
        </w:rPr>
        <w:t>4</w:t>
      </w:r>
      <w:r>
        <w:rPr>
          <w:rFonts w:hint="eastAsia"/>
          <w:color w:val="auto"/>
          <w:sz w:val="21"/>
          <w:szCs w:val="21"/>
          <w:highlight w:val="none"/>
        </w:rPr>
        <w:t>）</w:t>
      </w:r>
    </w:p>
    <w:p w14:paraId="3DF53833">
      <w:pPr>
        <w:tabs>
          <w:tab w:val="left" w:pos="770"/>
        </w:tabs>
        <w:spacing w:line="360" w:lineRule="auto"/>
        <w:ind w:firstLine="420" w:firstLineChars="200"/>
        <w:jc w:val="left"/>
        <w:rPr>
          <w:rFonts w:hint="eastAsia"/>
          <w:color w:val="auto"/>
          <w:sz w:val="21"/>
          <w:szCs w:val="21"/>
          <w:highlight w:val="none"/>
        </w:rPr>
      </w:pPr>
      <w:r>
        <w:rPr>
          <w:rFonts w:hint="eastAsia"/>
          <w:color w:val="auto"/>
          <w:sz w:val="21"/>
          <w:szCs w:val="21"/>
          <w:highlight w:val="none"/>
        </w:rPr>
        <w:t>（4）法定代表人授权委托书（格式</w:t>
      </w:r>
      <w:r>
        <w:rPr>
          <w:rFonts w:hint="eastAsia"/>
          <w:color w:val="auto"/>
          <w:sz w:val="21"/>
          <w:szCs w:val="21"/>
          <w:highlight w:val="none"/>
          <w:lang w:val="en-US" w:eastAsia="zh-CN"/>
        </w:rPr>
        <w:t>5</w:t>
      </w:r>
      <w:r>
        <w:rPr>
          <w:rFonts w:hint="eastAsia"/>
          <w:color w:val="auto"/>
          <w:sz w:val="21"/>
          <w:szCs w:val="21"/>
          <w:highlight w:val="none"/>
        </w:rPr>
        <w:t>）</w:t>
      </w:r>
    </w:p>
    <w:p w14:paraId="32AA4F60">
      <w:pPr>
        <w:tabs>
          <w:tab w:val="left" w:pos="770"/>
        </w:tabs>
        <w:spacing w:line="360" w:lineRule="auto"/>
        <w:ind w:firstLine="420" w:firstLineChars="200"/>
        <w:jc w:val="left"/>
        <w:rPr>
          <w:rFonts w:hint="eastAsia"/>
          <w:color w:val="auto"/>
          <w:sz w:val="21"/>
          <w:szCs w:val="21"/>
          <w:highlight w:val="none"/>
        </w:rPr>
      </w:pPr>
      <w:r>
        <w:rPr>
          <w:rFonts w:hint="eastAsia"/>
          <w:color w:val="auto"/>
          <w:sz w:val="21"/>
          <w:szCs w:val="21"/>
          <w:highlight w:val="none"/>
        </w:rPr>
        <w:t>（5）投标人基本情况表（格式</w:t>
      </w:r>
      <w:r>
        <w:rPr>
          <w:rFonts w:hint="eastAsia"/>
          <w:color w:val="auto"/>
          <w:sz w:val="21"/>
          <w:szCs w:val="21"/>
          <w:highlight w:val="none"/>
          <w:lang w:val="en-US" w:eastAsia="zh-CN"/>
        </w:rPr>
        <w:t>6</w:t>
      </w:r>
      <w:r>
        <w:rPr>
          <w:rFonts w:hint="eastAsia"/>
          <w:color w:val="auto"/>
          <w:sz w:val="21"/>
          <w:szCs w:val="21"/>
          <w:highlight w:val="none"/>
        </w:rPr>
        <w:t>）</w:t>
      </w:r>
    </w:p>
    <w:p w14:paraId="614D0525">
      <w:pPr>
        <w:tabs>
          <w:tab w:val="left" w:pos="770"/>
        </w:tabs>
        <w:spacing w:line="360" w:lineRule="auto"/>
        <w:ind w:firstLine="420" w:firstLineChars="200"/>
        <w:jc w:val="left"/>
        <w:rPr>
          <w:rFonts w:hint="eastAsia"/>
          <w:color w:val="auto"/>
          <w:sz w:val="21"/>
          <w:szCs w:val="21"/>
          <w:highlight w:val="none"/>
        </w:rPr>
      </w:pPr>
      <w:r>
        <w:rPr>
          <w:rFonts w:hint="eastAsia"/>
          <w:color w:val="auto"/>
          <w:sz w:val="21"/>
          <w:szCs w:val="21"/>
          <w:highlight w:val="none"/>
        </w:rPr>
        <w:t>（6）无政府不良行为记录承诺（格式</w:t>
      </w:r>
      <w:r>
        <w:rPr>
          <w:rFonts w:hint="eastAsia"/>
          <w:color w:val="auto"/>
          <w:sz w:val="21"/>
          <w:szCs w:val="21"/>
          <w:highlight w:val="none"/>
          <w:lang w:val="en-US" w:eastAsia="zh-CN"/>
        </w:rPr>
        <w:t>7</w:t>
      </w:r>
      <w:r>
        <w:rPr>
          <w:rFonts w:hint="eastAsia"/>
          <w:color w:val="auto"/>
          <w:sz w:val="21"/>
          <w:szCs w:val="21"/>
          <w:highlight w:val="none"/>
        </w:rPr>
        <w:t>）</w:t>
      </w:r>
    </w:p>
    <w:p w14:paraId="74BD9112">
      <w:pPr>
        <w:tabs>
          <w:tab w:val="left" w:pos="770"/>
        </w:tabs>
        <w:spacing w:line="360" w:lineRule="auto"/>
        <w:ind w:firstLine="420" w:firstLineChars="200"/>
        <w:jc w:val="left"/>
        <w:rPr>
          <w:rFonts w:hint="eastAsia"/>
          <w:color w:val="auto"/>
          <w:sz w:val="21"/>
          <w:szCs w:val="21"/>
          <w:highlight w:val="none"/>
        </w:rPr>
      </w:pPr>
      <w:r>
        <w:rPr>
          <w:rFonts w:hint="eastAsia"/>
          <w:color w:val="auto"/>
          <w:sz w:val="21"/>
          <w:szCs w:val="21"/>
          <w:highlight w:val="none"/>
        </w:rPr>
        <w:t>（7）投标人认为需要提供的其他商务文件材料，但应注意不要提供与评标无直接关联的文件材料</w:t>
      </w:r>
    </w:p>
    <w:p w14:paraId="1E9C5C79">
      <w:pPr>
        <w:pStyle w:val="166"/>
        <w:tabs>
          <w:tab w:val="left" w:pos="3024"/>
        </w:tabs>
        <w:ind w:firstLine="2110" w:firstLineChars="1001"/>
        <w:rPr>
          <w:rFonts w:hint="eastAsia"/>
          <w:b/>
          <w:bCs/>
          <w:color w:val="auto"/>
          <w:sz w:val="21"/>
          <w:szCs w:val="21"/>
          <w:highlight w:val="none"/>
        </w:rPr>
      </w:pPr>
    </w:p>
    <w:p w14:paraId="513E2B03">
      <w:pPr>
        <w:pStyle w:val="166"/>
        <w:tabs>
          <w:tab w:val="left" w:pos="3024"/>
        </w:tabs>
        <w:ind w:firstLine="2412" w:firstLineChars="1001"/>
        <w:rPr>
          <w:rFonts w:hint="eastAsia"/>
          <w:b/>
          <w:bCs/>
          <w:color w:val="auto"/>
          <w:highlight w:val="none"/>
        </w:rPr>
      </w:pPr>
    </w:p>
    <w:p w14:paraId="445D0FD0">
      <w:pPr>
        <w:pStyle w:val="166"/>
        <w:tabs>
          <w:tab w:val="left" w:pos="3024"/>
        </w:tabs>
        <w:ind w:firstLine="2412" w:firstLineChars="1001"/>
        <w:rPr>
          <w:rFonts w:hint="eastAsia"/>
          <w:b/>
          <w:bCs/>
          <w:color w:val="auto"/>
          <w:highlight w:val="none"/>
        </w:rPr>
      </w:pPr>
    </w:p>
    <w:p w14:paraId="4363A902">
      <w:pPr>
        <w:pStyle w:val="166"/>
        <w:rPr>
          <w:color w:val="auto"/>
          <w:highlight w:val="none"/>
        </w:rPr>
      </w:pPr>
      <w:r>
        <w:rPr>
          <w:rFonts w:hint="eastAsia"/>
          <w:color w:val="auto"/>
          <w:highlight w:val="none"/>
        </w:rPr>
        <w:t xml:space="preserve"> </w:t>
      </w:r>
    </w:p>
    <w:p w14:paraId="10F57238">
      <w:pPr>
        <w:pStyle w:val="166"/>
        <w:rPr>
          <w:rFonts w:hint="eastAsia"/>
          <w:color w:val="auto"/>
          <w:highlight w:val="none"/>
        </w:rPr>
      </w:pPr>
    </w:p>
    <w:p w14:paraId="673E2541">
      <w:pPr>
        <w:pStyle w:val="166"/>
        <w:rPr>
          <w:rFonts w:hint="eastAsia"/>
          <w:color w:val="auto"/>
          <w:highlight w:val="none"/>
        </w:rPr>
      </w:pPr>
    </w:p>
    <w:p w14:paraId="6C0DBF8F">
      <w:pPr>
        <w:pStyle w:val="166"/>
        <w:rPr>
          <w:rFonts w:hint="eastAsia"/>
          <w:color w:val="auto"/>
          <w:highlight w:val="none"/>
        </w:rPr>
      </w:pPr>
    </w:p>
    <w:p w14:paraId="492D4108">
      <w:pPr>
        <w:pStyle w:val="166"/>
        <w:rPr>
          <w:rFonts w:hint="eastAsia"/>
          <w:color w:val="auto"/>
          <w:highlight w:val="none"/>
        </w:rPr>
      </w:pPr>
    </w:p>
    <w:p w14:paraId="11E4CC1A">
      <w:pPr>
        <w:pStyle w:val="166"/>
        <w:rPr>
          <w:rFonts w:hint="eastAsia"/>
          <w:color w:val="auto"/>
          <w:highlight w:val="none"/>
        </w:rPr>
      </w:pPr>
    </w:p>
    <w:p w14:paraId="24CB5DCB">
      <w:pPr>
        <w:spacing w:before="200"/>
        <w:rPr>
          <w:rFonts w:hint="eastAsia"/>
          <w:b/>
          <w:color w:val="auto"/>
          <w:sz w:val="24"/>
          <w:highlight w:val="none"/>
        </w:rPr>
      </w:pPr>
    </w:p>
    <w:p w14:paraId="672E0040">
      <w:pPr>
        <w:pStyle w:val="14"/>
        <w:rPr>
          <w:rFonts w:hint="eastAsia"/>
          <w:color w:val="auto"/>
          <w:highlight w:val="none"/>
        </w:rPr>
      </w:pPr>
    </w:p>
    <w:p w14:paraId="22A8DF6E">
      <w:pPr>
        <w:spacing w:before="200"/>
        <w:rPr>
          <w:rFonts w:hint="eastAsia"/>
          <w:b/>
          <w:color w:val="auto"/>
          <w:sz w:val="24"/>
          <w:highlight w:val="none"/>
        </w:rPr>
      </w:pPr>
    </w:p>
    <w:p w14:paraId="498E9C6D">
      <w:pPr>
        <w:rPr>
          <w:rFonts w:hint="eastAsia"/>
          <w:b/>
          <w:color w:val="auto"/>
          <w:sz w:val="24"/>
          <w:highlight w:val="none"/>
        </w:rPr>
      </w:pPr>
      <w:r>
        <w:rPr>
          <w:rFonts w:hint="eastAsia"/>
          <w:b/>
          <w:color w:val="auto"/>
          <w:sz w:val="24"/>
          <w:highlight w:val="none"/>
        </w:rPr>
        <w:br w:type="page"/>
      </w:r>
    </w:p>
    <w:p w14:paraId="0AEED209">
      <w:pPr>
        <w:spacing w:before="200"/>
        <w:jc w:val="left"/>
        <w:rPr>
          <w:rFonts w:hint="eastAsia"/>
          <w:b/>
          <w:color w:val="auto"/>
          <w:sz w:val="28"/>
          <w:highlight w:val="none"/>
        </w:rPr>
      </w:pPr>
      <w:r>
        <w:rPr>
          <w:rFonts w:hint="eastAsia"/>
          <w:b/>
          <w:color w:val="auto"/>
          <w:sz w:val="24"/>
          <w:highlight w:val="none"/>
        </w:rPr>
        <w:t xml:space="preserve">格式1 </w:t>
      </w:r>
      <w:r>
        <w:rPr>
          <w:rFonts w:hint="eastAsia"/>
          <w:b/>
          <w:color w:val="auto"/>
          <w:sz w:val="28"/>
          <w:highlight w:val="none"/>
        </w:rPr>
        <w:t xml:space="preserve">                </w:t>
      </w:r>
    </w:p>
    <w:p w14:paraId="031B97B2">
      <w:pPr>
        <w:autoSpaceDE w:val="0"/>
        <w:autoSpaceDN w:val="0"/>
        <w:adjustRightInd w:val="0"/>
        <w:spacing w:line="400" w:lineRule="exact"/>
        <w:rPr>
          <w:rFonts w:hint="eastAsia" w:hAnsi="宋体" w:cs="宋体"/>
          <w:b/>
          <w:bCs/>
          <w:color w:val="auto"/>
          <w:sz w:val="30"/>
          <w:szCs w:val="30"/>
          <w:highlight w:val="none"/>
          <w:lang w:val="zh-CN"/>
        </w:rPr>
      </w:pPr>
      <w:bookmarkStart w:id="95" w:name="_Toc5901_WPSOffice_Level1"/>
      <w:bookmarkStart w:id="96" w:name="_Toc14063_WPSOffice_Level1"/>
      <w:bookmarkStart w:id="97" w:name="_Toc48199907"/>
      <w:bookmarkStart w:id="98" w:name="_Toc98580425"/>
      <w:r>
        <w:rPr>
          <w:rFonts w:hint="eastAsia" w:hAnsi="宋体" w:cs="宋体"/>
          <w:b/>
          <w:bCs/>
          <w:color w:val="auto"/>
          <w:sz w:val="30"/>
          <w:szCs w:val="30"/>
          <w:highlight w:val="none"/>
          <w:lang w:val="zh-CN"/>
        </w:rPr>
        <w:t>开标一览表</w:t>
      </w:r>
      <w:bookmarkEnd w:id="95"/>
      <w:bookmarkEnd w:id="96"/>
    </w:p>
    <w:p w14:paraId="02B57DBF">
      <w:pPr>
        <w:jc w:val="left"/>
        <w:rPr>
          <w:rFonts w:hint="eastAsia"/>
          <w:color w:val="auto"/>
          <w:sz w:val="32"/>
          <w:szCs w:val="32"/>
          <w:highlight w:val="none"/>
        </w:rPr>
      </w:pPr>
    </w:p>
    <w:p w14:paraId="6226AD9C">
      <w:pPr>
        <w:jc w:val="left"/>
        <w:rPr>
          <w:rFonts w:hint="eastAsia"/>
          <w:color w:val="auto"/>
          <w:sz w:val="32"/>
          <w:szCs w:val="32"/>
          <w:highlight w:val="none"/>
        </w:rPr>
      </w:pPr>
    </w:p>
    <w:p w14:paraId="60EABDDD">
      <w:pPr>
        <w:jc w:val="left"/>
        <w:rPr>
          <w:rFonts w:hint="eastAsia"/>
          <w:color w:val="auto"/>
          <w:sz w:val="21"/>
          <w:szCs w:val="21"/>
          <w:highlight w:val="none"/>
        </w:rPr>
      </w:pPr>
      <w:r>
        <w:rPr>
          <w:rFonts w:hint="eastAsia"/>
          <w:color w:val="auto"/>
          <w:sz w:val="21"/>
          <w:szCs w:val="21"/>
          <w:highlight w:val="none"/>
        </w:rPr>
        <w:t>项目名称：</w:t>
      </w:r>
    </w:p>
    <w:p w14:paraId="722E3665">
      <w:pPr>
        <w:jc w:val="left"/>
        <w:rPr>
          <w:rFonts w:hint="eastAsia"/>
          <w:color w:val="auto"/>
          <w:sz w:val="21"/>
          <w:szCs w:val="21"/>
          <w:highlight w:val="none"/>
        </w:rPr>
      </w:pPr>
      <w:r>
        <w:rPr>
          <w:rFonts w:hint="eastAsia"/>
          <w:color w:val="auto"/>
          <w:sz w:val="21"/>
          <w:szCs w:val="21"/>
          <w:highlight w:val="none"/>
        </w:rPr>
        <w:t>磋商文件编号：                                                                          开标时间：      年     月      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6864"/>
      </w:tblGrid>
      <w:tr w14:paraId="29CB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26" w:type="dxa"/>
            <w:noWrap w:val="0"/>
            <w:vAlign w:val="center"/>
          </w:tcPr>
          <w:p w14:paraId="69635ACA">
            <w:pPr>
              <w:rPr>
                <w:rFonts w:hint="eastAsia"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投标人全称</w:t>
            </w:r>
          </w:p>
        </w:tc>
        <w:tc>
          <w:tcPr>
            <w:tcW w:w="6864" w:type="dxa"/>
            <w:noWrap w:val="0"/>
            <w:vAlign w:val="center"/>
          </w:tcPr>
          <w:p w14:paraId="1D9FC710">
            <w:pPr>
              <w:rPr>
                <w:rFonts w:hAnsi="Times New Roman" w:eastAsia="宋体" w:cs="Times New Roman"/>
                <w:color w:val="auto"/>
                <w:sz w:val="21"/>
                <w:szCs w:val="21"/>
                <w:highlight w:val="none"/>
              </w:rPr>
            </w:pPr>
          </w:p>
          <w:p w14:paraId="4A11125D">
            <w:pPr>
              <w:rPr>
                <w:rFonts w:hint="eastAsia" w:hAnsi="Times New Roman" w:eastAsia="宋体" w:cs="Times New Roman"/>
                <w:color w:val="auto"/>
                <w:sz w:val="21"/>
                <w:szCs w:val="21"/>
                <w:highlight w:val="none"/>
              </w:rPr>
            </w:pPr>
          </w:p>
        </w:tc>
      </w:tr>
      <w:tr w14:paraId="2B81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226" w:type="dxa"/>
            <w:noWrap w:val="0"/>
            <w:vAlign w:val="center"/>
          </w:tcPr>
          <w:p w14:paraId="302DB3E0">
            <w:pPr>
              <w:rPr>
                <w:rFonts w:hint="eastAsia"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投标企业资质等级</w:t>
            </w:r>
          </w:p>
        </w:tc>
        <w:tc>
          <w:tcPr>
            <w:tcW w:w="6864" w:type="dxa"/>
            <w:noWrap w:val="0"/>
            <w:vAlign w:val="center"/>
          </w:tcPr>
          <w:p w14:paraId="67F7EEB2">
            <w:pPr>
              <w:ind w:left="420"/>
              <w:rPr>
                <w:rFonts w:hint="eastAsia" w:hAnsi="Times New Roman" w:eastAsia="宋体" w:cs="Times New Roman"/>
                <w:color w:val="auto"/>
                <w:sz w:val="21"/>
                <w:szCs w:val="21"/>
                <w:highlight w:val="none"/>
              </w:rPr>
            </w:pPr>
          </w:p>
        </w:tc>
      </w:tr>
      <w:tr w14:paraId="6878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26" w:type="dxa"/>
            <w:noWrap w:val="0"/>
            <w:vAlign w:val="center"/>
          </w:tcPr>
          <w:p w14:paraId="64FBA9F0">
            <w:pPr>
              <w:ind w:left="420"/>
              <w:rPr>
                <w:rFonts w:hint="eastAsia"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投标报价</w:t>
            </w:r>
          </w:p>
          <w:p w14:paraId="418559C0">
            <w:pPr>
              <w:ind w:left="420"/>
              <w:rPr>
                <w:rFonts w:hint="eastAsia"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（元）</w:t>
            </w:r>
          </w:p>
        </w:tc>
        <w:tc>
          <w:tcPr>
            <w:tcW w:w="6864" w:type="dxa"/>
            <w:noWrap w:val="0"/>
            <w:vAlign w:val="center"/>
          </w:tcPr>
          <w:p w14:paraId="28AF6753">
            <w:pPr>
              <w:spacing w:line="360" w:lineRule="auto"/>
              <w:ind w:firstLine="840" w:firstLineChars="400"/>
              <w:jc w:val="left"/>
              <w:rPr>
                <w:rFonts w:hint="eastAsia"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元（元为单位，小数点后保留4位有效数字。）</w:t>
            </w:r>
          </w:p>
        </w:tc>
      </w:tr>
      <w:tr w14:paraId="4308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226" w:type="dxa"/>
            <w:noWrap w:val="0"/>
            <w:vAlign w:val="center"/>
          </w:tcPr>
          <w:p w14:paraId="316F1C4E">
            <w:pPr>
              <w:ind w:left="420"/>
              <w:rPr>
                <w:rFonts w:hint="eastAsia"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供货期</w:t>
            </w:r>
          </w:p>
        </w:tc>
        <w:tc>
          <w:tcPr>
            <w:tcW w:w="6864" w:type="dxa"/>
            <w:noWrap w:val="0"/>
            <w:vAlign w:val="center"/>
          </w:tcPr>
          <w:p w14:paraId="5C52DDD9">
            <w:pPr>
              <w:ind w:left="420"/>
              <w:rPr>
                <w:rFonts w:hint="eastAsia" w:hAnsi="Times New Roman" w:eastAsia="宋体" w:cs="Times New Roman"/>
                <w:color w:val="auto"/>
                <w:sz w:val="21"/>
                <w:szCs w:val="21"/>
                <w:highlight w:val="none"/>
              </w:rPr>
            </w:pPr>
          </w:p>
        </w:tc>
      </w:tr>
      <w:tr w14:paraId="7DE3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26" w:type="dxa"/>
            <w:noWrap w:val="0"/>
            <w:vAlign w:val="center"/>
          </w:tcPr>
          <w:p w14:paraId="7C7A04B5">
            <w:pPr>
              <w:rPr>
                <w:rFonts w:hint="eastAsia"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质量承诺达到标准</w:t>
            </w:r>
          </w:p>
        </w:tc>
        <w:tc>
          <w:tcPr>
            <w:tcW w:w="6864" w:type="dxa"/>
            <w:noWrap w:val="0"/>
            <w:vAlign w:val="center"/>
          </w:tcPr>
          <w:p w14:paraId="53E6E190">
            <w:pPr>
              <w:ind w:left="420"/>
              <w:rPr>
                <w:rFonts w:hint="eastAsia" w:hAnsi="Times New Roman" w:eastAsia="宋体" w:cs="Times New Roman"/>
                <w:color w:val="auto"/>
                <w:sz w:val="21"/>
                <w:szCs w:val="21"/>
                <w:highlight w:val="none"/>
              </w:rPr>
            </w:pPr>
          </w:p>
        </w:tc>
      </w:tr>
      <w:tr w14:paraId="6DE9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26" w:type="dxa"/>
            <w:noWrap w:val="0"/>
            <w:vAlign w:val="center"/>
          </w:tcPr>
          <w:p w14:paraId="1AECB7B5">
            <w:pPr>
              <w:rPr>
                <w:rFonts w:hint="eastAsia"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优惠条件及服务承诺</w:t>
            </w:r>
          </w:p>
        </w:tc>
        <w:tc>
          <w:tcPr>
            <w:tcW w:w="6864" w:type="dxa"/>
            <w:noWrap w:val="0"/>
            <w:vAlign w:val="center"/>
          </w:tcPr>
          <w:p w14:paraId="5AC07C90">
            <w:pPr>
              <w:ind w:left="420"/>
              <w:rPr>
                <w:rFonts w:hint="eastAsia" w:hAnsi="Times New Roman" w:eastAsia="宋体" w:cs="Times New Roman"/>
                <w:color w:val="auto"/>
                <w:sz w:val="21"/>
                <w:szCs w:val="21"/>
                <w:highlight w:val="none"/>
              </w:rPr>
            </w:pPr>
          </w:p>
        </w:tc>
      </w:tr>
      <w:tr w14:paraId="2342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26" w:type="dxa"/>
            <w:noWrap w:val="0"/>
            <w:vAlign w:val="center"/>
          </w:tcPr>
          <w:p w14:paraId="61E8BBA0">
            <w:pPr>
              <w:ind w:left="420"/>
              <w:rPr>
                <w:rFonts w:hint="eastAsia"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备    注</w:t>
            </w:r>
          </w:p>
        </w:tc>
        <w:tc>
          <w:tcPr>
            <w:tcW w:w="6864" w:type="dxa"/>
            <w:noWrap w:val="0"/>
            <w:vAlign w:val="center"/>
          </w:tcPr>
          <w:p w14:paraId="4FCC2B2E">
            <w:pPr>
              <w:ind w:left="420"/>
              <w:rPr>
                <w:rFonts w:hint="eastAsia" w:hAnsi="Times New Roman" w:eastAsia="宋体" w:cs="Times New Roman"/>
                <w:color w:val="auto"/>
                <w:sz w:val="21"/>
                <w:szCs w:val="21"/>
                <w:highlight w:val="none"/>
              </w:rPr>
            </w:pPr>
          </w:p>
        </w:tc>
      </w:tr>
    </w:tbl>
    <w:p w14:paraId="38F26D70">
      <w:pPr>
        <w:spacing w:line="360" w:lineRule="auto"/>
        <w:jc w:val="left"/>
        <w:rPr>
          <w:rFonts w:hint="eastAsia"/>
          <w:color w:val="auto"/>
          <w:sz w:val="21"/>
          <w:szCs w:val="21"/>
          <w:highlight w:val="none"/>
        </w:rPr>
      </w:pPr>
    </w:p>
    <w:p w14:paraId="4224AED3">
      <w:pPr>
        <w:spacing w:line="360" w:lineRule="auto"/>
        <w:jc w:val="left"/>
        <w:rPr>
          <w:rFonts w:hint="eastAsia"/>
          <w:color w:val="auto"/>
          <w:sz w:val="21"/>
          <w:szCs w:val="21"/>
          <w:highlight w:val="none"/>
        </w:rPr>
      </w:pPr>
      <w:r>
        <w:rPr>
          <w:rFonts w:hint="eastAsia"/>
          <w:bCs/>
          <w:color w:val="auto"/>
          <w:sz w:val="21"/>
          <w:szCs w:val="21"/>
          <w:highlight w:val="none"/>
        </w:rPr>
        <w:t>注：1、</w:t>
      </w:r>
      <w:r>
        <w:rPr>
          <w:rFonts w:hint="eastAsia"/>
          <w:color w:val="auto"/>
          <w:sz w:val="21"/>
          <w:szCs w:val="21"/>
          <w:highlight w:val="none"/>
        </w:rPr>
        <w:t>本表作唱标用，单独封装。</w:t>
      </w:r>
    </w:p>
    <w:p w14:paraId="35992DB8">
      <w:pPr>
        <w:spacing w:line="360" w:lineRule="auto"/>
        <w:jc w:val="left"/>
        <w:rPr>
          <w:rFonts w:hint="eastAsia"/>
          <w:color w:val="auto"/>
          <w:sz w:val="21"/>
          <w:szCs w:val="21"/>
          <w:highlight w:val="none"/>
        </w:rPr>
      </w:pPr>
      <w:r>
        <w:rPr>
          <w:rFonts w:hint="eastAsia"/>
          <w:color w:val="auto"/>
          <w:sz w:val="21"/>
          <w:szCs w:val="21"/>
          <w:highlight w:val="none"/>
        </w:rPr>
        <w:t xml:space="preserve">    </w:t>
      </w:r>
      <w:bookmarkStart w:id="99" w:name="_Toc22750_WPSOffice_Level1"/>
      <w:bookmarkStart w:id="100" w:name="_Toc27646_WPSOffice_Level1"/>
      <w:r>
        <w:rPr>
          <w:rFonts w:hint="eastAsia"/>
          <w:color w:val="auto"/>
          <w:sz w:val="21"/>
          <w:szCs w:val="21"/>
          <w:highlight w:val="none"/>
        </w:rPr>
        <w:t>2、本表内容和投标文件正本不一致，则以投标文件正本为准。</w:t>
      </w:r>
      <w:bookmarkEnd w:id="99"/>
      <w:bookmarkEnd w:id="100"/>
    </w:p>
    <w:p w14:paraId="21B26A93">
      <w:pPr>
        <w:spacing w:line="360" w:lineRule="auto"/>
        <w:ind w:firstLine="435"/>
        <w:jc w:val="left"/>
        <w:rPr>
          <w:rFonts w:hint="eastAsia"/>
          <w:color w:val="auto"/>
          <w:sz w:val="21"/>
          <w:szCs w:val="21"/>
          <w:highlight w:val="none"/>
        </w:rPr>
      </w:pPr>
      <w:bookmarkStart w:id="101" w:name="_Toc31263_WPSOffice_Level1"/>
      <w:bookmarkStart w:id="102" w:name="_Toc29650_WPSOffice_Level1"/>
      <w:r>
        <w:rPr>
          <w:rFonts w:hint="eastAsia"/>
          <w:color w:val="auto"/>
          <w:sz w:val="21"/>
          <w:szCs w:val="21"/>
          <w:highlight w:val="none"/>
        </w:rPr>
        <w:t>3、投标报价为招标项目一览表所列全部工程的报价总和。</w:t>
      </w:r>
      <w:bookmarkEnd w:id="101"/>
      <w:bookmarkEnd w:id="102"/>
    </w:p>
    <w:p w14:paraId="599AEBDA">
      <w:pPr>
        <w:spacing w:line="360" w:lineRule="auto"/>
        <w:ind w:firstLine="435"/>
        <w:jc w:val="left"/>
        <w:rPr>
          <w:rFonts w:hint="eastAsia"/>
          <w:color w:val="auto"/>
          <w:sz w:val="21"/>
          <w:szCs w:val="21"/>
          <w:highlight w:val="none"/>
        </w:rPr>
      </w:pPr>
      <w:bookmarkStart w:id="103" w:name="_Toc17971_WPSOffice_Level1"/>
      <w:bookmarkStart w:id="104" w:name="_Toc11327_WPSOffice_Level1"/>
      <w:r>
        <w:rPr>
          <w:rFonts w:hint="eastAsia"/>
          <w:color w:val="auto"/>
          <w:sz w:val="21"/>
          <w:szCs w:val="21"/>
          <w:highlight w:val="none"/>
        </w:rPr>
        <w:t>4、投标报价以元为单位，小数点后保留4位有效数字。</w:t>
      </w:r>
      <w:bookmarkEnd w:id="103"/>
      <w:bookmarkEnd w:id="104"/>
    </w:p>
    <w:p w14:paraId="44381EE2">
      <w:pPr>
        <w:spacing w:line="360" w:lineRule="auto"/>
        <w:ind w:firstLine="435"/>
        <w:jc w:val="left"/>
        <w:rPr>
          <w:rFonts w:hint="eastAsia"/>
          <w:color w:val="auto"/>
          <w:sz w:val="21"/>
          <w:szCs w:val="21"/>
          <w:highlight w:val="none"/>
        </w:rPr>
      </w:pPr>
    </w:p>
    <w:p w14:paraId="246F7E30">
      <w:pPr>
        <w:spacing w:line="360" w:lineRule="auto"/>
        <w:ind w:firstLine="435"/>
        <w:jc w:val="left"/>
        <w:rPr>
          <w:rFonts w:hint="eastAsia"/>
          <w:color w:val="auto"/>
          <w:sz w:val="21"/>
          <w:szCs w:val="21"/>
          <w:highlight w:val="none"/>
        </w:rPr>
      </w:pPr>
      <w:r>
        <w:rPr>
          <w:rFonts w:hint="eastAsia"/>
          <w:color w:val="auto"/>
          <w:sz w:val="21"/>
          <w:szCs w:val="21"/>
          <w:highlight w:val="none"/>
        </w:rPr>
        <w:t>投标人：（公章）</w:t>
      </w:r>
    </w:p>
    <w:p w14:paraId="3655F72F">
      <w:pPr>
        <w:spacing w:line="360" w:lineRule="auto"/>
        <w:ind w:firstLine="435"/>
        <w:jc w:val="left"/>
        <w:rPr>
          <w:rFonts w:hint="eastAsia"/>
          <w:color w:val="auto"/>
          <w:sz w:val="24"/>
          <w:highlight w:val="none"/>
        </w:rPr>
      </w:pPr>
    </w:p>
    <w:p w14:paraId="4F99FC0F">
      <w:pPr>
        <w:spacing w:line="360" w:lineRule="auto"/>
        <w:ind w:firstLine="435"/>
        <w:jc w:val="left"/>
        <w:rPr>
          <w:rFonts w:hint="eastAsia"/>
          <w:color w:val="auto"/>
          <w:sz w:val="21"/>
          <w:szCs w:val="21"/>
          <w:highlight w:val="none"/>
        </w:rPr>
      </w:pPr>
      <w:r>
        <w:rPr>
          <w:rFonts w:hint="eastAsia"/>
          <w:color w:val="auto"/>
          <w:sz w:val="21"/>
          <w:szCs w:val="21"/>
          <w:highlight w:val="none"/>
        </w:rPr>
        <w:t>法人授权代表：（签字或盖章）</w:t>
      </w:r>
    </w:p>
    <w:bookmarkEnd w:id="97"/>
    <w:bookmarkEnd w:id="98"/>
    <w:p w14:paraId="59A9D22A">
      <w:pPr>
        <w:jc w:val="both"/>
        <w:rPr>
          <w:rFonts w:hint="eastAsia"/>
          <w:color w:val="auto"/>
          <w:highlight w:val="none"/>
        </w:rPr>
      </w:pPr>
    </w:p>
    <w:p w14:paraId="38D248A0">
      <w:pPr>
        <w:pStyle w:val="68"/>
        <w:rPr>
          <w:rFonts w:hint="eastAsia"/>
          <w:color w:val="auto"/>
          <w:highlight w:val="none"/>
        </w:rPr>
      </w:pPr>
    </w:p>
    <w:p w14:paraId="20AEA0A3">
      <w:pPr>
        <w:pStyle w:val="68"/>
        <w:rPr>
          <w:rFonts w:hint="eastAsia"/>
          <w:color w:val="auto"/>
          <w:highlight w:val="none"/>
        </w:rPr>
      </w:pPr>
    </w:p>
    <w:p w14:paraId="15D2DFF2">
      <w:pPr>
        <w:pStyle w:val="68"/>
        <w:rPr>
          <w:rFonts w:hint="eastAsia"/>
          <w:color w:val="auto"/>
          <w:highlight w:val="none"/>
        </w:rPr>
      </w:pPr>
    </w:p>
    <w:p w14:paraId="2EA414D6">
      <w:pPr>
        <w:pStyle w:val="68"/>
        <w:rPr>
          <w:rFonts w:hint="eastAsia"/>
          <w:color w:val="auto"/>
          <w:highlight w:val="none"/>
        </w:rPr>
      </w:pPr>
    </w:p>
    <w:p w14:paraId="069A1F0D">
      <w:pPr>
        <w:pStyle w:val="68"/>
        <w:rPr>
          <w:rFonts w:hint="eastAsia"/>
          <w:color w:val="auto"/>
          <w:highlight w:val="none"/>
        </w:rPr>
      </w:pPr>
    </w:p>
    <w:p w14:paraId="5130C9A7">
      <w:pPr>
        <w:pStyle w:val="68"/>
        <w:rPr>
          <w:rFonts w:hint="eastAsia"/>
          <w:color w:val="auto"/>
          <w:highlight w:val="none"/>
        </w:rPr>
      </w:pPr>
    </w:p>
    <w:p w14:paraId="21FE8082">
      <w:pPr>
        <w:jc w:val="left"/>
        <w:rPr>
          <w:rFonts w:hint="eastAsia"/>
          <w:b/>
          <w:color w:val="auto"/>
          <w:sz w:val="24"/>
          <w:highlight w:val="none"/>
        </w:rPr>
      </w:pPr>
    </w:p>
    <w:p w14:paraId="6D0EDE51">
      <w:pPr>
        <w:jc w:val="left"/>
        <w:rPr>
          <w:rFonts w:hint="eastAsia"/>
          <w:b/>
          <w:color w:val="auto"/>
          <w:sz w:val="24"/>
          <w:highlight w:val="none"/>
        </w:rPr>
      </w:pPr>
      <w:r>
        <w:rPr>
          <w:rFonts w:hint="eastAsia"/>
          <w:b/>
          <w:color w:val="auto"/>
          <w:sz w:val="24"/>
          <w:highlight w:val="none"/>
        </w:rPr>
        <w:t>格式</w:t>
      </w:r>
      <w:r>
        <w:rPr>
          <w:rFonts w:hint="default"/>
          <w:b/>
          <w:color w:val="auto"/>
          <w:sz w:val="24"/>
          <w:highlight w:val="none"/>
          <w:lang w:val="en-US"/>
        </w:rPr>
        <w:t>2</w:t>
      </w:r>
      <w:r>
        <w:rPr>
          <w:rFonts w:hint="eastAsia"/>
          <w:b/>
          <w:color w:val="auto"/>
          <w:sz w:val="24"/>
          <w:highlight w:val="none"/>
        </w:rPr>
        <w:t xml:space="preserve">　　　     </w:t>
      </w:r>
    </w:p>
    <w:p w14:paraId="4F5EC0DB">
      <w:pPr>
        <w:jc w:val="center"/>
        <w:outlineLvl w:val="1"/>
        <w:rPr>
          <w:b/>
          <w:color w:val="auto"/>
          <w:sz w:val="32"/>
          <w:szCs w:val="32"/>
          <w:highlight w:val="none"/>
        </w:rPr>
      </w:pPr>
      <w:bookmarkStart w:id="105" w:name="_Toc285981644"/>
      <w:bookmarkStart w:id="106" w:name="_Toc3933"/>
      <w:bookmarkStart w:id="107" w:name="_Toc329757313"/>
      <w:r>
        <w:rPr>
          <w:rFonts w:hint="eastAsia"/>
          <w:b/>
          <w:color w:val="auto"/>
          <w:sz w:val="32"/>
          <w:szCs w:val="32"/>
          <w:highlight w:val="none"/>
        </w:rPr>
        <w:t>一. 投标函</w:t>
      </w:r>
      <w:bookmarkEnd w:id="105"/>
      <w:bookmarkEnd w:id="106"/>
      <w:bookmarkEnd w:id="107"/>
    </w:p>
    <w:p w14:paraId="0ECF60E8">
      <w:pPr>
        <w:spacing w:line="440" w:lineRule="exact"/>
        <w:ind w:firstLine="2700" w:firstLineChars="1350"/>
        <w:rPr>
          <w:color w:val="auto"/>
          <w:sz w:val="20"/>
          <w:szCs w:val="20"/>
          <w:highlight w:val="none"/>
        </w:rPr>
      </w:pPr>
      <w:r>
        <w:rPr>
          <w:rFonts w:hint="eastAsia"/>
          <w:color w:val="auto"/>
          <w:sz w:val="20"/>
          <w:szCs w:val="20"/>
          <w:highlight w:val="none"/>
        </w:rPr>
        <w:t xml:space="preserve"> </w:t>
      </w:r>
    </w:p>
    <w:p w14:paraId="5112E467">
      <w:pPr>
        <w:pStyle w:val="25"/>
        <w:snapToGrid w:val="0"/>
        <w:spacing w:line="360" w:lineRule="auto"/>
        <w:rPr>
          <w:rFonts w:hAnsi="宋体" w:cs="宋体"/>
          <w:b w:val="0"/>
          <w:bCs/>
          <w:color w:val="auto"/>
          <w:sz w:val="21"/>
          <w:szCs w:val="21"/>
          <w:highlight w:val="none"/>
        </w:rPr>
      </w:pPr>
      <w:r>
        <w:rPr>
          <w:rFonts w:hint="eastAsia" w:hAnsi="宋体" w:cs="宋体"/>
          <w:b w:val="0"/>
          <w:bCs/>
          <w:color w:val="auto"/>
          <w:sz w:val="21"/>
          <w:szCs w:val="21"/>
          <w:highlight w:val="none"/>
        </w:rPr>
        <w:t>致：</w:t>
      </w:r>
      <w:r>
        <w:rPr>
          <w:rFonts w:hint="eastAsia" w:hAnsi="宋体" w:cs="宋体"/>
          <w:b w:val="0"/>
          <w:bCs/>
          <w:color w:val="auto"/>
          <w:sz w:val="21"/>
          <w:szCs w:val="21"/>
          <w:highlight w:val="none"/>
          <w:u w:val="single"/>
        </w:rPr>
        <w:t xml:space="preserve">      （采购人）</w:t>
      </w:r>
    </w:p>
    <w:p w14:paraId="2ED34F48">
      <w:pPr>
        <w:pStyle w:val="25"/>
        <w:snapToGrid w:val="0"/>
        <w:spacing w:line="360" w:lineRule="auto"/>
        <w:ind w:firstLine="420"/>
        <w:rPr>
          <w:rFonts w:hAnsi="宋体" w:cs="宋体"/>
          <w:b w:val="0"/>
          <w:bCs/>
          <w:color w:val="auto"/>
          <w:sz w:val="21"/>
          <w:szCs w:val="21"/>
          <w:highlight w:val="none"/>
        </w:rPr>
      </w:pPr>
      <w:r>
        <w:rPr>
          <w:rFonts w:hint="eastAsia" w:hAnsi="宋体" w:cs="宋体"/>
          <w:b w:val="0"/>
          <w:bCs/>
          <w:color w:val="auto"/>
          <w:sz w:val="21"/>
          <w:szCs w:val="21"/>
          <w:highlight w:val="none"/>
        </w:rPr>
        <w:t>我方已经仔细阅读</w:t>
      </w:r>
      <w:r>
        <w:rPr>
          <w:rFonts w:hint="eastAsia" w:hAnsi="宋体" w:cs="宋体"/>
          <w:b w:val="0"/>
          <w:bCs/>
          <w:color w:val="auto"/>
          <w:sz w:val="21"/>
          <w:szCs w:val="21"/>
          <w:highlight w:val="none"/>
          <w:u w:val="single"/>
        </w:rPr>
        <w:t xml:space="preserve">         </w:t>
      </w:r>
      <w:r>
        <w:rPr>
          <w:rFonts w:hint="eastAsia" w:hAnsi="宋体" w:cs="宋体"/>
          <w:b w:val="0"/>
          <w:bCs/>
          <w:color w:val="auto"/>
          <w:sz w:val="21"/>
          <w:szCs w:val="21"/>
          <w:highlight w:val="none"/>
        </w:rPr>
        <w:t>磋商文件、招标编号，我方同意磋商文件中对供应商的约束。我方愿意参加</w:t>
      </w:r>
      <w:r>
        <w:rPr>
          <w:rFonts w:hint="eastAsia" w:hAnsi="宋体" w:cs="宋体"/>
          <w:b w:val="0"/>
          <w:bCs/>
          <w:color w:val="auto"/>
          <w:sz w:val="21"/>
          <w:szCs w:val="21"/>
          <w:highlight w:val="none"/>
          <w:u w:val="single"/>
        </w:rPr>
        <w:t xml:space="preserve">          </w:t>
      </w:r>
      <w:r>
        <w:rPr>
          <w:rFonts w:hint="eastAsia" w:hAnsi="宋体" w:cs="宋体"/>
          <w:b w:val="0"/>
          <w:bCs/>
          <w:color w:val="auto"/>
          <w:sz w:val="21"/>
          <w:szCs w:val="21"/>
          <w:highlight w:val="none"/>
        </w:rPr>
        <w:t>（项目名称）</w:t>
      </w:r>
      <w:r>
        <w:rPr>
          <w:rFonts w:hint="eastAsia" w:hAnsi="宋体" w:cs="宋体"/>
          <w:b w:val="0"/>
          <w:bCs/>
          <w:color w:val="auto"/>
          <w:sz w:val="21"/>
          <w:szCs w:val="21"/>
          <w:highlight w:val="none"/>
          <w:u w:val="single"/>
          <w:lang w:val="en-US" w:eastAsia="zh-CN"/>
        </w:rPr>
        <w:t xml:space="preserve">    </w:t>
      </w:r>
      <w:r>
        <w:rPr>
          <w:rFonts w:hint="eastAsia" w:hAnsi="宋体" w:cs="宋体"/>
          <w:b w:val="0"/>
          <w:bCs/>
          <w:color w:val="auto"/>
          <w:sz w:val="21"/>
          <w:szCs w:val="21"/>
          <w:highlight w:val="none"/>
        </w:rPr>
        <w:t>的投标，并已按照磋商文件中要求的内容和格式充分、如实、准确地向贵方递交响应文件（正本一份，副本</w:t>
      </w:r>
      <w:r>
        <w:rPr>
          <w:rFonts w:hint="eastAsia" w:hAnsi="宋体" w:cs="宋体"/>
          <w:b w:val="0"/>
          <w:bCs/>
          <w:color w:val="auto"/>
          <w:sz w:val="21"/>
          <w:szCs w:val="21"/>
          <w:highlight w:val="none"/>
          <w:u w:val="single"/>
        </w:rPr>
        <w:t xml:space="preserve">     </w:t>
      </w:r>
      <w:r>
        <w:rPr>
          <w:rFonts w:hint="eastAsia" w:hAnsi="宋体" w:cs="宋体"/>
          <w:b w:val="0"/>
          <w:bCs/>
          <w:color w:val="auto"/>
          <w:sz w:val="21"/>
          <w:szCs w:val="21"/>
          <w:highlight w:val="none"/>
        </w:rPr>
        <w:t>份），若中标我方将以此作为提供</w:t>
      </w:r>
      <w:r>
        <w:rPr>
          <w:rFonts w:hint="eastAsia" w:hAnsi="宋体" w:cs="宋体"/>
          <w:b w:val="0"/>
          <w:bCs/>
          <w:color w:val="auto"/>
          <w:sz w:val="21"/>
          <w:szCs w:val="21"/>
          <w:highlight w:val="none"/>
          <w:u w:val="single"/>
        </w:rPr>
        <w:t xml:space="preserve">     </w:t>
      </w:r>
      <w:r>
        <w:rPr>
          <w:rFonts w:hint="eastAsia" w:hAnsi="宋体" w:cs="宋体"/>
          <w:b w:val="0"/>
          <w:bCs/>
          <w:color w:val="auto"/>
          <w:sz w:val="21"/>
          <w:szCs w:val="21"/>
          <w:highlight w:val="none"/>
        </w:rPr>
        <w:t>（项目名称）</w:t>
      </w:r>
      <w:r>
        <w:rPr>
          <w:rFonts w:hint="eastAsia" w:hAnsi="宋体" w:cs="宋体"/>
          <w:b w:val="0"/>
          <w:bCs/>
          <w:color w:val="auto"/>
          <w:sz w:val="21"/>
          <w:szCs w:val="21"/>
          <w:highlight w:val="none"/>
          <w:u w:val="single"/>
          <w:lang w:val="en-US" w:eastAsia="zh-CN"/>
        </w:rPr>
        <w:t xml:space="preserve">    </w:t>
      </w:r>
      <w:r>
        <w:rPr>
          <w:rFonts w:hint="eastAsia" w:hAnsi="宋体" w:cs="宋体"/>
          <w:b w:val="0"/>
          <w:bCs/>
          <w:color w:val="auto"/>
          <w:sz w:val="21"/>
          <w:szCs w:val="21"/>
          <w:highlight w:val="none"/>
        </w:rPr>
        <w:t>的服务必须严格遵循的合同条件的组成部分,并愿以与投标报价表相一致的合价（大写）</w:t>
      </w:r>
      <w:r>
        <w:rPr>
          <w:rFonts w:hint="eastAsia" w:hAnsi="宋体" w:cs="宋体"/>
          <w:b w:val="0"/>
          <w:bCs/>
          <w:color w:val="auto"/>
          <w:sz w:val="21"/>
          <w:szCs w:val="21"/>
          <w:highlight w:val="none"/>
          <w:u w:val="single"/>
        </w:rPr>
        <w:t xml:space="preserve">           小写</w:t>
      </w:r>
      <w:r>
        <w:rPr>
          <w:rFonts w:hint="eastAsia" w:hAnsi="宋体" w:cs="宋体"/>
          <w:b w:val="0"/>
          <w:bCs/>
          <w:color w:val="auto"/>
          <w:sz w:val="21"/>
          <w:szCs w:val="21"/>
          <w:highlight w:val="none"/>
        </w:rPr>
        <w:t>。我方将按照磋商文件的要求，提供并交付与其相一致的货物和服务。</w:t>
      </w:r>
    </w:p>
    <w:p w14:paraId="4F36D28B">
      <w:pPr>
        <w:pStyle w:val="25"/>
        <w:snapToGrid w:val="0"/>
        <w:spacing w:line="360" w:lineRule="auto"/>
        <w:ind w:firstLine="420"/>
        <w:rPr>
          <w:rFonts w:hAnsi="宋体" w:cs="宋体"/>
          <w:b w:val="0"/>
          <w:bCs/>
          <w:color w:val="auto"/>
          <w:sz w:val="21"/>
          <w:szCs w:val="21"/>
          <w:highlight w:val="none"/>
        </w:rPr>
      </w:pPr>
      <w:r>
        <w:rPr>
          <w:rFonts w:hint="eastAsia" w:hAnsi="宋体" w:cs="宋体"/>
          <w:b w:val="0"/>
          <w:bCs/>
          <w:color w:val="auto"/>
          <w:sz w:val="21"/>
          <w:szCs w:val="21"/>
          <w:highlight w:val="none"/>
        </w:rPr>
        <w:t>我方保证，如果我方的投标被接受，将严格执行磋商文件中的各项条款，认真履行责任及义务，兑现我方响应文件中提出的各项承诺。</w:t>
      </w:r>
    </w:p>
    <w:p w14:paraId="3AB250ED">
      <w:pPr>
        <w:pStyle w:val="25"/>
        <w:snapToGrid w:val="0"/>
        <w:spacing w:line="360" w:lineRule="auto"/>
        <w:ind w:firstLine="420"/>
        <w:rPr>
          <w:rFonts w:hAnsi="宋体" w:cs="宋体"/>
          <w:b w:val="0"/>
          <w:bCs/>
          <w:color w:val="auto"/>
          <w:sz w:val="21"/>
          <w:szCs w:val="21"/>
          <w:highlight w:val="none"/>
        </w:rPr>
      </w:pPr>
      <w:r>
        <w:rPr>
          <w:rFonts w:hint="eastAsia" w:hAnsi="宋体" w:cs="宋体"/>
          <w:b w:val="0"/>
          <w:bCs/>
          <w:color w:val="auto"/>
          <w:sz w:val="21"/>
          <w:szCs w:val="21"/>
          <w:highlight w:val="none"/>
        </w:rPr>
        <w:t>我方同意响应文件在投标人须知规定的递标截止日期起90天内有效，对我方具有约束力，并可随时接受中标。我方慎重保证，响应文件的所有内容及提供给招标人的所有证明文件和资料是真实的、准确的，一旦发现上述资料和信息的失实和错误，贵方将有权宣布本单位投标作废。</w:t>
      </w:r>
    </w:p>
    <w:p w14:paraId="002F9D1C">
      <w:pPr>
        <w:pStyle w:val="25"/>
        <w:snapToGrid w:val="0"/>
        <w:spacing w:line="360" w:lineRule="auto"/>
        <w:ind w:firstLine="420"/>
        <w:rPr>
          <w:rFonts w:hAnsi="宋体" w:cs="宋体"/>
          <w:b w:val="0"/>
          <w:bCs/>
          <w:color w:val="auto"/>
          <w:sz w:val="21"/>
          <w:szCs w:val="21"/>
          <w:highlight w:val="none"/>
        </w:rPr>
      </w:pPr>
      <w:r>
        <w:rPr>
          <w:rFonts w:hint="eastAsia" w:hAnsi="宋体" w:cs="宋体"/>
          <w:b w:val="0"/>
          <w:bCs/>
          <w:color w:val="auto"/>
          <w:sz w:val="21"/>
          <w:szCs w:val="21"/>
          <w:highlight w:val="none"/>
        </w:rPr>
        <w:t>在正式合同准备签订或执行之前，本投标函、采购人的书面通知及中标通知书将构成约束我们双方的合同。</w:t>
      </w:r>
    </w:p>
    <w:p w14:paraId="5346D21A">
      <w:pPr>
        <w:pStyle w:val="25"/>
        <w:snapToGrid w:val="0"/>
        <w:spacing w:line="360" w:lineRule="auto"/>
        <w:ind w:firstLine="420"/>
        <w:rPr>
          <w:rFonts w:hAnsi="宋体" w:cs="宋体"/>
          <w:b w:val="0"/>
          <w:bCs/>
          <w:color w:val="auto"/>
          <w:sz w:val="21"/>
          <w:szCs w:val="21"/>
          <w:highlight w:val="none"/>
        </w:rPr>
      </w:pPr>
    </w:p>
    <w:p w14:paraId="3DC0AE72">
      <w:pPr>
        <w:pStyle w:val="25"/>
        <w:snapToGrid w:val="0"/>
        <w:spacing w:line="360" w:lineRule="auto"/>
        <w:ind w:firstLine="420"/>
        <w:rPr>
          <w:rFonts w:hAnsi="宋体" w:cs="宋体"/>
          <w:b w:val="0"/>
          <w:bCs/>
          <w:color w:val="auto"/>
          <w:sz w:val="21"/>
          <w:szCs w:val="21"/>
          <w:highlight w:val="none"/>
        </w:rPr>
      </w:pPr>
    </w:p>
    <w:p w14:paraId="33E1B222">
      <w:pPr>
        <w:pStyle w:val="25"/>
        <w:snapToGrid w:val="0"/>
        <w:spacing w:line="360" w:lineRule="auto"/>
        <w:ind w:firstLine="420"/>
        <w:rPr>
          <w:rFonts w:hAnsi="宋体" w:cs="宋体"/>
          <w:b w:val="0"/>
          <w:bCs/>
          <w:color w:val="auto"/>
          <w:sz w:val="21"/>
          <w:szCs w:val="21"/>
          <w:highlight w:val="none"/>
        </w:rPr>
      </w:pPr>
    </w:p>
    <w:p w14:paraId="400956DF">
      <w:pPr>
        <w:pStyle w:val="25"/>
        <w:snapToGrid w:val="0"/>
        <w:spacing w:line="360" w:lineRule="auto"/>
        <w:ind w:firstLine="420"/>
        <w:rPr>
          <w:rFonts w:hAnsi="宋体" w:cs="宋体"/>
          <w:b w:val="0"/>
          <w:bCs/>
          <w:color w:val="auto"/>
          <w:sz w:val="21"/>
          <w:szCs w:val="21"/>
          <w:highlight w:val="none"/>
        </w:rPr>
      </w:pPr>
    </w:p>
    <w:p w14:paraId="1102977C">
      <w:pPr>
        <w:pStyle w:val="25"/>
        <w:wordWrap w:val="0"/>
        <w:snapToGrid w:val="0"/>
        <w:spacing w:line="360" w:lineRule="auto"/>
        <w:ind w:firstLine="420"/>
        <w:jc w:val="right"/>
        <w:rPr>
          <w:rFonts w:hAnsi="宋体" w:cs="宋体"/>
          <w:b w:val="0"/>
          <w:bCs/>
          <w:color w:val="auto"/>
          <w:sz w:val="21"/>
          <w:szCs w:val="21"/>
          <w:highlight w:val="none"/>
          <w:u w:val="single"/>
        </w:rPr>
      </w:pPr>
      <w:r>
        <w:rPr>
          <w:rFonts w:hint="eastAsia" w:hAnsi="宋体" w:cs="宋体"/>
          <w:b w:val="0"/>
          <w:bCs/>
          <w:color w:val="auto"/>
          <w:sz w:val="21"/>
          <w:szCs w:val="21"/>
          <w:highlight w:val="none"/>
        </w:rPr>
        <w:t>供应商名称（公章）：</w:t>
      </w:r>
      <w:r>
        <w:rPr>
          <w:rFonts w:hint="eastAsia" w:hAnsi="宋体" w:cs="宋体"/>
          <w:b w:val="0"/>
          <w:bCs/>
          <w:color w:val="auto"/>
          <w:sz w:val="21"/>
          <w:szCs w:val="21"/>
          <w:highlight w:val="none"/>
          <w:u w:val="single"/>
        </w:rPr>
        <w:t xml:space="preserve">                           </w:t>
      </w:r>
    </w:p>
    <w:p w14:paraId="0AC20E8C">
      <w:pPr>
        <w:pStyle w:val="25"/>
        <w:snapToGrid w:val="0"/>
        <w:spacing w:line="360" w:lineRule="auto"/>
        <w:ind w:firstLine="420"/>
        <w:jc w:val="right"/>
        <w:rPr>
          <w:rFonts w:hAnsi="宋体" w:cs="宋体"/>
          <w:b w:val="0"/>
          <w:bCs/>
          <w:color w:val="auto"/>
          <w:sz w:val="21"/>
          <w:szCs w:val="21"/>
          <w:highlight w:val="none"/>
        </w:rPr>
      </w:pPr>
    </w:p>
    <w:p w14:paraId="0C9C039F">
      <w:pPr>
        <w:pStyle w:val="25"/>
        <w:wordWrap w:val="0"/>
        <w:snapToGrid w:val="0"/>
        <w:spacing w:line="360" w:lineRule="auto"/>
        <w:ind w:firstLine="420"/>
        <w:jc w:val="right"/>
        <w:rPr>
          <w:rFonts w:hAnsi="宋体" w:cs="宋体"/>
          <w:b w:val="0"/>
          <w:bCs/>
          <w:color w:val="auto"/>
          <w:sz w:val="21"/>
          <w:szCs w:val="21"/>
          <w:highlight w:val="none"/>
          <w:u w:val="single"/>
        </w:rPr>
      </w:pPr>
      <w:r>
        <w:rPr>
          <w:rFonts w:hint="eastAsia" w:hAnsi="宋体" w:cs="宋体"/>
          <w:b w:val="0"/>
          <w:bCs/>
          <w:color w:val="auto"/>
          <w:sz w:val="21"/>
          <w:szCs w:val="21"/>
          <w:highlight w:val="none"/>
        </w:rPr>
        <w:t>法定代表人或授权代理人（签字或盖章）：</w:t>
      </w:r>
      <w:r>
        <w:rPr>
          <w:rFonts w:hint="eastAsia" w:hAnsi="宋体" w:cs="宋体"/>
          <w:b w:val="0"/>
          <w:bCs/>
          <w:color w:val="auto"/>
          <w:sz w:val="21"/>
          <w:szCs w:val="21"/>
          <w:highlight w:val="none"/>
          <w:u w:val="single"/>
        </w:rPr>
        <w:t xml:space="preserve">               </w:t>
      </w:r>
    </w:p>
    <w:p w14:paraId="70D103CF">
      <w:pPr>
        <w:pStyle w:val="25"/>
        <w:snapToGrid w:val="0"/>
        <w:spacing w:line="360" w:lineRule="auto"/>
        <w:ind w:firstLine="420"/>
        <w:jc w:val="right"/>
        <w:rPr>
          <w:rFonts w:hAnsi="宋体" w:cs="宋体"/>
          <w:b w:val="0"/>
          <w:bCs/>
          <w:color w:val="auto"/>
          <w:sz w:val="21"/>
          <w:szCs w:val="21"/>
          <w:highlight w:val="none"/>
        </w:rPr>
      </w:pPr>
    </w:p>
    <w:p w14:paraId="67D6617A">
      <w:pPr>
        <w:spacing w:line="440" w:lineRule="exact"/>
        <w:ind w:firstLine="2835" w:firstLineChars="1350"/>
        <w:rPr>
          <w:b w:val="0"/>
          <w:bCs/>
          <w:color w:val="auto"/>
          <w:sz w:val="21"/>
          <w:szCs w:val="21"/>
          <w:highlight w:val="none"/>
        </w:rPr>
      </w:pPr>
      <w:r>
        <w:rPr>
          <w:rFonts w:hint="eastAsia"/>
          <w:b w:val="0"/>
          <w:bCs/>
          <w:color w:val="auto"/>
          <w:sz w:val="21"/>
          <w:szCs w:val="21"/>
          <w:highlight w:val="none"/>
        </w:rPr>
        <w:t xml:space="preserve">                          年        月       日</w:t>
      </w:r>
    </w:p>
    <w:p w14:paraId="51F7F690">
      <w:pPr>
        <w:rPr>
          <w:rFonts w:hint="eastAsia"/>
          <w:color w:val="auto"/>
          <w:highlight w:val="none"/>
        </w:rPr>
      </w:pPr>
    </w:p>
    <w:p w14:paraId="7BC5C2BE">
      <w:pPr>
        <w:rPr>
          <w:rFonts w:hint="eastAsia"/>
          <w:b/>
          <w:color w:val="auto"/>
          <w:sz w:val="24"/>
          <w:highlight w:val="none"/>
        </w:rPr>
      </w:pPr>
      <w:r>
        <w:rPr>
          <w:rFonts w:hint="eastAsia"/>
          <w:b/>
          <w:color w:val="auto"/>
          <w:sz w:val="24"/>
          <w:highlight w:val="none"/>
        </w:rPr>
        <w:br w:type="page"/>
      </w:r>
    </w:p>
    <w:p w14:paraId="76FB0EB6">
      <w:pPr>
        <w:jc w:val="left"/>
        <w:rPr>
          <w:rFonts w:hint="eastAsia"/>
          <w:b/>
          <w:color w:val="auto"/>
          <w:sz w:val="24"/>
          <w:highlight w:val="none"/>
        </w:rPr>
      </w:pPr>
      <w:r>
        <w:rPr>
          <w:rFonts w:hint="eastAsia"/>
          <w:b/>
          <w:color w:val="auto"/>
          <w:sz w:val="24"/>
          <w:highlight w:val="none"/>
        </w:rPr>
        <w:t>格式</w:t>
      </w:r>
      <w:r>
        <w:rPr>
          <w:rFonts w:hint="default"/>
          <w:b/>
          <w:color w:val="auto"/>
          <w:sz w:val="24"/>
          <w:highlight w:val="none"/>
          <w:lang w:val="en-US"/>
        </w:rPr>
        <w:t>3</w:t>
      </w:r>
    </w:p>
    <w:p w14:paraId="1B19D797">
      <w:pPr>
        <w:rPr>
          <w:rFonts w:hint="eastAsia"/>
          <w:b/>
          <w:color w:val="auto"/>
          <w:sz w:val="30"/>
          <w:szCs w:val="30"/>
          <w:highlight w:val="none"/>
        </w:rPr>
      </w:pPr>
      <w:bookmarkStart w:id="108" w:name="_Toc9096_WPSOffice_Level1"/>
      <w:bookmarkStart w:id="109" w:name="_Toc30397_WPSOffice_Level1"/>
      <w:r>
        <w:rPr>
          <w:rFonts w:hint="eastAsia"/>
          <w:b/>
          <w:color w:val="auto"/>
          <w:sz w:val="30"/>
          <w:szCs w:val="30"/>
          <w:highlight w:val="none"/>
        </w:rPr>
        <w:t>投标保证金</w:t>
      </w:r>
      <w:bookmarkEnd w:id="108"/>
      <w:bookmarkEnd w:id="109"/>
    </w:p>
    <w:p w14:paraId="0FCE9928">
      <w:pPr>
        <w:rPr>
          <w:rFonts w:hint="eastAsia"/>
          <w:b/>
          <w:color w:val="auto"/>
          <w:sz w:val="30"/>
          <w:szCs w:val="30"/>
          <w:highlight w:val="none"/>
        </w:rPr>
      </w:pPr>
    </w:p>
    <w:p w14:paraId="67CDB1A2">
      <w:pPr>
        <w:rPr>
          <w:rFonts w:hint="eastAsia"/>
          <w:b/>
          <w:color w:val="auto"/>
          <w:sz w:val="30"/>
          <w:szCs w:val="30"/>
          <w:highlight w:val="none"/>
        </w:rPr>
      </w:pPr>
    </w:p>
    <w:p w14:paraId="1FB85A6F">
      <w:pPr>
        <w:rPr>
          <w:rFonts w:hint="eastAsia"/>
          <w:b/>
          <w:color w:val="auto"/>
          <w:sz w:val="30"/>
          <w:szCs w:val="30"/>
          <w:highlight w:val="none"/>
        </w:rPr>
      </w:pPr>
    </w:p>
    <w:p w14:paraId="76B25EA2">
      <w:pPr>
        <w:rPr>
          <w:rFonts w:hint="eastAsia"/>
          <w:b/>
          <w:color w:val="auto"/>
          <w:sz w:val="30"/>
          <w:szCs w:val="30"/>
          <w:highlight w:val="none"/>
        </w:rPr>
      </w:pPr>
      <w:bookmarkStart w:id="110" w:name="_Toc32279_WPSOffice_Level1"/>
      <w:bookmarkStart w:id="111" w:name="_Toc26108_WPSOffice_Level1"/>
      <w:r>
        <w:rPr>
          <w:rFonts w:hint="eastAsia"/>
          <w:b/>
          <w:color w:val="auto"/>
          <w:sz w:val="30"/>
          <w:szCs w:val="30"/>
          <w:highlight w:val="none"/>
        </w:rPr>
        <w:t>递交凭证</w:t>
      </w:r>
      <w:bookmarkEnd w:id="110"/>
      <w:bookmarkEnd w:id="11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8A8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trPr>
        <w:tc>
          <w:tcPr>
            <w:tcW w:w="9854" w:type="dxa"/>
            <w:noWrap w:val="0"/>
            <w:vAlign w:val="top"/>
          </w:tcPr>
          <w:p w14:paraId="765B9818">
            <w:pPr>
              <w:rPr>
                <w:rFonts w:hint="eastAsia" w:hAnsi="Times New Roman" w:eastAsia="宋体" w:cs="Times New Roman"/>
                <w:color w:val="auto"/>
                <w:highlight w:val="none"/>
              </w:rPr>
            </w:pPr>
          </w:p>
        </w:tc>
      </w:tr>
    </w:tbl>
    <w:p w14:paraId="74B9A30F">
      <w:pPr>
        <w:rPr>
          <w:rFonts w:hint="eastAsia"/>
          <w:color w:val="auto"/>
          <w:highlight w:val="none"/>
        </w:rPr>
      </w:pPr>
    </w:p>
    <w:p w14:paraId="22B29DA8">
      <w:pPr>
        <w:rPr>
          <w:rFonts w:hint="eastAsia"/>
          <w:color w:val="auto"/>
          <w:highlight w:val="none"/>
        </w:rPr>
      </w:pPr>
    </w:p>
    <w:p w14:paraId="53BF25B2">
      <w:pPr>
        <w:rPr>
          <w:rFonts w:hint="eastAsia"/>
          <w:color w:val="auto"/>
          <w:highlight w:val="none"/>
        </w:rPr>
      </w:pPr>
    </w:p>
    <w:p w14:paraId="4FD2CE54">
      <w:pPr>
        <w:pStyle w:val="14"/>
        <w:rPr>
          <w:rFonts w:hint="eastAsia"/>
          <w:color w:val="auto"/>
          <w:highlight w:val="none"/>
        </w:rPr>
      </w:pPr>
    </w:p>
    <w:p w14:paraId="2DD3118D">
      <w:pPr>
        <w:rPr>
          <w:rFonts w:hint="eastAsia"/>
          <w:color w:val="auto"/>
          <w:highlight w:val="none"/>
        </w:rPr>
      </w:pPr>
    </w:p>
    <w:p w14:paraId="7B304558">
      <w:pPr>
        <w:pStyle w:val="14"/>
        <w:rPr>
          <w:rFonts w:hint="eastAsia"/>
          <w:color w:val="auto"/>
          <w:highlight w:val="none"/>
        </w:rPr>
      </w:pPr>
    </w:p>
    <w:p w14:paraId="11954962">
      <w:pPr>
        <w:rPr>
          <w:rFonts w:hint="eastAsia"/>
          <w:color w:val="auto"/>
          <w:highlight w:val="none"/>
        </w:rPr>
      </w:pPr>
    </w:p>
    <w:p w14:paraId="16D545D7">
      <w:pPr>
        <w:pStyle w:val="14"/>
        <w:rPr>
          <w:rFonts w:hint="eastAsia"/>
          <w:color w:val="auto"/>
          <w:highlight w:val="none"/>
        </w:rPr>
      </w:pPr>
    </w:p>
    <w:p w14:paraId="1082E420">
      <w:pPr>
        <w:rPr>
          <w:rFonts w:hint="eastAsia"/>
          <w:color w:val="auto"/>
          <w:highlight w:val="none"/>
        </w:rPr>
      </w:pPr>
    </w:p>
    <w:p w14:paraId="61E12234">
      <w:pPr>
        <w:pStyle w:val="14"/>
        <w:rPr>
          <w:rFonts w:hint="eastAsia"/>
          <w:color w:val="auto"/>
          <w:highlight w:val="none"/>
        </w:rPr>
      </w:pPr>
    </w:p>
    <w:p w14:paraId="27225463">
      <w:pPr>
        <w:rPr>
          <w:rFonts w:hint="eastAsia"/>
          <w:color w:val="auto"/>
          <w:highlight w:val="none"/>
        </w:rPr>
      </w:pPr>
    </w:p>
    <w:p w14:paraId="6349966F">
      <w:pPr>
        <w:pStyle w:val="14"/>
        <w:rPr>
          <w:rFonts w:hint="eastAsia"/>
          <w:color w:val="auto"/>
          <w:highlight w:val="none"/>
        </w:rPr>
      </w:pPr>
    </w:p>
    <w:p w14:paraId="54A1E436">
      <w:pPr>
        <w:rPr>
          <w:rFonts w:hint="eastAsia"/>
          <w:color w:val="auto"/>
          <w:highlight w:val="none"/>
        </w:rPr>
      </w:pPr>
    </w:p>
    <w:p w14:paraId="0BFF358F">
      <w:pPr>
        <w:pStyle w:val="14"/>
        <w:rPr>
          <w:rFonts w:hint="eastAsia"/>
          <w:color w:val="auto"/>
          <w:highlight w:val="none"/>
        </w:rPr>
      </w:pPr>
    </w:p>
    <w:p w14:paraId="34C5C60F">
      <w:pPr>
        <w:rPr>
          <w:rFonts w:hint="eastAsia"/>
          <w:b/>
          <w:color w:val="auto"/>
          <w:sz w:val="24"/>
          <w:highlight w:val="none"/>
        </w:rPr>
      </w:pPr>
    </w:p>
    <w:p w14:paraId="798FEC0C">
      <w:pPr>
        <w:jc w:val="both"/>
        <w:rPr>
          <w:rFonts w:hint="eastAsia"/>
          <w:b/>
          <w:color w:val="auto"/>
          <w:sz w:val="24"/>
          <w:highlight w:val="none"/>
        </w:rPr>
      </w:pPr>
    </w:p>
    <w:p w14:paraId="0BC7FEE3">
      <w:pPr>
        <w:jc w:val="both"/>
        <w:rPr>
          <w:rFonts w:hint="eastAsia"/>
          <w:b/>
          <w:color w:val="auto"/>
          <w:sz w:val="24"/>
          <w:highlight w:val="none"/>
        </w:rPr>
      </w:pPr>
      <w:r>
        <w:rPr>
          <w:rFonts w:hint="eastAsia"/>
          <w:b/>
          <w:color w:val="auto"/>
          <w:sz w:val="24"/>
          <w:highlight w:val="none"/>
        </w:rPr>
        <w:t>格式</w:t>
      </w:r>
      <w:r>
        <w:rPr>
          <w:rFonts w:hint="default"/>
          <w:b/>
          <w:color w:val="auto"/>
          <w:sz w:val="24"/>
          <w:highlight w:val="none"/>
          <w:lang w:val="en-US"/>
        </w:rPr>
        <w:t>4</w:t>
      </w:r>
    </w:p>
    <w:p w14:paraId="42B23369">
      <w:pPr>
        <w:rPr>
          <w:rFonts w:hint="eastAsia"/>
          <w:b/>
          <w:color w:val="auto"/>
          <w:sz w:val="30"/>
          <w:szCs w:val="30"/>
          <w:highlight w:val="none"/>
        </w:rPr>
      </w:pPr>
      <w:bookmarkStart w:id="112" w:name="_Toc362678354"/>
      <w:bookmarkStart w:id="113" w:name="_Toc369620788"/>
      <w:bookmarkStart w:id="114" w:name="_Toc362678237"/>
      <w:bookmarkStart w:id="115" w:name="_Toc321313718"/>
    </w:p>
    <w:p w14:paraId="180BE59D">
      <w:pPr>
        <w:rPr>
          <w:rFonts w:hint="eastAsia"/>
          <w:b/>
          <w:color w:val="auto"/>
          <w:sz w:val="30"/>
          <w:szCs w:val="30"/>
          <w:highlight w:val="none"/>
        </w:rPr>
      </w:pPr>
      <w:bookmarkStart w:id="116" w:name="_Toc456_WPSOffice_Level1"/>
      <w:bookmarkStart w:id="117" w:name="_Toc27722_WPSOffice_Level1"/>
      <w:r>
        <w:rPr>
          <w:rFonts w:hint="eastAsia"/>
          <w:b/>
          <w:color w:val="auto"/>
          <w:sz w:val="30"/>
          <w:szCs w:val="30"/>
          <w:highlight w:val="none"/>
        </w:rPr>
        <w:t>法定代表人身份证明</w:t>
      </w:r>
      <w:bookmarkEnd w:id="112"/>
      <w:bookmarkEnd w:id="113"/>
      <w:bookmarkEnd w:id="114"/>
      <w:bookmarkEnd w:id="115"/>
      <w:bookmarkEnd w:id="116"/>
      <w:bookmarkEnd w:id="117"/>
    </w:p>
    <w:p w14:paraId="74867572">
      <w:pPr>
        <w:spacing w:line="480" w:lineRule="auto"/>
        <w:rPr>
          <w:rFonts w:hint="eastAsia"/>
          <w:b/>
          <w:color w:val="auto"/>
          <w:sz w:val="30"/>
          <w:szCs w:val="30"/>
          <w:highlight w:val="none"/>
        </w:rPr>
      </w:pPr>
    </w:p>
    <w:p w14:paraId="072191F4">
      <w:pPr>
        <w:spacing w:line="480" w:lineRule="auto"/>
        <w:jc w:val="left"/>
        <w:rPr>
          <w:color w:val="auto"/>
          <w:sz w:val="21"/>
          <w:szCs w:val="21"/>
          <w:highlight w:val="none"/>
        </w:rPr>
      </w:pPr>
      <w:r>
        <w:rPr>
          <w:rFonts w:hint="eastAsia"/>
          <w:color w:val="auto"/>
          <w:sz w:val="21"/>
          <w:szCs w:val="21"/>
          <w:highlight w:val="none"/>
        </w:rPr>
        <w:t>投标人</w:t>
      </w:r>
      <w:r>
        <w:rPr>
          <w:color w:val="auto"/>
          <w:sz w:val="21"/>
          <w:szCs w:val="21"/>
          <w:highlight w:val="none"/>
        </w:rPr>
        <w:t>名称：</w:t>
      </w:r>
      <w:r>
        <w:rPr>
          <w:color w:val="auto"/>
          <w:sz w:val="21"/>
          <w:szCs w:val="21"/>
          <w:highlight w:val="none"/>
          <w:u w:val="single"/>
        </w:rPr>
        <w:t xml:space="preserve">                            </w:t>
      </w:r>
      <w:r>
        <w:rPr>
          <w:color w:val="auto"/>
          <w:sz w:val="21"/>
          <w:szCs w:val="21"/>
          <w:highlight w:val="none"/>
        </w:rPr>
        <w:t xml:space="preserve"> </w:t>
      </w:r>
    </w:p>
    <w:p w14:paraId="554DD992">
      <w:pPr>
        <w:spacing w:line="480" w:lineRule="auto"/>
        <w:jc w:val="left"/>
        <w:rPr>
          <w:color w:val="auto"/>
          <w:sz w:val="21"/>
          <w:szCs w:val="21"/>
          <w:highlight w:val="none"/>
        </w:rPr>
      </w:pPr>
      <w:r>
        <w:rPr>
          <w:color w:val="auto"/>
          <w:sz w:val="21"/>
          <w:szCs w:val="21"/>
          <w:highlight w:val="none"/>
        </w:rPr>
        <w:t>单位性质：</w:t>
      </w:r>
      <w:r>
        <w:rPr>
          <w:color w:val="auto"/>
          <w:sz w:val="21"/>
          <w:szCs w:val="21"/>
          <w:highlight w:val="none"/>
          <w:u w:val="single"/>
        </w:rPr>
        <w:t xml:space="preserve">                               </w:t>
      </w:r>
      <w:r>
        <w:rPr>
          <w:color w:val="auto"/>
          <w:sz w:val="21"/>
          <w:szCs w:val="21"/>
          <w:highlight w:val="none"/>
        </w:rPr>
        <w:t xml:space="preserve"> </w:t>
      </w:r>
    </w:p>
    <w:p w14:paraId="33BEE401">
      <w:pPr>
        <w:spacing w:line="480" w:lineRule="auto"/>
        <w:jc w:val="left"/>
        <w:rPr>
          <w:color w:val="auto"/>
          <w:sz w:val="21"/>
          <w:szCs w:val="21"/>
          <w:highlight w:val="none"/>
        </w:rPr>
      </w:pPr>
      <w:r>
        <w:rPr>
          <w:color w:val="auto"/>
          <w:sz w:val="21"/>
          <w:szCs w:val="21"/>
          <w:highlight w:val="none"/>
        </w:rPr>
        <w:t>地址：</w:t>
      </w:r>
      <w:r>
        <w:rPr>
          <w:color w:val="auto"/>
          <w:sz w:val="21"/>
          <w:szCs w:val="21"/>
          <w:highlight w:val="none"/>
          <w:u w:val="single"/>
        </w:rPr>
        <w:t xml:space="preserve">                                   </w:t>
      </w:r>
    </w:p>
    <w:p w14:paraId="4452B2FB">
      <w:pPr>
        <w:spacing w:line="480" w:lineRule="auto"/>
        <w:jc w:val="left"/>
        <w:rPr>
          <w:color w:val="auto"/>
          <w:sz w:val="21"/>
          <w:szCs w:val="21"/>
          <w:highlight w:val="none"/>
        </w:rPr>
      </w:pPr>
      <w:r>
        <w:rPr>
          <w:color w:val="auto"/>
          <w:sz w:val="21"/>
          <w:szCs w:val="21"/>
          <w:highlight w:val="none"/>
        </w:rPr>
        <w:t>成立时间：</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14:paraId="0464E023">
      <w:pPr>
        <w:spacing w:line="480" w:lineRule="auto"/>
        <w:jc w:val="left"/>
        <w:rPr>
          <w:color w:val="auto"/>
          <w:sz w:val="21"/>
          <w:szCs w:val="21"/>
          <w:highlight w:val="none"/>
        </w:rPr>
      </w:pPr>
      <w:r>
        <w:rPr>
          <w:color w:val="auto"/>
          <w:sz w:val="21"/>
          <w:szCs w:val="21"/>
          <w:highlight w:val="none"/>
        </w:rPr>
        <w:t>经营期限：</w:t>
      </w:r>
      <w:r>
        <w:rPr>
          <w:color w:val="auto"/>
          <w:sz w:val="21"/>
          <w:szCs w:val="21"/>
          <w:highlight w:val="none"/>
          <w:u w:val="single"/>
        </w:rPr>
        <w:t xml:space="preserve">                               </w:t>
      </w:r>
    </w:p>
    <w:p w14:paraId="74C2C468">
      <w:pPr>
        <w:spacing w:line="480" w:lineRule="auto"/>
        <w:jc w:val="left"/>
        <w:rPr>
          <w:color w:val="auto"/>
          <w:sz w:val="21"/>
          <w:szCs w:val="21"/>
          <w:highlight w:val="none"/>
        </w:rPr>
      </w:pPr>
      <w:r>
        <w:rPr>
          <w:color w:val="auto"/>
          <w:sz w:val="21"/>
          <w:szCs w:val="21"/>
          <w:highlight w:val="none"/>
        </w:rPr>
        <w:t>姓名：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 xml:space="preserve"> 性别：</w:t>
      </w:r>
      <w:r>
        <w:rPr>
          <w:color w:val="auto"/>
          <w:sz w:val="21"/>
          <w:szCs w:val="21"/>
          <w:highlight w:val="none"/>
          <w:u w:val="single"/>
        </w:rPr>
        <w:t xml:space="preserve">         </w:t>
      </w:r>
      <w:r>
        <w:rPr>
          <w:color w:val="auto"/>
          <w:sz w:val="21"/>
          <w:szCs w:val="21"/>
          <w:highlight w:val="none"/>
        </w:rPr>
        <w:t>年龄：</w:t>
      </w:r>
      <w:r>
        <w:rPr>
          <w:color w:val="auto"/>
          <w:sz w:val="21"/>
          <w:szCs w:val="21"/>
          <w:highlight w:val="none"/>
          <w:u w:val="single"/>
        </w:rPr>
        <w:t xml:space="preserve">        </w:t>
      </w:r>
      <w:r>
        <w:rPr>
          <w:color w:val="auto"/>
          <w:sz w:val="21"/>
          <w:szCs w:val="21"/>
          <w:highlight w:val="none"/>
        </w:rPr>
        <w:t>职务：</w:t>
      </w:r>
      <w:r>
        <w:rPr>
          <w:color w:val="auto"/>
          <w:sz w:val="21"/>
          <w:szCs w:val="21"/>
          <w:highlight w:val="none"/>
          <w:u w:val="single"/>
        </w:rPr>
        <w:t xml:space="preserve">        </w:t>
      </w:r>
    </w:p>
    <w:p w14:paraId="39D3A0C2">
      <w:pPr>
        <w:spacing w:line="480" w:lineRule="auto"/>
        <w:jc w:val="left"/>
        <w:rPr>
          <w:color w:val="auto"/>
          <w:sz w:val="21"/>
          <w:szCs w:val="21"/>
          <w:highlight w:val="none"/>
        </w:rPr>
      </w:pPr>
      <w:r>
        <w:rPr>
          <w:color w:val="auto"/>
          <w:sz w:val="21"/>
          <w:szCs w:val="21"/>
          <w:highlight w:val="none"/>
        </w:rPr>
        <w:t>系</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（投标人</w:t>
      </w:r>
      <w:r>
        <w:rPr>
          <w:color w:val="auto"/>
          <w:sz w:val="21"/>
          <w:szCs w:val="21"/>
          <w:highlight w:val="none"/>
        </w:rPr>
        <w:t>名称</w:t>
      </w:r>
      <w:r>
        <w:rPr>
          <w:rFonts w:hint="eastAsia"/>
          <w:color w:val="auto"/>
          <w:sz w:val="21"/>
          <w:szCs w:val="21"/>
          <w:highlight w:val="none"/>
        </w:rPr>
        <w:t>）</w:t>
      </w:r>
      <w:r>
        <w:rPr>
          <w:color w:val="auto"/>
          <w:sz w:val="21"/>
          <w:szCs w:val="21"/>
          <w:highlight w:val="none"/>
        </w:rPr>
        <w:t>的法定代表人。</w:t>
      </w:r>
    </w:p>
    <w:p w14:paraId="24E33AD4">
      <w:pPr>
        <w:spacing w:line="480" w:lineRule="auto"/>
        <w:ind w:firstLine="420" w:firstLineChars="200"/>
        <w:jc w:val="left"/>
        <w:rPr>
          <w:color w:val="auto"/>
          <w:sz w:val="21"/>
          <w:szCs w:val="21"/>
          <w:highlight w:val="none"/>
        </w:rPr>
      </w:pPr>
      <w:r>
        <w:rPr>
          <w:color w:val="auto"/>
          <w:sz w:val="21"/>
          <w:szCs w:val="21"/>
          <w:highlight w:val="none"/>
        </w:rPr>
        <w:t>特此证明。</w:t>
      </w:r>
    </w:p>
    <w:p w14:paraId="09909E6C">
      <w:pPr>
        <w:spacing w:line="480" w:lineRule="auto"/>
        <w:jc w:val="left"/>
        <w:rPr>
          <w:color w:val="auto"/>
          <w:sz w:val="21"/>
          <w:szCs w:val="21"/>
          <w:highlight w:val="none"/>
        </w:rPr>
      </w:pPr>
    </w:p>
    <w:p w14:paraId="5796D89C">
      <w:pPr>
        <w:spacing w:line="480" w:lineRule="auto"/>
        <w:rPr>
          <w:color w:val="auto"/>
          <w:sz w:val="21"/>
          <w:szCs w:val="21"/>
          <w:highlight w:val="none"/>
        </w:rPr>
      </w:pPr>
    </w:p>
    <w:p w14:paraId="221897F6">
      <w:pPr>
        <w:spacing w:line="480" w:lineRule="auto"/>
        <w:rPr>
          <w:color w:val="auto"/>
          <w:sz w:val="21"/>
          <w:szCs w:val="21"/>
          <w:highlight w:val="none"/>
        </w:rPr>
      </w:pPr>
      <w:r>
        <w:rPr>
          <w:color w:val="auto"/>
          <w:sz w:val="21"/>
          <w:szCs w:val="21"/>
          <w:highlight w:val="none"/>
        </w:rPr>
        <w:t xml:space="preserve">                          </w:t>
      </w:r>
      <w:r>
        <w:rPr>
          <w:rFonts w:hint="eastAsia"/>
          <w:color w:val="auto"/>
          <w:sz w:val="21"/>
          <w:szCs w:val="21"/>
          <w:highlight w:val="none"/>
        </w:rPr>
        <w:t>投标人</w:t>
      </w:r>
      <w:r>
        <w:rPr>
          <w:color w:val="auto"/>
          <w:sz w:val="21"/>
          <w:szCs w:val="21"/>
          <w:highlight w:val="none"/>
        </w:rPr>
        <w:t>：</w:t>
      </w:r>
      <w:r>
        <w:rPr>
          <w:color w:val="auto"/>
          <w:sz w:val="21"/>
          <w:szCs w:val="21"/>
          <w:highlight w:val="none"/>
          <w:u w:val="single"/>
        </w:rPr>
        <w:t xml:space="preserve">                 </w:t>
      </w:r>
      <w:r>
        <w:rPr>
          <w:color w:val="auto"/>
          <w:sz w:val="21"/>
          <w:szCs w:val="21"/>
          <w:highlight w:val="none"/>
        </w:rPr>
        <w:t>（盖单位章）</w:t>
      </w:r>
    </w:p>
    <w:p w14:paraId="728649FA">
      <w:pPr>
        <w:spacing w:line="480" w:lineRule="auto"/>
        <w:jc w:val="left"/>
        <w:rPr>
          <w:rFonts w:hint="eastAsia"/>
          <w:color w:val="auto"/>
          <w:sz w:val="24"/>
          <w:highlight w:val="none"/>
        </w:rPr>
      </w:pPr>
      <w:r>
        <w:rPr>
          <w:color w:val="auto"/>
          <w:sz w:val="21"/>
          <w:szCs w:val="21"/>
          <w:highlight w:val="none"/>
        </w:rPr>
        <w:t xml:space="preserve">                               </w:t>
      </w:r>
      <w:r>
        <w:rPr>
          <w:rFonts w:hint="eastAsia"/>
          <w:color w:val="auto"/>
          <w:sz w:val="21"/>
          <w:szCs w:val="21"/>
          <w:highlight w:val="none"/>
        </w:rPr>
        <w:t xml:space="preserve">   </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 xml:space="preserve">日      </w:t>
      </w:r>
      <w:r>
        <w:rPr>
          <w:color w:val="auto"/>
          <w:sz w:val="24"/>
          <w:highlight w:val="none"/>
        </w:rPr>
        <w:t xml:space="preserve">  </w:t>
      </w:r>
      <w:r>
        <w:rPr>
          <w:color w:val="auto"/>
          <w:highlight w:val="none"/>
        </w:rPr>
        <w:t xml:space="preserve">   </w:t>
      </w:r>
      <w:r>
        <w:rPr>
          <w:color w:val="auto"/>
          <w:sz w:val="28"/>
          <w:szCs w:val="28"/>
          <w:highlight w:val="none"/>
        </w:rPr>
        <w:br w:type="page"/>
      </w:r>
      <w:r>
        <w:rPr>
          <w:rFonts w:hint="eastAsia"/>
          <w:b/>
          <w:color w:val="auto"/>
          <w:sz w:val="24"/>
          <w:highlight w:val="none"/>
        </w:rPr>
        <w:t>格式</w:t>
      </w:r>
      <w:r>
        <w:rPr>
          <w:rFonts w:hint="default"/>
          <w:b/>
          <w:color w:val="auto"/>
          <w:sz w:val="24"/>
          <w:highlight w:val="none"/>
          <w:lang w:val="en-US"/>
        </w:rPr>
        <w:t>5</w:t>
      </w:r>
    </w:p>
    <w:p w14:paraId="43CF0514">
      <w:pPr>
        <w:rPr>
          <w:b/>
          <w:color w:val="auto"/>
          <w:sz w:val="28"/>
          <w:szCs w:val="28"/>
          <w:highlight w:val="none"/>
        </w:rPr>
      </w:pPr>
      <w:bookmarkStart w:id="118" w:name="_Toc5465_WPSOffice_Level1"/>
      <w:bookmarkStart w:id="119" w:name="_Toc1372_WPSOffice_Level1"/>
      <w:r>
        <w:rPr>
          <w:rFonts w:hint="eastAsia"/>
          <w:b/>
          <w:color w:val="auto"/>
          <w:sz w:val="28"/>
          <w:szCs w:val="28"/>
          <w:highlight w:val="none"/>
        </w:rPr>
        <w:t>法定代表人授权委托书</w:t>
      </w:r>
      <w:bookmarkEnd w:id="118"/>
      <w:bookmarkEnd w:id="119"/>
    </w:p>
    <w:p w14:paraId="27315423">
      <w:pPr>
        <w:spacing w:line="440" w:lineRule="exact"/>
        <w:rPr>
          <w:rFonts w:eastAsia="黑体"/>
          <w:color w:val="auto"/>
          <w:sz w:val="21"/>
          <w:szCs w:val="21"/>
          <w:highlight w:val="none"/>
        </w:rPr>
      </w:pPr>
    </w:p>
    <w:p w14:paraId="71511C10">
      <w:pPr>
        <w:topLinePunct/>
        <w:spacing w:line="360" w:lineRule="auto"/>
        <w:ind w:firstLine="420" w:firstLineChars="200"/>
        <w:jc w:val="left"/>
        <w:rPr>
          <w:rFonts w:hint="eastAsia"/>
          <w:color w:val="auto"/>
          <w:sz w:val="21"/>
          <w:szCs w:val="21"/>
          <w:highlight w:val="none"/>
        </w:rPr>
      </w:pPr>
      <w:r>
        <w:rPr>
          <w:color w:val="auto"/>
          <w:sz w:val="21"/>
          <w:szCs w:val="21"/>
          <w:highlight w:val="none"/>
        </w:rPr>
        <w:t>本人</w:t>
      </w:r>
      <w:r>
        <w:rPr>
          <w:color w:val="auto"/>
          <w:sz w:val="21"/>
          <w:szCs w:val="21"/>
          <w:highlight w:val="none"/>
          <w:u w:val="single"/>
        </w:rPr>
        <w:t xml:space="preserve">       </w:t>
      </w:r>
      <w:r>
        <w:rPr>
          <w:color w:val="auto"/>
          <w:sz w:val="21"/>
          <w:szCs w:val="21"/>
          <w:highlight w:val="none"/>
        </w:rPr>
        <w:t>（姓名）系</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投标人</w:t>
      </w:r>
      <w:r>
        <w:rPr>
          <w:color w:val="auto"/>
          <w:sz w:val="21"/>
          <w:szCs w:val="21"/>
          <w:highlight w:val="none"/>
        </w:rPr>
        <w:t>名称）的法定代表人，现委托</w:t>
      </w:r>
      <w:r>
        <w:rPr>
          <w:color w:val="auto"/>
          <w:sz w:val="21"/>
          <w:szCs w:val="21"/>
          <w:highlight w:val="none"/>
          <w:u w:val="single"/>
        </w:rPr>
        <w:t xml:space="preserve">        </w:t>
      </w:r>
      <w:r>
        <w:rPr>
          <w:color w:val="auto"/>
          <w:sz w:val="21"/>
          <w:szCs w:val="21"/>
          <w:highlight w:val="none"/>
        </w:rPr>
        <w:t>（姓名）为我方代理人。代理人根据授权，以我方名义签署、澄清</w:t>
      </w:r>
      <w:r>
        <w:rPr>
          <w:rFonts w:hint="eastAsia"/>
          <w:color w:val="auto"/>
          <w:sz w:val="21"/>
          <w:szCs w:val="21"/>
          <w:highlight w:val="none"/>
        </w:rPr>
        <w:t>、说明、补正</w:t>
      </w:r>
      <w:r>
        <w:rPr>
          <w:color w:val="auto"/>
          <w:sz w:val="21"/>
          <w:szCs w:val="21"/>
          <w:highlight w:val="none"/>
        </w:rPr>
        <w:t>、递交、撤回、修改</w:t>
      </w:r>
    </w:p>
    <w:p w14:paraId="1DC1FFB7">
      <w:pPr>
        <w:topLinePunct/>
        <w:spacing w:line="360" w:lineRule="auto"/>
        <w:jc w:val="left"/>
        <w:rPr>
          <w:color w:val="auto"/>
          <w:sz w:val="21"/>
          <w:szCs w:val="21"/>
          <w:highlight w:val="none"/>
        </w:rPr>
      </w:pP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（项目名称）</w:t>
      </w:r>
      <w:r>
        <w:rPr>
          <w:rFonts w:hint="eastAsia"/>
          <w:color w:val="auto"/>
          <w:sz w:val="21"/>
          <w:szCs w:val="21"/>
          <w:highlight w:val="none"/>
        </w:rPr>
        <w:t>磋商</w:t>
      </w:r>
      <w:r>
        <w:rPr>
          <w:color w:val="auto"/>
          <w:sz w:val="21"/>
          <w:szCs w:val="21"/>
          <w:highlight w:val="none"/>
        </w:rPr>
        <w:t>文件、签订合同和处理有关事宜，其法律后果由我方承担。</w:t>
      </w:r>
    </w:p>
    <w:p w14:paraId="3BDBE5F5">
      <w:pPr>
        <w:spacing w:line="360" w:lineRule="auto"/>
        <w:jc w:val="left"/>
        <w:rPr>
          <w:color w:val="auto"/>
          <w:sz w:val="21"/>
          <w:szCs w:val="21"/>
          <w:highlight w:val="none"/>
        </w:rPr>
      </w:pPr>
      <w:r>
        <w:rPr>
          <w:color w:val="auto"/>
          <w:sz w:val="21"/>
          <w:szCs w:val="21"/>
          <w:highlight w:val="none"/>
        </w:rPr>
        <w:t xml:space="preserve">    委托期限：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w:t>
      </w:r>
    </w:p>
    <w:p w14:paraId="29742DC5">
      <w:pPr>
        <w:spacing w:line="360" w:lineRule="auto"/>
        <w:ind w:firstLine="420" w:firstLineChars="200"/>
        <w:jc w:val="left"/>
        <w:rPr>
          <w:rFonts w:hint="eastAsia"/>
          <w:color w:val="auto"/>
          <w:sz w:val="21"/>
          <w:szCs w:val="21"/>
          <w:highlight w:val="none"/>
        </w:rPr>
      </w:pPr>
      <w:r>
        <w:rPr>
          <w:color w:val="auto"/>
          <w:sz w:val="21"/>
          <w:szCs w:val="21"/>
          <w:highlight w:val="none"/>
        </w:rPr>
        <w:t>代理人无转委托权。</w:t>
      </w:r>
    </w:p>
    <w:p w14:paraId="557F9039">
      <w:pPr>
        <w:spacing w:line="360" w:lineRule="auto"/>
        <w:ind w:firstLine="420" w:firstLineChars="200"/>
        <w:jc w:val="left"/>
        <w:rPr>
          <w:rFonts w:hint="eastAsia"/>
          <w:color w:val="auto"/>
          <w:sz w:val="21"/>
          <w:szCs w:val="21"/>
          <w:highlight w:val="none"/>
        </w:rPr>
      </w:pPr>
    </w:p>
    <w:p w14:paraId="0D63B38F">
      <w:pPr>
        <w:spacing w:line="360" w:lineRule="auto"/>
        <w:ind w:firstLine="420" w:firstLineChars="200"/>
        <w:jc w:val="left"/>
        <w:rPr>
          <w:rFonts w:hint="eastAsia"/>
          <w:color w:val="auto"/>
          <w:sz w:val="21"/>
          <w:szCs w:val="21"/>
          <w:highlight w:val="none"/>
        </w:rPr>
      </w:pPr>
    </w:p>
    <w:p w14:paraId="239CE52F">
      <w:pPr>
        <w:spacing w:line="360" w:lineRule="auto"/>
        <w:ind w:firstLine="420" w:firstLineChars="200"/>
        <w:jc w:val="left"/>
        <w:rPr>
          <w:rFonts w:hint="eastAsia"/>
          <w:color w:val="auto"/>
          <w:sz w:val="21"/>
          <w:szCs w:val="21"/>
          <w:highlight w:val="none"/>
        </w:rPr>
      </w:pPr>
      <w:r>
        <w:rPr>
          <w:rFonts w:hint="eastAsia"/>
          <w:color w:val="auto"/>
          <w:sz w:val="21"/>
          <w:szCs w:val="21"/>
          <w:highlight w:val="none"/>
        </w:rPr>
        <w:t>附：法定代表人身份证复印件</w:t>
      </w:r>
    </w:p>
    <w:p w14:paraId="7F3D096F">
      <w:pPr>
        <w:spacing w:line="360" w:lineRule="auto"/>
        <w:ind w:firstLine="420" w:firstLineChars="200"/>
        <w:jc w:val="left"/>
        <w:rPr>
          <w:rFonts w:hint="eastAsia"/>
          <w:color w:val="auto"/>
          <w:sz w:val="21"/>
          <w:szCs w:val="21"/>
          <w:highlight w:val="none"/>
        </w:rPr>
      </w:pPr>
      <w:r>
        <w:rPr>
          <w:rFonts w:hint="eastAsia"/>
          <w:color w:val="auto"/>
          <w:sz w:val="21"/>
          <w:szCs w:val="21"/>
          <w:highlight w:val="none"/>
        </w:rPr>
        <w:t xml:space="preserve">    授权代表人身份证复印件</w:t>
      </w:r>
    </w:p>
    <w:p w14:paraId="7B3CDE39">
      <w:pPr>
        <w:spacing w:line="360" w:lineRule="auto"/>
        <w:ind w:firstLine="105" w:firstLineChars="50"/>
        <w:jc w:val="left"/>
        <w:rPr>
          <w:rFonts w:hint="eastAsia"/>
          <w:color w:val="auto"/>
          <w:sz w:val="21"/>
          <w:szCs w:val="21"/>
          <w:highlight w:val="none"/>
        </w:rPr>
      </w:pPr>
      <w:r>
        <w:rPr>
          <w:rFonts w:hint="eastAsia"/>
          <w:color w:val="auto"/>
          <w:sz w:val="21"/>
          <w:szCs w:val="21"/>
          <w:highlight w:val="none"/>
        </w:rPr>
        <w:t>（如法定代表人全权代表无需填写此表，仅需附法定代表人身份证复印件。）</w:t>
      </w:r>
    </w:p>
    <w:p w14:paraId="2491DF26">
      <w:pPr>
        <w:spacing w:line="440" w:lineRule="exact"/>
        <w:jc w:val="left"/>
        <w:rPr>
          <w:color w:val="auto"/>
          <w:sz w:val="21"/>
          <w:szCs w:val="21"/>
          <w:highlight w:val="none"/>
        </w:rPr>
      </w:pPr>
    </w:p>
    <w:p w14:paraId="5D84B47C">
      <w:pPr>
        <w:spacing w:line="440" w:lineRule="exact"/>
        <w:jc w:val="left"/>
        <w:rPr>
          <w:color w:val="auto"/>
          <w:sz w:val="21"/>
          <w:szCs w:val="21"/>
          <w:highlight w:val="none"/>
        </w:rPr>
      </w:pPr>
    </w:p>
    <w:p w14:paraId="25E0B08D">
      <w:pPr>
        <w:spacing w:line="440" w:lineRule="exact"/>
        <w:jc w:val="left"/>
        <w:rPr>
          <w:color w:val="auto"/>
          <w:sz w:val="21"/>
          <w:szCs w:val="21"/>
          <w:highlight w:val="none"/>
        </w:rPr>
      </w:pPr>
      <w:r>
        <w:rPr>
          <w:rFonts w:hint="eastAsia"/>
          <w:color w:val="auto"/>
          <w:sz w:val="21"/>
          <w:szCs w:val="21"/>
          <w:highlight w:val="none"/>
        </w:rPr>
        <w:t>投标人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公章</w:t>
      </w:r>
      <w:r>
        <w:rPr>
          <w:color w:val="auto"/>
          <w:sz w:val="21"/>
          <w:szCs w:val="21"/>
          <w:highlight w:val="none"/>
        </w:rPr>
        <w:t>）</w:t>
      </w:r>
    </w:p>
    <w:p w14:paraId="6973CB19">
      <w:pPr>
        <w:spacing w:line="440" w:lineRule="exact"/>
        <w:jc w:val="left"/>
        <w:rPr>
          <w:color w:val="auto"/>
          <w:sz w:val="21"/>
          <w:szCs w:val="21"/>
          <w:highlight w:val="none"/>
        </w:rPr>
      </w:pPr>
    </w:p>
    <w:p w14:paraId="4B3F297B">
      <w:pPr>
        <w:spacing w:line="440" w:lineRule="exact"/>
        <w:jc w:val="left"/>
        <w:rPr>
          <w:color w:val="auto"/>
          <w:sz w:val="21"/>
          <w:szCs w:val="21"/>
          <w:highlight w:val="none"/>
        </w:rPr>
      </w:pPr>
      <w:r>
        <w:rPr>
          <w:color w:val="auto"/>
          <w:sz w:val="21"/>
          <w:szCs w:val="21"/>
          <w:highlight w:val="none"/>
        </w:rPr>
        <w:t>法定代表人：</w:t>
      </w:r>
      <w:r>
        <w:rPr>
          <w:color w:val="auto"/>
          <w:sz w:val="21"/>
          <w:szCs w:val="21"/>
          <w:highlight w:val="none"/>
          <w:u w:val="single"/>
        </w:rPr>
        <w:t xml:space="preserve">                               </w:t>
      </w:r>
      <w:r>
        <w:rPr>
          <w:color w:val="auto"/>
          <w:sz w:val="21"/>
          <w:szCs w:val="21"/>
          <w:highlight w:val="none"/>
        </w:rPr>
        <w:t>（签字</w:t>
      </w:r>
      <w:r>
        <w:rPr>
          <w:rFonts w:hint="eastAsia"/>
          <w:color w:val="auto"/>
          <w:sz w:val="21"/>
          <w:szCs w:val="21"/>
          <w:highlight w:val="none"/>
        </w:rPr>
        <w:t>或盖章</w:t>
      </w:r>
      <w:r>
        <w:rPr>
          <w:color w:val="auto"/>
          <w:sz w:val="21"/>
          <w:szCs w:val="21"/>
          <w:highlight w:val="none"/>
        </w:rPr>
        <w:t>）</w:t>
      </w:r>
    </w:p>
    <w:p w14:paraId="33278C9A">
      <w:pPr>
        <w:spacing w:line="440" w:lineRule="exact"/>
        <w:jc w:val="left"/>
        <w:rPr>
          <w:color w:val="auto"/>
          <w:sz w:val="21"/>
          <w:szCs w:val="21"/>
          <w:highlight w:val="none"/>
        </w:rPr>
      </w:pPr>
    </w:p>
    <w:p w14:paraId="6F8AA968">
      <w:pPr>
        <w:spacing w:line="440" w:lineRule="exact"/>
        <w:jc w:val="left"/>
        <w:rPr>
          <w:color w:val="auto"/>
          <w:sz w:val="21"/>
          <w:szCs w:val="21"/>
          <w:highlight w:val="none"/>
        </w:rPr>
      </w:pPr>
      <w:r>
        <w:rPr>
          <w:color w:val="auto"/>
          <w:sz w:val="21"/>
          <w:szCs w:val="21"/>
          <w:highlight w:val="none"/>
        </w:rPr>
        <w:t>身份证号码：</w:t>
      </w:r>
      <w:r>
        <w:rPr>
          <w:color w:val="auto"/>
          <w:sz w:val="21"/>
          <w:szCs w:val="21"/>
          <w:highlight w:val="none"/>
          <w:u w:val="single"/>
        </w:rPr>
        <w:t xml:space="preserve">                                     </w:t>
      </w:r>
    </w:p>
    <w:p w14:paraId="0C6E1F6A">
      <w:pPr>
        <w:spacing w:line="440" w:lineRule="exact"/>
        <w:jc w:val="left"/>
        <w:rPr>
          <w:color w:val="auto"/>
          <w:sz w:val="21"/>
          <w:szCs w:val="21"/>
          <w:highlight w:val="none"/>
        </w:rPr>
      </w:pPr>
    </w:p>
    <w:p w14:paraId="6EB3AE80">
      <w:pPr>
        <w:spacing w:line="440" w:lineRule="exact"/>
        <w:jc w:val="left"/>
        <w:rPr>
          <w:color w:val="auto"/>
          <w:sz w:val="21"/>
          <w:szCs w:val="21"/>
          <w:highlight w:val="none"/>
        </w:rPr>
      </w:pPr>
      <w:r>
        <w:rPr>
          <w:color w:val="auto"/>
          <w:sz w:val="21"/>
          <w:szCs w:val="21"/>
          <w:highlight w:val="none"/>
        </w:rPr>
        <w:t>委托代理人：</w:t>
      </w:r>
      <w:r>
        <w:rPr>
          <w:color w:val="auto"/>
          <w:sz w:val="21"/>
          <w:szCs w:val="21"/>
          <w:highlight w:val="none"/>
          <w:u w:val="single"/>
        </w:rPr>
        <w:t xml:space="preserve">                                   </w:t>
      </w:r>
      <w:r>
        <w:rPr>
          <w:color w:val="auto"/>
          <w:sz w:val="21"/>
          <w:szCs w:val="21"/>
          <w:highlight w:val="none"/>
        </w:rPr>
        <w:t xml:space="preserve">（签字） </w:t>
      </w:r>
    </w:p>
    <w:p w14:paraId="2F337938">
      <w:pPr>
        <w:spacing w:line="440" w:lineRule="exact"/>
        <w:jc w:val="left"/>
        <w:rPr>
          <w:color w:val="auto"/>
          <w:sz w:val="21"/>
          <w:szCs w:val="21"/>
          <w:highlight w:val="none"/>
        </w:rPr>
      </w:pPr>
    </w:p>
    <w:p w14:paraId="30F002C3">
      <w:pPr>
        <w:spacing w:line="440" w:lineRule="exact"/>
        <w:jc w:val="left"/>
        <w:rPr>
          <w:color w:val="auto"/>
          <w:sz w:val="21"/>
          <w:szCs w:val="21"/>
          <w:highlight w:val="none"/>
        </w:rPr>
      </w:pPr>
      <w:r>
        <w:rPr>
          <w:color w:val="auto"/>
          <w:sz w:val="21"/>
          <w:szCs w:val="21"/>
          <w:highlight w:val="none"/>
        </w:rPr>
        <w:t>身份证号码：</w:t>
      </w:r>
      <w:r>
        <w:rPr>
          <w:color w:val="auto"/>
          <w:sz w:val="21"/>
          <w:szCs w:val="21"/>
          <w:highlight w:val="none"/>
          <w:u w:val="single"/>
        </w:rPr>
        <w:t xml:space="preserve">                                      </w:t>
      </w:r>
    </w:p>
    <w:p w14:paraId="3842D326">
      <w:pPr>
        <w:spacing w:line="440" w:lineRule="exact"/>
        <w:rPr>
          <w:color w:val="auto"/>
          <w:sz w:val="21"/>
          <w:szCs w:val="21"/>
          <w:highlight w:val="none"/>
        </w:rPr>
      </w:pPr>
    </w:p>
    <w:p w14:paraId="7C8895BE">
      <w:pPr>
        <w:spacing w:line="440" w:lineRule="exact"/>
        <w:rPr>
          <w:color w:val="auto"/>
          <w:sz w:val="21"/>
          <w:szCs w:val="21"/>
          <w:highlight w:val="none"/>
        </w:rPr>
      </w:pPr>
    </w:p>
    <w:p w14:paraId="0ADC658C">
      <w:pPr>
        <w:spacing w:line="440" w:lineRule="exact"/>
        <w:ind w:firstLine="2310" w:firstLineChars="1100"/>
        <w:rPr>
          <w:rFonts w:eastAsia="黑体"/>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14:paraId="7328F544">
      <w:pPr>
        <w:spacing w:line="400" w:lineRule="exact"/>
        <w:rPr>
          <w:rFonts w:hint="eastAsia"/>
          <w:color w:val="auto"/>
          <w:sz w:val="24"/>
          <w:highlight w:val="none"/>
        </w:rPr>
      </w:pPr>
    </w:p>
    <w:p w14:paraId="40A9A069">
      <w:pPr>
        <w:spacing w:line="400" w:lineRule="exact"/>
        <w:rPr>
          <w:rFonts w:hint="eastAsia"/>
          <w:color w:val="auto"/>
          <w:sz w:val="24"/>
          <w:highlight w:val="none"/>
        </w:rPr>
      </w:pPr>
    </w:p>
    <w:p w14:paraId="62402886">
      <w:pPr>
        <w:rPr>
          <w:rFonts w:hint="eastAsia"/>
          <w:b/>
          <w:color w:val="auto"/>
          <w:sz w:val="24"/>
          <w:highlight w:val="none"/>
        </w:rPr>
      </w:pPr>
      <w:r>
        <w:rPr>
          <w:rFonts w:hint="eastAsia"/>
          <w:b/>
          <w:color w:val="auto"/>
          <w:sz w:val="24"/>
          <w:highlight w:val="none"/>
        </w:rPr>
        <w:br w:type="page"/>
      </w:r>
    </w:p>
    <w:p w14:paraId="12DB691E">
      <w:pPr>
        <w:jc w:val="left"/>
        <w:rPr>
          <w:rFonts w:hint="eastAsia"/>
          <w:b/>
          <w:color w:val="auto"/>
          <w:sz w:val="24"/>
          <w:highlight w:val="none"/>
        </w:rPr>
      </w:pPr>
      <w:r>
        <w:rPr>
          <w:rFonts w:hint="eastAsia"/>
          <w:b/>
          <w:color w:val="auto"/>
          <w:sz w:val="24"/>
          <w:highlight w:val="none"/>
        </w:rPr>
        <w:t>格式</w:t>
      </w:r>
      <w:r>
        <w:rPr>
          <w:rFonts w:hint="default"/>
          <w:b/>
          <w:color w:val="auto"/>
          <w:sz w:val="24"/>
          <w:highlight w:val="none"/>
          <w:lang w:val="en-US"/>
        </w:rPr>
        <w:t>6</w:t>
      </w:r>
    </w:p>
    <w:p w14:paraId="5EEE0E6F">
      <w:pPr>
        <w:rPr>
          <w:rFonts w:hint="eastAsia"/>
          <w:b/>
          <w:color w:val="auto"/>
          <w:sz w:val="30"/>
          <w:szCs w:val="30"/>
          <w:highlight w:val="none"/>
        </w:rPr>
      </w:pPr>
      <w:bookmarkStart w:id="120" w:name="_Toc32210_WPSOffice_Level1"/>
      <w:bookmarkStart w:id="121" w:name="_Toc13433_WPSOffice_Level1"/>
      <w:r>
        <w:rPr>
          <w:rFonts w:hint="eastAsia"/>
          <w:b/>
          <w:color w:val="auto"/>
          <w:sz w:val="30"/>
          <w:szCs w:val="30"/>
          <w:highlight w:val="none"/>
        </w:rPr>
        <w:t>投标人基本情况表</w:t>
      </w:r>
      <w:bookmarkEnd w:id="120"/>
      <w:bookmarkEnd w:id="121"/>
    </w:p>
    <w:tbl>
      <w:tblPr>
        <w:tblStyle w:val="48"/>
        <w:tblW w:w="95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2"/>
        <w:gridCol w:w="1009"/>
        <w:gridCol w:w="1069"/>
        <w:gridCol w:w="1415"/>
        <w:gridCol w:w="350"/>
        <w:gridCol w:w="1211"/>
        <w:gridCol w:w="562"/>
        <w:gridCol w:w="966"/>
        <w:gridCol w:w="1000"/>
      </w:tblGrid>
      <w:tr w14:paraId="35D2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09CCE076">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投标人名称</w:t>
            </w:r>
          </w:p>
        </w:tc>
        <w:tc>
          <w:tcPr>
            <w:tcW w:w="7582" w:type="dxa"/>
            <w:gridSpan w:val="8"/>
            <w:noWrap w:val="0"/>
            <w:vAlign w:val="center"/>
          </w:tcPr>
          <w:p w14:paraId="5ED18EA7">
            <w:pPr>
              <w:autoSpaceDE w:val="0"/>
              <w:autoSpaceDN w:val="0"/>
              <w:adjustRightInd w:val="0"/>
              <w:rPr>
                <w:rFonts w:hAnsi="Times New Roman" w:eastAsia="宋体" w:cs="Times New Roman"/>
                <w:color w:val="auto"/>
                <w:sz w:val="21"/>
                <w:szCs w:val="21"/>
                <w:highlight w:val="none"/>
              </w:rPr>
            </w:pPr>
          </w:p>
        </w:tc>
      </w:tr>
      <w:tr w14:paraId="7922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29D79571">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注册地址</w:t>
            </w:r>
          </w:p>
        </w:tc>
        <w:tc>
          <w:tcPr>
            <w:tcW w:w="3843" w:type="dxa"/>
            <w:gridSpan w:val="4"/>
            <w:noWrap w:val="0"/>
            <w:vAlign w:val="center"/>
          </w:tcPr>
          <w:p w14:paraId="7A22BF0D">
            <w:pPr>
              <w:autoSpaceDE w:val="0"/>
              <w:autoSpaceDN w:val="0"/>
              <w:adjustRightInd w:val="0"/>
              <w:rPr>
                <w:rFonts w:hAnsi="Times New Roman" w:eastAsia="宋体" w:cs="Times New Roman"/>
                <w:color w:val="auto"/>
                <w:sz w:val="21"/>
                <w:szCs w:val="21"/>
                <w:highlight w:val="none"/>
              </w:rPr>
            </w:pPr>
          </w:p>
        </w:tc>
        <w:tc>
          <w:tcPr>
            <w:tcW w:w="1211" w:type="dxa"/>
            <w:noWrap w:val="0"/>
            <w:vAlign w:val="center"/>
          </w:tcPr>
          <w:p w14:paraId="71E195D6">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邮政编码</w:t>
            </w:r>
          </w:p>
        </w:tc>
        <w:tc>
          <w:tcPr>
            <w:tcW w:w="2528" w:type="dxa"/>
            <w:gridSpan w:val="3"/>
            <w:noWrap w:val="0"/>
            <w:vAlign w:val="center"/>
          </w:tcPr>
          <w:p w14:paraId="0F442DFA">
            <w:pPr>
              <w:autoSpaceDE w:val="0"/>
              <w:autoSpaceDN w:val="0"/>
              <w:adjustRightInd w:val="0"/>
              <w:rPr>
                <w:rFonts w:hAnsi="Times New Roman" w:eastAsia="宋体" w:cs="Times New Roman"/>
                <w:color w:val="auto"/>
                <w:sz w:val="21"/>
                <w:szCs w:val="21"/>
                <w:highlight w:val="none"/>
              </w:rPr>
            </w:pPr>
          </w:p>
        </w:tc>
      </w:tr>
      <w:tr w14:paraId="0C31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vMerge w:val="restart"/>
            <w:noWrap w:val="0"/>
            <w:vAlign w:val="center"/>
          </w:tcPr>
          <w:p w14:paraId="27472B4B">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联系方式</w:t>
            </w:r>
          </w:p>
        </w:tc>
        <w:tc>
          <w:tcPr>
            <w:tcW w:w="1009" w:type="dxa"/>
            <w:noWrap w:val="0"/>
            <w:vAlign w:val="center"/>
          </w:tcPr>
          <w:p w14:paraId="579ED31D">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联系人</w:t>
            </w:r>
          </w:p>
        </w:tc>
        <w:tc>
          <w:tcPr>
            <w:tcW w:w="2834" w:type="dxa"/>
            <w:gridSpan w:val="3"/>
            <w:noWrap w:val="0"/>
            <w:vAlign w:val="center"/>
          </w:tcPr>
          <w:p w14:paraId="5550D673">
            <w:pPr>
              <w:autoSpaceDE w:val="0"/>
              <w:autoSpaceDN w:val="0"/>
              <w:adjustRightInd w:val="0"/>
              <w:rPr>
                <w:rFonts w:hAnsi="Times New Roman" w:eastAsia="宋体" w:cs="Times New Roman"/>
                <w:color w:val="auto"/>
                <w:sz w:val="21"/>
                <w:szCs w:val="21"/>
                <w:highlight w:val="none"/>
              </w:rPr>
            </w:pPr>
          </w:p>
        </w:tc>
        <w:tc>
          <w:tcPr>
            <w:tcW w:w="1211" w:type="dxa"/>
            <w:noWrap w:val="0"/>
            <w:vAlign w:val="center"/>
          </w:tcPr>
          <w:p w14:paraId="0F744B79">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电    话</w:t>
            </w:r>
          </w:p>
        </w:tc>
        <w:tc>
          <w:tcPr>
            <w:tcW w:w="2528" w:type="dxa"/>
            <w:gridSpan w:val="3"/>
            <w:noWrap w:val="0"/>
            <w:vAlign w:val="center"/>
          </w:tcPr>
          <w:p w14:paraId="4A4BB06B">
            <w:pPr>
              <w:autoSpaceDE w:val="0"/>
              <w:autoSpaceDN w:val="0"/>
              <w:adjustRightInd w:val="0"/>
              <w:rPr>
                <w:rFonts w:hAnsi="Times New Roman" w:eastAsia="宋体" w:cs="Times New Roman"/>
                <w:color w:val="auto"/>
                <w:sz w:val="21"/>
                <w:szCs w:val="21"/>
                <w:highlight w:val="none"/>
              </w:rPr>
            </w:pPr>
          </w:p>
        </w:tc>
      </w:tr>
      <w:tr w14:paraId="71B5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vMerge w:val="continue"/>
            <w:noWrap w:val="0"/>
            <w:vAlign w:val="center"/>
          </w:tcPr>
          <w:p w14:paraId="627B4D55">
            <w:pPr>
              <w:autoSpaceDE w:val="0"/>
              <w:autoSpaceDN w:val="0"/>
              <w:adjustRightInd w:val="0"/>
              <w:rPr>
                <w:rFonts w:hAnsi="Times New Roman" w:eastAsia="宋体" w:cs="Times New Roman"/>
                <w:color w:val="auto"/>
                <w:sz w:val="21"/>
                <w:szCs w:val="21"/>
                <w:highlight w:val="none"/>
              </w:rPr>
            </w:pPr>
          </w:p>
        </w:tc>
        <w:tc>
          <w:tcPr>
            <w:tcW w:w="1009" w:type="dxa"/>
            <w:noWrap w:val="0"/>
            <w:vAlign w:val="center"/>
          </w:tcPr>
          <w:p w14:paraId="04FE5969">
            <w:pPr>
              <w:tabs>
                <w:tab w:val="left" w:pos="540"/>
              </w:tabs>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传  真</w:t>
            </w:r>
          </w:p>
        </w:tc>
        <w:tc>
          <w:tcPr>
            <w:tcW w:w="2834" w:type="dxa"/>
            <w:gridSpan w:val="3"/>
            <w:noWrap w:val="0"/>
            <w:vAlign w:val="center"/>
          </w:tcPr>
          <w:p w14:paraId="45122B90">
            <w:pPr>
              <w:autoSpaceDE w:val="0"/>
              <w:autoSpaceDN w:val="0"/>
              <w:adjustRightInd w:val="0"/>
              <w:rPr>
                <w:rFonts w:hAnsi="Times New Roman" w:eastAsia="宋体" w:cs="Times New Roman"/>
                <w:color w:val="auto"/>
                <w:sz w:val="21"/>
                <w:szCs w:val="21"/>
                <w:highlight w:val="none"/>
              </w:rPr>
            </w:pPr>
          </w:p>
        </w:tc>
        <w:tc>
          <w:tcPr>
            <w:tcW w:w="1211" w:type="dxa"/>
            <w:noWrap w:val="0"/>
            <w:vAlign w:val="center"/>
          </w:tcPr>
          <w:p w14:paraId="3DCAE376">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电子邮件</w:t>
            </w:r>
          </w:p>
        </w:tc>
        <w:tc>
          <w:tcPr>
            <w:tcW w:w="2528" w:type="dxa"/>
            <w:gridSpan w:val="3"/>
            <w:noWrap w:val="0"/>
            <w:vAlign w:val="center"/>
          </w:tcPr>
          <w:p w14:paraId="59ABBD8F">
            <w:pPr>
              <w:autoSpaceDE w:val="0"/>
              <w:autoSpaceDN w:val="0"/>
              <w:adjustRightInd w:val="0"/>
              <w:rPr>
                <w:rFonts w:hAnsi="Times New Roman" w:eastAsia="宋体" w:cs="Times New Roman"/>
                <w:color w:val="auto"/>
                <w:sz w:val="21"/>
                <w:szCs w:val="21"/>
                <w:highlight w:val="none"/>
              </w:rPr>
            </w:pPr>
          </w:p>
        </w:tc>
      </w:tr>
      <w:tr w14:paraId="5B1E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4E250440">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法定代表人</w:t>
            </w:r>
          </w:p>
        </w:tc>
        <w:tc>
          <w:tcPr>
            <w:tcW w:w="1009" w:type="dxa"/>
            <w:noWrap w:val="0"/>
            <w:vAlign w:val="center"/>
          </w:tcPr>
          <w:p w14:paraId="07B2B36D">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姓  名</w:t>
            </w:r>
          </w:p>
        </w:tc>
        <w:tc>
          <w:tcPr>
            <w:tcW w:w="1069" w:type="dxa"/>
            <w:noWrap w:val="0"/>
            <w:vAlign w:val="center"/>
          </w:tcPr>
          <w:p w14:paraId="36961A2D">
            <w:pPr>
              <w:autoSpaceDE w:val="0"/>
              <w:autoSpaceDN w:val="0"/>
              <w:adjustRightInd w:val="0"/>
              <w:rPr>
                <w:rFonts w:hAnsi="Times New Roman" w:eastAsia="宋体" w:cs="Times New Roman"/>
                <w:color w:val="auto"/>
                <w:sz w:val="21"/>
                <w:szCs w:val="21"/>
                <w:highlight w:val="none"/>
              </w:rPr>
            </w:pPr>
          </w:p>
        </w:tc>
        <w:tc>
          <w:tcPr>
            <w:tcW w:w="1415" w:type="dxa"/>
            <w:noWrap w:val="0"/>
            <w:vAlign w:val="center"/>
          </w:tcPr>
          <w:p w14:paraId="65DE7C90">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技术职称</w:t>
            </w:r>
          </w:p>
        </w:tc>
        <w:tc>
          <w:tcPr>
            <w:tcW w:w="2123" w:type="dxa"/>
            <w:gridSpan w:val="3"/>
            <w:noWrap w:val="0"/>
            <w:vAlign w:val="center"/>
          </w:tcPr>
          <w:p w14:paraId="210676AD">
            <w:pPr>
              <w:autoSpaceDE w:val="0"/>
              <w:autoSpaceDN w:val="0"/>
              <w:adjustRightInd w:val="0"/>
              <w:rPr>
                <w:rFonts w:hAnsi="Times New Roman" w:eastAsia="宋体" w:cs="Times New Roman"/>
                <w:color w:val="auto"/>
                <w:sz w:val="21"/>
                <w:szCs w:val="21"/>
                <w:highlight w:val="none"/>
              </w:rPr>
            </w:pPr>
          </w:p>
        </w:tc>
        <w:tc>
          <w:tcPr>
            <w:tcW w:w="966" w:type="dxa"/>
            <w:noWrap w:val="0"/>
            <w:vAlign w:val="center"/>
          </w:tcPr>
          <w:p w14:paraId="4FD10994">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电话</w:t>
            </w:r>
          </w:p>
        </w:tc>
        <w:tc>
          <w:tcPr>
            <w:tcW w:w="1000" w:type="dxa"/>
            <w:noWrap w:val="0"/>
            <w:vAlign w:val="center"/>
          </w:tcPr>
          <w:p w14:paraId="65DEB554">
            <w:pPr>
              <w:autoSpaceDE w:val="0"/>
              <w:autoSpaceDN w:val="0"/>
              <w:adjustRightInd w:val="0"/>
              <w:rPr>
                <w:rFonts w:hAnsi="Times New Roman" w:eastAsia="宋体" w:cs="Times New Roman"/>
                <w:color w:val="auto"/>
                <w:sz w:val="21"/>
                <w:szCs w:val="21"/>
                <w:highlight w:val="none"/>
              </w:rPr>
            </w:pPr>
          </w:p>
        </w:tc>
      </w:tr>
      <w:tr w14:paraId="3895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10F04C8D">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技术负责人</w:t>
            </w:r>
          </w:p>
        </w:tc>
        <w:tc>
          <w:tcPr>
            <w:tcW w:w="1009" w:type="dxa"/>
            <w:noWrap w:val="0"/>
            <w:vAlign w:val="center"/>
          </w:tcPr>
          <w:p w14:paraId="19D7BED2">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姓  名</w:t>
            </w:r>
          </w:p>
        </w:tc>
        <w:tc>
          <w:tcPr>
            <w:tcW w:w="1069" w:type="dxa"/>
            <w:noWrap w:val="0"/>
            <w:vAlign w:val="center"/>
          </w:tcPr>
          <w:p w14:paraId="5454F8E5">
            <w:pPr>
              <w:autoSpaceDE w:val="0"/>
              <w:autoSpaceDN w:val="0"/>
              <w:adjustRightInd w:val="0"/>
              <w:rPr>
                <w:rFonts w:hAnsi="Times New Roman" w:eastAsia="宋体" w:cs="Times New Roman"/>
                <w:color w:val="auto"/>
                <w:sz w:val="21"/>
                <w:szCs w:val="21"/>
                <w:highlight w:val="none"/>
              </w:rPr>
            </w:pPr>
          </w:p>
        </w:tc>
        <w:tc>
          <w:tcPr>
            <w:tcW w:w="1415" w:type="dxa"/>
            <w:noWrap w:val="0"/>
            <w:vAlign w:val="center"/>
          </w:tcPr>
          <w:p w14:paraId="16E93E41">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技术职称</w:t>
            </w:r>
          </w:p>
        </w:tc>
        <w:tc>
          <w:tcPr>
            <w:tcW w:w="2123" w:type="dxa"/>
            <w:gridSpan w:val="3"/>
            <w:noWrap w:val="0"/>
            <w:vAlign w:val="center"/>
          </w:tcPr>
          <w:p w14:paraId="7745435E">
            <w:pPr>
              <w:autoSpaceDE w:val="0"/>
              <w:autoSpaceDN w:val="0"/>
              <w:adjustRightInd w:val="0"/>
              <w:rPr>
                <w:rFonts w:hAnsi="Times New Roman" w:eastAsia="宋体" w:cs="Times New Roman"/>
                <w:color w:val="auto"/>
                <w:sz w:val="21"/>
                <w:szCs w:val="21"/>
                <w:highlight w:val="none"/>
              </w:rPr>
            </w:pPr>
          </w:p>
        </w:tc>
        <w:tc>
          <w:tcPr>
            <w:tcW w:w="966" w:type="dxa"/>
            <w:noWrap w:val="0"/>
            <w:vAlign w:val="center"/>
          </w:tcPr>
          <w:p w14:paraId="7A4B6E4E">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电话</w:t>
            </w:r>
          </w:p>
        </w:tc>
        <w:tc>
          <w:tcPr>
            <w:tcW w:w="1000" w:type="dxa"/>
            <w:noWrap w:val="0"/>
            <w:vAlign w:val="center"/>
          </w:tcPr>
          <w:p w14:paraId="7D690D20">
            <w:pPr>
              <w:autoSpaceDE w:val="0"/>
              <w:autoSpaceDN w:val="0"/>
              <w:adjustRightInd w:val="0"/>
              <w:rPr>
                <w:rFonts w:hAnsi="Times New Roman" w:eastAsia="宋体" w:cs="Times New Roman"/>
                <w:color w:val="auto"/>
                <w:sz w:val="21"/>
                <w:szCs w:val="21"/>
                <w:highlight w:val="none"/>
              </w:rPr>
            </w:pPr>
          </w:p>
        </w:tc>
      </w:tr>
      <w:tr w14:paraId="6E36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579416B3">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营业执照号</w:t>
            </w:r>
          </w:p>
        </w:tc>
        <w:tc>
          <w:tcPr>
            <w:tcW w:w="2078" w:type="dxa"/>
            <w:gridSpan w:val="2"/>
            <w:noWrap w:val="0"/>
            <w:vAlign w:val="center"/>
          </w:tcPr>
          <w:p w14:paraId="18E588D2">
            <w:pPr>
              <w:autoSpaceDE w:val="0"/>
              <w:autoSpaceDN w:val="0"/>
              <w:adjustRightInd w:val="0"/>
              <w:rPr>
                <w:rFonts w:hAnsi="Times New Roman" w:eastAsia="宋体" w:cs="Times New Roman"/>
                <w:color w:val="auto"/>
                <w:sz w:val="21"/>
                <w:szCs w:val="21"/>
                <w:highlight w:val="none"/>
              </w:rPr>
            </w:pPr>
          </w:p>
        </w:tc>
        <w:tc>
          <w:tcPr>
            <w:tcW w:w="5504" w:type="dxa"/>
            <w:gridSpan w:val="6"/>
            <w:noWrap w:val="0"/>
            <w:vAlign w:val="center"/>
          </w:tcPr>
          <w:p w14:paraId="00BA3906">
            <w:pPr>
              <w:autoSpaceDE w:val="0"/>
              <w:autoSpaceDN w:val="0"/>
              <w:adjustRightInd w:val="0"/>
              <w:rPr>
                <w:rFonts w:hAnsi="Times New Roman" w:eastAsia="宋体" w:cs="Times New Roman"/>
                <w:color w:val="auto"/>
                <w:sz w:val="21"/>
                <w:szCs w:val="21"/>
                <w:highlight w:val="none"/>
                <w:u w:val="single"/>
              </w:rPr>
            </w:pPr>
            <w:r>
              <w:rPr>
                <w:rFonts w:hAnsi="Times New Roman" w:eastAsia="宋体" w:cs="Times New Roman"/>
                <w:color w:val="auto"/>
                <w:sz w:val="21"/>
                <w:szCs w:val="21"/>
                <w:highlight w:val="none"/>
              </w:rPr>
              <w:t>员工总人数</w:t>
            </w:r>
            <w:r>
              <w:rPr>
                <w:rFonts w:hint="eastAsia" w:hAnsi="Times New Roman" w:eastAsia="宋体" w:cs="Times New Roman"/>
                <w:color w:val="auto"/>
                <w:sz w:val="21"/>
                <w:szCs w:val="21"/>
                <w:highlight w:val="none"/>
              </w:rPr>
              <w:t>：</w:t>
            </w:r>
          </w:p>
        </w:tc>
      </w:tr>
      <w:tr w14:paraId="42F7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384B3715">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企业资质等级</w:t>
            </w:r>
          </w:p>
        </w:tc>
        <w:tc>
          <w:tcPr>
            <w:tcW w:w="2078" w:type="dxa"/>
            <w:gridSpan w:val="2"/>
            <w:noWrap w:val="0"/>
            <w:vAlign w:val="center"/>
          </w:tcPr>
          <w:p w14:paraId="705005DD">
            <w:pPr>
              <w:autoSpaceDE w:val="0"/>
              <w:autoSpaceDN w:val="0"/>
              <w:adjustRightInd w:val="0"/>
              <w:rPr>
                <w:rFonts w:hAnsi="Times New Roman" w:eastAsia="宋体" w:cs="Times New Roman"/>
                <w:color w:val="auto"/>
                <w:sz w:val="21"/>
                <w:szCs w:val="21"/>
                <w:highlight w:val="none"/>
              </w:rPr>
            </w:pPr>
          </w:p>
        </w:tc>
        <w:tc>
          <w:tcPr>
            <w:tcW w:w="1415" w:type="dxa"/>
            <w:vMerge w:val="restart"/>
            <w:noWrap w:val="0"/>
            <w:vAlign w:val="center"/>
          </w:tcPr>
          <w:p w14:paraId="7889BF76">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其中</w:t>
            </w:r>
          </w:p>
        </w:tc>
        <w:tc>
          <w:tcPr>
            <w:tcW w:w="2123" w:type="dxa"/>
            <w:gridSpan w:val="3"/>
            <w:noWrap w:val="0"/>
            <w:vAlign w:val="center"/>
          </w:tcPr>
          <w:p w14:paraId="6BF8DC54">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项目经理</w:t>
            </w:r>
          </w:p>
        </w:tc>
        <w:tc>
          <w:tcPr>
            <w:tcW w:w="1966" w:type="dxa"/>
            <w:gridSpan w:val="2"/>
            <w:noWrap w:val="0"/>
            <w:vAlign w:val="center"/>
          </w:tcPr>
          <w:p w14:paraId="64C4C330">
            <w:pPr>
              <w:autoSpaceDE w:val="0"/>
              <w:autoSpaceDN w:val="0"/>
              <w:adjustRightInd w:val="0"/>
              <w:rPr>
                <w:rFonts w:hAnsi="Times New Roman" w:eastAsia="宋体" w:cs="Times New Roman"/>
                <w:color w:val="auto"/>
                <w:sz w:val="21"/>
                <w:szCs w:val="21"/>
                <w:highlight w:val="none"/>
              </w:rPr>
            </w:pPr>
          </w:p>
        </w:tc>
      </w:tr>
      <w:tr w14:paraId="0D62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320AA79A">
            <w:pPr>
              <w:autoSpaceDE w:val="0"/>
              <w:autoSpaceDN w:val="0"/>
              <w:adjustRightInd w:val="0"/>
              <w:rPr>
                <w:rFonts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注册资本</w:t>
            </w:r>
          </w:p>
        </w:tc>
        <w:tc>
          <w:tcPr>
            <w:tcW w:w="2078" w:type="dxa"/>
            <w:gridSpan w:val="2"/>
            <w:noWrap w:val="0"/>
            <w:vAlign w:val="center"/>
          </w:tcPr>
          <w:p w14:paraId="0DB1247A">
            <w:pPr>
              <w:autoSpaceDE w:val="0"/>
              <w:autoSpaceDN w:val="0"/>
              <w:adjustRightInd w:val="0"/>
              <w:rPr>
                <w:rFonts w:hAnsi="Times New Roman" w:eastAsia="宋体" w:cs="Times New Roman"/>
                <w:color w:val="auto"/>
                <w:sz w:val="21"/>
                <w:szCs w:val="21"/>
                <w:highlight w:val="none"/>
              </w:rPr>
            </w:pPr>
          </w:p>
        </w:tc>
        <w:tc>
          <w:tcPr>
            <w:tcW w:w="1415" w:type="dxa"/>
            <w:vMerge w:val="continue"/>
            <w:noWrap w:val="0"/>
            <w:vAlign w:val="center"/>
          </w:tcPr>
          <w:p w14:paraId="395E5192">
            <w:pPr>
              <w:autoSpaceDE w:val="0"/>
              <w:autoSpaceDN w:val="0"/>
              <w:adjustRightInd w:val="0"/>
              <w:rPr>
                <w:rFonts w:hAnsi="Times New Roman" w:eastAsia="宋体" w:cs="Times New Roman"/>
                <w:color w:val="auto"/>
                <w:sz w:val="21"/>
                <w:szCs w:val="21"/>
                <w:highlight w:val="none"/>
              </w:rPr>
            </w:pPr>
          </w:p>
        </w:tc>
        <w:tc>
          <w:tcPr>
            <w:tcW w:w="2123" w:type="dxa"/>
            <w:gridSpan w:val="3"/>
            <w:noWrap w:val="0"/>
            <w:vAlign w:val="center"/>
          </w:tcPr>
          <w:p w14:paraId="2B30423C">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高级职称人员</w:t>
            </w:r>
          </w:p>
        </w:tc>
        <w:tc>
          <w:tcPr>
            <w:tcW w:w="1966" w:type="dxa"/>
            <w:gridSpan w:val="2"/>
            <w:noWrap w:val="0"/>
            <w:vAlign w:val="center"/>
          </w:tcPr>
          <w:p w14:paraId="2A2C7986">
            <w:pPr>
              <w:autoSpaceDE w:val="0"/>
              <w:autoSpaceDN w:val="0"/>
              <w:adjustRightInd w:val="0"/>
              <w:rPr>
                <w:rFonts w:hAnsi="Times New Roman" w:eastAsia="宋体" w:cs="Times New Roman"/>
                <w:color w:val="auto"/>
                <w:sz w:val="21"/>
                <w:szCs w:val="21"/>
                <w:highlight w:val="none"/>
              </w:rPr>
            </w:pPr>
          </w:p>
        </w:tc>
      </w:tr>
      <w:tr w14:paraId="4EC6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4EA3B30D">
            <w:pPr>
              <w:autoSpaceDE w:val="0"/>
              <w:autoSpaceDN w:val="0"/>
              <w:adjustRightInd w:val="0"/>
              <w:rPr>
                <w:rFonts w:hAnsi="Times New Roman" w:eastAsia="宋体" w:cs="Times New Roman"/>
                <w:color w:val="auto"/>
                <w:sz w:val="21"/>
                <w:szCs w:val="21"/>
                <w:highlight w:val="none"/>
              </w:rPr>
            </w:pPr>
            <w:r>
              <w:rPr>
                <w:rFonts w:hint="eastAsia" w:hAnsi="Times New Roman" w:eastAsia="宋体" w:cs="Times New Roman"/>
                <w:color w:val="auto"/>
                <w:sz w:val="21"/>
                <w:szCs w:val="21"/>
                <w:highlight w:val="none"/>
              </w:rPr>
              <w:t>成立日期</w:t>
            </w:r>
          </w:p>
        </w:tc>
        <w:tc>
          <w:tcPr>
            <w:tcW w:w="2078" w:type="dxa"/>
            <w:gridSpan w:val="2"/>
            <w:noWrap w:val="0"/>
            <w:vAlign w:val="center"/>
          </w:tcPr>
          <w:p w14:paraId="35786D1A">
            <w:pPr>
              <w:autoSpaceDE w:val="0"/>
              <w:autoSpaceDN w:val="0"/>
              <w:adjustRightInd w:val="0"/>
              <w:rPr>
                <w:rFonts w:hAnsi="Times New Roman" w:eastAsia="宋体" w:cs="Times New Roman"/>
                <w:color w:val="auto"/>
                <w:sz w:val="21"/>
                <w:szCs w:val="21"/>
                <w:highlight w:val="none"/>
              </w:rPr>
            </w:pPr>
          </w:p>
        </w:tc>
        <w:tc>
          <w:tcPr>
            <w:tcW w:w="1415" w:type="dxa"/>
            <w:vMerge w:val="continue"/>
            <w:noWrap w:val="0"/>
            <w:vAlign w:val="center"/>
          </w:tcPr>
          <w:p w14:paraId="450A67D2">
            <w:pPr>
              <w:autoSpaceDE w:val="0"/>
              <w:autoSpaceDN w:val="0"/>
              <w:adjustRightInd w:val="0"/>
              <w:rPr>
                <w:rFonts w:hAnsi="Times New Roman" w:eastAsia="宋体" w:cs="Times New Roman"/>
                <w:color w:val="auto"/>
                <w:sz w:val="21"/>
                <w:szCs w:val="21"/>
                <w:highlight w:val="none"/>
              </w:rPr>
            </w:pPr>
          </w:p>
        </w:tc>
        <w:tc>
          <w:tcPr>
            <w:tcW w:w="2123" w:type="dxa"/>
            <w:gridSpan w:val="3"/>
            <w:noWrap w:val="0"/>
            <w:vAlign w:val="center"/>
          </w:tcPr>
          <w:p w14:paraId="11B49F45">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中级职称人员</w:t>
            </w:r>
          </w:p>
        </w:tc>
        <w:tc>
          <w:tcPr>
            <w:tcW w:w="1966" w:type="dxa"/>
            <w:gridSpan w:val="2"/>
            <w:noWrap w:val="0"/>
            <w:vAlign w:val="center"/>
          </w:tcPr>
          <w:p w14:paraId="21FD6A4E">
            <w:pPr>
              <w:autoSpaceDE w:val="0"/>
              <w:autoSpaceDN w:val="0"/>
              <w:adjustRightInd w:val="0"/>
              <w:rPr>
                <w:rFonts w:hAnsi="Times New Roman" w:eastAsia="宋体" w:cs="Times New Roman"/>
                <w:color w:val="auto"/>
                <w:sz w:val="21"/>
                <w:szCs w:val="21"/>
                <w:highlight w:val="none"/>
              </w:rPr>
            </w:pPr>
          </w:p>
        </w:tc>
      </w:tr>
      <w:tr w14:paraId="5314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31453A7E">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基本账户开户银行</w:t>
            </w:r>
          </w:p>
        </w:tc>
        <w:tc>
          <w:tcPr>
            <w:tcW w:w="2078" w:type="dxa"/>
            <w:gridSpan w:val="2"/>
            <w:noWrap w:val="0"/>
            <w:vAlign w:val="center"/>
          </w:tcPr>
          <w:p w14:paraId="6D20DDFC">
            <w:pPr>
              <w:autoSpaceDE w:val="0"/>
              <w:autoSpaceDN w:val="0"/>
              <w:adjustRightInd w:val="0"/>
              <w:rPr>
                <w:rFonts w:hAnsi="Times New Roman" w:eastAsia="宋体" w:cs="Times New Roman"/>
                <w:color w:val="auto"/>
                <w:sz w:val="21"/>
                <w:szCs w:val="21"/>
                <w:highlight w:val="none"/>
              </w:rPr>
            </w:pPr>
          </w:p>
        </w:tc>
        <w:tc>
          <w:tcPr>
            <w:tcW w:w="1415" w:type="dxa"/>
            <w:vMerge w:val="continue"/>
            <w:noWrap w:val="0"/>
            <w:vAlign w:val="center"/>
          </w:tcPr>
          <w:p w14:paraId="11C99F99">
            <w:pPr>
              <w:autoSpaceDE w:val="0"/>
              <w:autoSpaceDN w:val="0"/>
              <w:adjustRightInd w:val="0"/>
              <w:rPr>
                <w:rFonts w:hAnsi="Times New Roman" w:eastAsia="宋体" w:cs="Times New Roman"/>
                <w:color w:val="auto"/>
                <w:sz w:val="21"/>
                <w:szCs w:val="21"/>
                <w:highlight w:val="none"/>
              </w:rPr>
            </w:pPr>
          </w:p>
        </w:tc>
        <w:tc>
          <w:tcPr>
            <w:tcW w:w="2123" w:type="dxa"/>
            <w:gridSpan w:val="3"/>
            <w:noWrap w:val="0"/>
            <w:vAlign w:val="center"/>
          </w:tcPr>
          <w:p w14:paraId="2DCE1517">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初级职称人员</w:t>
            </w:r>
          </w:p>
        </w:tc>
        <w:tc>
          <w:tcPr>
            <w:tcW w:w="1966" w:type="dxa"/>
            <w:gridSpan w:val="2"/>
            <w:noWrap w:val="0"/>
            <w:vAlign w:val="center"/>
          </w:tcPr>
          <w:p w14:paraId="2D394E17">
            <w:pPr>
              <w:autoSpaceDE w:val="0"/>
              <w:autoSpaceDN w:val="0"/>
              <w:adjustRightInd w:val="0"/>
              <w:rPr>
                <w:rFonts w:hAnsi="Times New Roman" w:eastAsia="宋体" w:cs="Times New Roman"/>
                <w:color w:val="auto"/>
                <w:sz w:val="21"/>
                <w:szCs w:val="21"/>
                <w:highlight w:val="none"/>
              </w:rPr>
            </w:pPr>
          </w:p>
        </w:tc>
      </w:tr>
      <w:tr w14:paraId="0956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1BF3B2D9">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基本账户</w:t>
            </w:r>
            <w:r>
              <w:rPr>
                <w:rFonts w:hint="eastAsia" w:hAnsi="Times New Roman" w:eastAsia="宋体" w:cs="Times New Roman"/>
                <w:color w:val="auto"/>
                <w:sz w:val="21"/>
                <w:szCs w:val="21"/>
                <w:highlight w:val="none"/>
              </w:rPr>
              <w:t>银行</w:t>
            </w:r>
            <w:r>
              <w:rPr>
                <w:rFonts w:hAnsi="Times New Roman" w:eastAsia="宋体" w:cs="Times New Roman"/>
                <w:color w:val="auto"/>
                <w:sz w:val="21"/>
                <w:szCs w:val="21"/>
                <w:highlight w:val="none"/>
              </w:rPr>
              <w:t>账号</w:t>
            </w:r>
          </w:p>
        </w:tc>
        <w:tc>
          <w:tcPr>
            <w:tcW w:w="2078" w:type="dxa"/>
            <w:gridSpan w:val="2"/>
            <w:noWrap w:val="0"/>
            <w:vAlign w:val="center"/>
          </w:tcPr>
          <w:p w14:paraId="43A3698F">
            <w:pPr>
              <w:autoSpaceDE w:val="0"/>
              <w:autoSpaceDN w:val="0"/>
              <w:adjustRightInd w:val="0"/>
              <w:rPr>
                <w:rFonts w:hAnsi="Times New Roman" w:eastAsia="宋体" w:cs="Times New Roman"/>
                <w:color w:val="auto"/>
                <w:sz w:val="21"/>
                <w:szCs w:val="21"/>
                <w:highlight w:val="none"/>
              </w:rPr>
            </w:pPr>
          </w:p>
        </w:tc>
        <w:tc>
          <w:tcPr>
            <w:tcW w:w="1415" w:type="dxa"/>
            <w:vMerge w:val="continue"/>
            <w:noWrap w:val="0"/>
            <w:vAlign w:val="center"/>
          </w:tcPr>
          <w:p w14:paraId="1E2AF6EC">
            <w:pPr>
              <w:autoSpaceDE w:val="0"/>
              <w:autoSpaceDN w:val="0"/>
              <w:adjustRightInd w:val="0"/>
              <w:rPr>
                <w:rFonts w:hAnsi="Times New Roman" w:eastAsia="宋体" w:cs="Times New Roman"/>
                <w:color w:val="auto"/>
                <w:sz w:val="21"/>
                <w:szCs w:val="21"/>
                <w:highlight w:val="none"/>
              </w:rPr>
            </w:pPr>
          </w:p>
        </w:tc>
        <w:tc>
          <w:tcPr>
            <w:tcW w:w="2123" w:type="dxa"/>
            <w:gridSpan w:val="3"/>
            <w:noWrap w:val="0"/>
            <w:vAlign w:val="center"/>
          </w:tcPr>
          <w:p w14:paraId="0674EB60">
            <w:pPr>
              <w:tabs>
                <w:tab w:val="left" w:pos="1240"/>
              </w:tabs>
              <w:autoSpaceDE w:val="0"/>
              <w:autoSpaceDN w:val="0"/>
              <w:adjustRightInd w:val="0"/>
              <w:spacing w:before="98"/>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技工</w:t>
            </w:r>
          </w:p>
        </w:tc>
        <w:tc>
          <w:tcPr>
            <w:tcW w:w="1966" w:type="dxa"/>
            <w:gridSpan w:val="2"/>
            <w:noWrap w:val="0"/>
            <w:vAlign w:val="center"/>
          </w:tcPr>
          <w:p w14:paraId="6B9C1208">
            <w:pPr>
              <w:autoSpaceDE w:val="0"/>
              <w:autoSpaceDN w:val="0"/>
              <w:adjustRightInd w:val="0"/>
              <w:rPr>
                <w:rFonts w:hAnsi="Times New Roman" w:eastAsia="宋体" w:cs="Times New Roman"/>
                <w:color w:val="auto"/>
                <w:sz w:val="21"/>
                <w:szCs w:val="21"/>
                <w:highlight w:val="none"/>
              </w:rPr>
            </w:pPr>
          </w:p>
        </w:tc>
      </w:tr>
      <w:tr w14:paraId="65F5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trPr>
        <w:tc>
          <w:tcPr>
            <w:tcW w:w="1942" w:type="dxa"/>
            <w:noWrap w:val="0"/>
            <w:vAlign w:val="center"/>
          </w:tcPr>
          <w:p w14:paraId="79519852">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经营范围</w:t>
            </w:r>
          </w:p>
        </w:tc>
        <w:tc>
          <w:tcPr>
            <w:tcW w:w="7582" w:type="dxa"/>
            <w:gridSpan w:val="8"/>
            <w:noWrap w:val="0"/>
            <w:vAlign w:val="center"/>
          </w:tcPr>
          <w:p w14:paraId="15F551E6">
            <w:pPr>
              <w:autoSpaceDE w:val="0"/>
              <w:autoSpaceDN w:val="0"/>
              <w:adjustRightInd w:val="0"/>
              <w:rPr>
                <w:rFonts w:hAnsi="Times New Roman" w:eastAsia="宋体" w:cs="Times New Roman"/>
                <w:color w:val="auto"/>
                <w:sz w:val="21"/>
                <w:szCs w:val="21"/>
                <w:highlight w:val="none"/>
              </w:rPr>
            </w:pPr>
          </w:p>
        </w:tc>
      </w:tr>
      <w:tr w14:paraId="61EB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42" w:type="dxa"/>
            <w:noWrap w:val="0"/>
            <w:vAlign w:val="center"/>
          </w:tcPr>
          <w:p w14:paraId="5EFC9501">
            <w:pPr>
              <w:autoSpaceDE w:val="0"/>
              <w:autoSpaceDN w:val="0"/>
              <w:adjustRightInd w:val="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备    注</w:t>
            </w:r>
          </w:p>
        </w:tc>
        <w:tc>
          <w:tcPr>
            <w:tcW w:w="7582" w:type="dxa"/>
            <w:gridSpan w:val="8"/>
            <w:noWrap w:val="0"/>
            <w:vAlign w:val="center"/>
          </w:tcPr>
          <w:p w14:paraId="54223B86">
            <w:pPr>
              <w:autoSpaceDE w:val="0"/>
              <w:autoSpaceDN w:val="0"/>
              <w:adjustRightInd w:val="0"/>
              <w:rPr>
                <w:rFonts w:hAnsi="Times New Roman" w:eastAsia="宋体" w:cs="Times New Roman"/>
                <w:color w:val="auto"/>
                <w:sz w:val="21"/>
                <w:szCs w:val="21"/>
                <w:highlight w:val="none"/>
              </w:rPr>
            </w:pPr>
          </w:p>
        </w:tc>
      </w:tr>
    </w:tbl>
    <w:p w14:paraId="30ACF6F1">
      <w:pPr>
        <w:spacing w:line="480" w:lineRule="auto"/>
        <w:jc w:val="left"/>
        <w:rPr>
          <w:rFonts w:hint="eastAsia"/>
          <w:b/>
          <w:color w:val="auto"/>
          <w:sz w:val="21"/>
          <w:szCs w:val="21"/>
          <w:highlight w:val="none"/>
        </w:rPr>
      </w:pPr>
    </w:p>
    <w:p w14:paraId="6BE42BA3">
      <w:pPr>
        <w:jc w:val="left"/>
        <w:rPr>
          <w:rFonts w:hint="eastAsia"/>
          <w:color w:val="auto"/>
          <w:sz w:val="21"/>
          <w:szCs w:val="21"/>
          <w:highlight w:val="none"/>
        </w:rPr>
      </w:pPr>
      <w:r>
        <w:rPr>
          <w:rFonts w:hint="eastAsia"/>
          <w:color w:val="auto"/>
          <w:sz w:val="21"/>
          <w:szCs w:val="21"/>
          <w:highlight w:val="none"/>
        </w:rPr>
        <w:t>投标人：          （公章）</w:t>
      </w:r>
    </w:p>
    <w:p w14:paraId="077E97BF">
      <w:pPr>
        <w:jc w:val="left"/>
        <w:rPr>
          <w:rFonts w:hint="eastAsia"/>
          <w:color w:val="auto"/>
          <w:sz w:val="21"/>
          <w:szCs w:val="21"/>
          <w:highlight w:val="none"/>
        </w:rPr>
      </w:pPr>
    </w:p>
    <w:p w14:paraId="3B49FFB0">
      <w:pPr>
        <w:jc w:val="left"/>
        <w:rPr>
          <w:rFonts w:hint="eastAsia"/>
          <w:b/>
          <w:color w:val="auto"/>
          <w:sz w:val="21"/>
          <w:szCs w:val="21"/>
          <w:highlight w:val="none"/>
        </w:rPr>
      </w:pPr>
      <w:r>
        <w:rPr>
          <w:rFonts w:hint="eastAsia"/>
          <w:color w:val="auto"/>
          <w:sz w:val="21"/>
          <w:szCs w:val="21"/>
          <w:highlight w:val="none"/>
        </w:rPr>
        <w:t>法定代表人或其授权代表人：（签字）</w:t>
      </w:r>
    </w:p>
    <w:p w14:paraId="5D0E55C6">
      <w:pPr>
        <w:pStyle w:val="4"/>
        <w:keepNext w:val="0"/>
        <w:keepLines w:val="0"/>
        <w:spacing w:before="0" w:after="0" w:line="500" w:lineRule="exact"/>
        <w:outlineLvl w:val="9"/>
        <w:rPr>
          <w:rFonts w:eastAsia="黑体"/>
          <w:b/>
          <w:color w:val="auto"/>
          <w:sz w:val="30"/>
          <w:szCs w:val="30"/>
          <w:highlight w:val="none"/>
        </w:rPr>
      </w:pPr>
    </w:p>
    <w:p w14:paraId="15E2D564">
      <w:pPr>
        <w:pStyle w:val="4"/>
        <w:keepNext w:val="0"/>
        <w:keepLines w:val="0"/>
        <w:spacing w:before="0" w:after="0" w:line="500" w:lineRule="exact"/>
        <w:outlineLvl w:val="9"/>
        <w:rPr>
          <w:rFonts w:eastAsia="黑体"/>
          <w:b/>
          <w:color w:val="auto"/>
          <w:sz w:val="30"/>
          <w:szCs w:val="30"/>
          <w:highlight w:val="none"/>
        </w:rPr>
      </w:pPr>
    </w:p>
    <w:p w14:paraId="1AD4847F">
      <w:pPr>
        <w:pStyle w:val="4"/>
        <w:keepNext w:val="0"/>
        <w:keepLines w:val="0"/>
        <w:spacing w:before="0" w:after="0" w:line="500" w:lineRule="exact"/>
        <w:outlineLvl w:val="9"/>
        <w:rPr>
          <w:rFonts w:eastAsia="黑体"/>
          <w:b/>
          <w:color w:val="auto"/>
          <w:sz w:val="30"/>
          <w:szCs w:val="30"/>
          <w:highlight w:val="none"/>
        </w:rPr>
      </w:pPr>
    </w:p>
    <w:p w14:paraId="4F41BF92">
      <w:pPr>
        <w:rPr>
          <w:rFonts w:eastAsia="黑体"/>
          <w:b/>
          <w:color w:val="auto"/>
          <w:sz w:val="30"/>
          <w:szCs w:val="30"/>
          <w:highlight w:val="none"/>
        </w:rPr>
      </w:pPr>
    </w:p>
    <w:p w14:paraId="5304B444">
      <w:pPr>
        <w:pStyle w:val="68"/>
        <w:rPr>
          <w:color w:val="auto"/>
          <w:highlight w:val="none"/>
        </w:rPr>
      </w:pPr>
    </w:p>
    <w:p w14:paraId="75AA358B">
      <w:pPr>
        <w:pStyle w:val="4"/>
        <w:keepNext w:val="0"/>
        <w:keepLines w:val="0"/>
        <w:spacing w:before="0" w:after="0" w:line="500" w:lineRule="exact"/>
        <w:outlineLvl w:val="9"/>
        <w:rPr>
          <w:rFonts w:eastAsia="黑体"/>
          <w:b/>
          <w:color w:val="auto"/>
          <w:sz w:val="30"/>
          <w:szCs w:val="30"/>
          <w:highlight w:val="none"/>
        </w:rPr>
      </w:pPr>
    </w:p>
    <w:p w14:paraId="3A14683B">
      <w:pPr>
        <w:pStyle w:val="4"/>
        <w:keepNext w:val="0"/>
        <w:keepLines w:val="0"/>
        <w:spacing w:before="0" w:after="0" w:line="500" w:lineRule="exact"/>
        <w:outlineLvl w:val="9"/>
        <w:rPr>
          <w:rFonts w:eastAsia="黑体"/>
          <w:b/>
          <w:color w:val="auto"/>
          <w:sz w:val="30"/>
          <w:szCs w:val="30"/>
          <w:highlight w:val="none"/>
        </w:rPr>
      </w:pPr>
    </w:p>
    <w:p w14:paraId="2D896DD6">
      <w:pPr>
        <w:pStyle w:val="4"/>
        <w:keepNext w:val="0"/>
        <w:keepLines w:val="0"/>
        <w:spacing w:before="0" w:after="0" w:line="500" w:lineRule="exact"/>
        <w:rPr>
          <w:rFonts w:eastAsia="黑体"/>
          <w:b/>
          <w:color w:val="auto"/>
          <w:sz w:val="30"/>
          <w:szCs w:val="30"/>
          <w:highlight w:val="none"/>
        </w:rPr>
      </w:pPr>
      <w:r>
        <w:rPr>
          <w:rFonts w:eastAsia="黑体"/>
          <w:b/>
          <w:color w:val="auto"/>
          <w:sz w:val="30"/>
          <w:szCs w:val="30"/>
          <w:highlight w:val="none"/>
        </w:rPr>
        <w:t>投标人企业组织机构框图</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14:paraId="5B487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7" w:hRule="atLeast"/>
          <w:jc w:val="center"/>
        </w:trPr>
        <w:tc>
          <w:tcPr>
            <w:tcW w:w="9639" w:type="dxa"/>
            <w:noWrap w:val="0"/>
            <w:vAlign w:val="top"/>
          </w:tcPr>
          <w:p w14:paraId="55588803">
            <w:pPr>
              <w:rPr>
                <w:rFonts w:hint="eastAsia" w:hAnsi="Times New Roman" w:eastAsia="宋体" w:cs="Times New Roman"/>
                <w:color w:val="auto"/>
                <w:highlight w:val="none"/>
              </w:rPr>
            </w:pPr>
          </w:p>
          <w:p w14:paraId="13B09198">
            <w:pPr>
              <w:rPr>
                <w:rFonts w:hAnsi="Times New Roman" w:eastAsia="宋体" w:cs="宋体"/>
                <w:color w:val="auto"/>
                <w:szCs w:val="21"/>
                <w:highlight w:val="none"/>
              </w:rPr>
            </w:pPr>
            <w:r>
              <w:rPr>
                <w:rFonts w:hint="eastAsia" w:hAnsi="Times New Roman" w:eastAsia="宋体" w:cs="宋体"/>
                <w:color w:val="auto"/>
                <w:sz w:val="21"/>
                <w:szCs w:val="21"/>
                <w:highlight w:val="none"/>
              </w:rPr>
              <w:t>以框图方式表示。</w:t>
            </w:r>
          </w:p>
        </w:tc>
      </w:tr>
      <w:tr w14:paraId="36F73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2" w:hRule="atLeast"/>
          <w:jc w:val="center"/>
        </w:trPr>
        <w:tc>
          <w:tcPr>
            <w:tcW w:w="9639" w:type="dxa"/>
            <w:noWrap w:val="0"/>
            <w:vAlign w:val="top"/>
          </w:tcPr>
          <w:p w14:paraId="7F4B87B8">
            <w:pPr>
              <w:rPr>
                <w:rFonts w:hint="eastAsia" w:hAnsi="Times New Roman" w:eastAsia="宋体" w:cs="宋体"/>
                <w:color w:val="auto"/>
                <w:sz w:val="24"/>
                <w:highlight w:val="none"/>
              </w:rPr>
            </w:pPr>
          </w:p>
          <w:p w14:paraId="4E47B0E5">
            <w:pPr>
              <w:rPr>
                <w:rFonts w:hAnsi="Times New Roman" w:eastAsia="宋体" w:cs="宋体"/>
                <w:color w:val="auto"/>
                <w:szCs w:val="21"/>
                <w:highlight w:val="none"/>
              </w:rPr>
            </w:pPr>
            <w:r>
              <w:rPr>
                <w:rFonts w:hint="eastAsia" w:hAnsi="Times New Roman" w:eastAsia="宋体" w:cs="宋体"/>
                <w:color w:val="auto"/>
                <w:sz w:val="21"/>
                <w:szCs w:val="21"/>
                <w:highlight w:val="none"/>
              </w:rPr>
              <w:t>说明</w:t>
            </w:r>
          </w:p>
        </w:tc>
      </w:tr>
    </w:tbl>
    <w:p w14:paraId="2DDD819E">
      <w:pPr>
        <w:autoSpaceDE w:val="0"/>
        <w:autoSpaceDN w:val="0"/>
        <w:adjustRightInd w:val="0"/>
        <w:spacing w:line="400" w:lineRule="exact"/>
        <w:rPr>
          <w:rFonts w:hAnsi="宋体"/>
          <w:color w:val="auto"/>
          <w:szCs w:val="18"/>
          <w:highlight w:val="none"/>
        </w:rPr>
      </w:pPr>
      <w:r>
        <w:rPr>
          <w:rFonts w:hAnsi="宋体"/>
          <w:color w:val="auto"/>
          <w:szCs w:val="18"/>
          <w:highlight w:val="none"/>
        </w:rPr>
        <w:br w:type="page"/>
      </w:r>
    </w:p>
    <w:p w14:paraId="71B2547A">
      <w:pPr>
        <w:pStyle w:val="4"/>
        <w:keepNext w:val="0"/>
        <w:keepLines w:val="0"/>
        <w:spacing w:before="0" w:after="0" w:line="500" w:lineRule="exact"/>
        <w:rPr>
          <w:color w:val="auto"/>
          <w:sz w:val="28"/>
          <w:szCs w:val="28"/>
          <w:highlight w:val="none"/>
        </w:rPr>
      </w:pPr>
      <w:r>
        <w:rPr>
          <w:color w:val="auto"/>
          <w:sz w:val="28"/>
          <w:szCs w:val="28"/>
          <w:highlight w:val="none"/>
        </w:rPr>
        <w:t>项目管理机构</w:t>
      </w:r>
    </w:p>
    <w:p w14:paraId="7AB837FB">
      <w:pPr>
        <w:rPr>
          <w:color w:val="auto"/>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0"/>
      </w:tblGrid>
      <w:tr w14:paraId="2EA42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9" w:hRule="atLeast"/>
        </w:trPr>
        <w:tc>
          <w:tcPr>
            <w:tcW w:w="9660" w:type="dxa"/>
            <w:tcBorders>
              <w:bottom w:val="single" w:color="auto" w:sz="4" w:space="0"/>
            </w:tcBorders>
            <w:noWrap w:val="0"/>
            <w:vAlign w:val="top"/>
          </w:tcPr>
          <w:p w14:paraId="671F67EC">
            <w:pPr>
              <w:spacing w:line="360" w:lineRule="auto"/>
              <w:ind w:firstLine="480" w:firstLineChars="200"/>
              <w:rPr>
                <w:rFonts w:hAnsi="Times New Roman" w:eastAsia="宋体" w:cs="Times New Roman"/>
                <w:color w:val="auto"/>
                <w:sz w:val="24"/>
                <w:highlight w:val="none"/>
              </w:rPr>
            </w:pPr>
          </w:p>
          <w:p w14:paraId="704F0ACF">
            <w:pPr>
              <w:spacing w:line="360" w:lineRule="auto"/>
              <w:ind w:firstLine="480" w:firstLineChars="200"/>
              <w:rPr>
                <w:rFonts w:hAnsi="Times New Roman" w:eastAsia="宋体" w:cs="Times New Roman"/>
                <w:color w:val="auto"/>
                <w:sz w:val="24"/>
                <w:highlight w:val="none"/>
              </w:rPr>
            </w:pPr>
          </w:p>
          <w:p w14:paraId="0A3FAEEE">
            <w:pPr>
              <w:spacing w:line="360" w:lineRule="auto"/>
              <w:ind w:firstLine="420" w:firstLineChars="200"/>
              <w:rPr>
                <w:rFonts w:hAnsi="Times New Roman" w:eastAsia="宋体" w:cs="Times New Roman"/>
                <w:color w:val="auto"/>
                <w:sz w:val="21"/>
                <w:szCs w:val="21"/>
                <w:highlight w:val="none"/>
              </w:rPr>
            </w:pPr>
            <w:r>
              <w:rPr>
                <w:rFonts w:hAnsi="Times New Roman" w:eastAsia="宋体" w:cs="Times New Roman"/>
                <w:color w:val="auto"/>
                <w:sz w:val="21"/>
                <w:szCs w:val="21"/>
                <w:highlight w:val="none"/>
              </w:rPr>
              <w:t>拟为承包本工程设立的组织机构以框图方式表示。</w:t>
            </w:r>
          </w:p>
          <w:p w14:paraId="674246FD">
            <w:pPr>
              <w:spacing w:line="360" w:lineRule="auto"/>
              <w:ind w:firstLine="480" w:firstLineChars="200"/>
              <w:rPr>
                <w:rFonts w:hAnsi="Times New Roman" w:eastAsia="宋体" w:cs="Times New Roman"/>
                <w:color w:val="auto"/>
                <w:sz w:val="24"/>
                <w:highlight w:val="none"/>
              </w:rPr>
            </w:pPr>
          </w:p>
          <w:p w14:paraId="5664F631">
            <w:pPr>
              <w:spacing w:line="360" w:lineRule="auto"/>
              <w:ind w:firstLine="480" w:firstLineChars="200"/>
              <w:rPr>
                <w:rFonts w:hAnsi="Times New Roman" w:eastAsia="宋体" w:cs="Times New Roman"/>
                <w:color w:val="auto"/>
                <w:sz w:val="24"/>
                <w:highlight w:val="none"/>
              </w:rPr>
            </w:pPr>
          </w:p>
          <w:p w14:paraId="513F15A7">
            <w:pPr>
              <w:spacing w:line="360" w:lineRule="auto"/>
              <w:ind w:firstLine="480" w:firstLineChars="200"/>
              <w:rPr>
                <w:rFonts w:hAnsi="Times New Roman" w:eastAsia="宋体" w:cs="Times New Roman"/>
                <w:color w:val="auto"/>
                <w:sz w:val="24"/>
                <w:highlight w:val="none"/>
              </w:rPr>
            </w:pPr>
          </w:p>
          <w:p w14:paraId="17895BE8">
            <w:pPr>
              <w:spacing w:line="360" w:lineRule="auto"/>
              <w:ind w:firstLine="480" w:firstLineChars="200"/>
              <w:rPr>
                <w:rFonts w:hAnsi="Times New Roman" w:eastAsia="宋体" w:cs="Times New Roman"/>
                <w:color w:val="auto"/>
                <w:sz w:val="24"/>
                <w:highlight w:val="none"/>
              </w:rPr>
            </w:pPr>
          </w:p>
          <w:p w14:paraId="756B8E73">
            <w:pPr>
              <w:spacing w:line="360" w:lineRule="auto"/>
              <w:ind w:firstLine="480" w:firstLineChars="200"/>
              <w:rPr>
                <w:rFonts w:hAnsi="Times New Roman" w:eastAsia="宋体" w:cs="Times New Roman"/>
                <w:color w:val="auto"/>
                <w:sz w:val="24"/>
                <w:highlight w:val="none"/>
              </w:rPr>
            </w:pPr>
          </w:p>
          <w:p w14:paraId="58D776CD">
            <w:pPr>
              <w:spacing w:line="360" w:lineRule="auto"/>
              <w:ind w:firstLine="480" w:firstLineChars="200"/>
              <w:rPr>
                <w:rFonts w:hAnsi="Times New Roman" w:eastAsia="宋体" w:cs="Times New Roman"/>
                <w:color w:val="auto"/>
                <w:sz w:val="24"/>
                <w:highlight w:val="none"/>
              </w:rPr>
            </w:pPr>
          </w:p>
          <w:p w14:paraId="5571B919">
            <w:pPr>
              <w:spacing w:line="360" w:lineRule="auto"/>
              <w:ind w:firstLine="480" w:firstLineChars="200"/>
              <w:rPr>
                <w:rFonts w:hAnsi="Times New Roman" w:eastAsia="宋体" w:cs="Times New Roman"/>
                <w:color w:val="auto"/>
                <w:sz w:val="24"/>
                <w:highlight w:val="none"/>
              </w:rPr>
            </w:pPr>
          </w:p>
          <w:p w14:paraId="4891057C">
            <w:pPr>
              <w:spacing w:line="360" w:lineRule="auto"/>
              <w:ind w:firstLine="480" w:firstLineChars="200"/>
              <w:rPr>
                <w:rFonts w:hAnsi="Times New Roman" w:eastAsia="宋体" w:cs="Times New Roman"/>
                <w:color w:val="auto"/>
                <w:sz w:val="24"/>
                <w:highlight w:val="none"/>
              </w:rPr>
            </w:pPr>
          </w:p>
          <w:p w14:paraId="61C20F09">
            <w:pPr>
              <w:spacing w:line="360" w:lineRule="auto"/>
              <w:ind w:firstLine="480" w:firstLineChars="200"/>
              <w:rPr>
                <w:rFonts w:hAnsi="Times New Roman" w:eastAsia="宋体" w:cs="Times New Roman"/>
                <w:color w:val="auto"/>
                <w:sz w:val="24"/>
                <w:highlight w:val="none"/>
              </w:rPr>
            </w:pPr>
          </w:p>
          <w:p w14:paraId="4627A8CB">
            <w:pPr>
              <w:spacing w:line="360" w:lineRule="auto"/>
              <w:ind w:firstLine="480" w:firstLineChars="200"/>
              <w:rPr>
                <w:rFonts w:hAnsi="Times New Roman" w:eastAsia="宋体" w:cs="Times New Roman"/>
                <w:color w:val="auto"/>
                <w:sz w:val="24"/>
                <w:highlight w:val="none"/>
              </w:rPr>
            </w:pPr>
          </w:p>
        </w:tc>
      </w:tr>
      <w:tr w14:paraId="5254D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0" w:hRule="atLeast"/>
        </w:trPr>
        <w:tc>
          <w:tcPr>
            <w:tcW w:w="9660" w:type="dxa"/>
            <w:tcBorders>
              <w:top w:val="single" w:color="auto" w:sz="4" w:space="0"/>
              <w:bottom w:val="single" w:color="auto" w:sz="4" w:space="0"/>
            </w:tcBorders>
            <w:noWrap w:val="0"/>
            <w:vAlign w:val="top"/>
          </w:tcPr>
          <w:p w14:paraId="76543B3D">
            <w:pPr>
              <w:spacing w:line="360" w:lineRule="auto"/>
              <w:ind w:firstLine="480" w:firstLineChars="200"/>
              <w:rPr>
                <w:rFonts w:hAnsi="Times New Roman" w:eastAsia="宋体" w:cs="Times New Roman"/>
                <w:color w:val="auto"/>
                <w:sz w:val="24"/>
                <w:highlight w:val="none"/>
              </w:rPr>
            </w:pPr>
          </w:p>
          <w:p w14:paraId="226D7773">
            <w:pPr>
              <w:spacing w:line="360" w:lineRule="auto"/>
              <w:ind w:firstLine="480" w:firstLineChars="200"/>
              <w:rPr>
                <w:rFonts w:hAnsi="Times New Roman" w:eastAsia="宋体" w:cs="Times New Roman"/>
                <w:color w:val="auto"/>
                <w:sz w:val="24"/>
                <w:highlight w:val="none"/>
              </w:rPr>
            </w:pPr>
            <w:r>
              <w:rPr>
                <w:rFonts w:hAnsi="Times New Roman" w:eastAsia="宋体" w:cs="Times New Roman"/>
                <w:color w:val="auto"/>
                <w:sz w:val="24"/>
                <w:highlight w:val="none"/>
              </w:rPr>
              <w:t>说明</w:t>
            </w:r>
          </w:p>
          <w:p w14:paraId="7550E5D2">
            <w:pPr>
              <w:spacing w:line="360" w:lineRule="auto"/>
              <w:ind w:firstLine="480" w:firstLineChars="200"/>
              <w:rPr>
                <w:rFonts w:hAnsi="Times New Roman" w:eastAsia="宋体" w:cs="Times New Roman"/>
                <w:color w:val="auto"/>
                <w:sz w:val="24"/>
                <w:highlight w:val="none"/>
              </w:rPr>
            </w:pPr>
          </w:p>
          <w:p w14:paraId="7E4151F7">
            <w:pPr>
              <w:spacing w:line="360" w:lineRule="auto"/>
              <w:ind w:firstLine="480" w:firstLineChars="200"/>
              <w:rPr>
                <w:rFonts w:hAnsi="Times New Roman" w:eastAsia="宋体" w:cs="Times New Roman"/>
                <w:color w:val="auto"/>
                <w:sz w:val="24"/>
                <w:highlight w:val="none"/>
              </w:rPr>
            </w:pPr>
          </w:p>
          <w:p w14:paraId="6235174A">
            <w:pPr>
              <w:spacing w:line="360" w:lineRule="auto"/>
              <w:ind w:firstLine="480" w:firstLineChars="200"/>
              <w:rPr>
                <w:rFonts w:hAnsi="Times New Roman" w:eastAsia="宋体" w:cs="Times New Roman"/>
                <w:color w:val="auto"/>
                <w:sz w:val="24"/>
                <w:highlight w:val="none"/>
              </w:rPr>
            </w:pPr>
          </w:p>
          <w:p w14:paraId="49EA6370">
            <w:pPr>
              <w:spacing w:line="360" w:lineRule="auto"/>
              <w:ind w:firstLine="480" w:firstLineChars="200"/>
              <w:rPr>
                <w:rFonts w:hAnsi="Times New Roman" w:eastAsia="宋体" w:cs="Times New Roman"/>
                <w:color w:val="auto"/>
                <w:sz w:val="24"/>
                <w:highlight w:val="none"/>
              </w:rPr>
            </w:pPr>
          </w:p>
          <w:p w14:paraId="4DACC8CB">
            <w:pPr>
              <w:spacing w:line="360" w:lineRule="auto"/>
              <w:ind w:firstLine="480" w:firstLineChars="200"/>
              <w:rPr>
                <w:rFonts w:hAnsi="Times New Roman" w:eastAsia="宋体" w:cs="Times New Roman"/>
                <w:color w:val="auto"/>
                <w:sz w:val="24"/>
                <w:highlight w:val="none"/>
              </w:rPr>
            </w:pPr>
          </w:p>
          <w:p w14:paraId="141CC3EE">
            <w:pPr>
              <w:spacing w:line="360" w:lineRule="auto"/>
              <w:ind w:firstLine="480" w:firstLineChars="200"/>
              <w:rPr>
                <w:rFonts w:hAnsi="Times New Roman" w:eastAsia="宋体" w:cs="Times New Roman"/>
                <w:color w:val="auto"/>
                <w:sz w:val="24"/>
                <w:highlight w:val="none"/>
              </w:rPr>
            </w:pPr>
          </w:p>
          <w:p w14:paraId="1171AD58">
            <w:pPr>
              <w:spacing w:line="360" w:lineRule="auto"/>
              <w:ind w:firstLine="480" w:firstLineChars="200"/>
              <w:rPr>
                <w:rFonts w:hAnsi="Times New Roman" w:eastAsia="宋体" w:cs="Times New Roman"/>
                <w:color w:val="auto"/>
                <w:sz w:val="24"/>
                <w:highlight w:val="none"/>
              </w:rPr>
            </w:pPr>
          </w:p>
        </w:tc>
      </w:tr>
    </w:tbl>
    <w:p w14:paraId="2A64108C">
      <w:pPr>
        <w:rPr>
          <w:color w:val="auto"/>
          <w:highlight w:val="none"/>
        </w:rPr>
      </w:pPr>
    </w:p>
    <w:p w14:paraId="48F83723">
      <w:pPr>
        <w:spacing w:line="360" w:lineRule="auto"/>
        <w:rPr>
          <w:rFonts w:hint="eastAsia"/>
          <w:color w:val="auto"/>
          <w:sz w:val="24"/>
          <w:highlight w:val="none"/>
        </w:rPr>
      </w:pPr>
    </w:p>
    <w:p w14:paraId="4D176818">
      <w:pPr>
        <w:autoSpaceDE w:val="0"/>
        <w:autoSpaceDN w:val="0"/>
        <w:adjustRightInd w:val="0"/>
        <w:spacing w:line="400" w:lineRule="exact"/>
        <w:rPr>
          <w:rFonts w:hAnsi="宋体" w:cs="宋体"/>
          <w:color w:val="auto"/>
          <w:sz w:val="24"/>
          <w:highlight w:val="none"/>
          <w:lang w:val="zh-CN"/>
        </w:rPr>
      </w:pPr>
    </w:p>
    <w:p w14:paraId="361E4904">
      <w:pPr>
        <w:keepNext/>
        <w:keepLines/>
        <w:spacing w:before="280" w:after="290" w:line="376" w:lineRule="auto"/>
        <w:ind w:left="420"/>
        <w:outlineLvl w:val="4"/>
        <w:rPr>
          <w:rFonts w:hint="eastAsia"/>
          <w:b/>
          <w:bCs/>
          <w:color w:val="auto"/>
          <w:sz w:val="24"/>
          <w:szCs w:val="24"/>
          <w:highlight w:val="none"/>
        </w:rPr>
      </w:pPr>
      <w:r>
        <w:rPr>
          <w:rFonts w:hint="eastAsia" w:eastAsia="黑体"/>
          <w:bCs/>
          <w:color w:val="auto"/>
          <w:sz w:val="24"/>
          <w:szCs w:val="24"/>
          <w:highlight w:val="none"/>
        </w:rPr>
        <w:t>拟委任的项目经理资历表</w:t>
      </w:r>
    </w:p>
    <w:tbl>
      <w:tblPr>
        <w:tblStyle w:val="48"/>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14:paraId="01727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12" w:space="0"/>
              <w:bottom w:val="single" w:color="auto" w:sz="6" w:space="0"/>
            </w:tcBorders>
            <w:noWrap w:val="0"/>
            <w:vAlign w:val="center"/>
          </w:tcPr>
          <w:p w14:paraId="3C3DE72B">
            <w:pPr>
              <w:tabs>
                <w:tab w:val="left" w:pos="680"/>
              </w:tabs>
              <w:autoSpaceDE w:val="0"/>
              <w:autoSpaceDN w:val="0"/>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姓</w:t>
            </w:r>
            <w:r>
              <w:rPr>
                <w:rFonts w:hAnsi="宋体" w:eastAsia="宋体" w:cs="MingLiU"/>
                <w:color w:val="auto"/>
                <w:sz w:val="21"/>
                <w:szCs w:val="21"/>
                <w:highlight w:val="none"/>
              </w:rPr>
              <w:t xml:space="preserve">  </w:t>
            </w:r>
            <w:r>
              <w:rPr>
                <w:rFonts w:hint="eastAsia" w:hAnsi="宋体" w:eastAsia="宋体" w:cs="MingLiU"/>
                <w:color w:val="auto"/>
                <w:sz w:val="21"/>
                <w:szCs w:val="21"/>
                <w:highlight w:val="none"/>
              </w:rPr>
              <w:t>名</w:t>
            </w:r>
          </w:p>
        </w:tc>
        <w:tc>
          <w:tcPr>
            <w:tcW w:w="1645" w:type="dxa"/>
            <w:tcBorders>
              <w:top w:val="single" w:color="auto" w:sz="12" w:space="0"/>
              <w:bottom w:val="single" w:color="auto" w:sz="6" w:space="0"/>
            </w:tcBorders>
            <w:noWrap w:val="0"/>
            <w:vAlign w:val="center"/>
          </w:tcPr>
          <w:p w14:paraId="7BBF3BFA">
            <w:pPr>
              <w:autoSpaceDE w:val="0"/>
              <w:autoSpaceDN w:val="0"/>
              <w:adjustRightInd w:val="0"/>
              <w:snapToGrid w:val="0"/>
              <w:rPr>
                <w:rFonts w:hint="eastAsia" w:hAnsi="宋体" w:eastAsia="宋体" w:cs="Times New Roman"/>
                <w:color w:val="auto"/>
                <w:sz w:val="21"/>
                <w:szCs w:val="21"/>
                <w:highlight w:val="none"/>
              </w:rPr>
            </w:pPr>
          </w:p>
        </w:tc>
        <w:tc>
          <w:tcPr>
            <w:tcW w:w="1516" w:type="dxa"/>
            <w:tcBorders>
              <w:top w:val="single" w:color="auto" w:sz="12" w:space="0"/>
              <w:bottom w:val="single" w:color="auto" w:sz="6" w:space="0"/>
            </w:tcBorders>
            <w:noWrap w:val="0"/>
            <w:vAlign w:val="center"/>
          </w:tcPr>
          <w:p w14:paraId="4B592AFB">
            <w:pPr>
              <w:autoSpaceDE w:val="0"/>
              <w:autoSpaceDN w:val="0"/>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年</w:t>
            </w:r>
            <w:r>
              <w:rPr>
                <w:rFonts w:hAnsi="宋体" w:eastAsia="宋体" w:cs="Times New Roman"/>
                <w:color w:val="auto"/>
                <w:sz w:val="21"/>
                <w:szCs w:val="21"/>
                <w:highlight w:val="none"/>
              </w:rPr>
              <w:t xml:space="preserve">  </w:t>
            </w:r>
            <w:r>
              <w:rPr>
                <w:rFonts w:hint="eastAsia" w:hAnsi="宋体" w:eastAsia="宋体" w:cs="MingLiU"/>
                <w:color w:val="auto"/>
                <w:sz w:val="21"/>
                <w:szCs w:val="21"/>
                <w:highlight w:val="none"/>
              </w:rPr>
              <w:t>龄</w:t>
            </w:r>
          </w:p>
        </w:tc>
        <w:tc>
          <w:tcPr>
            <w:tcW w:w="1478" w:type="dxa"/>
            <w:gridSpan w:val="2"/>
            <w:tcBorders>
              <w:top w:val="single" w:color="auto" w:sz="12" w:space="0"/>
              <w:bottom w:val="single" w:color="auto" w:sz="6" w:space="0"/>
            </w:tcBorders>
            <w:noWrap w:val="0"/>
            <w:vAlign w:val="center"/>
          </w:tcPr>
          <w:p w14:paraId="3C5C2FF5">
            <w:pPr>
              <w:autoSpaceDE w:val="0"/>
              <w:autoSpaceDN w:val="0"/>
              <w:adjustRightInd w:val="0"/>
              <w:snapToGrid w:val="0"/>
              <w:rPr>
                <w:rFonts w:hint="eastAsia" w:hAnsi="宋体" w:eastAsia="宋体" w:cs="Times New Roman"/>
                <w:color w:val="auto"/>
                <w:sz w:val="21"/>
                <w:szCs w:val="21"/>
                <w:highlight w:val="none"/>
              </w:rPr>
            </w:pPr>
          </w:p>
        </w:tc>
        <w:tc>
          <w:tcPr>
            <w:tcW w:w="2169" w:type="dxa"/>
            <w:gridSpan w:val="2"/>
            <w:tcBorders>
              <w:top w:val="single" w:color="auto" w:sz="12" w:space="0"/>
              <w:bottom w:val="single" w:color="auto" w:sz="6" w:space="0"/>
            </w:tcBorders>
            <w:noWrap w:val="0"/>
            <w:vAlign w:val="center"/>
          </w:tcPr>
          <w:p w14:paraId="3E0AAF44">
            <w:pPr>
              <w:autoSpaceDE w:val="0"/>
              <w:autoSpaceDN w:val="0"/>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专</w:t>
            </w:r>
            <w:r>
              <w:rPr>
                <w:rFonts w:hAnsi="宋体" w:eastAsia="宋体" w:cs="MingLiU"/>
                <w:color w:val="auto"/>
                <w:sz w:val="21"/>
                <w:szCs w:val="21"/>
                <w:highlight w:val="none"/>
              </w:rPr>
              <w:t xml:space="preserve">  </w:t>
            </w:r>
            <w:r>
              <w:rPr>
                <w:rFonts w:hint="eastAsia" w:hAnsi="宋体" w:eastAsia="宋体" w:cs="MingLiU"/>
                <w:color w:val="auto"/>
                <w:sz w:val="21"/>
                <w:szCs w:val="21"/>
                <w:highlight w:val="none"/>
              </w:rPr>
              <w:t>业</w:t>
            </w:r>
          </w:p>
        </w:tc>
        <w:tc>
          <w:tcPr>
            <w:tcW w:w="1477" w:type="dxa"/>
            <w:tcBorders>
              <w:top w:val="single" w:color="auto" w:sz="12" w:space="0"/>
              <w:bottom w:val="single" w:color="auto" w:sz="6" w:space="0"/>
            </w:tcBorders>
            <w:noWrap w:val="0"/>
            <w:vAlign w:val="center"/>
          </w:tcPr>
          <w:p w14:paraId="6F40A986">
            <w:pPr>
              <w:adjustRightInd w:val="0"/>
              <w:snapToGrid w:val="0"/>
              <w:rPr>
                <w:rFonts w:hint="eastAsia" w:hAnsi="宋体" w:eastAsia="宋体" w:cs="Times New Roman"/>
                <w:color w:val="auto"/>
                <w:sz w:val="21"/>
                <w:szCs w:val="21"/>
                <w:highlight w:val="none"/>
              </w:rPr>
            </w:pPr>
          </w:p>
        </w:tc>
      </w:tr>
      <w:tr w14:paraId="2FD49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1BDE84C5">
            <w:pPr>
              <w:tabs>
                <w:tab w:val="left" w:pos="680"/>
              </w:tabs>
              <w:autoSpaceDE w:val="0"/>
              <w:autoSpaceDN w:val="0"/>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技术职称</w:t>
            </w:r>
          </w:p>
        </w:tc>
        <w:tc>
          <w:tcPr>
            <w:tcW w:w="1645" w:type="dxa"/>
            <w:tcBorders>
              <w:top w:val="single" w:color="auto" w:sz="6" w:space="0"/>
              <w:bottom w:val="single" w:color="auto" w:sz="6" w:space="0"/>
            </w:tcBorders>
            <w:noWrap w:val="0"/>
            <w:vAlign w:val="center"/>
          </w:tcPr>
          <w:p w14:paraId="14019FB7">
            <w:pPr>
              <w:autoSpaceDE w:val="0"/>
              <w:autoSpaceDN w:val="0"/>
              <w:adjustRightInd w:val="0"/>
              <w:snapToGrid w:val="0"/>
              <w:rPr>
                <w:rFonts w:hint="eastAsia" w:hAnsi="宋体" w:eastAsia="宋体" w:cs="Times New Roman"/>
                <w:color w:val="auto"/>
                <w:sz w:val="21"/>
                <w:szCs w:val="21"/>
                <w:highlight w:val="none"/>
              </w:rPr>
            </w:pPr>
          </w:p>
        </w:tc>
        <w:tc>
          <w:tcPr>
            <w:tcW w:w="1516" w:type="dxa"/>
            <w:tcBorders>
              <w:top w:val="single" w:color="auto" w:sz="6" w:space="0"/>
              <w:bottom w:val="single" w:color="auto" w:sz="6" w:space="0"/>
            </w:tcBorders>
            <w:noWrap w:val="0"/>
            <w:vAlign w:val="center"/>
          </w:tcPr>
          <w:p w14:paraId="6AF1352A">
            <w:pPr>
              <w:autoSpaceDE w:val="0"/>
              <w:autoSpaceDN w:val="0"/>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学历</w:t>
            </w:r>
          </w:p>
        </w:tc>
        <w:tc>
          <w:tcPr>
            <w:tcW w:w="1478" w:type="dxa"/>
            <w:gridSpan w:val="2"/>
            <w:tcBorders>
              <w:top w:val="single" w:color="auto" w:sz="6" w:space="0"/>
              <w:bottom w:val="single" w:color="auto" w:sz="6" w:space="0"/>
            </w:tcBorders>
            <w:noWrap w:val="0"/>
            <w:vAlign w:val="center"/>
          </w:tcPr>
          <w:p w14:paraId="1AC8D4D7">
            <w:pPr>
              <w:autoSpaceDE w:val="0"/>
              <w:autoSpaceDN w:val="0"/>
              <w:adjustRightInd w:val="0"/>
              <w:snapToGrid w:val="0"/>
              <w:rPr>
                <w:rFonts w:hint="eastAsia" w:hAnsi="宋体" w:eastAsia="宋体" w:cs="Times New Roman"/>
                <w:color w:val="auto"/>
                <w:sz w:val="21"/>
                <w:szCs w:val="21"/>
                <w:highlight w:val="none"/>
              </w:rPr>
            </w:pPr>
          </w:p>
        </w:tc>
        <w:tc>
          <w:tcPr>
            <w:tcW w:w="2169" w:type="dxa"/>
            <w:gridSpan w:val="2"/>
            <w:tcBorders>
              <w:top w:val="single" w:color="auto" w:sz="6" w:space="0"/>
              <w:bottom w:val="single" w:color="auto" w:sz="6" w:space="0"/>
            </w:tcBorders>
            <w:noWrap w:val="0"/>
            <w:vAlign w:val="center"/>
          </w:tcPr>
          <w:p w14:paraId="1080C252">
            <w:pPr>
              <w:autoSpaceDE w:val="0"/>
              <w:autoSpaceDN w:val="0"/>
              <w:adjustRightInd w:val="0"/>
              <w:snapToGrid w:val="0"/>
              <w:rPr>
                <w:rFonts w:hint="eastAsia" w:hAnsi="宋体" w:eastAsia="宋体" w:cs="MingLiU"/>
                <w:color w:val="auto"/>
                <w:sz w:val="21"/>
                <w:szCs w:val="21"/>
                <w:highlight w:val="none"/>
              </w:rPr>
            </w:pPr>
            <w:r>
              <w:rPr>
                <w:rFonts w:hint="eastAsia" w:hAnsi="宋体" w:eastAsia="宋体" w:cs="MingLiU"/>
                <w:color w:val="auto"/>
                <w:sz w:val="21"/>
                <w:szCs w:val="21"/>
                <w:highlight w:val="none"/>
              </w:rPr>
              <w:t>拟在本标段</w:t>
            </w:r>
          </w:p>
          <w:p w14:paraId="3F60B608">
            <w:pPr>
              <w:autoSpaceDE w:val="0"/>
              <w:autoSpaceDN w:val="0"/>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工程担任职务</w:t>
            </w:r>
          </w:p>
        </w:tc>
        <w:tc>
          <w:tcPr>
            <w:tcW w:w="1477" w:type="dxa"/>
            <w:tcBorders>
              <w:top w:val="single" w:color="auto" w:sz="6" w:space="0"/>
              <w:bottom w:val="single" w:color="auto" w:sz="6" w:space="0"/>
            </w:tcBorders>
            <w:noWrap w:val="0"/>
            <w:vAlign w:val="center"/>
          </w:tcPr>
          <w:p w14:paraId="0D7B7BB3">
            <w:pPr>
              <w:adjustRightInd w:val="0"/>
              <w:snapToGrid w:val="0"/>
              <w:rPr>
                <w:rFonts w:hint="eastAsia" w:hAnsi="宋体" w:eastAsia="宋体" w:cs="Times New Roman"/>
                <w:color w:val="auto"/>
                <w:sz w:val="21"/>
                <w:szCs w:val="21"/>
                <w:highlight w:val="none"/>
              </w:rPr>
            </w:pPr>
          </w:p>
        </w:tc>
      </w:tr>
      <w:tr w14:paraId="22C25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653875E8">
            <w:pPr>
              <w:autoSpaceDE w:val="0"/>
              <w:autoSpaceDN w:val="0"/>
              <w:adjustRightInd w:val="0"/>
              <w:snapToGrid w:val="0"/>
              <w:rPr>
                <w:rFonts w:hint="eastAsia" w:hAnsi="宋体" w:eastAsia="宋体" w:cs="MingLiU"/>
                <w:color w:val="auto"/>
                <w:sz w:val="21"/>
                <w:szCs w:val="21"/>
                <w:highlight w:val="none"/>
              </w:rPr>
            </w:pPr>
            <w:r>
              <w:rPr>
                <w:rFonts w:hint="eastAsia" w:hAnsi="宋体" w:eastAsia="宋体" w:cs="MingLiU"/>
                <w:color w:val="auto"/>
                <w:sz w:val="21"/>
                <w:szCs w:val="21"/>
                <w:highlight w:val="none"/>
              </w:rPr>
              <w:t>工作年限</w:t>
            </w:r>
          </w:p>
        </w:tc>
        <w:tc>
          <w:tcPr>
            <w:tcW w:w="4639" w:type="dxa"/>
            <w:gridSpan w:val="4"/>
            <w:tcBorders>
              <w:top w:val="single" w:color="auto" w:sz="6" w:space="0"/>
              <w:bottom w:val="single" w:color="auto" w:sz="6" w:space="0"/>
            </w:tcBorders>
            <w:noWrap w:val="0"/>
            <w:vAlign w:val="center"/>
          </w:tcPr>
          <w:p w14:paraId="62037A4E">
            <w:pPr>
              <w:tabs>
                <w:tab w:val="left" w:pos="2820"/>
                <w:tab w:val="left" w:pos="4080"/>
              </w:tabs>
              <w:autoSpaceDE w:val="0"/>
              <w:autoSpaceDN w:val="0"/>
              <w:adjustRightInd w:val="0"/>
              <w:snapToGrid w:val="0"/>
              <w:ind w:left="-2091" w:leftChars="-615" w:firstLine="1260" w:firstLineChars="600"/>
              <w:rPr>
                <w:rFonts w:hAnsi="宋体" w:eastAsia="宋体" w:cs="Times New Roman"/>
                <w:color w:val="auto"/>
                <w:sz w:val="21"/>
                <w:szCs w:val="21"/>
                <w:highlight w:val="none"/>
                <w:u w:val="single"/>
              </w:rPr>
            </w:pPr>
          </w:p>
        </w:tc>
        <w:tc>
          <w:tcPr>
            <w:tcW w:w="2169" w:type="dxa"/>
            <w:gridSpan w:val="2"/>
            <w:tcBorders>
              <w:top w:val="single" w:color="auto" w:sz="6" w:space="0"/>
              <w:bottom w:val="single" w:color="auto" w:sz="6" w:space="0"/>
            </w:tcBorders>
            <w:noWrap w:val="0"/>
            <w:vAlign w:val="center"/>
          </w:tcPr>
          <w:p w14:paraId="02D64B4F">
            <w:pPr>
              <w:autoSpaceDE w:val="0"/>
              <w:autoSpaceDN w:val="0"/>
              <w:adjustRightInd w:val="0"/>
              <w:snapToGrid w:val="0"/>
              <w:rPr>
                <w:rFonts w:hAnsi="宋体" w:eastAsia="宋体" w:cs="Times New Roman"/>
                <w:color w:val="auto"/>
                <w:sz w:val="21"/>
                <w:szCs w:val="21"/>
                <w:highlight w:val="none"/>
                <w:u w:val="single"/>
              </w:rPr>
            </w:pPr>
            <w:r>
              <w:rPr>
                <w:rFonts w:hint="eastAsia" w:hAnsi="宋体" w:eastAsia="宋体" w:cs="MingLiU"/>
                <w:color w:val="auto"/>
                <w:sz w:val="21"/>
                <w:szCs w:val="21"/>
                <w:highlight w:val="none"/>
              </w:rPr>
              <w:t>类似施工经验年限</w:t>
            </w:r>
          </w:p>
        </w:tc>
        <w:tc>
          <w:tcPr>
            <w:tcW w:w="1477" w:type="dxa"/>
            <w:tcBorders>
              <w:top w:val="single" w:color="auto" w:sz="6" w:space="0"/>
              <w:bottom w:val="single" w:color="auto" w:sz="6" w:space="0"/>
            </w:tcBorders>
            <w:noWrap w:val="0"/>
            <w:vAlign w:val="center"/>
          </w:tcPr>
          <w:p w14:paraId="1CDF1470">
            <w:pPr>
              <w:tabs>
                <w:tab w:val="left" w:pos="2820"/>
                <w:tab w:val="left" w:pos="4080"/>
              </w:tabs>
              <w:autoSpaceDE w:val="0"/>
              <w:autoSpaceDN w:val="0"/>
              <w:adjustRightInd w:val="0"/>
              <w:snapToGrid w:val="0"/>
              <w:ind w:left="-2091" w:leftChars="-615" w:firstLine="1260" w:firstLineChars="600"/>
              <w:rPr>
                <w:rFonts w:hAnsi="宋体" w:eastAsia="宋体" w:cs="Times New Roman"/>
                <w:color w:val="auto"/>
                <w:sz w:val="21"/>
                <w:szCs w:val="21"/>
                <w:highlight w:val="none"/>
                <w:u w:val="single"/>
              </w:rPr>
            </w:pPr>
          </w:p>
        </w:tc>
      </w:tr>
      <w:tr w14:paraId="6D55A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0D08B420">
            <w:pPr>
              <w:autoSpaceDE w:val="0"/>
              <w:autoSpaceDN w:val="0"/>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毕业学校</w:t>
            </w:r>
          </w:p>
        </w:tc>
        <w:tc>
          <w:tcPr>
            <w:tcW w:w="8285" w:type="dxa"/>
            <w:gridSpan w:val="7"/>
            <w:tcBorders>
              <w:top w:val="single" w:color="auto" w:sz="6" w:space="0"/>
              <w:bottom w:val="single" w:color="auto" w:sz="6" w:space="0"/>
            </w:tcBorders>
            <w:noWrap w:val="0"/>
            <w:vAlign w:val="center"/>
          </w:tcPr>
          <w:p w14:paraId="770DEF81">
            <w:pPr>
              <w:tabs>
                <w:tab w:val="left" w:pos="2820"/>
                <w:tab w:val="left" w:pos="4080"/>
              </w:tabs>
              <w:autoSpaceDE w:val="0"/>
              <w:autoSpaceDN w:val="0"/>
              <w:adjustRightInd w:val="0"/>
              <w:snapToGrid w:val="0"/>
              <w:ind w:left="-2091" w:leftChars="-615" w:firstLine="1260" w:firstLineChars="600"/>
              <w:rPr>
                <w:rFonts w:hint="eastAsia" w:hAnsi="宋体" w:eastAsia="宋体" w:cs="Times New Roman"/>
                <w:color w:val="auto"/>
                <w:sz w:val="21"/>
                <w:szCs w:val="21"/>
                <w:highlight w:val="none"/>
              </w:rPr>
            </w:pPr>
            <w:r>
              <w:rPr>
                <w:rFonts w:hAnsi="宋体" w:eastAsia="宋体" w:cs="Times New Roman"/>
                <w:color w:val="auto"/>
                <w:sz w:val="21"/>
                <w:szCs w:val="21"/>
                <w:highlight w:val="none"/>
                <w:u w:val="single"/>
              </w:rPr>
              <w:t xml:space="preserve">        </w:t>
            </w:r>
            <w:r>
              <w:rPr>
                <w:rFonts w:hint="eastAsia" w:hAnsi="宋体" w:eastAsia="宋体" w:cs="Times New Roman"/>
                <w:color w:val="auto"/>
                <w:sz w:val="21"/>
                <w:szCs w:val="21"/>
                <w:highlight w:val="none"/>
              </w:rPr>
              <w:t>年</w:t>
            </w:r>
            <w:r>
              <w:rPr>
                <w:rFonts w:hAnsi="宋体" w:eastAsia="宋体" w:cs="Times New Roman"/>
                <w:color w:val="auto"/>
                <w:sz w:val="21"/>
                <w:szCs w:val="21"/>
                <w:highlight w:val="none"/>
                <w:u w:val="single"/>
              </w:rPr>
              <w:t xml:space="preserve">   </w:t>
            </w:r>
            <w:r>
              <w:rPr>
                <w:rFonts w:hint="eastAsia" w:hAnsi="宋体" w:eastAsia="宋体" w:cs="Times New Roman"/>
                <w:color w:val="auto"/>
                <w:sz w:val="21"/>
                <w:szCs w:val="21"/>
                <w:highlight w:val="none"/>
              </w:rPr>
              <w:t>月毕业于</w:t>
            </w:r>
            <w:r>
              <w:rPr>
                <w:rFonts w:hAnsi="宋体" w:eastAsia="宋体" w:cs="Times New Roman"/>
                <w:color w:val="auto"/>
                <w:sz w:val="21"/>
                <w:szCs w:val="21"/>
                <w:highlight w:val="none"/>
                <w:u w:val="single"/>
              </w:rPr>
              <w:t xml:space="preserve">                 </w:t>
            </w:r>
            <w:r>
              <w:rPr>
                <w:rFonts w:hint="eastAsia" w:hAnsi="宋体" w:eastAsia="宋体" w:cs="Times New Roman"/>
                <w:color w:val="auto"/>
                <w:sz w:val="21"/>
                <w:szCs w:val="21"/>
                <w:highlight w:val="none"/>
              </w:rPr>
              <w:t>学校</w:t>
            </w:r>
            <w:r>
              <w:rPr>
                <w:rFonts w:hAnsi="宋体" w:eastAsia="宋体" w:cs="Times New Roman"/>
                <w:color w:val="auto"/>
                <w:sz w:val="21"/>
                <w:szCs w:val="21"/>
                <w:highlight w:val="none"/>
                <w:u w:val="single"/>
              </w:rPr>
              <w:t xml:space="preserve">       </w:t>
            </w:r>
            <w:r>
              <w:rPr>
                <w:rFonts w:hint="eastAsia" w:hAnsi="宋体" w:eastAsia="宋体" w:cs="Times New Roman"/>
                <w:color w:val="auto"/>
                <w:sz w:val="21"/>
                <w:szCs w:val="21"/>
                <w:highlight w:val="none"/>
              </w:rPr>
              <w:t>专业，学制</w:t>
            </w:r>
            <w:r>
              <w:rPr>
                <w:rFonts w:hAnsi="宋体" w:eastAsia="宋体" w:cs="Times New Roman"/>
                <w:color w:val="auto"/>
                <w:sz w:val="21"/>
                <w:szCs w:val="21"/>
                <w:highlight w:val="none"/>
                <w:u w:val="single"/>
              </w:rPr>
              <w:t xml:space="preserve">      </w:t>
            </w:r>
            <w:r>
              <w:rPr>
                <w:rFonts w:hint="eastAsia" w:hAnsi="宋体" w:eastAsia="宋体" w:cs="Times New Roman"/>
                <w:color w:val="auto"/>
                <w:sz w:val="21"/>
                <w:szCs w:val="21"/>
                <w:highlight w:val="none"/>
              </w:rPr>
              <w:t>年</w:t>
            </w:r>
          </w:p>
        </w:tc>
      </w:tr>
      <w:tr w14:paraId="60A93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9" w:type="dxa"/>
            <w:gridSpan w:val="8"/>
            <w:tcBorders>
              <w:top w:val="single" w:color="auto" w:sz="6" w:space="0"/>
              <w:bottom w:val="single" w:color="auto" w:sz="6" w:space="0"/>
            </w:tcBorders>
            <w:noWrap w:val="0"/>
            <w:vAlign w:val="center"/>
          </w:tcPr>
          <w:p w14:paraId="46AE9142">
            <w:pPr>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经历</w:t>
            </w:r>
          </w:p>
        </w:tc>
      </w:tr>
      <w:tr w14:paraId="455DC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7B938459">
            <w:pPr>
              <w:adjustRightInd w:val="0"/>
              <w:snapToGrid w:val="0"/>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时间</w:t>
            </w:r>
          </w:p>
        </w:tc>
        <w:tc>
          <w:tcPr>
            <w:tcW w:w="4023" w:type="dxa"/>
            <w:gridSpan w:val="3"/>
            <w:tcBorders>
              <w:top w:val="single" w:color="auto" w:sz="6" w:space="0"/>
              <w:bottom w:val="single" w:color="auto" w:sz="6" w:space="0"/>
            </w:tcBorders>
            <w:noWrap w:val="0"/>
            <w:vAlign w:val="center"/>
          </w:tcPr>
          <w:p w14:paraId="7405E3A5">
            <w:pPr>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参加过的类似工程项目名称</w:t>
            </w:r>
          </w:p>
        </w:tc>
        <w:tc>
          <w:tcPr>
            <w:tcW w:w="1392" w:type="dxa"/>
            <w:gridSpan w:val="2"/>
            <w:tcBorders>
              <w:top w:val="single" w:color="auto" w:sz="6" w:space="0"/>
              <w:bottom w:val="single" w:color="auto" w:sz="6" w:space="0"/>
            </w:tcBorders>
            <w:noWrap w:val="0"/>
            <w:vAlign w:val="center"/>
          </w:tcPr>
          <w:p w14:paraId="4C3B19CA">
            <w:pPr>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担任职务</w:t>
            </w:r>
          </w:p>
        </w:tc>
        <w:tc>
          <w:tcPr>
            <w:tcW w:w="2870" w:type="dxa"/>
            <w:gridSpan w:val="2"/>
            <w:tcBorders>
              <w:top w:val="single" w:color="auto" w:sz="6" w:space="0"/>
              <w:bottom w:val="single" w:color="auto" w:sz="6" w:space="0"/>
            </w:tcBorders>
            <w:noWrap w:val="0"/>
            <w:vAlign w:val="center"/>
          </w:tcPr>
          <w:p w14:paraId="35CF9B31">
            <w:pPr>
              <w:adjustRightInd w:val="0"/>
              <w:snapToGrid w:val="0"/>
              <w:rPr>
                <w:rFonts w:hint="eastAsia" w:hAnsi="宋体" w:eastAsia="宋体" w:cs="MingLiU"/>
                <w:color w:val="auto"/>
                <w:sz w:val="21"/>
                <w:szCs w:val="21"/>
                <w:highlight w:val="none"/>
              </w:rPr>
            </w:pPr>
            <w:r>
              <w:rPr>
                <w:rFonts w:hint="eastAsia" w:hAnsi="宋体" w:eastAsia="宋体" w:cs="MingLiU"/>
                <w:color w:val="auto"/>
                <w:sz w:val="21"/>
                <w:szCs w:val="21"/>
                <w:highlight w:val="none"/>
              </w:rPr>
              <w:t>发包人及</w:t>
            </w:r>
          </w:p>
          <w:p w14:paraId="22B34F6D">
            <w:pPr>
              <w:adjustRightInd w:val="0"/>
              <w:snapToGrid w:val="0"/>
              <w:rPr>
                <w:rFonts w:hint="eastAsia" w:hAnsi="宋体" w:eastAsia="宋体" w:cs="Times New Roman"/>
                <w:color w:val="auto"/>
                <w:sz w:val="21"/>
                <w:szCs w:val="21"/>
                <w:highlight w:val="none"/>
              </w:rPr>
            </w:pPr>
            <w:r>
              <w:rPr>
                <w:rFonts w:hint="eastAsia" w:hAnsi="宋体" w:eastAsia="宋体" w:cs="MingLiU"/>
                <w:color w:val="auto"/>
                <w:sz w:val="21"/>
                <w:szCs w:val="21"/>
                <w:highlight w:val="none"/>
              </w:rPr>
              <w:t>联系电话</w:t>
            </w:r>
          </w:p>
        </w:tc>
      </w:tr>
      <w:tr w14:paraId="16374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55B7872D">
            <w:pPr>
              <w:adjustRightInd w:val="0"/>
              <w:snapToGrid w:val="0"/>
              <w:rPr>
                <w:rFonts w:hint="eastAsia" w:hAnsi="宋体" w:eastAsia="宋体" w:cs="Times New Roman"/>
                <w:color w:val="auto"/>
                <w:sz w:val="21"/>
                <w:szCs w:val="21"/>
                <w:highlight w:val="none"/>
              </w:rPr>
            </w:pPr>
          </w:p>
        </w:tc>
        <w:tc>
          <w:tcPr>
            <w:tcW w:w="4023" w:type="dxa"/>
            <w:gridSpan w:val="3"/>
            <w:tcBorders>
              <w:top w:val="single" w:color="auto" w:sz="6" w:space="0"/>
              <w:bottom w:val="single" w:color="auto" w:sz="6" w:space="0"/>
            </w:tcBorders>
            <w:noWrap w:val="0"/>
            <w:vAlign w:val="center"/>
          </w:tcPr>
          <w:p w14:paraId="4FEA2335">
            <w:pPr>
              <w:adjustRightInd w:val="0"/>
              <w:snapToGrid w:val="0"/>
              <w:rPr>
                <w:rFonts w:hint="eastAsia" w:hAnsi="宋体" w:eastAsia="宋体" w:cs="Times New Roman"/>
                <w:color w:val="auto"/>
                <w:sz w:val="21"/>
                <w:szCs w:val="21"/>
                <w:highlight w:val="none"/>
              </w:rPr>
            </w:pPr>
          </w:p>
        </w:tc>
        <w:tc>
          <w:tcPr>
            <w:tcW w:w="1392" w:type="dxa"/>
            <w:gridSpan w:val="2"/>
            <w:tcBorders>
              <w:top w:val="single" w:color="auto" w:sz="6" w:space="0"/>
              <w:bottom w:val="single" w:color="auto" w:sz="6" w:space="0"/>
            </w:tcBorders>
            <w:noWrap w:val="0"/>
            <w:vAlign w:val="center"/>
          </w:tcPr>
          <w:p w14:paraId="0310B606">
            <w:pPr>
              <w:adjustRightInd w:val="0"/>
              <w:snapToGrid w:val="0"/>
              <w:rPr>
                <w:rFonts w:hint="eastAsia" w:hAnsi="宋体" w:eastAsia="宋体" w:cs="Times New Roman"/>
                <w:color w:val="auto"/>
                <w:sz w:val="21"/>
                <w:szCs w:val="21"/>
                <w:highlight w:val="none"/>
              </w:rPr>
            </w:pPr>
          </w:p>
        </w:tc>
        <w:tc>
          <w:tcPr>
            <w:tcW w:w="2870" w:type="dxa"/>
            <w:gridSpan w:val="2"/>
            <w:tcBorders>
              <w:top w:val="single" w:color="auto" w:sz="6" w:space="0"/>
              <w:bottom w:val="single" w:color="auto" w:sz="6" w:space="0"/>
            </w:tcBorders>
            <w:noWrap w:val="0"/>
            <w:vAlign w:val="center"/>
          </w:tcPr>
          <w:p w14:paraId="459A0F59">
            <w:pPr>
              <w:adjustRightInd w:val="0"/>
              <w:snapToGrid w:val="0"/>
              <w:rPr>
                <w:rFonts w:hint="eastAsia" w:hAnsi="宋体" w:eastAsia="宋体" w:cs="Times New Roman"/>
                <w:color w:val="auto"/>
                <w:sz w:val="21"/>
                <w:szCs w:val="21"/>
                <w:highlight w:val="none"/>
              </w:rPr>
            </w:pPr>
          </w:p>
        </w:tc>
      </w:tr>
      <w:tr w14:paraId="4920D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494649EF">
            <w:pPr>
              <w:adjustRightInd w:val="0"/>
              <w:snapToGrid w:val="0"/>
              <w:rPr>
                <w:rFonts w:hint="eastAsia" w:hAnsi="宋体" w:eastAsia="宋体" w:cs="Times New Roman"/>
                <w:color w:val="auto"/>
                <w:sz w:val="21"/>
                <w:szCs w:val="21"/>
                <w:highlight w:val="none"/>
              </w:rPr>
            </w:pPr>
          </w:p>
        </w:tc>
        <w:tc>
          <w:tcPr>
            <w:tcW w:w="4023" w:type="dxa"/>
            <w:gridSpan w:val="3"/>
            <w:tcBorders>
              <w:top w:val="single" w:color="auto" w:sz="6" w:space="0"/>
              <w:bottom w:val="single" w:color="auto" w:sz="6" w:space="0"/>
            </w:tcBorders>
            <w:noWrap w:val="0"/>
            <w:vAlign w:val="center"/>
          </w:tcPr>
          <w:p w14:paraId="551CEA63">
            <w:pPr>
              <w:adjustRightInd w:val="0"/>
              <w:snapToGrid w:val="0"/>
              <w:rPr>
                <w:rFonts w:hint="eastAsia" w:hAnsi="宋体" w:eastAsia="宋体" w:cs="Times New Roman"/>
                <w:color w:val="auto"/>
                <w:sz w:val="21"/>
                <w:szCs w:val="21"/>
                <w:highlight w:val="none"/>
              </w:rPr>
            </w:pPr>
          </w:p>
        </w:tc>
        <w:tc>
          <w:tcPr>
            <w:tcW w:w="1392" w:type="dxa"/>
            <w:gridSpan w:val="2"/>
            <w:tcBorders>
              <w:top w:val="single" w:color="auto" w:sz="6" w:space="0"/>
              <w:bottom w:val="single" w:color="auto" w:sz="6" w:space="0"/>
            </w:tcBorders>
            <w:noWrap w:val="0"/>
            <w:vAlign w:val="center"/>
          </w:tcPr>
          <w:p w14:paraId="3E8D79DB">
            <w:pPr>
              <w:adjustRightInd w:val="0"/>
              <w:snapToGrid w:val="0"/>
              <w:rPr>
                <w:rFonts w:hint="eastAsia" w:hAnsi="宋体" w:eastAsia="宋体" w:cs="Times New Roman"/>
                <w:color w:val="auto"/>
                <w:sz w:val="21"/>
                <w:szCs w:val="21"/>
                <w:highlight w:val="none"/>
              </w:rPr>
            </w:pPr>
          </w:p>
        </w:tc>
        <w:tc>
          <w:tcPr>
            <w:tcW w:w="2870" w:type="dxa"/>
            <w:gridSpan w:val="2"/>
            <w:tcBorders>
              <w:top w:val="single" w:color="auto" w:sz="6" w:space="0"/>
              <w:bottom w:val="single" w:color="auto" w:sz="6" w:space="0"/>
            </w:tcBorders>
            <w:noWrap w:val="0"/>
            <w:vAlign w:val="center"/>
          </w:tcPr>
          <w:p w14:paraId="69143366">
            <w:pPr>
              <w:adjustRightInd w:val="0"/>
              <w:snapToGrid w:val="0"/>
              <w:rPr>
                <w:rFonts w:hint="eastAsia" w:hAnsi="宋体" w:eastAsia="宋体" w:cs="Times New Roman"/>
                <w:color w:val="auto"/>
                <w:sz w:val="21"/>
                <w:szCs w:val="21"/>
                <w:highlight w:val="none"/>
              </w:rPr>
            </w:pPr>
          </w:p>
        </w:tc>
      </w:tr>
      <w:tr w14:paraId="56000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46D82330">
            <w:pPr>
              <w:adjustRightInd w:val="0"/>
              <w:snapToGrid w:val="0"/>
              <w:rPr>
                <w:rFonts w:hint="eastAsia" w:hAnsi="宋体" w:eastAsia="宋体" w:cs="Times New Roman"/>
                <w:color w:val="auto"/>
                <w:sz w:val="21"/>
                <w:szCs w:val="21"/>
                <w:highlight w:val="none"/>
              </w:rPr>
            </w:pPr>
          </w:p>
        </w:tc>
        <w:tc>
          <w:tcPr>
            <w:tcW w:w="4023" w:type="dxa"/>
            <w:gridSpan w:val="3"/>
            <w:tcBorders>
              <w:top w:val="single" w:color="auto" w:sz="6" w:space="0"/>
              <w:bottom w:val="single" w:color="auto" w:sz="6" w:space="0"/>
            </w:tcBorders>
            <w:noWrap w:val="0"/>
            <w:vAlign w:val="center"/>
          </w:tcPr>
          <w:p w14:paraId="25B05C61">
            <w:pPr>
              <w:adjustRightInd w:val="0"/>
              <w:snapToGrid w:val="0"/>
              <w:rPr>
                <w:rFonts w:hint="eastAsia" w:hAnsi="宋体" w:eastAsia="宋体" w:cs="Times New Roman"/>
                <w:color w:val="auto"/>
                <w:sz w:val="21"/>
                <w:szCs w:val="21"/>
                <w:highlight w:val="none"/>
              </w:rPr>
            </w:pPr>
          </w:p>
        </w:tc>
        <w:tc>
          <w:tcPr>
            <w:tcW w:w="1392" w:type="dxa"/>
            <w:gridSpan w:val="2"/>
            <w:tcBorders>
              <w:top w:val="single" w:color="auto" w:sz="6" w:space="0"/>
              <w:bottom w:val="single" w:color="auto" w:sz="6" w:space="0"/>
            </w:tcBorders>
            <w:noWrap w:val="0"/>
            <w:vAlign w:val="center"/>
          </w:tcPr>
          <w:p w14:paraId="61F2113B">
            <w:pPr>
              <w:adjustRightInd w:val="0"/>
              <w:snapToGrid w:val="0"/>
              <w:rPr>
                <w:rFonts w:hint="eastAsia" w:hAnsi="宋体" w:eastAsia="宋体" w:cs="Times New Roman"/>
                <w:color w:val="auto"/>
                <w:sz w:val="21"/>
                <w:szCs w:val="21"/>
                <w:highlight w:val="none"/>
              </w:rPr>
            </w:pPr>
          </w:p>
        </w:tc>
        <w:tc>
          <w:tcPr>
            <w:tcW w:w="2870" w:type="dxa"/>
            <w:gridSpan w:val="2"/>
            <w:tcBorders>
              <w:top w:val="single" w:color="auto" w:sz="6" w:space="0"/>
              <w:bottom w:val="single" w:color="auto" w:sz="6" w:space="0"/>
            </w:tcBorders>
            <w:noWrap w:val="0"/>
            <w:vAlign w:val="center"/>
          </w:tcPr>
          <w:p w14:paraId="4B2F440C">
            <w:pPr>
              <w:adjustRightInd w:val="0"/>
              <w:snapToGrid w:val="0"/>
              <w:rPr>
                <w:rFonts w:hint="eastAsia" w:hAnsi="宋体" w:eastAsia="宋体" w:cs="Times New Roman"/>
                <w:color w:val="auto"/>
                <w:sz w:val="21"/>
                <w:szCs w:val="21"/>
                <w:highlight w:val="none"/>
              </w:rPr>
            </w:pPr>
          </w:p>
        </w:tc>
      </w:tr>
      <w:tr w14:paraId="02CFF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04052EA0">
            <w:pPr>
              <w:adjustRightInd w:val="0"/>
              <w:snapToGrid w:val="0"/>
              <w:rPr>
                <w:rFonts w:hint="eastAsia" w:hAnsi="宋体" w:eastAsia="宋体" w:cs="Times New Roman"/>
                <w:color w:val="auto"/>
                <w:sz w:val="21"/>
                <w:szCs w:val="21"/>
                <w:highlight w:val="none"/>
              </w:rPr>
            </w:pPr>
          </w:p>
        </w:tc>
        <w:tc>
          <w:tcPr>
            <w:tcW w:w="4023" w:type="dxa"/>
            <w:gridSpan w:val="3"/>
            <w:tcBorders>
              <w:top w:val="single" w:color="auto" w:sz="6" w:space="0"/>
              <w:bottom w:val="single" w:color="auto" w:sz="6" w:space="0"/>
            </w:tcBorders>
            <w:noWrap w:val="0"/>
            <w:vAlign w:val="center"/>
          </w:tcPr>
          <w:p w14:paraId="07EB4750">
            <w:pPr>
              <w:adjustRightInd w:val="0"/>
              <w:snapToGrid w:val="0"/>
              <w:rPr>
                <w:rFonts w:hint="eastAsia" w:hAnsi="宋体" w:eastAsia="宋体" w:cs="Times New Roman"/>
                <w:color w:val="auto"/>
                <w:sz w:val="21"/>
                <w:szCs w:val="21"/>
                <w:highlight w:val="none"/>
              </w:rPr>
            </w:pPr>
          </w:p>
        </w:tc>
        <w:tc>
          <w:tcPr>
            <w:tcW w:w="1392" w:type="dxa"/>
            <w:gridSpan w:val="2"/>
            <w:tcBorders>
              <w:top w:val="single" w:color="auto" w:sz="6" w:space="0"/>
              <w:bottom w:val="single" w:color="auto" w:sz="6" w:space="0"/>
            </w:tcBorders>
            <w:noWrap w:val="0"/>
            <w:vAlign w:val="center"/>
          </w:tcPr>
          <w:p w14:paraId="748AF5DB">
            <w:pPr>
              <w:adjustRightInd w:val="0"/>
              <w:snapToGrid w:val="0"/>
              <w:rPr>
                <w:rFonts w:hint="eastAsia" w:hAnsi="宋体" w:eastAsia="宋体" w:cs="Times New Roman"/>
                <w:color w:val="auto"/>
                <w:sz w:val="21"/>
                <w:szCs w:val="21"/>
                <w:highlight w:val="none"/>
              </w:rPr>
            </w:pPr>
          </w:p>
        </w:tc>
        <w:tc>
          <w:tcPr>
            <w:tcW w:w="2870" w:type="dxa"/>
            <w:gridSpan w:val="2"/>
            <w:tcBorders>
              <w:top w:val="single" w:color="auto" w:sz="6" w:space="0"/>
              <w:bottom w:val="single" w:color="auto" w:sz="6" w:space="0"/>
            </w:tcBorders>
            <w:noWrap w:val="0"/>
            <w:vAlign w:val="center"/>
          </w:tcPr>
          <w:p w14:paraId="1BC67943">
            <w:pPr>
              <w:adjustRightInd w:val="0"/>
              <w:snapToGrid w:val="0"/>
              <w:rPr>
                <w:rFonts w:hint="eastAsia" w:hAnsi="宋体" w:eastAsia="宋体" w:cs="Times New Roman"/>
                <w:color w:val="auto"/>
                <w:sz w:val="21"/>
                <w:szCs w:val="21"/>
                <w:highlight w:val="none"/>
              </w:rPr>
            </w:pPr>
          </w:p>
        </w:tc>
      </w:tr>
      <w:tr w14:paraId="3E47A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3568548E">
            <w:pPr>
              <w:adjustRightInd w:val="0"/>
              <w:snapToGrid w:val="0"/>
              <w:rPr>
                <w:rFonts w:hint="eastAsia" w:hAnsi="宋体" w:eastAsia="宋体" w:cs="Times New Roman"/>
                <w:color w:val="auto"/>
                <w:sz w:val="21"/>
                <w:szCs w:val="21"/>
                <w:highlight w:val="none"/>
              </w:rPr>
            </w:pPr>
          </w:p>
        </w:tc>
        <w:tc>
          <w:tcPr>
            <w:tcW w:w="4023" w:type="dxa"/>
            <w:gridSpan w:val="3"/>
            <w:tcBorders>
              <w:top w:val="single" w:color="auto" w:sz="6" w:space="0"/>
              <w:bottom w:val="single" w:color="auto" w:sz="6" w:space="0"/>
            </w:tcBorders>
            <w:noWrap w:val="0"/>
            <w:vAlign w:val="center"/>
          </w:tcPr>
          <w:p w14:paraId="1420E65C">
            <w:pPr>
              <w:adjustRightInd w:val="0"/>
              <w:snapToGrid w:val="0"/>
              <w:rPr>
                <w:rFonts w:hint="eastAsia" w:hAnsi="宋体" w:eastAsia="宋体" w:cs="Times New Roman"/>
                <w:color w:val="auto"/>
                <w:sz w:val="21"/>
                <w:szCs w:val="21"/>
                <w:highlight w:val="none"/>
              </w:rPr>
            </w:pPr>
          </w:p>
        </w:tc>
        <w:tc>
          <w:tcPr>
            <w:tcW w:w="1392" w:type="dxa"/>
            <w:gridSpan w:val="2"/>
            <w:tcBorders>
              <w:top w:val="single" w:color="auto" w:sz="6" w:space="0"/>
              <w:bottom w:val="single" w:color="auto" w:sz="6" w:space="0"/>
            </w:tcBorders>
            <w:noWrap w:val="0"/>
            <w:vAlign w:val="center"/>
          </w:tcPr>
          <w:p w14:paraId="41134B5D">
            <w:pPr>
              <w:adjustRightInd w:val="0"/>
              <w:snapToGrid w:val="0"/>
              <w:rPr>
                <w:rFonts w:hint="eastAsia" w:hAnsi="宋体" w:eastAsia="宋体" w:cs="Times New Roman"/>
                <w:color w:val="auto"/>
                <w:sz w:val="21"/>
                <w:szCs w:val="21"/>
                <w:highlight w:val="none"/>
              </w:rPr>
            </w:pPr>
          </w:p>
        </w:tc>
        <w:tc>
          <w:tcPr>
            <w:tcW w:w="2870" w:type="dxa"/>
            <w:gridSpan w:val="2"/>
            <w:tcBorders>
              <w:top w:val="single" w:color="auto" w:sz="6" w:space="0"/>
              <w:bottom w:val="single" w:color="auto" w:sz="6" w:space="0"/>
            </w:tcBorders>
            <w:noWrap w:val="0"/>
            <w:vAlign w:val="center"/>
          </w:tcPr>
          <w:p w14:paraId="782BE209">
            <w:pPr>
              <w:adjustRightInd w:val="0"/>
              <w:snapToGrid w:val="0"/>
              <w:rPr>
                <w:rFonts w:hint="eastAsia" w:hAnsi="宋体" w:eastAsia="宋体" w:cs="Times New Roman"/>
                <w:color w:val="auto"/>
                <w:sz w:val="21"/>
                <w:szCs w:val="21"/>
                <w:highlight w:val="none"/>
              </w:rPr>
            </w:pPr>
          </w:p>
        </w:tc>
      </w:tr>
      <w:tr w14:paraId="445D7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7738606D">
            <w:pPr>
              <w:adjustRightInd w:val="0"/>
              <w:snapToGrid w:val="0"/>
              <w:rPr>
                <w:rFonts w:hint="eastAsia" w:hAnsi="宋体" w:eastAsia="宋体" w:cs="Times New Roman"/>
                <w:color w:val="auto"/>
                <w:sz w:val="21"/>
                <w:szCs w:val="21"/>
                <w:highlight w:val="none"/>
              </w:rPr>
            </w:pPr>
          </w:p>
        </w:tc>
        <w:tc>
          <w:tcPr>
            <w:tcW w:w="4023" w:type="dxa"/>
            <w:gridSpan w:val="3"/>
            <w:tcBorders>
              <w:top w:val="single" w:color="auto" w:sz="6" w:space="0"/>
              <w:bottom w:val="single" w:color="auto" w:sz="6" w:space="0"/>
            </w:tcBorders>
            <w:noWrap w:val="0"/>
            <w:vAlign w:val="center"/>
          </w:tcPr>
          <w:p w14:paraId="40A52B0D">
            <w:pPr>
              <w:adjustRightInd w:val="0"/>
              <w:snapToGrid w:val="0"/>
              <w:rPr>
                <w:rFonts w:hint="eastAsia" w:hAnsi="宋体" w:eastAsia="宋体" w:cs="Times New Roman"/>
                <w:color w:val="auto"/>
                <w:sz w:val="21"/>
                <w:szCs w:val="21"/>
                <w:highlight w:val="none"/>
              </w:rPr>
            </w:pPr>
          </w:p>
        </w:tc>
        <w:tc>
          <w:tcPr>
            <w:tcW w:w="1392" w:type="dxa"/>
            <w:gridSpan w:val="2"/>
            <w:tcBorders>
              <w:top w:val="single" w:color="auto" w:sz="6" w:space="0"/>
              <w:bottom w:val="single" w:color="auto" w:sz="6" w:space="0"/>
            </w:tcBorders>
            <w:noWrap w:val="0"/>
            <w:vAlign w:val="center"/>
          </w:tcPr>
          <w:p w14:paraId="2C7C434D">
            <w:pPr>
              <w:adjustRightInd w:val="0"/>
              <w:snapToGrid w:val="0"/>
              <w:rPr>
                <w:rFonts w:hint="eastAsia" w:hAnsi="宋体" w:eastAsia="宋体" w:cs="Times New Roman"/>
                <w:color w:val="auto"/>
                <w:sz w:val="21"/>
                <w:szCs w:val="21"/>
                <w:highlight w:val="none"/>
              </w:rPr>
            </w:pPr>
          </w:p>
        </w:tc>
        <w:tc>
          <w:tcPr>
            <w:tcW w:w="2870" w:type="dxa"/>
            <w:gridSpan w:val="2"/>
            <w:tcBorders>
              <w:top w:val="single" w:color="auto" w:sz="6" w:space="0"/>
              <w:bottom w:val="single" w:color="auto" w:sz="6" w:space="0"/>
            </w:tcBorders>
            <w:noWrap w:val="0"/>
            <w:vAlign w:val="center"/>
          </w:tcPr>
          <w:p w14:paraId="6E857D32">
            <w:pPr>
              <w:adjustRightInd w:val="0"/>
              <w:snapToGrid w:val="0"/>
              <w:rPr>
                <w:rFonts w:hint="eastAsia" w:hAnsi="宋体" w:eastAsia="宋体" w:cs="Times New Roman"/>
                <w:color w:val="auto"/>
                <w:sz w:val="21"/>
                <w:szCs w:val="21"/>
                <w:highlight w:val="none"/>
              </w:rPr>
            </w:pPr>
          </w:p>
        </w:tc>
      </w:tr>
      <w:tr w14:paraId="04A94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6E17F077">
            <w:pPr>
              <w:adjustRightInd w:val="0"/>
              <w:snapToGrid w:val="0"/>
              <w:rPr>
                <w:rFonts w:hint="eastAsia" w:hAnsi="宋体" w:eastAsia="宋体" w:cs="Times New Roman"/>
                <w:color w:val="auto"/>
                <w:sz w:val="21"/>
                <w:szCs w:val="21"/>
                <w:highlight w:val="none"/>
              </w:rPr>
            </w:pPr>
          </w:p>
        </w:tc>
        <w:tc>
          <w:tcPr>
            <w:tcW w:w="4023" w:type="dxa"/>
            <w:gridSpan w:val="3"/>
            <w:tcBorders>
              <w:top w:val="single" w:color="auto" w:sz="6" w:space="0"/>
              <w:bottom w:val="single" w:color="auto" w:sz="6" w:space="0"/>
            </w:tcBorders>
            <w:noWrap w:val="0"/>
            <w:vAlign w:val="center"/>
          </w:tcPr>
          <w:p w14:paraId="2821A2EE">
            <w:pPr>
              <w:adjustRightInd w:val="0"/>
              <w:snapToGrid w:val="0"/>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w:t>
            </w:r>
          </w:p>
        </w:tc>
        <w:tc>
          <w:tcPr>
            <w:tcW w:w="1392" w:type="dxa"/>
            <w:gridSpan w:val="2"/>
            <w:tcBorders>
              <w:top w:val="single" w:color="auto" w:sz="6" w:space="0"/>
              <w:bottom w:val="single" w:color="auto" w:sz="6" w:space="0"/>
            </w:tcBorders>
            <w:noWrap w:val="0"/>
            <w:vAlign w:val="center"/>
          </w:tcPr>
          <w:p w14:paraId="0159F20E">
            <w:pPr>
              <w:adjustRightInd w:val="0"/>
              <w:snapToGrid w:val="0"/>
              <w:rPr>
                <w:rFonts w:hint="eastAsia" w:hAnsi="宋体" w:eastAsia="宋体" w:cs="Times New Roman"/>
                <w:color w:val="auto"/>
                <w:sz w:val="21"/>
                <w:szCs w:val="21"/>
                <w:highlight w:val="none"/>
              </w:rPr>
            </w:pPr>
          </w:p>
        </w:tc>
        <w:tc>
          <w:tcPr>
            <w:tcW w:w="2870" w:type="dxa"/>
            <w:gridSpan w:val="2"/>
            <w:tcBorders>
              <w:top w:val="single" w:color="auto" w:sz="6" w:space="0"/>
              <w:bottom w:val="single" w:color="auto" w:sz="6" w:space="0"/>
            </w:tcBorders>
            <w:noWrap w:val="0"/>
            <w:vAlign w:val="center"/>
          </w:tcPr>
          <w:p w14:paraId="20391AD0">
            <w:pPr>
              <w:adjustRightInd w:val="0"/>
              <w:snapToGrid w:val="0"/>
              <w:rPr>
                <w:rFonts w:hint="eastAsia" w:hAnsi="宋体" w:eastAsia="宋体" w:cs="Times New Roman"/>
                <w:color w:val="auto"/>
                <w:sz w:val="21"/>
                <w:szCs w:val="21"/>
                <w:highlight w:val="none"/>
              </w:rPr>
            </w:pPr>
          </w:p>
        </w:tc>
      </w:tr>
      <w:tr w14:paraId="50B70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6007E25D">
            <w:pPr>
              <w:adjustRightInd w:val="0"/>
              <w:snapToGrid w:val="0"/>
              <w:rPr>
                <w:rFonts w:hint="eastAsia" w:hAnsi="宋体" w:eastAsia="宋体" w:cs="Times New Roman"/>
                <w:color w:val="auto"/>
                <w:sz w:val="21"/>
                <w:szCs w:val="21"/>
                <w:highlight w:val="none"/>
              </w:rPr>
            </w:pPr>
          </w:p>
        </w:tc>
        <w:tc>
          <w:tcPr>
            <w:tcW w:w="4023" w:type="dxa"/>
            <w:gridSpan w:val="3"/>
            <w:tcBorders>
              <w:top w:val="single" w:color="auto" w:sz="6" w:space="0"/>
              <w:bottom w:val="single" w:color="auto" w:sz="6" w:space="0"/>
            </w:tcBorders>
            <w:noWrap w:val="0"/>
            <w:vAlign w:val="center"/>
          </w:tcPr>
          <w:p w14:paraId="18E633BD">
            <w:pPr>
              <w:adjustRightInd w:val="0"/>
              <w:snapToGrid w:val="0"/>
              <w:rPr>
                <w:rFonts w:hint="eastAsia" w:hAnsi="宋体" w:eastAsia="宋体" w:cs="Times New Roman"/>
                <w:color w:val="auto"/>
                <w:sz w:val="21"/>
                <w:szCs w:val="21"/>
                <w:highlight w:val="none"/>
              </w:rPr>
            </w:pPr>
          </w:p>
        </w:tc>
        <w:tc>
          <w:tcPr>
            <w:tcW w:w="1392" w:type="dxa"/>
            <w:gridSpan w:val="2"/>
            <w:tcBorders>
              <w:top w:val="single" w:color="auto" w:sz="6" w:space="0"/>
              <w:bottom w:val="single" w:color="auto" w:sz="6" w:space="0"/>
            </w:tcBorders>
            <w:noWrap w:val="0"/>
            <w:vAlign w:val="center"/>
          </w:tcPr>
          <w:p w14:paraId="4A9EAECD">
            <w:pPr>
              <w:adjustRightInd w:val="0"/>
              <w:snapToGrid w:val="0"/>
              <w:rPr>
                <w:rFonts w:hint="eastAsia" w:hAnsi="宋体" w:eastAsia="宋体" w:cs="Times New Roman"/>
                <w:color w:val="auto"/>
                <w:sz w:val="21"/>
                <w:szCs w:val="21"/>
                <w:highlight w:val="none"/>
              </w:rPr>
            </w:pPr>
          </w:p>
        </w:tc>
        <w:tc>
          <w:tcPr>
            <w:tcW w:w="2870" w:type="dxa"/>
            <w:gridSpan w:val="2"/>
            <w:tcBorders>
              <w:top w:val="single" w:color="auto" w:sz="6" w:space="0"/>
              <w:bottom w:val="single" w:color="auto" w:sz="6" w:space="0"/>
            </w:tcBorders>
            <w:noWrap w:val="0"/>
            <w:vAlign w:val="center"/>
          </w:tcPr>
          <w:p w14:paraId="5F61B782">
            <w:pPr>
              <w:adjustRightInd w:val="0"/>
              <w:snapToGrid w:val="0"/>
              <w:rPr>
                <w:rFonts w:hint="eastAsia" w:hAnsi="宋体" w:eastAsia="宋体" w:cs="Times New Roman"/>
                <w:color w:val="auto"/>
                <w:sz w:val="21"/>
                <w:szCs w:val="21"/>
                <w:highlight w:val="none"/>
              </w:rPr>
            </w:pPr>
          </w:p>
        </w:tc>
      </w:tr>
    </w:tbl>
    <w:p w14:paraId="6FA108A1">
      <w:pPr>
        <w:rPr>
          <w:rFonts w:hint="eastAsia"/>
          <w:color w:val="auto"/>
          <w:highlight w:val="none"/>
        </w:rPr>
      </w:pPr>
    </w:p>
    <w:p w14:paraId="1C2E6FA6">
      <w:pPr>
        <w:rPr>
          <w:rFonts w:hint="eastAsia"/>
          <w:color w:val="auto"/>
          <w:highlight w:val="none"/>
        </w:rPr>
      </w:pPr>
    </w:p>
    <w:p w14:paraId="7DF34AEF">
      <w:pPr>
        <w:pStyle w:val="174"/>
        <w:shd w:val="clear" w:color="auto" w:fill="auto"/>
        <w:spacing w:before="0" w:line="398" w:lineRule="exact"/>
        <w:ind w:firstLine="420"/>
        <w:jc w:val="both"/>
        <w:rPr>
          <w:rFonts w:ascii="Times New Roman" w:hAnsi="Times New Roman"/>
          <w:color w:val="auto"/>
          <w:sz w:val="21"/>
          <w:szCs w:val="21"/>
          <w:highlight w:val="none"/>
        </w:rPr>
      </w:pPr>
      <w:r>
        <w:rPr>
          <w:rFonts w:ascii="Times New Roman" w:hAnsi="Times New Roman"/>
          <w:color w:val="auto"/>
          <w:sz w:val="21"/>
          <w:szCs w:val="21"/>
          <w:highlight w:val="none"/>
        </w:rPr>
        <w:t>“拟委任的项目经理资历表”应附项目经理的身份证以及资格审查条件所要求的其他相关证书，投标人所属机构出具的拟委任的项目经理的社保缴费证明或其他能够证明拟委任的项目经理参加社保的有效证明材料复印件。</w:t>
      </w:r>
    </w:p>
    <w:p w14:paraId="2BC9829F">
      <w:pPr>
        <w:rPr>
          <w:rFonts w:hint="eastAsia"/>
          <w:color w:val="auto"/>
          <w:highlight w:val="none"/>
        </w:rPr>
      </w:pPr>
    </w:p>
    <w:p w14:paraId="5B962AFC">
      <w:pPr>
        <w:rPr>
          <w:rFonts w:hint="eastAsia"/>
          <w:color w:val="auto"/>
          <w:highlight w:val="none"/>
        </w:rPr>
      </w:pPr>
    </w:p>
    <w:p w14:paraId="79E51CF2">
      <w:pPr>
        <w:pStyle w:val="14"/>
        <w:rPr>
          <w:rFonts w:hint="eastAsia"/>
          <w:color w:val="auto"/>
          <w:highlight w:val="none"/>
        </w:rPr>
      </w:pPr>
    </w:p>
    <w:p w14:paraId="4D2BD42D">
      <w:pPr>
        <w:autoSpaceDE w:val="0"/>
        <w:autoSpaceDN w:val="0"/>
        <w:adjustRightInd w:val="0"/>
        <w:spacing w:line="400" w:lineRule="exact"/>
        <w:rPr>
          <w:rFonts w:hint="eastAsia" w:hAnsi="宋体" w:cs="宋体"/>
          <w:color w:val="auto"/>
          <w:sz w:val="24"/>
          <w:highlight w:val="none"/>
          <w:lang w:val="zh-CN"/>
        </w:rPr>
      </w:pPr>
      <w:bookmarkStart w:id="122" w:name="_Toc15708_WPSOffice_Level1"/>
      <w:bookmarkStart w:id="123" w:name="_Toc23950_WPSOffice_Level1"/>
      <w:r>
        <w:rPr>
          <w:rFonts w:hAnsi="宋体" w:cs="宋体"/>
          <w:color w:val="auto"/>
          <w:sz w:val="24"/>
          <w:highlight w:val="none"/>
          <w:lang w:val="zh-CN"/>
        </w:rPr>
        <w:br w:type="page"/>
      </w:r>
      <w:r>
        <w:rPr>
          <w:rFonts w:hAnsi="宋体" w:cs="宋体"/>
          <w:b/>
          <w:bCs/>
          <w:color w:val="auto"/>
          <w:sz w:val="24"/>
          <w:highlight w:val="none"/>
          <w:lang w:val="zh-CN"/>
        </w:rPr>
        <w:t>(</w:t>
      </w:r>
      <w:r>
        <w:rPr>
          <w:rFonts w:hint="eastAsia" w:hAnsi="宋体" w:cs="宋体"/>
          <w:b/>
          <w:bCs/>
          <w:color w:val="auto"/>
          <w:sz w:val="24"/>
          <w:highlight w:val="none"/>
          <w:lang w:val="zh-CN"/>
        </w:rPr>
        <w:t>二</w:t>
      </w:r>
      <w:r>
        <w:rPr>
          <w:rFonts w:hAnsi="宋体" w:cs="宋体"/>
          <w:b/>
          <w:bCs/>
          <w:color w:val="auto"/>
          <w:sz w:val="24"/>
          <w:highlight w:val="none"/>
          <w:lang w:val="zh-CN"/>
        </w:rPr>
        <w:t>)</w:t>
      </w:r>
      <w:r>
        <w:rPr>
          <w:rFonts w:hint="eastAsia" w:hAnsi="宋体" w:cs="宋体"/>
          <w:b/>
          <w:bCs/>
          <w:color w:val="auto"/>
          <w:sz w:val="24"/>
          <w:highlight w:val="none"/>
          <w:lang w:val="zh-CN"/>
        </w:rPr>
        <w:t>其他人员简历表</w:t>
      </w:r>
      <w:bookmarkEnd w:id="122"/>
      <w:bookmarkEnd w:id="123"/>
    </w:p>
    <w:p w14:paraId="38C1F7C8">
      <w:pPr>
        <w:autoSpaceDE w:val="0"/>
        <w:autoSpaceDN w:val="0"/>
        <w:adjustRightInd w:val="0"/>
        <w:spacing w:line="400" w:lineRule="exact"/>
        <w:ind w:firstLine="680" w:firstLineChars="200"/>
        <w:jc w:val="left"/>
        <w:rPr>
          <w:rFonts w:hAnsi="宋体" w:cs="宋体"/>
          <w:bCs/>
          <w:color w:val="auto"/>
          <w:szCs w:val="18"/>
          <w:highlight w:val="none"/>
          <w:lang w:val="zh-CN"/>
        </w:rPr>
      </w:pPr>
    </w:p>
    <w:tbl>
      <w:tblPr>
        <w:tblStyle w:val="48"/>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14:paraId="686EE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12" w:space="0"/>
              <w:bottom w:val="single" w:color="auto" w:sz="6" w:space="0"/>
            </w:tcBorders>
            <w:noWrap w:val="0"/>
            <w:vAlign w:val="center"/>
          </w:tcPr>
          <w:p w14:paraId="43869101">
            <w:pPr>
              <w:tabs>
                <w:tab w:val="left" w:pos="680"/>
              </w:tabs>
              <w:autoSpaceDE w:val="0"/>
              <w:autoSpaceDN w:val="0"/>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姓</w:t>
            </w:r>
            <w:r>
              <w:rPr>
                <w:rFonts w:hAnsi="宋体" w:eastAsia="宋体" w:cs="MingLiU"/>
                <w:color w:val="auto"/>
                <w:sz w:val="24"/>
                <w:szCs w:val="24"/>
                <w:highlight w:val="none"/>
              </w:rPr>
              <w:t xml:space="preserve">  </w:t>
            </w:r>
            <w:r>
              <w:rPr>
                <w:rFonts w:hint="eastAsia" w:hAnsi="宋体" w:eastAsia="宋体" w:cs="MingLiU"/>
                <w:color w:val="auto"/>
                <w:sz w:val="24"/>
                <w:szCs w:val="24"/>
                <w:highlight w:val="none"/>
              </w:rPr>
              <w:t>名</w:t>
            </w:r>
          </w:p>
        </w:tc>
        <w:tc>
          <w:tcPr>
            <w:tcW w:w="1645" w:type="dxa"/>
            <w:tcBorders>
              <w:top w:val="single" w:color="auto" w:sz="12" w:space="0"/>
              <w:bottom w:val="single" w:color="auto" w:sz="6" w:space="0"/>
            </w:tcBorders>
            <w:noWrap w:val="0"/>
            <w:vAlign w:val="center"/>
          </w:tcPr>
          <w:p w14:paraId="571193F9">
            <w:pPr>
              <w:autoSpaceDE w:val="0"/>
              <w:autoSpaceDN w:val="0"/>
              <w:adjustRightInd w:val="0"/>
              <w:snapToGrid w:val="0"/>
              <w:rPr>
                <w:rFonts w:hint="eastAsia" w:hAnsi="宋体" w:eastAsia="宋体" w:cs="Times New Roman"/>
                <w:color w:val="auto"/>
                <w:sz w:val="24"/>
                <w:szCs w:val="24"/>
                <w:highlight w:val="none"/>
              </w:rPr>
            </w:pPr>
          </w:p>
        </w:tc>
        <w:tc>
          <w:tcPr>
            <w:tcW w:w="1516" w:type="dxa"/>
            <w:tcBorders>
              <w:top w:val="single" w:color="auto" w:sz="12" w:space="0"/>
              <w:bottom w:val="single" w:color="auto" w:sz="6" w:space="0"/>
            </w:tcBorders>
            <w:noWrap w:val="0"/>
            <w:vAlign w:val="center"/>
          </w:tcPr>
          <w:p w14:paraId="4BF76174">
            <w:pPr>
              <w:autoSpaceDE w:val="0"/>
              <w:autoSpaceDN w:val="0"/>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年</w:t>
            </w:r>
            <w:r>
              <w:rPr>
                <w:rFonts w:hAnsi="宋体" w:eastAsia="宋体" w:cs="Times New Roman"/>
                <w:color w:val="auto"/>
                <w:sz w:val="24"/>
                <w:szCs w:val="24"/>
                <w:highlight w:val="none"/>
              </w:rPr>
              <w:t xml:space="preserve">  </w:t>
            </w:r>
            <w:r>
              <w:rPr>
                <w:rFonts w:hint="eastAsia" w:hAnsi="宋体" w:eastAsia="宋体" w:cs="MingLiU"/>
                <w:color w:val="auto"/>
                <w:sz w:val="24"/>
                <w:szCs w:val="24"/>
                <w:highlight w:val="none"/>
              </w:rPr>
              <w:t>龄</w:t>
            </w:r>
          </w:p>
        </w:tc>
        <w:tc>
          <w:tcPr>
            <w:tcW w:w="1478" w:type="dxa"/>
            <w:gridSpan w:val="2"/>
            <w:tcBorders>
              <w:top w:val="single" w:color="auto" w:sz="12" w:space="0"/>
              <w:bottom w:val="single" w:color="auto" w:sz="6" w:space="0"/>
            </w:tcBorders>
            <w:noWrap w:val="0"/>
            <w:vAlign w:val="center"/>
          </w:tcPr>
          <w:p w14:paraId="49E351E9">
            <w:pPr>
              <w:autoSpaceDE w:val="0"/>
              <w:autoSpaceDN w:val="0"/>
              <w:adjustRightInd w:val="0"/>
              <w:snapToGrid w:val="0"/>
              <w:rPr>
                <w:rFonts w:hint="eastAsia" w:hAnsi="宋体" w:eastAsia="宋体" w:cs="Times New Roman"/>
                <w:color w:val="auto"/>
                <w:sz w:val="24"/>
                <w:szCs w:val="24"/>
                <w:highlight w:val="none"/>
              </w:rPr>
            </w:pPr>
          </w:p>
        </w:tc>
        <w:tc>
          <w:tcPr>
            <w:tcW w:w="2169" w:type="dxa"/>
            <w:gridSpan w:val="2"/>
            <w:tcBorders>
              <w:top w:val="single" w:color="auto" w:sz="12" w:space="0"/>
              <w:bottom w:val="single" w:color="auto" w:sz="6" w:space="0"/>
            </w:tcBorders>
            <w:noWrap w:val="0"/>
            <w:vAlign w:val="center"/>
          </w:tcPr>
          <w:p w14:paraId="20BC824E">
            <w:pPr>
              <w:autoSpaceDE w:val="0"/>
              <w:autoSpaceDN w:val="0"/>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专</w:t>
            </w:r>
            <w:r>
              <w:rPr>
                <w:rFonts w:hAnsi="宋体" w:eastAsia="宋体" w:cs="MingLiU"/>
                <w:color w:val="auto"/>
                <w:sz w:val="24"/>
                <w:szCs w:val="24"/>
                <w:highlight w:val="none"/>
              </w:rPr>
              <w:t xml:space="preserve">  </w:t>
            </w:r>
            <w:r>
              <w:rPr>
                <w:rFonts w:hint="eastAsia" w:hAnsi="宋体" w:eastAsia="宋体" w:cs="MingLiU"/>
                <w:color w:val="auto"/>
                <w:sz w:val="24"/>
                <w:szCs w:val="24"/>
                <w:highlight w:val="none"/>
              </w:rPr>
              <w:t>业</w:t>
            </w:r>
          </w:p>
        </w:tc>
        <w:tc>
          <w:tcPr>
            <w:tcW w:w="1477" w:type="dxa"/>
            <w:tcBorders>
              <w:top w:val="single" w:color="auto" w:sz="12" w:space="0"/>
              <w:bottom w:val="single" w:color="auto" w:sz="6" w:space="0"/>
            </w:tcBorders>
            <w:noWrap w:val="0"/>
            <w:vAlign w:val="center"/>
          </w:tcPr>
          <w:p w14:paraId="0A8EEECE">
            <w:pPr>
              <w:adjustRightInd w:val="0"/>
              <w:snapToGrid w:val="0"/>
              <w:rPr>
                <w:rFonts w:hint="eastAsia" w:hAnsi="宋体" w:eastAsia="宋体" w:cs="Times New Roman"/>
                <w:color w:val="auto"/>
                <w:sz w:val="24"/>
                <w:szCs w:val="24"/>
                <w:highlight w:val="none"/>
              </w:rPr>
            </w:pPr>
          </w:p>
        </w:tc>
      </w:tr>
      <w:tr w14:paraId="75845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7C1F9C26">
            <w:pPr>
              <w:tabs>
                <w:tab w:val="left" w:pos="680"/>
              </w:tabs>
              <w:autoSpaceDE w:val="0"/>
              <w:autoSpaceDN w:val="0"/>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技术职称</w:t>
            </w:r>
          </w:p>
        </w:tc>
        <w:tc>
          <w:tcPr>
            <w:tcW w:w="1645" w:type="dxa"/>
            <w:tcBorders>
              <w:top w:val="single" w:color="auto" w:sz="6" w:space="0"/>
              <w:bottom w:val="single" w:color="auto" w:sz="6" w:space="0"/>
            </w:tcBorders>
            <w:noWrap w:val="0"/>
            <w:vAlign w:val="center"/>
          </w:tcPr>
          <w:p w14:paraId="066204C4">
            <w:pPr>
              <w:autoSpaceDE w:val="0"/>
              <w:autoSpaceDN w:val="0"/>
              <w:adjustRightInd w:val="0"/>
              <w:snapToGrid w:val="0"/>
              <w:rPr>
                <w:rFonts w:hint="eastAsia" w:hAnsi="宋体" w:eastAsia="宋体" w:cs="Times New Roman"/>
                <w:color w:val="auto"/>
                <w:sz w:val="24"/>
                <w:szCs w:val="24"/>
                <w:highlight w:val="none"/>
              </w:rPr>
            </w:pPr>
          </w:p>
        </w:tc>
        <w:tc>
          <w:tcPr>
            <w:tcW w:w="1516" w:type="dxa"/>
            <w:tcBorders>
              <w:top w:val="single" w:color="auto" w:sz="6" w:space="0"/>
              <w:bottom w:val="single" w:color="auto" w:sz="6" w:space="0"/>
            </w:tcBorders>
            <w:noWrap w:val="0"/>
            <w:vAlign w:val="center"/>
          </w:tcPr>
          <w:p w14:paraId="4882D236">
            <w:pPr>
              <w:autoSpaceDE w:val="0"/>
              <w:autoSpaceDN w:val="0"/>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学历</w:t>
            </w:r>
          </w:p>
        </w:tc>
        <w:tc>
          <w:tcPr>
            <w:tcW w:w="1478" w:type="dxa"/>
            <w:gridSpan w:val="2"/>
            <w:tcBorders>
              <w:top w:val="single" w:color="auto" w:sz="6" w:space="0"/>
              <w:bottom w:val="single" w:color="auto" w:sz="6" w:space="0"/>
            </w:tcBorders>
            <w:noWrap w:val="0"/>
            <w:vAlign w:val="center"/>
          </w:tcPr>
          <w:p w14:paraId="2F4DCA0B">
            <w:pPr>
              <w:autoSpaceDE w:val="0"/>
              <w:autoSpaceDN w:val="0"/>
              <w:adjustRightInd w:val="0"/>
              <w:snapToGrid w:val="0"/>
              <w:rPr>
                <w:rFonts w:hint="eastAsia" w:hAnsi="宋体" w:eastAsia="宋体" w:cs="Times New Roman"/>
                <w:color w:val="auto"/>
                <w:sz w:val="24"/>
                <w:szCs w:val="24"/>
                <w:highlight w:val="none"/>
              </w:rPr>
            </w:pPr>
          </w:p>
        </w:tc>
        <w:tc>
          <w:tcPr>
            <w:tcW w:w="2169" w:type="dxa"/>
            <w:gridSpan w:val="2"/>
            <w:tcBorders>
              <w:top w:val="single" w:color="auto" w:sz="6" w:space="0"/>
              <w:bottom w:val="single" w:color="auto" w:sz="6" w:space="0"/>
            </w:tcBorders>
            <w:noWrap w:val="0"/>
            <w:vAlign w:val="center"/>
          </w:tcPr>
          <w:p w14:paraId="1EB343C7">
            <w:pPr>
              <w:autoSpaceDE w:val="0"/>
              <w:autoSpaceDN w:val="0"/>
              <w:adjustRightInd w:val="0"/>
              <w:snapToGrid w:val="0"/>
              <w:rPr>
                <w:rFonts w:hint="eastAsia" w:hAnsi="宋体" w:eastAsia="宋体" w:cs="MingLiU"/>
                <w:color w:val="auto"/>
                <w:sz w:val="24"/>
                <w:szCs w:val="24"/>
                <w:highlight w:val="none"/>
              </w:rPr>
            </w:pPr>
            <w:r>
              <w:rPr>
                <w:rFonts w:hint="eastAsia" w:hAnsi="宋体" w:eastAsia="宋体" w:cs="MingLiU"/>
                <w:color w:val="auto"/>
                <w:sz w:val="24"/>
                <w:szCs w:val="24"/>
                <w:highlight w:val="none"/>
              </w:rPr>
              <w:t>拟在本标段</w:t>
            </w:r>
          </w:p>
          <w:p w14:paraId="655101D0">
            <w:pPr>
              <w:autoSpaceDE w:val="0"/>
              <w:autoSpaceDN w:val="0"/>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工程担任职务</w:t>
            </w:r>
          </w:p>
        </w:tc>
        <w:tc>
          <w:tcPr>
            <w:tcW w:w="1477" w:type="dxa"/>
            <w:tcBorders>
              <w:top w:val="single" w:color="auto" w:sz="6" w:space="0"/>
              <w:bottom w:val="single" w:color="auto" w:sz="6" w:space="0"/>
            </w:tcBorders>
            <w:noWrap w:val="0"/>
            <w:vAlign w:val="center"/>
          </w:tcPr>
          <w:p w14:paraId="3B61840F">
            <w:pPr>
              <w:adjustRightInd w:val="0"/>
              <w:snapToGrid w:val="0"/>
              <w:rPr>
                <w:rFonts w:hint="eastAsia" w:hAnsi="宋体" w:eastAsia="宋体" w:cs="Times New Roman"/>
                <w:color w:val="auto"/>
                <w:sz w:val="24"/>
                <w:szCs w:val="24"/>
                <w:highlight w:val="none"/>
              </w:rPr>
            </w:pPr>
          </w:p>
        </w:tc>
      </w:tr>
      <w:tr w14:paraId="4DC70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16B4829F">
            <w:pPr>
              <w:autoSpaceDE w:val="0"/>
              <w:autoSpaceDN w:val="0"/>
              <w:adjustRightInd w:val="0"/>
              <w:snapToGrid w:val="0"/>
              <w:rPr>
                <w:rFonts w:hint="eastAsia" w:hAnsi="宋体" w:eastAsia="宋体" w:cs="MingLiU"/>
                <w:color w:val="auto"/>
                <w:sz w:val="24"/>
                <w:szCs w:val="24"/>
                <w:highlight w:val="none"/>
              </w:rPr>
            </w:pPr>
            <w:r>
              <w:rPr>
                <w:rFonts w:hint="eastAsia" w:hAnsi="宋体" w:eastAsia="宋体" w:cs="MingLiU"/>
                <w:color w:val="auto"/>
                <w:sz w:val="24"/>
                <w:szCs w:val="24"/>
                <w:highlight w:val="none"/>
              </w:rPr>
              <w:t>工作年限</w:t>
            </w:r>
          </w:p>
        </w:tc>
        <w:tc>
          <w:tcPr>
            <w:tcW w:w="4639" w:type="dxa"/>
            <w:gridSpan w:val="4"/>
            <w:tcBorders>
              <w:top w:val="single" w:color="auto" w:sz="6" w:space="0"/>
              <w:bottom w:val="single" w:color="auto" w:sz="6" w:space="0"/>
            </w:tcBorders>
            <w:noWrap w:val="0"/>
            <w:vAlign w:val="center"/>
          </w:tcPr>
          <w:p w14:paraId="2DEEE6CE">
            <w:pPr>
              <w:tabs>
                <w:tab w:val="left" w:pos="2820"/>
                <w:tab w:val="left" w:pos="4080"/>
              </w:tabs>
              <w:autoSpaceDE w:val="0"/>
              <w:autoSpaceDN w:val="0"/>
              <w:adjustRightInd w:val="0"/>
              <w:snapToGrid w:val="0"/>
              <w:ind w:left="-2091" w:leftChars="-615" w:firstLine="1440" w:firstLineChars="600"/>
              <w:rPr>
                <w:rFonts w:hAnsi="宋体" w:eastAsia="宋体" w:cs="Times New Roman"/>
                <w:color w:val="auto"/>
                <w:sz w:val="24"/>
                <w:szCs w:val="24"/>
                <w:highlight w:val="none"/>
                <w:u w:val="single"/>
              </w:rPr>
            </w:pPr>
          </w:p>
        </w:tc>
        <w:tc>
          <w:tcPr>
            <w:tcW w:w="2169" w:type="dxa"/>
            <w:gridSpan w:val="2"/>
            <w:tcBorders>
              <w:top w:val="single" w:color="auto" w:sz="6" w:space="0"/>
              <w:bottom w:val="single" w:color="auto" w:sz="6" w:space="0"/>
            </w:tcBorders>
            <w:noWrap w:val="0"/>
            <w:vAlign w:val="center"/>
          </w:tcPr>
          <w:p w14:paraId="785185AC">
            <w:pPr>
              <w:autoSpaceDE w:val="0"/>
              <w:autoSpaceDN w:val="0"/>
              <w:adjustRightInd w:val="0"/>
              <w:snapToGrid w:val="0"/>
              <w:rPr>
                <w:rFonts w:hAnsi="宋体" w:eastAsia="宋体" w:cs="Times New Roman"/>
                <w:color w:val="auto"/>
                <w:sz w:val="24"/>
                <w:szCs w:val="24"/>
                <w:highlight w:val="none"/>
                <w:u w:val="single"/>
              </w:rPr>
            </w:pPr>
            <w:r>
              <w:rPr>
                <w:rFonts w:hint="eastAsia" w:hAnsi="宋体" w:eastAsia="宋体" w:cs="MingLiU"/>
                <w:color w:val="auto"/>
                <w:sz w:val="24"/>
                <w:szCs w:val="24"/>
                <w:highlight w:val="none"/>
              </w:rPr>
              <w:t>类似施工经验年限</w:t>
            </w:r>
          </w:p>
        </w:tc>
        <w:tc>
          <w:tcPr>
            <w:tcW w:w="1477" w:type="dxa"/>
            <w:tcBorders>
              <w:top w:val="single" w:color="auto" w:sz="6" w:space="0"/>
              <w:bottom w:val="single" w:color="auto" w:sz="6" w:space="0"/>
            </w:tcBorders>
            <w:noWrap w:val="0"/>
            <w:vAlign w:val="center"/>
          </w:tcPr>
          <w:p w14:paraId="7336C3F5">
            <w:pPr>
              <w:tabs>
                <w:tab w:val="left" w:pos="2820"/>
                <w:tab w:val="left" w:pos="4080"/>
              </w:tabs>
              <w:autoSpaceDE w:val="0"/>
              <w:autoSpaceDN w:val="0"/>
              <w:adjustRightInd w:val="0"/>
              <w:snapToGrid w:val="0"/>
              <w:ind w:left="-2091" w:leftChars="-615" w:firstLine="1440" w:firstLineChars="600"/>
              <w:rPr>
                <w:rFonts w:hAnsi="宋体" w:eastAsia="宋体" w:cs="Times New Roman"/>
                <w:color w:val="auto"/>
                <w:sz w:val="24"/>
                <w:szCs w:val="24"/>
                <w:highlight w:val="none"/>
                <w:u w:val="single"/>
              </w:rPr>
            </w:pPr>
          </w:p>
        </w:tc>
      </w:tr>
      <w:tr w14:paraId="1ECF8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5CCC5DCE">
            <w:pPr>
              <w:autoSpaceDE w:val="0"/>
              <w:autoSpaceDN w:val="0"/>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毕业学校</w:t>
            </w:r>
          </w:p>
        </w:tc>
        <w:tc>
          <w:tcPr>
            <w:tcW w:w="8285" w:type="dxa"/>
            <w:gridSpan w:val="7"/>
            <w:tcBorders>
              <w:top w:val="single" w:color="auto" w:sz="6" w:space="0"/>
              <w:bottom w:val="single" w:color="auto" w:sz="6" w:space="0"/>
            </w:tcBorders>
            <w:noWrap w:val="0"/>
            <w:vAlign w:val="center"/>
          </w:tcPr>
          <w:p w14:paraId="5C8CCFB1">
            <w:pPr>
              <w:tabs>
                <w:tab w:val="left" w:pos="2820"/>
                <w:tab w:val="left" w:pos="4080"/>
              </w:tabs>
              <w:autoSpaceDE w:val="0"/>
              <w:autoSpaceDN w:val="0"/>
              <w:adjustRightInd w:val="0"/>
              <w:snapToGrid w:val="0"/>
              <w:ind w:left="-2091" w:leftChars="-615" w:firstLine="1440" w:firstLineChars="600"/>
              <w:rPr>
                <w:rFonts w:hint="eastAsia" w:hAnsi="宋体" w:eastAsia="宋体" w:cs="Times New Roman"/>
                <w:color w:val="auto"/>
                <w:sz w:val="24"/>
                <w:szCs w:val="24"/>
                <w:highlight w:val="none"/>
              </w:rPr>
            </w:pPr>
            <w:r>
              <w:rPr>
                <w:rFonts w:hAnsi="宋体" w:eastAsia="宋体" w:cs="Times New Roman"/>
                <w:color w:val="auto"/>
                <w:sz w:val="24"/>
                <w:szCs w:val="24"/>
                <w:highlight w:val="none"/>
                <w:u w:val="single"/>
              </w:rPr>
              <w:t xml:space="preserve">        </w:t>
            </w:r>
            <w:r>
              <w:rPr>
                <w:rFonts w:hint="eastAsia" w:hAnsi="宋体" w:eastAsia="宋体" w:cs="Times New Roman"/>
                <w:color w:val="auto"/>
                <w:sz w:val="24"/>
                <w:szCs w:val="24"/>
                <w:highlight w:val="none"/>
              </w:rPr>
              <w:t>年</w:t>
            </w:r>
            <w:r>
              <w:rPr>
                <w:rFonts w:hAnsi="宋体" w:eastAsia="宋体" w:cs="Times New Roman"/>
                <w:color w:val="auto"/>
                <w:sz w:val="24"/>
                <w:szCs w:val="24"/>
                <w:highlight w:val="none"/>
                <w:u w:val="single"/>
              </w:rPr>
              <w:t xml:space="preserve">   </w:t>
            </w:r>
            <w:r>
              <w:rPr>
                <w:rFonts w:hint="eastAsia" w:hAnsi="宋体" w:eastAsia="宋体" w:cs="Times New Roman"/>
                <w:color w:val="auto"/>
                <w:sz w:val="24"/>
                <w:szCs w:val="24"/>
                <w:highlight w:val="none"/>
              </w:rPr>
              <w:t>月毕业于</w:t>
            </w:r>
            <w:r>
              <w:rPr>
                <w:rFonts w:hAnsi="宋体" w:eastAsia="宋体" w:cs="Times New Roman"/>
                <w:color w:val="auto"/>
                <w:sz w:val="24"/>
                <w:szCs w:val="24"/>
                <w:highlight w:val="none"/>
                <w:u w:val="single"/>
              </w:rPr>
              <w:t xml:space="preserve">                 </w:t>
            </w:r>
            <w:r>
              <w:rPr>
                <w:rFonts w:hint="eastAsia" w:hAnsi="宋体" w:eastAsia="宋体" w:cs="Times New Roman"/>
                <w:color w:val="auto"/>
                <w:sz w:val="24"/>
                <w:szCs w:val="24"/>
                <w:highlight w:val="none"/>
              </w:rPr>
              <w:t>学校</w:t>
            </w:r>
            <w:r>
              <w:rPr>
                <w:rFonts w:hAnsi="宋体" w:eastAsia="宋体" w:cs="Times New Roman"/>
                <w:color w:val="auto"/>
                <w:sz w:val="24"/>
                <w:szCs w:val="24"/>
                <w:highlight w:val="none"/>
                <w:u w:val="single"/>
              </w:rPr>
              <w:t xml:space="preserve">       </w:t>
            </w:r>
            <w:r>
              <w:rPr>
                <w:rFonts w:hint="eastAsia" w:hAnsi="宋体" w:eastAsia="宋体" w:cs="Times New Roman"/>
                <w:color w:val="auto"/>
                <w:sz w:val="24"/>
                <w:szCs w:val="24"/>
                <w:highlight w:val="none"/>
              </w:rPr>
              <w:t>专业，学制</w:t>
            </w:r>
            <w:r>
              <w:rPr>
                <w:rFonts w:hAnsi="宋体" w:eastAsia="宋体" w:cs="Times New Roman"/>
                <w:color w:val="auto"/>
                <w:sz w:val="24"/>
                <w:szCs w:val="24"/>
                <w:highlight w:val="none"/>
                <w:u w:val="single"/>
              </w:rPr>
              <w:t xml:space="preserve">      </w:t>
            </w:r>
            <w:r>
              <w:rPr>
                <w:rFonts w:hint="eastAsia" w:hAnsi="宋体" w:eastAsia="宋体" w:cs="Times New Roman"/>
                <w:color w:val="auto"/>
                <w:sz w:val="24"/>
                <w:szCs w:val="24"/>
                <w:highlight w:val="none"/>
              </w:rPr>
              <w:t>年</w:t>
            </w:r>
          </w:p>
        </w:tc>
      </w:tr>
      <w:tr w14:paraId="56053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39" w:type="dxa"/>
            <w:gridSpan w:val="8"/>
            <w:tcBorders>
              <w:top w:val="single" w:color="auto" w:sz="6" w:space="0"/>
              <w:bottom w:val="single" w:color="auto" w:sz="6" w:space="0"/>
            </w:tcBorders>
            <w:noWrap w:val="0"/>
            <w:vAlign w:val="center"/>
          </w:tcPr>
          <w:p w14:paraId="53927DC3">
            <w:pPr>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经历</w:t>
            </w:r>
          </w:p>
        </w:tc>
      </w:tr>
      <w:tr w14:paraId="57732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49E21414">
            <w:pPr>
              <w:adjustRightInd w:val="0"/>
              <w:snapToGrid w:val="0"/>
              <w:rPr>
                <w:rFonts w:hint="eastAsia" w:hAnsi="宋体" w:eastAsia="宋体" w:cs="Times New Roman"/>
                <w:color w:val="auto"/>
                <w:sz w:val="24"/>
                <w:szCs w:val="24"/>
                <w:highlight w:val="none"/>
              </w:rPr>
            </w:pPr>
            <w:r>
              <w:rPr>
                <w:rFonts w:hint="eastAsia" w:hAnsi="宋体" w:eastAsia="宋体" w:cs="Times New Roman"/>
                <w:color w:val="auto"/>
                <w:sz w:val="24"/>
                <w:szCs w:val="24"/>
                <w:highlight w:val="none"/>
              </w:rPr>
              <w:t>时间</w:t>
            </w:r>
          </w:p>
        </w:tc>
        <w:tc>
          <w:tcPr>
            <w:tcW w:w="4023" w:type="dxa"/>
            <w:gridSpan w:val="3"/>
            <w:tcBorders>
              <w:top w:val="single" w:color="auto" w:sz="6" w:space="0"/>
              <w:bottom w:val="single" w:color="auto" w:sz="6" w:space="0"/>
            </w:tcBorders>
            <w:noWrap w:val="0"/>
            <w:vAlign w:val="center"/>
          </w:tcPr>
          <w:p w14:paraId="149315E4">
            <w:pPr>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参加过的类似工程项目名称</w:t>
            </w:r>
          </w:p>
        </w:tc>
        <w:tc>
          <w:tcPr>
            <w:tcW w:w="1392" w:type="dxa"/>
            <w:gridSpan w:val="2"/>
            <w:tcBorders>
              <w:top w:val="single" w:color="auto" w:sz="6" w:space="0"/>
              <w:bottom w:val="single" w:color="auto" w:sz="6" w:space="0"/>
            </w:tcBorders>
            <w:noWrap w:val="0"/>
            <w:vAlign w:val="center"/>
          </w:tcPr>
          <w:p w14:paraId="777CB463">
            <w:pPr>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担任职务</w:t>
            </w:r>
          </w:p>
        </w:tc>
        <w:tc>
          <w:tcPr>
            <w:tcW w:w="2870" w:type="dxa"/>
            <w:gridSpan w:val="2"/>
            <w:tcBorders>
              <w:top w:val="single" w:color="auto" w:sz="6" w:space="0"/>
              <w:bottom w:val="single" w:color="auto" w:sz="6" w:space="0"/>
            </w:tcBorders>
            <w:noWrap w:val="0"/>
            <w:vAlign w:val="center"/>
          </w:tcPr>
          <w:p w14:paraId="7DCE2D84">
            <w:pPr>
              <w:adjustRightInd w:val="0"/>
              <w:snapToGrid w:val="0"/>
              <w:rPr>
                <w:rFonts w:hint="eastAsia" w:hAnsi="宋体" w:eastAsia="宋体" w:cs="MingLiU"/>
                <w:color w:val="auto"/>
                <w:sz w:val="24"/>
                <w:szCs w:val="24"/>
                <w:highlight w:val="none"/>
              </w:rPr>
            </w:pPr>
            <w:r>
              <w:rPr>
                <w:rFonts w:hint="eastAsia" w:hAnsi="宋体" w:eastAsia="宋体" w:cs="MingLiU"/>
                <w:color w:val="auto"/>
                <w:sz w:val="24"/>
                <w:szCs w:val="24"/>
                <w:highlight w:val="none"/>
              </w:rPr>
              <w:t>发包人及</w:t>
            </w:r>
          </w:p>
          <w:p w14:paraId="05240B10">
            <w:pPr>
              <w:adjustRightInd w:val="0"/>
              <w:snapToGrid w:val="0"/>
              <w:rPr>
                <w:rFonts w:hint="eastAsia" w:hAnsi="宋体" w:eastAsia="宋体" w:cs="Times New Roman"/>
                <w:color w:val="auto"/>
                <w:sz w:val="24"/>
                <w:szCs w:val="24"/>
                <w:highlight w:val="none"/>
              </w:rPr>
            </w:pPr>
            <w:r>
              <w:rPr>
                <w:rFonts w:hint="eastAsia" w:hAnsi="宋体" w:eastAsia="宋体" w:cs="MingLiU"/>
                <w:color w:val="auto"/>
                <w:sz w:val="24"/>
                <w:szCs w:val="24"/>
                <w:highlight w:val="none"/>
              </w:rPr>
              <w:t>联系电话</w:t>
            </w:r>
          </w:p>
        </w:tc>
      </w:tr>
      <w:tr w14:paraId="49ACF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08F1ADF0">
            <w:pPr>
              <w:adjustRightInd w:val="0"/>
              <w:snapToGrid w:val="0"/>
              <w:rPr>
                <w:rFonts w:hint="eastAsia" w:hAnsi="宋体" w:eastAsia="宋体" w:cs="Times New Roman"/>
                <w:color w:val="auto"/>
                <w:sz w:val="24"/>
                <w:szCs w:val="24"/>
                <w:highlight w:val="none"/>
              </w:rPr>
            </w:pPr>
          </w:p>
        </w:tc>
        <w:tc>
          <w:tcPr>
            <w:tcW w:w="4023" w:type="dxa"/>
            <w:gridSpan w:val="3"/>
            <w:tcBorders>
              <w:top w:val="single" w:color="auto" w:sz="6" w:space="0"/>
              <w:bottom w:val="single" w:color="auto" w:sz="6" w:space="0"/>
            </w:tcBorders>
            <w:noWrap w:val="0"/>
            <w:vAlign w:val="center"/>
          </w:tcPr>
          <w:p w14:paraId="15F9D811">
            <w:pPr>
              <w:adjustRightInd w:val="0"/>
              <w:snapToGrid w:val="0"/>
              <w:rPr>
                <w:rFonts w:hint="eastAsia" w:hAnsi="宋体" w:eastAsia="宋体" w:cs="Times New Roman"/>
                <w:color w:val="auto"/>
                <w:sz w:val="24"/>
                <w:szCs w:val="24"/>
                <w:highlight w:val="none"/>
              </w:rPr>
            </w:pPr>
          </w:p>
        </w:tc>
        <w:tc>
          <w:tcPr>
            <w:tcW w:w="1392" w:type="dxa"/>
            <w:gridSpan w:val="2"/>
            <w:tcBorders>
              <w:top w:val="single" w:color="auto" w:sz="6" w:space="0"/>
              <w:bottom w:val="single" w:color="auto" w:sz="6" w:space="0"/>
            </w:tcBorders>
            <w:noWrap w:val="0"/>
            <w:vAlign w:val="center"/>
          </w:tcPr>
          <w:p w14:paraId="449B1D04">
            <w:pPr>
              <w:adjustRightInd w:val="0"/>
              <w:snapToGrid w:val="0"/>
              <w:rPr>
                <w:rFonts w:hint="eastAsia" w:hAnsi="宋体" w:eastAsia="宋体" w:cs="Times New Roman"/>
                <w:color w:val="auto"/>
                <w:sz w:val="24"/>
                <w:szCs w:val="24"/>
                <w:highlight w:val="none"/>
              </w:rPr>
            </w:pPr>
          </w:p>
        </w:tc>
        <w:tc>
          <w:tcPr>
            <w:tcW w:w="2870" w:type="dxa"/>
            <w:gridSpan w:val="2"/>
            <w:tcBorders>
              <w:top w:val="single" w:color="auto" w:sz="6" w:space="0"/>
              <w:bottom w:val="single" w:color="auto" w:sz="6" w:space="0"/>
            </w:tcBorders>
            <w:noWrap w:val="0"/>
            <w:vAlign w:val="center"/>
          </w:tcPr>
          <w:p w14:paraId="02E451F7">
            <w:pPr>
              <w:adjustRightInd w:val="0"/>
              <w:snapToGrid w:val="0"/>
              <w:rPr>
                <w:rFonts w:hint="eastAsia" w:hAnsi="宋体" w:eastAsia="宋体" w:cs="Times New Roman"/>
                <w:color w:val="auto"/>
                <w:sz w:val="24"/>
                <w:szCs w:val="24"/>
                <w:highlight w:val="none"/>
              </w:rPr>
            </w:pPr>
          </w:p>
        </w:tc>
      </w:tr>
      <w:tr w14:paraId="4181F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73685F7C">
            <w:pPr>
              <w:adjustRightInd w:val="0"/>
              <w:snapToGrid w:val="0"/>
              <w:rPr>
                <w:rFonts w:hint="eastAsia" w:hAnsi="宋体" w:eastAsia="宋体" w:cs="Times New Roman"/>
                <w:color w:val="auto"/>
                <w:sz w:val="24"/>
                <w:szCs w:val="24"/>
                <w:highlight w:val="none"/>
              </w:rPr>
            </w:pPr>
          </w:p>
        </w:tc>
        <w:tc>
          <w:tcPr>
            <w:tcW w:w="4023" w:type="dxa"/>
            <w:gridSpan w:val="3"/>
            <w:tcBorders>
              <w:top w:val="single" w:color="auto" w:sz="6" w:space="0"/>
              <w:bottom w:val="single" w:color="auto" w:sz="6" w:space="0"/>
            </w:tcBorders>
            <w:noWrap w:val="0"/>
            <w:vAlign w:val="center"/>
          </w:tcPr>
          <w:p w14:paraId="32F50CEA">
            <w:pPr>
              <w:adjustRightInd w:val="0"/>
              <w:snapToGrid w:val="0"/>
              <w:rPr>
                <w:rFonts w:hint="eastAsia" w:hAnsi="宋体" w:eastAsia="宋体" w:cs="Times New Roman"/>
                <w:color w:val="auto"/>
                <w:sz w:val="24"/>
                <w:szCs w:val="24"/>
                <w:highlight w:val="none"/>
              </w:rPr>
            </w:pPr>
          </w:p>
        </w:tc>
        <w:tc>
          <w:tcPr>
            <w:tcW w:w="1392" w:type="dxa"/>
            <w:gridSpan w:val="2"/>
            <w:tcBorders>
              <w:top w:val="single" w:color="auto" w:sz="6" w:space="0"/>
              <w:bottom w:val="single" w:color="auto" w:sz="6" w:space="0"/>
            </w:tcBorders>
            <w:noWrap w:val="0"/>
            <w:vAlign w:val="center"/>
          </w:tcPr>
          <w:p w14:paraId="30ECF71E">
            <w:pPr>
              <w:adjustRightInd w:val="0"/>
              <w:snapToGrid w:val="0"/>
              <w:rPr>
                <w:rFonts w:hint="eastAsia" w:hAnsi="宋体" w:eastAsia="宋体" w:cs="Times New Roman"/>
                <w:color w:val="auto"/>
                <w:sz w:val="24"/>
                <w:szCs w:val="24"/>
                <w:highlight w:val="none"/>
              </w:rPr>
            </w:pPr>
          </w:p>
        </w:tc>
        <w:tc>
          <w:tcPr>
            <w:tcW w:w="2870" w:type="dxa"/>
            <w:gridSpan w:val="2"/>
            <w:tcBorders>
              <w:top w:val="single" w:color="auto" w:sz="6" w:space="0"/>
              <w:bottom w:val="single" w:color="auto" w:sz="6" w:space="0"/>
            </w:tcBorders>
            <w:noWrap w:val="0"/>
            <w:vAlign w:val="center"/>
          </w:tcPr>
          <w:p w14:paraId="49D323A5">
            <w:pPr>
              <w:adjustRightInd w:val="0"/>
              <w:snapToGrid w:val="0"/>
              <w:rPr>
                <w:rFonts w:hint="eastAsia" w:hAnsi="宋体" w:eastAsia="宋体" w:cs="Times New Roman"/>
                <w:color w:val="auto"/>
                <w:sz w:val="24"/>
                <w:szCs w:val="24"/>
                <w:highlight w:val="none"/>
              </w:rPr>
            </w:pPr>
          </w:p>
        </w:tc>
      </w:tr>
      <w:tr w14:paraId="11762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6DA50894">
            <w:pPr>
              <w:adjustRightInd w:val="0"/>
              <w:snapToGrid w:val="0"/>
              <w:rPr>
                <w:rFonts w:hint="eastAsia" w:hAnsi="宋体" w:eastAsia="宋体" w:cs="Times New Roman"/>
                <w:color w:val="auto"/>
                <w:sz w:val="24"/>
                <w:szCs w:val="24"/>
                <w:highlight w:val="none"/>
              </w:rPr>
            </w:pPr>
          </w:p>
        </w:tc>
        <w:tc>
          <w:tcPr>
            <w:tcW w:w="4023" w:type="dxa"/>
            <w:gridSpan w:val="3"/>
            <w:tcBorders>
              <w:top w:val="single" w:color="auto" w:sz="6" w:space="0"/>
              <w:bottom w:val="single" w:color="auto" w:sz="6" w:space="0"/>
            </w:tcBorders>
            <w:noWrap w:val="0"/>
            <w:vAlign w:val="center"/>
          </w:tcPr>
          <w:p w14:paraId="325E34BC">
            <w:pPr>
              <w:adjustRightInd w:val="0"/>
              <w:snapToGrid w:val="0"/>
              <w:rPr>
                <w:rFonts w:hint="eastAsia" w:hAnsi="宋体" w:eastAsia="宋体" w:cs="Times New Roman"/>
                <w:color w:val="auto"/>
                <w:sz w:val="24"/>
                <w:szCs w:val="24"/>
                <w:highlight w:val="none"/>
              </w:rPr>
            </w:pPr>
          </w:p>
        </w:tc>
        <w:tc>
          <w:tcPr>
            <w:tcW w:w="1392" w:type="dxa"/>
            <w:gridSpan w:val="2"/>
            <w:tcBorders>
              <w:top w:val="single" w:color="auto" w:sz="6" w:space="0"/>
              <w:bottom w:val="single" w:color="auto" w:sz="6" w:space="0"/>
            </w:tcBorders>
            <w:noWrap w:val="0"/>
            <w:vAlign w:val="center"/>
          </w:tcPr>
          <w:p w14:paraId="1246A590">
            <w:pPr>
              <w:adjustRightInd w:val="0"/>
              <w:snapToGrid w:val="0"/>
              <w:rPr>
                <w:rFonts w:hint="eastAsia" w:hAnsi="宋体" w:eastAsia="宋体" w:cs="Times New Roman"/>
                <w:color w:val="auto"/>
                <w:sz w:val="24"/>
                <w:szCs w:val="24"/>
                <w:highlight w:val="none"/>
              </w:rPr>
            </w:pPr>
          </w:p>
        </w:tc>
        <w:tc>
          <w:tcPr>
            <w:tcW w:w="2870" w:type="dxa"/>
            <w:gridSpan w:val="2"/>
            <w:tcBorders>
              <w:top w:val="single" w:color="auto" w:sz="6" w:space="0"/>
              <w:bottom w:val="single" w:color="auto" w:sz="6" w:space="0"/>
            </w:tcBorders>
            <w:noWrap w:val="0"/>
            <w:vAlign w:val="center"/>
          </w:tcPr>
          <w:p w14:paraId="44801CA6">
            <w:pPr>
              <w:adjustRightInd w:val="0"/>
              <w:snapToGrid w:val="0"/>
              <w:rPr>
                <w:rFonts w:hint="eastAsia" w:hAnsi="宋体" w:eastAsia="宋体" w:cs="Times New Roman"/>
                <w:color w:val="auto"/>
                <w:sz w:val="24"/>
                <w:szCs w:val="24"/>
                <w:highlight w:val="none"/>
              </w:rPr>
            </w:pPr>
          </w:p>
        </w:tc>
      </w:tr>
      <w:tr w14:paraId="60A6E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4C753A0B">
            <w:pPr>
              <w:adjustRightInd w:val="0"/>
              <w:snapToGrid w:val="0"/>
              <w:rPr>
                <w:rFonts w:hint="eastAsia" w:hAnsi="宋体" w:eastAsia="宋体" w:cs="Times New Roman"/>
                <w:color w:val="auto"/>
                <w:sz w:val="24"/>
                <w:szCs w:val="24"/>
                <w:highlight w:val="none"/>
              </w:rPr>
            </w:pPr>
          </w:p>
        </w:tc>
        <w:tc>
          <w:tcPr>
            <w:tcW w:w="4023" w:type="dxa"/>
            <w:gridSpan w:val="3"/>
            <w:tcBorders>
              <w:top w:val="single" w:color="auto" w:sz="6" w:space="0"/>
              <w:bottom w:val="single" w:color="auto" w:sz="6" w:space="0"/>
            </w:tcBorders>
            <w:noWrap w:val="0"/>
            <w:vAlign w:val="center"/>
          </w:tcPr>
          <w:p w14:paraId="78333135">
            <w:pPr>
              <w:adjustRightInd w:val="0"/>
              <w:snapToGrid w:val="0"/>
              <w:rPr>
                <w:rFonts w:hint="eastAsia" w:hAnsi="宋体" w:eastAsia="宋体" w:cs="Times New Roman"/>
                <w:color w:val="auto"/>
                <w:sz w:val="24"/>
                <w:szCs w:val="24"/>
                <w:highlight w:val="none"/>
              </w:rPr>
            </w:pPr>
          </w:p>
        </w:tc>
        <w:tc>
          <w:tcPr>
            <w:tcW w:w="1392" w:type="dxa"/>
            <w:gridSpan w:val="2"/>
            <w:tcBorders>
              <w:top w:val="single" w:color="auto" w:sz="6" w:space="0"/>
              <w:bottom w:val="single" w:color="auto" w:sz="6" w:space="0"/>
            </w:tcBorders>
            <w:noWrap w:val="0"/>
            <w:vAlign w:val="center"/>
          </w:tcPr>
          <w:p w14:paraId="06562226">
            <w:pPr>
              <w:adjustRightInd w:val="0"/>
              <w:snapToGrid w:val="0"/>
              <w:rPr>
                <w:rFonts w:hint="eastAsia" w:hAnsi="宋体" w:eastAsia="宋体" w:cs="Times New Roman"/>
                <w:color w:val="auto"/>
                <w:sz w:val="24"/>
                <w:szCs w:val="24"/>
                <w:highlight w:val="none"/>
              </w:rPr>
            </w:pPr>
          </w:p>
        </w:tc>
        <w:tc>
          <w:tcPr>
            <w:tcW w:w="2870" w:type="dxa"/>
            <w:gridSpan w:val="2"/>
            <w:tcBorders>
              <w:top w:val="single" w:color="auto" w:sz="6" w:space="0"/>
              <w:bottom w:val="single" w:color="auto" w:sz="6" w:space="0"/>
            </w:tcBorders>
            <w:noWrap w:val="0"/>
            <w:vAlign w:val="center"/>
          </w:tcPr>
          <w:p w14:paraId="48411E9F">
            <w:pPr>
              <w:adjustRightInd w:val="0"/>
              <w:snapToGrid w:val="0"/>
              <w:rPr>
                <w:rFonts w:hint="eastAsia" w:hAnsi="宋体" w:eastAsia="宋体" w:cs="Times New Roman"/>
                <w:color w:val="auto"/>
                <w:sz w:val="24"/>
                <w:szCs w:val="24"/>
                <w:highlight w:val="none"/>
              </w:rPr>
            </w:pPr>
          </w:p>
        </w:tc>
      </w:tr>
      <w:tr w14:paraId="3C105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669477B5">
            <w:pPr>
              <w:adjustRightInd w:val="0"/>
              <w:snapToGrid w:val="0"/>
              <w:rPr>
                <w:rFonts w:hint="eastAsia" w:hAnsi="宋体" w:eastAsia="宋体" w:cs="Times New Roman"/>
                <w:color w:val="auto"/>
                <w:sz w:val="24"/>
                <w:szCs w:val="24"/>
                <w:highlight w:val="none"/>
              </w:rPr>
            </w:pPr>
          </w:p>
        </w:tc>
        <w:tc>
          <w:tcPr>
            <w:tcW w:w="4023" w:type="dxa"/>
            <w:gridSpan w:val="3"/>
            <w:tcBorders>
              <w:top w:val="single" w:color="auto" w:sz="6" w:space="0"/>
              <w:bottom w:val="single" w:color="auto" w:sz="6" w:space="0"/>
            </w:tcBorders>
            <w:noWrap w:val="0"/>
            <w:vAlign w:val="center"/>
          </w:tcPr>
          <w:p w14:paraId="41A54851">
            <w:pPr>
              <w:adjustRightInd w:val="0"/>
              <w:snapToGrid w:val="0"/>
              <w:rPr>
                <w:rFonts w:hint="eastAsia" w:hAnsi="宋体" w:eastAsia="宋体" w:cs="Times New Roman"/>
                <w:color w:val="auto"/>
                <w:sz w:val="24"/>
                <w:szCs w:val="24"/>
                <w:highlight w:val="none"/>
              </w:rPr>
            </w:pPr>
          </w:p>
        </w:tc>
        <w:tc>
          <w:tcPr>
            <w:tcW w:w="1392" w:type="dxa"/>
            <w:gridSpan w:val="2"/>
            <w:tcBorders>
              <w:top w:val="single" w:color="auto" w:sz="6" w:space="0"/>
              <w:bottom w:val="single" w:color="auto" w:sz="6" w:space="0"/>
            </w:tcBorders>
            <w:noWrap w:val="0"/>
            <w:vAlign w:val="center"/>
          </w:tcPr>
          <w:p w14:paraId="02EB169A">
            <w:pPr>
              <w:adjustRightInd w:val="0"/>
              <w:snapToGrid w:val="0"/>
              <w:rPr>
                <w:rFonts w:hint="eastAsia" w:hAnsi="宋体" w:eastAsia="宋体" w:cs="Times New Roman"/>
                <w:color w:val="auto"/>
                <w:sz w:val="24"/>
                <w:szCs w:val="24"/>
                <w:highlight w:val="none"/>
              </w:rPr>
            </w:pPr>
          </w:p>
        </w:tc>
        <w:tc>
          <w:tcPr>
            <w:tcW w:w="2870" w:type="dxa"/>
            <w:gridSpan w:val="2"/>
            <w:tcBorders>
              <w:top w:val="single" w:color="auto" w:sz="6" w:space="0"/>
              <w:bottom w:val="single" w:color="auto" w:sz="6" w:space="0"/>
            </w:tcBorders>
            <w:noWrap w:val="0"/>
            <w:vAlign w:val="center"/>
          </w:tcPr>
          <w:p w14:paraId="3D280BE7">
            <w:pPr>
              <w:adjustRightInd w:val="0"/>
              <w:snapToGrid w:val="0"/>
              <w:rPr>
                <w:rFonts w:hint="eastAsia" w:hAnsi="宋体" w:eastAsia="宋体" w:cs="Times New Roman"/>
                <w:color w:val="auto"/>
                <w:sz w:val="24"/>
                <w:szCs w:val="24"/>
                <w:highlight w:val="none"/>
              </w:rPr>
            </w:pPr>
          </w:p>
        </w:tc>
      </w:tr>
      <w:tr w14:paraId="19D83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1FA743CC">
            <w:pPr>
              <w:adjustRightInd w:val="0"/>
              <w:snapToGrid w:val="0"/>
              <w:rPr>
                <w:rFonts w:hint="eastAsia" w:hAnsi="宋体" w:eastAsia="宋体" w:cs="Times New Roman"/>
                <w:color w:val="auto"/>
                <w:sz w:val="24"/>
                <w:szCs w:val="24"/>
                <w:highlight w:val="none"/>
              </w:rPr>
            </w:pPr>
          </w:p>
        </w:tc>
        <w:tc>
          <w:tcPr>
            <w:tcW w:w="4023" w:type="dxa"/>
            <w:gridSpan w:val="3"/>
            <w:tcBorders>
              <w:top w:val="single" w:color="auto" w:sz="6" w:space="0"/>
              <w:bottom w:val="single" w:color="auto" w:sz="6" w:space="0"/>
            </w:tcBorders>
            <w:noWrap w:val="0"/>
            <w:vAlign w:val="center"/>
          </w:tcPr>
          <w:p w14:paraId="085AFCC5">
            <w:pPr>
              <w:adjustRightInd w:val="0"/>
              <w:snapToGrid w:val="0"/>
              <w:rPr>
                <w:rFonts w:hint="eastAsia" w:hAnsi="宋体" w:eastAsia="宋体" w:cs="Times New Roman"/>
                <w:color w:val="auto"/>
                <w:sz w:val="24"/>
                <w:szCs w:val="24"/>
                <w:highlight w:val="none"/>
              </w:rPr>
            </w:pPr>
          </w:p>
        </w:tc>
        <w:tc>
          <w:tcPr>
            <w:tcW w:w="1392" w:type="dxa"/>
            <w:gridSpan w:val="2"/>
            <w:tcBorders>
              <w:top w:val="single" w:color="auto" w:sz="6" w:space="0"/>
              <w:bottom w:val="single" w:color="auto" w:sz="6" w:space="0"/>
            </w:tcBorders>
            <w:noWrap w:val="0"/>
            <w:vAlign w:val="center"/>
          </w:tcPr>
          <w:p w14:paraId="2762E63A">
            <w:pPr>
              <w:adjustRightInd w:val="0"/>
              <w:snapToGrid w:val="0"/>
              <w:rPr>
                <w:rFonts w:hint="eastAsia" w:hAnsi="宋体" w:eastAsia="宋体" w:cs="Times New Roman"/>
                <w:color w:val="auto"/>
                <w:sz w:val="24"/>
                <w:szCs w:val="24"/>
                <w:highlight w:val="none"/>
              </w:rPr>
            </w:pPr>
          </w:p>
        </w:tc>
        <w:tc>
          <w:tcPr>
            <w:tcW w:w="2870" w:type="dxa"/>
            <w:gridSpan w:val="2"/>
            <w:tcBorders>
              <w:top w:val="single" w:color="auto" w:sz="6" w:space="0"/>
              <w:bottom w:val="single" w:color="auto" w:sz="6" w:space="0"/>
            </w:tcBorders>
            <w:noWrap w:val="0"/>
            <w:vAlign w:val="center"/>
          </w:tcPr>
          <w:p w14:paraId="210BCC17">
            <w:pPr>
              <w:adjustRightInd w:val="0"/>
              <w:snapToGrid w:val="0"/>
              <w:rPr>
                <w:rFonts w:hint="eastAsia" w:hAnsi="宋体" w:eastAsia="宋体" w:cs="Times New Roman"/>
                <w:color w:val="auto"/>
                <w:sz w:val="24"/>
                <w:szCs w:val="24"/>
                <w:highlight w:val="none"/>
              </w:rPr>
            </w:pPr>
          </w:p>
        </w:tc>
      </w:tr>
      <w:tr w14:paraId="3EC14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4" w:type="dxa"/>
            <w:tcBorders>
              <w:top w:val="single" w:color="auto" w:sz="6" w:space="0"/>
              <w:bottom w:val="single" w:color="auto" w:sz="6" w:space="0"/>
            </w:tcBorders>
            <w:noWrap w:val="0"/>
            <w:vAlign w:val="center"/>
          </w:tcPr>
          <w:p w14:paraId="58191357">
            <w:pPr>
              <w:adjustRightInd w:val="0"/>
              <w:snapToGrid w:val="0"/>
              <w:rPr>
                <w:rFonts w:hint="eastAsia" w:hAnsi="宋体" w:eastAsia="宋体" w:cs="Times New Roman"/>
                <w:color w:val="auto"/>
                <w:sz w:val="24"/>
                <w:szCs w:val="24"/>
                <w:highlight w:val="none"/>
              </w:rPr>
            </w:pPr>
          </w:p>
        </w:tc>
        <w:tc>
          <w:tcPr>
            <w:tcW w:w="4023" w:type="dxa"/>
            <w:gridSpan w:val="3"/>
            <w:tcBorders>
              <w:top w:val="single" w:color="auto" w:sz="6" w:space="0"/>
              <w:bottom w:val="single" w:color="auto" w:sz="6" w:space="0"/>
            </w:tcBorders>
            <w:noWrap w:val="0"/>
            <w:vAlign w:val="center"/>
          </w:tcPr>
          <w:p w14:paraId="246DB0A7">
            <w:pPr>
              <w:adjustRightInd w:val="0"/>
              <w:snapToGrid w:val="0"/>
              <w:rPr>
                <w:rFonts w:hint="eastAsia" w:hAnsi="宋体" w:eastAsia="宋体" w:cs="Times New Roman"/>
                <w:color w:val="auto"/>
                <w:sz w:val="24"/>
                <w:szCs w:val="24"/>
                <w:highlight w:val="none"/>
              </w:rPr>
            </w:pPr>
          </w:p>
        </w:tc>
        <w:tc>
          <w:tcPr>
            <w:tcW w:w="1392" w:type="dxa"/>
            <w:gridSpan w:val="2"/>
            <w:tcBorders>
              <w:top w:val="single" w:color="auto" w:sz="6" w:space="0"/>
              <w:bottom w:val="single" w:color="auto" w:sz="6" w:space="0"/>
            </w:tcBorders>
            <w:noWrap w:val="0"/>
            <w:vAlign w:val="center"/>
          </w:tcPr>
          <w:p w14:paraId="3DB28D1D">
            <w:pPr>
              <w:adjustRightInd w:val="0"/>
              <w:snapToGrid w:val="0"/>
              <w:rPr>
                <w:rFonts w:hint="eastAsia" w:hAnsi="宋体" w:eastAsia="宋体" w:cs="Times New Roman"/>
                <w:color w:val="auto"/>
                <w:sz w:val="24"/>
                <w:szCs w:val="24"/>
                <w:highlight w:val="none"/>
              </w:rPr>
            </w:pPr>
          </w:p>
        </w:tc>
        <w:tc>
          <w:tcPr>
            <w:tcW w:w="2870" w:type="dxa"/>
            <w:gridSpan w:val="2"/>
            <w:tcBorders>
              <w:top w:val="single" w:color="auto" w:sz="6" w:space="0"/>
              <w:bottom w:val="single" w:color="auto" w:sz="6" w:space="0"/>
            </w:tcBorders>
            <w:noWrap w:val="0"/>
            <w:vAlign w:val="center"/>
          </w:tcPr>
          <w:p w14:paraId="5CEA4139">
            <w:pPr>
              <w:adjustRightInd w:val="0"/>
              <w:snapToGrid w:val="0"/>
              <w:rPr>
                <w:rFonts w:hint="eastAsia" w:hAnsi="宋体" w:eastAsia="宋体" w:cs="Times New Roman"/>
                <w:color w:val="auto"/>
                <w:sz w:val="24"/>
                <w:szCs w:val="24"/>
                <w:highlight w:val="none"/>
              </w:rPr>
            </w:pPr>
          </w:p>
        </w:tc>
      </w:tr>
    </w:tbl>
    <w:p w14:paraId="1E985583">
      <w:pPr>
        <w:autoSpaceDE w:val="0"/>
        <w:autoSpaceDN w:val="0"/>
        <w:adjustRightInd w:val="0"/>
        <w:spacing w:line="400" w:lineRule="exact"/>
        <w:jc w:val="left"/>
        <w:rPr>
          <w:rFonts w:hAnsi="宋体" w:cs="宋体"/>
          <w:color w:val="auto"/>
          <w:szCs w:val="18"/>
          <w:highlight w:val="none"/>
          <w:lang w:val="zh-CN"/>
        </w:rPr>
      </w:pPr>
    </w:p>
    <w:p w14:paraId="4EAB7621">
      <w:pPr>
        <w:pStyle w:val="174"/>
        <w:shd w:val="clear" w:color="auto" w:fill="auto"/>
        <w:spacing w:before="0" w:line="398" w:lineRule="exact"/>
        <w:ind w:firstLine="420"/>
        <w:jc w:val="both"/>
        <w:rPr>
          <w:rFonts w:ascii="Times New Roman" w:hAnsi="Times New Roman"/>
          <w:color w:val="auto"/>
          <w:sz w:val="21"/>
          <w:szCs w:val="21"/>
          <w:highlight w:val="none"/>
        </w:rPr>
      </w:pPr>
      <w:r>
        <w:rPr>
          <w:rFonts w:ascii="Times New Roman" w:hAnsi="Times New Roman"/>
          <w:color w:val="auto"/>
          <w:sz w:val="21"/>
          <w:szCs w:val="21"/>
          <w:highlight w:val="none"/>
        </w:rPr>
        <w:t>“拟委任的其他管理和技术人员资历表”相关人员应附身份证以及资格审查条件所要求的其他相关证书的复印件，以及投标人所属社保机构出具的社保缴费证明或其他能够证明其参加社保的有效证明材料复印件。</w:t>
      </w:r>
    </w:p>
    <w:p w14:paraId="1ACC533D">
      <w:pPr>
        <w:autoSpaceDE w:val="0"/>
        <w:autoSpaceDN w:val="0"/>
        <w:adjustRightInd w:val="0"/>
        <w:snapToGrid w:val="0"/>
        <w:rPr>
          <w:rFonts w:hint="eastAsia" w:hAnsi="宋体" w:cs="MingLiU"/>
          <w:color w:val="auto"/>
          <w:sz w:val="24"/>
          <w:szCs w:val="24"/>
          <w:highlight w:val="none"/>
          <w:lang w:val="zh-CN"/>
        </w:rPr>
      </w:pPr>
      <w:r>
        <w:rPr>
          <w:rFonts w:hAnsi="宋体"/>
          <w:color w:val="auto"/>
          <w:szCs w:val="18"/>
          <w:highlight w:val="none"/>
        </w:rPr>
        <w:br w:type="page"/>
      </w:r>
    </w:p>
    <w:p w14:paraId="5306C0DE">
      <w:pPr>
        <w:autoSpaceDE w:val="0"/>
        <w:autoSpaceDN w:val="0"/>
        <w:adjustRightInd w:val="0"/>
        <w:spacing w:line="400" w:lineRule="exact"/>
        <w:jc w:val="center"/>
        <w:rPr>
          <w:rFonts w:hint="eastAsia" w:hAnsi="宋体" w:cs="宋体"/>
          <w:b/>
          <w:bCs/>
          <w:color w:val="auto"/>
          <w:sz w:val="28"/>
          <w:szCs w:val="28"/>
          <w:highlight w:val="none"/>
          <w:lang w:val="zh-CN"/>
        </w:rPr>
      </w:pPr>
      <w:bookmarkStart w:id="124" w:name="_Toc21323_WPSOffice_Level1"/>
      <w:bookmarkStart w:id="125" w:name="_Toc16097_WPSOffice_Level1"/>
      <w:r>
        <w:rPr>
          <w:rFonts w:hint="eastAsia" w:hAnsi="宋体" w:cs="宋体"/>
          <w:b/>
          <w:bCs/>
          <w:color w:val="auto"/>
          <w:sz w:val="28"/>
          <w:szCs w:val="28"/>
          <w:highlight w:val="none"/>
          <w:lang w:val="zh-CN"/>
        </w:rPr>
        <w:t>近年发生的诉讼及仲裁情况</w:t>
      </w:r>
      <w:bookmarkEnd w:id="124"/>
      <w:bookmarkEnd w:id="125"/>
    </w:p>
    <w:p w14:paraId="37334D69">
      <w:pPr>
        <w:pStyle w:val="14"/>
        <w:jc w:val="both"/>
        <w:rPr>
          <w:color w:val="auto"/>
          <w:sz w:val="21"/>
          <w:szCs w:val="21"/>
          <w:highlight w:val="none"/>
          <w:lang w:val="zh-CN"/>
        </w:rPr>
      </w:pPr>
    </w:p>
    <w:p w14:paraId="53F74E9F">
      <w:pPr>
        <w:ind w:firstLine="2310" w:firstLineChars="1100"/>
        <w:jc w:val="both"/>
        <w:rPr>
          <w:rFonts w:hint="eastAsia" w:hAnsi="宋体"/>
          <w:bCs/>
          <w:color w:val="auto"/>
          <w:sz w:val="21"/>
          <w:szCs w:val="21"/>
          <w:highlight w:val="none"/>
        </w:rPr>
      </w:pPr>
      <w:r>
        <w:rPr>
          <w:rFonts w:hint="eastAsia" w:hAnsi="宋体"/>
          <w:bCs/>
          <w:color w:val="auto"/>
          <w:sz w:val="21"/>
          <w:szCs w:val="21"/>
          <w:highlight w:val="none"/>
        </w:rPr>
        <w:t>（近3年指20</w:t>
      </w:r>
      <w:r>
        <w:rPr>
          <w:rFonts w:hint="eastAsia" w:hAnsi="宋体"/>
          <w:bCs/>
          <w:color w:val="auto"/>
          <w:sz w:val="21"/>
          <w:szCs w:val="21"/>
          <w:highlight w:val="none"/>
          <w:lang w:val="en-US" w:eastAsia="zh-CN"/>
        </w:rPr>
        <w:t>22</w:t>
      </w:r>
      <w:r>
        <w:rPr>
          <w:rFonts w:hint="eastAsia" w:hAnsi="宋体"/>
          <w:bCs/>
          <w:color w:val="auto"/>
          <w:sz w:val="21"/>
          <w:szCs w:val="21"/>
          <w:highlight w:val="none"/>
        </w:rPr>
        <w:t>年1月至</w:t>
      </w:r>
      <w:r>
        <w:rPr>
          <w:rFonts w:hint="eastAsia" w:hAnsi="宋体"/>
          <w:bCs/>
          <w:color w:val="auto"/>
          <w:sz w:val="21"/>
          <w:szCs w:val="21"/>
          <w:highlight w:val="none"/>
          <w:lang w:eastAsia="zh-CN"/>
        </w:rPr>
        <w:t>今</w:t>
      </w:r>
      <w:r>
        <w:rPr>
          <w:rFonts w:hint="eastAsia" w:hAnsi="宋体"/>
          <w:bCs/>
          <w:color w:val="auto"/>
          <w:sz w:val="21"/>
          <w:szCs w:val="21"/>
          <w:highlight w:val="none"/>
        </w:rPr>
        <w:t>）</w:t>
      </w:r>
    </w:p>
    <w:p w14:paraId="3253DDA8">
      <w:pPr>
        <w:rPr>
          <w:rFonts w:hint="eastAsia" w:hAnsi="宋体"/>
          <w:bCs/>
          <w:color w:val="auto"/>
          <w:sz w:val="21"/>
          <w:szCs w:val="21"/>
          <w:highlight w:val="none"/>
        </w:rPr>
      </w:pPr>
    </w:p>
    <w:tbl>
      <w:tblPr>
        <w:tblStyle w:val="48"/>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2073"/>
        <w:gridCol w:w="2154"/>
        <w:gridCol w:w="1175"/>
        <w:gridCol w:w="1267"/>
        <w:gridCol w:w="1918"/>
      </w:tblGrid>
      <w:tr w14:paraId="42D6A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exact"/>
        </w:trPr>
        <w:tc>
          <w:tcPr>
            <w:tcW w:w="1267" w:type="dxa"/>
            <w:noWrap w:val="0"/>
            <w:vAlign w:val="center"/>
          </w:tcPr>
          <w:p w14:paraId="65466DA2">
            <w:pPr>
              <w:spacing w:line="300" w:lineRule="exact"/>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序号</w:t>
            </w:r>
          </w:p>
        </w:tc>
        <w:tc>
          <w:tcPr>
            <w:tcW w:w="2073" w:type="dxa"/>
            <w:noWrap w:val="0"/>
            <w:vAlign w:val="center"/>
          </w:tcPr>
          <w:p w14:paraId="53EA9A4D">
            <w:pPr>
              <w:spacing w:line="300" w:lineRule="exact"/>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诉讼或仲裁事项</w:t>
            </w:r>
          </w:p>
        </w:tc>
        <w:tc>
          <w:tcPr>
            <w:tcW w:w="2154" w:type="dxa"/>
            <w:noWrap w:val="0"/>
            <w:vAlign w:val="center"/>
          </w:tcPr>
          <w:p w14:paraId="62981A46">
            <w:pPr>
              <w:spacing w:line="300" w:lineRule="exact"/>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诉讼或仲裁中的地位</w:t>
            </w:r>
          </w:p>
        </w:tc>
        <w:tc>
          <w:tcPr>
            <w:tcW w:w="1175" w:type="dxa"/>
            <w:noWrap w:val="0"/>
            <w:vAlign w:val="center"/>
          </w:tcPr>
          <w:p w14:paraId="32D8E39B">
            <w:pPr>
              <w:spacing w:line="300" w:lineRule="exact"/>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缘由</w:t>
            </w:r>
          </w:p>
        </w:tc>
        <w:tc>
          <w:tcPr>
            <w:tcW w:w="1267" w:type="dxa"/>
            <w:noWrap w:val="0"/>
            <w:vAlign w:val="center"/>
          </w:tcPr>
          <w:p w14:paraId="109963C3">
            <w:pPr>
              <w:spacing w:line="300" w:lineRule="exact"/>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结果</w:t>
            </w:r>
          </w:p>
        </w:tc>
        <w:tc>
          <w:tcPr>
            <w:tcW w:w="1918" w:type="dxa"/>
            <w:noWrap w:val="0"/>
            <w:vAlign w:val="center"/>
          </w:tcPr>
          <w:p w14:paraId="4B544A9F">
            <w:pPr>
              <w:spacing w:line="300" w:lineRule="exact"/>
              <w:rPr>
                <w:rFonts w:hint="eastAsia" w:hAnsi="宋体" w:eastAsia="宋体" w:cs="Times New Roman"/>
                <w:color w:val="auto"/>
                <w:sz w:val="21"/>
                <w:szCs w:val="21"/>
                <w:highlight w:val="none"/>
              </w:rPr>
            </w:pPr>
            <w:r>
              <w:rPr>
                <w:rFonts w:hint="eastAsia" w:hAnsi="宋体" w:eastAsia="宋体" w:cs="Times New Roman"/>
                <w:color w:val="auto"/>
                <w:sz w:val="21"/>
                <w:szCs w:val="21"/>
                <w:highlight w:val="none"/>
              </w:rPr>
              <w:t>备注</w:t>
            </w:r>
          </w:p>
        </w:tc>
      </w:tr>
      <w:tr w14:paraId="07C1A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0F80C1A5">
            <w:pPr>
              <w:spacing w:line="300" w:lineRule="exact"/>
              <w:rPr>
                <w:rFonts w:hAnsi="宋体" w:eastAsia="宋体" w:cs="Times New Roman"/>
                <w:bCs/>
                <w:color w:val="auto"/>
                <w:sz w:val="21"/>
                <w:szCs w:val="21"/>
                <w:highlight w:val="none"/>
              </w:rPr>
            </w:pPr>
            <w:r>
              <w:rPr>
                <w:rFonts w:hint="eastAsia" w:hAnsi="宋体" w:eastAsia="宋体" w:cs="Times New Roman"/>
                <w:bCs/>
                <w:color w:val="auto"/>
                <w:sz w:val="21"/>
                <w:szCs w:val="21"/>
                <w:highlight w:val="none"/>
              </w:rPr>
              <w:t>一</w:t>
            </w:r>
          </w:p>
        </w:tc>
        <w:tc>
          <w:tcPr>
            <w:tcW w:w="2073" w:type="dxa"/>
            <w:noWrap w:val="0"/>
            <w:vAlign w:val="center"/>
          </w:tcPr>
          <w:p w14:paraId="76FB8905">
            <w:pPr>
              <w:spacing w:line="300" w:lineRule="exact"/>
              <w:rPr>
                <w:rFonts w:hAnsi="宋体" w:eastAsia="宋体" w:cs="Times New Roman"/>
                <w:bCs/>
                <w:color w:val="auto"/>
                <w:sz w:val="21"/>
                <w:szCs w:val="21"/>
                <w:highlight w:val="none"/>
              </w:rPr>
            </w:pPr>
            <w:r>
              <w:rPr>
                <w:rFonts w:hint="eastAsia" w:hAnsi="宋体" w:eastAsia="宋体" w:cs="Times New Roman"/>
                <w:bCs/>
                <w:color w:val="auto"/>
                <w:sz w:val="21"/>
                <w:szCs w:val="21"/>
                <w:highlight w:val="none"/>
              </w:rPr>
              <w:t>诉讼事项</w:t>
            </w:r>
          </w:p>
        </w:tc>
        <w:tc>
          <w:tcPr>
            <w:tcW w:w="2154" w:type="dxa"/>
            <w:noWrap w:val="0"/>
            <w:vAlign w:val="center"/>
          </w:tcPr>
          <w:p w14:paraId="21545B61">
            <w:pPr>
              <w:spacing w:line="300" w:lineRule="exact"/>
              <w:rPr>
                <w:rFonts w:hAnsi="宋体" w:eastAsia="宋体" w:cs="Times New Roman"/>
                <w:bCs/>
                <w:color w:val="auto"/>
                <w:sz w:val="21"/>
                <w:szCs w:val="21"/>
                <w:highlight w:val="none"/>
              </w:rPr>
            </w:pPr>
          </w:p>
        </w:tc>
        <w:tc>
          <w:tcPr>
            <w:tcW w:w="1175" w:type="dxa"/>
            <w:noWrap w:val="0"/>
            <w:vAlign w:val="center"/>
          </w:tcPr>
          <w:p w14:paraId="455E5E58">
            <w:pPr>
              <w:spacing w:line="300" w:lineRule="exact"/>
              <w:rPr>
                <w:rFonts w:hAnsi="宋体" w:eastAsia="宋体" w:cs="Times New Roman"/>
                <w:bCs/>
                <w:color w:val="auto"/>
                <w:sz w:val="21"/>
                <w:szCs w:val="21"/>
                <w:highlight w:val="none"/>
              </w:rPr>
            </w:pPr>
          </w:p>
        </w:tc>
        <w:tc>
          <w:tcPr>
            <w:tcW w:w="1267" w:type="dxa"/>
            <w:noWrap w:val="0"/>
            <w:vAlign w:val="center"/>
          </w:tcPr>
          <w:p w14:paraId="18B0D3C5">
            <w:pPr>
              <w:spacing w:line="300" w:lineRule="exact"/>
              <w:rPr>
                <w:rFonts w:hAnsi="宋体" w:eastAsia="宋体" w:cs="Times New Roman"/>
                <w:bCs/>
                <w:color w:val="auto"/>
                <w:sz w:val="21"/>
                <w:szCs w:val="21"/>
                <w:highlight w:val="none"/>
              </w:rPr>
            </w:pPr>
          </w:p>
        </w:tc>
        <w:tc>
          <w:tcPr>
            <w:tcW w:w="1918" w:type="dxa"/>
            <w:noWrap w:val="0"/>
            <w:vAlign w:val="center"/>
          </w:tcPr>
          <w:p w14:paraId="6BAE7BC1">
            <w:pPr>
              <w:spacing w:line="300" w:lineRule="exact"/>
              <w:rPr>
                <w:rFonts w:hAnsi="宋体" w:eastAsia="宋体" w:cs="Times New Roman"/>
                <w:bCs/>
                <w:color w:val="auto"/>
                <w:sz w:val="21"/>
                <w:szCs w:val="21"/>
                <w:highlight w:val="none"/>
              </w:rPr>
            </w:pPr>
          </w:p>
        </w:tc>
      </w:tr>
      <w:tr w14:paraId="1C403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257BD143">
            <w:pPr>
              <w:spacing w:line="300" w:lineRule="exact"/>
              <w:rPr>
                <w:rFonts w:hAnsi="宋体" w:eastAsia="宋体" w:cs="Times New Roman"/>
                <w:bCs/>
                <w:color w:val="auto"/>
                <w:sz w:val="21"/>
                <w:szCs w:val="21"/>
                <w:highlight w:val="none"/>
              </w:rPr>
            </w:pPr>
          </w:p>
        </w:tc>
        <w:tc>
          <w:tcPr>
            <w:tcW w:w="2073" w:type="dxa"/>
            <w:noWrap w:val="0"/>
            <w:vAlign w:val="center"/>
          </w:tcPr>
          <w:p w14:paraId="2141EAB9">
            <w:pPr>
              <w:spacing w:line="300" w:lineRule="exact"/>
              <w:rPr>
                <w:rFonts w:hAnsi="宋体" w:eastAsia="宋体" w:cs="Times New Roman"/>
                <w:bCs/>
                <w:color w:val="auto"/>
                <w:sz w:val="21"/>
                <w:szCs w:val="21"/>
                <w:highlight w:val="none"/>
              </w:rPr>
            </w:pPr>
          </w:p>
        </w:tc>
        <w:tc>
          <w:tcPr>
            <w:tcW w:w="2154" w:type="dxa"/>
            <w:noWrap w:val="0"/>
            <w:vAlign w:val="center"/>
          </w:tcPr>
          <w:p w14:paraId="41A024A6">
            <w:pPr>
              <w:spacing w:line="300" w:lineRule="exact"/>
              <w:rPr>
                <w:rFonts w:hAnsi="宋体" w:eastAsia="宋体" w:cs="Times New Roman"/>
                <w:bCs/>
                <w:color w:val="auto"/>
                <w:sz w:val="21"/>
                <w:szCs w:val="21"/>
                <w:highlight w:val="none"/>
              </w:rPr>
            </w:pPr>
          </w:p>
        </w:tc>
        <w:tc>
          <w:tcPr>
            <w:tcW w:w="1175" w:type="dxa"/>
            <w:noWrap w:val="0"/>
            <w:vAlign w:val="center"/>
          </w:tcPr>
          <w:p w14:paraId="7B6E2636">
            <w:pPr>
              <w:spacing w:line="300" w:lineRule="exact"/>
              <w:rPr>
                <w:rFonts w:hAnsi="宋体" w:eastAsia="宋体" w:cs="Times New Roman"/>
                <w:bCs/>
                <w:color w:val="auto"/>
                <w:sz w:val="21"/>
                <w:szCs w:val="21"/>
                <w:highlight w:val="none"/>
              </w:rPr>
            </w:pPr>
          </w:p>
        </w:tc>
        <w:tc>
          <w:tcPr>
            <w:tcW w:w="1267" w:type="dxa"/>
            <w:noWrap w:val="0"/>
            <w:vAlign w:val="center"/>
          </w:tcPr>
          <w:p w14:paraId="099B44AF">
            <w:pPr>
              <w:spacing w:line="300" w:lineRule="exact"/>
              <w:rPr>
                <w:rFonts w:hAnsi="宋体" w:eastAsia="宋体" w:cs="Times New Roman"/>
                <w:bCs/>
                <w:color w:val="auto"/>
                <w:sz w:val="21"/>
                <w:szCs w:val="21"/>
                <w:highlight w:val="none"/>
              </w:rPr>
            </w:pPr>
          </w:p>
        </w:tc>
        <w:tc>
          <w:tcPr>
            <w:tcW w:w="1918" w:type="dxa"/>
            <w:noWrap w:val="0"/>
            <w:vAlign w:val="center"/>
          </w:tcPr>
          <w:p w14:paraId="15F05816">
            <w:pPr>
              <w:spacing w:line="300" w:lineRule="exact"/>
              <w:rPr>
                <w:rFonts w:hAnsi="宋体" w:eastAsia="宋体" w:cs="Times New Roman"/>
                <w:bCs/>
                <w:color w:val="auto"/>
                <w:sz w:val="21"/>
                <w:szCs w:val="21"/>
                <w:highlight w:val="none"/>
              </w:rPr>
            </w:pPr>
          </w:p>
        </w:tc>
      </w:tr>
      <w:tr w14:paraId="4CC43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1082C15D">
            <w:pPr>
              <w:spacing w:line="300" w:lineRule="exact"/>
              <w:rPr>
                <w:rFonts w:hAnsi="宋体" w:eastAsia="宋体" w:cs="Times New Roman"/>
                <w:bCs/>
                <w:color w:val="auto"/>
                <w:sz w:val="21"/>
                <w:szCs w:val="21"/>
                <w:highlight w:val="none"/>
              </w:rPr>
            </w:pPr>
          </w:p>
        </w:tc>
        <w:tc>
          <w:tcPr>
            <w:tcW w:w="2073" w:type="dxa"/>
            <w:noWrap w:val="0"/>
            <w:vAlign w:val="center"/>
          </w:tcPr>
          <w:p w14:paraId="3194526A">
            <w:pPr>
              <w:spacing w:line="300" w:lineRule="exact"/>
              <w:rPr>
                <w:rFonts w:hAnsi="宋体" w:eastAsia="宋体" w:cs="Times New Roman"/>
                <w:bCs/>
                <w:color w:val="auto"/>
                <w:sz w:val="21"/>
                <w:szCs w:val="21"/>
                <w:highlight w:val="none"/>
              </w:rPr>
            </w:pPr>
          </w:p>
        </w:tc>
        <w:tc>
          <w:tcPr>
            <w:tcW w:w="2154" w:type="dxa"/>
            <w:noWrap w:val="0"/>
            <w:vAlign w:val="center"/>
          </w:tcPr>
          <w:p w14:paraId="4A509A64">
            <w:pPr>
              <w:spacing w:line="300" w:lineRule="exact"/>
              <w:rPr>
                <w:rFonts w:hAnsi="宋体" w:eastAsia="宋体" w:cs="Times New Roman"/>
                <w:bCs/>
                <w:color w:val="auto"/>
                <w:sz w:val="21"/>
                <w:szCs w:val="21"/>
                <w:highlight w:val="none"/>
              </w:rPr>
            </w:pPr>
          </w:p>
        </w:tc>
        <w:tc>
          <w:tcPr>
            <w:tcW w:w="1175" w:type="dxa"/>
            <w:noWrap w:val="0"/>
            <w:vAlign w:val="center"/>
          </w:tcPr>
          <w:p w14:paraId="1E79A577">
            <w:pPr>
              <w:spacing w:line="300" w:lineRule="exact"/>
              <w:rPr>
                <w:rFonts w:hAnsi="宋体" w:eastAsia="宋体" w:cs="Times New Roman"/>
                <w:bCs/>
                <w:color w:val="auto"/>
                <w:sz w:val="21"/>
                <w:szCs w:val="21"/>
                <w:highlight w:val="none"/>
              </w:rPr>
            </w:pPr>
          </w:p>
        </w:tc>
        <w:tc>
          <w:tcPr>
            <w:tcW w:w="1267" w:type="dxa"/>
            <w:noWrap w:val="0"/>
            <w:vAlign w:val="center"/>
          </w:tcPr>
          <w:p w14:paraId="5A84BBDD">
            <w:pPr>
              <w:spacing w:line="300" w:lineRule="exact"/>
              <w:rPr>
                <w:rFonts w:hAnsi="宋体" w:eastAsia="宋体" w:cs="Times New Roman"/>
                <w:bCs/>
                <w:color w:val="auto"/>
                <w:sz w:val="21"/>
                <w:szCs w:val="21"/>
                <w:highlight w:val="none"/>
              </w:rPr>
            </w:pPr>
          </w:p>
        </w:tc>
        <w:tc>
          <w:tcPr>
            <w:tcW w:w="1918" w:type="dxa"/>
            <w:noWrap w:val="0"/>
            <w:vAlign w:val="center"/>
          </w:tcPr>
          <w:p w14:paraId="1CF6FEEF">
            <w:pPr>
              <w:spacing w:line="300" w:lineRule="exact"/>
              <w:rPr>
                <w:rFonts w:hAnsi="宋体" w:eastAsia="宋体" w:cs="Times New Roman"/>
                <w:bCs/>
                <w:color w:val="auto"/>
                <w:sz w:val="21"/>
                <w:szCs w:val="21"/>
                <w:highlight w:val="none"/>
              </w:rPr>
            </w:pPr>
          </w:p>
        </w:tc>
      </w:tr>
      <w:tr w14:paraId="7A51B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12D488E9">
            <w:pPr>
              <w:spacing w:line="300" w:lineRule="exact"/>
              <w:rPr>
                <w:rFonts w:hAnsi="宋体" w:eastAsia="宋体" w:cs="Times New Roman"/>
                <w:bCs/>
                <w:color w:val="auto"/>
                <w:sz w:val="21"/>
                <w:szCs w:val="21"/>
                <w:highlight w:val="none"/>
              </w:rPr>
            </w:pPr>
          </w:p>
        </w:tc>
        <w:tc>
          <w:tcPr>
            <w:tcW w:w="2073" w:type="dxa"/>
            <w:noWrap w:val="0"/>
            <w:vAlign w:val="center"/>
          </w:tcPr>
          <w:p w14:paraId="78651133">
            <w:pPr>
              <w:spacing w:line="300" w:lineRule="exact"/>
              <w:rPr>
                <w:rFonts w:hAnsi="宋体" w:eastAsia="宋体" w:cs="Times New Roman"/>
                <w:bCs/>
                <w:color w:val="auto"/>
                <w:sz w:val="21"/>
                <w:szCs w:val="21"/>
                <w:highlight w:val="none"/>
              </w:rPr>
            </w:pPr>
          </w:p>
        </w:tc>
        <w:tc>
          <w:tcPr>
            <w:tcW w:w="2154" w:type="dxa"/>
            <w:noWrap w:val="0"/>
            <w:vAlign w:val="center"/>
          </w:tcPr>
          <w:p w14:paraId="33D10125">
            <w:pPr>
              <w:spacing w:line="300" w:lineRule="exact"/>
              <w:rPr>
                <w:rFonts w:hAnsi="宋体" w:eastAsia="宋体" w:cs="Times New Roman"/>
                <w:bCs/>
                <w:color w:val="auto"/>
                <w:sz w:val="21"/>
                <w:szCs w:val="21"/>
                <w:highlight w:val="none"/>
              </w:rPr>
            </w:pPr>
          </w:p>
        </w:tc>
        <w:tc>
          <w:tcPr>
            <w:tcW w:w="1175" w:type="dxa"/>
            <w:noWrap w:val="0"/>
            <w:vAlign w:val="center"/>
          </w:tcPr>
          <w:p w14:paraId="4A26D5EC">
            <w:pPr>
              <w:spacing w:line="300" w:lineRule="exact"/>
              <w:rPr>
                <w:rFonts w:hAnsi="宋体" w:eastAsia="宋体" w:cs="Times New Roman"/>
                <w:bCs/>
                <w:color w:val="auto"/>
                <w:sz w:val="21"/>
                <w:szCs w:val="21"/>
                <w:highlight w:val="none"/>
              </w:rPr>
            </w:pPr>
          </w:p>
        </w:tc>
        <w:tc>
          <w:tcPr>
            <w:tcW w:w="1267" w:type="dxa"/>
            <w:noWrap w:val="0"/>
            <w:vAlign w:val="center"/>
          </w:tcPr>
          <w:p w14:paraId="1D3346EF">
            <w:pPr>
              <w:spacing w:line="300" w:lineRule="exact"/>
              <w:rPr>
                <w:rFonts w:hAnsi="宋体" w:eastAsia="宋体" w:cs="Times New Roman"/>
                <w:bCs/>
                <w:color w:val="auto"/>
                <w:sz w:val="21"/>
                <w:szCs w:val="21"/>
                <w:highlight w:val="none"/>
              </w:rPr>
            </w:pPr>
          </w:p>
        </w:tc>
        <w:tc>
          <w:tcPr>
            <w:tcW w:w="1918" w:type="dxa"/>
            <w:noWrap w:val="0"/>
            <w:vAlign w:val="center"/>
          </w:tcPr>
          <w:p w14:paraId="070001D4">
            <w:pPr>
              <w:spacing w:line="300" w:lineRule="exact"/>
              <w:rPr>
                <w:rFonts w:hAnsi="宋体" w:eastAsia="宋体" w:cs="Times New Roman"/>
                <w:bCs/>
                <w:color w:val="auto"/>
                <w:sz w:val="21"/>
                <w:szCs w:val="21"/>
                <w:highlight w:val="none"/>
              </w:rPr>
            </w:pPr>
          </w:p>
        </w:tc>
      </w:tr>
      <w:tr w14:paraId="178D7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14B62791">
            <w:pPr>
              <w:spacing w:line="300" w:lineRule="exact"/>
              <w:rPr>
                <w:rFonts w:hint="eastAsia" w:hAnsi="宋体" w:eastAsia="宋体" w:cs="Times New Roman"/>
                <w:bCs/>
                <w:color w:val="auto"/>
                <w:sz w:val="21"/>
                <w:szCs w:val="21"/>
                <w:highlight w:val="none"/>
              </w:rPr>
            </w:pPr>
            <w:r>
              <w:rPr>
                <w:rFonts w:hint="eastAsia" w:hAnsi="宋体" w:eastAsia="宋体" w:cs="Times New Roman"/>
                <w:bCs/>
                <w:color w:val="auto"/>
                <w:sz w:val="21"/>
                <w:szCs w:val="21"/>
                <w:highlight w:val="none"/>
              </w:rPr>
              <w:t>二</w:t>
            </w:r>
          </w:p>
        </w:tc>
        <w:tc>
          <w:tcPr>
            <w:tcW w:w="2073" w:type="dxa"/>
            <w:noWrap w:val="0"/>
            <w:vAlign w:val="center"/>
          </w:tcPr>
          <w:p w14:paraId="2598BC66">
            <w:pPr>
              <w:spacing w:line="300" w:lineRule="exact"/>
              <w:rPr>
                <w:rFonts w:hint="eastAsia" w:hAnsi="宋体" w:eastAsia="宋体" w:cs="Times New Roman"/>
                <w:bCs/>
                <w:color w:val="auto"/>
                <w:sz w:val="21"/>
                <w:szCs w:val="21"/>
                <w:highlight w:val="none"/>
              </w:rPr>
            </w:pPr>
            <w:r>
              <w:rPr>
                <w:rFonts w:hint="eastAsia" w:hAnsi="宋体" w:eastAsia="宋体" w:cs="Times New Roman"/>
                <w:bCs/>
                <w:color w:val="auto"/>
                <w:sz w:val="21"/>
                <w:szCs w:val="21"/>
                <w:highlight w:val="none"/>
              </w:rPr>
              <w:t>仲裁事项</w:t>
            </w:r>
          </w:p>
        </w:tc>
        <w:tc>
          <w:tcPr>
            <w:tcW w:w="2154" w:type="dxa"/>
            <w:noWrap w:val="0"/>
            <w:vAlign w:val="center"/>
          </w:tcPr>
          <w:p w14:paraId="490E9D95">
            <w:pPr>
              <w:spacing w:line="300" w:lineRule="exact"/>
              <w:rPr>
                <w:rFonts w:hAnsi="宋体" w:eastAsia="宋体" w:cs="Times New Roman"/>
                <w:bCs/>
                <w:color w:val="auto"/>
                <w:sz w:val="21"/>
                <w:szCs w:val="21"/>
                <w:highlight w:val="none"/>
              </w:rPr>
            </w:pPr>
          </w:p>
        </w:tc>
        <w:tc>
          <w:tcPr>
            <w:tcW w:w="1175" w:type="dxa"/>
            <w:noWrap w:val="0"/>
            <w:vAlign w:val="center"/>
          </w:tcPr>
          <w:p w14:paraId="6FDB4BFC">
            <w:pPr>
              <w:spacing w:line="300" w:lineRule="exact"/>
              <w:rPr>
                <w:rFonts w:hAnsi="宋体" w:eastAsia="宋体" w:cs="Times New Roman"/>
                <w:bCs/>
                <w:color w:val="auto"/>
                <w:sz w:val="21"/>
                <w:szCs w:val="21"/>
                <w:highlight w:val="none"/>
              </w:rPr>
            </w:pPr>
          </w:p>
        </w:tc>
        <w:tc>
          <w:tcPr>
            <w:tcW w:w="1267" w:type="dxa"/>
            <w:noWrap w:val="0"/>
            <w:vAlign w:val="center"/>
          </w:tcPr>
          <w:p w14:paraId="3DE765B7">
            <w:pPr>
              <w:spacing w:line="300" w:lineRule="exact"/>
              <w:rPr>
                <w:rFonts w:hAnsi="宋体" w:eastAsia="宋体" w:cs="Times New Roman"/>
                <w:bCs/>
                <w:color w:val="auto"/>
                <w:sz w:val="21"/>
                <w:szCs w:val="21"/>
                <w:highlight w:val="none"/>
              </w:rPr>
            </w:pPr>
          </w:p>
        </w:tc>
        <w:tc>
          <w:tcPr>
            <w:tcW w:w="1918" w:type="dxa"/>
            <w:noWrap w:val="0"/>
            <w:vAlign w:val="center"/>
          </w:tcPr>
          <w:p w14:paraId="32ACF884">
            <w:pPr>
              <w:spacing w:line="300" w:lineRule="exact"/>
              <w:rPr>
                <w:rFonts w:hAnsi="宋体" w:eastAsia="宋体" w:cs="Times New Roman"/>
                <w:bCs/>
                <w:color w:val="auto"/>
                <w:sz w:val="21"/>
                <w:szCs w:val="21"/>
                <w:highlight w:val="none"/>
              </w:rPr>
            </w:pPr>
          </w:p>
        </w:tc>
      </w:tr>
      <w:tr w14:paraId="4496E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79E6994E">
            <w:pPr>
              <w:spacing w:line="300" w:lineRule="exact"/>
              <w:rPr>
                <w:rFonts w:hAnsi="宋体" w:eastAsia="宋体" w:cs="Times New Roman"/>
                <w:color w:val="auto"/>
                <w:sz w:val="21"/>
                <w:szCs w:val="21"/>
                <w:highlight w:val="none"/>
              </w:rPr>
            </w:pPr>
          </w:p>
        </w:tc>
        <w:tc>
          <w:tcPr>
            <w:tcW w:w="2073" w:type="dxa"/>
            <w:noWrap w:val="0"/>
            <w:vAlign w:val="center"/>
          </w:tcPr>
          <w:p w14:paraId="23B875AF">
            <w:pPr>
              <w:spacing w:line="300" w:lineRule="exact"/>
              <w:rPr>
                <w:rFonts w:hAnsi="宋体" w:eastAsia="宋体" w:cs="Times New Roman"/>
                <w:color w:val="auto"/>
                <w:sz w:val="21"/>
                <w:szCs w:val="21"/>
                <w:highlight w:val="none"/>
              </w:rPr>
            </w:pPr>
          </w:p>
        </w:tc>
        <w:tc>
          <w:tcPr>
            <w:tcW w:w="2154" w:type="dxa"/>
            <w:noWrap w:val="0"/>
            <w:vAlign w:val="center"/>
          </w:tcPr>
          <w:p w14:paraId="247A979D">
            <w:pPr>
              <w:spacing w:line="300" w:lineRule="exact"/>
              <w:rPr>
                <w:rFonts w:hAnsi="宋体" w:eastAsia="宋体" w:cs="Times New Roman"/>
                <w:color w:val="auto"/>
                <w:sz w:val="21"/>
                <w:szCs w:val="21"/>
                <w:highlight w:val="none"/>
              </w:rPr>
            </w:pPr>
          </w:p>
        </w:tc>
        <w:tc>
          <w:tcPr>
            <w:tcW w:w="1175" w:type="dxa"/>
            <w:noWrap w:val="0"/>
            <w:vAlign w:val="center"/>
          </w:tcPr>
          <w:p w14:paraId="1013BC1F">
            <w:pPr>
              <w:spacing w:line="300" w:lineRule="exact"/>
              <w:rPr>
                <w:rFonts w:hAnsi="宋体" w:eastAsia="宋体" w:cs="Times New Roman"/>
                <w:color w:val="auto"/>
                <w:sz w:val="21"/>
                <w:szCs w:val="21"/>
                <w:highlight w:val="none"/>
              </w:rPr>
            </w:pPr>
          </w:p>
        </w:tc>
        <w:tc>
          <w:tcPr>
            <w:tcW w:w="1267" w:type="dxa"/>
            <w:noWrap w:val="0"/>
            <w:vAlign w:val="center"/>
          </w:tcPr>
          <w:p w14:paraId="20D870F2">
            <w:pPr>
              <w:spacing w:line="300" w:lineRule="exact"/>
              <w:rPr>
                <w:rFonts w:hAnsi="宋体" w:eastAsia="宋体" w:cs="Times New Roman"/>
                <w:color w:val="auto"/>
                <w:sz w:val="21"/>
                <w:szCs w:val="21"/>
                <w:highlight w:val="none"/>
              </w:rPr>
            </w:pPr>
          </w:p>
        </w:tc>
        <w:tc>
          <w:tcPr>
            <w:tcW w:w="1918" w:type="dxa"/>
            <w:noWrap w:val="0"/>
            <w:vAlign w:val="center"/>
          </w:tcPr>
          <w:p w14:paraId="0B8BCA84">
            <w:pPr>
              <w:spacing w:line="300" w:lineRule="exact"/>
              <w:rPr>
                <w:rFonts w:hAnsi="宋体" w:eastAsia="宋体" w:cs="Times New Roman"/>
                <w:color w:val="auto"/>
                <w:sz w:val="21"/>
                <w:szCs w:val="21"/>
                <w:highlight w:val="none"/>
              </w:rPr>
            </w:pPr>
          </w:p>
        </w:tc>
      </w:tr>
      <w:tr w14:paraId="7A45A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0969137E">
            <w:pPr>
              <w:spacing w:line="300" w:lineRule="exact"/>
              <w:rPr>
                <w:rFonts w:hAnsi="宋体" w:eastAsia="宋体" w:cs="Times New Roman"/>
                <w:color w:val="auto"/>
                <w:sz w:val="21"/>
                <w:szCs w:val="21"/>
                <w:highlight w:val="none"/>
              </w:rPr>
            </w:pPr>
          </w:p>
        </w:tc>
        <w:tc>
          <w:tcPr>
            <w:tcW w:w="2073" w:type="dxa"/>
            <w:noWrap w:val="0"/>
            <w:vAlign w:val="center"/>
          </w:tcPr>
          <w:p w14:paraId="4E38CB94">
            <w:pPr>
              <w:spacing w:line="300" w:lineRule="exact"/>
              <w:rPr>
                <w:rFonts w:hAnsi="宋体" w:eastAsia="宋体" w:cs="Times New Roman"/>
                <w:color w:val="auto"/>
                <w:sz w:val="21"/>
                <w:szCs w:val="21"/>
                <w:highlight w:val="none"/>
              </w:rPr>
            </w:pPr>
          </w:p>
        </w:tc>
        <w:tc>
          <w:tcPr>
            <w:tcW w:w="2154" w:type="dxa"/>
            <w:noWrap w:val="0"/>
            <w:vAlign w:val="center"/>
          </w:tcPr>
          <w:p w14:paraId="1BFD085E">
            <w:pPr>
              <w:spacing w:line="300" w:lineRule="exact"/>
              <w:rPr>
                <w:rFonts w:hAnsi="宋体" w:eastAsia="宋体" w:cs="Times New Roman"/>
                <w:color w:val="auto"/>
                <w:sz w:val="21"/>
                <w:szCs w:val="21"/>
                <w:highlight w:val="none"/>
              </w:rPr>
            </w:pPr>
          </w:p>
        </w:tc>
        <w:tc>
          <w:tcPr>
            <w:tcW w:w="1175" w:type="dxa"/>
            <w:noWrap w:val="0"/>
            <w:vAlign w:val="center"/>
          </w:tcPr>
          <w:p w14:paraId="3A71C6EA">
            <w:pPr>
              <w:spacing w:line="300" w:lineRule="exact"/>
              <w:rPr>
                <w:rFonts w:hAnsi="宋体" w:eastAsia="宋体" w:cs="Times New Roman"/>
                <w:color w:val="auto"/>
                <w:sz w:val="21"/>
                <w:szCs w:val="21"/>
                <w:highlight w:val="none"/>
              </w:rPr>
            </w:pPr>
          </w:p>
        </w:tc>
        <w:tc>
          <w:tcPr>
            <w:tcW w:w="1267" w:type="dxa"/>
            <w:noWrap w:val="0"/>
            <w:vAlign w:val="center"/>
          </w:tcPr>
          <w:p w14:paraId="09967105">
            <w:pPr>
              <w:spacing w:line="300" w:lineRule="exact"/>
              <w:rPr>
                <w:rFonts w:hAnsi="宋体" w:eastAsia="宋体" w:cs="Times New Roman"/>
                <w:color w:val="auto"/>
                <w:sz w:val="21"/>
                <w:szCs w:val="21"/>
                <w:highlight w:val="none"/>
              </w:rPr>
            </w:pPr>
          </w:p>
        </w:tc>
        <w:tc>
          <w:tcPr>
            <w:tcW w:w="1918" w:type="dxa"/>
            <w:noWrap w:val="0"/>
            <w:vAlign w:val="center"/>
          </w:tcPr>
          <w:p w14:paraId="0FD5EDCC">
            <w:pPr>
              <w:spacing w:line="300" w:lineRule="exact"/>
              <w:rPr>
                <w:rFonts w:hAnsi="宋体" w:eastAsia="宋体" w:cs="Times New Roman"/>
                <w:color w:val="auto"/>
                <w:sz w:val="21"/>
                <w:szCs w:val="21"/>
                <w:highlight w:val="none"/>
              </w:rPr>
            </w:pPr>
          </w:p>
        </w:tc>
      </w:tr>
      <w:tr w14:paraId="1F54E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5F463305">
            <w:pPr>
              <w:spacing w:line="300" w:lineRule="exact"/>
              <w:rPr>
                <w:rFonts w:hAnsi="宋体" w:eastAsia="宋体" w:cs="Times New Roman"/>
                <w:color w:val="auto"/>
                <w:sz w:val="21"/>
                <w:szCs w:val="21"/>
                <w:highlight w:val="none"/>
              </w:rPr>
            </w:pPr>
          </w:p>
        </w:tc>
        <w:tc>
          <w:tcPr>
            <w:tcW w:w="2073" w:type="dxa"/>
            <w:noWrap w:val="0"/>
            <w:vAlign w:val="center"/>
          </w:tcPr>
          <w:p w14:paraId="1F5B8C34">
            <w:pPr>
              <w:spacing w:line="300" w:lineRule="exact"/>
              <w:rPr>
                <w:rFonts w:hAnsi="宋体" w:eastAsia="宋体" w:cs="Times New Roman"/>
                <w:color w:val="auto"/>
                <w:sz w:val="21"/>
                <w:szCs w:val="21"/>
                <w:highlight w:val="none"/>
              </w:rPr>
            </w:pPr>
          </w:p>
        </w:tc>
        <w:tc>
          <w:tcPr>
            <w:tcW w:w="2154" w:type="dxa"/>
            <w:noWrap w:val="0"/>
            <w:vAlign w:val="center"/>
          </w:tcPr>
          <w:p w14:paraId="11855D1D">
            <w:pPr>
              <w:spacing w:line="300" w:lineRule="exact"/>
              <w:rPr>
                <w:rFonts w:hAnsi="宋体" w:eastAsia="宋体" w:cs="Times New Roman"/>
                <w:color w:val="auto"/>
                <w:sz w:val="21"/>
                <w:szCs w:val="21"/>
                <w:highlight w:val="none"/>
              </w:rPr>
            </w:pPr>
          </w:p>
        </w:tc>
        <w:tc>
          <w:tcPr>
            <w:tcW w:w="1175" w:type="dxa"/>
            <w:noWrap w:val="0"/>
            <w:vAlign w:val="center"/>
          </w:tcPr>
          <w:p w14:paraId="35BA8727">
            <w:pPr>
              <w:spacing w:line="300" w:lineRule="exact"/>
              <w:rPr>
                <w:rFonts w:hAnsi="宋体" w:eastAsia="宋体" w:cs="Times New Roman"/>
                <w:color w:val="auto"/>
                <w:sz w:val="21"/>
                <w:szCs w:val="21"/>
                <w:highlight w:val="none"/>
              </w:rPr>
            </w:pPr>
          </w:p>
        </w:tc>
        <w:tc>
          <w:tcPr>
            <w:tcW w:w="1267" w:type="dxa"/>
            <w:noWrap w:val="0"/>
            <w:vAlign w:val="center"/>
          </w:tcPr>
          <w:p w14:paraId="0E1F3812">
            <w:pPr>
              <w:spacing w:line="300" w:lineRule="exact"/>
              <w:rPr>
                <w:rFonts w:hAnsi="宋体" w:eastAsia="宋体" w:cs="Times New Roman"/>
                <w:color w:val="auto"/>
                <w:sz w:val="21"/>
                <w:szCs w:val="21"/>
                <w:highlight w:val="none"/>
              </w:rPr>
            </w:pPr>
          </w:p>
        </w:tc>
        <w:tc>
          <w:tcPr>
            <w:tcW w:w="1918" w:type="dxa"/>
            <w:noWrap w:val="0"/>
            <w:vAlign w:val="center"/>
          </w:tcPr>
          <w:p w14:paraId="7DFA7C56">
            <w:pPr>
              <w:spacing w:line="300" w:lineRule="exact"/>
              <w:rPr>
                <w:rFonts w:hAnsi="宋体" w:eastAsia="宋体" w:cs="Times New Roman"/>
                <w:color w:val="auto"/>
                <w:sz w:val="21"/>
                <w:szCs w:val="21"/>
                <w:highlight w:val="none"/>
              </w:rPr>
            </w:pPr>
          </w:p>
        </w:tc>
      </w:tr>
      <w:tr w14:paraId="0AFFB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37E54573">
            <w:pPr>
              <w:spacing w:line="300" w:lineRule="exact"/>
              <w:rPr>
                <w:rFonts w:hAnsi="宋体" w:eastAsia="宋体" w:cs="Times New Roman"/>
                <w:color w:val="auto"/>
                <w:sz w:val="21"/>
                <w:szCs w:val="21"/>
                <w:highlight w:val="none"/>
              </w:rPr>
            </w:pPr>
          </w:p>
        </w:tc>
        <w:tc>
          <w:tcPr>
            <w:tcW w:w="2073" w:type="dxa"/>
            <w:noWrap w:val="0"/>
            <w:vAlign w:val="center"/>
          </w:tcPr>
          <w:p w14:paraId="1A613A64">
            <w:pPr>
              <w:spacing w:line="300" w:lineRule="exact"/>
              <w:rPr>
                <w:rFonts w:hAnsi="宋体" w:eastAsia="宋体" w:cs="Times New Roman"/>
                <w:color w:val="auto"/>
                <w:sz w:val="21"/>
                <w:szCs w:val="21"/>
                <w:highlight w:val="none"/>
              </w:rPr>
            </w:pPr>
          </w:p>
        </w:tc>
        <w:tc>
          <w:tcPr>
            <w:tcW w:w="2154" w:type="dxa"/>
            <w:noWrap w:val="0"/>
            <w:vAlign w:val="center"/>
          </w:tcPr>
          <w:p w14:paraId="124FCC39">
            <w:pPr>
              <w:spacing w:line="300" w:lineRule="exact"/>
              <w:rPr>
                <w:rFonts w:hAnsi="宋体" w:eastAsia="宋体" w:cs="Times New Roman"/>
                <w:color w:val="auto"/>
                <w:sz w:val="21"/>
                <w:szCs w:val="21"/>
                <w:highlight w:val="none"/>
              </w:rPr>
            </w:pPr>
          </w:p>
        </w:tc>
        <w:tc>
          <w:tcPr>
            <w:tcW w:w="1175" w:type="dxa"/>
            <w:noWrap w:val="0"/>
            <w:vAlign w:val="center"/>
          </w:tcPr>
          <w:p w14:paraId="323E67F6">
            <w:pPr>
              <w:spacing w:line="300" w:lineRule="exact"/>
              <w:rPr>
                <w:rFonts w:hAnsi="宋体" w:eastAsia="宋体" w:cs="Times New Roman"/>
                <w:color w:val="auto"/>
                <w:sz w:val="21"/>
                <w:szCs w:val="21"/>
                <w:highlight w:val="none"/>
              </w:rPr>
            </w:pPr>
          </w:p>
        </w:tc>
        <w:tc>
          <w:tcPr>
            <w:tcW w:w="1267" w:type="dxa"/>
            <w:noWrap w:val="0"/>
            <w:vAlign w:val="center"/>
          </w:tcPr>
          <w:p w14:paraId="5A3AB43E">
            <w:pPr>
              <w:spacing w:line="300" w:lineRule="exact"/>
              <w:rPr>
                <w:rFonts w:hAnsi="宋体" w:eastAsia="宋体" w:cs="Times New Roman"/>
                <w:color w:val="auto"/>
                <w:sz w:val="21"/>
                <w:szCs w:val="21"/>
                <w:highlight w:val="none"/>
              </w:rPr>
            </w:pPr>
          </w:p>
        </w:tc>
        <w:tc>
          <w:tcPr>
            <w:tcW w:w="1918" w:type="dxa"/>
            <w:noWrap w:val="0"/>
            <w:vAlign w:val="center"/>
          </w:tcPr>
          <w:p w14:paraId="11CD5746">
            <w:pPr>
              <w:spacing w:line="300" w:lineRule="exact"/>
              <w:rPr>
                <w:rFonts w:hAnsi="宋体" w:eastAsia="宋体" w:cs="Times New Roman"/>
                <w:color w:val="auto"/>
                <w:sz w:val="21"/>
                <w:szCs w:val="21"/>
                <w:highlight w:val="none"/>
              </w:rPr>
            </w:pPr>
          </w:p>
        </w:tc>
      </w:tr>
      <w:tr w14:paraId="46F3C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noWrap w:val="0"/>
            <w:vAlign w:val="center"/>
          </w:tcPr>
          <w:p w14:paraId="38A91031">
            <w:pPr>
              <w:spacing w:line="300" w:lineRule="exact"/>
              <w:rPr>
                <w:rFonts w:hint="eastAsia" w:hAnsi="宋体" w:eastAsia="宋体" w:cs="Times New Roman"/>
                <w:color w:val="auto"/>
                <w:sz w:val="21"/>
                <w:szCs w:val="21"/>
                <w:highlight w:val="none"/>
              </w:rPr>
            </w:pPr>
          </w:p>
        </w:tc>
        <w:tc>
          <w:tcPr>
            <w:tcW w:w="2073" w:type="dxa"/>
            <w:noWrap w:val="0"/>
            <w:vAlign w:val="center"/>
          </w:tcPr>
          <w:p w14:paraId="5D784D06">
            <w:pPr>
              <w:spacing w:line="300" w:lineRule="exact"/>
              <w:rPr>
                <w:rFonts w:hAnsi="宋体" w:eastAsia="宋体" w:cs="Times New Roman"/>
                <w:color w:val="auto"/>
                <w:sz w:val="21"/>
                <w:szCs w:val="21"/>
                <w:highlight w:val="none"/>
              </w:rPr>
            </w:pPr>
          </w:p>
        </w:tc>
        <w:tc>
          <w:tcPr>
            <w:tcW w:w="2154" w:type="dxa"/>
            <w:noWrap w:val="0"/>
            <w:vAlign w:val="center"/>
          </w:tcPr>
          <w:p w14:paraId="37AFDCD5">
            <w:pPr>
              <w:spacing w:line="300" w:lineRule="exact"/>
              <w:rPr>
                <w:rFonts w:hAnsi="宋体" w:eastAsia="宋体" w:cs="Times New Roman"/>
                <w:color w:val="auto"/>
                <w:sz w:val="21"/>
                <w:szCs w:val="21"/>
                <w:highlight w:val="none"/>
              </w:rPr>
            </w:pPr>
          </w:p>
        </w:tc>
        <w:tc>
          <w:tcPr>
            <w:tcW w:w="1175" w:type="dxa"/>
            <w:noWrap w:val="0"/>
            <w:vAlign w:val="center"/>
          </w:tcPr>
          <w:p w14:paraId="7DDD28FB">
            <w:pPr>
              <w:spacing w:line="300" w:lineRule="exact"/>
              <w:rPr>
                <w:rFonts w:hAnsi="宋体" w:eastAsia="宋体" w:cs="Times New Roman"/>
                <w:color w:val="auto"/>
                <w:sz w:val="21"/>
                <w:szCs w:val="21"/>
                <w:highlight w:val="none"/>
              </w:rPr>
            </w:pPr>
          </w:p>
        </w:tc>
        <w:tc>
          <w:tcPr>
            <w:tcW w:w="1267" w:type="dxa"/>
            <w:noWrap w:val="0"/>
            <w:vAlign w:val="center"/>
          </w:tcPr>
          <w:p w14:paraId="6155FADE">
            <w:pPr>
              <w:spacing w:line="300" w:lineRule="exact"/>
              <w:rPr>
                <w:rFonts w:hAnsi="宋体" w:eastAsia="宋体" w:cs="Times New Roman"/>
                <w:color w:val="auto"/>
                <w:sz w:val="21"/>
                <w:szCs w:val="21"/>
                <w:highlight w:val="none"/>
              </w:rPr>
            </w:pPr>
          </w:p>
        </w:tc>
        <w:tc>
          <w:tcPr>
            <w:tcW w:w="1918" w:type="dxa"/>
            <w:noWrap w:val="0"/>
            <w:vAlign w:val="center"/>
          </w:tcPr>
          <w:p w14:paraId="5364FF4E">
            <w:pPr>
              <w:spacing w:line="300" w:lineRule="exact"/>
              <w:rPr>
                <w:rFonts w:hAnsi="宋体" w:eastAsia="宋体" w:cs="Times New Roman"/>
                <w:color w:val="auto"/>
                <w:sz w:val="21"/>
                <w:szCs w:val="21"/>
                <w:highlight w:val="none"/>
              </w:rPr>
            </w:pPr>
          </w:p>
        </w:tc>
      </w:tr>
    </w:tbl>
    <w:p w14:paraId="6E3C4DED">
      <w:pPr>
        <w:spacing w:line="360" w:lineRule="auto"/>
        <w:rPr>
          <w:rFonts w:hint="eastAsia" w:hAnsi="宋体"/>
          <w:bCs/>
          <w:color w:val="auto"/>
          <w:sz w:val="21"/>
          <w:szCs w:val="21"/>
          <w:highlight w:val="none"/>
        </w:rPr>
      </w:pPr>
    </w:p>
    <w:p w14:paraId="3304F8CF">
      <w:pPr>
        <w:spacing w:line="360" w:lineRule="auto"/>
        <w:jc w:val="left"/>
        <w:rPr>
          <w:rFonts w:hint="eastAsia"/>
          <w:bCs/>
          <w:color w:val="auto"/>
          <w:sz w:val="21"/>
          <w:szCs w:val="21"/>
          <w:highlight w:val="none"/>
        </w:rPr>
      </w:pPr>
      <w:r>
        <w:rPr>
          <w:rFonts w:hint="eastAsia"/>
          <w:bCs/>
          <w:color w:val="auto"/>
          <w:sz w:val="21"/>
          <w:szCs w:val="21"/>
          <w:highlight w:val="none"/>
        </w:rPr>
        <w:t>注 ：附相关材料复印件。</w:t>
      </w:r>
    </w:p>
    <w:p w14:paraId="55EA7AE1">
      <w:pPr>
        <w:spacing w:line="360" w:lineRule="auto"/>
        <w:rPr>
          <w:rFonts w:hint="eastAsia"/>
          <w:b/>
          <w:color w:val="auto"/>
          <w:sz w:val="21"/>
          <w:szCs w:val="21"/>
          <w:highlight w:val="none"/>
        </w:rPr>
      </w:pPr>
      <w:r>
        <w:rPr>
          <w:rFonts w:hAnsi="宋体"/>
          <w:color w:val="auto"/>
          <w:szCs w:val="18"/>
          <w:highlight w:val="none"/>
        </w:rPr>
        <w:br w:type="page"/>
      </w:r>
      <w:r>
        <w:rPr>
          <w:rFonts w:hint="eastAsia" w:hAnsi="宋体"/>
          <w:color w:val="auto"/>
          <w:sz w:val="21"/>
          <w:szCs w:val="21"/>
          <w:highlight w:val="none"/>
        </w:rPr>
        <w:t xml:space="preserve"> </w:t>
      </w:r>
      <w:r>
        <w:rPr>
          <w:rFonts w:hint="eastAsia" w:hAnsi="宋体"/>
          <w:b/>
          <w:bCs/>
          <w:color w:val="auto"/>
          <w:sz w:val="28"/>
          <w:szCs w:val="28"/>
          <w:highlight w:val="none"/>
        </w:rPr>
        <w:t xml:space="preserve">  </w:t>
      </w:r>
      <w:bookmarkStart w:id="126" w:name="_Toc21954_WPSOffice_Level1"/>
      <w:bookmarkStart w:id="127" w:name="_Toc15106_WPSOffice_Level1"/>
      <w:r>
        <w:rPr>
          <w:rFonts w:hint="eastAsia"/>
          <w:b/>
          <w:bCs/>
          <w:color w:val="auto"/>
          <w:sz w:val="28"/>
          <w:szCs w:val="28"/>
          <w:highlight w:val="none"/>
        </w:rPr>
        <w:t>近三年类似业绩</w:t>
      </w:r>
      <w:bookmarkEnd w:id="126"/>
      <w:bookmarkEnd w:id="127"/>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7"/>
        <w:gridCol w:w="5422"/>
      </w:tblGrid>
      <w:tr w14:paraId="6F3C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1803C567">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序    号</w:t>
            </w:r>
          </w:p>
        </w:tc>
        <w:tc>
          <w:tcPr>
            <w:tcW w:w="5422" w:type="dxa"/>
            <w:noWrap w:val="0"/>
            <w:vAlign w:val="center"/>
          </w:tcPr>
          <w:p w14:paraId="7837855E">
            <w:pPr>
              <w:spacing w:line="360" w:lineRule="auto"/>
              <w:rPr>
                <w:rFonts w:hint="eastAsia" w:hAnsi="Times New Roman" w:eastAsia="宋体" w:cs="Times New Roman"/>
                <w:color w:val="auto"/>
                <w:sz w:val="21"/>
                <w:szCs w:val="21"/>
                <w:highlight w:val="none"/>
                <w:lang w:val="zh-CN"/>
              </w:rPr>
            </w:pPr>
          </w:p>
        </w:tc>
      </w:tr>
      <w:tr w14:paraId="3391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12AEA68C">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项目名称</w:t>
            </w:r>
          </w:p>
        </w:tc>
        <w:tc>
          <w:tcPr>
            <w:tcW w:w="5422" w:type="dxa"/>
            <w:noWrap w:val="0"/>
            <w:vAlign w:val="top"/>
          </w:tcPr>
          <w:p w14:paraId="1D2DD5B0">
            <w:pPr>
              <w:spacing w:line="360" w:lineRule="auto"/>
              <w:rPr>
                <w:rFonts w:hint="eastAsia" w:hAnsi="Times New Roman" w:eastAsia="宋体" w:cs="Times New Roman"/>
                <w:color w:val="auto"/>
                <w:sz w:val="21"/>
                <w:szCs w:val="21"/>
                <w:highlight w:val="none"/>
                <w:lang w:val="zh-CN"/>
              </w:rPr>
            </w:pPr>
          </w:p>
        </w:tc>
      </w:tr>
      <w:tr w14:paraId="37DD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6F884A2F">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项目所在地</w:t>
            </w:r>
          </w:p>
        </w:tc>
        <w:tc>
          <w:tcPr>
            <w:tcW w:w="5422" w:type="dxa"/>
            <w:noWrap w:val="0"/>
            <w:vAlign w:val="top"/>
          </w:tcPr>
          <w:p w14:paraId="33467A5B">
            <w:pPr>
              <w:spacing w:line="360" w:lineRule="auto"/>
              <w:rPr>
                <w:rFonts w:hint="eastAsia" w:hAnsi="Times New Roman" w:eastAsia="宋体" w:cs="Times New Roman"/>
                <w:color w:val="auto"/>
                <w:sz w:val="21"/>
                <w:szCs w:val="21"/>
                <w:highlight w:val="none"/>
                <w:lang w:val="zh-CN"/>
              </w:rPr>
            </w:pPr>
          </w:p>
        </w:tc>
      </w:tr>
      <w:tr w14:paraId="4B22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42E7C0AD">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发包人名称</w:t>
            </w:r>
          </w:p>
        </w:tc>
        <w:tc>
          <w:tcPr>
            <w:tcW w:w="5422" w:type="dxa"/>
            <w:noWrap w:val="0"/>
            <w:vAlign w:val="top"/>
          </w:tcPr>
          <w:p w14:paraId="1807F22B">
            <w:pPr>
              <w:spacing w:line="360" w:lineRule="auto"/>
              <w:rPr>
                <w:rFonts w:hint="eastAsia" w:hAnsi="Times New Roman" w:eastAsia="宋体" w:cs="Times New Roman"/>
                <w:color w:val="auto"/>
                <w:sz w:val="21"/>
                <w:szCs w:val="21"/>
                <w:highlight w:val="none"/>
                <w:lang w:val="zh-CN"/>
              </w:rPr>
            </w:pPr>
          </w:p>
        </w:tc>
      </w:tr>
      <w:tr w14:paraId="5239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39936DD9">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发包人地址</w:t>
            </w:r>
          </w:p>
        </w:tc>
        <w:tc>
          <w:tcPr>
            <w:tcW w:w="5422" w:type="dxa"/>
            <w:noWrap w:val="0"/>
            <w:vAlign w:val="top"/>
          </w:tcPr>
          <w:p w14:paraId="34D317F6">
            <w:pPr>
              <w:spacing w:line="360" w:lineRule="auto"/>
              <w:rPr>
                <w:rFonts w:hint="eastAsia" w:hAnsi="Times New Roman" w:eastAsia="宋体" w:cs="Times New Roman"/>
                <w:color w:val="auto"/>
                <w:sz w:val="21"/>
                <w:szCs w:val="21"/>
                <w:highlight w:val="none"/>
                <w:lang w:val="zh-CN"/>
              </w:rPr>
            </w:pPr>
          </w:p>
        </w:tc>
      </w:tr>
      <w:tr w14:paraId="2527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4A7B622C">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发包人电话</w:t>
            </w:r>
          </w:p>
        </w:tc>
        <w:tc>
          <w:tcPr>
            <w:tcW w:w="5422" w:type="dxa"/>
            <w:noWrap w:val="0"/>
            <w:vAlign w:val="top"/>
          </w:tcPr>
          <w:p w14:paraId="77CAD98A">
            <w:pPr>
              <w:spacing w:line="360" w:lineRule="auto"/>
              <w:rPr>
                <w:rFonts w:hint="eastAsia" w:hAnsi="Times New Roman" w:eastAsia="宋体" w:cs="Times New Roman"/>
                <w:color w:val="auto"/>
                <w:sz w:val="21"/>
                <w:szCs w:val="21"/>
                <w:highlight w:val="none"/>
                <w:lang w:val="zh-CN"/>
              </w:rPr>
            </w:pPr>
          </w:p>
        </w:tc>
      </w:tr>
      <w:tr w14:paraId="4F9D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2C9557EB">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合同价格</w:t>
            </w:r>
          </w:p>
        </w:tc>
        <w:tc>
          <w:tcPr>
            <w:tcW w:w="5422" w:type="dxa"/>
            <w:noWrap w:val="0"/>
            <w:vAlign w:val="top"/>
          </w:tcPr>
          <w:p w14:paraId="44E2AAAA">
            <w:pPr>
              <w:spacing w:line="360" w:lineRule="auto"/>
              <w:rPr>
                <w:rFonts w:hint="eastAsia" w:hAnsi="Times New Roman" w:eastAsia="宋体" w:cs="Times New Roman"/>
                <w:color w:val="auto"/>
                <w:sz w:val="21"/>
                <w:szCs w:val="21"/>
                <w:highlight w:val="none"/>
                <w:lang w:val="zh-CN"/>
              </w:rPr>
            </w:pPr>
          </w:p>
        </w:tc>
      </w:tr>
      <w:tr w14:paraId="1280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6C2186B6">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开工日期</w:t>
            </w:r>
          </w:p>
        </w:tc>
        <w:tc>
          <w:tcPr>
            <w:tcW w:w="5422" w:type="dxa"/>
            <w:noWrap w:val="0"/>
            <w:vAlign w:val="top"/>
          </w:tcPr>
          <w:p w14:paraId="51CB0A40">
            <w:pPr>
              <w:spacing w:line="360" w:lineRule="auto"/>
              <w:rPr>
                <w:rFonts w:hint="eastAsia" w:hAnsi="Times New Roman" w:eastAsia="宋体" w:cs="Times New Roman"/>
                <w:color w:val="auto"/>
                <w:sz w:val="21"/>
                <w:szCs w:val="21"/>
                <w:highlight w:val="none"/>
                <w:lang w:val="zh-CN"/>
              </w:rPr>
            </w:pPr>
          </w:p>
        </w:tc>
      </w:tr>
      <w:tr w14:paraId="1AE1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6EDD2E98">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交工日期</w:t>
            </w:r>
          </w:p>
        </w:tc>
        <w:tc>
          <w:tcPr>
            <w:tcW w:w="5422" w:type="dxa"/>
            <w:noWrap w:val="0"/>
            <w:vAlign w:val="top"/>
          </w:tcPr>
          <w:p w14:paraId="0CFDB601">
            <w:pPr>
              <w:spacing w:line="360" w:lineRule="auto"/>
              <w:rPr>
                <w:rFonts w:hint="eastAsia" w:hAnsi="Times New Roman" w:eastAsia="宋体" w:cs="Times New Roman"/>
                <w:color w:val="auto"/>
                <w:sz w:val="21"/>
                <w:szCs w:val="21"/>
                <w:highlight w:val="none"/>
                <w:lang w:val="zh-CN"/>
              </w:rPr>
            </w:pPr>
          </w:p>
        </w:tc>
      </w:tr>
      <w:tr w14:paraId="4AB1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0ADE2B91">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承担的工作</w:t>
            </w:r>
          </w:p>
        </w:tc>
        <w:tc>
          <w:tcPr>
            <w:tcW w:w="5422" w:type="dxa"/>
            <w:noWrap w:val="0"/>
            <w:vAlign w:val="top"/>
          </w:tcPr>
          <w:p w14:paraId="63957FFC">
            <w:pPr>
              <w:spacing w:line="360" w:lineRule="auto"/>
              <w:rPr>
                <w:rFonts w:hint="eastAsia" w:hAnsi="Times New Roman" w:eastAsia="宋体" w:cs="Times New Roman"/>
                <w:color w:val="auto"/>
                <w:sz w:val="21"/>
                <w:szCs w:val="21"/>
                <w:highlight w:val="none"/>
                <w:lang w:val="zh-CN"/>
              </w:rPr>
            </w:pPr>
          </w:p>
        </w:tc>
      </w:tr>
      <w:tr w14:paraId="3FA2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7" w:type="dxa"/>
            <w:noWrap w:val="0"/>
            <w:vAlign w:val="center"/>
          </w:tcPr>
          <w:p w14:paraId="1ED0BA94">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工程质量</w:t>
            </w:r>
          </w:p>
        </w:tc>
        <w:tc>
          <w:tcPr>
            <w:tcW w:w="5422" w:type="dxa"/>
            <w:noWrap w:val="0"/>
            <w:vAlign w:val="top"/>
          </w:tcPr>
          <w:p w14:paraId="56C11203">
            <w:pPr>
              <w:spacing w:line="360" w:lineRule="auto"/>
              <w:rPr>
                <w:rFonts w:hint="eastAsia" w:hAnsi="Times New Roman" w:eastAsia="宋体" w:cs="Times New Roman"/>
                <w:color w:val="auto"/>
                <w:sz w:val="21"/>
                <w:szCs w:val="21"/>
                <w:highlight w:val="none"/>
                <w:lang w:val="zh-CN"/>
              </w:rPr>
            </w:pPr>
          </w:p>
        </w:tc>
      </w:tr>
      <w:tr w14:paraId="3BBB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7" w:type="dxa"/>
            <w:noWrap w:val="0"/>
            <w:vAlign w:val="center"/>
          </w:tcPr>
          <w:p w14:paraId="002FD647">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项目经理</w:t>
            </w:r>
          </w:p>
        </w:tc>
        <w:tc>
          <w:tcPr>
            <w:tcW w:w="5422" w:type="dxa"/>
            <w:noWrap w:val="0"/>
            <w:vAlign w:val="top"/>
          </w:tcPr>
          <w:p w14:paraId="34D10501">
            <w:pPr>
              <w:spacing w:line="360" w:lineRule="auto"/>
              <w:rPr>
                <w:rFonts w:hint="eastAsia" w:hAnsi="Times New Roman" w:eastAsia="宋体" w:cs="Times New Roman"/>
                <w:color w:val="auto"/>
                <w:sz w:val="21"/>
                <w:szCs w:val="21"/>
                <w:highlight w:val="none"/>
                <w:lang w:val="zh-CN"/>
              </w:rPr>
            </w:pPr>
          </w:p>
        </w:tc>
      </w:tr>
      <w:tr w14:paraId="1662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467" w:type="dxa"/>
            <w:noWrap w:val="0"/>
            <w:vAlign w:val="center"/>
          </w:tcPr>
          <w:p w14:paraId="06DEADCE">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项目描述</w:t>
            </w:r>
          </w:p>
        </w:tc>
        <w:tc>
          <w:tcPr>
            <w:tcW w:w="5422" w:type="dxa"/>
            <w:noWrap w:val="0"/>
            <w:vAlign w:val="top"/>
          </w:tcPr>
          <w:p w14:paraId="2ADC893E">
            <w:pPr>
              <w:spacing w:line="360" w:lineRule="auto"/>
              <w:rPr>
                <w:rFonts w:hint="eastAsia" w:hAnsi="Times New Roman" w:eastAsia="宋体" w:cs="Times New Roman"/>
                <w:color w:val="auto"/>
                <w:sz w:val="21"/>
                <w:szCs w:val="21"/>
                <w:highlight w:val="none"/>
                <w:lang w:val="zh-CN"/>
              </w:rPr>
            </w:pPr>
          </w:p>
        </w:tc>
      </w:tr>
      <w:tr w14:paraId="284D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67" w:type="dxa"/>
            <w:noWrap w:val="0"/>
            <w:vAlign w:val="center"/>
          </w:tcPr>
          <w:p w14:paraId="7FD124E9">
            <w:pPr>
              <w:spacing w:line="360" w:lineRule="auto"/>
              <w:rPr>
                <w:rFonts w:hint="eastAsia" w:hAnsi="Times New Roman" w:eastAsia="宋体" w:cs="Times New Roman"/>
                <w:color w:val="auto"/>
                <w:sz w:val="21"/>
                <w:szCs w:val="21"/>
                <w:highlight w:val="none"/>
                <w:lang w:val="zh-CN"/>
              </w:rPr>
            </w:pPr>
            <w:r>
              <w:rPr>
                <w:rFonts w:hint="eastAsia" w:hAnsi="Times New Roman" w:eastAsia="宋体" w:cs="Times New Roman"/>
                <w:color w:val="auto"/>
                <w:sz w:val="21"/>
                <w:szCs w:val="21"/>
                <w:highlight w:val="none"/>
                <w:lang w:val="zh-CN"/>
              </w:rPr>
              <w:t>备注</w:t>
            </w:r>
          </w:p>
        </w:tc>
        <w:tc>
          <w:tcPr>
            <w:tcW w:w="5422" w:type="dxa"/>
            <w:noWrap w:val="0"/>
            <w:vAlign w:val="top"/>
          </w:tcPr>
          <w:p w14:paraId="0CF87F85">
            <w:pPr>
              <w:spacing w:line="360" w:lineRule="auto"/>
              <w:rPr>
                <w:rFonts w:hint="eastAsia" w:hAnsi="Times New Roman" w:eastAsia="宋体" w:cs="Times New Roman"/>
                <w:color w:val="auto"/>
                <w:sz w:val="21"/>
                <w:szCs w:val="21"/>
                <w:highlight w:val="none"/>
                <w:lang w:val="zh-CN"/>
              </w:rPr>
            </w:pPr>
          </w:p>
        </w:tc>
      </w:tr>
    </w:tbl>
    <w:p w14:paraId="47305B20">
      <w:pPr>
        <w:spacing w:line="360" w:lineRule="auto"/>
        <w:rPr>
          <w:rFonts w:hint="eastAsia"/>
          <w:color w:val="auto"/>
          <w:sz w:val="21"/>
          <w:szCs w:val="21"/>
          <w:highlight w:val="none"/>
          <w:lang w:val="zh-TW" w:eastAsia="zh-TW"/>
        </w:rPr>
      </w:pPr>
    </w:p>
    <w:p w14:paraId="0B7C323D">
      <w:pPr>
        <w:spacing w:line="360" w:lineRule="auto"/>
        <w:jc w:val="left"/>
        <w:rPr>
          <w:rFonts w:hint="eastAsia"/>
          <w:color w:val="auto"/>
          <w:sz w:val="21"/>
          <w:szCs w:val="21"/>
          <w:highlight w:val="none"/>
          <w:lang w:val="zh-TW" w:eastAsia="zh-TW"/>
        </w:rPr>
      </w:pPr>
      <w:r>
        <w:rPr>
          <w:rFonts w:hint="eastAsia"/>
          <w:color w:val="auto"/>
          <w:sz w:val="21"/>
          <w:szCs w:val="21"/>
          <w:highlight w:val="none"/>
          <w:lang w:val="zh-TW" w:eastAsia="zh-TW"/>
        </w:rPr>
        <w:t>注：</w:t>
      </w:r>
      <w:r>
        <w:rPr>
          <w:rFonts w:hint="eastAsia"/>
          <w:color w:val="auto"/>
          <w:sz w:val="21"/>
          <w:szCs w:val="21"/>
          <w:highlight w:val="none"/>
        </w:rPr>
        <w:t>1.</w:t>
      </w:r>
      <w:r>
        <w:rPr>
          <w:rFonts w:hint="eastAsia"/>
          <w:color w:val="auto"/>
          <w:sz w:val="21"/>
          <w:szCs w:val="21"/>
          <w:highlight w:val="none"/>
          <w:lang w:val="zh-TW" w:eastAsia="zh-TW"/>
        </w:rPr>
        <w:t>每张表格只填写一个项目，并标明序号。</w:t>
      </w:r>
    </w:p>
    <w:p w14:paraId="6745E03C">
      <w:pPr>
        <w:spacing w:line="360" w:lineRule="auto"/>
        <w:jc w:val="left"/>
        <w:rPr>
          <w:rFonts w:hint="eastAsia"/>
          <w:color w:val="auto"/>
          <w:sz w:val="21"/>
          <w:szCs w:val="21"/>
          <w:highlight w:val="none"/>
        </w:rPr>
      </w:pPr>
      <w:r>
        <w:rPr>
          <w:rFonts w:hint="eastAsia"/>
          <w:color w:val="auto"/>
          <w:sz w:val="21"/>
          <w:szCs w:val="21"/>
          <w:highlight w:val="none"/>
        </w:rPr>
        <w:t>注：后附中标通知书或合同，否则业绩视为无效。</w:t>
      </w:r>
    </w:p>
    <w:p w14:paraId="79B1ED5A">
      <w:pPr>
        <w:spacing w:line="360" w:lineRule="auto"/>
        <w:rPr>
          <w:rFonts w:hint="eastAsia"/>
          <w:color w:val="auto"/>
          <w:sz w:val="24"/>
          <w:highlight w:val="none"/>
        </w:rPr>
      </w:pPr>
    </w:p>
    <w:p w14:paraId="0BBBBBA4">
      <w:pPr>
        <w:spacing w:line="360" w:lineRule="auto"/>
        <w:rPr>
          <w:rFonts w:hint="eastAsia"/>
          <w:color w:val="auto"/>
          <w:sz w:val="24"/>
          <w:highlight w:val="none"/>
        </w:rPr>
      </w:pPr>
    </w:p>
    <w:p w14:paraId="08C3A623">
      <w:pPr>
        <w:spacing w:line="360" w:lineRule="auto"/>
        <w:rPr>
          <w:rFonts w:hint="eastAsia"/>
          <w:b/>
          <w:color w:val="auto"/>
          <w:sz w:val="24"/>
          <w:highlight w:val="none"/>
        </w:rPr>
      </w:pPr>
    </w:p>
    <w:p w14:paraId="7FEC0FAC">
      <w:pPr>
        <w:spacing w:line="360" w:lineRule="auto"/>
        <w:rPr>
          <w:rFonts w:hint="eastAsia"/>
          <w:b/>
          <w:color w:val="auto"/>
          <w:sz w:val="24"/>
          <w:highlight w:val="none"/>
        </w:rPr>
      </w:pPr>
    </w:p>
    <w:p w14:paraId="7B97232A">
      <w:pPr>
        <w:spacing w:line="360" w:lineRule="auto"/>
        <w:rPr>
          <w:rFonts w:hint="eastAsia"/>
          <w:b/>
          <w:color w:val="auto"/>
          <w:sz w:val="24"/>
          <w:highlight w:val="none"/>
        </w:rPr>
      </w:pPr>
    </w:p>
    <w:p w14:paraId="5BD25572">
      <w:pPr>
        <w:pStyle w:val="14"/>
        <w:rPr>
          <w:rFonts w:hint="eastAsia"/>
          <w:color w:val="auto"/>
          <w:highlight w:val="none"/>
        </w:rPr>
      </w:pPr>
    </w:p>
    <w:p w14:paraId="3A29B17A">
      <w:pPr>
        <w:rPr>
          <w:rFonts w:hint="eastAsia"/>
          <w:color w:val="auto"/>
          <w:highlight w:val="none"/>
        </w:rPr>
      </w:pPr>
    </w:p>
    <w:p w14:paraId="040FFF49">
      <w:pPr>
        <w:pStyle w:val="14"/>
        <w:rPr>
          <w:rFonts w:hint="eastAsia"/>
          <w:color w:val="auto"/>
          <w:highlight w:val="none"/>
        </w:rPr>
      </w:pPr>
    </w:p>
    <w:p w14:paraId="0834B41B">
      <w:pPr>
        <w:spacing w:line="360" w:lineRule="auto"/>
        <w:rPr>
          <w:rFonts w:hint="eastAsia"/>
          <w:b/>
          <w:color w:val="auto"/>
          <w:sz w:val="24"/>
          <w:highlight w:val="none"/>
        </w:rPr>
      </w:pPr>
    </w:p>
    <w:p w14:paraId="6185AFFB">
      <w:pPr>
        <w:spacing w:line="360" w:lineRule="auto"/>
        <w:jc w:val="left"/>
        <w:rPr>
          <w:rFonts w:hint="eastAsia"/>
          <w:b/>
          <w:color w:val="auto"/>
          <w:sz w:val="24"/>
          <w:highlight w:val="none"/>
        </w:rPr>
      </w:pPr>
    </w:p>
    <w:p w14:paraId="23A464EA">
      <w:pPr>
        <w:spacing w:line="360" w:lineRule="auto"/>
        <w:jc w:val="left"/>
        <w:rPr>
          <w:rFonts w:hint="eastAsia"/>
          <w:b/>
          <w:color w:val="auto"/>
          <w:sz w:val="24"/>
          <w:highlight w:val="none"/>
        </w:rPr>
      </w:pPr>
      <w:r>
        <w:rPr>
          <w:rFonts w:hint="eastAsia"/>
          <w:b/>
          <w:color w:val="auto"/>
          <w:sz w:val="24"/>
          <w:highlight w:val="none"/>
        </w:rPr>
        <w:t>格式</w:t>
      </w:r>
      <w:r>
        <w:rPr>
          <w:rFonts w:hint="default"/>
          <w:b/>
          <w:color w:val="auto"/>
          <w:sz w:val="24"/>
          <w:highlight w:val="none"/>
          <w:lang w:val="en-US"/>
        </w:rPr>
        <w:t>7</w:t>
      </w:r>
    </w:p>
    <w:p w14:paraId="6971B9BF">
      <w:pPr>
        <w:spacing w:line="360" w:lineRule="auto"/>
        <w:rPr>
          <w:rFonts w:hint="eastAsia"/>
          <w:b/>
          <w:color w:val="auto"/>
          <w:sz w:val="28"/>
          <w:szCs w:val="28"/>
          <w:highlight w:val="none"/>
        </w:rPr>
      </w:pPr>
      <w:bookmarkStart w:id="128" w:name="_Toc29906_WPSOffice_Level1"/>
      <w:bookmarkStart w:id="129" w:name="_Toc5271_WPSOffice_Level1"/>
      <w:r>
        <w:rPr>
          <w:rFonts w:hint="eastAsia"/>
          <w:b/>
          <w:color w:val="auto"/>
          <w:sz w:val="28"/>
          <w:szCs w:val="28"/>
          <w:highlight w:val="none"/>
        </w:rPr>
        <w:t>无政府不良行为记录承诺</w:t>
      </w:r>
      <w:bookmarkEnd w:id="128"/>
      <w:bookmarkEnd w:id="129"/>
    </w:p>
    <w:p w14:paraId="2320E183">
      <w:pPr>
        <w:spacing w:line="360" w:lineRule="auto"/>
        <w:rPr>
          <w:rFonts w:hint="eastAsia"/>
          <w:color w:val="auto"/>
          <w:sz w:val="21"/>
          <w:szCs w:val="21"/>
          <w:highlight w:val="none"/>
        </w:rPr>
      </w:pPr>
    </w:p>
    <w:p w14:paraId="53F1DEB0">
      <w:pPr>
        <w:spacing w:line="360" w:lineRule="auto"/>
        <w:ind w:firstLine="420" w:firstLineChars="200"/>
        <w:jc w:val="left"/>
        <w:rPr>
          <w:color w:val="auto"/>
          <w:sz w:val="21"/>
          <w:szCs w:val="21"/>
          <w:highlight w:val="none"/>
        </w:rPr>
      </w:pPr>
      <w:r>
        <w:rPr>
          <w:rFonts w:hint="eastAsia"/>
          <w:color w:val="auto"/>
          <w:sz w:val="21"/>
          <w:szCs w:val="21"/>
          <w:highlight w:val="none"/>
        </w:rPr>
        <w:t>致</w:t>
      </w:r>
      <w:r>
        <w:rPr>
          <w:rFonts w:hint="eastAsia"/>
          <w:color w:val="auto"/>
          <w:sz w:val="21"/>
          <w:szCs w:val="21"/>
          <w:highlight w:val="none"/>
          <w:u w:val="single"/>
        </w:rPr>
        <w:t xml:space="preserve">          招标人     </w:t>
      </w:r>
    </w:p>
    <w:p w14:paraId="0889A8AD">
      <w:pPr>
        <w:spacing w:line="360" w:lineRule="auto"/>
        <w:ind w:firstLine="420" w:firstLineChars="200"/>
        <w:jc w:val="left"/>
        <w:rPr>
          <w:rFonts w:hint="eastAsia"/>
          <w:color w:val="auto"/>
          <w:sz w:val="21"/>
          <w:szCs w:val="21"/>
          <w:highlight w:val="none"/>
        </w:rPr>
      </w:pPr>
    </w:p>
    <w:p w14:paraId="3CBC18D0">
      <w:pPr>
        <w:spacing w:line="360" w:lineRule="auto"/>
        <w:ind w:firstLine="420" w:firstLineChars="200"/>
        <w:jc w:val="left"/>
        <w:rPr>
          <w:rFonts w:hint="eastAsia"/>
          <w:color w:val="auto"/>
          <w:sz w:val="21"/>
          <w:szCs w:val="21"/>
          <w:highlight w:val="none"/>
        </w:rPr>
      </w:pPr>
      <w:r>
        <w:rPr>
          <w:rFonts w:hint="eastAsia"/>
          <w:color w:val="auto"/>
          <w:sz w:val="21"/>
          <w:szCs w:val="21"/>
          <w:highlight w:val="none"/>
        </w:rPr>
        <w:t>本公司具有履行合同、项目执行能力的保障能力，且公司成立至今无重大质量事故，无重大经济纠纷，无商业贿赂、行政处罚等不良行为记录。现本公司自愿作出以下郑重承诺：</w:t>
      </w:r>
    </w:p>
    <w:p w14:paraId="69B877DD">
      <w:pPr>
        <w:spacing w:line="360" w:lineRule="auto"/>
        <w:ind w:firstLine="420" w:firstLineChars="200"/>
        <w:jc w:val="left"/>
        <w:rPr>
          <w:rFonts w:hint="eastAsia"/>
          <w:color w:val="auto"/>
          <w:sz w:val="21"/>
          <w:szCs w:val="21"/>
          <w:highlight w:val="none"/>
        </w:rPr>
      </w:pPr>
    </w:p>
    <w:p w14:paraId="3B07F370">
      <w:pPr>
        <w:numPr>
          <w:ilvl w:val="0"/>
          <w:numId w:val="12"/>
        </w:numPr>
        <w:adjustRightInd w:val="0"/>
        <w:spacing w:after="624" w:afterLines="200" w:line="360" w:lineRule="auto"/>
        <w:ind w:left="964" w:hanging="482"/>
        <w:jc w:val="left"/>
        <w:rPr>
          <w:rFonts w:hint="eastAsia"/>
          <w:color w:val="auto"/>
          <w:sz w:val="21"/>
          <w:szCs w:val="21"/>
          <w:highlight w:val="none"/>
        </w:rPr>
      </w:pPr>
      <w:bookmarkStart w:id="130" w:name="_Toc11057_WPSOffice_Level1"/>
      <w:r>
        <w:rPr>
          <w:rFonts w:hint="eastAsia"/>
          <w:color w:val="auto"/>
          <w:sz w:val="21"/>
          <w:szCs w:val="21"/>
          <w:highlight w:val="none"/>
        </w:rPr>
        <w:t>本公司成立至今在各地方均无不良行为记录。</w:t>
      </w:r>
      <w:bookmarkEnd w:id="130"/>
    </w:p>
    <w:p w14:paraId="2E6D17E9">
      <w:pPr>
        <w:numPr>
          <w:ilvl w:val="0"/>
          <w:numId w:val="12"/>
        </w:numPr>
        <w:spacing w:line="360" w:lineRule="auto"/>
        <w:jc w:val="left"/>
        <w:rPr>
          <w:rFonts w:hint="eastAsia"/>
          <w:color w:val="auto"/>
          <w:sz w:val="21"/>
          <w:szCs w:val="21"/>
          <w:highlight w:val="none"/>
        </w:rPr>
      </w:pPr>
      <w:bookmarkStart w:id="131" w:name="_Toc16438_WPSOffice_Level1"/>
      <w:r>
        <w:rPr>
          <w:rFonts w:hint="eastAsia"/>
          <w:color w:val="auto"/>
          <w:sz w:val="21"/>
          <w:szCs w:val="21"/>
          <w:highlight w:val="none"/>
        </w:rPr>
        <w:t>如承诺虚假，本公司愿意承担一切法律后果。</w:t>
      </w:r>
      <w:bookmarkEnd w:id="131"/>
    </w:p>
    <w:p w14:paraId="0FC663E2">
      <w:pPr>
        <w:spacing w:line="360" w:lineRule="auto"/>
        <w:rPr>
          <w:rFonts w:hint="eastAsia"/>
          <w:color w:val="auto"/>
          <w:sz w:val="21"/>
          <w:szCs w:val="21"/>
          <w:highlight w:val="none"/>
        </w:rPr>
      </w:pPr>
    </w:p>
    <w:p w14:paraId="47D15357">
      <w:pPr>
        <w:spacing w:line="360" w:lineRule="auto"/>
        <w:rPr>
          <w:rFonts w:hint="eastAsia"/>
          <w:color w:val="auto"/>
          <w:sz w:val="21"/>
          <w:szCs w:val="21"/>
          <w:highlight w:val="none"/>
        </w:rPr>
      </w:pPr>
    </w:p>
    <w:p w14:paraId="4FC7DC4A">
      <w:pPr>
        <w:spacing w:line="360" w:lineRule="auto"/>
        <w:rPr>
          <w:rFonts w:hint="eastAsia"/>
          <w:color w:val="auto"/>
          <w:sz w:val="21"/>
          <w:szCs w:val="21"/>
          <w:highlight w:val="none"/>
        </w:rPr>
      </w:pPr>
    </w:p>
    <w:p w14:paraId="76F2DBB5">
      <w:pPr>
        <w:rPr>
          <w:rFonts w:hint="eastAsia"/>
          <w:color w:val="auto"/>
          <w:sz w:val="21"/>
          <w:szCs w:val="21"/>
          <w:highlight w:val="none"/>
        </w:rPr>
      </w:pPr>
      <w:r>
        <w:rPr>
          <w:rFonts w:hint="eastAsia"/>
          <w:color w:val="auto"/>
          <w:sz w:val="21"/>
          <w:szCs w:val="21"/>
          <w:highlight w:val="none"/>
        </w:rPr>
        <w:t>投标人：          （公章）</w:t>
      </w:r>
    </w:p>
    <w:p w14:paraId="4C76D591">
      <w:pPr>
        <w:rPr>
          <w:rFonts w:hint="eastAsia"/>
          <w:color w:val="auto"/>
          <w:sz w:val="21"/>
          <w:szCs w:val="21"/>
          <w:highlight w:val="none"/>
        </w:rPr>
      </w:pPr>
    </w:p>
    <w:p w14:paraId="20A322A0">
      <w:pPr>
        <w:rPr>
          <w:rFonts w:hint="eastAsia"/>
          <w:color w:val="auto"/>
          <w:sz w:val="21"/>
          <w:szCs w:val="21"/>
          <w:highlight w:val="none"/>
        </w:rPr>
      </w:pPr>
    </w:p>
    <w:p w14:paraId="7BD5FF3B">
      <w:pPr>
        <w:rPr>
          <w:rFonts w:hint="eastAsia"/>
          <w:color w:val="auto"/>
          <w:sz w:val="21"/>
          <w:szCs w:val="21"/>
          <w:highlight w:val="none"/>
        </w:rPr>
      </w:pPr>
      <w:r>
        <w:rPr>
          <w:rFonts w:hint="eastAsia"/>
          <w:color w:val="auto"/>
          <w:sz w:val="21"/>
          <w:szCs w:val="21"/>
          <w:highlight w:val="none"/>
        </w:rPr>
        <w:t>法定代表人或其授权代表人：（签字）</w:t>
      </w:r>
    </w:p>
    <w:p w14:paraId="46689308">
      <w:pPr>
        <w:rPr>
          <w:rFonts w:hint="eastAsia"/>
          <w:color w:val="auto"/>
          <w:sz w:val="21"/>
          <w:szCs w:val="21"/>
          <w:highlight w:val="none"/>
        </w:rPr>
      </w:pPr>
    </w:p>
    <w:p w14:paraId="47C69046">
      <w:pPr>
        <w:rPr>
          <w:rFonts w:hint="eastAsia"/>
          <w:color w:val="auto"/>
          <w:sz w:val="21"/>
          <w:szCs w:val="21"/>
          <w:highlight w:val="none"/>
        </w:rPr>
      </w:pPr>
    </w:p>
    <w:p w14:paraId="1126F2B7">
      <w:pPr>
        <w:spacing w:line="360" w:lineRule="auto"/>
        <w:rPr>
          <w:rFonts w:hint="eastAsia"/>
          <w:color w:val="auto"/>
          <w:sz w:val="21"/>
          <w:szCs w:val="21"/>
          <w:highlight w:val="none"/>
        </w:rPr>
      </w:pPr>
      <w:r>
        <w:rPr>
          <w:rFonts w:hint="eastAsia"/>
          <w:color w:val="auto"/>
          <w:sz w:val="21"/>
          <w:szCs w:val="21"/>
          <w:highlight w:val="none"/>
        </w:rPr>
        <w:t>日期：</w:t>
      </w:r>
    </w:p>
    <w:p w14:paraId="14C6FD54">
      <w:pPr>
        <w:spacing w:line="360" w:lineRule="auto"/>
        <w:rPr>
          <w:rFonts w:hint="eastAsia"/>
          <w:color w:val="auto"/>
          <w:sz w:val="21"/>
          <w:szCs w:val="21"/>
          <w:highlight w:val="none"/>
        </w:rPr>
      </w:pPr>
    </w:p>
    <w:p w14:paraId="1CFFC653">
      <w:pPr>
        <w:spacing w:line="360" w:lineRule="auto"/>
        <w:rPr>
          <w:rFonts w:hint="eastAsia"/>
          <w:color w:val="auto"/>
          <w:sz w:val="21"/>
          <w:szCs w:val="21"/>
          <w:highlight w:val="none"/>
        </w:rPr>
      </w:pPr>
    </w:p>
    <w:p w14:paraId="029D0354">
      <w:pPr>
        <w:autoSpaceDE w:val="0"/>
        <w:autoSpaceDN w:val="0"/>
        <w:adjustRightInd w:val="0"/>
        <w:jc w:val="both"/>
        <w:rPr>
          <w:b/>
          <w:color w:val="auto"/>
          <w:sz w:val="21"/>
          <w:szCs w:val="21"/>
          <w:highlight w:val="none"/>
        </w:rPr>
        <w:sectPr>
          <w:headerReference r:id="rId9" w:type="default"/>
          <w:footerReference r:id="rId10" w:type="default"/>
          <w:footnotePr>
            <w:numFmt w:val="decimalEnclosedCircleChinese"/>
            <w:numRestart w:val="eachPage"/>
          </w:footnotePr>
          <w:pgSz w:w="11907" w:h="16840"/>
          <w:pgMar w:top="1418" w:right="1247" w:bottom="1418" w:left="1247" w:header="680" w:footer="907" w:gutter="0"/>
          <w:cols w:space="720" w:num="1"/>
          <w:docGrid w:linePitch="272" w:charSpace="0"/>
        </w:sectPr>
      </w:pPr>
    </w:p>
    <w:p w14:paraId="2D276F90">
      <w:pPr>
        <w:pStyle w:val="5"/>
        <w:spacing w:line="240" w:lineRule="auto"/>
        <w:jc w:val="center"/>
        <w:rPr>
          <w:rFonts w:hint="eastAsia" w:ascii="宋体" w:hAnsi="宋体" w:eastAsia="宋体"/>
          <w:color w:val="auto"/>
          <w:sz w:val="21"/>
          <w:szCs w:val="21"/>
          <w:highlight w:val="none"/>
        </w:rPr>
      </w:pPr>
      <w:r>
        <w:rPr>
          <w:rFonts w:hint="eastAsia" w:ascii="宋体" w:hAnsi="宋体" w:eastAsia="宋体" w:cs="宋体"/>
          <w:b/>
          <w:color w:val="auto"/>
          <w:sz w:val="21"/>
          <w:szCs w:val="21"/>
          <w:highlight w:val="none"/>
          <w:lang w:val="en-US" w:eastAsia="zh-CN" w:bidi="ar-SA"/>
        </w:rPr>
        <w:t>优惠条件及服务承诺</w:t>
      </w:r>
    </w:p>
    <w:p w14:paraId="49848E0F">
      <w:pPr>
        <w:pStyle w:val="43"/>
        <w:spacing w:before="150" w:beforeAutospacing="0" w:after="150" w:afterAutospacing="0" w:line="360" w:lineRule="auto"/>
        <w:ind w:left="150" w:right="150"/>
        <w:rPr>
          <w:rFonts w:hint="eastAsia"/>
          <w:color w:val="auto"/>
          <w:sz w:val="21"/>
          <w:szCs w:val="21"/>
          <w:highlight w:val="none"/>
        </w:rPr>
      </w:pPr>
    </w:p>
    <w:p w14:paraId="3523C558">
      <w:pPr>
        <w:pStyle w:val="43"/>
        <w:spacing w:before="150" w:beforeAutospacing="0" w:after="150" w:afterAutospacing="0" w:line="360" w:lineRule="auto"/>
        <w:ind w:left="150" w:right="150"/>
        <w:jc w:val="center"/>
        <w:rPr>
          <w:rFonts w:hint="eastAsia"/>
          <w:color w:val="auto"/>
          <w:sz w:val="21"/>
          <w:szCs w:val="21"/>
          <w:highlight w:val="none"/>
        </w:rPr>
      </w:pPr>
      <w:bookmarkStart w:id="132" w:name="_Toc22632_WPSOffice_Level1"/>
      <w:bookmarkStart w:id="133" w:name="_Toc22844_WPSOffice_Level1"/>
      <w:r>
        <w:rPr>
          <w:rFonts w:hint="eastAsia"/>
          <w:color w:val="auto"/>
          <w:sz w:val="21"/>
          <w:szCs w:val="21"/>
          <w:highlight w:val="none"/>
        </w:rPr>
        <w:t>（格式自拟）</w:t>
      </w:r>
      <w:bookmarkEnd w:id="132"/>
      <w:bookmarkEnd w:id="133"/>
    </w:p>
    <w:p w14:paraId="2380FDCE">
      <w:pPr>
        <w:pStyle w:val="43"/>
        <w:spacing w:before="150" w:beforeAutospacing="0" w:after="150" w:afterAutospacing="0" w:line="360" w:lineRule="auto"/>
        <w:ind w:left="150" w:right="150"/>
        <w:rPr>
          <w:rFonts w:hint="eastAsia"/>
          <w:color w:val="auto"/>
          <w:sz w:val="21"/>
          <w:szCs w:val="21"/>
          <w:highlight w:val="none"/>
        </w:rPr>
      </w:pPr>
    </w:p>
    <w:p w14:paraId="3C9156BD">
      <w:pPr>
        <w:pStyle w:val="43"/>
        <w:spacing w:before="150" w:beforeAutospacing="0" w:after="150" w:afterAutospacing="0" w:line="360" w:lineRule="auto"/>
        <w:ind w:left="150" w:right="150"/>
        <w:rPr>
          <w:rFonts w:hint="eastAsia"/>
          <w:color w:val="auto"/>
          <w:sz w:val="21"/>
          <w:szCs w:val="21"/>
          <w:highlight w:val="none"/>
        </w:rPr>
      </w:pPr>
    </w:p>
    <w:p w14:paraId="1309DFA5">
      <w:pPr>
        <w:pStyle w:val="43"/>
        <w:spacing w:before="150" w:beforeAutospacing="0" w:after="150" w:afterAutospacing="0" w:line="360" w:lineRule="auto"/>
        <w:ind w:left="150" w:right="150"/>
        <w:rPr>
          <w:rFonts w:hint="eastAsia"/>
          <w:color w:val="auto"/>
          <w:sz w:val="21"/>
          <w:szCs w:val="21"/>
          <w:highlight w:val="none"/>
        </w:rPr>
      </w:pPr>
    </w:p>
    <w:p w14:paraId="0333A380">
      <w:pPr>
        <w:pStyle w:val="43"/>
        <w:spacing w:before="150" w:beforeAutospacing="0" w:after="150" w:afterAutospacing="0" w:line="360" w:lineRule="auto"/>
        <w:ind w:left="150" w:right="150"/>
        <w:rPr>
          <w:rFonts w:hint="eastAsia"/>
          <w:color w:val="auto"/>
          <w:sz w:val="21"/>
          <w:szCs w:val="21"/>
          <w:highlight w:val="none"/>
        </w:rPr>
      </w:pPr>
    </w:p>
    <w:p w14:paraId="776E54A2">
      <w:pPr>
        <w:pStyle w:val="43"/>
        <w:spacing w:before="150" w:beforeAutospacing="0" w:after="150" w:afterAutospacing="0" w:line="360" w:lineRule="auto"/>
        <w:ind w:left="150" w:right="150"/>
        <w:rPr>
          <w:rFonts w:hint="eastAsia"/>
          <w:color w:val="auto"/>
          <w:sz w:val="21"/>
          <w:szCs w:val="21"/>
          <w:highlight w:val="none"/>
        </w:rPr>
      </w:pPr>
    </w:p>
    <w:p w14:paraId="678F0FB1">
      <w:pPr>
        <w:pStyle w:val="43"/>
        <w:spacing w:before="150" w:beforeAutospacing="0" w:after="150" w:afterAutospacing="0" w:line="360" w:lineRule="auto"/>
        <w:ind w:left="150" w:right="150"/>
        <w:rPr>
          <w:rFonts w:hint="eastAsia"/>
          <w:color w:val="auto"/>
          <w:sz w:val="21"/>
          <w:szCs w:val="21"/>
          <w:highlight w:val="none"/>
        </w:rPr>
      </w:pPr>
    </w:p>
    <w:p w14:paraId="4F80C997">
      <w:pPr>
        <w:pStyle w:val="43"/>
        <w:spacing w:before="150" w:beforeAutospacing="0" w:after="150" w:afterAutospacing="0" w:line="360" w:lineRule="auto"/>
        <w:ind w:left="150" w:right="150"/>
        <w:rPr>
          <w:rFonts w:hint="eastAsia"/>
          <w:color w:val="auto"/>
          <w:sz w:val="21"/>
          <w:szCs w:val="21"/>
          <w:highlight w:val="none"/>
        </w:rPr>
      </w:pPr>
    </w:p>
    <w:p w14:paraId="6FFE91A2">
      <w:pPr>
        <w:pStyle w:val="43"/>
        <w:spacing w:before="150" w:beforeAutospacing="0" w:after="150" w:afterAutospacing="0" w:line="360" w:lineRule="auto"/>
        <w:ind w:left="150" w:right="150"/>
        <w:rPr>
          <w:rFonts w:hint="eastAsia"/>
          <w:color w:val="auto"/>
          <w:sz w:val="21"/>
          <w:szCs w:val="21"/>
          <w:highlight w:val="none"/>
        </w:rPr>
      </w:pPr>
    </w:p>
    <w:p w14:paraId="4059ECF1">
      <w:pPr>
        <w:pStyle w:val="43"/>
        <w:spacing w:before="150" w:beforeAutospacing="0" w:after="150" w:afterAutospacing="0" w:line="360" w:lineRule="auto"/>
        <w:ind w:left="150" w:right="150"/>
        <w:rPr>
          <w:rFonts w:hint="eastAsia"/>
          <w:color w:val="auto"/>
          <w:sz w:val="21"/>
          <w:szCs w:val="21"/>
          <w:highlight w:val="none"/>
        </w:rPr>
      </w:pPr>
    </w:p>
    <w:p w14:paraId="26D524C9">
      <w:pPr>
        <w:pStyle w:val="43"/>
        <w:spacing w:before="150" w:beforeAutospacing="0" w:after="150" w:afterAutospacing="0" w:line="360" w:lineRule="auto"/>
        <w:ind w:left="150" w:right="150"/>
        <w:rPr>
          <w:rFonts w:hint="eastAsia"/>
          <w:color w:val="auto"/>
          <w:sz w:val="21"/>
          <w:szCs w:val="21"/>
          <w:highlight w:val="none"/>
        </w:rPr>
      </w:pPr>
    </w:p>
    <w:p w14:paraId="6AADEF6C">
      <w:pPr>
        <w:pStyle w:val="43"/>
        <w:spacing w:before="150" w:beforeAutospacing="0" w:after="150" w:afterAutospacing="0" w:line="360" w:lineRule="auto"/>
        <w:ind w:left="150" w:right="150"/>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w:t>
      </w:r>
    </w:p>
    <w:p w14:paraId="3BAFD0DA">
      <w:pPr>
        <w:rPr>
          <w:rFonts w:hint="eastAsia"/>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 xml:space="preserve">  投标人：                    （公章）</w:t>
      </w:r>
    </w:p>
    <w:p w14:paraId="40603555">
      <w:pPr>
        <w:rPr>
          <w:rFonts w:hint="eastAsia"/>
          <w:color w:val="auto"/>
          <w:sz w:val="21"/>
          <w:szCs w:val="21"/>
          <w:highlight w:val="none"/>
        </w:rPr>
      </w:pPr>
    </w:p>
    <w:p w14:paraId="3FB9DE6A">
      <w:pPr>
        <w:rPr>
          <w:rFonts w:hint="eastAsia"/>
          <w:color w:val="auto"/>
          <w:sz w:val="21"/>
          <w:szCs w:val="21"/>
          <w:highlight w:val="none"/>
        </w:rPr>
      </w:pPr>
    </w:p>
    <w:p w14:paraId="4293E574">
      <w:pPr>
        <w:rPr>
          <w:rFonts w:hint="eastAsia"/>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法定代表人或其授权代表人：</w:t>
      </w:r>
      <w:r>
        <w:rPr>
          <w:rFonts w:hint="eastAsia"/>
          <w:color w:val="auto"/>
          <w:sz w:val="21"/>
          <w:szCs w:val="21"/>
          <w:highlight w:val="none"/>
          <w:lang w:val="en-US" w:eastAsia="zh-CN"/>
        </w:rPr>
        <w:t xml:space="preserve">            </w:t>
      </w:r>
      <w:r>
        <w:rPr>
          <w:rFonts w:hint="eastAsia"/>
          <w:color w:val="auto"/>
          <w:sz w:val="21"/>
          <w:szCs w:val="21"/>
          <w:highlight w:val="none"/>
        </w:rPr>
        <w:t>（签字）</w:t>
      </w:r>
    </w:p>
    <w:p w14:paraId="34F2FC08">
      <w:pPr>
        <w:rPr>
          <w:rFonts w:hint="eastAsia"/>
          <w:color w:val="auto"/>
          <w:sz w:val="21"/>
          <w:szCs w:val="21"/>
          <w:highlight w:val="none"/>
        </w:rPr>
      </w:pPr>
    </w:p>
    <w:p w14:paraId="4A790D57">
      <w:pPr>
        <w:rPr>
          <w:rFonts w:hint="eastAsia"/>
          <w:color w:val="auto"/>
          <w:sz w:val="21"/>
          <w:szCs w:val="21"/>
          <w:highlight w:val="none"/>
        </w:rPr>
      </w:pPr>
    </w:p>
    <w:p w14:paraId="40CE9EF1">
      <w:pPr>
        <w:spacing w:line="360" w:lineRule="auto"/>
        <w:ind w:firstLine="2310" w:firstLineChars="1100"/>
        <w:rPr>
          <w:rFonts w:hint="eastAsia"/>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日  期：</w:t>
      </w:r>
    </w:p>
    <w:p w14:paraId="700A6E6B">
      <w:pPr>
        <w:rPr>
          <w:rFonts w:hint="eastAsia" w:hAnsi="宋体"/>
          <w:color w:val="auto"/>
          <w:sz w:val="21"/>
          <w:szCs w:val="21"/>
          <w:highlight w:val="none"/>
        </w:rPr>
      </w:pPr>
    </w:p>
    <w:p w14:paraId="7727589C">
      <w:pPr>
        <w:spacing w:line="0" w:lineRule="atLeast"/>
        <w:ind w:left="680" w:leftChars="200" w:firstLine="316" w:firstLineChars="150"/>
        <w:rPr>
          <w:b/>
          <w:color w:val="auto"/>
          <w:sz w:val="21"/>
          <w:szCs w:val="21"/>
          <w:highlight w:val="none"/>
        </w:rPr>
      </w:pPr>
    </w:p>
    <w:p w14:paraId="6947063C">
      <w:pPr>
        <w:spacing w:line="0" w:lineRule="atLeast"/>
        <w:ind w:left="680" w:leftChars="200" w:firstLine="316" w:firstLineChars="150"/>
        <w:rPr>
          <w:b/>
          <w:color w:val="auto"/>
          <w:sz w:val="21"/>
          <w:szCs w:val="21"/>
          <w:highlight w:val="none"/>
        </w:rPr>
      </w:pPr>
    </w:p>
    <w:p w14:paraId="631FD403">
      <w:pPr>
        <w:spacing w:line="0" w:lineRule="atLeast"/>
        <w:ind w:left="680" w:leftChars="200" w:firstLine="316" w:firstLineChars="150"/>
        <w:rPr>
          <w:b/>
          <w:color w:val="auto"/>
          <w:sz w:val="21"/>
          <w:szCs w:val="21"/>
          <w:highlight w:val="none"/>
        </w:rPr>
      </w:pPr>
    </w:p>
    <w:p w14:paraId="1B061B9B">
      <w:pPr>
        <w:spacing w:line="0" w:lineRule="atLeast"/>
        <w:ind w:left="680" w:leftChars="200" w:firstLine="316" w:firstLineChars="150"/>
        <w:rPr>
          <w:b/>
          <w:color w:val="auto"/>
          <w:sz w:val="21"/>
          <w:szCs w:val="21"/>
          <w:highlight w:val="none"/>
        </w:rPr>
      </w:pPr>
    </w:p>
    <w:p w14:paraId="604D90EF">
      <w:pPr>
        <w:spacing w:line="0" w:lineRule="atLeast"/>
        <w:ind w:left="680" w:leftChars="200" w:firstLine="316" w:firstLineChars="150"/>
        <w:rPr>
          <w:b/>
          <w:color w:val="auto"/>
          <w:sz w:val="21"/>
          <w:szCs w:val="21"/>
          <w:highlight w:val="none"/>
        </w:rPr>
      </w:pPr>
    </w:p>
    <w:p w14:paraId="2B9692EC">
      <w:pPr>
        <w:spacing w:line="0" w:lineRule="atLeast"/>
        <w:ind w:left="680" w:leftChars="200" w:firstLine="316" w:firstLineChars="150"/>
        <w:rPr>
          <w:b/>
          <w:color w:val="auto"/>
          <w:sz w:val="21"/>
          <w:szCs w:val="21"/>
          <w:highlight w:val="none"/>
        </w:rPr>
      </w:pPr>
      <w:r>
        <w:rPr>
          <w:b/>
          <w:color w:val="auto"/>
          <w:sz w:val="21"/>
          <w:szCs w:val="21"/>
          <w:highlight w:val="none"/>
        </w:rPr>
        <w:br w:type="page"/>
      </w:r>
    </w:p>
    <w:p w14:paraId="17A99870">
      <w:pPr>
        <w:adjustRightInd w:val="0"/>
        <w:snapToGrid w:val="0"/>
        <w:spacing w:line="300" w:lineRule="auto"/>
        <w:rPr>
          <w:rFonts w:hAnsi="宋体"/>
          <w:bCs/>
          <w:color w:val="auto"/>
          <w:sz w:val="21"/>
          <w:szCs w:val="21"/>
          <w:highlight w:val="none"/>
        </w:rPr>
      </w:pPr>
    </w:p>
    <w:p w14:paraId="23B9F83B">
      <w:pPr>
        <w:adjustRightInd w:val="0"/>
        <w:snapToGrid w:val="0"/>
        <w:spacing w:line="300" w:lineRule="auto"/>
        <w:rPr>
          <w:rFonts w:hAnsi="宋体"/>
          <w:bCs/>
          <w:color w:val="auto"/>
          <w:sz w:val="21"/>
          <w:szCs w:val="21"/>
          <w:highlight w:val="none"/>
        </w:rPr>
      </w:pPr>
    </w:p>
    <w:p w14:paraId="4933ED44">
      <w:pPr>
        <w:spacing w:before="91" w:line="220" w:lineRule="auto"/>
        <w:ind w:left="3023"/>
        <w:jc w:val="both"/>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中小企业声明函（货物）</w:t>
      </w:r>
    </w:p>
    <w:p w14:paraId="2E4485EF">
      <w:pPr>
        <w:pStyle w:val="18"/>
        <w:spacing w:line="333" w:lineRule="auto"/>
        <w:rPr>
          <w:color w:val="auto"/>
          <w:sz w:val="21"/>
          <w:szCs w:val="21"/>
          <w:highlight w:val="none"/>
        </w:rPr>
      </w:pPr>
    </w:p>
    <w:p w14:paraId="59223961">
      <w:pPr>
        <w:pStyle w:val="18"/>
        <w:spacing w:line="334" w:lineRule="auto"/>
        <w:rPr>
          <w:color w:val="auto"/>
          <w:sz w:val="21"/>
          <w:szCs w:val="21"/>
          <w:highlight w:val="none"/>
        </w:rPr>
      </w:pPr>
    </w:p>
    <w:p w14:paraId="6B53B9CB">
      <w:pPr>
        <w:spacing w:before="78" w:line="353" w:lineRule="auto"/>
        <w:ind w:left="8" w:firstLine="48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本公司（联合体） 郑重声明，根据《政府采购促进中小企业发展管理办法》</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（财库﹝2020﹞46 号）的规定，本公司（联合体）参加</w:t>
      </w:r>
      <w:r>
        <w:rPr>
          <w:rFonts w:ascii="宋体" w:hAnsi="宋体" w:eastAsia="宋体" w:cs="宋体"/>
          <w:color w:val="auto"/>
          <w:spacing w:val="-1"/>
          <w:sz w:val="21"/>
          <w:szCs w:val="21"/>
          <w:highlight w:val="none"/>
          <w:u w:val="single" w:color="auto"/>
        </w:rPr>
        <w:t>（单位名称）</w:t>
      </w:r>
      <w:r>
        <w:rPr>
          <w:rFonts w:ascii="宋体" w:hAnsi="宋体" w:eastAsia="宋体" w:cs="宋体"/>
          <w:color w:val="auto"/>
          <w:spacing w:val="-1"/>
          <w:sz w:val="21"/>
          <w:szCs w:val="21"/>
          <w:highlight w:val="none"/>
        </w:rPr>
        <w:t>的</w:t>
      </w:r>
      <w:r>
        <w:rPr>
          <w:rFonts w:ascii="宋体" w:hAnsi="宋体" w:eastAsia="宋体" w:cs="宋体"/>
          <w:color w:val="auto"/>
          <w:spacing w:val="-1"/>
          <w:sz w:val="21"/>
          <w:szCs w:val="21"/>
          <w:highlight w:val="none"/>
          <w:u w:val="single" w:color="auto"/>
        </w:rPr>
        <w:t>（项目名</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u w:val="single" w:color="auto"/>
        </w:rPr>
        <w:t>称）</w:t>
      </w:r>
      <w:r>
        <w:rPr>
          <w:rFonts w:ascii="宋体" w:hAnsi="宋体" w:eastAsia="宋体" w:cs="宋体"/>
          <w:color w:val="auto"/>
          <w:spacing w:val="3"/>
          <w:sz w:val="21"/>
          <w:szCs w:val="21"/>
          <w:highlight w:val="none"/>
        </w:rPr>
        <w:t>采购活动，提供的货物全部由符合政策要求的中</w:t>
      </w:r>
      <w:r>
        <w:rPr>
          <w:rFonts w:ascii="宋体" w:hAnsi="宋体" w:eastAsia="宋体" w:cs="宋体"/>
          <w:color w:val="auto"/>
          <w:spacing w:val="2"/>
          <w:sz w:val="21"/>
          <w:szCs w:val="21"/>
          <w:highlight w:val="none"/>
        </w:rPr>
        <w:t>小企业制造。相关企业（含</w:t>
      </w:r>
      <w:r>
        <w:rPr>
          <w:rFonts w:ascii="宋体" w:hAnsi="宋体" w:eastAsia="宋体" w:cs="宋体"/>
          <w:color w:val="auto"/>
          <w:sz w:val="21"/>
          <w:szCs w:val="21"/>
          <w:highlight w:val="none"/>
        </w:rPr>
        <w:t xml:space="preserve"> 联合体中的中小企业、签订分包意向协议的中小企</w:t>
      </w:r>
      <w:r>
        <w:rPr>
          <w:rFonts w:ascii="宋体" w:hAnsi="宋体" w:eastAsia="宋体" w:cs="宋体"/>
          <w:color w:val="auto"/>
          <w:spacing w:val="-1"/>
          <w:sz w:val="21"/>
          <w:szCs w:val="21"/>
          <w:highlight w:val="none"/>
        </w:rPr>
        <w:t>业）的具体情况如下：</w:t>
      </w:r>
    </w:p>
    <w:p w14:paraId="2997D0E0">
      <w:pPr>
        <w:numPr>
          <w:ilvl w:val="0"/>
          <w:numId w:val="0"/>
        </w:numPr>
        <w:tabs>
          <w:tab w:val="left" w:pos="136"/>
        </w:tabs>
        <w:spacing w:before="33" w:line="313" w:lineRule="auto"/>
        <w:ind w:right="2" w:rightChars="0" w:firstLine="507" w:firstLineChars="0"/>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lang w:val="en-US" w:eastAsia="zh-CN" w:bidi="ar-SA"/>
        </w:rPr>
        <w:t>1.</w:t>
      </w:r>
      <w:r>
        <w:rPr>
          <w:rFonts w:ascii="宋体" w:hAnsi="宋体" w:eastAsia="宋体" w:cs="宋体"/>
          <w:color w:val="auto"/>
          <w:spacing w:val="1"/>
          <w:sz w:val="21"/>
          <w:szCs w:val="21"/>
          <w:highlight w:val="none"/>
          <w:u w:val="single" w:color="auto"/>
        </w:rPr>
        <w:t xml:space="preserve">  （标的名称）</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1"/>
          <w:sz w:val="21"/>
          <w:szCs w:val="21"/>
          <w:highlight w:val="none"/>
        </w:rPr>
        <w:t>，属于</w:t>
      </w:r>
      <w:r>
        <w:rPr>
          <w:rFonts w:ascii="宋体" w:hAnsi="宋体" w:eastAsia="宋体" w:cs="宋体"/>
          <w:color w:val="auto"/>
          <w:spacing w:val="1"/>
          <w:sz w:val="21"/>
          <w:szCs w:val="21"/>
          <w:highlight w:val="none"/>
          <w:u w:val="single" w:color="auto"/>
        </w:rPr>
        <w:t>（采购文件中明确的所属行业）</w:t>
      </w:r>
      <w:r>
        <w:rPr>
          <w:rFonts w:ascii="宋体" w:hAnsi="宋体" w:eastAsia="宋体" w:cs="宋体"/>
          <w:color w:val="auto"/>
          <w:spacing w:val="1"/>
          <w:sz w:val="21"/>
          <w:szCs w:val="21"/>
          <w:highlight w:val="none"/>
        </w:rPr>
        <w:t>行业；制造商为</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u w:val="single" w:color="auto"/>
        </w:rPr>
        <w:t>（企业名称）</w:t>
      </w:r>
      <w:r>
        <w:rPr>
          <w:rFonts w:ascii="宋体" w:hAnsi="宋体" w:eastAsia="宋体" w:cs="宋体"/>
          <w:color w:val="auto"/>
          <w:spacing w:val="-3"/>
          <w:sz w:val="21"/>
          <w:szCs w:val="21"/>
          <w:highlight w:val="none"/>
        </w:rPr>
        <w:t>从业人员</w:t>
      </w:r>
      <w:r>
        <w:rPr>
          <w:rFonts w:ascii="宋体" w:hAnsi="宋体" w:eastAsia="宋体" w:cs="宋体"/>
          <w:color w:val="auto"/>
          <w:spacing w:val="-115"/>
          <w:sz w:val="21"/>
          <w:szCs w:val="21"/>
          <w:highlight w:val="none"/>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07"/>
          <w:sz w:val="21"/>
          <w:szCs w:val="21"/>
          <w:highlight w:val="none"/>
        </w:rPr>
        <w:t xml:space="preserve"> </w:t>
      </w:r>
      <w:r>
        <w:rPr>
          <w:rFonts w:ascii="宋体" w:hAnsi="宋体" w:eastAsia="宋体" w:cs="宋体"/>
          <w:color w:val="auto"/>
          <w:spacing w:val="-3"/>
          <w:sz w:val="21"/>
          <w:szCs w:val="21"/>
          <w:highlight w:val="none"/>
        </w:rPr>
        <w:t>人，营业收入为</w:t>
      </w:r>
      <w:r>
        <w:rPr>
          <w:rFonts w:ascii="宋体" w:hAnsi="宋体" w:eastAsia="宋体" w:cs="宋体"/>
          <w:color w:val="auto"/>
          <w:spacing w:val="-118"/>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rPr>
        <w:t>万元，资产总额为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105"/>
          <w:sz w:val="21"/>
          <w:szCs w:val="21"/>
          <w:highlight w:val="none"/>
        </w:rPr>
        <w:t xml:space="preserve"> </w:t>
      </w:r>
      <w:r>
        <w:rPr>
          <w:rFonts w:ascii="宋体" w:hAnsi="宋体" w:eastAsia="宋体" w:cs="宋体"/>
          <w:color w:val="auto"/>
          <w:spacing w:val="-4"/>
          <w:sz w:val="21"/>
          <w:szCs w:val="21"/>
          <w:highlight w:val="none"/>
        </w:rPr>
        <w:t>万元，属</w:t>
      </w:r>
    </w:p>
    <w:p w14:paraId="3D6E8563">
      <w:pPr>
        <w:numPr>
          <w:ilvl w:val="0"/>
          <w:numId w:val="0"/>
        </w:numPr>
        <w:tabs>
          <w:tab w:val="left" w:pos="136"/>
        </w:tabs>
        <w:spacing w:before="33" w:line="313" w:lineRule="auto"/>
        <w:ind w:right="2" w:rightChars="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于</w:t>
      </w:r>
      <w:r>
        <w:rPr>
          <w:rFonts w:ascii="宋体" w:hAnsi="宋体" w:eastAsia="宋体" w:cs="宋体"/>
          <w:color w:val="auto"/>
          <w:sz w:val="21"/>
          <w:szCs w:val="21"/>
          <w:highlight w:val="none"/>
          <w:u w:val="single" w:color="auto"/>
        </w:rPr>
        <w:t>（中型企业、小型企业、微型企业）</w:t>
      </w:r>
      <w:r>
        <w:rPr>
          <w:rFonts w:ascii="宋体" w:hAnsi="宋体" w:eastAsia="宋体" w:cs="宋体"/>
          <w:color w:val="auto"/>
          <w:sz w:val="21"/>
          <w:szCs w:val="21"/>
          <w:highlight w:val="none"/>
        </w:rPr>
        <w:t>；</w:t>
      </w:r>
    </w:p>
    <w:p w14:paraId="77B8357C">
      <w:pPr>
        <w:numPr>
          <w:ilvl w:val="0"/>
          <w:numId w:val="0"/>
        </w:numPr>
        <w:tabs>
          <w:tab w:val="left" w:pos="136"/>
        </w:tabs>
        <w:spacing w:before="178" w:line="313" w:lineRule="auto"/>
        <w:ind w:left="0" w:leftChars="0" w:right="2" w:righ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2</w:t>
      </w:r>
      <w:r>
        <w:rPr>
          <w:rFonts w:ascii="宋体" w:hAnsi="宋体" w:eastAsia="宋体" w:cs="宋体"/>
          <w:color w:val="auto"/>
          <w:sz w:val="21"/>
          <w:szCs w:val="21"/>
          <w:highlight w:val="none"/>
          <w:lang w:val="en-US" w:eastAsia="zh-CN" w:bidi="ar-SA"/>
        </w:rPr>
        <w:t>.</w:t>
      </w:r>
      <w:r>
        <w:rPr>
          <w:rFonts w:ascii="宋体" w:hAnsi="宋体" w:eastAsia="宋体" w:cs="宋体"/>
          <w:color w:val="auto"/>
          <w:spacing w:val="2"/>
          <w:sz w:val="21"/>
          <w:szCs w:val="21"/>
          <w:highlight w:val="none"/>
          <w:u w:val="single" w:color="auto"/>
        </w:rPr>
        <w:t xml:space="preserve">  （标的名称</w:t>
      </w:r>
      <w:r>
        <w:rPr>
          <w:rFonts w:ascii="宋体" w:hAnsi="宋体" w:eastAsia="宋体" w:cs="宋体"/>
          <w:color w:val="auto"/>
          <w:spacing w:val="-7"/>
          <w:sz w:val="21"/>
          <w:szCs w:val="21"/>
          <w:highlight w:val="none"/>
          <w:u w:val="single" w:color="auto"/>
        </w:rPr>
        <w:t>）</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7"/>
          <w:sz w:val="21"/>
          <w:szCs w:val="21"/>
          <w:highlight w:val="none"/>
        </w:rPr>
        <w:t>，</w:t>
      </w:r>
      <w:r>
        <w:rPr>
          <w:rFonts w:ascii="宋体" w:hAnsi="宋体" w:eastAsia="宋体" w:cs="宋体"/>
          <w:color w:val="auto"/>
          <w:spacing w:val="2"/>
          <w:sz w:val="21"/>
          <w:szCs w:val="21"/>
          <w:highlight w:val="none"/>
        </w:rPr>
        <w:t>属于</w:t>
      </w:r>
      <w:r>
        <w:rPr>
          <w:rFonts w:ascii="宋体" w:hAnsi="宋体" w:eastAsia="宋体" w:cs="宋体"/>
          <w:color w:val="auto"/>
          <w:spacing w:val="2"/>
          <w:sz w:val="21"/>
          <w:szCs w:val="21"/>
          <w:highlight w:val="none"/>
          <w:u w:val="single" w:color="auto"/>
        </w:rPr>
        <w:t>（采购文件中明确的所属行业）</w:t>
      </w:r>
      <w:r>
        <w:rPr>
          <w:rFonts w:ascii="宋体" w:hAnsi="宋体" w:eastAsia="宋体" w:cs="宋体"/>
          <w:color w:val="auto"/>
          <w:spacing w:val="2"/>
          <w:sz w:val="21"/>
          <w:szCs w:val="21"/>
          <w:highlight w:val="none"/>
        </w:rPr>
        <w:t>行业；制造</w:t>
      </w:r>
      <w:r>
        <w:rPr>
          <w:rFonts w:ascii="宋体" w:hAnsi="宋体" w:eastAsia="宋体" w:cs="宋体"/>
          <w:color w:val="auto"/>
          <w:spacing w:val="1"/>
          <w:sz w:val="21"/>
          <w:szCs w:val="21"/>
          <w:highlight w:val="none"/>
        </w:rPr>
        <w:t>商为</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u w:val="single" w:color="auto"/>
        </w:rPr>
        <w:t>（企业名称）</w:t>
      </w:r>
      <w:r>
        <w:rPr>
          <w:rFonts w:ascii="宋体" w:hAnsi="宋体" w:eastAsia="宋体" w:cs="宋体"/>
          <w:color w:val="auto"/>
          <w:spacing w:val="-3"/>
          <w:sz w:val="21"/>
          <w:szCs w:val="21"/>
          <w:highlight w:val="none"/>
        </w:rPr>
        <w:t>从业人员</w:t>
      </w:r>
      <w:r>
        <w:rPr>
          <w:rFonts w:ascii="宋体" w:hAnsi="宋体" w:eastAsia="宋体" w:cs="宋体"/>
          <w:color w:val="auto"/>
          <w:spacing w:val="-115"/>
          <w:sz w:val="21"/>
          <w:szCs w:val="21"/>
          <w:highlight w:val="none"/>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07"/>
          <w:sz w:val="21"/>
          <w:szCs w:val="21"/>
          <w:highlight w:val="none"/>
        </w:rPr>
        <w:t xml:space="preserve"> </w:t>
      </w:r>
      <w:r>
        <w:rPr>
          <w:rFonts w:ascii="宋体" w:hAnsi="宋体" w:eastAsia="宋体" w:cs="宋体"/>
          <w:color w:val="auto"/>
          <w:spacing w:val="-3"/>
          <w:sz w:val="21"/>
          <w:szCs w:val="21"/>
          <w:highlight w:val="none"/>
        </w:rPr>
        <w:t>人，营业收入为</w:t>
      </w:r>
      <w:r>
        <w:rPr>
          <w:rFonts w:ascii="宋体" w:hAnsi="宋体" w:eastAsia="宋体" w:cs="宋体"/>
          <w:color w:val="auto"/>
          <w:spacing w:val="-118"/>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rPr>
        <w:t>万元，资产总额为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105"/>
          <w:sz w:val="21"/>
          <w:szCs w:val="21"/>
          <w:highlight w:val="none"/>
        </w:rPr>
        <w:t xml:space="preserve"> </w:t>
      </w:r>
      <w:r>
        <w:rPr>
          <w:rFonts w:ascii="宋体" w:hAnsi="宋体" w:eastAsia="宋体" w:cs="宋体"/>
          <w:color w:val="auto"/>
          <w:spacing w:val="-4"/>
          <w:sz w:val="21"/>
          <w:szCs w:val="21"/>
          <w:highlight w:val="none"/>
        </w:rPr>
        <w:t>万元，属</w:t>
      </w:r>
      <w:r>
        <w:rPr>
          <w:rFonts w:ascii="宋体" w:hAnsi="宋体" w:eastAsia="宋体" w:cs="宋体"/>
          <w:color w:val="auto"/>
          <w:sz w:val="21"/>
          <w:szCs w:val="21"/>
          <w:highlight w:val="none"/>
        </w:rPr>
        <w:t xml:space="preserve"> </w:t>
      </w:r>
    </w:p>
    <w:p w14:paraId="706282D4">
      <w:pPr>
        <w:numPr>
          <w:ilvl w:val="0"/>
          <w:numId w:val="0"/>
        </w:numPr>
        <w:tabs>
          <w:tab w:val="left" w:pos="136"/>
        </w:tabs>
        <w:spacing w:before="178" w:line="313" w:lineRule="auto"/>
        <w:ind w:right="2" w:rightChars="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于</w:t>
      </w:r>
      <w:r>
        <w:rPr>
          <w:rFonts w:ascii="宋体" w:hAnsi="宋体" w:eastAsia="宋体" w:cs="宋体"/>
          <w:color w:val="auto"/>
          <w:sz w:val="21"/>
          <w:szCs w:val="21"/>
          <w:highlight w:val="none"/>
          <w:u w:val="single" w:color="auto"/>
        </w:rPr>
        <w:t>（中型企业、小型企业、微型企业）</w:t>
      </w:r>
      <w:r>
        <w:rPr>
          <w:rFonts w:ascii="宋体" w:hAnsi="宋体" w:eastAsia="宋体" w:cs="宋体"/>
          <w:color w:val="auto"/>
          <w:sz w:val="21"/>
          <w:szCs w:val="21"/>
          <w:highlight w:val="none"/>
        </w:rPr>
        <w:t>；</w:t>
      </w:r>
    </w:p>
    <w:p w14:paraId="54A0359F">
      <w:pPr>
        <w:spacing w:before="182" w:line="379" w:lineRule="exact"/>
        <w:jc w:val="both"/>
        <w:rPr>
          <w:rFonts w:ascii="宋体" w:hAnsi="宋体" w:eastAsia="宋体" w:cs="宋体"/>
          <w:color w:val="auto"/>
          <w:sz w:val="21"/>
          <w:szCs w:val="21"/>
          <w:highlight w:val="none"/>
        </w:rPr>
      </w:pPr>
      <w:r>
        <w:rPr>
          <w:rFonts w:ascii="宋体" w:hAnsi="宋体" w:eastAsia="宋体" w:cs="宋体"/>
          <w:color w:val="auto"/>
          <w:spacing w:val="-13"/>
          <w:position w:val="3"/>
          <w:sz w:val="21"/>
          <w:szCs w:val="21"/>
          <w:highlight w:val="none"/>
        </w:rPr>
        <w:t>……</w:t>
      </w:r>
    </w:p>
    <w:p w14:paraId="39181E76">
      <w:pPr>
        <w:spacing w:before="86" w:line="347" w:lineRule="auto"/>
        <w:ind w:left="13" w:right="2" w:firstLine="50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以上企业，不属于大企业的分支机构，不存在控股股东为大企业的情形，也</w:t>
      </w:r>
      <w:r>
        <w:rPr>
          <w:rFonts w:ascii="宋体" w:hAnsi="宋体" w:eastAsia="宋体" w:cs="宋体"/>
          <w:color w:val="auto"/>
          <w:sz w:val="21"/>
          <w:szCs w:val="21"/>
          <w:highlight w:val="none"/>
        </w:rPr>
        <w:t xml:space="preserve"> </w:t>
      </w:r>
    </w:p>
    <w:p w14:paraId="30272338">
      <w:pPr>
        <w:spacing w:before="86" w:line="347" w:lineRule="auto"/>
        <w:ind w:right="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不存在与大企业的负责人为同一人的情形。</w:t>
      </w:r>
    </w:p>
    <w:p w14:paraId="0C499C7D">
      <w:pPr>
        <w:spacing w:before="33" w:line="219" w:lineRule="auto"/>
        <w:ind w:left="490"/>
        <w:rPr>
          <w:rFonts w:ascii="宋体" w:hAnsi="宋体" w:eastAsia="宋体" w:cs="宋体"/>
          <w:color w:val="auto"/>
          <w:sz w:val="21"/>
          <w:szCs w:val="21"/>
          <w:highlight w:val="none"/>
        </w:rPr>
      </w:pPr>
      <w:r>
        <w:rPr>
          <w:rFonts w:ascii="宋体" w:hAnsi="宋体" w:eastAsia="宋体" w:cs="宋体"/>
          <w:color w:val="auto"/>
          <w:sz w:val="21"/>
          <w:szCs w:val="21"/>
          <w:highlight w:val="none"/>
        </w:rPr>
        <w:t>本企业对上述声明内容的真实性负责。如有虚</w:t>
      </w:r>
      <w:r>
        <w:rPr>
          <w:rFonts w:ascii="宋体" w:hAnsi="宋体" w:eastAsia="宋体" w:cs="宋体"/>
          <w:color w:val="auto"/>
          <w:spacing w:val="-1"/>
          <w:sz w:val="21"/>
          <w:szCs w:val="21"/>
          <w:highlight w:val="none"/>
        </w:rPr>
        <w:t>假，将依法承担相应责任。</w:t>
      </w:r>
    </w:p>
    <w:p w14:paraId="08DD9241">
      <w:pPr>
        <w:spacing w:before="183" w:line="345" w:lineRule="auto"/>
        <w:ind w:left="530" w:right="5925" w:hanging="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企业名称（盖章</w:t>
      </w:r>
      <w:r>
        <w:rPr>
          <w:rFonts w:ascii="宋体" w:hAnsi="宋体" w:eastAsia="宋体" w:cs="宋体"/>
          <w:color w:val="auto"/>
          <w:spacing w:val="-31"/>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21"/>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1"/>
          <w:sz w:val="21"/>
          <w:szCs w:val="21"/>
          <w:highlight w:val="none"/>
        </w:rPr>
        <w:t>期：</w:t>
      </w:r>
    </w:p>
    <w:p w14:paraId="53C97E74">
      <w:pPr>
        <w:spacing w:before="31" w:line="362" w:lineRule="auto"/>
        <w:ind w:left="10" w:right="2" w:firstLine="433"/>
        <w:rPr>
          <w:rFonts w:ascii="宋体" w:hAnsi="宋体" w:eastAsia="宋体" w:cs="宋体"/>
          <w:color w:val="auto"/>
          <w:spacing w:val="7"/>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38"/>
          <w:sz w:val="21"/>
          <w:szCs w:val="21"/>
          <w:highlight w:val="none"/>
        </w:rPr>
        <w:t xml:space="preserve"> </w:t>
      </w:r>
      <w:r>
        <w:rPr>
          <w:rFonts w:ascii="宋体" w:hAnsi="宋体" w:eastAsia="宋体" w:cs="宋体"/>
          <w:color w:val="auto"/>
          <w:spacing w:val="8"/>
          <w:sz w:val="21"/>
          <w:szCs w:val="21"/>
          <w:highlight w:val="none"/>
        </w:rPr>
        <w:t>从业人员、营业收入、资产总额填报上一年度数据</w:t>
      </w:r>
      <w:r>
        <w:rPr>
          <w:rFonts w:ascii="宋体" w:hAnsi="宋体" w:eastAsia="宋体" w:cs="宋体"/>
          <w:color w:val="auto"/>
          <w:spacing w:val="7"/>
          <w:sz w:val="21"/>
          <w:szCs w:val="21"/>
          <w:highlight w:val="none"/>
        </w:rPr>
        <w:t>，无上一年度数据的新成立企业可不</w:t>
      </w:r>
    </w:p>
    <w:p w14:paraId="32DD178D">
      <w:pPr>
        <w:spacing w:before="31" w:line="362" w:lineRule="auto"/>
        <w:ind w:right="2"/>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填报。</w:t>
      </w:r>
    </w:p>
    <w:p w14:paraId="04F5B8AC">
      <w:pPr>
        <w:spacing w:line="362" w:lineRule="auto"/>
        <w:rPr>
          <w:rFonts w:ascii="宋体" w:hAnsi="宋体" w:eastAsia="宋体" w:cs="宋体"/>
          <w:color w:val="auto"/>
          <w:sz w:val="21"/>
          <w:szCs w:val="21"/>
          <w:highlight w:val="none"/>
        </w:rPr>
        <w:sectPr>
          <w:footerReference r:id="rId11" w:type="default"/>
          <w:pgSz w:w="11906" w:h="16839"/>
          <w:pgMar w:top="1426" w:right="1698" w:bottom="916" w:left="1701" w:header="0" w:footer="754" w:gutter="0"/>
          <w:cols w:space="720" w:num="1"/>
        </w:sectPr>
      </w:pPr>
    </w:p>
    <w:p w14:paraId="2745E400">
      <w:pPr>
        <w:pStyle w:val="5"/>
        <w:spacing w:line="240" w:lineRule="auto"/>
        <w:jc w:val="left"/>
        <w:rPr>
          <w:rFonts w:hint="eastAsia" w:ascii="宋体" w:hAnsi="宋体" w:eastAsia="宋体"/>
          <w:color w:val="auto"/>
          <w:sz w:val="21"/>
          <w:szCs w:val="21"/>
          <w:highlight w:val="none"/>
        </w:rPr>
      </w:pPr>
    </w:p>
    <w:p w14:paraId="4188FE14">
      <w:pPr>
        <w:rPr>
          <w:color w:val="auto"/>
          <w:sz w:val="21"/>
          <w:szCs w:val="21"/>
          <w:highlight w:val="none"/>
        </w:rPr>
      </w:pPr>
    </w:p>
    <w:p w14:paraId="0554126E">
      <w:pPr>
        <w:adjustRightInd w:val="0"/>
        <w:snapToGrid w:val="0"/>
        <w:spacing w:line="300" w:lineRule="auto"/>
        <w:rPr>
          <w:rFonts w:hint="eastAsia" w:hAnsi="宋体"/>
          <w:b/>
          <w:bCs/>
          <w:color w:val="auto"/>
          <w:sz w:val="21"/>
          <w:szCs w:val="21"/>
          <w:highlight w:val="none"/>
        </w:rPr>
      </w:pPr>
      <w:r>
        <w:rPr>
          <w:rFonts w:hint="eastAsia" w:hAnsi="宋体"/>
          <w:b/>
          <w:bCs/>
          <w:color w:val="auto"/>
          <w:sz w:val="21"/>
          <w:szCs w:val="21"/>
          <w:highlight w:val="none"/>
        </w:rPr>
        <w:t>无拖欠农民工工资承诺书</w:t>
      </w:r>
    </w:p>
    <w:p w14:paraId="09E8332B">
      <w:pPr>
        <w:pStyle w:val="3"/>
        <w:ind w:firstLine="422" w:firstLineChars="200"/>
        <w:outlineLvl w:val="9"/>
        <w:rPr>
          <w:rFonts w:hint="eastAsia" w:ascii="宋体" w:hAnsi="宋体" w:eastAsia="宋体" w:cs="宋体"/>
          <w:b/>
          <w:bCs/>
          <w:color w:val="auto"/>
          <w:sz w:val="21"/>
          <w:szCs w:val="21"/>
          <w:highlight w:val="none"/>
        </w:rPr>
      </w:pPr>
    </w:p>
    <w:p w14:paraId="64208138">
      <w:pPr>
        <w:pStyle w:val="3"/>
        <w:ind w:firstLine="422" w:firstLineChars="200"/>
        <w:rPr>
          <w:rFonts w:hint="eastAsia" w:ascii="宋体" w:hAnsi="宋体" w:eastAsia="宋体" w:cs="宋体"/>
          <w:b/>
          <w:bCs/>
          <w:color w:val="auto"/>
          <w:sz w:val="21"/>
          <w:szCs w:val="21"/>
          <w:highlight w:val="none"/>
        </w:rPr>
      </w:pPr>
      <w:bookmarkStart w:id="134" w:name="_Toc15467"/>
      <w:r>
        <w:rPr>
          <w:rFonts w:hint="eastAsia" w:ascii="宋体" w:hAnsi="宋体" w:eastAsia="宋体" w:cs="宋体"/>
          <w:b/>
          <w:bCs/>
          <w:color w:val="auto"/>
          <w:sz w:val="21"/>
          <w:szCs w:val="21"/>
          <w:highlight w:val="none"/>
        </w:rPr>
        <w:t>我公司在经营活动中无拖欠农民工工资现象，如果发生违反规定拖欠或克扣农民工工资行为，造成农民工上访，本单位愿意接受人力资源社会保障、建设、公安等部门依照有关规定作出的处理和处罚决定。</w:t>
      </w:r>
      <w:bookmarkEnd w:id="134"/>
    </w:p>
    <w:p w14:paraId="63F7E28F">
      <w:pPr>
        <w:rPr>
          <w:rFonts w:hint="eastAsia" w:hAnsi="宋体" w:cs="宋体"/>
          <w:bCs/>
          <w:color w:val="auto"/>
          <w:kern w:val="2"/>
          <w:sz w:val="21"/>
          <w:szCs w:val="21"/>
          <w:highlight w:val="none"/>
        </w:rPr>
      </w:pPr>
    </w:p>
    <w:p w14:paraId="05ACAAD3">
      <w:pPr>
        <w:pStyle w:val="3"/>
        <w:outlineLvl w:val="9"/>
        <w:rPr>
          <w:rFonts w:hint="eastAsia" w:ascii="宋体" w:hAnsi="宋体" w:eastAsia="宋体" w:cs="宋体"/>
          <w:b/>
          <w:bCs/>
          <w:color w:val="auto"/>
          <w:sz w:val="21"/>
          <w:szCs w:val="21"/>
          <w:highlight w:val="none"/>
        </w:rPr>
      </w:pPr>
    </w:p>
    <w:p w14:paraId="2F206F7E">
      <w:pPr>
        <w:rPr>
          <w:rFonts w:hint="eastAsia" w:hAnsi="宋体" w:cs="宋体"/>
          <w:bCs/>
          <w:color w:val="auto"/>
          <w:kern w:val="2"/>
          <w:sz w:val="21"/>
          <w:szCs w:val="21"/>
          <w:highlight w:val="none"/>
        </w:rPr>
      </w:pPr>
    </w:p>
    <w:p w14:paraId="77CAFD10">
      <w:pPr>
        <w:pStyle w:val="3"/>
        <w:rPr>
          <w:rFonts w:hint="eastAsia" w:ascii="宋体" w:hAnsi="宋体" w:eastAsia="宋体" w:cs="宋体"/>
          <w:b/>
          <w:bCs/>
          <w:color w:val="auto"/>
          <w:sz w:val="21"/>
          <w:szCs w:val="21"/>
          <w:highlight w:val="none"/>
        </w:rPr>
      </w:pPr>
      <w:bookmarkStart w:id="135" w:name="_Toc16146"/>
      <w:r>
        <w:rPr>
          <w:rFonts w:hint="eastAsia" w:ascii="宋体" w:hAnsi="宋体" w:eastAsia="宋体" w:cs="宋体"/>
          <w:b/>
          <w:bCs/>
          <w:color w:val="auto"/>
          <w:sz w:val="21"/>
          <w:szCs w:val="21"/>
          <w:highlight w:val="none"/>
        </w:rPr>
        <w:t>单位名称：  （盖章）</w:t>
      </w:r>
      <w:bookmarkEnd w:id="135"/>
    </w:p>
    <w:p w14:paraId="0A597060">
      <w:pPr>
        <w:jc w:val="both"/>
        <w:rPr>
          <w:rFonts w:hint="eastAsia" w:hAnsi="宋体" w:cs="宋体"/>
          <w:bCs/>
          <w:color w:val="auto"/>
          <w:kern w:val="2"/>
          <w:sz w:val="21"/>
          <w:szCs w:val="21"/>
          <w:highlight w:val="none"/>
        </w:rPr>
      </w:pPr>
      <w:r>
        <w:rPr>
          <w:rFonts w:hint="eastAsia" w:hAnsi="宋体" w:cs="宋体"/>
          <w:bCs/>
          <w:color w:val="auto"/>
          <w:kern w:val="2"/>
          <w:sz w:val="21"/>
          <w:szCs w:val="21"/>
          <w:highlight w:val="none"/>
        </w:rPr>
        <w:t>法定代表人：（签字盖章）</w:t>
      </w:r>
    </w:p>
    <w:p w14:paraId="40F0911B">
      <w:pPr>
        <w:rPr>
          <w:rFonts w:hint="eastAsia" w:hAnsi="宋体" w:cs="宋体"/>
          <w:bCs/>
          <w:color w:val="auto"/>
          <w:kern w:val="2"/>
          <w:sz w:val="21"/>
          <w:szCs w:val="21"/>
          <w:highlight w:val="none"/>
        </w:rPr>
      </w:pPr>
      <w:r>
        <w:rPr>
          <w:rFonts w:hint="eastAsia" w:hAnsi="宋体" w:cs="宋体"/>
          <w:bCs/>
          <w:color w:val="auto"/>
          <w:kern w:val="2"/>
          <w:sz w:val="21"/>
          <w:szCs w:val="21"/>
          <w:highlight w:val="none"/>
        </w:rPr>
        <w:br w:type="page"/>
      </w:r>
    </w:p>
    <w:p w14:paraId="7A34A521">
      <w:pPr>
        <w:tabs>
          <w:tab w:val="left" w:pos="770"/>
        </w:tabs>
        <w:spacing w:line="360" w:lineRule="auto"/>
        <w:ind w:firstLine="482" w:firstLineChars="200"/>
        <w:jc w:val="left"/>
        <w:rPr>
          <w:rFonts w:hint="eastAsia"/>
          <w:b/>
          <w:bCs/>
          <w:color w:val="auto"/>
          <w:sz w:val="24"/>
          <w:highlight w:val="none"/>
        </w:rPr>
      </w:pPr>
      <w:r>
        <w:rPr>
          <w:rFonts w:hint="eastAsia"/>
          <w:b/>
          <w:bCs/>
          <w:color w:val="auto"/>
          <w:sz w:val="24"/>
          <w:highlight w:val="none"/>
        </w:rPr>
        <w:t>投标人认为需要提供的其他商务文件材料，但应注意不要提供与评标无直接关联的文件材料</w:t>
      </w:r>
    </w:p>
    <w:p w14:paraId="597D9D31">
      <w:pPr>
        <w:rPr>
          <w:rFonts w:hint="eastAsia"/>
          <w:color w:val="auto"/>
          <w:sz w:val="24"/>
          <w:highlight w:val="none"/>
        </w:rPr>
      </w:pPr>
      <w:r>
        <w:rPr>
          <w:rFonts w:hint="eastAsia"/>
          <w:color w:val="auto"/>
          <w:sz w:val="24"/>
          <w:highlight w:val="none"/>
        </w:rPr>
        <w:br w:type="page"/>
      </w:r>
    </w:p>
    <w:p w14:paraId="4B188F03">
      <w:pPr>
        <w:spacing w:line="360" w:lineRule="auto"/>
        <w:jc w:val="left"/>
        <w:rPr>
          <w:rFonts w:hint="eastAsia"/>
          <w:b/>
          <w:color w:val="auto"/>
          <w:sz w:val="21"/>
          <w:szCs w:val="21"/>
          <w:highlight w:val="none"/>
        </w:rPr>
        <w:sectPr>
          <w:footerReference r:id="rId14" w:type="first"/>
          <w:headerReference r:id="rId12" w:type="default"/>
          <w:footerReference r:id="rId13" w:type="default"/>
          <w:pgSz w:w="11906" w:h="16838"/>
          <w:pgMar w:top="1246" w:right="1466" w:bottom="1246" w:left="1440" w:header="851" w:footer="992" w:gutter="0"/>
          <w:cols w:space="720" w:num="1"/>
          <w:titlePg/>
          <w:docGrid w:type="lines" w:linePitch="312" w:charSpace="0"/>
        </w:sectPr>
      </w:pPr>
    </w:p>
    <w:p w14:paraId="5A37854D">
      <w:pPr>
        <w:keepNext/>
        <w:keepLines/>
        <w:widowControl w:val="0"/>
        <w:autoSpaceDE w:val="0"/>
        <w:autoSpaceDN w:val="0"/>
        <w:spacing w:before="120" w:after="120" w:line="360" w:lineRule="auto"/>
        <w:jc w:val="both"/>
        <w:rPr>
          <w:rFonts w:hint="eastAsia" w:hAnsi="宋体" w:cs="宋体"/>
          <w:color w:val="auto"/>
          <w:kern w:val="2"/>
          <w:sz w:val="21"/>
          <w:szCs w:val="21"/>
          <w:highlight w:val="none"/>
        </w:rPr>
      </w:pPr>
      <w:r>
        <w:rPr>
          <w:rFonts w:hint="eastAsia" w:hAnsi="宋体" w:cs="宋体"/>
          <w:color w:val="auto"/>
          <w:kern w:val="2"/>
          <w:sz w:val="21"/>
          <w:szCs w:val="21"/>
          <w:highlight w:val="none"/>
          <w:lang w:val="zh-CN"/>
        </w:rPr>
        <w:t>附：</w:t>
      </w:r>
      <w:r>
        <w:rPr>
          <w:rFonts w:hint="eastAsia" w:hAnsi="宋体" w:cs="宋体"/>
          <w:color w:val="auto"/>
          <w:kern w:val="2"/>
          <w:sz w:val="21"/>
          <w:szCs w:val="21"/>
          <w:highlight w:val="none"/>
        </w:rPr>
        <w:t>最终报价函（式样）</w:t>
      </w:r>
    </w:p>
    <w:p w14:paraId="3C31C59B">
      <w:pPr>
        <w:keepNext/>
        <w:keepLines/>
        <w:widowControl w:val="0"/>
        <w:autoSpaceDE w:val="0"/>
        <w:autoSpaceDN w:val="0"/>
        <w:spacing w:before="120" w:after="120" w:line="360" w:lineRule="auto"/>
        <w:rPr>
          <w:rFonts w:hint="eastAsia" w:hAnsi="宋体" w:cs="宋体"/>
          <w:color w:val="auto"/>
          <w:kern w:val="2"/>
          <w:sz w:val="21"/>
          <w:szCs w:val="21"/>
          <w:highlight w:val="none"/>
        </w:rPr>
      </w:pPr>
      <w:r>
        <w:rPr>
          <w:rFonts w:hint="eastAsia" w:hAnsi="宋体" w:cs="宋体"/>
          <w:color w:val="auto"/>
          <w:kern w:val="2"/>
          <w:sz w:val="21"/>
          <w:szCs w:val="21"/>
          <w:highlight w:val="none"/>
        </w:rPr>
        <w:t>最终报价函（式样）</w:t>
      </w:r>
    </w:p>
    <w:p w14:paraId="20BEBCF4">
      <w:pPr>
        <w:keepNext/>
        <w:keepLines/>
        <w:widowControl w:val="0"/>
        <w:autoSpaceDE w:val="0"/>
        <w:autoSpaceDN w:val="0"/>
        <w:spacing w:line="360" w:lineRule="auto"/>
        <w:rPr>
          <w:rFonts w:hint="eastAsia" w:hAnsi="宋体" w:cs="宋体"/>
          <w:color w:val="auto"/>
          <w:kern w:val="2"/>
          <w:sz w:val="21"/>
          <w:szCs w:val="21"/>
          <w:highlight w:val="none"/>
          <w:lang w:val="zh-CN"/>
        </w:rPr>
      </w:pPr>
    </w:p>
    <w:p w14:paraId="573EE6E6">
      <w:pPr>
        <w:widowControl w:val="0"/>
        <w:spacing w:line="360" w:lineRule="auto"/>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致：</w:t>
      </w:r>
      <w:r>
        <w:rPr>
          <w:rFonts w:hint="eastAsia" w:hAnsi="宋体" w:cs="宋体"/>
          <w:color w:val="auto"/>
          <w:kern w:val="2"/>
          <w:sz w:val="21"/>
          <w:szCs w:val="21"/>
          <w:highlight w:val="none"/>
          <w:u w:val="single"/>
          <w:lang w:val="zh-CN"/>
        </w:rPr>
        <w:t>（采购人名称）</w:t>
      </w:r>
    </w:p>
    <w:p w14:paraId="37DFCAB4">
      <w:pPr>
        <w:widowControl w:val="0"/>
        <w:spacing w:line="360" w:lineRule="auto"/>
        <w:ind w:firstLine="464" w:firstLineChars="221"/>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根据本次磋商情况和贵方的最终报价邀请，我方愿意提供最终承诺报价，为此，我方作如下郑重承诺：</w:t>
      </w:r>
    </w:p>
    <w:p w14:paraId="6389BA03">
      <w:pPr>
        <w:widowControl w:val="0"/>
        <w:spacing w:line="360" w:lineRule="auto"/>
        <w:ind w:firstLine="464" w:firstLineChars="221"/>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1．根据磋商情况，我方提供的</w:t>
      </w:r>
      <w:r>
        <w:rPr>
          <w:rFonts w:hint="eastAsia" w:hAnsi="宋体" w:cs="宋体"/>
          <w:color w:val="auto"/>
          <w:kern w:val="2"/>
          <w:sz w:val="21"/>
          <w:szCs w:val="21"/>
          <w:highlight w:val="none"/>
          <w:u w:val="single"/>
          <w:lang w:val="zh-CN"/>
        </w:rPr>
        <w:t>（ 项 目 名 称 ）</w:t>
      </w:r>
      <w:r>
        <w:rPr>
          <w:rFonts w:hint="eastAsia" w:hAnsi="宋体" w:cs="宋体"/>
          <w:color w:val="auto"/>
          <w:kern w:val="2"/>
          <w:sz w:val="21"/>
          <w:szCs w:val="21"/>
          <w:highlight w:val="none"/>
          <w:lang w:val="zh-CN"/>
        </w:rPr>
        <w:t>的最终报价如下：</w:t>
      </w:r>
    </w:p>
    <w:p w14:paraId="1EE1B6A4">
      <w:pPr>
        <w:widowControl w:val="0"/>
        <w:spacing w:before="240" w:beforeLines="100" w:line="480" w:lineRule="auto"/>
        <w:ind w:firstLine="735" w:firstLineChars="35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rPr>
        <w:t>人民币：</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rPr>
        <w:t>（元）</w:t>
      </w:r>
    </w:p>
    <w:p w14:paraId="460431C6">
      <w:pPr>
        <w:widowControl w:val="0"/>
        <w:spacing w:line="480" w:lineRule="auto"/>
        <w:ind w:firstLine="735" w:firstLineChars="35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rPr>
        <w:t>大  写：</w:t>
      </w:r>
      <w:r>
        <w:rPr>
          <w:rFonts w:hint="eastAsia" w:hAnsi="宋体" w:cs="宋体"/>
          <w:color w:val="auto"/>
          <w:kern w:val="2"/>
          <w:sz w:val="21"/>
          <w:szCs w:val="21"/>
          <w:highlight w:val="none"/>
          <w:u w:val="single"/>
        </w:rPr>
        <w:t xml:space="preserve">                          </w:t>
      </w:r>
    </w:p>
    <w:p w14:paraId="30464708">
      <w:pPr>
        <w:widowControl w:val="0"/>
        <w:spacing w:line="360" w:lineRule="auto"/>
        <w:ind w:firstLine="420" w:firstLineChars="20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2．成交后，合同单价同比例下调。</w:t>
      </w:r>
    </w:p>
    <w:p w14:paraId="5188FB3D">
      <w:pPr>
        <w:widowControl w:val="0"/>
        <w:spacing w:line="360" w:lineRule="auto"/>
        <w:ind w:firstLine="420" w:firstLineChars="20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 xml:space="preserve">3．其它承诺事项：  </w:t>
      </w:r>
    </w:p>
    <w:p w14:paraId="6889ED02">
      <w:pPr>
        <w:widowControl w:val="0"/>
        <w:spacing w:line="360" w:lineRule="auto"/>
        <w:ind w:firstLine="315" w:firstLineChars="150"/>
        <w:jc w:val="both"/>
        <w:rPr>
          <w:rFonts w:hint="eastAsia" w:hAnsi="宋体" w:cs="宋体"/>
          <w:color w:val="auto"/>
          <w:kern w:val="2"/>
          <w:sz w:val="21"/>
          <w:szCs w:val="21"/>
          <w:highlight w:val="none"/>
          <w:lang w:val="zh-CN"/>
        </w:rPr>
      </w:pPr>
    </w:p>
    <w:p w14:paraId="0D37E2D7">
      <w:pPr>
        <w:widowControl w:val="0"/>
        <w:spacing w:line="360" w:lineRule="auto"/>
        <w:ind w:firstLine="315" w:firstLineChars="150"/>
        <w:jc w:val="both"/>
        <w:rPr>
          <w:rFonts w:hint="eastAsia" w:hAnsi="宋体" w:cs="宋体"/>
          <w:color w:val="auto"/>
          <w:kern w:val="2"/>
          <w:sz w:val="21"/>
          <w:szCs w:val="21"/>
          <w:highlight w:val="none"/>
          <w:lang w:val="zh-CN"/>
        </w:rPr>
      </w:pPr>
    </w:p>
    <w:p w14:paraId="490846C4">
      <w:pPr>
        <w:widowControl w:val="0"/>
        <w:spacing w:line="360" w:lineRule="auto"/>
        <w:ind w:firstLine="315" w:firstLineChars="150"/>
        <w:jc w:val="both"/>
        <w:rPr>
          <w:rFonts w:hint="eastAsia" w:hAnsi="宋体" w:cs="宋体"/>
          <w:color w:val="auto"/>
          <w:kern w:val="2"/>
          <w:sz w:val="21"/>
          <w:szCs w:val="21"/>
          <w:highlight w:val="none"/>
          <w:lang w:val="zh-CN"/>
        </w:rPr>
      </w:pPr>
    </w:p>
    <w:p w14:paraId="476AACE5">
      <w:pPr>
        <w:widowControl w:val="0"/>
        <w:spacing w:line="400" w:lineRule="exact"/>
        <w:ind w:firstLine="210" w:firstLineChars="10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供应商：</w:t>
      </w:r>
    </w:p>
    <w:p w14:paraId="17583CD8">
      <w:pPr>
        <w:widowControl w:val="0"/>
        <w:spacing w:line="400" w:lineRule="exact"/>
        <w:ind w:firstLine="210" w:firstLineChars="100"/>
        <w:jc w:val="both"/>
        <w:rPr>
          <w:rFonts w:hint="eastAsia" w:hAnsi="宋体" w:cs="宋体"/>
          <w:color w:val="auto"/>
          <w:kern w:val="2"/>
          <w:sz w:val="21"/>
          <w:szCs w:val="21"/>
          <w:highlight w:val="none"/>
          <w:lang w:val="zh-CN"/>
        </w:rPr>
      </w:pPr>
    </w:p>
    <w:p w14:paraId="7EAB1436">
      <w:pPr>
        <w:widowControl w:val="0"/>
        <w:spacing w:line="400" w:lineRule="exact"/>
        <w:ind w:firstLine="210" w:firstLineChars="100"/>
        <w:jc w:val="both"/>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 xml:space="preserve">法定代表人或其授权代表（签字或盖章）： </w:t>
      </w:r>
    </w:p>
    <w:p w14:paraId="0AE79D67">
      <w:pPr>
        <w:widowControl w:val="0"/>
        <w:spacing w:line="400" w:lineRule="exact"/>
        <w:ind w:firstLine="210" w:firstLineChars="100"/>
        <w:jc w:val="both"/>
        <w:rPr>
          <w:rFonts w:hint="eastAsia" w:hAnsi="宋体" w:cs="宋体"/>
          <w:color w:val="auto"/>
          <w:kern w:val="2"/>
          <w:sz w:val="21"/>
          <w:szCs w:val="21"/>
          <w:highlight w:val="none"/>
          <w:lang w:val="zh-CN"/>
        </w:rPr>
      </w:pPr>
    </w:p>
    <w:p w14:paraId="3E645EDC">
      <w:pPr>
        <w:widowControl w:val="0"/>
        <w:spacing w:line="400" w:lineRule="exact"/>
        <w:ind w:firstLine="210" w:firstLineChars="100"/>
        <w:jc w:val="both"/>
        <w:rPr>
          <w:rFonts w:hint="eastAsia" w:hAnsi="宋体" w:cs="宋体"/>
          <w:color w:val="auto"/>
          <w:kern w:val="2"/>
          <w:sz w:val="21"/>
          <w:szCs w:val="21"/>
          <w:highlight w:val="none"/>
          <w:lang w:val="zh-CN"/>
        </w:rPr>
      </w:pPr>
    </w:p>
    <w:p w14:paraId="15CEDE8C">
      <w:pPr>
        <w:widowControl w:val="0"/>
        <w:spacing w:line="400" w:lineRule="exact"/>
        <w:ind w:firstLine="210" w:firstLineChars="100"/>
        <w:jc w:val="both"/>
        <w:rPr>
          <w:rFonts w:hint="eastAsia" w:hAnsi="宋体" w:cs="宋体"/>
          <w:color w:val="auto"/>
          <w:kern w:val="2"/>
          <w:sz w:val="21"/>
          <w:szCs w:val="21"/>
          <w:highlight w:val="none"/>
          <w:lang w:val="zh-CN"/>
        </w:rPr>
      </w:pPr>
    </w:p>
    <w:p w14:paraId="0055E3C5">
      <w:pPr>
        <w:widowControl w:val="0"/>
        <w:spacing w:line="400" w:lineRule="exact"/>
        <w:jc w:val="right"/>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 xml:space="preserve"> 年   月   日</w:t>
      </w:r>
    </w:p>
    <w:p w14:paraId="4D04B304">
      <w:pPr>
        <w:rPr>
          <w:rFonts w:hint="eastAsia"/>
          <w:color w:val="auto"/>
          <w:sz w:val="21"/>
          <w:szCs w:val="21"/>
          <w:highlight w:val="none"/>
        </w:rPr>
      </w:pPr>
    </w:p>
    <w:p w14:paraId="7F5AAB5D">
      <w:pPr>
        <w:spacing w:line="360" w:lineRule="auto"/>
        <w:outlineLvl w:val="9"/>
        <w:rPr>
          <w:rFonts w:hint="eastAsia"/>
          <w:b/>
          <w:color w:val="auto"/>
          <w:sz w:val="21"/>
          <w:szCs w:val="21"/>
          <w:highlight w:val="none"/>
        </w:rPr>
      </w:pPr>
      <w:bookmarkStart w:id="136" w:name="_Toc5261_WPSOffice_Level1"/>
      <w:bookmarkStart w:id="137" w:name="_Toc30849_WPSOffice_Level1"/>
    </w:p>
    <w:p w14:paraId="70E15EA7">
      <w:pPr>
        <w:spacing w:line="360" w:lineRule="auto"/>
        <w:outlineLvl w:val="9"/>
        <w:rPr>
          <w:rFonts w:hint="eastAsia"/>
          <w:b/>
          <w:color w:val="auto"/>
          <w:sz w:val="21"/>
          <w:szCs w:val="21"/>
          <w:highlight w:val="none"/>
        </w:rPr>
      </w:pPr>
    </w:p>
    <w:p w14:paraId="7F2C6A0C">
      <w:pPr>
        <w:spacing w:line="360" w:lineRule="auto"/>
        <w:outlineLvl w:val="9"/>
        <w:rPr>
          <w:rFonts w:hint="eastAsia"/>
          <w:b/>
          <w:color w:val="auto"/>
          <w:sz w:val="21"/>
          <w:szCs w:val="21"/>
          <w:highlight w:val="none"/>
        </w:rPr>
      </w:pPr>
    </w:p>
    <w:p w14:paraId="3F537AF6">
      <w:pPr>
        <w:spacing w:line="360" w:lineRule="auto"/>
        <w:outlineLvl w:val="9"/>
        <w:rPr>
          <w:rFonts w:hint="eastAsia"/>
          <w:b/>
          <w:color w:val="auto"/>
          <w:sz w:val="21"/>
          <w:szCs w:val="21"/>
          <w:highlight w:val="none"/>
        </w:rPr>
      </w:pPr>
    </w:p>
    <w:p w14:paraId="7C8FE189">
      <w:pPr>
        <w:pStyle w:val="47"/>
        <w:rPr>
          <w:rFonts w:hint="eastAsia"/>
          <w:b w:val="0"/>
          <w:color w:val="auto"/>
          <w:sz w:val="21"/>
          <w:szCs w:val="21"/>
          <w:highlight w:val="none"/>
        </w:rPr>
      </w:pPr>
    </w:p>
    <w:p w14:paraId="40E34BBF">
      <w:pPr>
        <w:pStyle w:val="47"/>
        <w:rPr>
          <w:rFonts w:hint="eastAsia"/>
          <w:b w:val="0"/>
          <w:color w:val="auto"/>
          <w:sz w:val="21"/>
          <w:szCs w:val="21"/>
          <w:highlight w:val="none"/>
        </w:rPr>
      </w:pPr>
    </w:p>
    <w:p w14:paraId="0331DC9E">
      <w:pPr>
        <w:pStyle w:val="47"/>
        <w:rPr>
          <w:rFonts w:hint="eastAsia"/>
          <w:b w:val="0"/>
          <w:color w:val="auto"/>
          <w:sz w:val="21"/>
          <w:szCs w:val="21"/>
          <w:highlight w:val="none"/>
        </w:rPr>
      </w:pPr>
    </w:p>
    <w:p w14:paraId="363B66A4">
      <w:pPr>
        <w:pStyle w:val="47"/>
        <w:rPr>
          <w:rFonts w:hint="eastAsia"/>
          <w:b w:val="0"/>
          <w:color w:val="auto"/>
          <w:sz w:val="21"/>
          <w:szCs w:val="21"/>
          <w:highlight w:val="none"/>
        </w:rPr>
      </w:pPr>
    </w:p>
    <w:p w14:paraId="1CFB498D">
      <w:pPr>
        <w:pStyle w:val="47"/>
        <w:rPr>
          <w:rFonts w:hint="eastAsia"/>
          <w:b w:val="0"/>
          <w:color w:val="auto"/>
          <w:sz w:val="21"/>
          <w:szCs w:val="21"/>
          <w:highlight w:val="none"/>
        </w:rPr>
      </w:pPr>
    </w:p>
    <w:p w14:paraId="12767932">
      <w:pPr>
        <w:pStyle w:val="47"/>
        <w:rPr>
          <w:rFonts w:hint="eastAsia"/>
          <w:b w:val="0"/>
          <w:color w:val="auto"/>
          <w:sz w:val="21"/>
          <w:szCs w:val="21"/>
          <w:highlight w:val="none"/>
        </w:rPr>
      </w:pPr>
    </w:p>
    <w:p w14:paraId="2CD5F782">
      <w:pPr>
        <w:pStyle w:val="14"/>
        <w:rPr>
          <w:rFonts w:hint="eastAsia"/>
          <w:color w:val="auto"/>
          <w:sz w:val="21"/>
          <w:szCs w:val="21"/>
          <w:highlight w:val="none"/>
        </w:rPr>
      </w:pPr>
    </w:p>
    <w:bookmarkEnd w:id="136"/>
    <w:bookmarkEnd w:id="137"/>
    <w:p w14:paraId="01F33D90">
      <w:pPr>
        <w:jc w:val="left"/>
        <w:rPr>
          <w:rFonts w:hint="eastAsia" w:hAnsi="宋体" w:cs="宋体"/>
          <w:color w:val="auto"/>
          <w:sz w:val="21"/>
          <w:szCs w:val="21"/>
          <w:highlight w:val="none"/>
        </w:rPr>
      </w:pPr>
    </w:p>
    <w:sectPr>
      <w:footerReference r:id="rId19" w:type="first"/>
      <w:headerReference r:id="rId15" w:type="default"/>
      <w:footerReference r:id="rId17" w:type="default"/>
      <w:headerReference r:id="rId16" w:type="even"/>
      <w:footerReference r:id="rId18" w:type="even"/>
      <w:pgSz w:w="11907" w:h="16840"/>
      <w:pgMar w:top="1134" w:right="1134" w:bottom="1134" w:left="1134" w:header="680" w:footer="907"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3084">
    <w:pPr>
      <w:pStyle w:val="31"/>
      <w:pBdr>
        <w:top w:val="single" w:color="auto" w:sz="4" w:space="1"/>
      </w:pBdr>
      <w:rPr>
        <w:rFonts w:ascii="宋体" w:hAnsi="宋体"/>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EB9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36D1">
    <w:pPr>
      <w:pStyle w:val="31"/>
      <w:framePr w:wrap="around" w:vAnchor="text" w:hAnchor="margin" w:xAlign="right" w:y="1"/>
      <w:rPr>
        <w:rStyle w:val="53"/>
      </w:rPr>
    </w:pPr>
    <w:r>
      <w:fldChar w:fldCharType="begin"/>
    </w:r>
    <w:r>
      <w:rPr>
        <w:rStyle w:val="53"/>
      </w:rPr>
      <w:instrText xml:space="preserve">PAGE  </w:instrText>
    </w:r>
    <w:r>
      <w:fldChar w:fldCharType="separate"/>
    </w:r>
    <w:r>
      <w:rPr>
        <w:rStyle w:val="53"/>
      </w:rPr>
      <w:t>2</w:t>
    </w:r>
    <w:r>
      <w:fldChar w:fldCharType="end"/>
    </w:r>
  </w:p>
  <w:p w14:paraId="1B3B13C3">
    <w:pPr>
      <w:pStyle w:val="31"/>
      <w:framePr w:wrap="around" w:vAnchor="text" w:hAnchor="margin" w:xAlign="center" w:y="1"/>
      <w:ind w:right="360"/>
      <w:rPr>
        <w:rStyle w:val="53"/>
      </w:rPr>
    </w:pPr>
  </w:p>
  <w:p w14:paraId="50BB0C9C">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471CC">
    <w:pPr>
      <w:spacing w:line="176" w:lineRule="auto"/>
      <w:ind w:left="41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86458">
    <w:pPr>
      <w:pStyle w:val="3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6AAD0C">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7IEVjTAQAApgMAAA4AAAAAAAAAAQAgAAAA&#10;IgEAAGRycy9lMm9Eb2MueG1sUEsFBgAAAAAGAAYAWQEAAGcFAAAAAA==&#10;">
              <v:fill on="f" focussize="0,0"/>
              <v:stroke on="f" weight="1.25pt"/>
              <v:imagedata o:title=""/>
              <o:lock v:ext="edit" aspectratio="f"/>
              <v:textbox inset="0mm,0mm,0mm,0mm" style="mso-fit-shape-to-text:t;">
                <w:txbxContent>
                  <w:p w14:paraId="0E6AAD0C">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E560">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776711">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14:paraId="4B776711">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2294">
    <w:pPr>
      <w:pStyle w:val="31"/>
      <w:rPr>
        <w:szCs w:val="1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DF89D0">
                          <w:pPr>
                            <w:pStyle w:val="31"/>
                            <w:rPr>
                              <w:rStyle w:val="53"/>
                            </w:rPr>
                          </w:pPr>
                          <w:r>
                            <w:fldChar w:fldCharType="begin"/>
                          </w:r>
                          <w:r>
                            <w:rPr>
                              <w:rStyle w:val="53"/>
                            </w:rPr>
                            <w:instrText xml:space="preserve">PAGE  </w:instrText>
                          </w:r>
                          <w:r>
                            <w:fldChar w:fldCharType="separate"/>
                          </w:r>
                          <w:r>
                            <w:rPr>
                              <w:rStyle w:val="53"/>
                            </w:rPr>
                            <w:t>80</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4DDF89D0">
                    <w:pPr>
                      <w:pStyle w:val="31"/>
                      <w:rPr>
                        <w:rStyle w:val="53"/>
                      </w:rPr>
                    </w:pPr>
                    <w:r>
                      <w:fldChar w:fldCharType="begin"/>
                    </w:r>
                    <w:r>
                      <w:rPr>
                        <w:rStyle w:val="53"/>
                      </w:rPr>
                      <w:instrText xml:space="preserve">PAGE  </w:instrText>
                    </w:r>
                    <w:r>
                      <w:fldChar w:fldCharType="separate"/>
                    </w:r>
                    <w:r>
                      <w:rPr>
                        <w:rStyle w:val="53"/>
                      </w:rPr>
                      <w:t>80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197">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65</w:t>
    </w:r>
    <w:r>
      <w:fldChar w:fldCharType="end"/>
    </w:r>
  </w:p>
  <w:p w14:paraId="0FF86FD9">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FC144">
    <w:pPr>
      <w:pStyle w:val="31"/>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0F0F7">
                          <w:pPr>
                            <w:pStyle w:val="31"/>
                          </w:pPr>
                          <w:r>
                            <w:fldChar w:fldCharType="begin"/>
                          </w:r>
                          <w:r>
                            <w:rPr>
                              <w:rStyle w:val="53"/>
                            </w:rPr>
                            <w:instrText xml:space="preserve"> PAGE </w:instrText>
                          </w:r>
                          <w:r>
                            <w:fldChar w:fldCharType="separate"/>
                          </w:r>
                          <w:r>
                            <w:rPr>
                              <w:rStyle w:val="53"/>
                            </w:rPr>
                            <w:t>78</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58A0F0F7">
                    <w:pPr>
                      <w:pStyle w:val="31"/>
                    </w:pPr>
                    <w:r>
                      <w:fldChar w:fldCharType="begin"/>
                    </w:r>
                    <w:r>
                      <w:rPr>
                        <w:rStyle w:val="53"/>
                      </w:rPr>
                      <w:instrText xml:space="preserve"> PAGE </w:instrText>
                    </w:r>
                    <w:r>
                      <w:fldChar w:fldCharType="separate"/>
                    </w:r>
                    <w:r>
                      <w:rPr>
                        <w:rStyle w:val="53"/>
                      </w:rP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90034">
    <w:pPr>
      <w:pStyle w:val="31"/>
      <w:pBdr>
        <w:bottom w:val="none" w:color="auto" w:sz="0" w:space="1"/>
      </w:pBdr>
      <w:wordWrap w:val="0"/>
      <w:ind w:right="-36"/>
      <w:jc w:val="both"/>
      <w:rPr>
        <w:rFonts w:hint="eastAsia"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BE0C">
    <w:pPr>
      <w:pStyle w:val="31"/>
      <w:pBdr>
        <w:bottom w:val="single" w:color="auto" w:sz="4" w:space="1"/>
      </w:pBdr>
      <w:wordWrap w:val="0"/>
      <w:ind w:right="-3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C757">
    <w:pPr>
      <w:pStyle w:val="32"/>
      <w:pBdr>
        <w:bottom w:val="none" w:color="auto" w:sz="0" w:space="1"/>
      </w:pBdr>
      <w:tabs>
        <w:tab w:val="left" w:pos="1697"/>
        <w:tab w:val="clear" w:pos="4153"/>
      </w:tabs>
      <w:jc w:val="both"/>
      <w:rPr>
        <w:rFonts w:hint="eastAsia" w:eastAsia="宋体"/>
        <w:lang w:eastAsia="zh-CN"/>
      </w:rPr>
    </w:pPr>
    <w:r>
      <w:rPr>
        <w:rFonts w:hint="eastAsia" w:ascii="叶根友毛笔行书2.0版" w:hAnsi="叶根友毛笔行书2.0版" w:eastAsia="叶根友毛笔行书2.0版" w:cs="叶根友毛笔行书2.0版"/>
        <w:sz w:val="21"/>
        <w:szCs w:val="21"/>
        <w:lang w:eastAsia="zh-CN"/>
      </w:rPr>
      <w:t>吉林省元辰工程项目管理有限公司</w:t>
    </w:r>
  </w:p>
  <w:p w14:paraId="2A5B6920">
    <w:pPr>
      <w:pBdr>
        <w:bottom w:val="single" w:color="auto" w:sz="4" w:space="0"/>
      </w:pBdr>
      <w:rPr>
        <w:rFonts w:hAnsi="宋体"/>
        <w:sz w:val="18"/>
        <w:szCs w:val="18"/>
      </w:rPr>
    </w:pPr>
  </w:p>
  <w:p w14:paraId="4084E810">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F366">
    <w:pPr>
      <w:pStyle w:val="32"/>
      <w:pBdr>
        <w:bottom w:val="single" w:color="auto" w:sz="4" w:space="1"/>
      </w:pBdr>
      <w:tabs>
        <w:tab w:val="left" w:pos="1697"/>
        <w:tab w:val="clear" w:pos="4153"/>
      </w:tabs>
      <w:jc w:val="both"/>
      <w:rPr>
        <w:rFonts w:hint="eastAsia" w:eastAsia="宋体"/>
        <w:lang w:eastAsia="zh-CN"/>
      </w:rPr>
    </w:pPr>
    <w:r>
      <w:rPr>
        <w:rFonts w:hint="eastAsia"/>
      </w:rPr>
      <w:t xml:space="preserve">  </w:t>
    </w:r>
    <w:r>
      <w:rPr>
        <w:rFonts w:hint="eastAsia" w:ascii="叶根友毛笔行书2.0版" w:hAnsi="叶根友毛笔行书2.0版" w:eastAsia="叶根友毛笔行书2.0版" w:cs="叶根友毛笔行书2.0版"/>
        <w:sz w:val="21"/>
        <w:szCs w:val="21"/>
        <w:lang w:eastAsia="zh-CN"/>
      </w:rPr>
      <w:t>吉林省元辰工程项目管理有限公司</w:t>
    </w:r>
  </w:p>
  <w:p w14:paraId="3DCD079A">
    <w:pPr>
      <w:pStyle w:val="3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0ACB">
    <w:pPr>
      <w:pStyle w:val="32"/>
      <w:pBdr>
        <w:bottom w:val="single" w:color="auto" w:sz="4" w:space="1"/>
      </w:pBdr>
      <w:tabs>
        <w:tab w:val="left" w:pos="1697"/>
        <w:tab w:val="clear" w:pos="4153"/>
      </w:tabs>
      <w:jc w:val="left"/>
      <w:rPr>
        <w:rFonts w:hint="eastAsia" w:eastAsia="宋体"/>
        <w:lang w:eastAsia="zh-CN"/>
      </w:rPr>
    </w:pPr>
    <w:r>
      <w:rPr>
        <w:rFonts w:hint="eastAsia" w:ascii="叶根友毛笔行书2.0版" w:hAnsi="叶根友毛笔行书2.0版" w:eastAsia="叶根友毛笔行书2.0版" w:cs="叶根友毛笔行书2.0版"/>
        <w:sz w:val="21"/>
        <w:szCs w:val="21"/>
        <w:lang w:eastAsia="zh-CN"/>
      </w:rPr>
      <w:t>吉林省元辰工程项目管理有限公司</w:t>
    </w:r>
  </w:p>
  <w:p w14:paraId="2E0D4DAE">
    <w:pPr>
      <w:pStyle w:val="3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FA69">
    <w:pPr>
      <w:pStyle w:val="32"/>
      <w:pBdr>
        <w:bottom w:val="single" w:color="auto" w:sz="4" w:space="1"/>
      </w:pBdr>
      <w:tabs>
        <w:tab w:val="left" w:pos="1697"/>
        <w:tab w:val="clear" w:pos="4153"/>
      </w:tabs>
      <w:jc w:val="left"/>
      <w:rPr>
        <w:rFonts w:hint="eastAsia" w:eastAsia="叶根友毛笔行书2.0版"/>
        <w:lang w:eastAsia="zh-CN"/>
      </w:rPr>
    </w:pPr>
    <w:r>
      <w:rPr>
        <w:rFonts w:hint="eastAsia"/>
      </w:rPr>
      <w:t xml:space="preserve">   </w:t>
    </w:r>
    <w:r>
      <w:rPr>
        <w:rFonts w:hint="eastAsia" w:ascii="叶根友毛笔行书2.0版" w:hAnsi="叶根友毛笔行书2.0版" w:eastAsia="叶根友毛笔行书2.0版" w:cs="叶根友毛笔行书2.0版"/>
        <w:sz w:val="21"/>
        <w:szCs w:val="21"/>
      </w:rPr>
      <w:t xml:space="preserve"> </w:t>
    </w:r>
    <w:r>
      <w:rPr>
        <w:rFonts w:hint="eastAsia" w:ascii="叶根友毛笔行书2.0版" w:hAnsi="叶根友毛笔行书2.0版" w:eastAsia="叶根友毛笔行书2.0版" w:cs="叶根友毛笔行书2.0版"/>
        <w:sz w:val="21"/>
        <w:szCs w:val="21"/>
        <w:lang w:eastAsia="zh-CN"/>
      </w:rPr>
      <w:t>吉林省元辰工程项目管理有限公司</w:t>
    </w:r>
  </w:p>
  <w:p w14:paraId="22E236DD">
    <w:pPr>
      <w:rPr>
        <w:rFonts w:hAnsi="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DDA0">
    <w:pPr>
      <w:pStyle w:val="32"/>
      <w:pBdr>
        <w:bottom w:val="none" w:color="auto" w:sz="0" w:space="1"/>
      </w:pBdr>
      <w:tabs>
        <w:tab w:val="left" w:pos="1697"/>
        <w:tab w:val="clear" w:pos="4153"/>
      </w:tabs>
      <w:jc w:val="both"/>
    </w:pPr>
    <w:r>
      <w:rPr>
        <w:rFonts w:hint="eastAsia" w:ascii="叶根友毛笔行书2.0版" w:hAnsi="叶根友毛笔行书2.0版" w:eastAsia="叶根友毛笔行书2.0版" w:cs="叶根友毛笔行书2.0版"/>
        <w:sz w:val="21"/>
        <w:szCs w:val="21"/>
        <w:lang w:eastAsia="zh-CN"/>
      </w:rPr>
      <w:t>吉林省元辰工程项目管理有限公司</w:t>
    </w:r>
  </w:p>
  <w:p w14:paraId="3811D5F3">
    <w:pPr>
      <w:pBdr>
        <w:bottom w:val="single" w:color="auto" w:sz="4" w:space="0"/>
      </w:pBdr>
      <w:rPr>
        <w:rFonts w:hAnsi="宋体"/>
        <w:sz w:val="18"/>
        <w:szCs w:val="18"/>
      </w:rPr>
    </w:pPr>
  </w:p>
  <w:p w14:paraId="1BD1B1D8">
    <w:pPr>
      <w:pStyle w:val="32"/>
      <w:pBdr>
        <w:bottom w:val="none" w:color="auto" w:sz="0" w:space="0"/>
      </w:pBdr>
    </w:pPr>
  </w:p>
  <w:p w14:paraId="3719E244">
    <w:pPr>
      <w:rPr>
        <w:rFonts w:hint="eastAsia"/>
      </w:rPr>
    </w:pPr>
    <w:r>
      <w:rPr>
        <w:rFonts w:hint="eastAsia" w:hAnsi="宋体"/>
      </w:rPr>
      <w:t xml:space="preserve">      </w:t>
    </w:r>
    <w:r>
      <w:rPr>
        <w:rStyle w:val="53"/>
        <w:rFonts w:hint="eastAsia"/>
        <w:b/>
        <w:sz w:val="15"/>
        <w:szCs w:val="15"/>
      </w:rPr>
      <w:t xml:space="preserve">                                                                                                               </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EF50">
    <w:pPr>
      <w:framePr w:wrap="around" w:vAnchor="text" w:hAnchor="margin" w:xAlign="right" w:y="1"/>
      <w:rPr>
        <w:rStyle w:val="53"/>
      </w:rPr>
    </w:pPr>
    <w:r>
      <w:fldChar w:fldCharType="begin"/>
    </w:r>
    <w:r>
      <w:rPr>
        <w:rStyle w:val="53"/>
      </w:rPr>
      <w:instrText xml:space="preserve">PAGE  </w:instrText>
    </w:r>
    <w:r>
      <w:fldChar w:fldCharType="separate"/>
    </w:r>
    <w:r>
      <w:rPr>
        <w:rStyle w:val="53"/>
      </w:rPr>
      <w:t>65</w:t>
    </w:r>
    <w:r>
      <w:fldChar w:fldCharType="end"/>
    </w:r>
  </w:p>
  <w:p w14:paraId="06F97B7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none"/>
      <w:pStyle w:val="21"/>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pStyle w:val="7"/>
      <w:lvlText w:val=""/>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3A8C3AB3"/>
    <w:multiLevelType w:val="multilevel"/>
    <w:tmpl w:val="3A8C3AB3"/>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55EA3FA"/>
    <w:multiLevelType w:val="singleLevel"/>
    <w:tmpl w:val="555EA3FA"/>
    <w:lvl w:ilvl="0" w:tentative="0">
      <w:start w:val="1"/>
      <w:numFmt w:val="decimal"/>
      <w:suff w:val="nothing"/>
      <w:lvlText w:val="%1、"/>
      <w:lvlJc w:val="left"/>
    </w:lvl>
  </w:abstractNum>
  <w:abstractNum w:abstractNumId="3">
    <w:nsid w:val="555EA441"/>
    <w:multiLevelType w:val="singleLevel"/>
    <w:tmpl w:val="555EA441"/>
    <w:lvl w:ilvl="0" w:tentative="0">
      <w:start w:val="2"/>
      <w:numFmt w:val="decimal"/>
      <w:suff w:val="nothing"/>
      <w:lvlText w:val="%1."/>
      <w:lvlJc w:val="left"/>
    </w:lvl>
  </w:abstractNum>
  <w:abstractNum w:abstractNumId="4">
    <w:nsid w:val="555EAACA"/>
    <w:multiLevelType w:val="singleLevel"/>
    <w:tmpl w:val="555EAACA"/>
    <w:lvl w:ilvl="0" w:tentative="0">
      <w:start w:val="1"/>
      <w:numFmt w:val="decimal"/>
      <w:suff w:val="nothing"/>
      <w:lvlText w:val="（%1）"/>
      <w:lvlJc w:val="left"/>
    </w:lvl>
  </w:abstractNum>
  <w:abstractNum w:abstractNumId="5">
    <w:nsid w:val="555EBBA1"/>
    <w:multiLevelType w:val="singleLevel"/>
    <w:tmpl w:val="555EBBA1"/>
    <w:lvl w:ilvl="0" w:tentative="0">
      <w:start w:val="4"/>
      <w:numFmt w:val="decimal"/>
      <w:suff w:val="nothing"/>
      <w:lvlText w:val="%1."/>
      <w:lvlJc w:val="left"/>
    </w:lvl>
  </w:abstractNum>
  <w:abstractNum w:abstractNumId="6">
    <w:nsid w:val="555EBC7D"/>
    <w:multiLevelType w:val="singleLevel"/>
    <w:tmpl w:val="555EBC7D"/>
    <w:lvl w:ilvl="0" w:tentative="0">
      <w:start w:val="1"/>
      <w:numFmt w:val="decimal"/>
      <w:suff w:val="nothing"/>
      <w:lvlText w:val="%1."/>
      <w:lvlJc w:val="left"/>
    </w:lvl>
  </w:abstractNum>
  <w:abstractNum w:abstractNumId="7">
    <w:nsid w:val="555EBF3F"/>
    <w:multiLevelType w:val="singleLevel"/>
    <w:tmpl w:val="555EBF3F"/>
    <w:lvl w:ilvl="0" w:tentative="0">
      <w:start w:val="1"/>
      <w:numFmt w:val="decimal"/>
      <w:suff w:val="nothing"/>
      <w:lvlText w:val="%1."/>
      <w:lvlJc w:val="left"/>
    </w:lvl>
  </w:abstractNum>
  <w:abstractNum w:abstractNumId="8">
    <w:nsid w:val="555FE3C7"/>
    <w:multiLevelType w:val="singleLevel"/>
    <w:tmpl w:val="555FE3C7"/>
    <w:lvl w:ilvl="0" w:tentative="0">
      <w:start w:val="2"/>
      <w:numFmt w:val="decimal"/>
      <w:suff w:val="nothing"/>
      <w:lvlText w:val="%1、"/>
      <w:lvlJc w:val="left"/>
    </w:lvl>
  </w:abstractNum>
  <w:abstractNum w:abstractNumId="9">
    <w:nsid w:val="555FE4F1"/>
    <w:multiLevelType w:val="singleLevel"/>
    <w:tmpl w:val="555FE4F1"/>
    <w:lvl w:ilvl="0" w:tentative="0">
      <w:start w:val="3"/>
      <w:numFmt w:val="decimal"/>
      <w:suff w:val="nothing"/>
      <w:lvlText w:val="%1."/>
      <w:lvlJc w:val="left"/>
    </w:lvl>
  </w:abstractNum>
  <w:abstractNum w:abstractNumId="10">
    <w:nsid w:val="555FEA6A"/>
    <w:multiLevelType w:val="singleLevel"/>
    <w:tmpl w:val="555FEA6A"/>
    <w:lvl w:ilvl="0" w:tentative="0">
      <w:start w:val="1"/>
      <w:numFmt w:val="decimal"/>
      <w:suff w:val="nothing"/>
      <w:lvlText w:val="（%1）"/>
      <w:lvlJc w:val="left"/>
    </w:lvl>
  </w:abstractNum>
  <w:abstractNum w:abstractNumId="11">
    <w:nsid w:val="555FEB6A"/>
    <w:multiLevelType w:val="singleLevel"/>
    <w:tmpl w:val="555FEB6A"/>
    <w:lvl w:ilvl="0" w:tentative="0">
      <w:start w:val="5"/>
      <w:numFmt w:val="decimal"/>
      <w:suff w:val="nothing"/>
      <w:lvlText w:val="%1."/>
      <w:lvlJc w:val="left"/>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rawingGridVerticalSpacing w:val="136"/>
  <w:displayHorizontalDrawingGridEvery w:val="1"/>
  <w:displayVerticalDrawingGridEvery w:val="1"/>
  <w:doNotShadeFormData w:val="1"/>
  <w:noPunctuationKerning w:val="1"/>
  <w:characterSpacingControl w:val="doNotCompress"/>
  <w:doNotValidateAgainstSchema/>
  <w:doNotDemarcateInvalidXml/>
  <w:compat>
    <w:spaceForUL/>
    <w:doNotLeaveBackslashAlon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kwNDAyNmU4ZjNmMmVhNjhiZTk2ZjQ3ZDFlMmUifQ=="/>
  </w:docVars>
  <w:rsids>
    <w:rsidRoot w:val="00172A27"/>
    <w:rsid w:val="000001D2"/>
    <w:rsid w:val="0000190C"/>
    <w:rsid w:val="0000398B"/>
    <w:rsid w:val="000059A2"/>
    <w:rsid w:val="00011843"/>
    <w:rsid w:val="00017AAD"/>
    <w:rsid w:val="00026C5B"/>
    <w:rsid w:val="00027A4E"/>
    <w:rsid w:val="00030EC4"/>
    <w:rsid w:val="00031A02"/>
    <w:rsid w:val="000352C4"/>
    <w:rsid w:val="000425E3"/>
    <w:rsid w:val="00044590"/>
    <w:rsid w:val="00052ED4"/>
    <w:rsid w:val="0006212B"/>
    <w:rsid w:val="00063186"/>
    <w:rsid w:val="00063E73"/>
    <w:rsid w:val="000744CB"/>
    <w:rsid w:val="00080551"/>
    <w:rsid w:val="00080984"/>
    <w:rsid w:val="00082332"/>
    <w:rsid w:val="000830CB"/>
    <w:rsid w:val="00083C33"/>
    <w:rsid w:val="00084EE7"/>
    <w:rsid w:val="00085012"/>
    <w:rsid w:val="00087505"/>
    <w:rsid w:val="00095980"/>
    <w:rsid w:val="00097A63"/>
    <w:rsid w:val="000A1275"/>
    <w:rsid w:val="000B01EA"/>
    <w:rsid w:val="000B1848"/>
    <w:rsid w:val="000B1F92"/>
    <w:rsid w:val="000C3F7C"/>
    <w:rsid w:val="000C4202"/>
    <w:rsid w:val="000C59F1"/>
    <w:rsid w:val="000C5D4A"/>
    <w:rsid w:val="000C60FA"/>
    <w:rsid w:val="000C7B1F"/>
    <w:rsid w:val="000D012A"/>
    <w:rsid w:val="000D03DD"/>
    <w:rsid w:val="000E2B17"/>
    <w:rsid w:val="000E6B2B"/>
    <w:rsid w:val="000F2121"/>
    <w:rsid w:val="000F24E6"/>
    <w:rsid w:val="000F483F"/>
    <w:rsid w:val="0010101B"/>
    <w:rsid w:val="001038F0"/>
    <w:rsid w:val="00103948"/>
    <w:rsid w:val="00111843"/>
    <w:rsid w:val="00112BA9"/>
    <w:rsid w:val="0011395C"/>
    <w:rsid w:val="001140ED"/>
    <w:rsid w:val="001149A6"/>
    <w:rsid w:val="00127605"/>
    <w:rsid w:val="00137DBE"/>
    <w:rsid w:val="001438FD"/>
    <w:rsid w:val="00145971"/>
    <w:rsid w:val="001460A0"/>
    <w:rsid w:val="001479F1"/>
    <w:rsid w:val="001500B3"/>
    <w:rsid w:val="00150B01"/>
    <w:rsid w:val="0015702F"/>
    <w:rsid w:val="00157895"/>
    <w:rsid w:val="00163F1E"/>
    <w:rsid w:val="001647D2"/>
    <w:rsid w:val="0016550B"/>
    <w:rsid w:val="001677D3"/>
    <w:rsid w:val="00170847"/>
    <w:rsid w:val="001715A0"/>
    <w:rsid w:val="00176117"/>
    <w:rsid w:val="00181216"/>
    <w:rsid w:val="00181B2C"/>
    <w:rsid w:val="0018338E"/>
    <w:rsid w:val="00187458"/>
    <w:rsid w:val="001905D6"/>
    <w:rsid w:val="00191676"/>
    <w:rsid w:val="00195C33"/>
    <w:rsid w:val="00197381"/>
    <w:rsid w:val="001A2132"/>
    <w:rsid w:val="001A2FB5"/>
    <w:rsid w:val="001A5333"/>
    <w:rsid w:val="001B5032"/>
    <w:rsid w:val="001B67F8"/>
    <w:rsid w:val="001C2270"/>
    <w:rsid w:val="001C75D2"/>
    <w:rsid w:val="001D51FD"/>
    <w:rsid w:val="001D5EF7"/>
    <w:rsid w:val="001D7A86"/>
    <w:rsid w:val="001E207A"/>
    <w:rsid w:val="001E61A6"/>
    <w:rsid w:val="001F2DD5"/>
    <w:rsid w:val="001F596A"/>
    <w:rsid w:val="001F6A8F"/>
    <w:rsid w:val="002064E1"/>
    <w:rsid w:val="002203D9"/>
    <w:rsid w:val="00220A0A"/>
    <w:rsid w:val="00223230"/>
    <w:rsid w:val="00225288"/>
    <w:rsid w:val="0023103A"/>
    <w:rsid w:val="002358F7"/>
    <w:rsid w:val="00243CEB"/>
    <w:rsid w:val="00246505"/>
    <w:rsid w:val="0025036A"/>
    <w:rsid w:val="0025186F"/>
    <w:rsid w:val="002553AC"/>
    <w:rsid w:val="00257568"/>
    <w:rsid w:val="00263984"/>
    <w:rsid w:val="002641D0"/>
    <w:rsid w:val="00271AA1"/>
    <w:rsid w:val="00272545"/>
    <w:rsid w:val="002726C2"/>
    <w:rsid w:val="00276891"/>
    <w:rsid w:val="00277CCC"/>
    <w:rsid w:val="00282F1A"/>
    <w:rsid w:val="0028583C"/>
    <w:rsid w:val="00286A0E"/>
    <w:rsid w:val="002878E6"/>
    <w:rsid w:val="00287F2F"/>
    <w:rsid w:val="0029026A"/>
    <w:rsid w:val="0029476E"/>
    <w:rsid w:val="002A5BC6"/>
    <w:rsid w:val="002B58D6"/>
    <w:rsid w:val="002B59E2"/>
    <w:rsid w:val="002C1BD9"/>
    <w:rsid w:val="002D0A7F"/>
    <w:rsid w:val="002D1D8C"/>
    <w:rsid w:val="002D2E14"/>
    <w:rsid w:val="002D7126"/>
    <w:rsid w:val="002E1A62"/>
    <w:rsid w:val="002E2CB1"/>
    <w:rsid w:val="002E40F0"/>
    <w:rsid w:val="002E5F07"/>
    <w:rsid w:val="002F2CA2"/>
    <w:rsid w:val="002F3EB5"/>
    <w:rsid w:val="002F7219"/>
    <w:rsid w:val="00300FDD"/>
    <w:rsid w:val="00302809"/>
    <w:rsid w:val="003061B8"/>
    <w:rsid w:val="00306408"/>
    <w:rsid w:val="00306E6B"/>
    <w:rsid w:val="00306F78"/>
    <w:rsid w:val="00320F7E"/>
    <w:rsid w:val="00323808"/>
    <w:rsid w:val="003336BC"/>
    <w:rsid w:val="00342B50"/>
    <w:rsid w:val="00343DAB"/>
    <w:rsid w:val="0034750E"/>
    <w:rsid w:val="003509CE"/>
    <w:rsid w:val="0035280E"/>
    <w:rsid w:val="00355AD9"/>
    <w:rsid w:val="003606ED"/>
    <w:rsid w:val="00360CE6"/>
    <w:rsid w:val="0036111C"/>
    <w:rsid w:val="00364700"/>
    <w:rsid w:val="00373B12"/>
    <w:rsid w:val="00375480"/>
    <w:rsid w:val="003760CE"/>
    <w:rsid w:val="00377718"/>
    <w:rsid w:val="00385568"/>
    <w:rsid w:val="00385C83"/>
    <w:rsid w:val="00392E08"/>
    <w:rsid w:val="00394087"/>
    <w:rsid w:val="00396C07"/>
    <w:rsid w:val="003A1692"/>
    <w:rsid w:val="003A1FC4"/>
    <w:rsid w:val="003A325E"/>
    <w:rsid w:val="003A4B84"/>
    <w:rsid w:val="003B3E71"/>
    <w:rsid w:val="003B3F45"/>
    <w:rsid w:val="003B5166"/>
    <w:rsid w:val="003B6EA2"/>
    <w:rsid w:val="003B749A"/>
    <w:rsid w:val="003C51F1"/>
    <w:rsid w:val="003C6E9A"/>
    <w:rsid w:val="003D14A7"/>
    <w:rsid w:val="003D2E0F"/>
    <w:rsid w:val="003E013C"/>
    <w:rsid w:val="003F4D54"/>
    <w:rsid w:val="003F5C3E"/>
    <w:rsid w:val="003F7979"/>
    <w:rsid w:val="003F7FD0"/>
    <w:rsid w:val="00405EC8"/>
    <w:rsid w:val="0040737F"/>
    <w:rsid w:val="00414BB9"/>
    <w:rsid w:val="004157BE"/>
    <w:rsid w:val="00415A4C"/>
    <w:rsid w:val="00421F18"/>
    <w:rsid w:val="00435FBE"/>
    <w:rsid w:val="00441821"/>
    <w:rsid w:val="00443A76"/>
    <w:rsid w:val="00444543"/>
    <w:rsid w:val="004544BE"/>
    <w:rsid w:val="00456C02"/>
    <w:rsid w:val="00457EE8"/>
    <w:rsid w:val="00460EE6"/>
    <w:rsid w:val="004768F4"/>
    <w:rsid w:val="00481C65"/>
    <w:rsid w:val="00494208"/>
    <w:rsid w:val="00496F4A"/>
    <w:rsid w:val="00496FA1"/>
    <w:rsid w:val="00497BDC"/>
    <w:rsid w:val="004A00F5"/>
    <w:rsid w:val="004A0429"/>
    <w:rsid w:val="004A62F6"/>
    <w:rsid w:val="004A64AA"/>
    <w:rsid w:val="004B22C9"/>
    <w:rsid w:val="004B7B50"/>
    <w:rsid w:val="004C2CEA"/>
    <w:rsid w:val="004C3EEA"/>
    <w:rsid w:val="004C467C"/>
    <w:rsid w:val="004C5B64"/>
    <w:rsid w:val="004C6446"/>
    <w:rsid w:val="004D369D"/>
    <w:rsid w:val="004D3AEF"/>
    <w:rsid w:val="004D7847"/>
    <w:rsid w:val="004E06D8"/>
    <w:rsid w:val="004E2E73"/>
    <w:rsid w:val="004F0950"/>
    <w:rsid w:val="004F0D03"/>
    <w:rsid w:val="004F116E"/>
    <w:rsid w:val="004F6641"/>
    <w:rsid w:val="00504C11"/>
    <w:rsid w:val="0050769B"/>
    <w:rsid w:val="00507968"/>
    <w:rsid w:val="0051080B"/>
    <w:rsid w:val="00511A66"/>
    <w:rsid w:val="00516E07"/>
    <w:rsid w:val="00522EAF"/>
    <w:rsid w:val="00534F42"/>
    <w:rsid w:val="005376BC"/>
    <w:rsid w:val="00537C28"/>
    <w:rsid w:val="005404A1"/>
    <w:rsid w:val="00542D0D"/>
    <w:rsid w:val="00544A30"/>
    <w:rsid w:val="00544CB0"/>
    <w:rsid w:val="00544EEA"/>
    <w:rsid w:val="005537D1"/>
    <w:rsid w:val="00553CF1"/>
    <w:rsid w:val="005549E9"/>
    <w:rsid w:val="00557B5C"/>
    <w:rsid w:val="005656B5"/>
    <w:rsid w:val="00566BB0"/>
    <w:rsid w:val="00567ACB"/>
    <w:rsid w:val="00571D71"/>
    <w:rsid w:val="00572EC2"/>
    <w:rsid w:val="005807A8"/>
    <w:rsid w:val="00584E68"/>
    <w:rsid w:val="00590ACF"/>
    <w:rsid w:val="005926AF"/>
    <w:rsid w:val="00596587"/>
    <w:rsid w:val="005A0322"/>
    <w:rsid w:val="005A1955"/>
    <w:rsid w:val="005B050F"/>
    <w:rsid w:val="005B13DE"/>
    <w:rsid w:val="005B6A76"/>
    <w:rsid w:val="005C002E"/>
    <w:rsid w:val="005C100E"/>
    <w:rsid w:val="005C151A"/>
    <w:rsid w:val="005C46DB"/>
    <w:rsid w:val="005C525B"/>
    <w:rsid w:val="005C5959"/>
    <w:rsid w:val="005C73CF"/>
    <w:rsid w:val="005D08E7"/>
    <w:rsid w:val="005D228B"/>
    <w:rsid w:val="005D3344"/>
    <w:rsid w:val="005D3F4C"/>
    <w:rsid w:val="005D66FB"/>
    <w:rsid w:val="005D6989"/>
    <w:rsid w:val="005E4CE1"/>
    <w:rsid w:val="005E59EF"/>
    <w:rsid w:val="005E6A73"/>
    <w:rsid w:val="005F0BEE"/>
    <w:rsid w:val="005F18E7"/>
    <w:rsid w:val="005F2047"/>
    <w:rsid w:val="005F36F4"/>
    <w:rsid w:val="005F4BE3"/>
    <w:rsid w:val="00602AE6"/>
    <w:rsid w:val="006071C5"/>
    <w:rsid w:val="00611B6B"/>
    <w:rsid w:val="00613C7A"/>
    <w:rsid w:val="00615467"/>
    <w:rsid w:val="00615597"/>
    <w:rsid w:val="006209CA"/>
    <w:rsid w:val="00622F81"/>
    <w:rsid w:val="00623894"/>
    <w:rsid w:val="00623D70"/>
    <w:rsid w:val="0062465E"/>
    <w:rsid w:val="00627AD3"/>
    <w:rsid w:val="00627AD8"/>
    <w:rsid w:val="006353BC"/>
    <w:rsid w:val="0063679B"/>
    <w:rsid w:val="006424BB"/>
    <w:rsid w:val="00643299"/>
    <w:rsid w:val="00643E80"/>
    <w:rsid w:val="00647B8B"/>
    <w:rsid w:val="00650EA1"/>
    <w:rsid w:val="00652034"/>
    <w:rsid w:val="00652FD3"/>
    <w:rsid w:val="00662F20"/>
    <w:rsid w:val="0066438B"/>
    <w:rsid w:val="00670D0D"/>
    <w:rsid w:val="006716E5"/>
    <w:rsid w:val="006754B4"/>
    <w:rsid w:val="006863DB"/>
    <w:rsid w:val="006878DA"/>
    <w:rsid w:val="00692CBF"/>
    <w:rsid w:val="00695092"/>
    <w:rsid w:val="006A0A02"/>
    <w:rsid w:val="006B003A"/>
    <w:rsid w:val="006B0FC5"/>
    <w:rsid w:val="006B1033"/>
    <w:rsid w:val="006B3A17"/>
    <w:rsid w:val="006B3E9E"/>
    <w:rsid w:val="006C03DD"/>
    <w:rsid w:val="006C0963"/>
    <w:rsid w:val="006C7EC1"/>
    <w:rsid w:val="006D1D30"/>
    <w:rsid w:val="006D249E"/>
    <w:rsid w:val="006E2BF3"/>
    <w:rsid w:val="006E4F0C"/>
    <w:rsid w:val="006E584E"/>
    <w:rsid w:val="006F03F7"/>
    <w:rsid w:val="006F50B8"/>
    <w:rsid w:val="006F6EDF"/>
    <w:rsid w:val="007007DA"/>
    <w:rsid w:val="00700E1B"/>
    <w:rsid w:val="007042E5"/>
    <w:rsid w:val="00704EC6"/>
    <w:rsid w:val="0072101A"/>
    <w:rsid w:val="0073017A"/>
    <w:rsid w:val="00745475"/>
    <w:rsid w:val="00746785"/>
    <w:rsid w:val="00746DC2"/>
    <w:rsid w:val="00751A11"/>
    <w:rsid w:val="007531E6"/>
    <w:rsid w:val="00757E4E"/>
    <w:rsid w:val="00762DD0"/>
    <w:rsid w:val="00762E7B"/>
    <w:rsid w:val="00766EA8"/>
    <w:rsid w:val="00773D56"/>
    <w:rsid w:val="00775251"/>
    <w:rsid w:val="00776857"/>
    <w:rsid w:val="00783759"/>
    <w:rsid w:val="00784406"/>
    <w:rsid w:val="00792B1F"/>
    <w:rsid w:val="007935D3"/>
    <w:rsid w:val="007945F3"/>
    <w:rsid w:val="00797DBE"/>
    <w:rsid w:val="007A30F7"/>
    <w:rsid w:val="007A3858"/>
    <w:rsid w:val="007A7993"/>
    <w:rsid w:val="007B038C"/>
    <w:rsid w:val="007B3C3B"/>
    <w:rsid w:val="007B64D7"/>
    <w:rsid w:val="007B735D"/>
    <w:rsid w:val="007C36CA"/>
    <w:rsid w:val="007C649B"/>
    <w:rsid w:val="007C7073"/>
    <w:rsid w:val="007D14FE"/>
    <w:rsid w:val="007D4119"/>
    <w:rsid w:val="007D69F8"/>
    <w:rsid w:val="007E3F75"/>
    <w:rsid w:val="007E579C"/>
    <w:rsid w:val="007E6053"/>
    <w:rsid w:val="007E7830"/>
    <w:rsid w:val="007E7FA0"/>
    <w:rsid w:val="007F1053"/>
    <w:rsid w:val="007F36BD"/>
    <w:rsid w:val="0080240C"/>
    <w:rsid w:val="00805166"/>
    <w:rsid w:val="00811784"/>
    <w:rsid w:val="00811933"/>
    <w:rsid w:val="008127BE"/>
    <w:rsid w:val="00832B24"/>
    <w:rsid w:val="00833099"/>
    <w:rsid w:val="00833639"/>
    <w:rsid w:val="00835DFE"/>
    <w:rsid w:val="00837F9F"/>
    <w:rsid w:val="00840EA5"/>
    <w:rsid w:val="0084341F"/>
    <w:rsid w:val="0084413B"/>
    <w:rsid w:val="00847726"/>
    <w:rsid w:val="00850174"/>
    <w:rsid w:val="00850A39"/>
    <w:rsid w:val="00851582"/>
    <w:rsid w:val="00852ADE"/>
    <w:rsid w:val="00852C14"/>
    <w:rsid w:val="00855556"/>
    <w:rsid w:val="008558ED"/>
    <w:rsid w:val="00870C16"/>
    <w:rsid w:val="0087216E"/>
    <w:rsid w:val="00874350"/>
    <w:rsid w:val="008763D0"/>
    <w:rsid w:val="00880D1E"/>
    <w:rsid w:val="00881051"/>
    <w:rsid w:val="0088270F"/>
    <w:rsid w:val="0088439D"/>
    <w:rsid w:val="008871FC"/>
    <w:rsid w:val="00892EA2"/>
    <w:rsid w:val="0089406A"/>
    <w:rsid w:val="00894B2C"/>
    <w:rsid w:val="008A5251"/>
    <w:rsid w:val="008A6EE1"/>
    <w:rsid w:val="008B209F"/>
    <w:rsid w:val="008C17CD"/>
    <w:rsid w:val="008C3018"/>
    <w:rsid w:val="008C32AF"/>
    <w:rsid w:val="008D126D"/>
    <w:rsid w:val="008D2178"/>
    <w:rsid w:val="008D7F0C"/>
    <w:rsid w:val="008E52BC"/>
    <w:rsid w:val="008F4CBE"/>
    <w:rsid w:val="008F5C64"/>
    <w:rsid w:val="0090081C"/>
    <w:rsid w:val="00905FFA"/>
    <w:rsid w:val="00910240"/>
    <w:rsid w:val="00912933"/>
    <w:rsid w:val="00916459"/>
    <w:rsid w:val="009210DC"/>
    <w:rsid w:val="009232F4"/>
    <w:rsid w:val="009311FA"/>
    <w:rsid w:val="00935940"/>
    <w:rsid w:val="00942C50"/>
    <w:rsid w:val="00946F07"/>
    <w:rsid w:val="009516F6"/>
    <w:rsid w:val="00951916"/>
    <w:rsid w:val="0095597D"/>
    <w:rsid w:val="00970607"/>
    <w:rsid w:val="00976510"/>
    <w:rsid w:val="00976708"/>
    <w:rsid w:val="0098053D"/>
    <w:rsid w:val="00982C23"/>
    <w:rsid w:val="009923FC"/>
    <w:rsid w:val="0099389F"/>
    <w:rsid w:val="00994335"/>
    <w:rsid w:val="009963DD"/>
    <w:rsid w:val="009968ED"/>
    <w:rsid w:val="00997E90"/>
    <w:rsid w:val="009A1BE5"/>
    <w:rsid w:val="009A3086"/>
    <w:rsid w:val="009A3824"/>
    <w:rsid w:val="009A4619"/>
    <w:rsid w:val="009A6A48"/>
    <w:rsid w:val="009A6F92"/>
    <w:rsid w:val="009B16D1"/>
    <w:rsid w:val="009B2B8D"/>
    <w:rsid w:val="009B4A6A"/>
    <w:rsid w:val="009B606A"/>
    <w:rsid w:val="009C2F53"/>
    <w:rsid w:val="009C775B"/>
    <w:rsid w:val="009D05C0"/>
    <w:rsid w:val="009E1DB4"/>
    <w:rsid w:val="009E2B18"/>
    <w:rsid w:val="009E2E2E"/>
    <w:rsid w:val="009E43D1"/>
    <w:rsid w:val="009F0ECB"/>
    <w:rsid w:val="009F4BB5"/>
    <w:rsid w:val="00A0626A"/>
    <w:rsid w:val="00A11B0F"/>
    <w:rsid w:val="00A12826"/>
    <w:rsid w:val="00A12A19"/>
    <w:rsid w:val="00A17104"/>
    <w:rsid w:val="00A213AE"/>
    <w:rsid w:val="00A22083"/>
    <w:rsid w:val="00A3427A"/>
    <w:rsid w:val="00A34546"/>
    <w:rsid w:val="00A40978"/>
    <w:rsid w:val="00A47F79"/>
    <w:rsid w:val="00A50763"/>
    <w:rsid w:val="00A56DCF"/>
    <w:rsid w:val="00A60C16"/>
    <w:rsid w:val="00A6219F"/>
    <w:rsid w:val="00A636B1"/>
    <w:rsid w:val="00A64F61"/>
    <w:rsid w:val="00A65775"/>
    <w:rsid w:val="00A65DB7"/>
    <w:rsid w:val="00A66078"/>
    <w:rsid w:val="00A729E6"/>
    <w:rsid w:val="00A72CD8"/>
    <w:rsid w:val="00A74219"/>
    <w:rsid w:val="00A779FF"/>
    <w:rsid w:val="00A77C62"/>
    <w:rsid w:val="00A829DC"/>
    <w:rsid w:val="00A859EB"/>
    <w:rsid w:val="00A86466"/>
    <w:rsid w:val="00AA01A6"/>
    <w:rsid w:val="00AA476F"/>
    <w:rsid w:val="00AA7C92"/>
    <w:rsid w:val="00AB34D5"/>
    <w:rsid w:val="00AB55C4"/>
    <w:rsid w:val="00AB55ED"/>
    <w:rsid w:val="00AC2EA0"/>
    <w:rsid w:val="00AC397F"/>
    <w:rsid w:val="00AC54A6"/>
    <w:rsid w:val="00AD0F00"/>
    <w:rsid w:val="00AD19C0"/>
    <w:rsid w:val="00AD1A73"/>
    <w:rsid w:val="00AD3410"/>
    <w:rsid w:val="00AE5FC1"/>
    <w:rsid w:val="00AF4533"/>
    <w:rsid w:val="00AF4B1D"/>
    <w:rsid w:val="00B02252"/>
    <w:rsid w:val="00B15965"/>
    <w:rsid w:val="00B16163"/>
    <w:rsid w:val="00B1753A"/>
    <w:rsid w:val="00B2123E"/>
    <w:rsid w:val="00B22793"/>
    <w:rsid w:val="00B24CA7"/>
    <w:rsid w:val="00B30B05"/>
    <w:rsid w:val="00B4273B"/>
    <w:rsid w:val="00B518BB"/>
    <w:rsid w:val="00B526FB"/>
    <w:rsid w:val="00B53D96"/>
    <w:rsid w:val="00B577F6"/>
    <w:rsid w:val="00B64365"/>
    <w:rsid w:val="00B75BA2"/>
    <w:rsid w:val="00B775A6"/>
    <w:rsid w:val="00B833BC"/>
    <w:rsid w:val="00B85428"/>
    <w:rsid w:val="00B91066"/>
    <w:rsid w:val="00B93F7E"/>
    <w:rsid w:val="00B9422A"/>
    <w:rsid w:val="00B95144"/>
    <w:rsid w:val="00B9528D"/>
    <w:rsid w:val="00BA3AE9"/>
    <w:rsid w:val="00BA63DD"/>
    <w:rsid w:val="00BB3B0B"/>
    <w:rsid w:val="00BB5B38"/>
    <w:rsid w:val="00BB6D7D"/>
    <w:rsid w:val="00BB7109"/>
    <w:rsid w:val="00BB7A67"/>
    <w:rsid w:val="00BC0A3E"/>
    <w:rsid w:val="00BC11FC"/>
    <w:rsid w:val="00BC4B70"/>
    <w:rsid w:val="00BD67E1"/>
    <w:rsid w:val="00BE10C1"/>
    <w:rsid w:val="00BE1579"/>
    <w:rsid w:val="00BE23E3"/>
    <w:rsid w:val="00BE5F3B"/>
    <w:rsid w:val="00BE656A"/>
    <w:rsid w:val="00C0135D"/>
    <w:rsid w:val="00C04544"/>
    <w:rsid w:val="00C161A8"/>
    <w:rsid w:val="00C1767E"/>
    <w:rsid w:val="00C226ED"/>
    <w:rsid w:val="00C24D87"/>
    <w:rsid w:val="00C27EB2"/>
    <w:rsid w:val="00C30301"/>
    <w:rsid w:val="00C341B8"/>
    <w:rsid w:val="00C36916"/>
    <w:rsid w:val="00C426B1"/>
    <w:rsid w:val="00C45F08"/>
    <w:rsid w:val="00C5093E"/>
    <w:rsid w:val="00C526F4"/>
    <w:rsid w:val="00C53FD0"/>
    <w:rsid w:val="00C6080D"/>
    <w:rsid w:val="00C62645"/>
    <w:rsid w:val="00C8041A"/>
    <w:rsid w:val="00C843D2"/>
    <w:rsid w:val="00C8504E"/>
    <w:rsid w:val="00C9431B"/>
    <w:rsid w:val="00CA1F31"/>
    <w:rsid w:val="00CA31C7"/>
    <w:rsid w:val="00CB4430"/>
    <w:rsid w:val="00CB56DE"/>
    <w:rsid w:val="00CC1C03"/>
    <w:rsid w:val="00CC1D2D"/>
    <w:rsid w:val="00CD15A8"/>
    <w:rsid w:val="00CD2118"/>
    <w:rsid w:val="00CD6DAB"/>
    <w:rsid w:val="00CE2386"/>
    <w:rsid w:val="00CE26BE"/>
    <w:rsid w:val="00CE4E37"/>
    <w:rsid w:val="00CF6508"/>
    <w:rsid w:val="00D002FD"/>
    <w:rsid w:val="00D004A6"/>
    <w:rsid w:val="00D02207"/>
    <w:rsid w:val="00D04484"/>
    <w:rsid w:val="00D064D4"/>
    <w:rsid w:val="00D125B9"/>
    <w:rsid w:val="00D129B2"/>
    <w:rsid w:val="00D1703F"/>
    <w:rsid w:val="00D22278"/>
    <w:rsid w:val="00D37080"/>
    <w:rsid w:val="00D44250"/>
    <w:rsid w:val="00D53BB1"/>
    <w:rsid w:val="00D543B3"/>
    <w:rsid w:val="00D60163"/>
    <w:rsid w:val="00D63D7E"/>
    <w:rsid w:val="00D63E80"/>
    <w:rsid w:val="00D65E14"/>
    <w:rsid w:val="00D66931"/>
    <w:rsid w:val="00D703C5"/>
    <w:rsid w:val="00D70A91"/>
    <w:rsid w:val="00D7511F"/>
    <w:rsid w:val="00D8589C"/>
    <w:rsid w:val="00D85CC1"/>
    <w:rsid w:val="00D93C2A"/>
    <w:rsid w:val="00DA2DF2"/>
    <w:rsid w:val="00DA3EC5"/>
    <w:rsid w:val="00DA456D"/>
    <w:rsid w:val="00DA5018"/>
    <w:rsid w:val="00DB2061"/>
    <w:rsid w:val="00DB4781"/>
    <w:rsid w:val="00DB772A"/>
    <w:rsid w:val="00DC606E"/>
    <w:rsid w:val="00DD11C9"/>
    <w:rsid w:val="00DD1CCA"/>
    <w:rsid w:val="00DD53F9"/>
    <w:rsid w:val="00DE4994"/>
    <w:rsid w:val="00DE5AB9"/>
    <w:rsid w:val="00DE5F12"/>
    <w:rsid w:val="00DF1112"/>
    <w:rsid w:val="00DF2A58"/>
    <w:rsid w:val="00DF7473"/>
    <w:rsid w:val="00E0372E"/>
    <w:rsid w:val="00E04112"/>
    <w:rsid w:val="00E048BE"/>
    <w:rsid w:val="00E05393"/>
    <w:rsid w:val="00E05D27"/>
    <w:rsid w:val="00E173F3"/>
    <w:rsid w:val="00E179C5"/>
    <w:rsid w:val="00E201D3"/>
    <w:rsid w:val="00E21E29"/>
    <w:rsid w:val="00E2223F"/>
    <w:rsid w:val="00E22C64"/>
    <w:rsid w:val="00E26DC9"/>
    <w:rsid w:val="00E318EB"/>
    <w:rsid w:val="00E326DF"/>
    <w:rsid w:val="00E32FBD"/>
    <w:rsid w:val="00E37485"/>
    <w:rsid w:val="00E37B1F"/>
    <w:rsid w:val="00E40638"/>
    <w:rsid w:val="00E4598C"/>
    <w:rsid w:val="00E46E00"/>
    <w:rsid w:val="00E519DB"/>
    <w:rsid w:val="00E51DA7"/>
    <w:rsid w:val="00E530D5"/>
    <w:rsid w:val="00E537D5"/>
    <w:rsid w:val="00E664E8"/>
    <w:rsid w:val="00E71C29"/>
    <w:rsid w:val="00E73AF4"/>
    <w:rsid w:val="00E745C7"/>
    <w:rsid w:val="00E75E60"/>
    <w:rsid w:val="00E774DD"/>
    <w:rsid w:val="00E81955"/>
    <w:rsid w:val="00E90A31"/>
    <w:rsid w:val="00E92742"/>
    <w:rsid w:val="00E93C51"/>
    <w:rsid w:val="00E9641B"/>
    <w:rsid w:val="00EB276E"/>
    <w:rsid w:val="00EC2347"/>
    <w:rsid w:val="00EC367C"/>
    <w:rsid w:val="00EC544E"/>
    <w:rsid w:val="00ED211C"/>
    <w:rsid w:val="00ED3628"/>
    <w:rsid w:val="00ED44DE"/>
    <w:rsid w:val="00ED6A75"/>
    <w:rsid w:val="00ED790E"/>
    <w:rsid w:val="00EE1E38"/>
    <w:rsid w:val="00EE32A3"/>
    <w:rsid w:val="00EE3E6D"/>
    <w:rsid w:val="00EE7810"/>
    <w:rsid w:val="00EF0315"/>
    <w:rsid w:val="00EF126C"/>
    <w:rsid w:val="00EF19C7"/>
    <w:rsid w:val="00EF20D2"/>
    <w:rsid w:val="00EF36E6"/>
    <w:rsid w:val="00F00AAF"/>
    <w:rsid w:val="00F0483D"/>
    <w:rsid w:val="00F10755"/>
    <w:rsid w:val="00F13718"/>
    <w:rsid w:val="00F1379C"/>
    <w:rsid w:val="00F17648"/>
    <w:rsid w:val="00F20D73"/>
    <w:rsid w:val="00F23B0B"/>
    <w:rsid w:val="00F26CFC"/>
    <w:rsid w:val="00F322B9"/>
    <w:rsid w:val="00F331B0"/>
    <w:rsid w:val="00F3754D"/>
    <w:rsid w:val="00F40792"/>
    <w:rsid w:val="00F42E66"/>
    <w:rsid w:val="00F434AB"/>
    <w:rsid w:val="00F4462B"/>
    <w:rsid w:val="00F52C79"/>
    <w:rsid w:val="00F53665"/>
    <w:rsid w:val="00F543B7"/>
    <w:rsid w:val="00F5601D"/>
    <w:rsid w:val="00F62377"/>
    <w:rsid w:val="00F66D94"/>
    <w:rsid w:val="00F67AED"/>
    <w:rsid w:val="00F74D46"/>
    <w:rsid w:val="00F83E29"/>
    <w:rsid w:val="00F85A97"/>
    <w:rsid w:val="00F85FE0"/>
    <w:rsid w:val="00F86224"/>
    <w:rsid w:val="00FB3EB0"/>
    <w:rsid w:val="00FB6716"/>
    <w:rsid w:val="00FB7DF8"/>
    <w:rsid w:val="00FC0958"/>
    <w:rsid w:val="00FC0AD4"/>
    <w:rsid w:val="00FC67A0"/>
    <w:rsid w:val="00FD1325"/>
    <w:rsid w:val="00FD2701"/>
    <w:rsid w:val="00FE48EF"/>
    <w:rsid w:val="00FE49A4"/>
    <w:rsid w:val="00FE54AF"/>
    <w:rsid w:val="00FF0E77"/>
    <w:rsid w:val="00FF1835"/>
    <w:rsid w:val="00FF2048"/>
    <w:rsid w:val="00FF7E94"/>
    <w:rsid w:val="012A79B7"/>
    <w:rsid w:val="01690566"/>
    <w:rsid w:val="016A59EE"/>
    <w:rsid w:val="01870D3A"/>
    <w:rsid w:val="01B57A7E"/>
    <w:rsid w:val="01F13127"/>
    <w:rsid w:val="01FB6073"/>
    <w:rsid w:val="02385327"/>
    <w:rsid w:val="027C5214"/>
    <w:rsid w:val="029562D6"/>
    <w:rsid w:val="02CD4026"/>
    <w:rsid w:val="02F77F4F"/>
    <w:rsid w:val="030921A3"/>
    <w:rsid w:val="032502A8"/>
    <w:rsid w:val="033B05C4"/>
    <w:rsid w:val="03447119"/>
    <w:rsid w:val="03554ADB"/>
    <w:rsid w:val="038F24D7"/>
    <w:rsid w:val="039C3D65"/>
    <w:rsid w:val="04953B62"/>
    <w:rsid w:val="04A57D06"/>
    <w:rsid w:val="04C609C8"/>
    <w:rsid w:val="04DD4D5E"/>
    <w:rsid w:val="05324755"/>
    <w:rsid w:val="053973EC"/>
    <w:rsid w:val="055170F2"/>
    <w:rsid w:val="0565264E"/>
    <w:rsid w:val="05744D30"/>
    <w:rsid w:val="05BE5B43"/>
    <w:rsid w:val="05D0030C"/>
    <w:rsid w:val="06654503"/>
    <w:rsid w:val="06A418A2"/>
    <w:rsid w:val="06AD628B"/>
    <w:rsid w:val="06B06F3A"/>
    <w:rsid w:val="06B36D64"/>
    <w:rsid w:val="06D118A6"/>
    <w:rsid w:val="06DD1F77"/>
    <w:rsid w:val="07372DEC"/>
    <w:rsid w:val="07660E2C"/>
    <w:rsid w:val="079F2C47"/>
    <w:rsid w:val="07B41271"/>
    <w:rsid w:val="080E35DD"/>
    <w:rsid w:val="0848680C"/>
    <w:rsid w:val="08493DEA"/>
    <w:rsid w:val="08602EE2"/>
    <w:rsid w:val="086611FD"/>
    <w:rsid w:val="088A571B"/>
    <w:rsid w:val="08AB6853"/>
    <w:rsid w:val="08EC1AB8"/>
    <w:rsid w:val="090E6E51"/>
    <w:rsid w:val="09123B85"/>
    <w:rsid w:val="09265718"/>
    <w:rsid w:val="093D06E1"/>
    <w:rsid w:val="0952390B"/>
    <w:rsid w:val="09566279"/>
    <w:rsid w:val="095C740A"/>
    <w:rsid w:val="09706CEE"/>
    <w:rsid w:val="099F0477"/>
    <w:rsid w:val="09B63701"/>
    <w:rsid w:val="09D91DAB"/>
    <w:rsid w:val="0A4606F1"/>
    <w:rsid w:val="0A632A05"/>
    <w:rsid w:val="0A7B4003"/>
    <w:rsid w:val="0A8120AC"/>
    <w:rsid w:val="0A9E212C"/>
    <w:rsid w:val="0AA60154"/>
    <w:rsid w:val="0AB66880"/>
    <w:rsid w:val="0AE63272"/>
    <w:rsid w:val="0B0F1595"/>
    <w:rsid w:val="0B162B52"/>
    <w:rsid w:val="0B370A51"/>
    <w:rsid w:val="0B7B6054"/>
    <w:rsid w:val="0BC32105"/>
    <w:rsid w:val="0BF03EB8"/>
    <w:rsid w:val="0C274A46"/>
    <w:rsid w:val="0C8B17BD"/>
    <w:rsid w:val="0CD419E5"/>
    <w:rsid w:val="0CFD50DF"/>
    <w:rsid w:val="0D102CE4"/>
    <w:rsid w:val="0D232536"/>
    <w:rsid w:val="0D51797E"/>
    <w:rsid w:val="0D6F031F"/>
    <w:rsid w:val="0D744FE1"/>
    <w:rsid w:val="0D997812"/>
    <w:rsid w:val="0DB735A4"/>
    <w:rsid w:val="0E1C0BB0"/>
    <w:rsid w:val="0E263469"/>
    <w:rsid w:val="0E6539C1"/>
    <w:rsid w:val="0E7E5D94"/>
    <w:rsid w:val="0EA5066B"/>
    <w:rsid w:val="0EAD413E"/>
    <w:rsid w:val="0EB07403"/>
    <w:rsid w:val="0EB1650A"/>
    <w:rsid w:val="0EC51CF1"/>
    <w:rsid w:val="0EE31FA5"/>
    <w:rsid w:val="0F0063D5"/>
    <w:rsid w:val="0F5564A0"/>
    <w:rsid w:val="0F5B7954"/>
    <w:rsid w:val="0F84395A"/>
    <w:rsid w:val="0F8E798A"/>
    <w:rsid w:val="0F9C364F"/>
    <w:rsid w:val="0FA46348"/>
    <w:rsid w:val="0FA8217F"/>
    <w:rsid w:val="0FC07210"/>
    <w:rsid w:val="0FE23530"/>
    <w:rsid w:val="10165336"/>
    <w:rsid w:val="10711861"/>
    <w:rsid w:val="107C33BD"/>
    <w:rsid w:val="10DF6E84"/>
    <w:rsid w:val="10F01864"/>
    <w:rsid w:val="112E18ED"/>
    <w:rsid w:val="113D1208"/>
    <w:rsid w:val="11637D8E"/>
    <w:rsid w:val="119233E3"/>
    <w:rsid w:val="119C142F"/>
    <w:rsid w:val="12992AC9"/>
    <w:rsid w:val="131D5585"/>
    <w:rsid w:val="133A1AA6"/>
    <w:rsid w:val="133F4E9C"/>
    <w:rsid w:val="134C5B17"/>
    <w:rsid w:val="1386580E"/>
    <w:rsid w:val="139E3550"/>
    <w:rsid w:val="13A63FD4"/>
    <w:rsid w:val="13DF5818"/>
    <w:rsid w:val="1431331E"/>
    <w:rsid w:val="144919C6"/>
    <w:rsid w:val="14501FF0"/>
    <w:rsid w:val="14565956"/>
    <w:rsid w:val="145F030A"/>
    <w:rsid w:val="147E4E1C"/>
    <w:rsid w:val="14921779"/>
    <w:rsid w:val="14AB5732"/>
    <w:rsid w:val="14ED2EBD"/>
    <w:rsid w:val="14FE04CA"/>
    <w:rsid w:val="15142061"/>
    <w:rsid w:val="152B607C"/>
    <w:rsid w:val="15444F8B"/>
    <w:rsid w:val="157409D5"/>
    <w:rsid w:val="15746D91"/>
    <w:rsid w:val="157F3BC0"/>
    <w:rsid w:val="158B2B55"/>
    <w:rsid w:val="15C50140"/>
    <w:rsid w:val="16147DC9"/>
    <w:rsid w:val="165D408F"/>
    <w:rsid w:val="16AE3F00"/>
    <w:rsid w:val="17522778"/>
    <w:rsid w:val="17535E2F"/>
    <w:rsid w:val="176B3B59"/>
    <w:rsid w:val="17C06C33"/>
    <w:rsid w:val="17C577FC"/>
    <w:rsid w:val="17E165CC"/>
    <w:rsid w:val="18235E7F"/>
    <w:rsid w:val="186D203A"/>
    <w:rsid w:val="18C76E49"/>
    <w:rsid w:val="18FB7DE4"/>
    <w:rsid w:val="1960587E"/>
    <w:rsid w:val="19B751E0"/>
    <w:rsid w:val="19CD4BD3"/>
    <w:rsid w:val="19F9051D"/>
    <w:rsid w:val="1A2157A0"/>
    <w:rsid w:val="1A3146DE"/>
    <w:rsid w:val="1A450248"/>
    <w:rsid w:val="1A965805"/>
    <w:rsid w:val="1A987B8F"/>
    <w:rsid w:val="1AB86BAD"/>
    <w:rsid w:val="1B124365"/>
    <w:rsid w:val="1B3A5814"/>
    <w:rsid w:val="1B8137A7"/>
    <w:rsid w:val="1BA333BA"/>
    <w:rsid w:val="1BCF41AF"/>
    <w:rsid w:val="1BF848E5"/>
    <w:rsid w:val="1C02713F"/>
    <w:rsid w:val="1C1A535D"/>
    <w:rsid w:val="1C20608F"/>
    <w:rsid w:val="1C346706"/>
    <w:rsid w:val="1C432809"/>
    <w:rsid w:val="1CA057D4"/>
    <w:rsid w:val="1D336331"/>
    <w:rsid w:val="1D39756C"/>
    <w:rsid w:val="1D5A472A"/>
    <w:rsid w:val="1D6645B2"/>
    <w:rsid w:val="1D9832E5"/>
    <w:rsid w:val="1D9B72BD"/>
    <w:rsid w:val="1DA244C1"/>
    <w:rsid w:val="1DA71945"/>
    <w:rsid w:val="1DAD42F1"/>
    <w:rsid w:val="1DBA2D61"/>
    <w:rsid w:val="1DD6391B"/>
    <w:rsid w:val="1DDD6BD4"/>
    <w:rsid w:val="1DE27B31"/>
    <w:rsid w:val="1E403A32"/>
    <w:rsid w:val="1E490CF5"/>
    <w:rsid w:val="1E8A5F66"/>
    <w:rsid w:val="1EB01DA6"/>
    <w:rsid w:val="1ED6335E"/>
    <w:rsid w:val="1EEA12FF"/>
    <w:rsid w:val="1F1D1F1F"/>
    <w:rsid w:val="1F401515"/>
    <w:rsid w:val="1F4469F8"/>
    <w:rsid w:val="1F4B152E"/>
    <w:rsid w:val="1F5239FF"/>
    <w:rsid w:val="1F90634B"/>
    <w:rsid w:val="1FB75686"/>
    <w:rsid w:val="20915B0E"/>
    <w:rsid w:val="20C8313C"/>
    <w:rsid w:val="210207CD"/>
    <w:rsid w:val="21086BDA"/>
    <w:rsid w:val="22250FCC"/>
    <w:rsid w:val="22B71EBE"/>
    <w:rsid w:val="22C90482"/>
    <w:rsid w:val="22F03611"/>
    <w:rsid w:val="22F10EAE"/>
    <w:rsid w:val="23582FEB"/>
    <w:rsid w:val="2368126E"/>
    <w:rsid w:val="23775F3D"/>
    <w:rsid w:val="239B3B38"/>
    <w:rsid w:val="240F3DA4"/>
    <w:rsid w:val="24101808"/>
    <w:rsid w:val="243C1C85"/>
    <w:rsid w:val="24424F9B"/>
    <w:rsid w:val="246E1887"/>
    <w:rsid w:val="249D6EFB"/>
    <w:rsid w:val="24ED1C12"/>
    <w:rsid w:val="25526457"/>
    <w:rsid w:val="259907A5"/>
    <w:rsid w:val="25DE3AF7"/>
    <w:rsid w:val="25DE7C71"/>
    <w:rsid w:val="25E65121"/>
    <w:rsid w:val="26481FAD"/>
    <w:rsid w:val="26523EA5"/>
    <w:rsid w:val="265D166C"/>
    <w:rsid w:val="2682484C"/>
    <w:rsid w:val="26875091"/>
    <w:rsid w:val="26920833"/>
    <w:rsid w:val="273A5EF1"/>
    <w:rsid w:val="276458D2"/>
    <w:rsid w:val="27866061"/>
    <w:rsid w:val="27B607A1"/>
    <w:rsid w:val="27D8263D"/>
    <w:rsid w:val="280262A6"/>
    <w:rsid w:val="28641733"/>
    <w:rsid w:val="287E2CBC"/>
    <w:rsid w:val="289742A6"/>
    <w:rsid w:val="28B46C06"/>
    <w:rsid w:val="28EA087A"/>
    <w:rsid w:val="28EC0A0D"/>
    <w:rsid w:val="29116ACD"/>
    <w:rsid w:val="29182139"/>
    <w:rsid w:val="29490A68"/>
    <w:rsid w:val="29877254"/>
    <w:rsid w:val="29926921"/>
    <w:rsid w:val="29D47478"/>
    <w:rsid w:val="29FD4F11"/>
    <w:rsid w:val="2A0216E8"/>
    <w:rsid w:val="2A462A9D"/>
    <w:rsid w:val="2A4B5348"/>
    <w:rsid w:val="2A8A2BEF"/>
    <w:rsid w:val="2AD94EF2"/>
    <w:rsid w:val="2ADF2CE6"/>
    <w:rsid w:val="2B781C1F"/>
    <w:rsid w:val="2B7D0AA5"/>
    <w:rsid w:val="2BA634AC"/>
    <w:rsid w:val="2BAE5234"/>
    <w:rsid w:val="2BFC762D"/>
    <w:rsid w:val="2CC82C80"/>
    <w:rsid w:val="2CE61358"/>
    <w:rsid w:val="2D0333D7"/>
    <w:rsid w:val="2D6B5AAF"/>
    <w:rsid w:val="2D76596E"/>
    <w:rsid w:val="2D99461C"/>
    <w:rsid w:val="2DA0386A"/>
    <w:rsid w:val="2DDE37B8"/>
    <w:rsid w:val="2DE56E5E"/>
    <w:rsid w:val="2E3A1D55"/>
    <w:rsid w:val="2ECE2A6F"/>
    <w:rsid w:val="2F0B0141"/>
    <w:rsid w:val="2F6E2A25"/>
    <w:rsid w:val="2F816874"/>
    <w:rsid w:val="2FD16B93"/>
    <w:rsid w:val="2FD951A4"/>
    <w:rsid w:val="2FF118B2"/>
    <w:rsid w:val="301E1734"/>
    <w:rsid w:val="30462AB7"/>
    <w:rsid w:val="30B33985"/>
    <w:rsid w:val="30BD6874"/>
    <w:rsid w:val="30C21A72"/>
    <w:rsid w:val="30CC4BF0"/>
    <w:rsid w:val="31013002"/>
    <w:rsid w:val="310A5C1B"/>
    <w:rsid w:val="31170BC9"/>
    <w:rsid w:val="312D1C4B"/>
    <w:rsid w:val="314B056D"/>
    <w:rsid w:val="317038E6"/>
    <w:rsid w:val="31782F14"/>
    <w:rsid w:val="31B00187"/>
    <w:rsid w:val="31DF429F"/>
    <w:rsid w:val="32441395"/>
    <w:rsid w:val="33004113"/>
    <w:rsid w:val="330F0DB7"/>
    <w:rsid w:val="332901F1"/>
    <w:rsid w:val="337F379B"/>
    <w:rsid w:val="339C09C3"/>
    <w:rsid w:val="33D068BE"/>
    <w:rsid w:val="342A7D38"/>
    <w:rsid w:val="34887D81"/>
    <w:rsid w:val="34945B3E"/>
    <w:rsid w:val="34AB2A19"/>
    <w:rsid w:val="34CB196F"/>
    <w:rsid w:val="34D17063"/>
    <w:rsid w:val="34E00D83"/>
    <w:rsid w:val="350B3A5B"/>
    <w:rsid w:val="357C41C4"/>
    <w:rsid w:val="35D138B0"/>
    <w:rsid w:val="360955A1"/>
    <w:rsid w:val="36607655"/>
    <w:rsid w:val="36966515"/>
    <w:rsid w:val="36BB57D1"/>
    <w:rsid w:val="36BC64D7"/>
    <w:rsid w:val="36DD256E"/>
    <w:rsid w:val="36E462E0"/>
    <w:rsid w:val="371611FB"/>
    <w:rsid w:val="3717334C"/>
    <w:rsid w:val="375D125D"/>
    <w:rsid w:val="37643EED"/>
    <w:rsid w:val="37666641"/>
    <w:rsid w:val="376F5E85"/>
    <w:rsid w:val="3780509E"/>
    <w:rsid w:val="37873A05"/>
    <w:rsid w:val="37955E55"/>
    <w:rsid w:val="379A25D1"/>
    <w:rsid w:val="37A0732E"/>
    <w:rsid w:val="38687101"/>
    <w:rsid w:val="38902A27"/>
    <w:rsid w:val="38AA04E5"/>
    <w:rsid w:val="38BE2783"/>
    <w:rsid w:val="38C00A7F"/>
    <w:rsid w:val="38DE382B"/>
    <w:rsid w:val="390A23AA"/>
    <w:rsid w:val="39323C9F"/>
    <w:rsid w:val="39AB36E4"/>
    <w:rsid w:val="39B6560E"/>
    <w:rsid w:val="39DA2245"/>
    <w:rsid w:val="39DE7F87"/>
    <w:rsid w:val="3A0944CA"/>
    <w:rsid w:val="3A1A7011"/>
    <w:rsid w:val="3A84593C"/>
    <w:rsid w:val="3A8D66E8"/>
    <w:rsid w:val="3ABF69E1"/>
    <w:rsid w:val="3B2E2848"/>
    <w:rsid w:val="3B516536"/>
    <w:rsid w:val="3BE74982"/>
    <w:rsid w:val="3C181002"/>
    <w:rsid w:val="3C1A101E"/>
    <w:rsid w:val="3C1B4F52"/>
    <w:rsid w:val="3C1B7E71"/>
    <w:rsid w:val="3C345409"/>
    <w:rsid w:val="3C3B065F"/>
    <w:rsid w:val="3C701AF4"/>
    <w:rsid w:val="3C9506A5"/>
    <w:rsid w:val="3CD24915"/>
    <w:rsid w:val="3CD56637"/>
    <w:rsid w:val="3CDB255C"/>
    <w:rsid w:val="3D237144"/>
    <w:rsid w:val="3D3325F7"/>
    <w:rsid w:val="3D450B3C"/>
    <w:rsid w:val="3D7043D2"/>
    <w:rsid w:val="3DB01584"/>
    <w:rsid w:val="3DB66B25"/>
    <w:rsid w:val="3DBC7D37"/>
    <w:rsid w:val="3DF15E24"/>
    <w:rsid w:val="3DF53DF9"/>
    <w:rsid w:val="3E053498"/>
    <w:rsid w:val="3E691C2E"/>
    <w:rsid w:val="3E756AE4"/>
    <w:rsid w:val="3E9B0897"/>
    <w:rsid w:val="3EC55E6F"/>
    <w:rsid w:val="3F1B0DA6"/>
    <w:rsid w:val="3F1F172E"/>
    <w:rsid w:val="3F2921BB"/>
    <w:rsid w:val="3F2F6657"/>
    <w:rsid w:val="3F56236D"/>
    <w:rsid w:val="3F6820A1"/>
    <w:rsid w:val="3F6C7791"/>
    <w:rsid w:val="3F8A2017"/>
    <w:rsid w:val="3FC12C78"/>
    <w:rsid w:val="3FE03F00"/>
    <w:rsid w:val="3FE26232"/>
    <w:rsid w:val="40046EC0"/>
    <w:rsid w:val="4024421A"/>
    <w:rsid w:val="40A73619"/>
    <w:rsid w:val="412C6D27"/>
    <w:rsid w:val="4143455F"/>
    <w:rsid w:val="41735459"/>
    <w:rsid w:val="417B60BB"/>
    <w:rsid w:val="42246C4A"/>
    <w:rsid w:val="423627CF"/>
    <w:rsid w:val="42401AED"/>
    <w:rsid w:val="42576B28"/>
    <w:rsid w:val="42C4311F"/>
    <w:rsid w:val="42FE4234"/>
    <w:rsid w:val="430A42BC"/>
    <w:rsid w:val="43C3315B"/>
    <w:rsid w:val="44083BF3"/>
    <w:rsid w:val="442C45F4"/>
    <w:rsid w:val="44421112"/>
    <w:rsid w:val="44722916"/>
    <w:rsid w:val="44C7327A"/>
    <w:rsid w:val="45070C21"/>
    <w:rsid w:val="45254EEB"/>
    <w:rsid w:val="45313759"/>
    <w:rsid w:val="455A0520"/>
    <w:rsid w:val="45723A40"/>
    <w:rsid w:val="4574354D"/>
    <w:rsid w:val="458D6CE1"/>
    <w:rsid w:val="45DB0410"/>
    <w:rsid w:val="461912B2"/>
    <w:rsid w:val="461D5871"/>
    <w:rsid w:val="462C3E28"/>
    <w:rsid w:val="463F3228"/>
    <w:rsid w:val="46A00372"/>
    <w:rsid w:val="46ED5735"/>
    <w:rsid w:val="478D3517"/>
    <w:rsid w:val="478E5A52"/>
    <w:rsid w:val="47A13750"/>
    <w:rsid w:val="47B312A4"/>
    <w:rsid w:val="47CB7671"/>
    <w:rsid w:val="47E01DDE"/>
    <w:rsid w:val="47FA4436"/>
    <w:rsid w:val="484A1C0E"/>
    <w:rsid w:val="48C14E54"/>
    <w:rsid w:val="48E3767F"/>
    <w:rsid w:val="48F72B68"/>
    <w:rsid w:val="48FE7961"/>
    <w:rsid w:val="493F070C"/>
    <w:rsid w:val="495D254A"/>
    <w:rsid w:val="497E5997"/>
    <w:rsid w:val="49B92E46"/>
    <w:rsid w:val="49C81662"/>
    <w:rsid w:val="4A0616CD"/>
    <w:rsid w:val="4A2D016F"/>
    <w:rsid w:val="4A821A71"/>
    <w:rsid w:val="4A9973CA"/>
    <w:rsid w:val="4A9D52F4"/>
    <w:rsid w:val="4AE237B4"/>
    <w:rsid w:val="4AE6028A"/>
    <w:rsid w:val="4B3533CC"/>
    <w:rsid w:val="4B3958A7"/>
    <w:rsid w:val="4B6E6C91"/>
    <w:rsid w:val="4B6E752B"/>
    <w:rsid w:val="4B9558B5"/>
    <w:rsid w:val="4C02431C"/>
    <w:rsid w:val="4C4931F5"/>
    <w:rsid w:val="4C543002"/>
    <w:rsid w:val="4C59671A"/>
    <w:rsid w:val="4C792060"/>
    <w:rsid w:val="4C79293F"/>
    <w:rsid w:val="4CA04CD3"/>
    <w:rsid w:val="4CFB6617"/>
    <w:rsid w:val="4D116B8C"/>
    <w:rsid w:val="4D155616"/>
    <w:rsid w:val="4D2528F3"/>
    <w:rsid w:val="4D635BF2"/>
    <w:rsid w:val="4D6B2105"/>
    <w:rsid w:val="4DAE4B3E"/>
    <w:rsid w:val="4E005219"/>
    <w:rsid w:val="4E0254D2"/>
    <w:rsid w:val="4E203C72"/>
    <w:rsid w:val="4E4A16F0"/>
    <w:rsid w:val="4E734824"/>
    <w:rsid w:val="4FAF7029"/>
    <w:rsid w:val="4FB629B4"/>
    <w:rsid w:val="4FDF1F0B"/>
    <w:rsid w:val="501C315F"/>
    <w:rsid w:val="5021028A"/>
    <w:rsid w:val="50455826"/>
    <w:rsid w:val="505F0BC1"/>
    <w:rsid w:val="50810C43"/>
    <w:rsid w:val="50884351"/>
    <w:rsid w:val="508C298A"/>
    <w:rsid w:val="50930348"/>
    <w:rsid w:val="51025EB1"/>
    <w:rsid w:val="511D794F"/>
    <w:rsid w:val="51305D4C"/>
    <w:rsid w:val="51D549FE"/>
    <w:rsid w:val="51F415BD"/>
    <w:rsid w:val="51F60523"/>
    <w:rsid w:val="51F872B4"/>
    <w:rsid w:val="51FA1D36"/>
    <w:rsid w:val="522D26C6"/>
    <w:rsid w:val="52926207"/>
    <w:rsid w:val="52F110BB"/>
    <w:rsid w:val="530152F9"/>
    <w:rsid w:val="531F4623"/>
    <w:rsid w:val="533F6323"/>
    <w:rsid w:val="537B0F81"/>
    <w:rsid w:val="538E7ED0"/>
    <w:rsid w:val="53DA2835"/>
    <w:rsid w:val="53DA73FE"/>
    <w:rsid w:val="53F46BEB"/>
    <w:rsid w:val="54002E2B"/>
    <w:rsid w:val="5408192C"/>
    <w:rsid w:val="54361A51"/>
    <w:rsid w:val="54401E43"/>
    <w:rsid w:val="5456722A"/>
    <w:rsid w:val="5456788D"/>
    <w:rsid w:val="54980C95"/>
    <w:rsid w:val="54B571AD"/>
    <w:rsid w:val="54C82F9D"/>
    <w:rsid w:val="54D92C40"/>
    <w:rsid w:val="562B7C58"/>
    <w:rsid w:val="564042A3"/>
    <w:rsid w:val="56537980"/>
    <w:rsid w:val="568C79CF"/>
    <w:rsid w:val="56D222A2"/>
    <w:rsid w:val="56F60FC9"/>
    <w:rsid w:val="576A4989"/>
    <w:rsid w:val="57A92F73"/>
    <w:rsid w:val="57DB6972"/>
    <w:rsid w:val="57F81DBC"/>
    <w:rsid w:val="57FF75EE"/>
    <w:rsid w:val="58117322"/>
    <w:rsid w:val="586A23F6"/>
    <w:rsid w:val="5895585D"/>
    <w:rsid w:val="58D14CFC"/>
    <w:rsid w:val="58D75E75"/>
    <w:rsid w:val="58F1620D"/>
    <w:rsid w:val="591938E6"/>
    <w:rsid w:val="59231541"/>
    <w:rsid w:val="5923189A"/>
    <w:rsid w:val="59656C2D"/>
    <w:rsid w:val="59CF571B"/>
    <w:rsid w:val="59E1000E"/>
    <w:rsid w:val="59EE5E9E"/>
    <w:rsid w:val="59F4132C"/>
    <w:rsid w:val="59F7577C"/>
    <w:rsid w:val="5A6A4AC7"/>
    <w:rsid w:val="5A716266"/>
    <w:rsid w:val="5A81078E"/>
    <w:rsid w:val="5ADB2950"/>
    <w:rsid w:val="5AF32FB3"/>
    <w:rsid w:val="5B671042"/>
    <w:rsid w:val="5B6D0779"/>
    <w:rsid w:val="5B894433"/>
    <w:rsid w:val="5B8E7975"/>
    <w:rsid w:val="5BCC5A39"/>
    <w:rsid w:val="5BCD17B1"/>
    <w:rsid w:val="5BFF6972"/>
    <w:rsid w:val="5C1D1639"/>
    <w:rsid w:val="5C293698"/>
    <w:rsid w:val="5C4E28F2"/>
    <w:rsid w:val="5D3C3F9A"/>
    <w:rsid w:val="5D8E0B2E"/>
    <w:rsid w:val="5D936866"/>
    <w:rsid w:val="5DD80A82"/>
    <w:rsid w:val="5E4C7EBB"/>
    <w:rsid w:val="5E5B58EA"/>
    <w:rsid w:val="5E743377"/>
    <w:rsid w:val="5EA748A0"/>
    <w:rsid w:val="5EA902D2"/>
    <w:rsid w:val="5ED7165A"/>
    <w:rsid w:val="5EE755E9"/>
    <w:rsid w:val="5F02090C"/>
    <w:rsid w:val="5F77150D"/>
    <w:rsid w:val="5FAC66DC"/>
    <w:rsid w:val="600339B7"/>
    <w:rsid w:val="600768CE"/>
    <w:rsid w:val="601C6A6A"/>
    <w:rsid w:val="60411DD0"/>
    <w:rsid w:val="608343D2"/>
    <w:rsid w:val="608363C6"/>
    <w:rsid w:val="609F45E7"/>
    <w:rsid w:val="613623F3"/>
    <w:rsid w:val="615C785F"/>
    <w:rsid w:val="617B72F9"/>
    <w:rsid w:val="619F317E"/>
    <w:rsid w:val="61B11EFD"/>
    <w:rsid w:val="62076DE3"/>
    <w:rsid w:val="62143592"/>
    <w:rsid w:val="635F379D"/>
    <w:rsid w:val="6365506E"/>
    <w:rsid w:val="638615FA"/>
    <w:rsid w:val="63B61189"/>
    <w:rsid w:val="63E622AE"/>
    <w:rsid w:val="63ED6F7D"/>
    <w:rsid w:val="64103F93"/>
    <w:rsid w:val="645F47B7"/>
    <w:rsid w:val="64635093"/>
    <w:rsid w:val="646C6658"/>
    <w:rsid w:val="64900D41"/>
    <w:rsid w:val="64BD5B4B"/>
    <w:rsid w:val="64C574CA"/>
    <w:rsid w:val="64DF5D0A"/>
    <w:rsid w:val="64F46201"/>
    <w:rsid w:val="64F912F5"/>
    <w:rsid w:val="655363AA"/>
    <w:rsid w:val="655E5D35"/>
    <w:rsid w:val="657345DB"/>
    <w:rsid w:val="657B0C2F"/>
    <w:rsid w:val="65CB641F"/>
    <w:rsid w:val="66E005EB"/>
    <w:rsid w:val="67005D6A"/>
    <w:rsid w:val="671B5E4F"/>
    <w:rsid w:val="67401089"/>
    <w:rsid w:val="674C51D6"/>
    <w:rsid w:val="674F1424"/>
    <w:rsid w:val="6759039D"/>
    <w:rsid w:val="67E908BB"/>
    <w:rsid w:val="680D18B3"/>
    <w:rsid w:val="681B213F"/>
    <w:rsid w:val="686C2CDA"/>
    <w:rsid w:val="6888718C"/>
    <w:rsid w:val="68891334"/>
    <w:rsid w:val="688D02FE"/>
    <w:rsid w:val="68CE0120"/>
    <w:rsid w:val="690E58E3"/>
    <w:rsid w:val="69314B5C"/>
    <w:rsid w:val="69363120"/>
    <w:rsid w:val="69425EAF"/>
    <w:rsid w:val="69AA4EE0"/>
    <w:rsid w:val="69DE160D"/>
    <w:rsid w:val="69F25037"/>
    <w:rsid w:val="6A4A3BBC"/>
    <w:rsid w:val="6AB31BAD"/>
    <w:rsid w:val="6B110DD4"/>
    <w:rsid w:val="6B212FA8"/>
    <w:rsid w:val="6B324C93"/>
    <w:rsid w:val="6BE540AB"/>
    <w:rsid w:val="6BFB5EC7"/>
    <w:rsid w:val="6C1F1B38"/>
    <w:rsid w:val="6C266138"/>
    <w:rsid w:val="6C2A5A59"/>
    <w:rsid w:val="6C48064B"/>
    <w:rsid w:val="6C5A1A8F"/>
    <w:rsid w:val="6C75147C"/>
    <w:rsid w:val="6C7F456F"/>
    <w:rsid w:val="6C896D36"/>
    <w:rsid w:val="6CB032D6"/>
    <w:rsid w:val="6D325B1C"/>
    <w:rsid w:val="6D3C059F"/>
    <w:rsid w:val="6D58405B"/>
    <w:rsid w:val="6D5F5BA3"/>
    <w:rsid w:val="6DAD24B9"/>
    <w:rsid w:val="6DC13A2B"/>
    <w:rsid w:val="6E9E2382"/>
    <w:rsid w:val="6ED96EF4"/>
    <w:rsid w:val="6F6222D6"/>
    <w:rsid w:val="6F7B165B"/>
    <w:rsid w:val="6FAA6C40"/>
    <w:rsid w:val="6FE52CE7"/>
    <w:rsid w:val="70291DEF"/>
    <w:rsid w:val="703E4676"/>
    <w:rsid w:val="70562804"/>
    <w:rsid w:val="708C6D78"/>
    <w:rsid w:val="70C20D61"/>
    <w:rsid w:val="71033854"/>
    <w:rsid w:val="71201AE6"/>
    <w:rsid w:val="71493231"/>
    <w:rsid w:val="71685DAD"/>
    <w:rsid w:val="71B454F6"/>
    <w:rsid w:val="71C61ECE"/>
    <w:rsid w:val="71C91477"/>
    <w:rsid w:val="71E12511"/>
    <w:rsid w:val="71F32B42"/>
    <w:rsid w:val="72534038"/>
    <w:rsid w:val="725768CB"/>
    <w:rsid w:val="726B23A1"/>
    <w:rsid w:val="727727FF"/>
    <w:rsid w:val="728C7FED"/>
    <w:rsid w:val="72A9324D"/>
    <w:rsid w:val="72D5631E"/>
    <w:rsid w:val="72DC41DB"/>
    <w:rsid w:val="730E4295"/>
    <w:rsid w:val="731661B1"/>
    <w:rsid w:val="73467D7D"/>
    <w:rsid w:val="738E208B"/>
    <w:rsid w:val="73DE33A7"/>
    <w:rsid w:val="74276534"/>
    <w:rsid w:val="742B7AE1"/>
    <w:rsid w:val="74371B07"/>
    <w:rsid w:val="743D1B30"/>
    <w:rsid w:val="74763FCC"/>
    <w:rsid w:val="748527D2"/>
    <w:rsid w:val="74C911FC"/>
    <w:rsid w:val="74DA47A3"/>
    <w:rsid w:val="74EA0AB7"/>
    <w:rsid w:val="75090159"/>
    <w:rsid w:val="751E5A57"/>
    <w:rsid w:val="75622D9B"/>
    <w:rsid w:val="75A93B62"/>
    <w:rsid w:val="75B45B43"/>
    <w:rsid w:val="75CA5FAE"/>
    <w:rsid w:val="75E70093"/>
    <w:rsid w:val="75EF10C7"/>
    <w:rsid w:val="76085468"/>
    <w:rsid w:val="760A1CEC"/>
    <w:rsid w:val="765711C9"/>
    <w:rsid w:val="76796366"/>
    <w:rsid w:val="76A1752D"/>
    <w:rsid w:val="76B80793"/>
    <w:rsid w:val="76D417EE"/>
    <w:rsid w:val="76D83821"/>
    <w:rsid w:val="771B1AA0"/>
    <w:rsid w:val="77280252"/>
    <w:rsid w:val="77B5671E"/>
    <w:rsid w:val="77E05731"/>
    <w:rsid w:val="77EE240F"/>
    <w:rsid w:val="78294C1D"/>
    <w:rsid w:val="78961451"/>
    <w:rsid w:val="79013A4B"/>
    <w:rsid w:val="791213F1"/>
    <w:rsid w:val="793F055C"/>
    <w:rsid w:val="79C3340E"/>
    <w:rsid w:val="79EB1410"/>
    <w:rsid w:val="7A017BA2"/>
    <w:rsid w:val="7A7064C7"/>
    <w:rsid w:val="7A813A3B"/>
    <w:rsid w:val="7A824F5D"/>
    <w:rsid w:val="7A977696"/>
    <w:rsid w:val="7AD61FD9"/>
    <w:rsid w:val="7ADF75A6"/>
    <w:rsid w:val="7AE05603"/>
    <w:rsid w:val="7B1C38A3"/>
    <w:rsid w:val="7B40479E"/>
    <w:rsid w:val="7C2A7906"/>
    <w:rsid w:val="7C4674E4"/>
    <w:rsid w:val="7C561DFB"/>
    <w:rsid w:val="7C945BBF"/>
    <w:rsid w:val="7CDB1793"/>
    <w:rsid w:val="7D0953B8"/>
    <w:rsid w:val="7DCD48A6"/>
    <w:rsid w:val="7DEF3827"/>
    <w:rsid w:val="7E0B01EB"/>
    <w:rsid w:val="7E2A261C"/>
    <w:rsid w:val="7E3A51D5"/>
    <w:rsid w:val="7E951B2A"/>
    <w:rsid w:val="7F2A644F"/>
    <w:rsid w:val="7F66209A"/>
    <w:rsid w:val="7F9D11C6"/>
    <w:rsid w:val="7FED72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宋体" w:hAnsi="Times New Roman" w:eastAsia="宋体" w:cs="Times New Roman"/>
      <w:sz w:val="34"/>
      <w:lang w:val="en-US" w:eastAsia="zh-CN" w:bidi="ar-SA"/>
    </w:rPr>
  </w:style>
  <w:style w:type="paragraph" w:styleId="2">
    <w:name w:val="heading 1"/>
    <w:basedOn w:val="1"/>
    <w:next w:val="1"/>
    <w:link w:val="69"/>
    <w:qFormat/>
    <w:uiPriority w:val="0"/>
    <w:pPr>
      <w:keepNext/>
      <w:numPr>
        <w:ilvl w:val="0"/>
        <w:numId w:val="1"/>
      </w:numPr>
      <w:outlineLvl w:val="0"/>
    </w:pPr>
    <w:rPr>
      <w:rFonts w:ascii="黑体" w:eastAsia="黑体"/>
      <w:sz w:val="52"/>
    </w:rPr>
  </w:style>
  <w:style w:type="paragraph" w:styleId="3">
    <w:name w:val="heading 2"/>
    <w:basedOn w:val="1"/>
    <w:next w:val="1"/>
    <w:link w:val="70"/>
    <w:qFormat/>
    <w:uiPriority w:val="0"/>
    <w:pPr>
      <w:keepNext/>
      <w:keepLines/>
      <w:widowControl w:val="0"/>
      <w:spacing w:before="120" w:beforeLines="0" w:after="120" w:afterLines="0" w:line="415" w:lineRule="auto"/>
      <w:jc w:val="both"/>
      <w:outlineLvl w:val="1"/>
    </w:pPr>
    <w:rPr>
      <w:rFonts w:ascii="Arial" w:hAnsi="Arial" w:eastAsia="黑体"/>
      <w:kern w:val="2"/>
      <w:sz w:val="36"/>
      <w:szCs w:val="36"/>
    </w:rPr>
  </w:style>
  <w:style w:type="paragraph" w:styleId="4">
    <w:name w:val="heading 3"/>
    <w:basedOn w:val="1"/>
    <w:next w:val="1"/>
    <w:link w:val="71"/>
    <w:qFormat/>
    <w:uiPriority w:val="0"/>
    <w:pPr>
      <w:keepNext/>
      <w:keepLines/>
      <w:spacing w:before="120" w:beforeLines="0" w:after="120" w:afterLines="0" w:line="360" w:lineRule="auto"/>
      <w:outlineLvl w:val="2"/>
    </w:pPr>
    <w:rPr>
      <w:rFonts w:ascii="Times New Roman"/>
      <w:sz w:val="32"/>
    </w:rPr>
  </w:style>
  <w:style w:type="paragraph" w:styleId="5">
    <w:name w:val="heading 4"/>
    <w:basedOn w:val="1"/>
    <w:next w:val="1"/>
    <w:link w:val="72"/>
    <w:qFormat/>
    <w:uiPriority w:val="0"/>
    <w:pPr>
      <w:keepNext/>
      <w:keepLines/>
      <w:spacing w:before="120" w:beforeLines="0" w:after="120" w:afterLines="0" w:line="360" w:lineRule="auto"/>
      <w:jc w:val="center"/>
      <w:outlineLvl w:val="3"/>
    </w:pPr>
    <w:rPr>
      <w:rFonts w:ascii="Arial" w:hAnsi="Arial" w:eastAsia="黑体"/>
      <w:b/>
      <w:sz w:val="28"/>
    </w:rPr>
  </w:style>
  <w:style w:type="paragraph" w:styleId="6">
    <w:name w:val="heading 5"/>
    <w:basedOn w:val="1"/>
    <w:next w:val="1"/>
    <w:link w:val="73"/>
    <w:qFormat/>
    <w:uiPriority w:val="0"/>
    <w:pPr>
      <w:keepNext/>
      <w:keepLines/>
      <w:spacing w:before="120" w:beforeLines="0" w:after="120" w:afterLines="0" w:line="360" w:lineRule="auto"/>
      <w:ind w:firstLine="499"/>
      <w:outlineLvl w:val="4"/>
    </w:pPr>
    <w:rPr>
      <w:rFonts w:hAnsi="宋体"/>
      <w:sz w:val="24"/>
    </w:rPr>
  </w:style>
  <w:style w:type="paragraph" w:styleId="7">
    <w:name w:val="heading 6"/>
    <w:basedOn w:val="1"/>
    <w:next w:val="1"/>
    <w:link w:val="74"/>
    <w:qFormat/>
    <w:uiPriority w:val="0"/>
    <w:pPr>
      <w:keepNext/>
      <w:keepLines/>
      <w:numPr>
        <w:ilvl w:val="5"/>
        <w:numId w:val="1"/>
      </w:numPr>
      <w:spacing w:before="240" w:beforeLines="0" w:after="64" w:afterLines="0" w:line="320" w:lineRule="auto"/>
      <w:outlineLvl w:val="5"/>
    </w:pPr>
    <w:rPr>
      <w:rFonts w:ascii="Arial" w:hAnsi="Arial" w:eastAsia="黑体"/>
      <w:bCs/>
      <w:sz w:val="24"/>
      <w:szCs w:val="24"/>
    </w:rPr>
  </w:style>
  <w:style w:type="paragraph" w:styleId="8">
    <w:name w:val="heading 7"/>
    <w:basedOn w:val="1"/>
    <w:next w:val="1"/>
    <w:link w:val="75"/>
    <w:qFormat/>
    <w:uiPriority w:val="0"/>
    <w:pPr>
      <w:keepNext/>
      <w:keepLines/>
      <w:numPr>
        <w:ilvl w:val="6"/>
        <w:numId w:val="1"/>
      </w:numPr>
      <w:spacing w:before="240" w:beforeLines="0" w:after="64" w:afterLines="0" w:line="320" w:lineRule="auto"/>
      <w:outlineLvl w:val="6"/>
    </w:pPr>
    <w:rPr>
      <w:rFonts w:ascii="Times New Roman"/>
      <w:bCs/>
      <w:sz w:val="24"/>
      <w:szCs w:val="24"/>
    </w:rPr>
  </w:style>
  <w:style w:type="paragraph" w:styleId="9">
    <w:name w:val="heading 8"/>
    <w:basedOn w:val="1"/>
    <w:next w:val="1"/>
    <w:link w:val="76"/>
    <w:qFormat/>
    <w:uiPriority w:val="0"/>
    <w:pPr>
      <w:keepNext/>
      <w:keepLines/>
      <w:numPr>
        <w:ilvl w:val="7"/>
        <w:numId w:val="1"/>
      </w:numPr>
      <w:spacing w:before="240" w:beforeLines="0" w:after="64" w:afterLines="0" w:line="320" w:lineRule="auto"/>
      <w:outlineLvl w:val="7"/>
    </w:pPr>
    <w:rPr>
      <w:rFonts w:ascii="Arial" w:hAnsi="Arial" w:eastAsia="黑体"/>
      <w:b/>
      <w:sz w:val="24"/>
      <w:szCs w:val="24"/>
    </w:rPr>
  </w:style>
  <w:style w:type="paragraph" w:styleId="10">
    <w:name w:val="heading 9"/>
    <w:basedOn w:val="1"/>
    <w:next w:val="1"/>
    <w:link w:val="77"/>
    <w:qFormat/>
    <w:uiPriority w:val="0"/>
    <w:pPr>
      <w:keepNext/>
      <w:keepLines/>
      <w:numPr>
        <w:ilvl w:val="8"/>
        <w:numId w:val="1"/>
      </w:numPr>
      <w:spacing w:before="240" w:beforeLines="0" w:after="64" w:afterLines="0" w:line="320" w:lineRule="auto"/>
      <w:outlineLvl w:val="8"/>
    </w:pPr>
    <w:rPr>
      <w:rFonts w:ascii="Arial" w:hAnsi="Arial" w:eastAsia="黑体"/>
      <w:b/>
      <w:sz w:val="21"/>
      <w:szCs w:val="21"/>
    </w:rPr>
  </w:style>
  <w:style w:type="character" w:default="1" w:styleId="50">
    <w:name w:val="Default Paragraph Font"/>
    <w:qFormat/>
    <w:uiPriority w:val="0"/>
    <w:rPr>
      <w:rFonts w:ascii="Times New Roman" w:hAnsi="Times New Roman" w:eastAsia="宋体" w:cs="Times New Roman"/>
    </w:rPr>
  </w:style>
  <w:style w:type="table" w:default="1" w:styleId="4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
    <w:next w:val="1"/>
    <w:qFormat/>
    <w:uiPriority w:val="0"/>
    <w:pPr>
      <w:ind w:left="2640"/>
      <w:jc w:val="left"/>
    </w:pPr>
    <w:rPr>
      <w:rFonts w:ascii="Times New Roman" w:hAnsi="Times New Roman" w:eastAsia="宋体" w:cs="Times New Roman"/>
      <w:b/>
      <w:sz w:val="18"/>
      <w:szCs w:val="18"/>
    </w:rPr>
  </w:style>
  <w:style w:type="paragraph" w:styleId="12">
    <w:name w:val="Normal Indent"/>
    <w:basedOn w:val="1"/>
    <w:qFormat/>
    <w:uiPriority w:val="0"/>
    <w:pPr>
      <w:ind w:firstLine="420"/>
    </w:pPr>
    <w:rPr>
      <w:rFonts w:ascii="Times New Roman" w:hAnsi="Times New Roman" w:eastAsia="宋体" w:cs="Times New Roman"/>
    </w:rPr>
  </w:style>
  <w:style w:type="paragraph" w:styleId="13">
    <w:name w:val="caption"/>
    <w:basedOn w:val="1"/>
    <w:next w:val="1"/>
    <w:qFormat/>
    <w:uiPriority w:val="0"/>
    <w:pPr>
      <w:widowControl w:val="0"/>
      <w:jc w:val="both"/>
    </w:pPr>
    <w:rPr>
      <w:rFonts w:ascii="Cambria" w:hAnsi="Cambria" w:eastAsia="黑体" w:cs="Times New Roman"/>
      <w:b/>
      <w:kern w:val="2"/>
      <w:sz w:val="20"/>
    </w:rPr>
  </w:style>
  <w:style w:type="paragraph" w:styleId="14">
    <w:name w:val="index 5"/>
    <w:basedOn w:val="1"/>
    <w:next w:val="1"/>
    <w:qFormat/>
    <w:uiPriority w:val="0"/>
    <w:pPr>
      <w:adjustRightInd w:val="0"/>
      <w:snapToGrid w:val="0"/>
      <w:spacing w:line="360" w:lineRule="auto"/>
      <w:jc w:val="center"/>
    </w:pPr>
    <w:rPr>
      <w:rFonts w:ascii="宋体" w:hAnsi="宋体" w:cs="宋体"/>
      <w:bCs/>
      <w:kern w:val="0"/>
      <w:sz w:val="21"/>
      <w:szCs w:val="21"/>
    </w:rPr>
  </w:style>
  <w:style w:type="paragraph" w:styleId="15">
    <w:name w:val="Document Map"/>
    <w:basedOn w:val="1"/>
    <w:link w:val="78"/>
    <w:qFormat/>
    <w:uiPriority w:val="0"/>
    <w:pPr>
      <w:shd w:val="clear" w:color="auto" w:fill="000080"/>
    </w:pPr>
    <w:rPr>
      <w:rFonts w:ascii="Times New Roman"/>
      <w:b/>
      <w:sz w:val="44"/>
    </w:rPr>
  </w:style>
  <w:style w:type="paragraph" w:styleId="16">
    <w:name w:val="annotation text"/>
    <w:basedOn w:val="1"/>
    <w:link w:val="79"/>
    <w:qFormat/>
    <w:uiPriority w:val="0"/>
    <w:pPr>
      <w:widowControl w:val="0"/>
      <w:adjustRightInd w:val="0"/>
      <w:spacing w:line="360" w:lineRule="atLeast"/>
      <w:textAlignment w:val="baseline"/>
    </w:pPr>
    <w:rPr>
      <w:rFonts w:ascii="Times New Roman"/>
      <w:b/>
      <w:sz w:val="24"/>
    </w:rPr>
  </w:style>
  <w:style w:type="paragraph" w:styleId="17">
    <w:name w:val="Body Text 3"/>
    <w:basedOn w:val="1"/>
    <w:link w:val="80"/>
    <w:qFormat/>
    <w:uiPriority w:val="0"/>
    <w:pPr>
      <w:widowControl w:val="0"/>
      <w:jc w:val="both"/>
    </w:pPr>
    <w:rPr>
      <w:kern w:val="2"/>
      <w:sz w:val="24"/>
    </w:rPr>
  </w:style>
  <w:style w:type="paragraph" w:styleId="18">
    <w:name w:val="Body Text"/>
    <w:basedOn w:val="1"/>
    <w:link w:val="81"/>
    <w:qFormat/>
    <w:uiPriority w:val="0"/>
    <w:pPr>
      <w:widowControl w:val="0"/>
      <w:spacing w:line="0" w:lineRule="atLeast"/>
      <w:jc w:val="both"/>
    </w:pPr>
    <w:rPr>
      <w:rFonts w:ascii="Times New Roman"/>
      <w:b/>
      <w:kern w:val="2"/>
      <w:sz w:val="30"/>
    </w:rPr>
  </w:style>
  <w:style w:type="paragraph" w:styleId="19">
    <w:name w:val="Body Text Indent"/>
    <w:basedOn w:val="1"/>
    <w:next w:val="1"/>
    <w:link w:val="82"/>
    <w:qFormat/>
    <w:uiPriority w:val="0"/>
    <w:pPr>
      <w:overflowPunct w:val="0"/>
      <w:autoSpaceDE w:val="0"/>
      <w:autoSpaceDN w:val="0"/>
      <w:adjustRightInd w:val="0"/>
      <w:spacing w:line="360" w:lineRule="auto"/>
      <w:ind w:firstLine="540"/>
      <w:jc w:val="both"/>
      <w:textAlignment w:val="baseline"/>
    </w:pPr>
    <w:rPr>
      <w:rFonts w:hAnsi="MS Sans Serif"/>
      <w:b/>
      <w:spacing w:val="12"/>
      <w:sz w:val="24"/>
    </w:rPr>
  </w:style>
  <w:style w:type="paragraph" w:styleId="20">
    <w:name w:val="Block Text"/>
    <w:basedOn w:val="1"/>
    <w:qFormat/>
    <w:uiPriority w:val="0"/>
    <w:pPr>
      <w:widowControl w:val="0"/>
      <w:adjustRightInd w:val="0"/>
      <w:ind w:left="420" w:right="33"/>
      <w:textAlignment w:val="baseline"/>
    </w:pPr>
    <w:rPr>
      <w:rFonts w:ascii="Times New Roman" w:hAnsi="Times New Roman" w:eastAsia="宋体" w:cs="Times New Roman"/>
      <w:sz w:val="24"/>
    </w:rPr>
  </w:style>
  <w:style w:type="paragraph" w:styleId="21">
    <w:name w:val="List Bullet 2"/>
    <w:basedOn w:val="1"/>
    <w:qFormat/>
    <w:uiPriority w:val="0"/>
    <w:pPr>
      <w:widowControl w:val="0"/>
      <w:numPr>
        <w:ilvl w:val="0"/>
        <w:numId w:val="1"/>
      </w:numPr>
      <w:ind w:leftChars="0" w:firstLineChars="0"/>
      <w:jc w:val="both"/>
    </w:pPr>
    <w:rPr>
      <w:rFonts w:ascii="Times New Roman" w:hAnsi="Times New Roman" w:eastAsia="宋体" w:cs="Times New Roman"/>
      <w:b/>
      <w:kern w:val="2"/>
      <w:sz w:val="21"/>
    </w:rPr>
  </w:style>
  <w:style w:type="paragraph" w:styleId="22">
    <w:name w:val="index 4"/>
    <w:basedOn w:val="1"/>
    <w:next w:val="1"/>
    <w:qFormat/>
    <w:uiPriority w:val="0"/>
    <w:pPr>
      <w:widowControl w:val="0"/>
      <w:ind w:left="600" w:leftChars="600"/>
      <w:jc w:val="both"/>
    </w:pPr>
    <w:rPr>
      <w:rFonts w:ascii="Times New Roman" w:hAnsi="Times New Roman" w:eastAsia="宋体" w:cs="Times New Roman"/>
      <w:b/>
      <w:kern w:val="2"/>
      <w:sz w:val="21"/>
      <w:szCs w:val="24"/>
    </w:rPr>
  </w:style>
  <w:style w:type="paragraph" w:styleId="23">
    <w:name w:val="toc 5"/>
    <w:basedOn w:val="1"/>
    <w:next w:val="1"/>
    <w:qFormat/>
    <w:uiPriority w:val="0"/>
    <w:pPr>
      <w:ind w:left="1760"/>
      <w:jc w:val="left"/>
    </w:pPr>
    <w:rPr>
      <w:rFonts w:ascii="Times New Roman" w:hAnsi="Times New Roman" w:eastAsia="宋体" w:cs="Times New Roman"/>
      <w:b/>
      <w:sz w:val="18"/>
      <w:szCs w:val="18"/>
    </w:rPr>
  </w:style>
  <w:style w:type="paragraph" w:styleId="24">
    <w:name w:val="toc 3"/>
    <w:basedOn w:val="1"/>
    <w:next w:val="1"/>
    <w:qFormat/>
    <w:uiPriority w:val="0"/>
    <w:pPr>
      <w:ind w:left="880"/>
      <w:jc w:val="left"/>
    </w:pPr>
    <w:rPr>
      <w:rFonts w:ascii="Times New Roman" w:hAnsi="Times New Roman" w:eastAsia="宋体" w:cs="Times New Roman"/>
      <w:b/>
      <w:i/>
      <w:iCs/>
      <w:sz w:val="20"/>
    </w:rPr>
  </w:style>
  <w:style w:type="paragraph" w:styleId="25">
    <w:name w:val="Plain Text"/>
    <w:basedOn w:val="1"/>
    <w:link w:val="83"/>
    <w:qFormat/>
    <w:uiPriority w:val="0"/>
    <w:pPr>
      <w:widowControl w:val="0"/>
      <w:jc w:val="both"/>
    </w:pPr>
    <w:rPr>
      <w:rFonts w:hAnsi="Courier New"/>
      <w:b/>
      <w:kern w:val="2"/>
      <w:sz w:val="21"/>
    </w:rPr>
  </w:style>
  <w:style w:type="paragraph" w:styleId="26">
    <w:name w:val="toc 8"/>
    <w:basedOn w:val="1"/>
    <w:next w:val="1"/>
    <w:qFormat/>
    <w:uiPriority w:val="0"/>
    <w:pPr>
      <w:ind w:left="3080"/>
      <w:jc w:val="left"/>
    </w:pPr>
    <w:rPr>
      <w:rFonts w:ascii="Times New Roman" w:hAnsi="Times New Roman" w:eastAsia="宋体" w:cs="Times New Roman"/>
      <w:b/>
      <w:sz w:val="18"/>
      <w:szCs w:val="18"/>
    </w:rPr>
  </w:style>
  <w:style w:type="paragraph" w:styleId="27">
    <w:name w:val="Date"/>
    <w:basedOn w:val="1"/>
    <w:next w:val="1"/>
    <w:link w:val="84"/>
    <w:qFormat/>
    <w:uiPriority w:val="0"/>
    <w:pPr>
      <w:widowControl w:val="0"/>
      <w:jc w:val="both"/>
    </w:pPr>
    <w:rPr>
      <w:rFonts w:ascii="Times New Roman"/>
      <w:b/>
      <w:kern w:val="2"/>
      <w:sz w:val="24"/>
    </w:rPr>
  </w:style>
  <w:style w:type="paragraph" w:styleId="28">
    <w:name w:val="Body Text Indent 2"/>
    <w:basedOn w:val="1"/>
    <w:link w:val="85"/>
    <w:qFormat/>
    <w:uiPriority w:val="0"/>
    <w:pPr>
      <w:overflowPunct w:val="0"/>
      <w:autoSpaceDE w:val="0"/>
      <w:autoSpaceDN w:val="0"/>
      <w:adjustRightInd w:val="0"/>
      <w:spacing w:line="360" w:lineRule="auto"/>
      <w:ind w:firstLine="555"/>
      <w:jc w:val="both"/>
      <w:textAlignment w:val="baseline"/>
    </w:pPr>
    <w:rPr>
      <w:rFonts w:hAnsi="MS Sans Serif"/>
      <w:b/>
      <w:spacing w:val="12"/>
      <w:sz w:val="24"/>
    </w:rPr>
  </w:style>
  <w:style w:type="paragraph" w:styleId="29">
    <w:name w:val="endnote text"/>
    <w:basedOn w:val="1"/>
    <w:link w:val="86"/>
    <w:qFormat/>
    <w:uiPriority w:val="0"/>
    <w:pPr>
      <w:snapToGrid w:val="0"/>
    </w:pPr>
    <w:rPr>
      <w:rFonts w:ascii="Times New Roman"/>
      <w:b/>
      <w:sz w:val="44"/>
    </w:rPr>
  </w:style>
  <w:style w:type="paragraph" w:styleId="30">
    <w:name w:val="Balloon Text"/>
    <w:basedOn w:val="1"/>
    <w:link w:val="87"/>
    <w:qFormat/>
    <w:uiPriority w:val="0"/>
    <w:rPr>
      <w:rFonts w:ascii="Times New Roman"/>
      <w:b/>
      <w:sz w:val="18"/>
      <w:szCs w:val="18"/>
    </w:rPr>
  </w:style>
  <w:style w:type="paragraph" w:styleId="31">
    <w:name w:val="footer"/>
    <w:basedOn w:val="1"/>
    <w:link w:val="88"/>
    <w:qFormat/>
    <w:uiPriority w:val="0"/>
    <w:pPr>
      <w:tabs>
        <w:tab w:val="center" w:pos="4153"/>
        <w:tab w:val="right" w:pos="8306"/>
      </w:tabs>
      <w:snapToGrid w:val="0"/>
    </w:pPr>
    <w:rPr>
      <w:rFonts w:ascii="Times New Roman"/>
      <w:b/>
      <w:sz w:val="18"/>
    </w:rPr>
  </w:style>
  <w:style w:type="paragraph" w:styleId="32">
    <w:name w:val="header"/>
    <w:basedOn w:val="1"/>
    <w:link w:val="89"/>
    <w:qFormat/>
    <w:uiPriority w:val="0"/>
    <w:pPr>
      <w:pBdr>
        <w:bottom w:val="single" w:color="auto" w:sz="6" w:space="1"/>
      </w:pBdr>
      <w:tabs>
        <w:tab w:val="center" w:pos="4153"/>
        <w:tab w:val="right" w:pos="8306"/>
      </w:tabs>
      <w:snapToGrid w:val="0"/>
    </w:pPr>
    <w:rPr>
      <w:rFonts w:ascii="Times New Roman"/>
      <w:b/>
      <w:sz w:val="18"/>
      <w:szCs w:val="18"/>
    </w:rPr>
  </w:style>
  <w:style w:type="paragraph" w:styleId="33">
    <w:name w:val="toc 1"/>
    <w:basedOn w:val="1"/>
    <w:next w:val="1"/>
    <w:qFormat/>
    <w:uiPriority w:val="0"/>
    <w:pPr>
      <w:spacing w:before="120" w:beforeLines="0" w:after="120" w:afterLines="0"/>
      <w:jc w:val="left"/>
    </w:pPr>
    <w:rPr>
      <w:rFonts w:ascii="Times New Roman" w:hAnsi="Times New Roman" w:eastAsia="宋体" w:cs="Times New Roman"/>
      <w:bCs/>
      <w:caps/>
      <w:sz w:val="20"/>
    </w:rPr>
  </w:style>
  <w:style w:type="paragraph" w:styleId="34">
    <w:name w:val="toc 4"/>
    <w:basedOn w:val="1"/>
    <w:next w:val="1"/>
    <w:qFormat/>
    <w:uiPriority w:val="0"/>
    <w:pPr>
      <w:ind w:left="1320"/>
      <w:jc w:val="left"/>
    </w:pPr>
    <w:rPr>
      <w:rFonts w:ascii="Times New Roman" w:hAnsi="Times New Roman" w:eastAsia="宋体" w:cs="Times New Roman"/>
      <w:b/>
      <w:sz w:val="18"/>
      <w:szCs w:val="18"/>
    </w:rPr>
  </w:style>
  <w:style w:type="paragraph" w:styleId="35">
    <w:name w:val="Subtitle"/>
    <w:basedOn w:val="1"/>
    <w:next w:val="1"/>
    <w:link w:val="90"/>
    <w:qFormat/>
    <w:uiPriority w:val="0"/>
    <w:pPr>
      <w:widowControl w:val="0"/>
      <w:spacing w:before="240" w:beforeLines="0" w:after="60" w:afterLines="0" w:line="312" w:lineRule="auto"/>
      <w:outlineLvl w:val="1"/>
    </w:pPr>
    <w:rPr>
      <w:rFonts w:ascii="Cambria" w:hAnsi="Cambria"/>
      <w:b/>
      <w:bCs/>
      <w:kern w:val="28"/>
      <w:sz w:val="32"/>
      <w:szCs w:val="32"/>
    </w:rPr>
  </w:style>
  <w:style w:type="paragraph" w:styleId="36">
    <w:name w:val="footnote text"/>
    <w:basedOn w:val="1"/>
    <w:link w:val="91"/>
    <w:qFormat/>
    <w:uiPriority w:val="0"/>
    <w:pPr>
      <w:widowControl w:val="0"/>
      <w:adjustRightInd w:val="0"/>
      <w:spacing w:line="312" w:lineRule="atLeast"/>
      <w:textAlignment w:val="baseline"/>
    </w:pPr>
    <w:rPr>
      <w:rFonts w:ascii="Times New Roman"/>
      <w:b/>
      <w:sz w:val="18"/>
    </w:rPr>
  </w:style>
  <w:style w:type="paragraph" w:styleId="37">
    <w:name w:val="toc 6"/>
    <w:basedOn w:val="1"/>
    <w:next w:val="1"/>
    <w:qFormat/>
    <w:uiPriority w:val="0"/>
    <w:pPr>
      <w:ind w:left="2200"/>
      <w:jc w:val="left"/>
    </w:pPr>
    <w:rPr>
      <w:rFonts w:ascii="Times New Roman" w:hAnsi="Times New Roman" w:eastAsia="宋体" w:cs="Times New Roman"/>
      <w:b/>
      <w:sz w:val="18"/>
      <w:szCs w:val="18"/>
    </w:rPr>
  </w:style>
  <w:style w:type="paragraph" w:styleId="38">
    <w:name w:val="Body Text Indent 3"/>
    <w:basedOn w:val="1"/>
    <w:link w:val="92"/>
    <w:qFormat/>
    <w:uiPriority w:val="0"/>
    <w:pPr>
      <w:overflowPunct w:val="0"/>
      <w:autoSpaceDE w:val="0"/>
      <w:autoSpaceDN w:val="0"/>
      <w:adjustRightInd w:val="0"/>
      <w:spacing w:line="360" w:lineRule="auto"/>
      <w:ind w:firstLine="540"/>
      <w:jc w:val="both"/>
      <w:textAlignment w:val="baseline"/>
    </w:pPr>
    <w:rPr>
      <w:rFonts w:hAnsi="MS Sans Serif"/>
      <w:b/>
      <w:color w:val="000000"/>
      <w:sz w:val="24"/>
    </w:rPr>
  </w:style>
  <w:style w:type="paragraph" w:styleId="39">
    <w:name w:val="toc 2"/>
    <w:basedOn w:val="1"/>
    <w:next w:val="1"/>
    <w:qFormat/>
    <w:uiPriority w:val="0"/>
    <w:pPr>
      <w:ind w:left="440"/>
      <w:jc w:val="left"/>
    </w:pPr>
    <w:rPr>
      <w:rFonts w:ascii="Times New Roman" w:hAnsi="Times New Roman" w:eastAsia="宋体" w:cs="Times New Roman"/>
      <w:b/>
      <w:smallCaps/>
      <w:sz w:val="20"/>
    </w:rPr>
  </w:style>
  <w:style w:type="paragraph" w:styleId="40">
    <w:name w:val="toc 9"/>
    <w:basedOn w:val="1"/>
    <w:next w:val="1"/>
    <w:qFormat/>
    <w:uiPriority w:val="0"/>
    <w:pPr>
      <w:ind w:left="3520"/>
      <w:jc w:val="left"/>
    </w:pPr>
    <w:rPr>
      <w:rFonts w:ascii="Times New Roman" w:hAnsi="Times New Roman" w:eastAsia="宋体" w:cs="Times New Roman"/>
      <w:b/>
      <w:sz w:val="18"/>
      <w:szCs w:val="18"/>
    </w:rPr>
  </w:style>
  <w:style w:type="paragraph" w:styleId="41">
    <w:name w:val="Body Text 2"/>
    <w:basedOn w:val="1"/>
    <w:qFormat/>
    <w:uiPriority w:val="0"/>
    <w:pPr>
      <w:spacing w:after="120" w:line="480" w:lineRule="auto"/>
    </w:pPr>
    <w:rPr>
      <w:rFonts w:ascii="Times New Roman" w:hAnsi="Times New Roman" w:eastAsia="宋体" w:cs="Times New Roman"/>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b/>
      <w:sz w:val="24"/>
      <w:szCs w:val="24"/>
    </w:rPr>
  </w:style>
  <w:style w:type="paragraph" w:styleId="43">
    <w:name w:val="Normal (Web)"/>
    <w:basedOn w:val="1"/>
    <w:qFormat/>
    <w:uiPriority w:val="0"/>
    <w:pPr>
      <w:spacing w:before="100" w:beforeLines="0" w:beforeAutospacing="1" w:after="100" w:afterLines="0" w:afterAutospacing="1"/>
      <w:jc w:val="left"/>
    </w:pPr>
    <w:rPr>
      <w:rFonts w:ascii="宋体" w:hAnsi="宋体" w:eastAsia="宋体" w:cs="宋体"/>
      <w:b/>
      <w:sz w:val="24"/>
      <w:szCs w:val="24"/>
    </w:rPr>
  </w:style>
  <w:style w:type="paragraph" w:styleId="44">
    <w:name w:val="Title"/>
    <w:basedOn w:val="1"/>
    <w:next w:val="1"/>
    <w:link w:val="93"/>
    <w:qFormat/>
    <w:uiPriority w:val="0"/>
    <w:pPr>
      <w:spacing w:before="240" w:beforeLines="0" w:after="60" w:afterLines="0"/>
      <w:outlineLvl w:val="0"/>
    </w:pPr>
    <w:rPr>
      <w:rFonts w:ascii="Arial" w:hAnsi="Arial"/>
      <w:b/>
      <w:bCs/>
      <w:sz w:val="44"/>
      <w:szCs w:val="32"/>
    </w:rPr>
  </w:style>
  <w:style w:type="paragraph" w:styleId="45">
    <w:name w:val="annotation subject"/>
    <w:basedOn w:val="16"/>
    <w:next w:val="16"/>
    <w:link w:val="94"/>
    <w:qFormat/>
    <w:uiPriority w:val="0"/>
    <w:pPr>
      <w:widowControl/>
      <w:adjustRightInd/>
      <w:spacing w:line="240" w:lineRule="auto"/>
      <w:jc w:val="left"/>
      <w:textAlignment w:val="auto"/>
    </w:pPr>
    <w:rPr>
      <w:bCs/>
      <w:sz w:val="44"/>
    </w:rPr>
  </w:style>
  <w:style w:type="paragraph" w:styleId="46">
    <w:name w:val="Body Text First Indent"/>
    <w:basedOn w:val="1"/>
    <w:link w:val="95"/>
    <w:qFormat/>
    <w:uiPriority w:val="0"/>
    <w:pPr>
      <w:widowControl w:val="0"/>
      <w:spacing w:line="312" w:lineRule="auto"/>
      <w:ind w:firstLine="420"/>
      <w:jc w:val="both"/>
    </w:pPr>
    <w:rPr>
      <w:rFonts w:ascii="Times New Roman"/>
      <w:kern w:val="2"/>
      <w:sz w:val="24"/>
      <w:szCs w:val="24"/>
    </w:rPr>
  </w:style>
  <w:style w:type="paragraph" w:styleId="47">
    <w:name w:val="Body Text First Indent 2"/>
    <w:basedOn w:val="19"/>
    <w:next w:val="1"/>
    <w:qFormat/>
    <w:uiPriority w:val="0"/>
    <w:pPr>
      <w:spacing w:line="360" w:lineRule="exact"/>
      <w:ind w:firstLine="420" w:firstLineChars="200"/>
    </w:pPr>
    <w:rPr>
      <w:rFonts w:ascii="楷体" w:eastAsia="楷体"/>
      <w:sz w:val="30"/>
      <w:szCs w:val="20"/>
    </w:rPr>
  </w:style>
  <w:style w:type="table" w:styleId="49">
    <w:name w:val="Table Grid"/>
    <w:basedOn w:val="4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endnote reference"/>
    <w:qFormat/>
    <w:uiPriority w:val="0"/>
    <w:rPr>
      <w:rFonts w:ascii="Times New Roman" w:hAnsi="Times New Roman" w:eastAsia="宋体" w:cs="Times New Roman"/>
      <w:vertAlign w:val="superscript"/>
    </w:rPr>
  </w:style>
  <w:style w:type="character" w:styleId="53">
    <w:name w:val="page number"/>
    <w:basedOn w:val="50"/>
    <w:qFormat/>
    <w:uiPriority w:val="0"/>
    <w:rPr>
      <w:rFonts w:ascii="Times New Roman" w:hAnsi="Times New Roman" w:eastAsia="宋体" w:cs="Times New Roman"/>
    </w:rPr>
  </w:style>
  <w:style w:type="character" w:styleId="54">
    <w:name w:val="FollowedHyperlink"/>
    <w:qFormat/>
    <w:uiPriority w:val="0"/>
    <w:rPr>
      <w:rFonts w:ascii="Times New Roman" w:hAnsi="Times New Roman" w:eastAsia="宋体" w:cs="Times New Roman"/>
      <w:color w:val="800080"/>
      <w:u w:val="single"/>
    </w:rPr>
  </w:style>
  <w:style w:type="character" w:styleId="55">
    <w:name w:val="Emphasis"/>
    <w:qFormat/>
    <w:uiPriority w:val="0"/>
    <w:rPr>
      <w:rFonts w:ascii="Times New Roman" w:hAnsi="Times New Roman" w:eastAsia="宋体" w:cs="Times New Roman"/>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qFormat/>
    <w:uiPriority w:val="0"/>
    <w:rPr>
      <w:rFonts w:ascii="Times New Roman" w:hAnsi="Times New Roman" w:eastAsia="宋体" w:cs="Times New Roman"/>
      <w:color w:val="0000FF"/>
      <w:u w:val="singl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rFonts w:ascii="Times New Roman" w:hAnsi="Times New Roman" w:eastAsia="宋体" w:cs="Times New Roman"/>
      <w:sz w:val="21"/>
      <w:szCs w:val="21"/>
    </w:rPr>
  </w:style>
  <w:style w:type="character" w:styleId="63">
    <w:name w:val="HTML Cite"/>
    <w:basedOn w:val="50"/>
    <w:qFormat/>
    <w:uiPriority w:val="0"/>
  </w:style>
  <w:style w:type="character" w:styleId="64">
    <w:name w:val="footnote reference"/>
    <w:qFormat/>
    <w:uiPriority w:val="0"/>
    <w:rPr>
      <w:rFonts w:ascii="Times New Roman" w:hAnsi="Times New Roman" w:eastAsia="宋体" w:cs="Times New Roman"/>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8">
    <w:name w:val="Default"/>
    <w:next w:val="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9">
    <w:name w:val="标题 1 Char"/>
    <w:link w:val="2"/>
    <w:qFormat/>
    <w:uiPriority w:val="0"/>
    <w:rPr>
      <w:rFonts w:ascii="黑体" w:hAnsi="Times New Roman" w:eastAsia="黑体" w:cs="Times New Roman"/>
      <w:sz w:val="52"/>
    </w:rPr>
  </w:style>
  <w:style w:type="character" w:customStyle="1" w:styleId="70">
    <w:name w:val="标题 2 Char"/>
    <w:link w:val="3"/>
    <w:qFormat/>
    <w:uiPriority w:val="0"/>
    <w:rPr>
      <w:rFonts w:ascii="Arial" w:hAnsi="Arial" w:eastAsia="黑体" w:cs="Times New Roman"/>
      <w:kern w:val="2"/>
      <w:sz w:val="36"/>
      <w:szCs w:val="36"/>
    </w:rPr>
  </w:style>
  <w:style w:type="character" w:customStyle="1" w:styleId="71">
    <w:name w:val="标题 3 Char"/>
    <w:link w:val="4"/>
    <w:qFormat/>
    <w:uiPriority w:val="0"/>
    <w:rPr>
      <w:rFonts w:ascii="Times New Roman" w:hAnsi="Times New Roman" w:eastAsia="宋体" w:cs="Times New Roman"/>
      <w:sz w:val="32"/>
    </w:rPr>
  </w:style>
  <w:style w:type="character" w:customStyle="1" w:styleId="72">
    <w:name w:val="标题 4 Char"/>
    <w:link w:val="5"/>
    <w:qFormat/>
    <w:uiPriority w:val="0"/>
    <w:rPr>
      <w:rFonts w:ascii="Arial" w:hAnsi="Arial" w:eastAsia="黑体" w:cs="Times New Roman"/>
      <w:b/>
      <w:sz w:val="28"/>
    </w:rPr>
  </w:style>
  <w:style w:type="character" w:customStyle="1" w:styleId="73">
    <w:name w:val="标题 5 Char"/>
    <w:link w:val="6"/>
    <w:qFormat/>
    <w:uiPriority w:val="0"/>
    <w:rPr>
      <w:rFonts w:ascii="宋体" w:hAnsi="宋体" w:eastAsia="宋体" w:cs="Times New Roman"/>
      <w:sz w:val="24"/>
    </w:rPr>
  </w:style>
  <w:style w:type="character" w:customStyle="1" w:styleId="74">
    <w:name w:val="标题 6 Char"/>
    <w:link w:val="7"/>
    <w:qFormat/>
    <w:uiPriority w:val="0"/>
    <w:rPr>
      <w:rFonts w:ascii="Arial" w:hAnsi="Arial" w:eastAsia="黑体" w:cs="Times New Roman"/>
      <w:bCs/>
      <w:sz w:val="24"/>
      <w:szCs w:val="24"/>
    </w:rPr>
  </w:style>
  <w:style w:type="character" w:customStyle="1" w:styleId="75">
    <w:name w:val="标题 7 Char"/>
    <w:link w:val="8"/>
    <w:qFormat/>
    <w:uiPriority w:val="0"/>
    <w:rPr>
      <w:rFonts w:ascii="Times New Roman" w:hAnsi="Times New Roman" w:eastAsia="宋体" w:cs="Times New Roman"/>
      <w:bCs/>
      <w:sz w:val="24"/>
      <w:szCs w:val="24"/>
    </w:rPr>
  </w:style>
  <w:style w:type="character" w:customStyle="1" w:styleId="76">
    <w:name w:val="标题 8 Char"/>
    <w:link w:val="9"/>
    <w:qFormat/>
    <w:uiPriority w:val="0"/>
    <w:rPr>
      <w:rFonts w:ascii="Arial" w:hAnsi="Arial" w:eastAsia="黑体" w:cs="Times New Roman"/>
      <w:b/>
      <w:sz w:val="24"/>
      <w:szCs w:val="24"/>
    </w:rPr>
  </w:style>
  <w:style w:type="character" w:customStyle="1" w:styleId="77">
    <w:name w:val="标题 9 Char"/>
    <w:link w:val="10"/>
    <w:qFormat/>
    <w:uiPriority w:val="0"/>
    <w:rPr>
      <w:rFonts w:ascii="Arial" w:hAnsi="Arial" w:eastAsia="黑体" w:cs="Times New Roman"/>
      <w:b/>
      <w:sz w:val="21"/>
      <w:szCs w:val="21"/>
    </w:rPr>
  </w:style>
  <w:style w:type="character" w:customStyle="1" w:styleId="78">
    <w:name w:val="文档结构图 Char"/>
    <w:link w:val="15"/>
    <w:qFormat/>
    <w:uiPriority w:val="0"/>
    <w:rPr>
      <w:rFonts w:ascii="Times New Roman" w:hAnsi="Times New Roman" w:eastAsia="宋体" w:cs="Times New Roman"/>
      <w:b/>
      <w:sz w:val="44"/>
      <w:shd w:val="clear" w:color="auto" w:fill="000080"/>
    </w:rPr>
  </w:style>
  <w:style w:type="character" w:customStyle="1" w:styleId="79">
    <w:name w:val="批注文字 Char"/>
    <w:link w:val="16"/>
    <w:qFormat/>
    <w:uiPriority w:val="0"/>
    <w:rPr>
      <w:rFonts w:ascii="Times New Roman" w:hAnsi="Times New Roman" w:eastAsia="宋体" w:cs="Times New Roman"/>
      <w:b/>
      <w:sz w:val="24"/>
    </w:rPr>
  </w:style>
  <w:style w:type="character" w:customStyle="1" w:styleId="80">
    <w:name w:val="正文文本 3 Char"/>
    <w:link w:val="17"/>
    <w:qFormat/>
    <w:uiPriority w:val="0"/>
    <w:rPr>
      <w:rFonts w:ascii="宋体" w:hAnsi="Times New Roman" w:eastAsia="宋体" w:cs="Times New Roman"/>
      <w:kern w:val="2"/>
      <w:sz w:val="24"/>
    </w:rPr>
  </w:style>
  <w:style w:type="character" w:customStyle="1" w:styleId="81">
    <w:name w:val="正文文本 Char"/>
    <w:link w:val="18"/>
    <w:qFormat/>
    <w:uiPriority w:val="0"/>
    <w:rPr>
      <w:rFonts w:ascii="Times New Roman" w:hAnsi="Times New Roman" w:eastAsia="宋体" w:cs="Times New Roman"/>
      <w:b/>
      <w:kern w:val="2"/>
      <w:sz w:val="30"/>
    </w:rPr>
  </w:style>
  <w:style w:type="character" w:customStyle="1" w:styleId="82">
    <w:name w:val="正文文本缩进 Char"/>
    <w:link w:val="19"/>
    <w:qFormat/>
    <w:uiPriority w:val="0"/>
    <w:rPr>
      <w:rFonts w:ascii="宋体" w:hAnsi="MS Sans Serif" w:eastAsia="宋体" w:cs="Times New Roman"/>
      <w:b/>
      <w:spacing w:val="12"/>
      <w:sz w:val="24"/>
    </w:rPr>
  </w:style>
  <w:style w:type="character" w:customStyle="1" w:styleId="83">
    <w:name w:val="纯文本 Char"/>
    <w:link w:val="25"/>
    <w:qFormat/>
    <w:uiPriority w:val="0"/>
    <w:rPr>
      <w:rFonts w:ascii="宋体" w:hAnsi="Courier New" w:eastAsia="宋体" w:cs="Times New Roman"/>
      <w:b/>
      <w:kern w:val="2"/>
      <w:sz w:val="21"/>
    </w:rPr>
  </w:style>
  <w:style w:type="character" w:customStyle="1" w:styleId="84">
    <w:name w:val="日期 Char"/>
    <w:link w:val="27"/>
    <w:qFormat/>
    <w:uiPriority w:val="0"/>
    <w:rPr>
      <w:rFonts w:ascii="Times New Roman" w:hAnsi="Times New Roman" w:eastAsia="宋体" w:cs="Times New Roman"/>
      <w:b/>
      <w:kern w:val="2"/>
      <w:sz w:val="24"/>
    </w:rPr>
  </w:style>
  <w:style w:type="character" w:customStyle="1" w:styleId="85">
    <w:name w:val="正文文本缩进 2 Char"/>
    <w:link w:val="28"/>
    <w:qFormat/>
    <w:uiPriority w:val="0"/>
    <w:rPr>
      <w:rFonts w:ascii="宋体" w:hAnsi="MS Sans Serif" w:eastAsia="宋体" w:cs="Times New Roman"/>
      <w:b/>
      <w:spacing w:val="12"/>
      <w:sz w:val="24"/>
    </w:rPr>
  </w:style>
  <w:style w:type="character" w:customStyle="1" w:styleId="86">
    <w:name w:val="尾注文本 Char"/>
    <w:link w:val="29"/>
    <w:qFormat/>
    <w:uiPriority w:val="0"/>
    <w:rPr>
      <w:rFonts w:ascii="Times New Roman" w:hAnsi="Times New Roman" w:eastAsia="宋体" w:cs="Times New Roman"/>
      <w:b/>
      <w:sz w:val="44"/>
    </w:rPr>
  </w:style>
  <w:style w:type="character" w:customStyle="1" w:styleId="87">
    <w:name w:val="批注框文本 Char"/>
    <w:link w:val="30"/>
    <w:qFormat/>
    <w:uiPriority w:val="0"/>
    <w:rPr>
      <w:rFonts w:ascii="Times New Roman" w:hAnsi="Times New Roman" w:eastAsia="宋体" w:cs="Times New Roman"/>
      <w:b/>
      <w:sz w:val="18"/>
      <w:szCs w:val="18"/>
    </w:rPr>
  </w:style>
  <w:style w:type="character" w:customStyle="1" w:styleId="88">
    <w:name w:val="页脚 Char"/>
    <w:link w:val="31"/>
    <w:qFormat/>
    <w:uiPriority w:val="0"/>
    <w:rPr>
      <w:rFonts w:ascii="Times New Roman" w:hAnsi="Times New Roman" w:eastAsia="宋体" w:cs="Times New Roman"/>
      <w:b/>
      <w:sz w:val="18"/>
    </w:rPr>
  </w:style>
  <w:style w:type="character" w:customStyle="1" w:styleId="89">
    <w:name w:val="页眉 Char"/>
    <w:link w:val="32"/>
    <w:qFormat/>
    <w:uiPriority w:val="0"/>
    <w:rPr>
      <w:rFonts w:ascii="Times New Roman" w:hAnsi="Times New Roman" w:eastAsia="宋体" w:cs="Times New Roman"/>
      <w:b/>
      <w:sz w:val="18"/>
      <w:szCs w:val="18"/>
      <w:lang w:val="en-US" w:eastAsia="zh-CN" w:bidi="ar-SA"/>
    </w:rPr>
  </w:style>
  <w:style w:type="character" w:customStyle="1" w:styleId="90">
    <w:name w:val="副标题 Char"/>
    <w:link w:val="35"/>
    <w:qFormat/>
    <w:uiPriority w:val="0"/>
    <w:rPr>
      <w:rFonts w:ascii="Cambria" w:hAnsi="Cambria" w:eastAsia="宋体" w:cs="Times New Roman"/>
      <w:b/>
      <w:bCs/>
      <w:kern w:val="28"/>
      <w:sz w:val="32"/>
      <w:szCs w:val="32"/>
    </w:rPr>
  </w:style>
  <w:style w:type="character" w:customStyle="1" w:styleId="91">
    <w:name w:val="脚注文本 Char"/>
    <w:link w:val="36"/>
    <w:qFormat/>
    <w:uiPriority w:val="0"/>
    <w:rPr>
      <w:rFonts w:ascii="Times New Roman" w:hAnsi="Times New Roman" w:eastAsia="宋体" w:cs="Times New Roman"/>
      <w:b/>
      <w:sz w:val="18"/>
    </w:rPr>
  </w:style>
  <w:style w:type="character" w:customStyle="1" w:styleId="92">
    <w:name w:val="正文文本缩进 3 Char"/>
    <w:link w:val="38"/>
    <w:qFormat/>
    <w:uiPriority w:val="0"/>
    <w:rPr>
      <w:rFonts w:ascii="宋体" w:hAnsi="MS Sans Serif" w:eastAsia="宋体" w:cs="Times New Roman"/>
      <w:b/>
      <w:color w:val="000000"/>
      <w:sz w:val="24"/>
    </w:rPr>
  </w:style>
  <w:style w:type="character" w:customStyle="1" w:styleId="93">
    <w:name w:val="标题 Char"/>
    <w:link w:val="44"/>
    <w:qFormat/>
    <w:uiPriority w:val="0"/>
    <w:rPr>
      <w:rFonts w:ascii="Arial" w:hAnsi="Arial" w:eastAsia="宋体" w:cs="Arial"/>
      <w:b/>
      <w:bCs/>
      <w:sz w:val="44"/>
      <w:szCs w:val="32"/>
    </w:rPr>
  </w:style>
  <w:style w:type="character" w:customStyle="1" w:styleId="94">
    <w:name w:val="批注主题 Char"/>
    <w:link w:val="45"/>
    <w:qFormat/>
    <w:uiPriority w:val="0"/>
    <w:rPr>
      <w:rFonts w:ascii="Times New Roman" w:hAnsi="Times New Roman" w:eastAsia="宋体" w:cs="Times New Roman"/>
      <w:b/>
      <w:bCs/>
      <w:sz w:val="44"/>
    </w:rPr>
  </w:style>
  <w:style w:type="character" w:customStyle="1" w:styleId="95">
    <w:name w:val="正文首行缩进 Char"/>
    <w:link w:val="46"/>
    <w:qFormat/>
    <w:uiPriority w:val="0"/>
    <w:rPr>
      <w:rFonts w:ascii="Times New Roman" w:hAnsi="Times New Roman" w:eastAsia="宋体" w:cs="Times New Roman"/>
      <w:kern w:val="2"/>
      <w:sz w:val="24"/>
      <w:szCs w:val="24"/>
      <w:lang w:val="en-US" w:eastAsia="zh-CN" w:bidi="ar-SA"/>
    </w:rPr>
  </w:style>
  <w:style w:type="character" w:customStyle="1" w:styleId="96">
    <w:name w:val="标题4 Char Char"/>
    <w:link w:val="97"/>
    <w:qFormat/>
    <w:uiPriority w:val="0"/>
    <w:rPr>
      <w:rFonts w:ascii="Arial" w:hAnsi="Arial" w:eastAsia="宋体" w:cs="Times New Roman"/>
      <w:b/>
      <w:bCs/>
      <w:sz w:val="24"/>
      <w:szCs w:val="32"/>
    </w:rPr>
  </w:style>
  <w:style w:type="paragraph" w:customStyle="1" w:styleId="97">
    <w:name w:val="标题4"/>
    <w:basedOn w:val="3"/>
    <w:next w:val="22"/>
    <w:link w:val="96"/>
    <w:qFormat/>
    <w:uiPriority w:val="0"/>
    <w:pPr>
      <w:spacing w:before="260" w:beforeLines="0" w:after="260" w:afterLines="0" w:line="413" w:lineRule="auto"/>
    </w:pPr>
    <w:rPr>
      <w:rFonts w:eastAsia="宋体"/>
      <w:b/>
      <w:bCs/>
      <w:kern w:val="0"/>
      <w:sz w:val="24"/>
      <w:szCs w:val="32"/>
    </w:rPr>
  </w:style>
  <w:style w:type="character" w:customStyle="1" w:styleId="98">
    <w:name w:val=" Char Char18"/>
    <w:qFormat/>
    <w:uiPriority w:val="0"/>
    <w:rPr>
      <w:rFonts w:ascii="Verdana" w:hAnsi="@仿宋" w:eastAsia="Verdana" w:cs="@仿宋"/>
      <w:b/>
      <w:sz w:val="52"/>
      <w:lang w:val="en-US" w:eastAsia="zh-CN" w:bidi="ar-SA"/>
    </w:rPr>
  </w:style>
  <w:style w:type="character" w:customStyle="1" w:styleId="99">
    <w:name w:val="Char Char8"/>
    <w:qFormat/>
    <w:uiPriority w:val="0"/>
    <w:rPr>
      <w:rFonts w:ascii="Arial" w:hAnsi="Arial" w:eastAsia="黑体" w:cs="Times New Roman"/>
      <w:b/>
      <w:bCs/>
      <w:kern w:val="2"/>
      <w:sz w:val="32"/>
      <w:szCs w:val="32"/>
      <w:lang w:val="en-US" w:eastAsia="zh-CN" w:bidi="ar-SA"/>
    </w:rPr>
  </w:style>
  <w:style w:type="character" w:customStyle="1" w:styleId="100">
    <w:name w:val="_Style 98"/>
    <w:qFormat/>
    <w:uiPriority w:val="0"/>
    <w:rPr>
      <w:rFonts w:ascii="Times New Roman" w:hAnsi="Times New Roman" w:eastAsia="宋体" w:cs="Times New Roman"/>
      <w:smallCaps/>
      <w:color w:val="C0504D"/>
      <w:u w:val="single"/>
    </w:rPr>
  </w:style>
  <w:style w:type="character" w:customStyle="1" w:styleId="101">
    <w:name w:val=" Char Char12"/>
    <w:qFormat/>
    <w:uiPriority w:val="0"/>
    <w:rPr>
      <w:rFonts w:ascii="@仿宋" w:hAnsi="@仿宋" w:eastAsia="华文行楷" w:cs="@仿宋"/>
      <w:bCs/>
      <w:sz w:val="24"/>
      <w:szCs w:val="24"/>
      <w:lang w:val="en-US" w:eastAsia="zh-CN" w:bidi="ar-SA"/>
    </w:rPr>
  </w:style>
  <w:style w:type="character" w:customStyle="1" w:styleId="102">
    <w:name w:val="textcontents"/>
    <w:qFormat/>
    <w:uiPriority w:val="0"/>
    <w:rPr>
      <w:rFonts w:ascii="Times New Roman" w:hAnsi="Times New Roman" w:eastAsia="宋体" w:cs="Times New Roman"/>
    </w:rPr>
  </w:style>
  <w:style w:type="character" w:customStyle="1" w:styleId="103">
    <w:name w:val=" Char Char3"/>
    <w:qFormat/>
    <w:uiPriority w:val="0"/>
    <w:rPr>
      <w:rFonts w:ascii="@仿宋" w:hAnsi="@仿宋" w:eastAsia="华文行楷" w:cs="@仿宋"/>
      <w:kern w:val="2"/>
      <w:sz w:val="18"/>
      <w:szCs w:val="18"/>
      <w:lang w:val="en-US" w:eastAsia="zh-CN" w:bidi="ar-SA"/>
    </w:rPr>
  </w:style>
  <w:style w:type="character" w:customStyle="1" w:styleId="104">
    <w:name w:val="批注框文本 Char1"/>
    <w:qFormat/>
    <w:uiPriority w:val="0"/>
    <w:rPr>
      <w:rFonts w:ascii="Times New Roman" w:hAnsi="Times New Roman" w:eastAsia="宋体" w:cs="Times New Roman"/>
      <w:kern w:val="2"/>
      <w:sz w:val="18"/>
      <w:szCs w:val="18"/>
    </w:rPr>
  </w:style>
  <w:style w:type="character" w:customStyle="1" w:styleId="105">
    <w:name w:val=" Char Char"/>
    <w:qFormat/>
    <w:uiPriority w:val="0"/>
    <w:rPr>
      <w:rFonts w:ascii="Arial" w:hAnsi="Arial" w:eastAsia="黑体" w:cs="Times New Roman"/>
      <w:b/>
      <w:bCs/>
      <w:kern w:val="2"/>
      <w:sz w:val="32"/>
      <w:szCs w:val="32"/>
      <w:lang w:val="en-US" w:eastAsia="zh-CN" w:bidi="ar-SA"/>
    </w:rPr>
  </w:style>
  <w:style w:type="character" w:customStyle="1" w:styleId="106">
    <w:name w:val=" Char Char15"/>
    <w:qFormat/>
    <w:uiPriority w:val="0"/>
    <w:rPr>
      <w:rFonts w:ascii="Arial" w:hAnsi="Arial" w:eastAsia="黑体" w:cs="Times New Roman"/>
      <w:b/>
      <w:bCs/>
      <w:kern w:val="2"/>
      <w:sz w:val="28"/>
      <w:szCs w:val="28"/>
      <w:lang w:val="en-US" w:eastAsia="zh-CN" w:bidi="ar-SA"/>
    </w:rPr>
  </w:style>
  <w:style w:type="character" w:customStyle="1" w:styleId="107">
    <w:name w:val=" Char Char16"/>
    <w:qFormat/>
    <w:uiPriority w:val="0"/>
    <w:rPr>
      <w:rFonts w:ascii="@仿宋" w:hAnsi="@仿宋" w:eastAsia="华文行楷" w:cs="@仿宋"/>
      <w:sz w:val="32"/>
      <w:lang w:val="en-US" w:eastAsia="zh-CN" w:bidi="ar-SA"/>
    </w:rPr>
  </w:style>
  <w:style w:type="character" w:customStyle="1" w:styleId="108">
    <w:name w:val="font01"/>
    <w:qFormat/>
    <w:uiPriority w:val="0"/>
    <w:rPr>
      <w:rFonts w:hint="eastAsia" w:ascii="宋体" w:hAnsi="宋体" w:eastAsia="宋体" w:cs="宋体"/>
      <w:color w:val="000000"/>
      <w:sz w:val="24"/>
      <w:szCs w:val="24"/>
      <w:u w:val="none"/>
    </w:rPr>
  </w:style>
  <w:style w:type="character" w:customStyle="1" w:styleId="109">
    <w:name w:val=" Char Char14"/>
    <w:qFormat/>
    <w:uiPriority w:val="0"/>
    <w:rPr>
      <w:rFonts w:ascii="Calibri" w:hAnsi="Calibri" w:eastAsia="宋体" w:cs="Times New Roman"/>
      <w:b/>
      <w:bCs/>
      <w:kern w:val="2"/>
      <w:sz w:val="28"/>
      <w:szCs w:val="28"/>
      <w:lang w:bidi="ar-SA"/>
    </w:rPr>
  </w:style>
  <w:style w:type="character" w:customStyle="1" w:styleId="110">
    <w:name w:val="Char Char2"/>
    <w:qFormat/>
    <w:uiPriority w:val="0"/>
    <w:rPr>
      <w:rFonts w:ascii="Times New Roman" w:hAnsi="Times New Roman" w:eastAsia="宋体" w:cs="Times New Roman"/>
      <w:kern w:val="2"/>
      <w:sz w:val="24"/>
      <w:szCs w:val="24"/>
      <w:lang w:val="en-US" w:eastAsia="zh-CN" w:bidi="ar-SA"/>
    </w:rPr>
  </w:style>
  <w:style w:type="character" w:customStyle="1" w:styleId="111">
    <w:name w:val=" Char Char4"/>
    <w:qFormat/>
    <w:uiPriority w:val="0"/>
    <w:rPr>
      <w:rFonts w:ascii="Times New Roman" w:hAnsi="Times New Roman" w:eastAsia="宋体" w:cs="Times New Roman"/>
      <w:kern w:val="2"/>
      <w:sz w:val="21"/>
      <w:szCs w:val="24"/>
      <w:lang w:val="en-US" w:eastAsia="zh-CN" w:bidi="ar-SA"/>
    </w:rPr>
  </w:style>
  <w:style w:type="character" w:customStyle="1" w:styleId="112">
    <w:name w:val="displayarti"/>
    <w:qFormat/>
    <w:uiPriority w:val="0"/>
    <w:rPr>
      <w:rFonts w:ascii="Times New Roman" w:hAnsi="Times New Roman" w:eastAsia="宋体" w:cs="Times New Roman"/>
      <w:color w:val="FFFFFF"/>
      <w:shd w:val="clear" w:color="auto" w:fill="A00000"/>
    </w:rPr>
  </w:style>
  <w:style w:type="character" w:customStyle="1" w:styleId="113">
    <w:name w:val="Para head"/>
    <w:qFormat/>
    <w:uiPriority w:val="0"/>
    <w:rPr>
      <w:rFonts w:ascii="Arial" w:hAnsi="Arial" w:eastAsia="Times New Roman" w:cs="Times New Roman"/>
      <w:sz w:val="20"/>
    </w:rPr>
  </w:style>
  <w:style w:type="character" w:customStyle="1" w:styleId="114">
    <w:name w:val="引用 Char"/>
    <w:link w:val="115"/>
    <w:qFormat/>
    <w:uiPriority w:val="0"/>
    <w:rPr>
      <w:rFonts w:ascii="Times New Roman" w:hAnsi="Times New Roman" w:eastAsia="宋体" w:cs="Times New Roman"/>
      <w:i/>
      <w:iCs/>
      <w:color w:val="000000"/>
      <w:kern w:val="2"/>
      <w:sz w:val="21"/>
      <w:szCs w:val="22"/>
    </w:rPr>
  </w:style>
  <w:style w:type="paragraph" w:styleId="115">
    <w:name w:val="Quote"/>
    <w:basedOn w:val="1"/>
    <w:next w:val="1"/>
    <w:link w:val="114"/>
    <w:qFormat/>
    <w:uiPriority w:val="0"/>
    <w:pPr>
      <w:widowControl w:val="0"/>
      <w:jc w:val="both"/>
    </w:pPr>
    <w:rPr>
      <w:rFonts w:ascii="Times New Roman"/>
      <w:i/>
      <w:iCs/>
      <w:color w:val="000000"/>
      <w:kern w:val="2"/>
      <w:sz w:val="21"/>
      <w:szCs w:val="22"/>
    </w:rPr>
  </w:style>
  <w:style w:type="character" w:customStyle="1" w:styleId="116">
    <w:name w:val="正文首行缩进 Char1"/>
    <w:qFormat/>
    <w:uiPriority w:val="0"/>
    <w:rPr>
      <w:rFonts w:ascii="Times New Roman" w:hAnsi="Times New Roman" w:eastAsia="宋体" w:cs="Times New Roman"/>
      <w:b/>
      <w:kern w:val="2"/>
      <w:sz w:val="30"/>
    </w:rPr>
  </w:style>
  <w:style w:type="character" w:customStyle="1" w:styleId="117">
    <w:name w:val="明显引用 Char1"/>
    <w:qFormat/>
    <w:uiPriority w:val="0"/>
    <w:rPr>
      <w:rFonts w:ascii="Times New Roman" w:hAnsi="Times New Roman" w:eastAsia="宋体" w:cs="Times New Roman"/>
      <w:bCs/>
      <w:i/>
      <w:iCs/>
      <w:color w:val="4F81BD"/>
      <w:sz w:val="44"/>
    </w:rPr>
  </w:style>
  <w:style w:type="character" w:customStyle="1" w:styleId="118">
    <w:name w:val="明显引用 Char"/>
    <w:link w:val="119"/>
    <w:qFormat/>
    <w:uiPriority w:val="0"/>
    <w:rPr>
      <w:rFonts w:ascii="Times New Roman" w:hAnsi="Times New Roman" w:eastAsia="宋体" w:cs="Times New Roman"/>
      <w:b/>
      <w:bCs/>
      <w:i/>
      <w:iCs/>
      <w:color w:val="4F81BD"/>
      <w:kern w:val="2"/>
      <w:sz w:val="21"/>
      <w:szCs w:val="22"/>
    </w:rPr>
  </w:style>
  <w:style w:type="paragraph" w:styleId="119">
    <w:name w:val="Intense Quote"/>
    <w:basedOn w:val="1"/>
    <w:next w:val="1"/>
    <w:link w:val="118"/>
    <w:qFormat/>
    <w:uiPriority w:val="0"/>
    <w:pPr>
      <w:widowControl w:val="0"/>
      <w:pBdr>
        <w:bottom w:val="single" w:color="4F81BD" w:sz="4" w:space="4"/>
      </w:pBdr>
      <w:spacing w:before="200" w:beforeLines="0" w:after="280" w:afterLines="0"/>
      <w:ind w:left="936" w:right="936"/>
      <w:jc w:val="both"/>
    </w:pPr>
    <w:rPr>
      <w:rFonts w:ascii="Times New Roman"/>
      <w:b/>
      <w:bCs/>
      <w:i/>
      <w:iCs/>
      <w:color w:val="4F81BD"/>
      <w:kern w:val="2"/>
      <w:sz w:val="21"/>
      <w:szCs w:val="22"/>
    </w:rPr>
  </w:style>
  <w:style w:type="character" w:customStyle="1" w:styleId="120">
    <w:name w:val="副标题 Char1"/>
    <w:qFormat/>
    <w:uiPriority w:val="0"/>
    <w:rPr>
      <w:rFonts w:ascii="Cambria" w:hAnsi="Cambria" w:eastAsia="宋体" w:cs="Times New Roman"/>
      <w:b/>
      <w:bCs/>
      <w:kern w:val="28"/>
      <w:sz w:val="32"/>
      <w:szCs w:val="32"/>
    </w:rPr>
  </w:style>
  <w:style w:type="character" w:customStyle="1" w:styleId="121">
    <w:name w:val="日期 Char1"/>
    <w:qFormat/>
    <w:uiPriority w:val="0"/>
    <w:rPr>
      <w:rFonts w:ascii="Times New Roman" w:hAnsi="Times New Roman" w:eastAsia="宋体" w:cs="Times New Roman"/>
      <w:kern w:val="2"/>
      <w:sz w:val="21"/>
      <w:szCs w:val="22"/>
    </w:rPr>
  </w:style>
  <w:style w:type="character" w:customStyle="1" w:styleId="122">
    <w:name w:val="redfilenumber"/>
    <w:qFormat/>
    <w:uiPriority w:val="0"/>
    <w:rPr>
      <w:rFonts w:ascii="Times New Roman" w:hAnsi="Times New Roman" w:eastAsia="宋体" w:cs="Times New Roman"/>
      <w:color w:val="BA2636"/>
      <w:sz w:val="18"/>
      <w:szCs w:val="18"/>
    </w:rPr>
  </w:style>
  <w:style w:type="character" w:customStyle="1" w:styleId="123">
    <w:name w:val="qxdate"/>
    <w:qFormat/>
    <w:uiPriority w:val="0"/>
    <w:rPr>
      <w:rFonts w:ascii="Times New Roman" w:hAnsi="Times New Roman" w:eastAsia="宋体" w:cs="Times New Roman"/>
      <w:color w:val="333333"/>
      <w:sz w:val="18"/>
      <w:szCs w:val="18"/>
    </w:rPr>
  </w:style>
  <w:style w:type="character" w:customStyle="1" w:styleId="124">
    <w:name w:val="批注文字 Char Char"/>
    <w:qFormat/>
    <w:uiPriority w:val="0"/>
    <w:rPr>
      <w:rFonts w:ascii="宋体" w:hAnsi="Times New Roman" w:eastAsia="宋体" w:cs="Times New Roman"/>
      <w:sz w:val="28"/>
      <w:szCs w:val="20"/>
    </w:rPr>
  </w:style>
  <w:style w:type="character" w:customStyle="1" w:styleId="125">
    <w:name w:val="redfilefwwh"/>
    <w:qFormat/>
    <w:uiPriority w:val="0"/>
    <w:rPr>
      <w:rFonts w:ascii="Times New Roman" w:hAnsi="Times New Roman" w:eastAsia="宋体" w:cs="Times New Roman"/>
      <w:color w:val="BA2636"/>
      <w:sz w:val="18"/>
      <w:szCs w:val="18"/>
    </w:rPr>
  </w:style>
  <w:style w:type="character" w:customStyle="1" w:styleId="126">
    <w:name w:val="gjfg"/>
    <w:basedOn w:val="50"/>
    <w:qFormat/>
    <w:uiPriority w:val="0"/>
  </w:style>
  <w:style w:type="character" w:customStyle="1" w:styleId="127">
    <w:name w:val="标题5 Char Char"/>
    <w:link w:val="128"/>
    <w:qFormat/>
    <w:uiPriority w:val="0"/>
    <w:rPr>
      <w:rFonts w:ascii="Arial" w:hAnsi="Arial" w:eastAsia="宋体" w:cs="Times New Roman"/>
      <w:b/>
      <w:bCs/>
      <w:sz w:val="24"/>
      <w:szCs w:val="32"/>
    </w:rPr>
  </w:style>
  <w:style w:type="paragraph" w:customStyle="1" w:styleId="128">
    <w:name w:val="标题5"/>
    <w:basedOn w:val="4"/>
    <w:link w:val="127"/>
    <w:qFormat/>
    <w:uiPriority w:val="0"/>
    <w:pPr>
      <w:widowControl w:val="0"/>
      <w:spacing w:before="260" w:beforeLines="0" w:after="260" w:afterLines="0" w:line="413" w:lineRule="auto"/>
      <w:jc w:val="both"/>
    </w:pPr>
    <w:rPr>
      <w:rFonts w:ascii="Arial" w:hAnsi="Arial"/>
      <w:b/>
      <w:bCs/>
      <w:sz w:val="24"/>
      <w:szCs w:val="32"/>
    </w:rPr>
  </w:style>
  <w:style w:type="character" w:customStyle="1" w:styleId="129">
    <w:name w:val=" Char Char2"/>
    <w:qFormat/>
    <w:uiPriority w:val="0"/>
    <w:rPr>
      <w:rFonts w:ascii="宋体" w:hAnsi="Times New Roman" w:eastAsia="宋体" w:cs="Times New Roman"/>
      <w:b/>
      <w:bCs/>
      <w:sz w:val="28"/>
      <w:lang w:bidi="ar-SA"/>
    </w:rPr>
  </w:style>
  <w:style w:type="character" w:customStyle="1" w:styleId="130">
    <w:name w:val="unnamed11"/>
    <w:qFormat/>
    <w:uiPriority w:val="0"/>
    <w:rPr>
      <w:rFonts w:ascii="Times New Roman" w:hAnsi="Times New Roman" w:eastAsia="宋体" w:cs="Times New Roman"/>
      <w:sz w:val="18"/>
      <w:szCs w:val="18"/>
    </w:rPr>
  </w:style>
  <w:style w:type="character" w:customStyle="1" w:styleId="131">
    <w:name w:val="Char Char7"/>
    <w:qFormat/>
    <w:uiPriority w:val="0"/>
    <w:rPr>
      <w:rFonts w:ascii="Arial" w:hAnsi="Arial" w:eastAsia="黑体" w:cs="Times New Roman"/>
      <w:b/>
      <w:bCs/>
      <w:kern w:val="2"/>
      <w:sz w:val="32"/>
      <w:szCs w:val="32"/>
      <w:lang w:val="en-US" w:eastAsia="zh-CN" w:bidi="ar-SA"/>
    </w:rPr>
  </w:style>
  <w:style w:type="character" w:customStyle="1" w:styleId="132">
    <w:name w:val=" Char Char8"/>
    <w:qFormat/>
    <w:uiPriority w:val="0"/>
    <w:rPr>
      <w:rFonts w:ascii="Cambria" w:hAnsi="Cambria" w:eastAsia="宋体" w:cs="Times New Roman"/>
      <w:b/>
      <w:bCs/>
      <w:kern w:val="28"/>
      <w:sz w:val="32"/>
      <w:szCs w:val="32"/>
      <w:lang w:bidi="ar-SA"/>
    </w:rPr>
  </w:style>
  <w:style w:type="character" w:customStyle="1" w:styleId="133">
    <w:name w:val="批注主题 Char1"/>
    <w:qFormat/>
    <w:uiPriority w:val="0"/>
    <w:rPr>
      <w:rFonts w:ascii="Times New Roman" w:hAnsi="Times New Roman" w:eastAsia="宋体" w:cs="Times New Roman"/>
      <w:b/>
      <w:bCs/>
      <w:kern w:val="2"/>
      <w:sz w:val="21"/>
      <w:szCs w:val="22"/>
    </w:rPr>
  </w:style>
  <w:style w:type="character" w:customStyle="1" w:styleId="134">
    <w:name w:val=" Char Char17"/>
    <w:qFormat/>
    <w:uiPriority w:val="0"/>
    <w:rPr>
      <w:rFonts w:ascii="Arial" w:hAnsi="Arial" w:eastAsia="Verdana" w:cs="@仿宋"/>
      <w:b/>
      <w:bCs/>
      <w:kern w:val="2"/>
      <w:sz w:val="32"/>
      <w:szCs w:val="32"/>
      <w:lang w:val="en-US" w:eastAsia="zh-CN" w:bidi="ar-SA"/>
    </w:rPr>
  </w:style>
  <w:style w:type="character" w:customStyle="1" w:styleId="135">
    <w:name w:val="_Style 133"/>
    <w:qFormat/>
    <w:uiPriority w:val="0"/>
    <w:rPr>
      <w:rFonts w:ascii="Times New Roman" w:hAnsi="Times New Roman" w:eastAsia="宋体" w:cs="Times New Roman"/>
      <w:b/>
      <w:bCs/>
      <w:i/>
      <w:iCs/>
      <w:color w:val="4F81BD"/>
    </w:rPr>
  </w:style>
  <w:style w:type="character" w:customStyle="1" w:styleId="136">
    <w:name w:val="cfdate"/>
    <w:qFormat/>
    <w:uiPriority w:val="0"/>
    <w:rPr>
      <w:rFonts w:ascii="Times New Roman" w:hAnsi="Times New Roman" w:eastAsia="宋体" w:cs="Times New Roman"/>
      <w:color w:val="333333"/>
      <w:sz w:val="18"/>
      <w:szCs w:val="18"/>
    </w:rPr>
  </w:style>
  <w:style w:type="character" w:customStyle="1" w:styleId="137">
    <w:name w:val=" Char Char5"/>
    <w:qFormat/>
    <w:uiPriority w:val="0"/>
    <w:rPr>
      <w:rFonts w:ascii="Times New Roman" w:hAnsi="Times New Roman" w:eastAsia="宋体" w:cs="Times New Roman"/>
      <w:szCs w:val="24"/>
      <w:shd w:val="clear" w:color="auto" w:fill="000080"/>
      <w:lang w:bidi="ar-SA"/>
    </w:rPr>
  </w:style>
  <w:style w:type="character" w:customStyle="1" w:styleId="138">
    <w:name w:val="正文文本 Char Char"/>
    <w:qFormat/>
    <w:uiPriority w:val="0"/>
    <w:rPr>
      <w:rFonts w:ascii="Times New Roman" w:hAnsi="Times New Roman" w:eastAsia="宋体" w:cs="Times New Roman"/>
      <w:kern w:val="2"/>
      <w:sz w:val="24"/>
      <w:szCs w:val="24"/>
      <w:lang w:val="en-US" w:eastAsia="zh-CN" w:bidi="ar-SA"/>
    </w:rPr>
  </w:style>
  <w:style w:type="character" w:customStyle="1" w:styleId="139">
    <w:name w:val=" Char Char13"/>
    <w:qFormat/>
    <w:uiPriority w:val="0"/>
    <w:rPr>
      <w:rFonts w:ascii="Arial" w:hAnsi="Arial" w:eastAsia="Verdana" w:cs="@仿宋"/>
      <w:bCs/>
      <w:sz w:val="24"/>
      <w:szCs w:val="24"/>
      <w:lang w:val="en-US" w:eastAsia="zh-CN" w:bidi="ar-SA"/>
    </w:rPr>
  </w:style>
  <w:style w:type="character" w:customStyle="1" w:styleId="140">
    <w:name w:val="正文文本 Char1"/>
    <w:qFormat/>
    <w:uiPriority w:val="0"/>
    <w:rPr>
      <w:rFonts w:ascii="Times New Roman" w:hAnsi="Times New Roman" w:eastAsia="宋体" w:cs="Times New Roman"/>
      <w:kern w:val="2"/>
      <w:sz w:val="21"/>
      <w:szCs w:val="22"/>
    </w:rPr>
  </w:style>
  <w:style w:type="character" w:customStyle="1" w:styleId="141">
    <w:name w:val="_Style 139"/>
    <w:qFormat/>
    <w:uiPriority w:val="0"/>
    <w:rPr>
      <w:rFonts w:ascii="Times New Roman" w:hAnsi="Times New Roman" w:eastAsia="宋体" w:cs="Times New Roman"/>
      <w:b/>
      <w:bCs/>
      <w:smallCaps/>
      <w:color w:val="C0504D"/>
      <w:spacing w:val="5"/>
      <w:u w:val="single"/>
    </w:rPr>
  </w:style>
  <w:style w:type="character" w:customStyle="1" w:styleId="142">
    <w:name w:val="font161"/>
    <w:qFormat/>
    <w:uiPriority w:val="0"/>
    <w:rPr>
      <w:rFonts w:ascii="Times New Roman" w:hAnsi="Times New Roman" w:eastAsia="宋体" w:cs="Times New Roman"/>
      <w:b/>
      <w:bCs/>
      <w:sz w:val="32"/>
      <w:szCs w:val="32"/>
    </w:rPr>
  </w:style>
  <w:style w:type="character" w:customStyle="1" w:styleId="143">
    <w:name w:val=" Char Char11"/>
    <w:qFormat/>
    <w:uiPriority w:val="0"/>
    <w:rPr>
      <w:rFonts w:ascii="Arial" w:hAnsi="Arial" w:eastAsia="Verdana" w:cs="@仿宋"/>
      <w:b/>
      <w:sz w:val="24"/>
      <w:szCs w:val="24"/>
      <w:lang w:val="en-US" w:eastAsia="zh-CN" w:bidi="ar-SA"/>
    </w:rPr>
  </w:style>
  <w:style w:type="character" w:customStyle="1" w:styleId="144">
    <w:name w:val="Char Char Char"/>
    <w:qFormat/>
    <w:uiPriority w:val="0"/>
    <w:rPr>
      <w:rFonts w:ascii="Arial" w:hAnsi="Arial" w:eastAsia="黑体" w:cs="Times New Roman"/>
      <w:b/>
      <w:bCs/>
      <w:kern w:val="2"/>
      <w:sz w:val="32"/>
      <w:szCs w:val="32"/>
      <w:lang w:val="en-US" w:eastAsia="zh-CN" w:bidi="ar-SA"/>
    </w:rPr>
  </w:style>
  <w:style w:type="character" w:customStyle="1" w:styleId="145">
    <w:name w:val=" Char Char7"/>
    <w:qFormat/>
    <w:uiPriority w:val="0"/>
    <w:rPr>
      <w:rFonts w:ascii="Arial" w:hAnsi="Arial" w:eastAsia="宋体" w:cs="Arial"/>
      <w:b/>
      <w:bCs/>
      <w:sz w:val="44"/>
      <w:szCs w:val="32"/>
      <w:lang w:val="en-US" w:eastAsia="zh-CN" w:bidi="ar-SA"/>
    </w:rPr>
  </w:style>
  <w:style w:type="character" w:customStyle="1" w:styleId="146">
    <w:name w:val="_Style 144"/>
    <w:qFormat/>
    <w:uiPriority w:val="0"/>
    <w:rPr>
      <w:rFonts w:ascii="Times New Roman" w:hAnsi="Times New Roman" w:eastAsia="宋体" w:cs="Times New Roman"/>
      <w:i/>
      <w:iCs/>
      <w:color w:val="808080"/>
    </w:rPr>
  </w:style>
  <w:style w:type="character" w:customStyle="1" w:styleId="147">
    <w:name w:val=" Char Char1"/>
    <w:qFormat/>
    <w:uiPriority w:val="0"/>
    <w:rPr>
      <w:rFonts w:ascii="宋体" w:hAnsi="Times New Roman" w:eastAsia="宋体" w:cs="Times New Roman"/>
      <w:sz w:val="28"/>
      <w:lang w:bidi="ar-SA"/>
    </w:rPr>
  </w:style>
  <w:style w:type="character" w:customStyle="1" w:styleId="148">
    <w:name w:val="_Style 146"/>
    <w:qFormat/>
    <w:uiPriority w:val="0"/>
    <w:rPr>
      <w:rFonts w:ascii="Times New Roman" w:hAnsi="Times New Roman" w:eastAsia="宋体" w:cs="Times New Roman"/>
      <w:b/>
      <w:bCs/>
      <w:smallCaps/>
      <w:spacing w:val="5"/>
    </w:rPr>
  </w:style>
  <w:style w:type="character" w:customStyle="1" w:styleId="149">
    <w:name w:val="引用 Char1"/>
    <w:qFormat/>
    <w:uiPriority w:val="0"/>
    <w:rPr>
      <w:rFonts w:ascii="Times New Roman" w:hAnsi="Times New Roman" w:eastAsia="宋体" w:cs="Times New Roman"/>
      <w:b/>
      <w:i/>
      <w:iCs/>
      <w:color w:val="000000"/>
      <w:sz w:val="44"/>
    </w:rPr>
  </w:style>
  <w:style w:type="character" w:customStyle="1" w:styleId="150">
    <w:name w:val=" Char Char10"/>
    <w:qFormat/>
    <w:uiPriority w:val="0"/>
    <w:rPr>
      <w:rFonts w:ascii="Arial" w:hAnsi="Arial" w:eastAsia="Verdana" w:cs="@仿宋"/>
      <w:b/>
      <w:sz w:val="21"/>
      <w:szCs w:val="21"/>
      <w:lang w:val="en-US" w:eastAsia="zh-CN" w:bidi="ar-SA"/>
    </w:rPr>
  </w:style>
  <w:style w:type="character" w:customStyle="1" w:styleId="151">
    <w:name w:val="文档结构图 Char1"/>
    <w:qFormat/>
    <w:uiPriority w:val="0"/>
    <w:rPr>
      <w:rFonts w:ascii="宋体" w:hAnsi="Times New Roman" w:eastAsia="宋体" w:cs="Times New Roman"/>
      <w:kern w:val="2"/>
      <w:sz w:val="18"/>
      <w:szCs w:val="18"/>
    </w:rPr>
  </w:style>
  <w:style w:type="character" w:customStyle="1" w:styleId="152">
    <w:name w:val=" Char Char9"/>
    <w:qFormat/>
    <w:uiPriority w:val="0"/>
    <w:rPr>
      <w:rFonts w:ascii="Times New Roman" w:hAnsi="Times New Roman" w:eastAsia="宋体" w:cs="Times New Roman"/>
      <w:kern w:val="2"/>
      <w:sz w:val="21"/>
      <w:szCs w:val="22"/>
      <w:lang w:bidi="ar-SA"/>
    </w:rPr>
  </w:style>
  <w:style w:type="paragraph" w:customStyle="1" w:styleId="153">
    <w:name w:val="列出段落1"/>
    <w:basedOn w:val="1"/>
    <w:qFormat/>
    <w:uiPriority w:val="0"/>
    <w:pPr>
      <w:ind w:firstLine="420" w:firstLineChars="200"/>
    </w:pPr>
    <w:rPr>
      <w:rFonts w:ascii="Calibri" w:hAnsi="Calibri"/>
      <w:szCs w:val="22"/>
    </w:rPr>
  </w:style>
  <w:style w:type="paragraph" w:customStyle="1" w:styleId="154">
    <w:name w:val="目录文字"/>
    <w:basedOn w:val="1"/>
    <w:qFormat/>
    <w:uiPriority w:val="0"/>
    <w:pPr>
      <w:spacing w:line="480" w:lineRule="auto"/>
    </w:pPr>
    <w:rPr>
      <w:rFonts w:ascii="宋体" w:hAnsi="宋体" w:eastAsia="宋体" w:cs="Times New Roman"/>
      <w:sz w:val="24"/>
    </w:rPr>
  </w:style>
  <w:style w:type="paragraph" w:customStyle="1" w:styleId="155">
    <w:name w:val="WPSOffice手动目录 1"/>
    <w:qFormat/>
    <w:uiPriority w:val="0"/>
    <w:pPr>
      <w:ind w:leftChars="0"/>
    </w:pPr>
    <w:rPr>
      <w:rFonts w:ascii="Times New Roman" w:hAnsi="Times New Roman" w:eastAsia="宋体" w:cs="Times New Roman"/>
      <w:sz w:val="20"/>
      <w:szCs w:val="20"/>
    </w:rPr>
  </w:style>
  <w:style w:type="paragraph" w:customStyle="1" w:styleId="156">
    <w:name w:val="flNote"/>
    <w:basedOn w:val="1"/>
    <w:qFormat/>
    <w:uiPriority w:val="0"/>
    <w:pPr>
      <w:widowControl w:val="0"/>
      <w:adjustRightInd w:val="0"/>
      <w:spacing w:before="320" w:after="160" w:line="360" w:lineRule="atLeast"/>
      <w:textAlignment w:val="baseline"/>
    </w:pPr>
    <w:rPr>
      <w:rFonts w:ascii="Arial" w:hAnsi="Times New Roman" w:eastAsia="黑体" w:cs="Times New Roman"/>
      <w:b/>
      <w:sz w:val="30"/>
    </w:rPr>
  </w:style>
  <w:style w:type="paragraph" w:customStyle="1" w:styleId="157">
    <w:name w:val="样式 标题 3 + (中文) 黑体 小四 非加粗 段前: 7.8 磅 段后: 0 磅 行距: 固定值 20 磅"/>
    <w:basedOn w:val="4"/>
    <w:qFormat/>
    <w:uiPriority w:val="0"/>
    <w:pPr>
      <w:widowControl w:val="0"/>
      <w:spacing w:before="0" w:after="0" w:line="400" w:lineRule="exact"/>
      <w:jc w:val="both"/>
    </w:pPr>
    <w:rPr>
      <w:rFonts w:ascii="@仿宋" w:hAnsi="@仿宋" w:eastAsia="Verdana" w:cs="@仿宋"/>
      <w:kern w:val="2"/>
      <w:sz w:val="24"/>
    </w:rPr>
  </w:style>
  <w:style w:type="paragraph" w:customStyle="1" w:styleId="158">
    <w:name w:val="菲页(卷)"/>
    <w:basedOn w:val="2"/>
    <w:next w:val="159"/>
    <w:qFormat/>
    <w:uiPriority w:val="0"/>
    <w:pPr>
      <w:outlineLvl w:val="1"/>
    </w:pPr>
    <w:rPr>
      <w:rFonts w:ascii="黑体" w:hAnsi="Times New Roman" w:eastAsia="黑体" w:cs="Times New Roman"/>
      <w:sz w:val="52"/>
    </w:rPr>
  </w:style>
  <w:style w:type="paragraph" w:customStyle="1" w:styleId="15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
    <w:name w:val="_Style 158"/>
    <w:qFormat/>
    <w:uiPriority w:val="0"/>
    <w:rPr>
      <w:rFonts w:ascii="Times New Roman" w:hAnsi="Times New Roman" w:eastAsia="宋体" w:cs="Times New Roman"/>
      <w:kern w:val="2"/>
      <w:sz w:val="21"/>
      <w:szCs w:val="24"/>
      <w:lang w:val="en-US" w:eastAsia="zh-CN" w:bidi="ar-SA"/>
    </w:rPr>
  </w:style>
  <w:style w:type="paragraph" w:customStyle="1" w:styleId="161">
    <w:name w:val="Revision1"/>
    <w:qFormat/>
    <w:uiPriority w:val="0"/>
    <w:rPr>
      <w:rFonts w:ascii="Times New Roman" w:hAnsi="Times New Roman" w:eastAsia="宋体" w:cs="Times New Roman"/>
      <w:kern w:val="2"/>
      <w:sz w:val="21"/>
      <w:szCs w:val="24"/>
      <w:lang w:val="en-US" w:eastAsia="zh-CN" w:bidi="ar-SA"/>
    </w:rPr>
  </w:style>
  <w:style w:type="paragraph" w:customStyle="1" w:styleId="162">
    <w:name w:val="菲页1"/>
    <w:basedOn w:val="3"/>
    <w:qFormat/>
    <w:uiPriority w:val="0"/>
    <w:pPr>
      <w:jc w:val="center"/>
    </w:pPr>
    <w:rPr>
      <w:rFonts w:ascii="黑体" w:hAnsi="宋体" w:eastAsia="宋体" w:cs="Times New Roman"/>
      <w:sz w:val="52"/>
    </w:rPr>
  </w:style>
  <w:style w:type="paragraph" w:customStyle="1" w:styleId="163">
    <w:name w:val=" Char Char Char Char Char Char Char Char Char"/>
    <w:basedOn w:val="1"/>
    <w:qFormat/>
    <w:uiPriority w:val="0"/>
    <w:pPr>
      <w:spacing w:after="160" w:afterLines="0" w:line="240" w:lineRule="exact"/>
      <w:jc w:val="left"/>
    </w:pPr>
    <w:rPr>
      <w:rFonts w:ascii="Verdana" w:hAnsi="Verdana" w:eastAsia="仿宋_GB2312" w:cs="Times New Roman"/>
      <w:b/>
      <w:sz w:val="24"/>
      <w:lang w:eastAsia="en-US"/>
    </w:rPr>
  </w:style>
  <w:style w:type="paragraph" w:customStyle="1" w:styleId="164">
    <w:name w:val="_Style 162"/>
    <w:basedOn w:val="1"/>
    <w:next w:val="1"/>
    <w:qFormat/>
    <w:uiPriority w:val="0"/>
    <w:pPr>
      <w:pBdr>
        <w:bottom w:val="single" w:color="auto" w:sz="6" w:space="1"/>
      </w:pBdr>
      <w:jc w:val="center"/>
    </w:pPr>
    <w:rPr>
      <w:rFonts w:ascii="Arial" w:eastAsia="宋体"/>
      <w:vanish/>
      <w:sz w:val="16"/>
    </w:rPr>
  </w:style>
  <w:style w:type="paragraph" w:customStyle="1" w:styleId="165">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b/>
      <w:color w:val="FFFFFF"/>
      <w:sz w:val="30"/>
    </w:rPr>
  </w:style>
  <w:style w:type="paragraph" w:customStyle="1" w:styleId="166">
    <w:name w:val="小标题"/>
    <w:basedOn w:val="1"/>
    <w:qFormat/>
    <w:uiPriority w:val="0"/>
    <w:pPr>
      <w:widowControl w:val="0"/>
      <w:adjustRightInd w:val="0"/>
      <w:spacing w:before="120" w:after="120" w:line="400" w:lineRule="atLeast"/>
      <w:jc w:val="both"/>
      <w:textAlignment w:val="baseline"/>
    </w:pPr>
    <w:rPr>
      <w:rFonts w:ascii="宋体"/>
      <w:sz w:val="24"/>
    </w:rPr>
  </w:style>
  <w:style w:type="paragraph" w:customStyle="1" w:styleId="167">
    <w:name w:val="_Style 165"/>
    <w:basedOn w:val="1"/>
    <w:next w:val="1"/>
    <w:qFormat/>
    <w:uiPriority w:val="0"/>
    <w:pPr>
      <w:pBdr>
        <w:top w:val="single" w:color="auto" w:sz="6" w:space="1"/>
      </w:pBdr>
      <w:jc w:val="center"/>
    </w:pPr>
    <w:rPr>
      <w:rFonts w:ascii="Arial" w:eastAsia="宋体"/>
      <w:vanish/>
      <w:sz w:val="16"/>
    </w:rPr>
  </w:style>
  <w:style w:type="paragraph" w:customStyle="1" w:styleId="168">
    <w:name w:val="WPSOffice手动目录 2"/>
    <w:qFormat/>
    <w:uiPriority w:val="0"/>
    <w:pPr>
      <w:ind w:leftChars="200"/>
    </w:pPr>
    <w:rPr>
      <w:rFonts w:ascii="Times New Roman" w:hAnsi="Times New Roman" w:eastAsia="宋体" w:cs="Times New Roman"/>
      <w:sz w:val="20"/>
      <w:szCs w:val="20"/>
    </w:rPr>
  </w:style>
  <w:style w:type="paragraph" w:customStyle="1" w:styleId="169">
    <w:name w:val="Blockquote"/>
    <w:basedOn w:val="1"/>
    <w:qFormat/>
    <w:uiPriority w:val="0"/>
    <w:pPr>
      <w:widowControl w:val="0"/>
      <w:autoSpaceDE w:val="0"/>
      <w:autoSpaceDN w:val="0"/>
      <w:adjustRightInd w:val="0"/>
      <w:spacing w:before="100" w:after="100"/>
      <w:ind w:left="360" w:right="360"/>
      <w:jc w:val="left"/>
    </w:pPr>
    <w:rPr>
      <w:rFonts w:ascii="Times New Roman" w:hAnsi="Times New Roman" w:eastAsia="宋体" w:cs="Times New Roman"/>
      <w:b/>
      <w:sz w:val="24"/>
    </w:rPr>
  </w:style>
  <w:style w:type="paragraph" w:customStyle="1" w:styleId="170">
    <w:name w:val="_Style 168"/>
    <w:basedOn w:val="2"/>
    <w:next w:val="1"/>
    <w:qFormat/>
    <w:uiPriority w:val="0"/>
    <w:pPr>
      <w:keepLines/>
      <w:widowControl w:val="0"/>
      <w:numPr>
        <w:ilvl w:val="0"/>
        <w:numId w:val="0"/>
      </w:numPr>
      <w:spacing w:before="340" w:beforeLines="0" w:after="330" w:afterLines="0" w:line="576" w:lineRule="auto"/>
      <w:jc w:val="both"/>
      <w:outlineLvl w:val="9"/>
    </w:pPr>
    <w:rPr>
      <w:rFonts w:ascii="Calibri" w:hAnsi="Calibri" w:eastAsia="宋体" w:cs="Times New Roman"/>
      <w:bCs/>
      <w:kern w:val="44"/>
      <w:sz w:val="44"/>
      <w:szCs w:val="44"/>
    </w:rPr>
  </w:style>
  <w:style w:type="paragraph" w:customStyle="1" w:styleId="171">
    <w:name w:val="_Style 5"/>
    <w:basedOn w:val="1"/>
    <w:qFormat/>
    <w:uiPriority w:val="0"/>
    <w:pPr>
      <w:widowControl w:val="0"/>
      <w:spacing w:line="360" w:lineRule="auto"/>
      <w:ind w:firstLine="200" w:firstLineChars="200"/>
      <w:jc w:val="both"/>
    </w:pPr>
    <w:rPr>
      <w:rFonts w:ascii="Times New Roman" w:hAnsi="Times New Roman" w:eastAsia="宋体" w:cs="Times New Roman"/>
      <w:b/>
      <w:kern w:val="2"/>
      <w:sz w:val="21"/>
      <w:szCs w:val="24"/>
    </w:rPr>
  </w:style>
  <w:style w:type="paragraph" w:customStyle="1" w:styleId="17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eastAsia="宋体" w:cs="Times New Roman"/>
      <w:lang w:eastAsia="zh-CN"/>
    </w:rPr>
  </w:style>
  <w:style w:type="paragraph" w:customStyle="1" w:styleId="173">
    <w:name w:val="2"/>
    <w:next w:val="1"/>
    <w:qFormat/>
    <w:uiPriority w:val="0"/>
    <w:pPr>
      <w:jc w:val="center"/>
    </w:pPr>
    <w:rPr>
      <w:rFonts w:ascii="Times New Roman" w:hAnsi="Times New Roman" w:eastAsia="宋体" w:cs="Times New Roman"/>
      <w:b/>
      <w:sz w:val="44"/>
      <w:lang w:val="en-US" w:eastAsia="zh-CN" w:bidi="ar-SA"/>
    </w:rPr>
  </w:style>
  <w:style w:type="paragraph" w:customStyle="1" w:styleId="174">
    <w:name w:val="正文文本 (2)"/>
    <w:basedOn w:val="1"/>
    <w:qFormat/>
    <w:uiPriority w:val="0"/>
    <w:pPr>
      <w:shd w:val="clear" w:color="auto" w:fill="FFFFFF"/>
      <w:spacing w:before="300" w:line="439" w:lineRule="exact"/>
      <w:jc w:val="distribute"/>
    </w:pPr>
    <w:rPr>
      <w:rFonts w:ascii="宋体" w:hAnsi="宋体"/>
      <w:kern w:val="0"/>
      <w:sz w:val="22"/>
    </w:rPr>
  </w:style>
  <w:style w:type="paragraph" w:customStyle="1" w:styleId="175">
    <w:name w:val="目录"/>
    <w:basedOn w:val="1"/>
    <w:qFormat/>
    <w:uiPriority w:val="0"/>
    <w:pPr>
      <w:jc w:val="center"/>
    </w:pPr>
    <w:rPr>
      <w:rFonts w:ascii="宋体" w:hAnsi="Times New Roman" w:eastAsia="宋体" w:cs="Times New Roman"/>
      <w:b/>
      <w:sz w:val="36"/>
    </w:rPr>
  </w:style>
  <w:style w:type="paragraph" w:customStyle="1" w:styleId="176">
    <w:name w:val="刊登"/>
    <w:basedOn w:val="1"/>
    <w:qFormat/>
    <w:uiPriority w:val="0"/>
    <w:pPr>
      <w:widowControl w:val="0"/>
      <w:ind w:firstLine="588"/>
      <w:jc w:val="both"/>
    </w:pPr>
    <w:rPr>
      <w:rFonts w:ascii="Times New Roman" w:hAnsi="Times New Roman" w:eastAsia="宋体" w:cs="Times New Roman"/>
      <w:b/>
      <w:kern w:val="2"/>
      <w:sz w:val="30"/>
      <w:szCs w:val="24"/>
    </w:rPr>
  </w:style>
  <w:style w:type="paragraph" w:customStyle="1" w:styleId="177">
    <w:name w:val="_Style 7"/>
    <w:basedOn w:val="1"/>
    <w:qFormat/>
    <w:uiPriority w:val="34"/>
    <w:pPr>
      <w:ind w:firstLine="420" w:firstLineChars="200"/>
    </w:pPr>
    <w:rPr>
      <w:rFonts w:ascii="Calibri" w:hAnsi="Calibri"/>
      <w:szCs w:val="22"/>
    </w:rPr>
  </w:style>
  <w:style w:type="paragraph" w:customStyle="1" w:styleId="178">
    <w:name w:val="菲页2"/>
    <w:basedOn w:val="4"/>
    <w:qFormat/>
    <w:uiPriority w:val="0"/>
    <w:rPr>
      <w:rFonts w:ascii="黑体" w:hAnsi="宋体" w:eastAsia="黑体" w:cs="Times New Roman"/>
      <w:sz w:val="44"/>
    </w:rPr>
  </w:style>
  <w:style w:type="paragraph" w:customStyle="1" w:styleId="179">
    <w:name w:val="Char Char Char Char Char Char"/>
    <w:basedOn w:val="1"/>
    <w:qFormat/>
    <w:uiPriority w:val="0"/>
    <w:pPr>
      <w:widowControl w:val="0"/>
      <w:snapToGrid w:val="0"/>
      <w:spacing w:line="360" w:lineRule="auto"/>
      <w:ind w:firstLine="200" w:firstLineChars="200"/>
      <w:jc w:val="both"/>
    </w:pPr>
    <w:rPr>
      <w:rFonts w:ascii="Times New Roman" w:hAnsi="Times New Roman" w:eastAsia="宋体" w:cs="Times New Roman"/>
      <w:b/>
      <w:kern w:val="2"/>
      <w:sz w:val="21"/>
      <w:szCs w:val="24"/>
    </w:rPr>
  </w:style>
  <w:style w:type="paragraph" w:customStyle="1" w:styleId="180">
    <w:name w:val="样式 标题 2 + Times New Roman 四号 非加粗 段前: 5 磅 段后: 0 磅 行距: 固定值 20..."/>
    <w:basedOn w:val="3"/>
    <w:qFormat/>
    <w:uiPriority w:val="0"/>
    <w:pPr>
      <w:spacing w:before="100" w:after="0" w:line="400" w:lineRule="exact"/>
    </w:pPr>
    <w:rPr>
      <w:rFonts w:ascii="@仿宋" w:hAnsi="@仿宋" w:eastAsia="Verdana" w:cs="@仿宋"/>
      <w:sz w:val="28"/>
      <w:szCs w:val="20"/>
    </w:rPr>
  </w:style>
  <w:style w:type="paragraph" w:customStyle="1" w:styleId="181">
    <w:name w:val="Char Char Char Char"/>
    <w:basedOn w:val="1"/>
    <w:qFormat/>
    <w:uiPriority w:val="0"/>
    <w:pPr>
      <w:widowControl w:val="0"/>
      <w:spacing w:line="360" w:lineRule="auto"/>
      <w:ind w:firstLine="200" w:firstLineChars="200"/>
      <w:jc w:val="both"/>
    </w:pPr>
    <w:rPr>
      <w:rFonts w:ascii="Times New Roman" w:hAnsi="Times New Roman" w:eastAsia="宋体" w:cs="Times New Roman"/>
      <w:b/>
      <w:kern w:val="2"/>
      <w:sz w:val="24"/>
      <w:szCs w:val="24"/>
    </w:rPr>
  </w:style>
  <w:style w:type="paragraph" w:customStyle="1" w:styleId="182">
    <w:name w:val="默认段落字体 Para Char"/>
    <w:basedOn w:val="1"/>
    <w:qFormat/>
    <w:uiPriority w:val="0"/>
    <w:pPr>
      <w:widowControl w:val="0"/>
      <w:adjustRightInd w:val="0"/>
      <w:spacing w:line="360" w:lineRule="auto"/>
      <w:jc w:val="both"/>
    </w:pPr>
    <w:rPr>
      <w:rFonts w:ascii="Times New Roman" w:hAnsi="Times New Roman" w:eastAsia="宋体" w:cs="Times New Roman"/>
      <w:b/>
      <w:sz w:val="24"/>
    </w:rPr>
  </w:style>
  <w:style w:type="paragraph" w:customStyle="1" w:styleId="183">
    <w:name w:val=" Char Char Char Char Char Char"/>
    <w:basedOn w:val="1"/>
    <w:qFormat/>
    <w:uiPriority w:val="0"/>
    <w:pPr>
      <w:widowControl w:val="0"/>
      <w:jc w:val="both"/>
    </w:pPr>
    <w:rPr>
      <w:rFonts w:ascii="Times New Roman" w:hAnsi="Times New Roman" w:eastAsia="宋体" w:cs="Times New Roman"/>
      <w:b/>
      <w:kern w:val="2"/>
      <w:sz w:val="21"/>
      <w:szCs w:val="24"/>
    </w:rPr>
  </w:style>
  <w:style w:type="paragraph" w:customStyle="1" w:styleId="184">
    <w:name w:val="样式1"/>
    <w:basedOn w:val="1"/>
    <w:qFormat/>
    <w:uiPriority w:val="0"/>
    <w:pPr>
      <w:widowControl w:val="0"/>
      <w:spacing w:before="120" w:beforeLines="0" w:after="120" w:afterLines="0" w:line="300" w:lineRule="auto"/>
      <w:jc w:val="both"/>
    </w:pPr>
    <w:rPr>
      <w:rFonts w:ascii="宋体" w:hAnsi="宋体" w:eastAsia="宋体" w:cs="Times New Roman"/>
      <w:b/>
      <w:kern w:val="2"/>
      <w:sz w:val="24"/>
    </w:rPr>
  </w:style>
  <w:style w:type="paragraph" w:styleId="18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86">
    <w:name w:val="List Paragraph"/>
    <w:basedOn w:val="1"/>
    <w:qFormat/>
    <w:uiPriority w:val="0"/>
    <w:pPr>
      <w:widowControl w:val="0"/>
      <w:ind w:firstLine="420" w:firstLineChars="200"/>
      <w:jc w:val="both"/>
    </w:pPr>
    <w:rPr>
      <w:rFonts w:ascii="Calibri" w:hAnsi="Calibri" w:eastAsia="宋体" w:cs="Times New Roman"/>
      <w:b/>
      <w:kern w:val="2"/>
      <w:sz w:val="21"/>
      <w:szCs w:val="22"/>
    </w:rPr>
  </w:style>
  <w:style w:type="paragraph" w:customStyle="1" w:styleId="187">
    <w:name w:val="p0"/>
    <w:basedOn w:val="1"/>
    <w:qFormat/>
    <w:uiPriority w:val="0"/>
    <w:pPr>
      <w:spacing w:before="100" w:beforeAutospacing="1" w:after="100" w:afterAutospacing="1"/>
      <w:jc w:val="left"/>
    </w:pPr>
    <w:rPr>
      <w:rFonts w:ascii="宋体" w:hAnsi="宋体" w:eastAsia="宋体" w:cs="宋体"/>
      <w:b/>
      <w:sz w:val="24"/>
      <w:szCs w:val="24"/>
    </w:rPr>
  </w:style>
  <w:style w:type="paragraph" w:customStyle="1" w:styleId="188">
    <w:name w:val=" Char1 Char Char Char Char Char Char Char Char Char Char Char"/>
    <w:basedOn w:val="1"/>
    <w:qFormat/>
    <w:uiPriority w:val="0"/>
    <w:pPr>
      <w:pageBreakBefore/>
      <w:tabs>
        <w:tab w:val="left" w:pos="432"/>
      </w:tabs>
      <w:ind w:left="432" w:hanging="432"/>
      <w:jc w:val="left"/>
    </w:pPr>
    <w:rPr>
      <w:rFonts w:ascii="Times New Roman" w:hAnsi="Times New Roman" w:eastAsia="宋体" w:cs="Times New Roman"/>
      <w:b/>
      <w:sz w:val="20"/>
    </w:rPr>
  </w:style>
  <w:style w:type="paragraph" w:customStyle="1" w:styleId="189">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56</Pages>
  <Words>10335</Words>
  <Characters>11480</Characters>
  <Lines>285</Lines>
  <Paragraphs>80</Paragraphs>
  <TotalTime>0</TotalTime>
  <ScaleCrop>false</ScaleCrop>
  <LinksUpToDate>false</LinksUpToDate>
  <CharactersWithSpaces>11957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2020-04-30T04:09:00Z</dcterms:created>
  <dc:creator>微软（中国）有限公司</dc:creator>
  <cp:lastModifiedBy>Administrator</cp:lastModifiedBy>
  <cp:lastPrinted>2023-06-26T02:25:00Z</cp:lastPrinted>
  <dcterms:modified xsi:type="dcterms:W3CDTF">2025-06-20T05:47:31Z</dcterms:modified>
  <dc:title>招标程序流程图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1EAFB467326148CE965F4C00CD220A2A_13</vt:lpwstr>
  </property>
  <property fmtid="{D5CDD505-2E9C-101B-9397-08002B2CF9AE}" pid="4" name="KSOTemplateDocerSaveRecord">
    <vt:lpwstr>eyJoZGlkIjoiMWEyMTE3NWUzNjBmN2MyNjA4NGRlM2I1NGNiYWIwMjMiLCJ1c2VySWQiOiI0MjYyODc0NzIifQ==</vt:lpwstr>
  </property>
</Properties>
</file>