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B26907">
      <w:pPr>
        <w:spacing w:line="360" w:lineRule="auto"/>
        <w:ind w:firstLine="964" w:firstLineChars="200"/>
        <w:rPr>
          <w:rFonts w:hint="eastAsia" w:ascii="宋体" w:hAnsi="宋体" w:cs="宋体"/>
          <w:b/>
          <w:sz w:val="48"/>
          <w:szCs w:val="48"/>
          <w:lang w:val="en-US" w:eastAsia="zh-CN"/>
        </w:rPr>
      </w:pPr>
    </w:p>
    <w:p w14:paraId="1601EA1A">
      <w:pPr>
        <w:spacing w:line="360" w:lineRule="auto"/>
        <w:jc w:val="center"/>
        <w:rPr>
          <w:rFonts w:hint="eastAsia" w:ascii="宋体" w:hAnsi="宋体" w:eastAsia="宋体" w:cs="宋体"/>
          <w:b/>
          <w:sz w:val="72"/>
          <w:szCs w:val="72"/>
        </w:rPr>
      </w:pPr>
      <w:r>
        <w:rPr>
          <w:rFonts w:hint="eastAsia" w:ascii="宋体" w:hAnsi="宋体" w:cs="宋体"/>
          <w:b/>
          <w:sz w:val="48"/>
          <w:szCs w:val="48"/>
          <w:lang w:val="en-US" w:eastAsia="zh-CN"/>
        </w:rPr>
        <w:t>2025年伏龙泉镇西榛柴村村屯道路建设项目</w:t>
      </w:r>
    </w:p>
    <w:p w14:paraId="2C4212A9">
      <w:pPr>
        <w:spacing w:line="360" w:lineRule="auto"/>
        <w:jc w:val="center"/>
        <w:rPr>
          <w:rFonts w:hint="eastAsia" w:ascii="宋体" w:hAnsi="宋体" w:eastAsia="宋体" w:cs="宋体"/>
          <w:b/>
          <w:sz w:val="72"/>
          <w:szCs w:val="72"/>
        </w:rPr>
      </w:pPr>
    </w:p>
    <w:p w14:paraId="3B4B4B51">
      <w:pPr>
        <w:spacing w:line="360" w:lineRule="auto"/>
        <w:jc w:val="center"/>
        <w:rPr>
          <w:rFonts w:ascii="宋体" w:hAnsi="宋体" w:eastAsia="宋体" w:cs="宋体"/>
          <w:b/>
          <w:sz w:val="72"/>
          <w:szCs w:val="72"/>
        </w:rPr>
      </w:pPr>
      <w:r>
        <w:rPr>
          <w:rFonts w:hint="eastAsia" w:ascii="宋体" w:hAnsi="宋体" w:eastAsia="宋体" w:cs="宋体"/>
          <w:b/>
          <w:sz w:val="72"/>
          <w:szCs w:val="72"/>
        </w:rPr>
        <w:t>竞争性磋商文件</w:t>
      </w:r>
    </w:p>
    <w:p w14:paraId="6719C3FD">
      <w:pPr>
        <w:spacing w:line="360" w:lineRule="auto"/>
        <w:jc w:val="center"/>
        <w:rPr>
          <w:rFonts w:hint="eastAsia" w:ascii="宋体" w:hAnsi="宋体" w:eastAsia="宋体" w:cs="宋体"/>
          <w:szCs w:val="21"/>
          <w:lang w:val="en-US" w:eastAsia="zh-CN"/>
        </w:rPr>
      </w:pPr>
      <w:r>
        <w:rPr>
          <w:rFonts w:hint="eastAsia" w:ascii="宋体" w:hAnsi="宋体" w:eastAsia="宋体" w:cs="宋体"/>
          <w:b/>
          <w:sz w:val="30"/>
          <w:szCs w:val="30"/>
        </w:rPr>
        <w:t>项目编号：</w:t>
      </w:r>
      <w:r>
        <w:rPr>
          <w:rFonts w:hint="eastAsia" w:ascii="宋体" w:hAnsi="宋体" w:cs="宋体"/>
          <w:b/>
          <w:sz w:val="30"/>
          <w:szCs w:val="30"/>
          <w:lang w:val="en-US" w:eastAsia="zh-CN"/>
        </w:rPr>
        <w:t>采购计划-[2025]-00105号-QCZB-20250622</w:t>
      </w:r>
    </w:p>
    <w:p w14:paraId="3DEC49FF">
      <w:pPr>
        <w:spacing w:line="360" w:lineRule="auto"/>
        <w:ind w:firstLine="420" w:firstLineChars="200"/>
        <w:rPr>
          <w:rFonts w:ascii="宋体" w:hAnsi="宋体" w:eastAsia="宋体" w:cs="宋体"/>
          <w:szCs w:val="21"/>
        </w:rPr>
      </w:pPr>
      <w:r>
        <w:rPr>
          <w:rFonts w:hint="eastAsia" w:ascii="宋体" w:hAnsi="宋体" w:eastAsia="宋体" w:cs="宋体"/>
          <w:szCs w:val="21"/>
        </w:rPr>
        <w:t xml:space="preserve"> </w:t>
      </w:r>
    </w:p>
    <w:p w14:paraId="148F613D">
      <w:pPr>
        <w:spacing w:line="360" w:lineRule="auto"/>
        <w:ind w:firstLine="420" w:firstLineChars="200"/>
        <w:rPr>
          <w:rFonts w:ascii="宋体" w:hAnsi="宋体" w:eastAsia="宋体" w:cs="宋体"/>
          <w:szCs w:val="21"/>
        </w:rPr>
      </w:pPr>
    </w:p>
    <w:p w14:paraId="5BBAB120">
      <w:pPr>
        <w:spacing w:line="360" w:lineRule="auto"/>
        <w:ind w:firstLine="420" w:firstLineChars="200"/>
        <w:rPr>
          <w:rFonts w:ascii="宋体" w:hAnsi="宋体" w:eastAsia="宋体" w:cs="宋体"/>
          <w:szCs w:val="21"/>
        </w:rPr>
      </w:pPr>
    </w:p>
    <w:p w14:paraId="58ECE2B4">
      <w:pPr>
        <w:spacing w:line="360" w:lineRule="auto"/>
        <w:rPr>
          <w:rFonts w:ascii="宋体" w:hAnsi="宋体" w:eastAsia="宋体" w:cs="宋体"/>
          <w:szCs w:val="21"/>
        </w:rPr>
      </w:pPr>
    </w:p>
    <w:p w14:paraId="256610C1">
      <w:pPr>
        <w:spacing w:line="360" w:lineRule="auto"/>
        <w:rPr>
          <w:rFonts w:ascii="宋体" w:hAnsi="宋体" w:eastAsia="宋体" w:cs="宋体"/>
          <w:szCs w:val="21"/>
        </w:rPr>
      </w:pPr>
    </w:p>
    <w:p w14:paraId="43D261B1">
      <w:pPr>
        <w:spacing w:line="360" w:lineRule="auto"/>
        <w:rPr>
          <w:rFonts w:ascii="宋体" w:hAnsi="宋体" w:eastAsia="宋体" w:cs="宋体"/>
          <w:szCs w:val="21"/>
        </w:rPr>
      </w:pPr>
    </w:p>
    <w:p w14:paraId="0D62A077">
      <w:pPr>
        <w:pStyle w:val="20"/>
        <w:rPr>
          <w:rFonts w:ascii="宋体" w:hAnsi="宋体" w:eastAsia="宋体" w:cs="宋体"/>
          <w:szCs w:val="21"/>
        </w:rPr>
      </w:pPr>
    </w:p>
    <w:p w14:paraId="3E223C89">
      <w:pPr>
        <w:pStyle w:val="20"/>
        <w:rPr>
          <w:rFonts w:ascii="宋体" w:hAnsi="宋体" w:eastAsia="宋体" w:cs="宋体"/>
          <w:szCs w:val="21"/>
        </w:rPr>
      </w:pPr>
    </w:p>
    <w:p w14:paraId="33753496">
      <w:pPr>
        <w:spacing w:line="360" w:lineRule="auto"/>
        <w:rPr>
          <w:rFonts w:ascii="宋体" w:hAnsi="宋体" w:eastAsia="宋体" w:cs="宋体"/>
          <w:b/>
          <w:sz w:val="28"/>
          <w:szCs w:val="28"/>
        </w:rPr>
      </w:pPr>
    </w:p>
    <w:p w14:paraId="71E68155">
      <w:pPr>
        <w:spacing w:line="480" w:lineRule="auto"/>
        <w:ind w:firstLine="1405" w:firstLineChars="500"/>
        <w:jc w:val="left"/>
        <w:rPr>
          <w:rFonts w:hint="eastAsia" w:ascii="宋体" w:hAnsi="宋体" w:eastAsia="宋体" w:cs="宋体"/>
          <w:b/>
          <w:sz w:val="28"/>
          <w:szCs w:val="28"/>
          <w:lang w:val="en-US" w:eastAsia="zh-CN"/>
        </w:rPr>
      </w:pPr>
      <w:r>
        <w:rPr>
          <w:rFonts w:hint="eastAsia" w:ascii="宋体" w:hAnsi="宋体" w:cs="宋体"/>
          <w:b/>
          <w:sz w:val="28"/>
          <w:szCs w:val="28"/>
          <w:lang w:eastAsia="zh-CN"/>
        </w:rPr>
        <w:t>采</w:t>
      </w:r>
      <w:r>
        <w:rPr>
          <w:rFonts w:hint="eastAsia" w:ascii="宋体" w:hAnsi="宋体" w:cs="宋体"/>
          <w:b/>
          <w:sz w:val="28"/>
          <w:szCs w:val="28"/>
          <w:lang w:val="en-US" w:eastAsia="zh-CN"/>
        </w:rPr>
        <w:t xml:space="preserve">   </w:t>
      </w:r>
      <w:r>
        <w:rPr>
          <w:rFonts w:hint="eastAsia" w:ascii="宋体" w:hAnsi="宋体" w:cs="宋体"/>
          <w:b/>
          <w:sz w:val="28"/>
          <w:szCs w:val="28"/>
          <w:lang w:eastAsia="zh-CN"/>
        </w:rPr>
        <w:t>购</w:t>
      </w:r>
      <w:r>
        <w:rPr>
          <w:rFonts w:hint="eastAsia" w:ascii="宋体" w:hAnsi="宋体" w:cs="宋体"/>
          <w:b/>
          <w:sz w:val="28"/>
          <w:szCs w:val="28"/>
          <w:lang w:val="en-US" w:eastAsia="zh-CN"/>
        </w:rPr>
        <w:t xml:space="preserve">   </w:t>
      </w:r>
      <w:r>
        <w:rPr>
          <w:rFonts w:hint="eastAsia" w:ascii="宋体" w:hAnsi="宋体" w:cs="宋体"/>
          <w:b/>
          <w:sz w:val="28"/>
          <w:szCs w:val="28"/>
          <w:lang w:eastAsia="zh-CN"/>
        </w:rPr>
        <w:t>人</w:t>
      </w:r>
      <w:r>
        <w:rPr>
          <w:rFonts w:hint="eastAsia" w:ascii="宋体" w:hAnsi="宋体" w:eastAsia="宋体" w:cs="宋体"/>
          <w:b/>
          <w:sz w:val="28"/>
          <w:szCs w:val="28"/>
        </w:rPr>
        <w:t>：</w:t>
      </w:r>
      <w:r>
        <w:rPr>
          <w:rFonts w:hint="eastAsia" w:ascii="宋体" w:hAnsi="宋体" w:cs="宋体"/>
          <w:b/>
          <w:sz w:val="28"/>
          <w:szCs w:val="28"/>
          <w:lang w:val="en-US" w:eastAsia="zh-CN"/>
        </w:rPr>
        <w:t>农安县伏龙泉镇人民政府</w:t>
      </w:r>
    </w:p>
    <w:p w14:paraId="1C485C1C">
      <w:pPr>
        <w:spacing w:line="480" w:lineRule="auto"/>
        <w:ind w:firstLine="1405" w:firstLineChars="500"/>
        <w:jc w:val="left"/>
        <w:rPr>
          <w:rFonts w:hint="eastAsia" w:ascii="宋体" w:hAnsi="宋体" w:eastAsia="宋体" w:cs="宋体"/>
          <w:b/>
          <w:sz w:val="28"/>
          <w:szCs w:val="28"/>
          <w:lang w:eastAsia="zh-CN"/>
        </w:rPr>
      </w:pPr>
      <w:r>
        <w:rPr>
          <w:rFonts w:hint="eastAsia" w:ascii="宋体" w:hAnsi="宋体" w:eastAsia="宋体" w:cs="宋体"/>
          <w:b/>
          <w:sz w:val="28"/>
          <w:szCs w:val="28"/>
        </w:rPr>
        <w:t>招标代理机构：</w:t>
      </w:r>
      <w:r>
        <w:rPr>
          <w:rFonts w:hint="eastAsia" w:ascii="宋体" w:hAnsi="宋体" w:cs="宋体"/>
          <w:b/>
          <w:sz w:val="28"/>
          <w:szCs w:val="28"/>
          <w:lang w:eastAsia="zh-CN"/>
        </w:rPr>
        <w:t>吉林省启澄项目管理有限公司</w:t>
      </w:r>
    </w:p>
    <w:p w14:paraId="1E30CAA1">
      <w:pPr>
        <w:spacing w:line="360" w:lineRule="auto"/>
        <w:ind w:firstLine="3626" w:firstLineChars="1290"/>
        <w:rPr>
          <w:rFonts w:ascii="宋体" w:hAnsi="宋体" w:eastAsia="宋体" w:cs="宋体"/>
          <w:b/>
          <w:sz w:val="28"/>
          <w:szCs w:val="28"/>
        </w:rPr>
      </w:pPr>
    </w:p>
    <w:p w14:paraId="354D759B">
      <w:pPr>
        <w:spacing w:line="360" w:lineRule="auto"/>
        <w:ind w:firstLine="3626" w:firstLineChars="1290"/>
        <w:rPr>
          <w:rFonts w:ascii="宋体" w:hAnsi="宋体" w:eastAsia="宋体" w:cs="宋体"/>
          <w:b/>
          <w:color w:val="000000"/>
          <w:sz w:val="44"/>
          <w:szCs w:val="44"/>
        </w:rPr>
        <w:sectPr>
          <w:headerReference r:id="rId3" w:type="default"/>
          <w:pgSz w:w="11906" w:h="16838"/>
          <w:pgMar w:top="1134" w:right="1134" w:bottom="1134" w:left="1134" w:header="851" w:footer="992" w:gutter="0"/>
          <w:pgNumType w:start="1"/>
          <w:cols w:space="720" w:num="1"/>
          <w:docGrid w:linePitch="312" w:charSpace="0"/>
        </w:sectPr>
      </w:pPr>
      <w:r>
        <w:rPr>
          <w:rFonts w:hint="eastAsia" w:ascii="宋体" w:hAnsi="宋体" w:cs="宋体"/>
          <w:b/>
          <w:sz w:val="28"/>
          <w:szCs w:val="28"/>
          <w:lang w:val="en-US" w:eastAsia="zh-CN"/>
        </w:rPr>
        <w:t>2025</w:t>
      </w:r>
      <w:r>
        <w:rPr>
          <w:rFonts w:hint="eastAsia" w:ascii="宋体" w:hAnsi="宋体" w:eastAsia="宋体" w:cs="宋体"/>
          <w:b/>
          <w:sz w:val="28"/>
          <w:szCs w:val="28"/>
        </w:rPr>
        <w:t>年</w:t>
      </w:r>
      <w:r>
        <w:rPr>
          <w:rFonts w:hint="eastAsia" w:ascii="宋体" w:hAnsi="宋体" w:cs="宋体"/>
          <w:b/>
          <w:sz w:val="28"/>
          <w:szCs w:val="28"/>
          <w:lang w:val="en-US" w:eastAsia="zh-CN"/>
        </w:rPr>
        <w:t>6</w:t>
      </w:r>
      <w:r>
        <w:rPr>
          <w:rFonts w:hint="eastAsia" w:ascii="宋体" w:hAnsi="宋体" w:eastAsia="宋体" w:cs="宋体"/>
          <w:b/>
          <w:sz w:val="28"/>
          <w:szCs w:val="28"/>
          <w:highlight w:val="none"/>
        </w:rPr>
        <w:t>月</w:t>
      </w:r>
    </w:p>
    <w:p w14:paraId="3CF4C181">
      <w:pPr>
        <w:rPr>
          <w:rFonts w:ascii="宋体" w:hAnsi="宋体" w:eastAsia="宋体" w:cs="宋体"/>
          <w:b/>
          <w:color w:val="000000"/>
          <w:sz w:val="44"/>
          <w:szCs w:val="44"/>
        </w:rPr>
      </w:pPr>
    </w:p>
    <w:p w14:paraId="1C6C4BEF">
      <w:pPr>
        <w:autoSpaceDE w:val="0"/>
        <w:autoSpaceDN w:val="0"/>
        <w:adjustRightInd w:val="0"/>
        <w:spacing w:line="360" w:lineRule="exact"/>
        <w:jc w:val="center"/>
        <w:rPr>
          <w:rFonts w:ascii="宋体" w:hAnsi="宋体" w:eastAsia="宋体" w:cs="宋体"/>
          <w:b/>
          <w:bCs/>
          <w:color w:val="000000"/>
          <w:sz w:val="32"/>
          <w:szCs w:val="32"/>
          <w:lang w:val="zh-CN"/>
        </w:rPr>
      </w:pPr>
    </w:p>
    <w:p w14:paraId="1E257D07">
      <w:pPr>
        <w:autoSpaceDE w:val="0"/>
        <w:autoSpaceDN w:val="0"/>
        <w:adjustRightInd w:val="0"/>
        <w:spacing w:line="360" w:lineRule="exact"/>
        <w:jc w:val="center"/>
        <w:rPr>
          <w:rFonts w:ascii="宋体" w:hAnsi="宋体" w:eastAsia="宋体" w:cs="宋体"/>
          <w:sz w:val="22"/>
          <w:szCs w:val="22"/>
        </w:rPr>
      </w:pPr>
      <w:r>
        <w:rPr>
          <w:rFonts w:hint="eastAsia" w:ascii="宋体" w:hAnsi="宋体" w:eastAsia="宋体" w:cs="宋体"/>
          <w:b/>
          <w:bCs/>
          <w:color w:val="000000"/>
          <w:sz w:val="32"/>
          <w:szCs w:val="32"/>
          <w:lang w:val="zh-CN"/>
        </w:rPr>
        <w:t>目  录</w:t>
      </w:r>
      <w:r>
        <w:rPr>
          <w:rFonts w:hint="eastAsia" w:ascii="宋体" w:hAnsi="宋体" w:eastAsia="宋体" w:cs="宋体"/>
          <w:color w:val="000000"/>
          <w:sz w:val="32"/>
          <w:szCs w:val="32"/>
          <w:lang w:val="zh-CN"/>
        </w:rPr>
        <w:fldChar w:fldCharType="begin"/>
      </w:r>
      <w:r>
        <w:rPr>
          <w:rFonts w:hint="eastAsia" w:ascii="宋体" w:hAnsi="宋体" w:eastAsia="宋体" w:cs="宋体"/>
          <w:color w:val="000000"/>
          <w:sz w:val="32"/>
          <w:szCs w:val="32"/>
          <w:lang w:val="zh-CN"/>
        </w:rPr>
        <w:instrText xml:space="preserve"> TOC \o "1-3" \h \z \u </w:instrText>
      </w:r>
      <w:r>
        <w:rPr>
          <w:rFonts w:hint="eastAsia" w:ascii="宋体" w:hAnsi="宋体" w:eastAsia="宋体" w:cs="宋体"/>
          <w:color w:val="000000"/>
          <w:sz w:val="32"/>
          <w:szCs w:val="32"/>
          <w:lang w:val="zh-CN"/>
        </w:rPr>
        <w:fldChar w:fldCharType="separate"/>
      </w:r>
    </w:p>
    <w:p w14:paraId="23B53CCE">
      <w:pPr>
        <w:pStyle w:val="13"/>
        <w:tabs>
          <w:tab w:val="right" w:leader="dot" w:pos="9628"/>
        </w:tabs>
        <w:spacing w:before="0" w:after="0" w:line="360" w:lineRule="exact"/>
        <w:rPr>
          <w:rFonts w:ascii="宋体" w:hAnsi="宋体" w:eastAsia="宋体" w:cs="宋体"/>
          <w:color w:val="000000"/>
          <w:sz w:val="22"/>
          <w:szCs w:val="22"/>
          <w:lang w:val="zh-CN"/>
        </w:rPr>
      </w:pPr>
      <w:r>
        <w:rPr>
          <w:rFonts w:hint="eastAsia" w:ascii="宋体" w:hAnsi="宋体" w:eastAsia="宋体" w:cs="宋体"/>
          <w:color w:val="000000"/>
          <w:sz w:val="22"/>
          <w:szCs w:val="22"/>
          <w:lang w:val="zh-CN"/>
        </w:rPr>
        <w:fldChar w:fldCharType="end"/>
      </w:r>
    </w:p>
    <w:p w14:paraId="6D4AB30A">
      <w:pPr>
        <w:spacing w:before="0" w:beforeLines="0" w:after="0" w:afterLines="0" w:line="240" w:lineRule="auto"/>
        <w:ind w:left="0" w:leftChars="0" w:right="0" w:rightChars="0" w:firstLine="0" w:firstLineChars="0"/>
        <w:jc w:val="center"/>
      </w:pPr>
      <w:bookmarkStart w:id="0" w:name="_Toc2750_WPSOffice_Level1"/>
    </w:p>
    <w:p w14:paraId="228D6430">
      <w:pPr>
        <w:pStyle w:val="21"/>
        <w:keepNext w:val="0"/>
        <w:keepLines w:val="0"/>
        <w:pageBreakBefore w:val="0"/>
        <w:tabs>
          <w:tab w:val="right" w:leader="dot" w:pos="9070"/>
        </w:tabs>
        <w:kinsoku/>
        <w:wordWrap/>
        <w:overflowPunct/>
        <w:topLinePunct w:val="0"/>
        <w:autoSpaceDE/>
        <w:autoSpaceDN/>
        <w:bidi w:val="0"/>
        <w:adjustRightInd/>
        <w:snapToGrid w:val="0"/>
        <w:spacing w:line="48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zh-CN"/>
        </w:rPr>
        <w:t>第一章</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kern w:val="0"/>
          <w:sz w:val="24"/>
          <w:szCs w:val="24"/>
          <w:lang w:val="zh-CN"/>
        </w:rPr>
        <w:fldChar w:fldCharType="begin"/>
      </w:r>
      <w:r>
        <w:rPr>
          <w:rFonts w:hint="eastAsia" w:ascii="宋体" w:hAnsi="宋体" w:eastAsia="宋体" w:cs="宋体"/>
          <w:b w:val="0"/>
          <w:bCs/>
          <w:kern w:val="0"/>
          <w:sz w:val="24"/>
          <w:szCs w:val="24"/>
          <w:lang w:val="zh-CN"/>
        </w:rPr>
        <w:instrText xml:space="preserve">TOC \o "1-1" \h \u </w:instrText>
      </w:r>
      <w:r>
        <w:rPr>
          <w:rFonts w:hint="eastAsia" w:ascii="宋体" w:hAnsi="宋体" w:eastAsia="宋体" w:cs="宋体"/>
          <w:b w:val="0"/>
          <w:bCs/>
          <w:kern w:val="0"/>
          <w:sz w:val="24"/>
          <w:szCs w:val="24"/>
          <w:lang w:val="zh-CN"/>
        </w:rPr>
        <w:fldChar w:fldCharType="separate"/>
      </w:r>
      <w:r>
        <w:rPr>
          <w:rFonts w:hint="eastAsia" w:ascii="宋体" w:hAnsi="宋体" w:eastAsia="宋体" w:cs="宋体"/>
          <w:b w:val="0"/>
          <w:bCs/>
          <w:kern w:val="0"/>
          <w:sz w:val="24"/>
          <w:szCs w:val="24"/>
          <w:lang w:val="zh-CN"/>
        </w:rPr>
        <w:fldChar w:fldCharType="begin"/>
      </w:r>
      <w:r>
        <w:rPr>
          <w:rFonts w:hint="eastAsia" w:ascii="宋体" w:hAnsi="宋体" w:eastAsia="宋体" w:cs="宋体"/>
          <w:b w:val="0"/>
          <w:bCs/>
          <w:kern w:val="0"/>
          <w:sz w:val="24"/>
          <w:szCs w:val="24"/>
          <w:lang w:val="zh-CN"/>
        </w:rPr>
        <w:instrText xml:space="preserve"> HYPERLINK \l _Toc20542 </w:instrText>
      </w:r>
      <w:r>
        <w:rPr>
          <w:rFonts w:hint="eastAsia" w:ascii="宋体" w:hAnsi="宋体" w:eastAsia="宋体" w:cs="宋体"/>
          <w:b w:val="0"/>
          <w:bCs/>
          <w:kern w:val="0"/>
          <w:sz w:val="24"/>
          <w:szCs w:val="24"/>
          <w:lang w:val="zh-CN"/>
        </w:rPr>
        <w:fldChar w:fldCharType="separate"/>
      </w:r>
      <w:r>
        <w:rPr>
          <w:rFonts w:hint="eastAsia" w:ascii="宋体" w:hAnsi="宋体" w:eastAsia="宋体" w:cs="宋体"/>
          <w:b w:val="0"/>
          <w:bCs/>
          <w:kern w:val="0"/>
          <w:sz w:val="24"/>
          <w:szCs w:val="24"/>
          <w:highlight w:val="none"/>
          <w:lang w:val="zh-CN" w:eastAsia="zh-CN"/>
        </w:rPr>
        <w:t>招标</w:t>
      </w:r>
      <w:r>
        <w:rPr>
          <w:rFonts w:hint="eastAsia" w:ascii="宋体" w:hAnsi="宋体" w:eastAsia="宋体" w:cs="宋体"/>
          <w:b w:val="0"/>
          <w:bCs/>
          <w:kern w:val="0"/>
          <w:sz w:val="24"/>
          <w:szCs w:val="24"/>
          <w:highlight w:val="none"/>
          <w:lang w:val="zh-CN"/>
        </w:rPr>
        <w:t>公告</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_Toc20542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1</w:t>
      </w:r>
      <w:r>
        <w:rPr>
          <w:rFonts w:hint="eastAsia" w:ascii="宋体" w:hAnsi="宋体" w:eastAsia="宋体" w:cs="宋体"/>
          <w:b w:val="0"/>
          <w:bCs/>
          <w:sz w:val="24"/>
          <w:szCs w:val="24"/>
        </w:rPr>
        <w:fldChar w:fldCharType="end"/>
      </w:r>
      <w:r>
        <w:rPr>
          <w:rFonts w:hint="eastAsia" w:ascii="宋体" w:hAnsi="宋体" w:eastAsia="宋体" w:cs="宋体"/>
          <w:b w:val="0"/>
          <w:bCs/>
          <w:kern w:val="0"/>
          <w:sz w:val="24"/>
          <w:szCs w:val="24"/>
          <w:lang w:val="zh-CN"/>
        </w:rPr>
        <w:fldChar w:fldCharType="end"/>
      </w:r>
    </w:p>
    <w:p w14:paraId="24B45297">
      <w:pPr>
        <w:pStyle w:val="21"/>
        <w:keepNext w:val="0"/>
        <w:keepLines w:val="0"/>
        <w:pageBreakBefore w:val="0"/>
        <w:tabs>
          <w:tab w:val="right" w:leader="dot" w:pos="9070"/>
        </w:tabs>
        <w:kinsoku/>
        <w:wordWrap/>
        <w:overflowPunct/>
        <w:topLinePunct w:val="0"/>
        <w:autoSpaceDE/>
        <w:autoSpaceDN/>
        <w:bidi w:val="0"/>
        <w:adjustRightInd/>
        <w:snapToGrid w:val="0"/>
        <w:spacing w:line="480" w:lineRule="auto"/>
        <w:textAlignment w:val="auto"/>
        <w:rPr>
          <w:rFonts w:hint="eastAsia" w:ascii="宋体" w:hAnsi="宋体" w:eastAsia="宋体" w:cs="宋体"/>
          <w:b w:val="0"/>
          <w:bCs/>
          <w:sz w:val="24"/>
          <w:szCs w:val="24"/>
        </w:rPr>
      </w:pPr>
      <w:r>
        <w:rPr>
          <w:rFonts w:hint="eastAsia" w:ascii="宋体" w:hAnsi="宋体" w:eastAsia="宋体" w:cs="宋体"/>
          <w:b w:val="0"/>
          <w:bCs/>
          <w:kern w:val="0"/>
          <w:sz w:val="24"/>
          <w:szCs w:val="24"/>
          <w:lang w:val="zh-CN"/>
        </w:rPr>
        <w:fldChar w:fldCharType="begin"/>
      </w:r>
      <w:r>
        <w:rPr>
          <w:rFonts w:hint="eastAsia" w:ascii="宋体" w:hAnsi="宋体" w:eastAsia="宋体" w:cs="宋体"/>
          <w:b w:val="0"/>
          <w:bCs/>
          <w:kern w:val="0"/>
          <w:sz w:val="24"/>
          <w:szCs w:val="24"/>
          <w:lang w:val="zh-CN"/>
        </w:rPr>
        <w:instrText xml:space="preserve"> HYPERLINK \l _Toc11628 </w:instrText>
      </w:r>
      <w:r>
        <w:rPr>
          <w:rFonts w:hint="eastAsia" w:ascii="宋体" w:hAnsi="宋体" w:eastAsia="宋体" w:cs="宋体"/>
          <w:b w:val="0"/>
          <w:bCs/>
          <w:kern w:val="0"/>
          <w:sz w:val="24"/>
          <w:szCs w:val="24"/>
          <w:lang w:val="zh-CN"/>
        </w:rPr>
        <w:fldChar w:fldCharType="separate"/>
      </w:r>
      <w:r>
        <w:rPr>
          <w:rFonts w:hint="eastAsia" w:ascii="宋体" w:hAnsi="宋体" w:eastAsia="宋体" w:cs="宋体"/>
          <w:b w:val="0"/>
          <w:bCs/>
          <w:sz w:val="24"/>
          <w:szCs w:val="24"/>
          <w:lang w:val="zh-CN"/>
        </w:rPr>
        <w:t>第二章  供应商须知</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_Toc11628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5</w:t>
      </w:r>
      <w:r>
        <w:rPr>
          <w:rFonts w:hint="eastAsia" w:ascii="宋体" w:hAnsi="宋体" w:eastAsia="宋体" w:cs="宋体"/>
          <w:b w:val="0"/>
          <w:bCs/>
          <w:sz w:val="24"/>
          <w:szCs w:val="24"/>
        </w:rPr>
        <w:fldChar w:fldCharType="end"/>
      </w:r>
      <w:r>
        <w:rPr>
          <w:rFonts w:hint="eastAsia" w:ascii="宋体" w:hAnsi="宋体" w:eastAsia="宋体" w:cs="宋体"/>
          <w:b w:val="0"/>
          <w:bCs/>
          <w:kern w:val="0"/>
          <w:sz w:val="24"/>
          <w:szCs w:val="24"/>
          <w:lang w:val="zh-CN"/>
        </w:rPr>
        <w:fldChar w:fldCharType="end"/>
      </w:r>
    </w:p>
    <w:p w14:paraId="4DC2848A">
      <w:pPr>
        <w:pStyle w:val="21"/>
        <w:keepNext w:val="0"/>
        <w:keepLines w:val="0"/>
        <w:pageBreakBefore w:val="0"/>
        <w:tabs>
          <w:tab w:val="right" w:leader="dot" w:pos="9070"/>
        </w:tabs>
        <w:kinsoku/>
        <w:wordWrap/>
        <w:overflowPunct/>
        <w:topLinePunct w:val="0"/>
        <w:autoSpaceDE/>
        <w:autoSpaceDN/>
        <w:bidi w:val="0"/>
        <w:adjustRightInd/>
        <w:snapToGrid w:val="0"/>
        <w:spacing w:line="480" w:lineRule="auto"/>
        <w:textAlignment w:val="auto"/>
        <w:rPr>
          <w:rFonts w:hint="eastAsia" w:ascii="宋体" w:hAnsi="宋体" w:eastAsia="宋体" w:cs="宋体"/>
          <w:b w:val="0"/>
          <w:bCs/>
          <w:sz w:val="24"/>
          <w:szCs w:val="24"/>
          <w:lang w:val="en-US" w:eastAsia="zh-CN"/>
        </w:rPr>
      </w:pPr>
      <w:r>
        <w:rPr>
          <w:rFonts w:hint="eastAsia" w:ascii="宋体" w:hAnsi="宋体" w:eastAsia="宋体" w:cs="宋体"/>
          <w:b w:val="0"/>
          <w:bCs/>
          <w:kern w:val="0"/>
          <w:sz w:val="24"/>
          <w:szCs w:val="24"/>
          <w:lang w:val="zh-CN"/>
        </w:rPr>
        <w:fldChar w:fldCharType="begin"/>
      </w:r>
      <w:r>
        <w:rPr>
          <w:rFonts w:hint="eastAsia" w:ascii="宋体" w:hAnsi="宋体" w:eastAsia="宋体" w:cs="宋体"/>
          <w:b w:val="0"/>
          <w:bCs/>
          <w:kern w:val="0"/>
          <w:sz w:val="24"/>
          <w:szCs w:val="24"/>
          <w:lang w:val="zh-CN"/>
        </w:rPr>
        <w:instrText xml:space="preserve"> HYPERLINK \l _Toc9005 </w:instrText>
      </w:r>
      <w:r>
        <w:rPr>
          <w:rFonts w:hint="eastAsia" w:ascii="宋体" w:hAnsi="宋体" w:eastAsia="宋体" w:cs="宋体"/>
          <w:b w:val="0"/>
          <w:bCs/>
          <w:kern w:val="0"/>
          <w:sz w:val="24"/>
          <w:szCs w:val="24"/>
          <w:lang w:val="zh-CN"/>
        </w:rPr>
        <w:fldChar w:fldCharType="separate"/>
      </w:r>
      <w:r>
        <w:rPr>
          <w:rFonts w:hint="eastAsia" w:ascii="宋体" w:hAnsi="宋体" w:eastAsia="宋体" w:cs="宋体"/>
          <w:b w:val="0"/>
          <w:bCs/>
          <w:sz w:val="24"/>
          <w:szCs w:val="24"/>
          <w:lang w:val="zh-CN"/>
        </w:rPr>
        <w:t>第三章  评标办法（综合评分法）</w:t>
      </w:r>
      <w:r>
        <w:rPr>
          <w:rFonts w:hint="eastAsia" w:ascii="宋体" w:hAnsi="宋体" w:eastAsia="宋体" w:cs="宋体"/>
          <w:b w:val="0"/>
          <w:bCs/>
          <w:sz w:val="24"/>
          <w:szCs w:val="24"/>
        </w:rPr>
        <w:tab/>
      </w:r>
      <w:r>
        <w:rPr>
          <w:rFonts w:hint="eastAsia" w:ascii="宋体" w:hAnsi="宋体" w:eastAsia="宋体" w:cs="宋体"/>
          <w:b w:val="0"/>
          <w:bCs/>
          <w:sz w:val="24"/>
          <w:szCs w:val="24"/>
          <w:lang w:val="en-US" w:eastAsia="zh-CN"/>
        </w:rPr>
        <w:t>2</w:t>
      </w:r>
      <w:r>
        <w:rPr>
          <w:rFonts w:hint="eastAsia" w:ascii="宋体" w:hAnsi="宋体" w:eastAsia="宋体" w:cs="宋体"/>
          <w:b w:val="0"/>
          <w:bCs/>
          <w:kern w:val="0"/>
          <w:sz w:val="24"/>
          <w:szCs w:val="24"/>
          <w:lang w:val="zh-CN"/>
        </w:rPr>
        <w:fldChar w:fldCharType="end"/>
      </w:r>
      <w:r>
        <w:rPr>
          <w:rFonts w:hint="eastAsia" w:ascii="宋体" w:hAnsi="宋体" w:eastAsia="宋体" w:cs="宋体"/>
          <w:b w:val="0"/>
          <w:bCs/>
          <w:kern w:val="0"/>
          <w:sz w:val="24"/>
          <w:szCs w:val="24"/>
          <w:lang w:val="en-US" w:eastAsia="zh-CN"/>
        </w:rPr>
        <w:t>2</w:t>
      </w:r>
    </w:p>
    <w:p w14:paraId="24277C48">
      <w:pPr>
        <w:pStyle w:val="21"/>
        <w:keepNext w:val="0"/>
        <w:keepLines w:val="0"/>
        <w:pageBreakBefore w:val="0"/>
        <w:tabs>
          <w:tab w:val="right" w:leader="dot" w:pos="9070"/>
        </w:tabs>
        <w:kinsoku/>
        <w:wordWrap/>
        <w:overflowPunct/>
        <w:topLinePunct w:val="0"/>
        <w:autoSpaceDE/>
        <w:autoSpaceDN/>
        <w:bidi w:val="0"/>
        <w:adjustRightInd/>
        <w:snapToGrid w:val="0"/>
        <w:spacing w:line="480" w:lineRule="auto"/>
        <w:textAlignment w:val="auto"/>
        <w:rPr>
          <w:rFonts w:hint="eastAsia" w:ascii="宋体" w:hAnsi="宋体" w:eastAsia="宋体" w:cs="宋体"/>
          <w:b w:val="0"/>
          <w:bCs/>
          <w:sz w:val="24"/>
          <w:szCs w:val="24"/>
          <w:lang w:val="en-US" w:eastAsia="zh-CN"/>
        </w:rPr>
      </w:pPr>
      <w:r>
        <w:rPr>
          <w:rFonts w:hint="eastAsia" w:ascii="宋体" w:hAnsi="宋体" w:eastAsia="宋体" w:cs="宋体"/>
          <w:b w:val="0"/>
          <w:bCs/>
          <w:kern w:val="0"/>
          <w:sz w:val="24"/>
          <w:szCs w:val="24"/>
          <w:lang w:val="zh-CN"/>
        </w:rPr>
        <w:fldChar w:fldCharType="begin"/>
      </w:r>
      <w:r>
        <w:rPr>
          <w:rFonts w:hint="eastAsia" w:ascii="宋体" w:hAnsi="宋体" w:eastAsia="宋体" w:cs="宋体"/>
          <w:b w:val="0"/>
          <w:bCs/>
          <w:kern w:val="0"/>
          <w:sz w:val="24"/>
          <w:szCs w:val="24"/>
          <w:lang w:val="zh-CN"/>
        </w:rPr>
        <w:instrText xml:space="preserve"> HYPERLINK \l _Toc15020 </w:instrText>
      </w:r>
      <w:r>
        <w:rPr>
          <w:rFonts w:hint="eastAsia" w:ascii="宋体" w:hAnsi="宋体" w:eastAsia="宋体" w:cs="宋体"/>
          <w:b w:val="0"/>
          <w:bCs/>
          <w:kern w:val="0"/>
          <w:sz w:val="24"/>
          <w:szCs w:val="24"/>
          <w:lang w:val="zh-CN"/>
        </w:rPr>
        <w:fldChar w:fldCharType="separate"/>
      </w:r>
      <w:r>
        <w:rPr>
          <w:rFonts w:hint="eastAsia" w:ascii="宋体" w:hAnsi="宋体" w:eastAsia="宋体" w:cs="宋体"/>
          <w:b w:val="0"/>
          <w:bCs/>
          <w:sz w:val="24"/>
          <w:szCs w:val="24"/>
          <w:highlight w:val="none"/>
        </w:rPr>
        <w:t>第四章  合同条款及格式</w:t>
      </w:r>
      <w:r>
        <w:rPr>
          <w:rFonts w:hint="eastAsia" w:ascii="宋体" w:hAnsi="宋体" w:eastAsia="宋体" w:cs="宋体"/>
          <w:b w:val="0"/>
          <w:bCs/>
          <w:sz w:val="24"/>
          <w:szCs w:val="24"/>
        </w:rPr>
        <w:tab/>
      </w:r>
      <w:r>
        <w:rPr>
          <w:rFonts w:hint="eastAsia" w:ascii="宋体" w:hAnsi="宋体" w:eastAsia="宋体" w:cs="宋体"/>
          <w:b w:val="0"/>
          <w:bCs/>
          <w:sz w:val="24"/>
          <w:szCs w:val="24"/>
          <w:lang w:val="en-US" w:eastAsia="zh-CN"/>
        </w:rPr>
        <w:t>3</w:t>
      </w:r>
      <w:r>
        <w:rPr>
          <w:rFonts w:hint="eastAsia" w:ascii="宋体" w:hAnsi="宋体" w:eastAsia="宋体" w:cs="宋体"/>
          <w:b w:val="0"/>
          <w:bCs/>
          <w:kern w:val="0"/>
          <w:sz w:val="24"/>
          <w:szCs w:val="24"/>
          <w:lang w:val="zh-CN"/>
        </w:rPr>
        <w:fldChar w:fldCharType="end"/>
      </w:r>
      <w:r>
        <w:rPr>
          <w:rFonts w:hint="eastAsia" w:ascii="宋体" w:hAnsi="宋体" w:eastAsia="宋体" w:cs="宋体"/>
          <w:b w:val="0"/>
          <w:bCs/>
          <w:kern w:val="0"/>
          <w:sz w:val="24"/>
          <w:szCs w:val="24"/>
          <w:lang w:val="en-US" w:eastAsia="zh-CN"/>
        </w:rPr>
        <w:t>7</w:t>
      </w:r>
    </w:p>
    <w:p w14:paraId="5538FCB4">
      <w:pPr>
        <w:pStyle w:val="21"/>
        <w:keepNext w:val="0"/>
        <w:keepLines w:val="0"/>
        <w:pageBreakBefore w:val="0"/>
        <w:tabs>
          <w:tab w:val="right" w:leader="dot" w:pos="9070"/>
        </w:tabs>
        <w:kinsoku/>
        <w:wordWrap/>
        <w:overflowPunct/>
        <w:topLinePunct w:val="0"/>
        <w:autoSpaceDE/>
        <w:autoSpaceDN/>
        <w:bidi w:val="0"/>
        <w:adjustRightInd/>
        <w:snapToGrid w:val="0"/>
        <w:spacing w:line="480" w:lineRule="auto"/>
        <w:textAlignment w:val="auto"/>
        <w:rPr>
          <w:rFonts w:hint="eastAsia" w:ascii="宋体" w:hAnsi="宋体" w:eastAsia="宋体" w:cs="宋体"/>
          <w:b w:val="0"/>
          <w:bCs/>
          <w:sz w:val="24"/>
          <w:szCs w:val="24"/>
          <w:lang w:val="en-US" w:eastAsia="zh-CN"/>
        </w:rPr>
      </w:pPr>
      <w:r>
        <w:rPr>
          <w:rFonts w:hint="eastAsia" w:ascii="宋体" w:hAnsi="宋体" w:eastAsia="宋体" w:cs="宋体"/>
          <w:b w:val="0"/>
          <w:bCs/>
          <w:kern w:val="0"/>
          <w:sz w:val="24"/>
          <w:szCs w:val="24"/>
          <w:lang w:val="zh-CN"/>
        </w:rPr>
        <w:fldChar w:fldCharType="begin"/>
      </w:r>
      <w:r>
        <w:rPr>
          <w:rFonts w:hint="eastAsia" w:ascii="宋体" w:hAnsi="宋体" w:eastAsia="宋体" w:cs="宋体"/>
          <w:b w:val="0"/>
          <w:bCs/>
          <w:kern w:val="0"/>
          <w:sz w:val="24"/>
          <w:szCs w:val="24"/>
          <w:lang w:val="zh-CN"/>
        </w:rPr>
        <w:instrText xml:space="preserve"> HYPERLINK \l _Toc27541 </w:instrText>
      </w:r>
      <w:r>
        <w:rPr>
          <w:rFonts w:hint="eastAsia" w:ascii="宋体" w:hAnsi="宋体" w:eastAsia="宋体" w:cs="宋体"/>
          <w:b w:val="0"/>
          <w:bCs/>
          <w:kern w:val="0"/>
          <w:sz w:val="24"/>
          <w:szCs w:val="24"/>
          <w:lang w:val="zh-CN"/>
        </w:rPr>
        <w:fldChar w:fldCharType="separate"/>
      </w:r>
      <w:r>
        <w:rPr>
          <w:rFonts w:hint="eastAsia" w:ascii="宋体" w:hAnsi="宋体" w:eastAsia="宋体" w:cs="宋体"/>
          <w:b w:val="0"/>
          <w:bCs/>
          <w:kern w:val="0"/>
          <w:sz w:val="24"/>
          <w:szCs w:val="24"/>
          <w:lang w:val="zh-CN"/>
        </w:rPr>
        <w:t>第五章  工程量清单</w:t>
      </w:r>
      <w:r>
        <w:rPr>
          <w:rFonts w:hint="eastAsia" w:ascii="宋体" w:hAnsi="宋体" w:eastAsia="宋体" w:cs="宋体"/>
          <w:b w:val="0"/>
          <w:bCs/>
          <w:sz w:val="24"/>
          <w:szCs w:val="24"/>
        </w:rPr>
        <w:tab/>
      </w:r>
      <w:r>
        <w:rPr>
          <w:rFonts w:hint="eastAsia" w:ascii="宋体" w:hAnsi="宋体" w:eastAsia="宋体" w:cs="宋体"/>
          <w:b w:val="0"/>
          <w:bCs/>
          <w:sz w:val="24"/>
          <w:szCs w:val="24"/>
          <w:lang w:val="en-US" w:eastAsia="zh-CN"/>
        </w:rPr>
        <w:t>3</w:t>
      </w:r>
      <w:r>
        <w:rPr>
          <w:rFonts w:hint="eastAsia" w:ascii="宋体" w:hAnsi="宋体" w:eastAsia="宋体" w:cs="宋体"/>
          <w:b w:val="0"/>
          <w:bCs/>
          <w:kern w:val="0"/>
          <w:sz w:val="24"/>
          <w:szCs w:val="24"/>
          <w:lang w:val="zh-CN"/>
        </w:rPr>
        <w:fldChar w:fldCharType="end"/>
      </w:r>
      <w:r>
        <w:rPr>
          <w:rFonts w:hint="eastAsia" w:ascii="宋体" w:hAnsi="宋体" w:eastAsia="宋体" w:cs="宋体"/>
          <w:b w:val="0"/>
          <w:bCs/>
          <w:kern w:val="0"/>
          <w:sz w:val="24"/>
          <w:szCs w:val="24"/>
          <w:lang w:val="en-US" w:eastAsia="zh-CN"/>
        </w:rPr>
        <w:t>9</w:t>
      </w:r>
    </w:p>
    <w:p w14:paraId="46902569">
      <w:pPr>
        <w:pStyle w:val="21"/>
        <w:keepNext w:val="0"/>
        <w:keepLines w:val="0"/>
        <w:pageBreakBefore w:val="0"/>
        <w:tabs>
          <w:tab w:val="right" w:leader="dot" w:pos="9070"/>
        </w:tabs>
        <w:kinsoku/>
        <w:wordWrap/>
        <w:overflowPunct/>
        <w:topLinePunct w:val="0"/>
        <w:autoSpaceDE/>
        <w:autoSpaceDN/>
        <w:bidi w:val="0"/>
        <w:adjustRightInd/>
        <w:snapToGrid w:val="0"/>
        <w:spacing w:line="480" w:lineRule="auto"/>
        <w:textAlignment w:val="auto"/>
        <w:rPr>
          <w:rFonts w:hint="eastAsia" w:ascii="宋体" w:hAnsi="宋体" w:eastAsia="宋体" w:cs="宋体"/>
          <w:b w:val="0"/>
          <w:bCs/>
          <w:sz w:val="24"/>
          <w:szCs w:val="24"/>
          <w:lang w:val="en-US" w:eastAsia="zh-CN"/>
        </w:rPr>
      </w:pPr>
      <w:r>
        <w:rPr>
          <w:rFonts w:hint="eastAsia" w:ascii="宋体" w:hAnsi="宋体" w:eastAsia="宋体" w:cs="宋体"/>
          <w:b w:val="0"/>
          <w:bCs/>
          <w:kern w:val="0"/>
          <w:sz w:val="24"/>
          <w:szCs w:val="24"/>
          <w:lang w:val="zh-CN"/>
        </w:rPr>
        <w:fldChar w:fldCharType="begin"/>
      </w:r>
      <w:r>
        <w:rPr>
          <w:rFonts w:hint="eastAsia" w:ascii="宋体" w:hAnsi="宋体" w:eastAsia="宋体" w:cs="宋体"/>
          <w:b w:val="0"/>
          <w:bCs/>
          <w:kern w:val="0"/>
          <w:sz w:val="24"/>
          <w:szCs w:val="24"/>
          <w:lang w:val="zh-CN"/>
        </w:rPr>
        <w:instrText xml:space="preserve"> HYPERLINK \l _Toc5547 </w:instrText>
      </w:r>
      <w:r>
        <w:rPr>
          <w:rFonts w:hint="eastAsia" w:ascii="宋体" w:hAnsi="宋体" w:eastAsia="宋体" w:cs="宋体"/>
          <w:b w:val="0"/>
          <w:bCs/>
          <w:kern w:val="0"/>
          <w:sz w:val="24"/>
          <w:szCs w:val="24"/>
          <w:lang w:val="zh-CN"/>
        </w:rPr>
        <w:fldChar w:fldCharType="separate"/>
      </w:r>
      <w:r>
        <w:rPr>
          <w:rFonts w:hint="eastAsia" w:ascii="宋体" w:hAnsi="宋体" w:eastAsia="宋体" w:cs="宋体"/>
          <w:b w:val="0"/>
          <w:bCs/>
          <w:sz w:val="24"/>
          <w:szCs w:val="24"/>
          <w:lang w:val="zh-CN"/>
        </w:rPr>
        <w:t>第六章  图 纸</w:t>
      </w:r>
      <w:r>
        <w:rPr>
          <w:rFonts w:hint="eastAsia" w:ascii="宋体" w:hAnsi="宋体" w:eastAsia="宋体" w:cs="宋体"/>
          <w:b w:val="0"/>
          <w:bCs/>
          <w:sz w:val="24"/>
          <w:szCs w:val="24"/>
        </w:rPr>
        <w:tab/>
      </w:r>
      <w:r>
        <w:rPr>
          <w:rFonts w:hint="eastAsia" w:ascii="宋体" w:hAnsi="宋体" w:eastAsia="宋体" w:cs="宋体"/>
          <w:b w:val="0"/>
          <w:bCs/>
          <w:sz w:val="24"/>
          <w:szCs w:val="24"/>
          <w:lang w:val="en-US" w:eastAsia="zh-CN"/>
        </w:rPr>
        <w:t>4</w:t>
      </w:r>
      <w:r>
        <w:rPr>
          <w:rFonts w:hint="eastAsia" w:ascii="宋体" w:hAnsi="宋体" w:eastAsia="宋体" w:cs="宋体"/>
          <w:b w:val="0"/>
          <w:bCs/>
          <w:kern w:val="0"/>
          <w:sz w:val="24"/>
          <w:szCs w:val="24"/>
          <w:lang w:val="zh-CN"/>
        </w:rPr>
        <w:fldChar w:fldCharType="end"/>
      </w:r>
      <w:r>
        <w:rPr>
          <w:rFonts w:hint="eastAsia" w:ascii="宋体" w:hAnsi="宋体" w:eastAsia="宋体" w:cs="宋体"/>
          <w:b w:val="0"/>
          <w:bCs/>
          <w:kern w:val="0"/>
          <w:sz w:val="24"/>
          <w:szCs w:val="24"/>
          <w:lang w:val="en-US" w:eastAsia="zh-CN"/>
        </w:rPr>
        <w:t>0</w:t>
      </w:r>
    </w:p>
    <w:p w14:paraId="35843EBE">
      <w:pPr>
        <w:pStyle w:val="21"/>
        <w:keepNext w:val="0"/>
        <w:keepLines w:val="0"/>
        <w:pageBreakBefore w:val="0"/>
        <w:tabs>
          <w:tab w:val="right" w:leader="dot" w:pos="9070"/>
        </w:tabs>
        <w:kinsoku/>
        <w:wordWrap/>
        <w:overflowPunct/>
        <w:topLinePunct w:val="0"/>
        <w:autoSpaceDE/>
        <w:autoSpaceDN/>
        <w:bidi w:val="0"/>
        <w:adjustRightInd/>
        <w:snapToGrid w:val="0"/>
        <w:spacing w:line="480" w:lineRule="auto"/>
        <w:textAlignment w:val="auto"/>
        <w:rPr>
          <w:rFonts w:hint="eastAsia" w:ascii="宋体" w:hAnsi="宋体" w:eastAsia="宋体" w:cs="宋体"/>
          <w:b w:val="0"/>
          <w:bCs/>
          <w:sz w:val="24"/>
          <w:szCs w:val="24"/>
          <w:lang w:val="en-US" w:eastAsia="zh-CN"/>
        </w:rPr>
      </w:pPr>
      <w:r>
        <w:rPr>
          <w:rFonts w:hint="eastAsia" w:ascii="宋体" w:hAnsi="宋体" w:eastAsia="宋体" w:cs="宋体"/>
          <w:b w:val="0"/>
          <w:bCs/>
          <w:kern w:val="0"/>
          <w:sz w:val="24"/>
          <w:szCs w:val="24"/>
          <w:lang w:val="zh-CN"/>
        </w:rPr>
        <w:fldChar w:fldCharType="begin"/>
      </w:r>
      <w:r>
        <w:rPr>
          <w:rFonts w:hint="eastAsia" w:ascii="宋体" w:hAnsi="宋体" w:eastAsia="宋体" w:cs="宋体"/>
          <w:b w:val="0"/>
          <w:bCs/>
          <w:kern w:val="0"/>
          <w:sz w:val="24"/>
          <w:szCs w:val="24"/>
          <w:lang w:val="zh-CN"/>
        </w:rPr>
        <w:instrText xml:space="preserve"> HYPERLINK \l _Toc23145 </w:instrText>
      </w:r>
      <w:r>
        <w:rPr>
          <w:rFonts w:hint="eastAsia" w:ascii="宋体" w:hAnsi="宋体" w:eastAsia="宋体" w:cs="宋体"/>
          <w:b w:val="0"/>
          <w:bCs/>
          <w:kern w:val="0"/>
          <w:sz w:val="24"/>
          <w:szCs w:val="24"/>
          <w:lang w:val="zh-CN"/>
        </w:rPr>
        <w:fldChar w:fldCharType="separate"/>
      </w:r>
      <w:r>
        <w:rPr>
          <w:rFonts w:hint="eastAsia" w:ascii="宋体" w:hAnsi="宋体" w:eastAsia="宋体" w:cs="宋体"/>
          <w:b w:val="0"/>
          <w:bCs/>
          <w:kern w:val="2"/>
          <w:sz w:val="24"/>
          <w:szCs w:val="24"/>
          <w:lang w:val="zh-CN"/>
        </w:rPr>
        <w:t>第七章  技术标准和要求</w:t>
      </w:r>
      <w:r>
        <w:rPr>
          <w:rFonts w:hint="eastAsia" w:ascii="宋体" w:hAnsi="宋体" w:eastAsia="宋体" w:cs="宋体"/>
          <w:b w:val="0"/>
          <w:bCs/>
          <w:sz w:val="24"/>
          <w:szCs w:val="24"/>
        </w:rPr>
        <w:tab/>
      </w:r>
      <w:r>
        <w:rPr>
          <w:rFonts w:hint="eastAsia" w:ascii="宋体" w:hAnsi="宋体" w:eastAsia="宋体" w:cs="宋体"/>
          <w:b w:val="0"/>
          <w:bCs/>
          <w:sz w:val="24"/>
          <w:szCs w:val="24"/>
          <w:lang w:val="en-US" w:eastAsia="zh-CN"/>
        </w:rPr>
        <w:t>4</w:t>
      </w:r>
      <w:r>
        <w:rPr>
          <w:rFonts w:hint="eastAsia" w:ascii="宋体" w:hAnsi="宋体" w:eastAsia="宋体" w:cs="宋体"/>
          <w:b w:val="0"/>
          <w:bCs/>
          <w:kern w:val="0"/>
          <w:sz w:val="24"/>
          <w:szCs w:val="24"/>
          <w:lang w:val="zh-CN"/>
        </w:rPr>
        <w:fldChar w:fldCharType="end"/>
      </w:r>
      <w:r>
        <w:rPr>
          <w:rFonts w:hint="eastAsia" w:ascii="宋体" w:hAnsi="宋体" w:eastAsia="宋体" w:cs="宋体"/>
          <w:b w:val="0"/>
          <w:bCs/>
          <w:kern w:val="0"/>
          <w:sz w:val="24"/>
          <w:szCs w:val="24"/>
          <w:lang w:val="en-US" w:eastAsia="zh-CN"/>
        </w:rPr>
        <w:t>1</w:t>
      </w:r>
    </w:p>
    <w:p w14:paraId="6CF2DCB6">
      <w:pPr>
        <w:pStyle w:val="21"/>
        <w:keepNext w:val="0"/>
        <w:keepLines w:val="0"/>
        <w:pageBreakBefore w:val="0"/>
        <w:tabs>
          <w:tab w:val="right" w:leader="dot" w:pos="9070"/>
        </w:tabs>
        <w:kinsoku/>
        <w:wordWrap/>
        <w:overflowPunct/>
        <w:topLinePunct w:val="0"/>
        <w:autoSpaceDE/>
        <w:autoSpaceDN/>
        <w:bidi w:val="0"/>
        <w:adjustRightInd/>
        <w:snapToGrid w:val="0"/>
        <w:spacing w:line="480" w:lineRule="auto"/>
        <w:textAlignment w:val="auto"/>
        <w:rPr>
          <w:rFonts w:hint="eastAsia" w:ascii="宋体" w:hAnsi="宋体" w:eastAsia="宋体" w:cs="宋体"/>
          <w:b w:val="0"/>
          <w:bCs/>
          <w:sz w:val="24"/>
          <w:szCs w:val="24"/>
          <w:lang w:val="en-US" w:eastAsia="zh-CN"/>
        </w:rPr>
      </w:pPr>
      <w:r>
        <w:rPr>
          <w:rFonts w:hint="eastAsia" w:ascii="宋体" w:hAnsi="宋体" w:eastAsia="宋体" w:cs="宋体"/>
          <w:b w:val="0"/>
          <w:bCs/>
          <w:kern w:val="0"/>
          <w:sz w:val="24"/>
          <w:szCs w:val="24"/>
          <w:lang w:val="zh-CN"/>
        </w:rPr>
        <w:fldChar w:fldCharType="begin"/>
      </w:r>
      <w:r>
        <w:rPr>
          <w:rFonts w:hint="eastAsia" w:ascii="宋体" w:hAnsi="宋体" w:eastAsia="宋体" w:cs="宋体"/>
          <w:b w:val="0"/>
          <w:bCs/>
          <w:kern w:val="0"/>
          <w:sz w:val="24"/>
          <w:szCs w:val="24"/>
          <w:lang w:val="zh-CN"/>
        </w:rPr>
        <w:instrText xml:space="preserve"> HYPERLINK \l _Toc5853 </w:instrText>
      </w:r>
      <w:r>
        <w:rPr>
          <w:rFonts w:hint="eastAsia" w:ascii="宋体" w:hAnsi="宋体" w:eastAsia="宋体" w:cs="宋体"/>
          <w:b w:val="0"/>
          <w:bCs/>
          <w:kern w:val="0"/>
          <w:sz w:val="24"/>
          <w:szCs w:val="24"/>
          <w:lang w:val="zh-CN"/>
        </w:rPr>
        <w:fldChar w:fldCharType="separate"/>
      </w:r>
      <w:r>
        <w:rPr>
          <w:rFonts w:hint="eastAsia" w:ascii="宋体" w:hAnsi="宋体" w:eastAsia="宋体" w:cs="宋体"/>
          <w:b w:val="0"/>
          <w:bCs/>
          <w:sz w:val="24"/>
          <w:szCs w:val="24"/>
          <w:lang w:val="zh-CN"/>
        </w:rPr>
        <w:t>第八章 响应文件格式</w:t>
      </w:r>
      <w:r>
        <w:rPr>
          <w:rFonts w:hint="eastAsia" w:ascii="宋体" w:hAnsi="宋体" w:eastAsia="宋体" w:cs="宋体"/>
          <w:b w:val="0"/>
          <w:bCs/>
          <w:sz w:val="24"/>
          <w:szCs w:val="24"/>
        </w:rPr>
        <w:tab/>
      </w:r>
      <w:r>
        <w:rPr>
          <w:rFonts w:hint="eastAsia" w:ascii="宋体" w:hAnsi="宋体" w:eastAsia="宋体" w:cs="宋体"/>
          <w:b w:val="0"/>
          <w:bCs/>
          <w:sz w:val="24"/>
          <w:szCs w:val="24"/>
          <w:lang w:val="en-US" w:eastAsia="zh-CN"/>
        </w:rPr>
        <w:t>4</w:t>
      </w:r>
      <w:r>
        <w:rPr>
          <w:rFonts w:hint="eastAsia" w:ascii="宋体" w:hAnsi="宋体" w:eastAsia="宋体" w:cs="宋体"/>
          <w:b w:val="0"/>
          <w:bCs/>
          <w:kern w:val="0"/>
          <w:sz w:val="24"/>
          <w:szCs w:val="24"/>
          <w:lang w:val="zh-CN"/>
        </w:rPr>
        <w:fldChar w:fldCharType="end"/>
      </w:r>
      <w:r>
        <w:rPr>
          <w:rFonts w:hint="eastAsia" w:ascii="宋体" w:hAnsi="宋体" w:eastAsia="宋体" w:cs="宋体"/>
          <w:b w:val="0"/>
          <w:bCs/>
          <w:kern w:val="0"/>
          <w:sz w:val="24"/>
          <w:szCs w:val="24"/>
          <w:lang w:val="en-US" w:eastAsia="zh-CN"/>
        </w:rPr>
        <w:t>2</w:t>
      </w:r>
    </w:p>
    <w:p w14:paraId="26DC4066">
      <w:pPr>
        <w:pStyle w:val="21"/>
        <w:keepNext w:val="0"/>
        <w:keepLines w:val="0"/>
        <w:pageBreakBefore w:val="0"/>
        <w:tabs>
          <w:tab w:val="right" w:leader="dot" w:pos="9070"/>
        </w:tabs>
        <w:kinsoku/>
        <w:wordWrap/>
        <w:overflowPunct/>
        <w:topLinePunct w:val="0"/>
        <w:autoSpaceDE/>
        <w:autoSpaceDN/>
        <w:bidi w:val="0"/>
        <w:adjustRightInd/>
        <w:snapToGrid w:val="0"/>
        <w:spacing w:line="480" w:lineRule="auto"/>
        <w:textAlignment w:val="auto"/>
        <w:rPr>
          <w:rFonts w:hint="eastAsia" w:ascii="宋体" w:hAnsi="宋体" w:eastAsia="宋体" w:cs="宋体"/>
          <w:b w:val="0"/>
          <w:bCs/>
          <w:sz w:val="24"/>
          <w:szCs w:val="24"/>
        </w:rPr>
      </w:pPr>
    </w:p>
    <w:p w14:paraId="443DAC60">
      <w:pPr>
        <w:keepNext w:val="0"/>
        <w:keepLines w:val="0"/>
        <w:pageBreakBefore w:val="0"/>
        <w:kinsoku/>
        <w:wordWrap/>
        <w:overflowPunct/>
        <w:topLinePunct w:val="0"/>
        <w:autoSpaceDE/>
        <w:autoSpaceDN/>
        <w:bidi w:val="0"/>
        <w:adjustRightInd/>
        <w:snapToGrid w:val="0"/>
        <w:spacing w:line="480" w:lineRule="auto"/>
        <w:textAlignment w:val="auto"/>
        <w:rPr>
          <w:rFonts w:hint="eastAsia" w:ascii="宋体" w:hAnsi="宋体" w:cs="宋体"/>
          <w:b/>
          <w:kern w:val="0"/>
          <w:sz w:val="24"/>
          <w:lang w:val="zh-CN"/>
        </w:rPr>
        <w:sectPr>
          <w:headerReference r:id="rId5" w:type="first"/>
          <w:footerReference r:id="rId8" w:type="first"/>
          <w:headerReference r:id="rId4" w:type="default"/>
          <w:footerReference r:id="rId6" w:type="default"/>
          <w:footerReference r:id="rId7" w:type="even"/>
          <w:pgSz w:w="11906" w:h="16838"/>
          <w:pgMar w:top="1304" w:right="1418" w:bottom="1304" w:left="1418" w:header="851" w:footer="992" w:gutter="0"/>
          <w:pgNumType w:start="0"/>
          <w:cols w:space="720" w:num="1"/>
          <w:titlePg/>
          <w:docGrid w:linePitch="312" w:charSpace="0"/>
        </w:sectPr>
      </w:pPr>
      <w:r>
        <w:rPr>
          <w:rFonts w:hint="eastAsia" w:ascii="宋体" w:hAnsi="宋体" w:eastAsia="宋体" w:cs="宋体"/>
          <w:b w:val="0"/>
          <w:bCs/>
          <w:kern w:val="0"/>
          <w:sz w:val="24"/>
          <w:szCs w:val="24"/>
          <w:lang w:val="zh-CN"/>
        </w:rPr>
        <w:fldChar w:fldCharType="end"/>
      </w:r>
    </w:p>
    <w:p w14:paraId="3F5A242C">
      <w:pPr>
        <w:pStyle w:val="16"/>
        <w:rPr>
          <w:rFonts w:hint="eastAsia"/>
          <w:lang w:val="zh-CN"/>
        </w:rPr>
      </w:pPr>
    </w:p>
    <w:p w14:paraId="3A88C741">
      <w:pPr>
        <w:autoSpaceDE w:val="0"/>
        <w:autoSpaceDN w:val="0"/>
        <w:adjustRightInd w:val="0"/>
        <w:spacing w:line="360" w:lineRule="auto"/>
        <w:jc w:val="center"/>
        <w:rPr>
          <w:rFonts w:hint="eastAsia" w:ascii="宋体" w:hAnsi="宋体" w:cs="宋体"/>
          <w:b/>
          <w:kern w:val="0"/>
          <w:sz w:val="24"/>
          <w:lang w:val="zh-CN"/>
        </w:rPr>
      </w:pPr>
      <w:r>
        <w:rPr>
          <w:rFonts w:hint="eastAsia" w:ascii="宋体" w:hAnsi="宋体" w:cs="宋体"/>
          <w:b/>
          <w:kern w:val="0"/>
          <w:sz w:val="24"/>
          <w:lang w:val="zh-CN"/>
        </w:rPr>
        <w:t>第一章</w:t>
      </w:r>
    </w:p>
    <w:p w14:paraId="3EE55686">
      <w:pPr>
        <w:autoSpaceDE w:val="0"/>
        <w:autoSpaceDN w:val="0"/>
        <w:adjustRightInd w:val="0"/>
        <w:spacing w:line="360" w:lineRule="auto"/>
        <w:jc w:val="center"/>
        <w:outlineLvl w:val="0"/>
        <w:rPr>
          <w:rFonts w:hint="eastAsia" w:ascii="宋体" w:hAnsi="宋体" w:eastAsia="宋体" w:cs="宋体"/>
          <w:b/>
          <w:kern w:val="0"/>
          <w:sz w:val="24"/>
          <w:highlight w:val="none"/>
          <w:lang w:val="zh-CN"/>
        </w:rPr>
      </w:pPr>
      <w:bookmarkStart w:id="1" w:name="_Toc20542"/>
      <w:r>
        <w:rPr>
          <w:rFonts w:hint="eastAsia" w:ascii="宋体" w:hAnsi="宋体" w:cs="宋体"/>
          <w:b/>
          <w:kern w:val="0"/>
          <w:sz w:val="24"/>
          <w:highlight w:val="none"/>
          <w:lang w:val="zh-CN" w:eastAsia="zh-CN"/>
        </w:rPr>
        <w:t>竞争性磋商</w:t>
      </w:r>
      <w:r>
        <w:rPr>
          <w:rFonts w:hint="eastAsia" w:ascii="宋体" w:hAnsi="宋体" w:eastAsia="宋体" w:cs="宋体"/>
          <w:b/>
          <w:kern w:val="0"/>
          <w:sz w:val="24"/>
          <w:highlight w:val="none"/>
          <w:lang w:val="zh-CN"/>
        </w:rPr>
        <w:t>公告</w:t>
      </w:r>
      <w:bookmarkEnd w:id="1"/>
    </w:p>
    <w:p w14:paraId="42665B86">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center"/>
        <w:textAlignment w:val="auto"/>
        <w:rPr>
          <w:rFonts w:hint="default" w:ascii="宋体" w:hAnsi="宋体" w:eastAsia="宋体" w:cs="宋体"/>
          <w:bCs/>
          <w:sz w:val="24"/>
          <w:szCs w:val="24"/>
          <w:highlight w:val="none"/>
          <w:lang w:val="en-US"/>
        </w:rPr>
      </w:pPr>
      <w:r>
        <w:rPr>
          <w:rFonts w:hint="eastAsia" w:ascii="宋体" w:hAnsi="宋体" w:eastAsia="宋体" w:cs="宋体"/>
          <w:bCs/>
          <w:sz w:val="24"/>
          <w:szCs w:val="24"/>
          <w:highlight w:val="none"/>
          <w:lang w:val="zh-CN"/>
        </w:rPr>
        <w:t>招标编号</w:t>
      </w:r>
      <w:bookmarkStart w:id="2" w:name="_Toc3172_WPSOffice_Level1"/>
      <w:bookmarkStart w:id="3" w:name="_Toc15053_WPSOffice_Level1"/>
      <w:r>
        <w:rPr>
          <w:rFonts w:hint="eastAsia" w:ascii="宋体" w:hAnsi="宋体" w:cs="宋体"/>
          <w:bCs/>
          <w:sz w:val="24"/>
          <w:szCs w:val="24"/>
          <w:highlight w:val="none"/>
          <w:lang w:val="zh-CN"/>
        </w:rPr>
        <w:t>：</w:t>
      </w:r>
      <w:r>
        <w:rPr>
          <w:rFonts w:hint="eastAsia" w:ascii="宋体" w:hAnsi="宋体" w:cs="宋体"/>
          <w:bCs/>
          <w:sz w:val="24"/>
          <w:szCs w:val="24"/>
          <w:highlight w:val="none"/>
          <w:lang w:val="zh-CN" w:eastAsia="zh-CN"/>
        </w:rPr>
        <w:t>采购计划-[2025]-00105号-QCZB-20250622</w:t>
      </w:r>
    </w:p>
    <w:bookmarkEnd w:id="2"/>
    <w:bookmarkEnd w:id="3"/>
    <w:p w14:paraId="40D05287">
      <w:pPr>
        <w:pStyle w:val="14"/>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auto"/>
        <w:ind w:left="0" w:leftChars="0" w:right="0" w:firstLine="0" w:firstLineChars="0"/>
        <w:jc w:val="both"/>
        <w:textAlignment w:val="auto"/>
        <w:rPr>
          <w:rFonts w:hint="eastAsia" w:ascii="宋体" w:hAnsi="宋体" w:eastAsia="宋体" w:cs="宋体"/>
          <w:b w:val="0"/>
          <w:bCs/>
          <w:kern w:val="2"/>
          <w:sz w:val="24"/>
          <w:szCs w:val="24"/>
          <w:highlight w:val="none"/>
          <w:u w:val="none"/>
          <w:lang w:val="zh-CN" w:eastAsia="zh-CN" w:bidi="ar-SA"/>
        </w:rPr>
      </w:pPr>
      <w:bookmarkStart w:id="4" w:name="OLE_LINK4"/>
      <w:r>
        <w:rPr>
          <w:rFonts w:hint="eastAsia" w:ascii="宋体" w:hAnsi="宋体" w:eastAsia="宋体" w:cs="宋体"/>
          <w:b w:val="0"/>
          <w:bCs/>
          <w:kern w:val="2"/>
          <w:sz w:val="24"/>
          <w:szCs w:val="24"/>
          <w:highlight w:val="none"/>
          <w:u w:val="none"/>
          <w:lang w:val="zh-CN" w:eastAsia="zh-CN" w:bidi="ar-SA"/>
        </w:rPr>
        <w:t>项目概况</w:t>
      </w:r>
    </w:p>
    <w:p w14:paraId="23255452">
      <w:pPr>
        <w:pStyle w:val="14"/>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auto"/>
        <w:ind w:left="0" w:leftChars="0" w:right="0" w:firstLine="960" w:firstLineChars="400"/>
        <w:jc w:val="both"/>
        <w:textAlignment w:val="auto"/>
        <w:rPr>
          <w:rFonts w:hint="eastAsia" w:ascii="宋体" w:hAnsi="宋体" w:eastAsia="宋体" w:cs="宋体"/>
          <w:b w:val="0"/>
          <w:bCs/>
          <w:kern w:val="2"/>
          <w:sz w:val="24"/>
          <w:szCs w:val="24"/>
          <w:highlight w:val="green"/>
          <w:u w:val="none"/>
          <w:lang w:val="zh-CN" w:eastAsia="zh-CN" w:bidi="ar-SA"/>
        </w:rPr>
      </w:pPr>
      <w:r>
        <w:rPr>
          <w:rFonts w:hint="eastAsia" w:cs="宋体"/>
          <w:b w:val="0"/>
          <w:bCs/>
          <w:kern w:val="2"/>
          <w:sz w:val="24"/>
          <w:szCs w:val="24"/>
          <w:highlight w:val="none"/>
          <w:u w:val="none"/>
          <w:lang w:val="zh-CN" w:eastAsia="zh-CN" w:bidi="ar-SA"/>
        </w:rPr>
        <w:t>2025年伏龙泉镇西榛柴村村屯道路建设项目</w:t>
      </w:r>
      <w:r>
        <w:rPr>
          <w:rFonts w:hint="eastAsia" w:ascii="宋体" w:hAnsi="宋体" w:eastAsia="宋体" w:cs="宋体"/>
          <w:b w:val="0"/>
          <w:bCs/>
          <w:kern w:val="2"/>
          <w:sz w:val="24"/>
          <w:szCs w:val="24"/>
          <w:highlight w:val="none"/>
          <w:u w:val="none"/>
          <w:lang w:val="zh-CN" w:eastAsia="zh-CN" w:bidi="ar-SA"/>
        </w:rPr>
        <w:t>的潜在供应商应在</w:t>
      </w:r>
      <w:r>
        <w:rPr>
          <w:rFonts w:hint="eastAsia" w:ascii="宋体" w:hAnsi="宋体" w:eastAsia="宋体" w:cs="宋体"/>
          <w:b w:val="0"/>
          <w:bCs/>
          <w:sz w:val="24"/>
          <w:szCs w:val="24"/>
          <w:highlight w:val="none"/>
          <w:lang w:val="zh-CN"/>
        </w:rPr>
        <w:t>政</w:t>
      </w:r>
      <w:r>
        <w:rPr>
          <w:rFonts w:hint="eastAsia" w:ascii="宋体" w:hAnsi="宋体" w:eastAsia="宋体" w:cs="宋体"/>
          <w:b w:val="0"/>
          <w:bCs/>
          <w:kern w:val="2"/>
          <w:sz w:val="24"/>
          <w:szCs w:val="24"/>
          <w:highlight w:val="none"/>
          <w:u w:val="none"/>
          <w:lang w:val="zh-CN" w:eastAsia="zh-CN" w:bidi="ar-SA"/>
        </w:rPr>
        <w:t>府采购云平台（网址：http://www.zcygov.cn）获取采购文件（操作路径：登录“政采云”平台-项目采购-获取采购文件-找到本项目-点击“申请获取采购文件”），并于202</w:t>
      </w:r>
      <w:r>
        <w:rPr>
          <w:rFonts w:hint="eastAsia" w:cs="宋体"/>
          <w:b w:val="0"/>
          <w:bCs/>
          <w:kern w:val="2"/>
          <w:sz w:val="24"/>
          <w:szCs w:val="24"/>
          <w:highlight w:val="none"/>
          <w:u w:val="none"/>
          <w:lang w:val="en-US" w:eastAsia="zh-CN" w:bidi="ar-SA"/>
        </w:rPr>
        <w:t>5</w:t>
      </w:r>
      <w:r>
        <w:rPr>
          <w:rFonts w:hint="eastAsia" w:ascii="宋体" w:hAnsi="宋体" w:eastAsia="宋体" w:cs="宋体"/>
          <w:b w:val="0"/>
          <w:bCs/>
          <w:kern w:val="2"/>
          <w:sz w:val="24"/>
          <w:szCs w:val="24"/>
          <w:highlight w:val="none"/>
          <w:u w:val="none"/>
          <w:lang w:val="zh-CN" w:eastAsia="zh-CN" w:bidi="ar-SA"/>
        </w:rPr>
        <w:t>年</w:t>
      </w:r>
      <w:r>
        <w:rPr>
          <w:rFonts w:hint="eastAsia" w:cs="宋体"/>
          <w:b w:val="0"/>
          <w:bCs/>
          <w:kern w:val="2"/>
          <w:sz w:val="24"/>
          <w:szCs w:val="24"/>
          <w:highlight w:val="none"/>
          <w:u w:val="none"/>
          <w:lang w:val="en-US" w:eastAsia="zh-CN" w:bidi="ar-SA"/>
        </w:rPr>
        <w:t>7</w:t>
      </w:r>
      <w:r>
        <w:rPr>
          <w:rFonts w:hint="eastAsia" w:ascii="宋体" w:hAnsi="宋体" w:eastAsia="宋体" w:cs="宋体"/>
          <w:b w:val="0"/>
          <w:bCs/>
          <w:kern w:val="2"/>
          <w:sz w:val="24"/>
          <w:szCs w:val="24"/>
          <w:highlight w:val="none"/>
          <w:u w:val="none"/>
          <w:lang w:val="zh-CN" w:eastAsia="zh-CN" w:bidi="ar-SA"/>
        </w:rPr>
        <w:t>月</w:t>
      </w:r>
      <w:r>
        <w:rPr>
          <w:rFonts w:hint="eastAsia" w:cs="宋体"/>
          <w:b w:val="0"/>
          <w:bCs/>
          <w:kern w:val="2"/>
          <w:sz w:val="24"/>
          <w:szCs w:val="24"/>
          <w:highlight w:val="none"/>
          <w:u w:val="none"/>
          <w:lang w:val="en-US" w:eastAsia="zh-CN" w:bidi="ar-SA"/>
        </w:rPr>
        <w:t>4</w:t>
      </w:r>
      <w:r>
        <w:rPr>
          <w:rFonts w:hint="eastAsia" w:ascii="宋体" w:hAnsi="宋体" w:eastAsia="宋体" w:cs="宋体"/>
          <w:b w:val="0"/>
          <w:bCs/>
          <w:kern w:val="2"/>
          <w:sz w:val="24"/>
          <w:szCs w:val="24"/>
          <w:highlight w:val="none"/>
          <w:u w:val="none"/>
          <w:lang w:val="zh-CN" w:eastAsia="zh-CN" w:bidi="ar-SA"/>
        </w:rPr>
        <w:t>日</w:t>
      </w:r>
      <w:r>
        <w:rPr>
          <w:rFonts w:hint="eastAsia" w:cs="宋体"/>
          <w:b w:val="0"/>
          <w:bCs/>
          <w:kern w:val="2"/>
          <w:sz w:val="24"/>
          <w:szCs w:val="24"/>
          <w:highlight w:val="none"/>
          <w:u w:val="none"/>
          <w:lang w:val="en-US" w:eastAsia="zh-CN" w:bidi="ar-SA"/>
        </w:rPr>
        <w:t>17</w:t>
      </w:r>
      <w:r>
        <w:rPr>
          <w:rFonts w:hint="eastAsia" w:ascii="宋体" w:hAnsi="宋体" w:eastAsia="宋体" w:cs="宋体"/>
          <w:b w:val="0"/>
          <w:bCs/>
          <w:kern w:val="2"/>
          <w:sz w:val="24"/>
          <w:szCs w:val="24"/>
          <w:highlight w:val="none"/>
          <w:u w:val="none"/>
          <w:lang w:val="zh-CN" w:eastAsia="zh-CN" w:bidi="ar-SA"/>
        </w:rPr>
        <w:t>点</w:t>
      </w:r>
      <w:r>
        <w:rPr>
          <w:rFonts w:hint="eastAsia" w:cs="宋体"/>
          <w:b w:val="0"/>
          <w:bCs/>
          <w:kern w:val="2"/>
          <w:sz w:val="24"/>
          <w:szCs w:val="24"/>
          <w:highlight w:val="none"/>
          <w:u w:val="none"/>
          <w:lang w:val="en-US" w:eastAsia="zh-CN" w:bidi="ar-SA"/>
        </w:rPr>
        <w:t>3</w:t>
      </w:r>
      <w:r>
        <w:rPr>
          <w:rFonts w:hint="eastAsia" w:ascii="宋体" w:hAnsi="宋体" w:eastAsia="宋体" w:cs="宋体"/>
          <w:b w:val="0"/>
          <w:bCs/>
          <w:kern w:val="2"/>
          <w:sz w:val="24"/>
          <w:szCs w:val="24"/>
          <w:highlight w:val="none"/>
          <w:u w:val="none"/>
          <w:lang w:val="en-US" w:eastAsia="zh-CN" w:bidi="ar-SA"/>
        </w:rPr>
        <w:t>0</w:t>
      </w:r>
      <w:r>
        <w:rPr>
          <w:rFonts w:hint="eastAsia" w:ascii="宋体" w:hAnsi="宋体" w:eastAsia="宋体" w:cs="宋体"/>
          <w:b w:val="0"/>
          <w:bCs/>
          <w:kern w:val="2"/>
          <w:sz w:val="24"/>
          <w:szCs w:val="24"/>
          <w:highlight w:val="none"/>
          <w:u w:val="none"/>
          <w:lang w:val="zh-CN" w:eastAsia="zh-CN" w:bidi="ar-SA"/>
        </w:rPr>
        <w:t>分（北京时间）前提交响应文件。</w:t>
      </w:r>
    </w:p>
    <w:p w14:paraId="772AFE8B">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eastAsia="zh-CN"/>
        </w:rPr>
        <w:t>一、</w:t>
      </w:r>
      <w:r>
        <w:rPr>
          <w:rFonts w:hint="eastAsia" w:ascii="宋体" w:hAnsi="宋体" w:eastAsia="宋体" w:cs="宋体"/>
          <w:b w:val="0"/>
          <w:bCs/>
          <w:sz w:val="24"/>
          <w:szCs w:val="24"/>
          <w:highlight w:val="none"/>
        </w:rPr>
        <w:t>项目基本情况</w:t>
      </w:r>
    </w:p>
    <w:p w14:paraId="53A53C27">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rPr>
        <w:t>项目编号：</w:t>
      </w:r>
      <w:r>
        <w:rPr>
          <w:rFonts w:hint="eastAsia" w:ascii="宋体" w:hAnsi="宋体" w:cs="宋体"/>
          <w:bCs/>
          <w:sz w:val="24"/>
          <w:szCs w:val="24"/>
          <w:highlight w:val="none"/>
          <w:lang w:val="zh-CN"/>
        </w:rPr>
        <w:t>采购计划-[2025]-00105号-QCZB-20250622</w:t>
      </w:r>
    </w:p>
    <w:p w14:paraId="403A166E">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cs="宋体"/>
          <w:b w:val="0"/>
          <w:bCs/>
          <w:sz w:val="24"/>
          <w:szCs w:val="24"/>
          <w:highlight w:val="none"/>
          <w:lang w:val="zh-CN" w:eastAsia="zh-CN"/>
        </w:rPr>
      </w:pPr>
      <w:r>
        <w:rPr>
          <w:rFonts w:hint="eastAsia" w:ascii="宋体" w:hAnsi="宋体" w:eastAsia="宋体" w:cs="宋体"/>
          <w:b w:val="0"/>
          <w:bCs/>
          <w:sz w:val="24"/>
          <w:szCs w:val="24"/>
          <w:highlight w:val="none"/>
        </w:rPr>
        <w:t>项目名称：</w:t>
      </w:r>
      <w:r>
        <w:rPr>
          <w:rFonts w:hint="eastAsia" w:ascii="宋体" w:hAnsi="宋体" w:cs="宋体"/>
          <w:b w:val="0"/>
          <w:bCs/>
          <w:sz w:val="24"/>
          <w:szCs w:val="24"/>
          <w:highlight w:val="none"/>
          <w:lang w:val="zh-CN" w:eastAsia="zh-CN"/>
        </w:rPr>
        <w:t>2025年伏龙泉镇西榛柴村村屯道路建设项目</w:t>
      </w:r>
    </w:p>
    <w:p w14:paraId="7F52DA9D">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rPr>
        <w:t>项目地点：</w:t>
      </w:r>
      <w:r>
        <w:rPr>
          <w:rFonts w:hint="eastAsia" w:ascii="宋体" w:hAnsi="宋体" w:cs="宋体"/>
          <w:b w:val="0"/>
          <w:bCs/>
          <w:sz w:val="24"/>
          <w:szCs w:val="24"/>
          <w:highlight w:val="none"/>
          <w:lang w:val="zh-CN" w:eastAsia="zh-CN"/>
        </w:rPr>
        <w:t>伏龙泉镇西榛柴村</w:t>
      </w:r>
    </w:p>
    <w:p w14:paraId="5F9E5051">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采购方式：竞争性磋商</w:t>
      </w:r>
    </w:p>
    <w:p w14:paraId="52C4A3DC">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eastAsia="zh-CN"/>
        </w:rPr>
        <w:t>采购预算</w:t>
      </w:r>
      <w:r>
        <w:rPr>
          <w:rFonts w:hint="eastAsia" w:ascii="宋体" w:hAnsi="宋体" w:eastAsia="宋体" w:cs="宋体"/>
          <w:b w:val="0"/>
          <w:bCs/>
          <w:sz w:val="24"/>
          <w:szCs w:val="24"/>
          <w:highlight w:val="none"/>
        </w:rPr>
        <w:t>：</w:t>
      </w:r>
      <w:r>
        <w:rPr>
          <w:rFonts w:hint="eastAsia" w:ascii="宋体" w:hAnsi="宋体" w:cs="宋体"/>
          <w:b w:val="0"/>
          <w:bCs/>
          <w:sz w:val="24"/>
          <w:szCs w:val="24"/>
          <w:highlight w:val="none"/>
          <w:lang w:eastAsia="zh-CN"/>
        </w:rPr>
        <w:t>600024</w:t>
      </w:r>
      <w:r>
        <w:rPr>
          <w:rFonts w:hint="eastAsia" w:ascii="宋体" w:hAnsi="宋体" w:eastAsia="宋体" w:cs="宋体"/>
          <w:b w:val="0"/>
          <w:bCs/>
          <w:sz w:val="24"/>
          <w:szCs w:val="24"/>
          <w:highlight w:val="none"/>
        </w:rPr>
        <w:t>.00</w:t>
      </w:r>
      <w:r>
        <w:rPr>
          <w:rFonts w:hint="eastAsia" w:ascii="宋体" w:hAnsi="宋体" w:eastAsia="宋体" w:cs="宋体"/>
          <w:b w:val="0"/>
          <w:bCs/>
          <w:sz w:val="24"/>
          <w:szCs w:val="24"/>
          <w:highlight w:val="none"/>
          <w:lang w:val="en-US" w:eastAsia="zh-CN"/>
        </w:rPr>
        <w:t>元</w:t>
      </w:r>
    </w:p>
    <w:p w14:paraId="00387335">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rPr>
        <w:t>最高限价</w:t>
      </w:r>
      <w:r>
        <w:rPr>
          <w:rFonts w:hint="eastAsia" w:ascii="宋体" w:hAnsi="宋体" w:eastAsia="宋体" w:cs="宋体"/>
          <w:b w:val="0"/>
          <w:bCs/>
          <w:sz w:val="24"/>
          <w:szCs w:val="24"/>
          <w:highlight w:val="none"/>
          <w:lang w:eastAsia="zh-CN"/>
        </w:rPr>
        <w:t>：</w:t>
      </w:r>
      <w:r>
        <w:rPr>
          <w:rFonts w:hint="eastAsia" w:ascii="宋体" w:hAnsi="宋体" w:cs="宋体"/>
          <w:b w:val="0"/>
          <w:bCs/>
          <w:sz w:val="24"/>
          <w:szCs w:val="24"/>
          <w:highlight w:val="none"/>
          <w:lang w:eastAsia="zh-CN"/>
        </w:rPr>
        <w:t>600024</w:t>
      </w:r>
      <w:r>
        <w:rPr>
          <w:rFonts w:hint="eastAsia" w:ascii="宋体" w:hAnsi="宋体" w:eastAsia="宋体" w:cs="宋体"/>
          <w:b w:val="0"/>
          <w:bCs/>
          <w:sz w:val="24"/>
          <w:szCs w:val="24"/>
          <w:highlight w:val="none"/>
        </w:rPr>
        <w:t>.00</w:t>
      </w:r>
      <w:r>
        <w:rPr>
          <w:rFonts w:hint="eastAsia" w:ascii="宋体" w:hAnsi="宋体" w:eastAsia="宋体" w:cs="宋体"/>
          <w:b w:val="0"/>
          <w:bCs/>
          <w:sz w:val="24"/>
          <w:szCs w:val="24"/>
          <w:highlight w:val="none"/>
          <w:lang w:val="en-US" w:eastAsia="zh-CN"/>
        </w:rPr>
        <w:t>元</w:t>
      </w:r>
    </w:p>
    <w:p w14:paraId="07CAB5D6">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default" w:ascii="宋体" w:hAnsi="宋体" w:cs="宋体"/>
          <w:b w:val="0"/>
          <w:bCs/>
          <w:sz w:val="24"/>
          <w:szCs w:val="24"/>
          <w:highlight w:val="none"/>
          <w:lang w:val="en-US" w:eastAsia="zh-CN"/>
        </w:rPr>
      </w:pPr>
      <w:r>
        <w:rPr>
          <w:rFonts w:hint="eastAsia" w:ascii="宋体" w:hAnsi="宋体" w:cs="宋体"/>
          <w:b w:val="0"/>
          <w:bCs/>
          <w:sz w:val="24"/>
          <w:szCs w:val="24"/>
          <w:highlight w:val="none"/>
          <w:lang w:eastAsia="zh-CN"/>
        </w:rPr>
        <w:t>项目概况：本项目为2025年伏龙泉镇西榛柴村村屯道路建设项目，</w:t>
      </w:r>
      <w:r>
        <w:rPr>
          <w:rFonts w:hint="eastAsia" w:ascii="宋体" w:hAnsi="宋体" w:cs="宋体"/>
          <w:b w:val="0"/>
          <w:bCs/>
          <w:sz w:val="24"/>
          <w:szCs w:val="24"/>
          <w:highlight w:val="none"/>
          <w:lang w:val="en-US" w:eastAsia="zh-CN"/>
        </w:rPr>
        <w:t>详见工程量清单。</w:t>
      </w:r>
    </w:p>
    <w:p w14:paraId="414F81E9">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招标</w:t>
      </w:r>
      <w:r>
        <w:rPr>
          <w:rFonts w:hint="eastAsia" w:ascii="宋体" w:hAnsi="宋体" w:eastAsia="宋体" w:cs="宋体"/>
          <w:b w:val="0"/>
          <w:bCs/>
          <w:sz w:val="24"/>
          <w:szCs w:val="24"/>
          <w:highlight w:val="none"/>
          <w:lang w:val="en-US" w:eastAsia="zh-CN"/>
        </w:rPr>
        <w:t>需求：</w:t>
      </w:r>
      <w:r>
        <w:rPr>
          <w:rFonts w:hint="eastAsia" w:ascii="宋体" w:hAnsi="宋体" w:cs="宋体"/>
          <w:b w:val="0"/>
          <w:bCs/>
          <w:sz w:val="24"/>
          <w:szCs w:val="24"/>
          <w:highlight w:val="none"/>
          <w:lang w:val="en-US" w:eastAsia="zh-CN"/>
        </w:rPr>
        <w:t>工程量清单及图纸全部内容</w:t>
      </w:r>
    </w:p>
    <w:p w14:paraId="321268B5">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default"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eastAsia="zh-CN"/>
        </w:rPr>
        <w:t>计划工期</w:t>
      </w:r>
      <w:r>
        <w:rPr>
          <w:rFonts w:hint="eastAsia" w:ascii="宋体" w:hAnsi="宋体" w:eastAsia="宋体" w:cs="宋体"/>
          <w:b w:val="0"/>
          <w:bCs/>
          <w:sz w:val="24"/>
          <w:szCs w:val="24"/>
          <w:highlight w:val="none"/>
        </w:rPr>
        <w:t>：</w:t>
      </w:r>
      <w:r>
        <w:rPr>
          <w:rFonts w:hint="eastAsia" w:ascii="宋体" w:hAnsi="宋体" w:cs="宋体"/>
          <w:b w:val="0"/>
          <w:bCs/>
          <w:sz w:val="24"/>
          <w:szCs w:val="24"/>
          <w:highlight w:val="none"/>
          <w:lang w:val="en-US" w:eastAsia="zh-CN"/>
        </w:rPr>
        <w:t>合同签订后40天内完工</w:t>
      </w:r>
    </w:p>
    <w:p w14:paraId="1064B0B7">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质量标准：符合国家现行工程施工质量验收统一标准及相关标准的合格工程</w:t>
      </w:r>
    </w:p>
    <w:p w14:paraId="397A5103">
      <w:pPr>
        <w:keepNext w:val="0"/>
        <w:keepLines w:val="0"/>
        <w:pageBreakBefore w:val="0"/>
        <w:numPr>
          <w:ilvl w:val="0"/>
          <w:numId w:val="2"/>
        </w:numPr>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b w:val="0"/>
          <w:bCs/>
          <w:color w:val="auto"/>
          <w:sz w:val="24"/>
          <w:szCs w:val="24"/>
          <w:highlight w:val="none"/>
          <w:lang w:val="zh-CN"/>
        </w:rPr>
        <w:t>供应商资格要求</w:t>
      </w:r>
    </w:p>
    <w:p w14:paraId="4C76B587">
      <w:pPr>
        <w:keepNext w:val="0"/>
        <w:keepLines w:val="0"/>
        <w:pageBreakBefore w:val="0"/>
        <w:numPr>
          <w:ilvl w:val="0"/>
          <w:numId w:val="0"/>
        </w:numPr>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eastAsia="zh-CN"/>
        </w:rPr>
        <w:t>1.满足《中华人民共和国政府采购法》第二十二条规定；</w:t>
      </w:r>
    </w:p>
    <w:p w14:paraId="32BF793F">
      <w:pPr>
        <w:keepNext w:val="0"/>
        <w:keepLines w:val="0"/>
        <w:pageBreakBefore w:val="0"/>
        <w:numPr>
          <w:ilvl w:val="0"/>
          <w:numId w:val="0"/>
        </w:numPr>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default"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eastAsia="zh-CN"/>
        </w:rPr>
        <w:t>2.</w:t>
      </w:r>
      <w:r>
        <w:rPr>
          <w:rFonts w:hint="eastAsia" w:ascii="宋体" w:hAnsi="宋体" w:cs="宋体"/>
          <w:color w:val="auto"/>
          <w:sz w:val="24"/>
          <w:szCs w:val="24"/>
          <w:shd w:val="clear" w:color="auto" w:fill="FFFFFF"/>
          <w:lang w:val="en-US" w:eastAsia="zh-CN"/>
        </w:rPr>
        <w:t>落实政府采购政策需满足的资格要求：本项目为专门面向中小企业采购的项目；</w:t>
      </w:r>
    </w:p>
    <w:p w14:paraId="2CBDEE10">
      <w:pPr>
        <w:keepNext w:val="0"/>
        <w:keepLines w:val="0"/>
        <w:pageBreakBefore w:val="0"/>
        <w:numPr>
          <w:ilvl w:val="0"/>
          <w:numId w:val="0"/>
        </w:numPr>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eastAsia="zh-CN"/>
        </w:rPr>
        <w:t>3.本项目的特定资格要求</w:t>
      </w:r>
    </w:p>
    <w:p w14:paraId="411CACE4">
      <w:pPr>
        <w:keepNext w:val="0"/>
        <w:keepLines w:val="0"/>
        <w:pageBreakBefore w:val="0"/>
        <w:numPr>
          <w:ilvl w:val="0"/>
          <w:numId w:val="0"/>
        </w:numPr>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color w:val="auto"/>
          <w:sz w:val="24"/>
          <w:szCs w:val="24"/>
          <w:shd w:val="clear" w:color="auto" w:fill="FFFFFF"/>
          <w:lang w:val="zh-CN" w:eastAsia="zh-CN"/>
        </w:rPr>
      </w:pPr>
      <w:r>
        <w:rPr>
          <w:rFonts w:hint="eastAsia" w:ascii="宋体" w:hAnsi="宋体" w:eastAsia="宋体" w:cs="宋体"/>
          <w:color w:val="auto"/>
          <w:sz w:val="24"/>
          <w:szCs w:val="24"/>
          <w:shd w:val="clear" w:color="auto" w:fill="FFFFFF"/>
          <w:lang w:val="en-US" w:eastAsia="zh-CN"/>
        </w:rPr>
        <w:t>3.1</w:t>
      </w:r>
      <w:r>
        <w:rPr>
          <w:rFonts w:hint="eastAsia" w:ascii="宋体" w:hAnsi="宋体" w:eastAsia="宋体" w:cs="宋体"/>
          <w:color w:val="auto"/>
          <w:sz w:val="24"/>
          <w:szCs w:val="24"/>
          <w:shd w:val="clear" w:color="auto" w:fill="FFFFFF"/>
          <w:lang w:val="zh-CN" w:eastAsia="zh-CN"/>
        </w:rPr>
        <w:t>投标人须在中华人民共和国境内注册，能够独立承担民事责任的企业法人或其他组织，具有有效的营业执照，并在人员、设备、资金等方面具有相应的施工能力。</w:t>
      </w:r>
    </w:p>
    <w:p w14:paraId="4C38D76B">
      <w:pPr>
        <w:pStyle w:val="14"/>
        <w:keepNext w:val="0"/>
        <w:keepLines w:val="0"/>
        <w:pageBreakBefore w:val="0"/>
        <w:widowControl/>
        <w:suppressLineNumbers w:val="0"/>
        <w:kinsoku/>
        <w:wordWrap w:val="0"/>
        <w:overflowPunct/>
        <w:topLinePunct w:val="0"/>
        <w:bidi w:val="0"/>
        <w:adjustRightInd w:val="0"/>
        <w:snapToGrid w:val="0"/>
        <w:spacing w:before="0" w:beforeAutospacing="0" w:after="0" w:afterAutospacing="0" w:line="360" w:lineRule="auto"/>
        <w:ind w:right="0"/>
        <w:jc w:val="both"/>
        <w:textAlignment w:val="auto"/>
        <w:rPr>
          <w:rFonts w:hint="eastAsia" w:ascii="宋体" w:hAnsi="宋体" w:eastAsia="宋体" w:cs="宋体"/>
          <w:color w:val="auto"/>
          <w:kern w:val="2"/>
          <w:sz w:val="24"/>
          <w:szCs w:val="24"/>
          <w:shd w:val="clear" w:color="auto" w:fill="FFFFFF"/>
          <w:lang w:val="zh-CN" w:eastAsia="zh-CN" w:bidi="ar-SA"/>
        </w:rPr>
      </w:pPr>
      <w:r>
        <w:rPr>
          <w:rFonts w:hint="eastAsia" w:ascii="宋体" w:hAnsi="宋体" w:eastAsia="宋体" w:cs="宋体"/>
          <w:color w:val="333333"/>
          <w:sz w:val="24"/>
          <w:szCs w:val="24"/>
          <w:lang w:val="zh-CN"/>
        </w:rPr>
        <w:t>3.</w:t>
      </w:r>
      <w:r>
        <w:rPr>
          <w:rFonts w:hint="eastAsia" w:ascii="宋体" w:hAnsi="宋体" w:eastAsia="宋体" w:cs="宋体"/>
          <w:color w:val="333333"/>
          <w:sz w:val="24"/>
          <w:szCs w:val="24"/>
          <w:lang w:val="en-US" w:eastAsia="zh-CN"/>
        </w:rPr>
        <w:t>2</w:t>
      </w:r>
      <w:r>
        <w:rPr>
          <w:rFonts w:hint="eastAsia" w:ascii="宋体" w:hAnsi="宋体" w:eastAsia="宋体" w:cs="宋体"/>
          <w:color w:val="auto"/>
          <w:kern w:val="2"/>
          <w:sz w:val="24"/>
          <w:szCs w:val="24"/>
          <w:shd w:val="clear" w:color="auto" w:fill="FFFFFF"/>
          <w:lang w:val="zh-CN" w:eastAsia="zh-CN" w:bidi="ar-SA"/>
        </w:rPr>
        <w:t>本次招标要求供应商须具备建设行政主管部门核发的</w:t>
      </w:r>
      <w:r>
        <w:rPr>
          <w:rFonts w:hint="eastAsia" w:ascii="宋体" w:hAnsi="宋体" w:eastAsia="宋体" w:cs="宋体"/>
          <w:spacing w:val="-2"/>
          <w:sz w:val="24"/>
          <w:szCs w:val="24"/>
          <w:highlight w:val="none"/>
        </w:rPr>
        <w:t>公路工程或市政公用工程</w:t>
      </w:r>
      <w:r>
        <w:rPr>
          <w:rFonts w:hint="eastAsia" w:ascii="宋体" w:hAnsi="宋体" w:eastAsia="宋体" w:cs="宋体"/>
          <w:color w:val="auto"/>
          <w:kern w:val="2"/>
          <w:sz w:val="24"/>
          <w:szCs w:val="24"/>
          <w:shd w:val="clear" w:color="auto" w:fill="FFFFFF"/>
          <w:lang w:val="zh-CN" w:eastAsia="zh-CN" w:bidi="ar-SA"/>
        </w:rPr>
        <w:t>施工总承包</w:t>
      </w:r>
      <w:r>
        <w:rPr>
          <w:rFonts w:hint="eastAsia" w:cs="宋体"/>
          <w:color w:val="auto"/>
          <w:kern w:val="2"/>
          <w:sz w:val="24"/>
          <w:szCs w:val="24"/>
          <w:shd w:val="clear" w:color="auto" w:fill="FFFFFF"/>
          <w:lang w:val="en-US" w:eastAsia="zh-CN" w:bidi="ar-SA"/>
        </w:rPr>
        <w:t>三</w:t>
      </w:r>
      <w:r>
        <w:rPr>
          <w:rFonts w:hint="eastAsia" w:ascii="宋体" w:hAnsi="宋体" w:eastAsia="宋体" w:cs="宋体"/>
          <w:color w:val="auto"/>
          <w:kern w:val="2"/>
          <w:sz w:val="24"/>
          <w:szCs w:val="24"/>
          <w:shd w:val="clear" w:color="auto" w:fill="FFFFFF"/>
          <w:lang w:val="zh-CN" w:eastAsia="zh-CN" w:bidi="ar-SA"/>
        </w:rPr>
        <w:t>级以上资质，具备有效的安全生产许可证。并在人员、设备、资金等方面具有相应的能力。</w:t>
      </w:r>
    </w:p>
    <w:p w14:paraId="79BE0833">
      <w:pPr>
        <w:pStyle w:val="14"/>
        <w:keepNext w:val="0"/>
        <w:keepLines w:val="0"/>
        <w:pageBreakBefore w:val="0"/>
        <w:widowControl/>
        <w:suppressLineNumbers w:val="0"/>
        <w:kinsoku/>
        <w:wordWrap w:val="0"/>
        <w:overflowPunct/>
        <w:topLinePunct w:val="0"/>
        <w:bidi w:val="0"/>
        <w:adjustRightInd w:val="0"/>
        <w:snapToGrid w:val="0"/>
        <w:spacing w:before="0" w:beforeAutospacing="0" w:after="0" w:afterAutospacing="0" w:line="360" w:lineRule="auto"/>
        <w:ind w:right="0"/>
        <w:jc w:val="both"/>
        <w:textAlignment w:val="auto"/>
        <w:rPr>
          <w:rFonts w:hint="eastAsia" w:ascii="宋体" w:hAnsi="宋体" w:eastAsia="宋体" w:cs="宋体"/>
          <w:color w:val="auto"/>
          <w:kern w:val="2"/>
          <w:sz w:val="24"/>
          <w:szCs w:val="24"/>
          <w:shd w:val="clear" w:color="auto" w:fill="FFFFFF"/>
          <w:lang w:val="zh-CN" w:eastAsia="zh-CN" w:bidi="ar-SA"/>
        </w:rPr>
      </w:pPr>
      <w:r>
        <w:rPr>
          <w:rFonts w:hint="eastAsia" w:ascii="宋体" w:hAnsi="宋体" w:eastAsia="宋体" w:cs="宋体"/>
          <w:color w:val="auto"/>
          <w:kern w:val="2"/>
          <w:sz w:val="24"/>
          <w:szCs w:val="24"/>
          <w:shd w:val="clear" w:color="auto" w:fill="FFFFFF"/>
          <w:lang w:val="zh-CN" w:eastAsia="zh-CN" w:bidi="ar-SA"/>
        </w:rPr>
        <w:t>注：①根据《吉林省住房和城乡建设厅关于建筑业企业资质延续有关事宜的通知》(吉建管[2023]23 号)文件要求，吉林省建筑业企业总承包三级专业承包三级资质，自 2024年7月1日起，原资质许可机关不再受理资质换证申请，相应证书逾期自动作废。</w:t>
      </w:r>
    </w:p>
    <w:p w14:paraId="213B8E94">
      <w:pPr>
        <w:pStyle w:val="14"/>
        <w:keepNext w:val="0"/>
        <w:keepLines w:val="0"/>
        <w:pageBreakBefore w:val="0"/>
        <w:widowControl/>
        <w:suppressLineNumbers w:val="0"/>
        <w:kinsoku/>
        <w:wordWrap w:val="0"/>
        <w:overflowPunct/>
        <w:topLinePunct w:val="0"/>
        <w:bidi w:val="0"/>
        <w:adjustRightInd w:val="0"/>
        <w:snapToGrid w:val="0"/>
        <w:spacing w:before="0" w:beforeAutospacing="0" w:after="0" w:afterAutospacing="0" w:line="360" w:lineRule="auto"/>
        <w:ind w:right="0"/>
        <w:jc w:val="both"/>
        <w:textAlignment w:val="auto"/>
        <w:rPr>
          <w:rFonts w:hint="eastAsia" w:ascii="宋体" w:hAnsi="宋体" w:eastAsia="宋体" w:cs="宋体"/>
          <w:color w:val="333333"/>
          <w:sz w:val="24"/>
          <w:szCs w:val="24"/>
          <w:lang w:val="zh-CN"/>
        </w:rPr>
      </w:pPr>
      <w:r>
        <w:rPr>
          <w:rFonts w:hint="eastAsia" w:ascii="宋体" w:hAnsi="宋体" w:eastAsia="宋体" w:cs="宋体"/>
          <w:color w:val="auto"/>
          <w:kern w:val="2"/>
          <w:sz w:val="24"/>
          <w:szCs w:val="24"/>
          <w:shd w:val="clear" w:color="auto" w:fill="FFFFFF"/>
          <w:lang w:val="zh-CN" w:eastAsia="zh-CN" w:bidi="ar-SA"/>
        </w:rPr>
        <w:t>②其他省(市)核发的资质涉及有效期延续、换证问题的，按照当地建设行政主管部门文件执行。</w:t>
      </w:r>
    </w:p>
    <w:p w14:paraId="45A9377E">
      <w:pPr>
        <w:pStyle w:val="14"/>
        <w:keepNext w:val="0"/>
        <w:keepLines w:val="0"/>
        <w:pageBreakBefore w:val="0"/>
        <w:widowControl/>
        <w:suppressLineNumbers w:val="0"/>
        <w:kinsoku/>
        <w:wordWrap w:val="0"/>
        <w:overflowPunct/>
        <w:topLinePunct w:val="0"/>
        <w:bidi w:val="0"/>
        <w:adjustRightInd w:val="0"/>
        <w:snapToGrid w:val="0"/>
        <w:spacing w:before="0" w:beforeAutospacing="0" w:after="0" w:afterAutospacing="0" w:line="360" w:lineRule="auto"/>
        <w:ind w:right="0"/>
        <w:jc w:val="both"/>
        <w:textAlignment w:val="auto"/>
        <w:rPr>
          <w:rFonts w:hint="eastAsia" w:ascii="宋体" w:hAnsi="宋体" w:eastAsia="宋体" w:cs="宋体"/>
          <w:color w:val="333333"/>
          <w:sz w:val="24"/>
          <w:szCs w:val="24"/>
          <w:lang w:val="zh-CN"/>
        </w:rPr>
      </w:pPr>
      <w:r>
        <w:rPr>
          <w:rFonts w:hint="eastAsia" w:ascii="宋体" w:hAnsi="宋体" w:eastAsia="宋体" w:cs="宋体"/>
          <w:color w:val="333333"/>
          <w:sz w:val="24"/>
          <w:szCs w:val="24"/>
          <w:lang w:val="zh-CN"/>
        </w:rPr>
        <w:t>3.2供应商拟派项目经理须具备</w:t>
      </w:r>
      <w:r>
        <w:rPr>
          <w:rFonts w:hint="eastAsia" w:ascii="宋体" w:hAnsi="宋体" w:eastAsia="宋体" w:cs="宋体"/>
          <w:spacing w:val="-2"/>
          <w:sz w:val="24"/>
          <w:szCs w:val="24"/>
          <w:highlight w:val="none"/>
        </w:rPr>
        <w:t>公路工程或市政公用工程</w:t>
      </w:r>
      <w:r>
        <w:rPr>
          <w:rFonts w:hint="eastAsia" w:ascii="宋体" w:hAnsi="宋体" w:eastAsia="宋体" w:cs="宋体"/>
          <w:b w:val="0"/>
          <w:bCs/>
          <w:sz w:val="24"/>
          <w:szCs w:val="24"/>
          <w:highlight w:val="none"/>
          <w:lang w:val="zh-CN" w:eastAsia="zh-CN"/>
        </w:rPr>
        <w:t>专业二级</w:t>
      </w:r>
      <w:r>
        <w:rPr>
          <w:rFonts w:hint="eastAsia" w:ascii="宋体" w:hAnsi="宋体" w:eastAsia="宋体" w:cs="宋体"/>
          <w:color w:val="333333"/>
          <w:sz w:val="24"/>
          <w:szCs w:val="24"/>
          <w:highlight w:val="none"/>
          <w:lang w:val="zh-CN"/>
        </w:rPr>
        <w:t>及以上注</w:t>
      </w:r>
      <w:r>
        <w:rPr>
          <w:rFonts w:hint="eastAsia" w:ascii="宋体" w:hAnsi="宋体" w:eastAsia="宋体" w:cs="宋体"/>
          <w:color w:val="333333"/>
          <w:sz w:val="24"/>
          <w:szCs w:val="24"/>
          <w:lang w:val="zh-CN"/>
        </w:rPr>
        <w:t>册建造师执业资格，具备有效的安全生产考核合格证书，且未担任其他在施建设工程项目的项目经理；</w:t>
      </w:r>
      <w:r>
        <w:rPr>
          <w:rFonts w:hint="eastAsia" w:ascii="宋体" w:hAnsi="宋体" w:eastAsia="宋体" w:cs="宋体"/>
          <w:color w:val="333333"/>
          <w:sz w:val="24"/>
          <w:szCs w:val="24"/>
          <w:highlight w:val="none"/>
          <w:lang w:val="zh-CN"/>
        </w:rPr>
        <w:t>拟派出的技术负责人需具备</w:t>
      </w:r>
      <w:r>
        <w:rPr>
          <w:rFonts w:hint="eastAsia" w:cs="宋体"/>
          <w:color w:val="333333"/>
          <w:sz w:val="24"/>
          <w:szCs w:val="24"/>
          <w:highlight w:val="none"/>
          <w:lang w:val="en-US" w:eastAsia="zh-CN"/>
        </w:rPr>
        <w:t>相关</w:t>
      </w:r>
      <w:r>
        <w:rPr>
          <w:rFonts w:hint="eastAsia" w:ascii="宋体" w:hAnsi="宋体" w:eastAsia="宋体" w:cs="宋体"/>
          <w:color w:val="333333"/>
          <w:sz w:val="24"/>
          <w:szCs w:val="24"/>
          <w:highlight w:val="none"/>
          <w:lang w:val="zh-CN"/>
        </w:rPr>
        <w:t>专业</w:t>
      </w:r>
      <w:r>
        <w:rPr>
          <w:rFonts w:hint="eastAsia" w:cs="宋体"/>
          <w:color w:val="333333"/>
          <w:sz w:val="24"/>
          <w:szCs w:val="24"/>
          <w:highlight w:val="none"/>
          <w:lang w:val="zh-CN"/>
        </w:rPr>
        <w:t>工程</w:t>
      </w:r>
      <w:r>
        <w:rPr>
          <w:rFonts w:hint="eastAsia" w:ascii="宋体" w:hAnsi="宋体" w:eastAsia="宋体" w:cs="宋体"/>
          <w:color w:val="333333"/>
          <w:sz w:val="24"/>
          <w:szCs w:val="24"/>
          <w:highlight w:val="none"/>
          <w:lang w:val="zh-CN"/>
        </w:rPr>
        <w:t>中级及以上技术职称</w:t>
      </w:r>
      <w:r>
        <w:rPr>
          <w:rFonts w:hint="eastAsia" w:ascii="宋体" w:hAnsi="宋体" w:eastAsia="宋体" w:cs="宋体"/>
          <w:color w:val="333333"/>
          <w:sz w:val="24"/>
          <w:szCs w:val="24"/>
          <w:lang w:val="zh-CN"/>
        </w:rPr>
        <w:t>，应无在建工程。</w:t>
      </w:r>
    </w:p>
    <w:p w14:paraId="29ABD5E3">
      <w:pPr>
        <w:keepNext w:val="0"/>
        <w:keepLines w:val="0"/>
        <w:pageBreakBefore w:val="0"/>
        <w:numPr>
          <w:ilvl w:val="0"/>
          <w:numId w:val="0"/>
        </w:numPr>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color w:val="auto"/>
          <w:sz w:val="24"/>
          <w:szCs w:val="24"/>
          <w:shd w:val="clear" w:color="auto" w:fill="FFFFFF"/>
          <w:lang w:val="zh-CN" w:eastAsia="zh-CN"/>
        </w:rPr>
      </w:pPr>
      <w:r>
        <w:rPr>
          <w:rFonts w:hint="eastAsia" w:ascii="宋体" w:hAnsi="宋体" w:eastAsia="宋体" w:cs="宋体"/>
          <w:b w:val="0"/>
          <w:bCs/>
          <w:sz w:val="24"/>
          <w:szCs w:val="24"/>
          <w:highlight w:val="none"/>
          <w:lang w:val="en-US" w:eastAsia="zh-CN"/>
        </w:rPr>
        <w:t>项目管理团队所有相关人员</w:t>
      </w:r>
      <w:r>
        <w:rPr>
          <w:rFonts w:hint="eastAsia" w:ascii="宋体" w:hAnsi="宋体" w:eastAsia="宋体" w:cs="宋体"/>
          <w:b w:val="0"/>
          <w:bCs/>
          <w:sz w:val="24"/>
          <w:szCs w:val="24"/>
          <w:highlight w:val="none"/>
        </w:rPr>
        <w:t>提供该企业为</w:t>
      </w:r>
      <w:r>
        <w:rPr>
          <w:rFonts w:hint="eastAsia" w:ascii="宋体" w:hAnsi="宋体" w:eastAsia="宋体" w:cs="宋体"/>
          <w:b w:val="0"/>
          <w:bCs/>
          <w:sz w:val="24"/>
          <w:szCs w:val="24"/>
          <w:highlight w:val="none"/>
          <w:lang w:eastAsia="zh-CN"/>
        </w:rPr>
        <w:t>该</w:t>
      </w:r>
      <w:r>
        <w:rPr>
          <w:rFonts w:hint="eastAsia" w:ascii="宋体" w:hAnsi="宋体" w:eastAsia="宋体" w:cs="宋体"/>
          <w:b w:val="0"/>
          <w:bCs/>
          <w:sz w:val="24"/>
          <w:szCs w:val="24"/>
          <w:highlight w:val="none"/>
        </w:rPr>
        <w:t>员工缴纳的</w:t>
      </w:r>
      <w:r>
        <w:rPr>
          <w:rFonts w:hint="eastAsia" w:ascii="宋体" w:hAnsi="宋体" w:cs="宋体"/>
          <w:b w:val="0"/>
          <w:bCs/>
          <w:sz w:val="24"/>
          <w:szCs w:val="24"/>
          <w:highlight w:val="none"/>
          <w:lang w:val="en-US" w:eastAsia="zh-CN"/>
        </w:rPr>
        <w:t>2025年任意</w:t>
      </w:r>
      <w:r>
        <w:rPr>
          <w:rFonts w:hint="eastAsia" w:ascii="宋体" w:hAnsi="宋体" w:eastAsia="宋体" w:cs="宋体"/>
          <w:b w:val="0"/>
          <w:bCs/>
          <w:sz w:val="24"/>
          <w:szCs w:val="24"/>
          <w:highlight w:val="none"/>
          <w:lang w:eastAsia="zh-CN"/>
        </w:rPr>
        <w:t>连续</w:t>
      </w:r>
      <w:r>
        <w:rPr>
          <w:rFonts w:hint="eastAsia" w:ascii="宋体" w:hAnsi="宋体" w:cs="宋体"/>
          <w:b w:val="0"/>
          <w:bCs/>
          <w:sz w:val="24"/>
          <w:szCs w:val="24"/>
          <w:highlight w:val="none"/>
          <w:lang w:val="en-US" w:eastAsia="zh-CN"/>
        </w:rPr>
        <w:t>3</w:t>
      </w:r>
      <w:r>
        <w:rPr>
          <w:rFonts w:hint="eastAsia" w:ascii="宋体" w:hAnsi="宋体" w:eastAsia="宋体" w:cs="宋体"/>
          <w:b w:val="0"/>
          <w:bCs/>
          <w:sz w:val="24"/>
          <w:szCs w:val="24"/>
          <w:highlight w:val="none"/>
        </w:rPr>
        <w:t>个月的社会保险证明</w:t>
      </w:r>
    </w:p>
    <w:p w14:paraId="565C5BF9">
      <w:pPr>
        <w:keepNext w:val="0"/>
        <w:keepLines w:val="0"/>
        <w:pageBreakBefore w:val="0"/>
        <w:numPr>
          <w:ilvl w:val="0"/>
          <w:numId w:val="0"/>
        </w:numPr>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color w:val="auto"/>
          <w:sz w:val="24"/>
          <w:szCs w:val="24"/>
          <w:shd w:val="clear" w:color="auto" w:fill="FFFFFF"/>
          <w:lang w:val="en-US" w:eastAsia="zh-CN"/>
        </w:rPr>
      </w:pPr>
      <w:r>
        <w:rPr>
          <w:rFonts w:hint="eastAsia" w:ascii="宋体" w:hAnsi="宋体" w:cs="宋体"/>
          <w:color w:val="auto"/>
          <w:sz w:val="24"/>
          <w:szCs w:val="24"/>
          <w:shd w:val="clear" w:color="auto" w:fill="FFFFFF"/>
          <w:lang w:val="en-US" w:eastAsia="zh-CN"/>
        </w:rPr>
        <w:t>3</w:t>
      </w:r>
      <w:r>
        <w:rPr>
          <w:rFonts w:hint="eastAsia" w:ascii="宋体" w:hAnsi="宋体" w:eastAsia="宋体" w:cs="宋体"/>
          <w:color w:val="auto"/>
          <w:sz w:val="24"/>
          <w:szCs w:val="24"/>
          <w:shd w:val="clear" w:color="auto" w:fill="FFFFFF"/>
          <w:lang w:val="en-US" w:eastAsia="zh-CN"/>
        </w:rPr>
        <w:t>.</w:t>
      </w:r>
      <w:r>
        <w:rPr>
          <w:rFonts w:hint="eastAsia" w:ascii="宋体" w:hAnsi="宋体" w:cs="宋体"/>
          <w:color w:val="auto"/>
          <w:sz w:val="24"/>
          <w:szCs w:val="24"/>
          <w:shd w:val="clear" w:color="auto" w:fill="FFFFFF"/>
          <w:lang w:val="en-US" w:eastAsia="zh-CN"/>
        </w:rPr>
        <w:t>3</w:t>
      </w:r>
      <w:r>
        <w:rPr>
          <w:rFonts w:hint="eastAsia" w:ascii="宋体" w:hAnsi="宋体" w:eastAsia="宋体" w:cs="宋体"/>
          <w:color w:val="auto"/>
          <w:sz w:val="24"/>
          <w:szCs w:val="24"/>
          <w:shd w:val="clear" w:color="auto" w:fill="FFFFFF"/>
          <w:lang w:val="en-US" w:eastAsia="zh-CN"/>
        </w:rPr>
        <w:t>财务要求</w:t>
      </w:r>
    </w:p>
    <w:p w14:paraId="08547916">
      <w:pPr>
        <w:pStyle w:val="14"/>
        <w:keepNext w:val="0"/>
        <w:keepLines w:val="0"/>
        <w:pageBreakBefore w:val="0"/>
        <w:widowControl/>
        <w:suppressLineNumbers w:val="0"/>
        <w:kinsoku/>
        <w:wordWrap w:val="0"/>
        <w:overflowPunct/>
        <w:topLinePunct w:val="0"/>
        <w:bidi w:val="0"/>
        <w:adjustRightInd w:val="0"/>
        <w:snapToGrid w:val="0"/>
        <w:spacing w:before="0" w:beforeAutospacing="0" w:after="0" w:afterAutospacing="0" w:line="360" w:lineRule="auto"/>
        <w:ind w:left="0" w:right="0" w:firstLine="420"/>
        <w:jc w:val="both"/>
        <w:textAlignment w:val="auto"/>
        <w:rPr>
          <w:rFonts w:hint="eastAsia" w:ascii="宋体" w:hAnsi="宋体" w:eastAsia="宋体" w:cs="宋体"/>
          <w:color w:val="333333"/>
          <w:sz w:val="24"/>
          <w:szCs w:val="24"/>
          <w:lang w:val="zh-CN"/>
        </w:rPr>
      </w:pPr>
      <w:r>
        <w:rPr>
          <w:rFonts w:hint="eastAsia" w:ascii="宋体" w:hAnsi="宋体" w:cs="宋体"/>
          <w:sz w:val="24"/>
          <w:szCs w:val="24"/>
          <w:lang w:val="en-US" w:eastAsia="zh-CN"/>
        </w:rPr>
        <w:t>近三年（2022年-2024年）经会计师事务所审计的财务审计报告，财务状况良好。（当投标单位成立日期在2022年-2024年之间的，提供从成立日期起至2024年之间的经会计师事务所审计的财务审计报告，2024年以后新成立的公司无财务审计报告的，需提供企业财务报表及财务状况良好承诺）</w:t>
      </w:r>
    </w:p>
    <w:p w14:paraId="632BC387">
      <w:pPr>
        <w:pStyle w:val="14"/>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auto"/>
        <w:ind w:right="0"/>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cs="宋体"/>
          <w:b w:val="0"/>
          <w:bCs/>
          <w:color w:val="auto"/>
          <w:kern w:val="2"/>
          <w:sz w:val="24"/>
          <w:szCs w:val="24"/>
          <w:highlight w:val="none"/>
          <w:lang w:val="en-US" w:eastAsia="zh-CN" w:bidi="ar-SA"/>
        </w:rPr>
        <w:t>3</w:t>
      </w:r>
      <w:r>
        <w:rPr>
          <w:rFonts w:hint="eastAsia" w:ascii="宋体" w:hAnsi="宋体" w:eastAsia="宋体" w:cs="宋体"/>
          <w:b w:val="0"/>
          <w:bCs/>
          <w:color w:val="auto"/>
          <w:kern w:val="2"/>
          <w:sz w:val="24"/>
          <w:szCs w:val="24"/>
          <w:highlight w:val="none"/>
          <w:lang w:val="en-US" w:eastAsia="zh-CN" w:bidi="ar-SA"/>
        </w:rPr>
        <w:t>.</w:t>
      </w:r>
      <w:r>
        <w:rPr>
          <w:rFonts w:hint="eastAsia" w:cs="宋体"/>
          <w:b w:val="0"/>
          <w:bCs/>
          <w:color w:val="auto"/>
          <w:kern w:val="2"/>
          <w:sz w:val="24"/>
          <w:szCs w:val="24"/>
          <w:highlight w:val="none"/>
          <w:lang w:val="en-US" w:eastAsia="zh-CN" w:bidi="ar-SA"/>
        </w:rPr>
        <w:t>4</w:t>
      </w:r>
      <w:r>
        <w:rPr>
          <w:rFonts w:hint="eastAsia" w:ascii="宋体" w:hAnsi="宋体" w:eastAsia="宋体" w:cs="宋体"/>
          <w:b w:val="0"/>
          <w:bCs/>
          <w:color w:val="auto"/>
          <w:kern w:val="2"/>
          <w:sz w:val="24"/>
          <w:szCs w:val="24"/>
          <w:highlight w:val="none"/>
          <w:lang w:val="en-US" w:eastAsia="zh-CN" w:bidi="ar-SA"/>
        </w:rPr>
        <w:t>信誉要求</w:t>
      </w:r>
    </w:p>
    <w:p w14:paraId="0BAA8432">
      <w:pPr>
        <w:pStyle w:val="14"/>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auto"/>
        <w:ind w:left="0" w:leftChars="0" w:right="0" w:firstLine="480" w:firstLineChars="200"/>
        <w:jc w:val="left"/>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①</w:t>
      </w:r>
      <w:r>
        <w:rPr>
          <w:rFonts w:hint="eastAsia" w:ascii="宋体" w:hAnsi="宋体" w:eastAsia="宋体" w:cs="宋体"/>
          <w:sz w:val="24"/>
          <w:highlight w:val="none"/>
          <w:lang w:val="zh-CN" w:eastAsia="zh-CN"/>
        </w:rPr>
        <w:t>拒绝列入政府取消投标资格记录期间的企业或个人投标</w:t>
      </w:r>
      <w:r>
        <w:rPr>
          <w:rFonts w:hint="eastAsia" w:ascii="宋体" w:hAnsi="宋体" w:eastAsia="宋体" w:cs="Times New Roman"/>
          <w:color w:val="auto"/>
          <w:szCs w:val="21"/>
          <w:highlight w:val="none"/>
          <w:lang w:eastAsia="zh-CN"/>
        </w:rPr>
        <w:t>；</w:t>
      </w:r>
      <w:r>
        <w:rPr>
          <w:rFonts w:hint="eastAsia" w:ascii="宋体" w:hAnsi="宋体" w:cs="宋体"/>
          <w:sz w:val="24"/>
          <w:highlight w:val="none"/>
          <w:lang w:val="zh-CN"/>
        </w:rPr>
        <w:t>投标人未被在全国企业信用信息公示系统中列入严重违法失信企业名单；未被最高人民法院在“信用中国”网站或各级信用信息共享平台中列入失信被执行人及重大税收违法失信主体名单；未被‘中国政府采购网’列入政府采购严重违法失信行为记录名单</w:t>
      </w:r>
      <w:r>
        <w:rPr>
          <w:rFonts w:hint="eastAsia" w:ascii="宋体" w:hAnsi="宋体" w:eastAsia="宋体" w:cs="宋体"/>
          <w:b w:val="0"/>
          <w:bCs/>
          <w:sz w:val="24"/>
          <w:szCs w:val="24"/>
          <w:highlight w:val="none"/>
          <w:lang w:val="zh-CN" w:eastAsia="zh-CN"/>
        </w:rPr>
        <w:t>。</w:t>
      </w:r>
      <w:r>
        <w:rPr>
          <w:rFonts w:hint="eastAsia" w:ascii="宋体" w:hAnsi="宋体" w:eastAsia="宋体" w:cs="宋体"/>
          <w:b w:val="0"/>
          <w:bCs/>
          <w:color w:val="auto"/>
          <w:kern w:val="2"/>
          <w:sz w:val="24"/>
          <w:szCs w:val="24"/>
          <w:highlight w:val="none"/>
          <w:lang w:val="en-US" w:eastAsia="zh-CN" w:bidi="ar-SA"/>
        </w:rPr>
        <w:t>；</w:t>
      </w:r>
    </w:p>
    <w:p w14:paraId="2EA4C183">
      <w:pPr>
        <w:pStyle w:val="14"/>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auto"/>
        <w:ind w:left="0" w:leftChars="0" w:right="0" w:firstLine="480" w:firstLineChars="200"/>
        <w:jc w:val="left"/>
        <w:textAlignment w:val="auto"/>
        <w:rPr>
          <w:rFonts w:hint="eastAsia" w:ascii="宋体" w:hAnsi="宋体" w:eastAsia="宋体" w:cs="宋体"/>
          <w:b w:val="0"/>
          <w:bCs/>
          <w:sz w:val="24"/>
          <w:szCs w:val="24"/>
          <w:highlight w:val="none"/>
          <w:lang w:val="zh-CN"/>
        </w:rPr>
      </w:pPr>
      <w:r>
        <w:rPr>
          <w:rFonts w:hint="eastAsia" w:ascii="宋体" w:hAnsi="宋体" w:eastAsia="宋体" w:cs="宋体"/>
          <w:b w:val="0"/>
          <w:bCs/>
          <w:color w:val="auto"/>
          <w:kern w:val="2"/>
          <w:sz w:val="24"/>
          <w:szCs w:val="24"/>
          <w:highlight w:val="none"/>
          <w:lang w:val="en-US" w:eastAsia="zh-CN" w:bidi="ar-SA"/>
        </w:rPr>
        <w:t>②供应商须在中国裁判文书网自行查询本公司及法定代表人、项目经理的行贿犯罪记录；</w:t>
      </w:r>
    </w:p>
    <w:p w14:paraId="258321B5">
      <w:pPr>
        <w:keepNext w:val="0"/>
        <w:keepLines w:val="0"/>
        <w:pageBreakBefore w:val="0"/>
        <w:numPr>
          <w:ilvl w:val="0"/>
          <w:numId w:val="0"/>
        </w:numPr>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b w:val="0"/>
          <w:bCs/>
          <w:sz w:val="24"/>
          <w:szCs w:val="24"/>
          <w:highlight w:val="none"/>
          <w:lang w:val="zh-CN"/>
        </w:rPr>
      </w:pPr>
      <w:r>
        <w:rPr>
          <w:rFonts w:hint="eastAsia" w:ascii="宋体" w:hAnsi="宋体" w:cs="宋体"/>
          <w:b w:val="0"/>
          <w:bCs/>
          <w:sz w:val="24"/>
          <w:szCs w:val="24"/>
          <w:highlight w:val="none"/>
          <w:lang w:val="en-US" w:eastAsia="zh-CN"/>
        </w:rPr>
        <w:t>3</w:t>
      </w:r>
      <w:r>
        <w:rPr>
          <w:rFonts w:hint="eastAsia" w:ascii="宋体" w:hAnsi="宋体" w:eastAsia="宋体" w:cs="宋体"/>
          <w:b w:val="0"/>
          <w:bCs/>
          <w:sz w:val="24"/>
          <w:szCs w:val="24"/>
          <w:highlight w:val="none"/>
          <w:lang w:val="en-US" w:eastAsia="zh-CN"/>
        </w:rPr>
        <w:t>.</w:t>
      </w:r>
      <w:r>
        <w:rPr>
          <w:rFonts w:hint="eastAsia" w:ascii="宋体" w:hAnsi="宋体" w:cs="宋体"/>
          <w:b w:val="0"/>
          <w:bCs/>
          <w:sz w:val="24"/>
          <w:szCs w:val="24"/>
          <w:highlight w:val="none"/>
          <w:lang w:val="en-US" w:eastAsia="zh-CN"/>
        </w:rPr>
        <w:t>5</w:t>
      </w:r>
      <w:r>
        <w:rPr>
          <w:rFonts w:hint="eastAsia" w:ascii="宋体" w:hAnsi="宋体" w:eastAsia="宋体" w:cs="宋体"/>
          <w:b w:val="0"/>
          <w:bCs/>
          <w:sz w:val="24"/>
          <w:szCs w:val="24"/>
          <w:highlight w:val="none"/>
          <w:lang w:val="en-US" w:eastAsia="zh-CN"/>
        </w:rPr>
        <w:t>联合体要求</w:t>
      </w:r>
    </w:p>
    <w:p w14:paraId="02028513">
      <w:pPr>
        <w:keepNext w:val="0"/>
        <w:keepLines w:val="0"/>
        <w:pageBreakBefore w:val="0"/>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left"/>
        <w:textAlignment w:val="auto"/>
        <w:rPr>
          <w:rFonts w:hint="eastAsia" w:ascii="宋体" w:hAnsi="宋体" w:eastAsia="宋体" w:cs="宋体"/>
          <w:b w:val="0"/>
          <w:bCs/>
          <w:sz w:val="24"/>
          <w:szCs w:val="24"/>
          <w:highlight w:val="none"/>
          <w:lang w:val="zh-CN"/>
        </w:rPr>
      </w:pPr>
      <w:r>
        <w:rPr>
          <w:rFonts w:hint="eastAsia" w:ascii="宋体" w:hAnsi="宋体" w:eastAsia="宋体" w:cs="宋体"/>
          <w:b w:val="0"/>
          <w:bCs/>
          <w:sz w:val="24"/>
          <w:szCs w:val="24"/>
          <w:highlight w:val="none"/>
          <w:lang w:val="zh-CN"/>
        </w:rPr>
        <w:t>本次招标项目不接受联合体投标。</w:t>
      </w:r>
    </w:p>
    <w:p w14:paraId="704EFB92">
      <w:pPr>
        <w:keepNext w:val="0"/>
        <w:keepLines w:val="0"/>
        <w:pageBreakBefore w:val="0"/>
        <w:kinsoku/>
        <w:wordWrap/>
        <w:overflowPunct/>
        <w:topLinePunct w:val="0"/>
        <w:bidi w:val="0"/>
        <w:adjustRightInd w:val="0"/>
        <w:snapToGrid w:val="0"/>
        <w:spacing w:line="360" w:lineRule="auto"/>
        <w:jc w:val="left"/>
        <w:textAlignment w:val="auto"/>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3</w:t>
      </w:r>
      <w:r>
        <w:rPr>
          <w:rFonts w:hint="eastAsia" w:ascii="宋体" w:hAnsi="宋体" w:eastAsia="宋体" w:cs="宋体"/>
          <w:b w:val="0"/>
          <w:bCs/>
          <w:sz w:val="24"/>
          <w:szCs w:val="24"/>
          <w:highlight w:val="none"/>
          <w:lang w:val="en-US" w:eastAsia="zh-CN"/>
        </w:rPr>
        <w:t>.</w:t>
      </w:r>
      <w:r>
        <w:rPr>
          <w:rFonts w:hint="eastAsia" w:ascii="宋体" w:hAnsi="宋体" w:cs="宋体"/>
          <w:b w:val="0"/>
          <w:bCs/>
          <w:sz w:val="24"/>
          <w:szCs w:val="24"/>
          <w:highlight w:val="none"/>
          <w:lang w:val="en-US" w:eastAsia="zh-CN"/>
        </w:rPr>
        <w:t>6</w:t>
      </w:r>
      <w:r>
        <w:rPr>
          <w:rFonts w:hint="eastAsia" w:ascii="宋体" w:hAnsi="宋体" w:eastAsia="宋体" w:cs="宋体"/>
          <w:b w:val="0"/>
          <w:bCs/>
          <w:sz w:val="24"/>
          <w:szCs w:val="24"/>
          <w:highlight w:val="none"/>
          <w:lang w:val="en-US" w:eastAsia="zh-CN"/>
        </w:rPr>
        <w:t>其他要求</w:t>
      </w:r>
    </w:p>
    <w:p w14:paraId="70070131">
      <w:pPr>
        <w:pStyle w:val="20"/>
        <w:keepNext w:val="0"/>
        <w:keepLines w:val="0"/>
        <w:pageBreakBefore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b w:val="0"/>
          <w:bCs/>
          <w:sz w:val="24"/>
          <w:szCs w:val="24"/>
          <w:highlight w:val="none"/>
          <w:lang w:val="zh-CN"/>
        </w:rPr>
      </w:pPr>
      <w:r>
        <w:rPr>
          <w:rFonts w:hint="eastAsia" w:ascii="宋体" w:hAnsi="宋体" w:eastAsia="宋体" w:cs="宋体"/>
          <w:b w:val="0"/>
          <w:bCs/>
          <w:sz w:val="24"/>
          <w:szCs w:val="24"/>
          <w:highlight w:val="none"/>
          <w:lang w:val="zh-CN"/>
        </w:rPr>
        <w:t>（</w:t>
      </w:r>
      <w:r>
        <w:rPr>
          <w:rFonts w:hint="eastAsia" w:ascii="宋体" w:hAnsi="宋体" w:eastAsia="宋体" w:cs="宋体"/>
          <w:b w:val="0"/>
          <w:bCs/>
          <w:sz w:val="24"/>
          <w:szCs w:val="24"/>
          <w:highlight w:val="none"/>
          <w:lang w:val="en-US" w:eastAsia="zh-CN"/>
        </w:rPr>
        <w:t>1</w:t>
      </w:r>
      <w:r>
        <w:rPr>
          <w:rFonts w:hint="eastAsia" w:ascii="宋体" w:hAnsi="宋体" w:eastAsia="宋体" w:cs="宋体"/>
          <w:b w:val="0"/>
          <w:bCs/>
          <w:sz w:val="24"/>
          <w:szCs w:val="24"/>
          <w:highlight w:val="none"/>
          <w:lang w:val="zh-CN"/>
        </w:rPr>
        <w:t>）与</w:t>
      </w:r>
      <w:r>
        <w:rPr>
          <w:rFonts w:hint="eastAsia" w:hAnsi="宋体" w:cs="宋体"/>
          <w:b w:val="0"/>
          <w:bCs/>
          <w:sz w:val="24"/>
          <w:szCs w:val="24"/>
          <w:highlight w:val="none"/>
          <w:lang w:val="zh-CN"/>
        </w:rPr>
        <w:t>采购人</w:t>
      </w:r>
      <w:r>
        <w:rPr>
          <w:rFonts w:hint="eastAsia" w:ascii="宋体" w:hAnsi="宋体" w:eastAsia="宋体" w:cs="宋体"/>
          <w:b w:val="0"/>
          <w:bCs/>
          <w:sz w:val="24"/>
          <w:szCs w:val="24"/>
          <w:highlight w:val="none"/>
          <w:lang w:val="zh-CN"/>
        </w:rPr>
        <w:t>存在利害关系可能影响招标公正性的法人、其他组织或者个人，不得参加投标。单位负责人为同一人或者存在控股、管理关系的不同单位，不得参加同一标段投标或者未划分标段的同一招标项目投标。违反上述规定的，相关投标均无效。</w:t>
      </w:r>
      <w:r>
        <w:rPr>
          <w:rFonts w:hint="eastAsia" w:ascii="宋体" w:hAnsi="宋体" w:eastAsia="宋体" w:cs="宋体"/>
          <w:b w:val="0"/>
          <w:bCs/>
          <w:sz w:val="24"/>
          <w:szCs w:val="24"/>
          <w:highlight w:val="none"/>
        </w:rPr>
        <w:t> </w:t>
      </w:r>
    </w:p>
    <w:p w14:paraId="18D792FC">
      <w:pPr>
        <w:keepNext w:val="0"/>
        <w:keepLines w:val="0"/>
        <w:pageBreakBefore w:val="0"/>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b w:val="0"/>
          <w:bCs/>
          <w:sz w:val="24"/>
          <w:szCs w:val="24"/>
          <w:highlight w:val="none"/>
          <w:lang w:val="zh-CN"/>
        </w:rPr>
      </w:pPr>
      <w:r>
        <w:rPr>
          <w:rFonts w:hint="eastAsia" w:ascii="宋体" w:hAnsi="宋体" w:eastAsia="宋体" w:cs="宋体"/>
          <w:b w:val="0"/>
          <w:bCs/>
          <w:sz w:val="24"/>
          <w:szCs w:val="24"/>
          <w:highlight w:val="none"/>
          <w:lang w:val="zh-CN"/>
        </w:rPr>
        <w:t>（</w:t>
      </w:r>
      <w:r>
        <w:rPr>
          <w:rFonts w:hint="eastAsia" w:ascii="宋体" w:hAnsi="宋体" w:cs="宋体"/>
          <w:b w:val="0"/>
          <w:bCs/>
          <w:sz w:val="24"/>
          <w:szCs w:val="24"/>
          <w:highlight w:val="none"/>
          <w:lang w:val="en-US" w:eastAsia="zh-CN"/>
        </w:rPr>
        <w:t>2</w:t>
      </w:r>
      <w:r>
        <w:rPr>
          <w:rFonts w:hint="eastAsia" w:ascii="宋体" w:hAnsi="宋体" w:eastAsia="宋体" w:cs="宋体"/>
          <w:b w:val="0"/>
          <w:bCs/>
          <w:sz w:val="24"/>
          <w:szCs w:val="24"/>
          <w:highlight w:val="none"/>
          <w:lang w:val="zh-CN"/>
        </w:rPr>
        <w:t>）招投标过程中，供应商所提供的所有证件均需在有效期内且注册单位名称与供应商的名称一致，如企业名称发生变更，需提供主管部门出具的变更证明材料，否则不接受其供应商参与本次招标项目的投标。</w:t>
      </w:r>
    </w:p>
    <w:p w14:paraId="5B594E98">
      <w:pPr>
        <w:keepNext w:val="0"/>
        <w:keepLines w:val="0"/>
        <w:pageBreakBefore w:val="0"/>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b w:val="0"/>
          <w:bCs/>
          <w:sz w:val="24"/>
          <w:szCs w:val="24"/>
          <w:highlight w:val="none"/>
          <w:lang w:val="zh-CN"/>
        </w:rPr>
      </w:pPr>
      <w:r>
        <w:rPr>
          <w:rFonts w:hint="eastAsia" w:ascii="宋体" w:hAnsi="宋体" w:eastAsia="宋体" w:cs="宋体"/>
          <w:b w:val="0"/>
          <w:bCs/>
          <w:sz w:val="24"/>
          <w:szCs w:val="24"/>
          <w:highlight w:val="none"/>
          <w:lang w:eastAsia="zh-CN"/>
        </w:rPr>
        <w:t>（</w:t>
      </w:r>
      <w:r>
        <w:rPr>
          <w:rFonts w:hint="eastAsia" w:ascii="宋体" w:hAnsi="宋体" w:cs="宋体"/>
          <w:b w:val="0"/>
          <w:bCs/>
          <w:sz w:val="24"/>
          <w:szCs w:val="24"/>
          <w:highlight w:val="none"/>
          <w:lang w:val="en-US" w:eastAsia="zh-CN"/>
        </w:rPr>
        <w:t>3</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rPr>
        <w:t>被授权人须为本单位的在职人员,提供该企业为</w:t>
      </w:r>
      <w:r>
        <w:rPr>
          <w:rFonts w:hint="eastAsia" w:ascii="宋体" w:hAnsi="宋体" w:eastAsia="宋体" w:cs="宋体"/>
          <w:b w:val="0"/>
          <w:bCs/>
          <w:sz w:val="24"/>
          <w:szCs w:val="24"/>
          <w:highlight w:val="none"/>
          <w:lang w:eastAsia="zh-CN"/>
        </w:rPr>
        <w:t>该</w:t>
      </w:r>
      <w:r>
        <w:rPr>
          <w:rFonts w:hint="eastAsia" w:ascii="宋体" w:hAnsi="宋体" w:eastAsia="宋体" w:cs="宋体"/>
          <w:b w:val="0"/>
          <w:bCs/>
          <w:sz w:val="24"/>
          <w:szCs w:val="24"/>
          <w:highlight w:val="none"/>
        </w:rPr>
        <w:t>员工缴纳的</w:t>
      </w:r>
      <w:r>
        <w:rPr>
          <w:rFonts w:hint="eastAsia" w:ascii="宋体" w:hAnsi="宋体" w:cs="宋体"/>
          <w:b w:val="0"/>
          <w:bCs/>
          <w:sz w:val="24"/>
          <w:szCs w:val="24"/>
          <w:highlight w:val="none"/>
          <w:lang w:val="en-US" w:eastAsia="zh-CN"/>
        </w:rPr>
        <w:t>2025年任意</w:t>
      </w:r>
      <w:r>
        <w:rPr>
          <w:rFonts w:hint="eastAsia" w:ascii="宋体" w:hAnsi="宋体" w:eastAsia="宋体" w:cs="宋体"/>
          <w:b w:val="0"/>
          <w:bCs/>
          <w:sz w:val="24"/>
          <w:szCs w:val="24"/>
          <w:highlight w:val="none"/>
          <w:lang w:eastAsia="zh-CN"/>
        </w:rPr>
        <w:t>连续</w:t>
      </w:r>
      <w:r>
        <w:rPr>
          <w:rFonts w:hint="eastAsia" w:ascii="宋体" w:hAnsi="宋体" w:cs="宋体"/>
          <w:b w:val="0"/>
          <w:bCs/>
          <w:sz w:val="24"/>
          <w:szCs w:val="24"/>
          <w:highlight w:val="none"/>
          <w:lang w:val="en-US" w:eastAsia="zh-CN"/>
        </w:rPr>
        <w:t>3</w:t>
      </w:r>
      <w:r>
        <w:rPr>
          <w:rFonts w:hint="eastAsia" w:ascii="宋体" w:hAnsi="宋体" w:eastAsia="宋体" w:cs="宋体"/>
          <w:b w:val="0"/>
          <w:bCs/>
          <w:sz w:val="24"/>
          <w:szCs w:val="24"/>
          <w:highlight w:val="none"/>
        </w:rPr>
        <w:t>个月的社会保险证明</w:t>
      </w:r>
      <w:r>
        <w:rPr>
          <w:rFonts w:hint="eastAsia" w:ascii="宋体" w:hAnsi="宋体" w:eastAsia="宋体" w:cs="宋体"/>
          <w:b w:val="0"/>
          <w:bCs/>
          <w:sz w:val="24"/>
          <w:szCs w:val="24"/>
          <w:highlight w:val="none"/>
          <w:lang w:val="zh-CN"/>
        </w:rPr>
        <w:t>。</w:t>
      </w:r>
    </w:p>
    <w:p w14:paraId="4761CF14">
      <w:pPr>
        <w:keepNext w:val="0"/>
        <w:keepLines w:val="0"/>
        <w:pageBreakBefore w:val="0"/>
        <w:kinsoku/>
        <w:wordWrap/>
        <w:overflowPunct/>
        <w:topLinePunct w:val="0"/>
        <w:bidi w:val="0"/>
        <w:adjustRightInd w:val="0"/>
        <w:snapToGrid w:val="0"/>
        <w:spacing w:line="360" w:lineRule="auto"/>
        <w:ind w:left="0" w:leftChars="0" w:firstLine="0" w:firstLineChars="0"/>
        <w:jc w:val="left"/>
        <w:textAlignment w:val="auto"/>
        <w:rPr>
          <w:rFonts w:hint="eastAsia" w:ascii="宋体" w:hAnsi="宋体" w:eastAsia="宋体" w:cs="宋体"/>
          <w:b w:val="0"/>
          <w:bCs/>
          <w:sz w:val="24"/>
          <w:szCs w:val="24"/>
          <w:highlight w:val="none"/>
          <w:lang w:val="zh-CN" w:eastAsia="zh-CN"/>
        </w:rPr>
      </w:pPr>
      <w:bookmarkStart w:id="5" w:name="_Toc25610_WPSOffice_Level1"/>
      <w:bookmarkStart w:id="6" w:name="_Toc6532_WPSOffice_Level1"/>
      <w:r>
        <w:rPr>
          <w:rFonts w:hint="eastAsia" w:ascii="宋体" w:hAnsi="宋体" w:eastAsia="宋体" w:cs="宋体"/>
          <w:b w:val="0"/>
          <w:bCs/>
          <w:sz w:val="24"/>
          <w:szCs w:val="24"/>
          <w:highlight w:val="none"/>
          <w:lang w:val="zh-CN" w:eastAsia="zh-CN"/>
        </w:rPr>
        <w:t>三</w:t>
      </w:r>
      <w:r>
        <w:rPr>
          <w:rFonts w:hint="eastAsia" w:ascii="宋体" w:hAnsi="宋体" w:eastAsia="宋体" w:cs="宋体"/>
          <w:b w:val="0"/>
          <w:bCs/>
          <w:sz w:val="24"/>
          <w:szCs w:val="24"/>
          <w:highlight w:val="none"/>
          <w:lang w:val="en-US" w:eastAsia="zh-CN"/>
        </w:rPr>
        <w:t>.</w:t>
      </w:r>
      <w:r>
        <w:rPr>
          <w:rFonts w:hint="eastAsia" w:ascii="宋体" w:hAnsi="宋体" w:eastAsia="宋体" w:cs="宋体"/>
          <w:b w:val="0"/>
          <w:bCs/>
          <w:sz w:val="24"/>
          <w:szCs w:val="24"/>
          <w:highlight w:val="none"/>
          <w:lang w:val="zh-CN" w:eastAsia="zh-CN"/>
        </w:rPr>
        <w:t>招标文件的获取</w:t>
      </w:r>
      <w:bookmarkEnd w:id="5"/>
      <w:bookmarkEnd w:id="6"/>
    </w:p>
    <w:p w14:paraId="5FE7E6DD">
      <w:pPr>
        <w:keepNext w:val="0"/>
        <w:keepLines w:val="0"/>
        <w:pageBreakBefore w:val="0"/>
        <w:widowControl/>
        <w:kinsoku/>
        <w:wordWrap/>
        <w:overflowPunct/>
        <w:topLinePunct w:val="0"/>
        <w:bidi w:val="0"/>
        <w:adjustRightInd w:val="0"/>
        <w:snapToGrid w:val="0"/>
        <w:spacing w:line="360" w:lineRule="auto"/>
        <w:ind w:left="0" w:leftChars="0" w:firstLine="0" w:firstLineChars="0"/>
        <w:jc w:val="left"/>
        <w:textAlignment w:val="auto"/>
        <w:rPr>
          <w:rFonts w:hint="eastAsia" w:ascii="宋体" w:hAnsi="宋体" w:eastAsia="宋体" w:cs="宋体"/>
          <w:b w:val="0"/>
          <w:bCs/>
          <w:sz w:val="24"/>
          <w:szCs w:val="24"/>
          <w:highlight w:val="none"/>
          <w:lang w:val="zh-CN" w:eastAsia="zh-CN"/>
        </w:rPr>
      </w:pPr>
      <w:bookmarkStart w:id="7" w:name="_Toc22641_WPSOffice_Level1"/>
      <w:bookmarkStart w:id="8" w:name="_Toc23499_WPSOffice_Level1"/>
      <w:r>
        <w:rPr>
          <w:rFonts w:hint="eastAsia" w:ascii="宋体" w:hAnsi="宋体" w:eastAsia="宋体" w:cs="宋体"/>
          <w:b w:val="0"/>
          <w:bCs/>
          <w:sz w:val="24"/>
          <w:szCs w:val="24"/>
          <w:highlight w:val="none"/>
          <w:lang w:val="en-US" w:eastAsia="zh-CN"/>
        </w:rPr>
        <w:t xml:space="preserve">3.1 </w:t>
      </w:r>
      <w:r>
        <w:rPr>
          <w:rFonts w:hint="eastAsia" w:ascii="宋体" w:hAnsi="宋体" w:eastAsia="宋体" w:cs="宋体"/>
          <w:b w:val="0"/>
          <w:bCs/>
          <w:sz w:val="24"/>
          <w:szCs w:val="24"/>
          <w:highlight w:val="none"/>
          <w:lang w:val="zh-CN"/>
        </w:rPr>
        <w:t>时间：202</w:t>
      </w:r>
      <w:r>
        <w:rPr>
          <w:rFonts w:hint="eastAsia" w:ascii="宋体" w:hAnsi="宋体" w:cs="宋体"/>
          <w:b w:val="0"/>
          <w:bCs/>
          <w:sz w:val="24"/>
          <w:szCs w:val="24"/>
          <w:highlight w:val="none"/>
          <w:lang w:val="en-US" w:eastAsia="zh-CN"/>
        </w:rPr>
        <w:t>5</w:t>
      </w:r>
      <w:r>
        <w:rPr>
          <w:rFonts w:hint="eastAsia" w:ascii="宋体" w:hAnsi="宋体" w:eastAsia="宋体" w:cs="宋体"/>
          <w:b w:val="0"/>
          <w:bCs/>
          <w:sz w:val="24"/>
          <w:szCs w:val="24"/>
          <w:highlight w:val="none"/>
          <w:lang w:val="zh-CN"/>
        </w:rPr>
        <w:t>年</w:t>
      </w:r>
      <w:r>
        <w:rPr>
          <w:rFonts w:hint="eastAsia" w:ascii="宋体" w:hAnsi="宋体" w:cs="宋体"/>
          <w:b w:val="0"/>
          <w:bCs/>
          <w:sz w:val="24"/>
          <w:szCs w:val="24"/>
          <w:highlight w:val="none"/>
          <w:lang w:val="en-US" w:eastAsia="zh-CN"/>
        </w:rPr>
        <w:t>6</w:t>
      </w:r>
      <w:r>
        <w:rPr>
          <w:rFonts w:hint="eastAsia" w:ascii="宋体" w:hAnsi="宋体" w:eastAsia="宋体" w:cs="宋体"/>
          <w:b w:val="0"/>
          <w:bCs/>
          <w:sz w:val="24"/>
          <w:szCs w:val="24"/>
          <w:highlight w:val="none"/>
          <w:lang w:val="zh-CN"/>
        </w:rPr>
        <w:t>月</w:t>
      </w:r>
      <w:r>
        <w:rPr>
          <w:rFonts w:hint="eastAsia" w:ascii="宋体" w:hAnsi="宋体" w:cs="宋体"/>
          <w:b w:val="0"/>
          <w:bCs/>
          <w:sz w:val="24"/>
          <w:szCs w:val="24"/>
          <w:highlight w:val="none"/>
          <w:lang w:val="en-US" w:eastAsia="zh-CN"/>
        </w:rPr>
        <w:t>23</w:t>
      </w:r>
      <w:r>
        <w:rPr>
          <w:rFonts w:hint="eastAsia" w:ascii="宋体" w:hAnsi="宋体" w:eastAsia="宋体" w:cs="宋体"/>
          <w:b w:val="0"/>
          <w:bCs/>
          <w:sz w:val="24"/>
          <w:szCs w:val="24"/>
          <w:highlight w:val="none"/>
          <w:lang w:val="zh-CN"/>
        </w:rPr>
        <w:t>日至202</w:t>
      </w:r>
      <w:r>
        <w:rPr>
          <w:rFonts w:hint="eastAsia" w:ascii="宋体" w:hAnsi="宋体" w:cs="宋体"/>
          <w:b w:val="0"/>
          <w:bCs/>
          <w:sz w:val="24"/>
          <w:szCs w:val="24"/>
          <w:highlight w:val="none"/>
          <w:lang w:val="en-US" w:eastAsia="zh-CN"/>
        </w:rPr>
        <w:t>5</w:t>
      </w:r>
      <w:r>
        <w:rPr>
          <w:rFonts w:hint="eastAsia" w:ascii="宋体" w:hAnsi="宋体" w:eastAsia="宋体" w:cs="宋体"/>
          <w:b w:val="0"/>
          <w:bCs/>
          <w:sz w:val="24"/>
          <w:szCs w:val="24"/>
          <w:highlight w:val="none"/>
          <w:lang w:val="zh-CN"/>
        </w:rPr>
        <w:t>年</w:t>
      </w:r>
      <w:r>
        <w:rPr>
          <w:rFonts w:hint="eastAsia" w:ascii="宋体" w:hAnsi="宋体" w:cs="宋体"/>
          <w:b w:val="0"/>
          <w:bCs/>
          <w:sz w:val="24"/>
          <w:szCs w:val="24"/>
          <w:highlight w:val="none"/>
          <w:lang w:val="en-US" w:eastAsia="zh-CN"/>
        </w:rPr>
        <w:t>6</w:t>
      </w:r>
      <w:r>
        <w:rPr>
          <w:rFonts w:hint="eastAsia" w:ascii="宋体" w:hAnsi="宋体" w:eastAsia="宋体" w:cs="宋体"/>
          <w:b w:val="0"/>
          <w:bCs/>
          <w:sz w:val="24"/>
          <w:szCs w:val="24"/>
          <w:highlight w:val="none"/>
          <w:lang w:val="zh-CN"/>
        </w:rPr>
        <w:t>月</w:t>
      </w:r>
      <w:r>
        <w:rPr>
          <w:rFonts w:hint="eastAsia" w:ascii="宋体" w:hAnsi="宋体" w:cs="宋体"/>
          <w:b w:val="0"/>
          <w:bCs/>
          <w:sz w:val="24"/>
          <w:szCs w:val="24"/>
          <w:highlight w:val="none"/>
          <w:lang w:val="en-US" w:eastAsia="zh-CN"/>
        </w:rPr>
        <w:t>30</w:t>
      </w:r>
      <w:r>
        <w:rPr>
          <w:rFonts w:hint="eastAsia" w:ascii="宋体" w:hAnsi="宋体" w:eastAsia="宋体" w:cs="宋体"/>
          <w:b w:val="0"/>
          <w:bCs/>
          <w:sz w:val="24"/>
          <w:szCs w:val="24"/>
          <w:highlight w:val="none"/>
          <w:lang w:val="zh-CN"/>
        </w:rPr>
        <w:t>日，每天08时30分至1</w:t>
      </w:r>
      <w:r>
        <w:rPr>
          <w:rFonts w:hint="eastAsia" w:ascii="宋体" w:hAnsi="宋体" w:cs="宋体"/>
          <w:b w:val="0"/>
          <w:bCs/>
          <w:sz w:val="24"/>
          <w:szCs w:val="24"/>
          <w:highlight w:val="none"/>
          <w:lang w:val="en-US" w:eastAsia="zh-CN"/>
        </w:rPr>
        <w:t>7</w:t>
      </w:r>
      <w:r>
        <w:rPr>
          <w:rFonts w:hint="eastAsia" w:ascii="宋体" w:hAnsi="宋体" w:eastAsia="宋体" w:cs="宋体"/>
          <w:b w:val="0"/>
          <w:bCs/>
          <w:sz w:val="24"/>
          <w:szCs w:val="24"/>
          <w:highlight w:val="none"/>
          <w:lang w:val="zh-CN"/>
        </w:rPr>
        <w:t>时00分（北京时间，法定节假日除外）</w:t>
      </w:r>
      <w:r>
        <w:rPr>
          <w:rFonts w:hint="eastAsia" w:ascii="宋体" w:hAnsi="宋体" w:eastAsia="宋体" w:cs="宋体"/>
          <w:b w:val="0"/>
          <w:bCs/>
          <w:sz w:val="24"/>
          <w:szCs w:val="24"/>
          <w:highlight w:val="green"/>
          <w:lang w:val="zh-CN"/>
        </w:rPr>
        <w:br w:type="textWrapping"/>
      </w:r>
      <w:r>
        <w:rPr>
          <w:rFonts w:hint="eastAsia" w:ascii="宋体" w:hAnsi="宋体" w:eastAsia="宋体" w:cs="宋体"/>
          <w:b w:val="0"/>
          <w:bCs/>
          <w:sz w:val="24"/>
          <w:szCs w:val="24"/>
          <w:highlight w:val="none"/>
          <w:lang w:val="en-US" w:eastAsia="zh-CN"/>
        </w:rPr>
        <w:t xml:space="preserve">3.2 </w:t>
      </w:r>
      <w:r>
        <w:rPr>
          <w:rFonts w:hint="eastAsia" w:ascii="宋体" w:hAnsi="宋体" w:eastAsia="宋体" w:cs="宋体"/>
          <w:b w:val="0"/>
          <w:bCs/>
          <w:sz w:val="24"/>
          <w:szCs w:val="24"/>
          <w:highlight w:val="none"/>
          <w:lang w:val="zh-CN"/>
        </w:rPr>
        <w:t>地点：政府采购云平台（网址：http:// www.zcygov.cn）。</w:t>
      </w:r>
      <w:r>
        <w:rPr>
          <w:rFonts w:hint="eastAsia" w:ascii="宋体" w:hAnsi="宋体" w:eastAsia="宋体" w:cs="宋体"/>
          <w:b w:val="0"/>
          <w:bCs/>
          <w:sz w:val="24"/>
          <w:szCs w:val="24"/>
          <w:highlight w:val="none"/>
          <w:lang w:val="zh-CN"/>
        </w:rPr>
        <w:br w:type="textWrapping"/>
      </w:r>
      <w:r>
        <w:rPr>
          <w:rFonts w:hint="eastAsia" w:ascii="宋体" w:hAnsi="宋体" w:eastAsia="宋体" w:cs="宋体"/>
          <w:b w:val="0"/>
          <w:bCs/>
          <w:sz w:val="24"/>
          <w:szCs w:val="24"/>
          <w:highlight w:val="none"/>
          <w:lang w:val="en-US" w:eastAsia="zh-CN"/>
        </w:rPr>
        <w:t xml:space="preserve">3.3 </w:t>
      </w:r>
      <w:r>
        <w:rPr>
          <w:rFonts w:hint="eastAsia" w:ascii="宋体" w:hAnsi="宋体" w:eastAsia="宋体" w:cs="宋体"/>
          <w:b w:val="0"/>
          <w:bCs/>
          <w:sz w:val="24"/>
          <w:szCs w:val="24"/>
          <w:highlight w:val="none"/>
          <w:lang w:val="zh-CN"/>
        </w:rPr>
        <w:t>方式：网上免费获取。潜在供应商可自行在“政采云”平台（网址：http：//www.zcygov.cn）下载招标文件（操作路径：登录“政采云”平台-项目采购-获取采购文件-找到本项目-点击“申请获取采购文件”），其他途径获取的采购文件开标时一律按无效投标处理。</w:t>
      </w:r>
      <w:r>
        <w:rPr>
          <w:rFonts w:hint="eastAsia" w:ascii="宋体" w:hAnsi="宋体" w:eastAsia="宋体" w:cs="宋体"/>
          <w:b w:val="0"/>
          <w:bCs/>
          <w:sz w:val="24"/>
          <w:szCs w:val="24"/>
          <w:highlight w:val="none"/>
          <w:lang w:val="zh-CN"/>
        </w:rPr>
        <w:br w:type="textWrapping"/>
      </w:r>
      <w:r>
        <w:rPr>
          <w:rFonts w:hint="eastAsia" w:ascii="宋体" w:hAnsi="宋体" w:eastAsia="宋体" w:cs="宋体"/>
          <w:b w:val="0"/>
          <w:bCs/>
          <w:sz w:val="24"/>
          <w:szCs w:val="24"/>
          <w:highlight w:val="none"/>
          <w:lang w:val="zh-CN"/>
        </w:rPr>
        <w:t>未进行网上注册并办理CA认证的供应商将无法参与本次招标活动。</w:t>
      </w:r>
      <w:r>
        <w:rPr>
          <w:rFonts w:hint="eastAsia" w:ascii="宋体" w:hAnsi="宋体" w:eastAsia="宋体" w:cs="宋体"/>
          <w:b w:val="0"/>
          <w:bCs/>
          <w:sz w:val="24"/>
          <w:szCs w:val="24"/>
          <w:highlight w:val="none"/>
          <w:lang w:val="zh-CN"/>
        </w:rPr>
        <w:br w:type="textWrapping"/>
      </w:r>
      <w:r>
        <w:rPr>
          <w:rFonts w:hint="eastAsia" w:ascii="宋体" w:hAnsi="宋体" w:eastAsia="宋体" w:cs="宋体"/>
          <w:b w:val="0"/>
          <w:bCs/>
          <w:sz w:val="24"/>
          <w:szCs w:val="24"/>
          <w:highlight w:val="none"/>
          <w:lang w:val="en-US" w:eastAsia="zh-CN"/>
        </w:rPr>
        <w:t>3.4</w:t>
      </w:r>
      <w:r>
        <w:rPr>
          <w:rFonts w:hint="eastAsia" w:ascii="宋体" w:hAnsi="宋体" w:eastAsia="宋体" w:cs="宋体"/>
          <w:b w:val="0"/>
          <w:bCs/>
          <w:sz w:val="24"/>
          <w:szCs w:val="24"/>
          <w:highlight w:val="none"/>
          <w:lang w:val="zh-CN"/>
        </w:rPr>
        <w:t>售价：0元</w:t>
      </w:r>
    </w:p>
    <w:p w14:paraId="47A2293C">
      <w:pPr>
        <w:keepNext w:val="0"/>
        <w:keepLines w:val="0"/>
        <w:pageBreakBefore w:val="0"/>
        <w:kinsoku/>
        <w:wordWrap/>
        <w:overflowPunct/>
        <w:topLinePunct w:val="0"/>
        <w:bidi w:val="0"/>
        <w:adjustRightInd w:val="0"/>
        <w:snapToGrid w:val="0"/>
        <w:spacing w:line="360" w:lineRule="auto"/>
        <w:ind w:left="0" w:leftChars="0" w:firstLine="0" w:firstLineChars="0"/>
        <w:jc w:val="left"/>
        <w:textAlignment w:val="auto"/>
        <w:rPr>
          <w:rFonts w:hint="eastAsia" w:ascii="宋体" w:hAnsi="宋体" w:eastAsia="宋体" w:cs="宋体"/>
          <w:b w:val="0"/>
          <w:bCs/>
          <w:sz w:val="24"/>
          <w:szCs w:val="24"/>
          <w:highlight w:val="none"/>
          <w:lang w:val="zh-CN" w:eastAsia="zh-CN"/>
        </w:rPr>
      </w:pPr>
      <w:r>
        <w:rPr>
          <w:rFonts w:hint="eastAsia" w:ascii="宋体" w:hAnsi="宋体" w:eastAsia="宋体" w:cs="宋体"/>
          <w:b w:val="0"/>
          <w:bCs/>
          <w:sz w:val="24"/>
          <w:szCs w:val="24"/>
          <w:highlight w:val="none"/>
          <w:lang w:val="zh-CN" w:eastAsia="zh-CN"/>
        </w:rPr>
        <w:t>四</w:t>
      </w:r>
      <w:r>
        <w:rPr>
          <w:rFonts w:hint="eastAsia" w:ascii="宋体" w:hAnsi="宋体" w:eastAsia="宋体" w:cs="宋体"/>
          <w:b w:val="0"/>
          <w:bCs/>
          <w:sz w:val="24"/>
          <w:szCs w:val="24"/>
          <w:highlight w:val="none"/>
          <w:lang w:val="en-US" w:eastAsia="zh-CN"/>
        </w:rPr>
        <w:t>.</w:t>
      </w:r>
      <w:r>
        <w:rPr>
          <w:rFonts w:hint="eastAsia" w:ascii="宋体" w:hAnsi="宋体" w:eastAsia="宋体" w:cs="宋体"/>
          <w:b w:val="0"/>
          <w:bCs/>
          <w:sz w:val="24"/>
          <w:szCs w:val="24"/>
          <w:highlight w:val="none"/>
          <w:lang w:val="zh-CN" w:eastAsia="zh-CN"/>
        </w:rPr>
        <w:t>投标文件的递交</w:t>
      </w:r>
      <w:bookmarkEnd w:id="7"/>
      <w:bookmarkEnd w:id="8"/>
    </w:p>
    <w:p w14:paraId="1F26A2C1">
      <w:pPr>
        <w:keepNext w:val="0"/>
        <w:keepLines w:val="0"/>
        <w:pageBreakBefore w:val="0"/>
        <w:widowControl/>
        <w:kinsoku/>
        <w:wordWrap/>
        <w:overflowPunct/>
        <w:topLinePunct w:val="0"/>
        <w:bidi w:val="0"/>
        <w:adjustRightInd w:val="0"/>
        <w:snapToGrid w:val="0"/>
        <w:spacing w:line="360" w:lineRule="auto"/>
        <w:ind w:left="0" w:leftChars="0" w:firstLine="0" w:firstLineChars="0"/>
        <w:jc w:val="left"/>
        <w:textAlignment w:val="auto"/>
        <w:rPr>
          <w:rFonts w:hint="eastAsia" w:ascii="宋体" w:hAnsi="宋体" w:eastAsia="宋体" w:cs="宋体"/>
          <w:b w:val="0"/>
          <w:bCs/>
          <w:sz w:val="24"/>
          <w:szCs w:val="24"/>
          <w:highlight w:val="cyan"/>
          <w:lang w:val="zh-CN"/>
        </w:rPr>
      </w:pPr>
      <w:r>
        <w:rPr>
          <w:rFonts w:hint="eastAsia" w:ascii="宋体" w:hAnsi="宋体" w:eastAsia="宋体" w:cs="宋体"/>
          <w:b w:val="0"/>
          <w:bCs/>
          <w:sz w:val="24"/>
          <w:szCs w:val="24"/>
          <w:highlight w:val="none"/>
          <w:lang w:val="en-US" w:eastAsia="zh-CN"/>
        </w:rPr>
        <w:t>4</w:t>
      </w:r>
      <w:r>
        <w:rPr>
          <w:rFonts w:hint="eastAsia" w:ascii="宋体" w:hAnsi="宋体" w:eastAsia="宋体" w:cs="宋体"/>
          <w:b w:val="0"/>
          <w:bCs/>
          <w:sz w:val="24"/>
          <w:szCs w:val="24"/>
          <w:highlight w:val="none"/>
          <w:lang w:val="zh-CN"/>
        </w:rPr>
        <w:t>.1投标文件递交的截止时间（投标截止时间）时间</w:t>
      </w:r>
      <w:r>
        <w:rPr>
          <w:rFonts w:hint="eastAsia" w:ascii="宋体" w:hAnsi="宋体" w:eastAsia="宋体" w:cs="宋体"/>
          <w:b w:val="0"/>
          <w:bCs/>
          <w:color w:val="000000"/>
          <w:sz w:val="24"/>
          <w:szCs w:val="24"/>
          <w:highlight w:val="none"/>
          <w:lang w:val="zh-CN"/>
        </w:rPr>
        <w:t>：</w:t>
      </w:r>
      <w:r>
        <w:rPr>
          <w:rFonts w:hint="eastAsia" w:ascii="宋体" w:hAnsi="宋体" w:eastAsia="宋体" w:cs="宋体"/>
          <w:b w:val="0"/>
          <w:bCs/>
          <w:color w:val="000000"/>
          <w:sz w:val="24"/>
          <w:szCs w:val="24"/>
          <w:highlight w:val="none"/>
          <w:lang w:val="en-US" w:eastAsia="zh-CN"/>
        </w:rPr>
        <w:t>202</w:t>
      </w:r>
      <w:r>
        <w:rPr>
          <w:rFonts w:hint="eastAsia" w:ascii="宋体" w:hAnsi="宋体" w:cs="宋体"/>
          <w:b w:val="0"/>
          <w:bCs/>
          <w:color w:val="000000"/>
          <w:sz w:val="24"/>
          <w:szCs w:val="24"/>
          <w:highlight w:val="none"/>
          <w:lang w:val="en-US" w:eastAsia="zh-CN"/>
        </w:rPr>
        <w:t>5</w:t>
      </w:r>
      <w:r>
        <w:rPr>
          <w:rFonts w:hint="eastAsia" w:ascii="宋体" w:hAnsi="宋体" w:eastAsia="宋体" w:cs="宋体"/>
          <w:b w:val="0"/>
          <w:bCs/>
          <w:color w:val="000000"/>
          <w:sz w:val="24"/>
          <w:szCs w:val="24"/>
          <w:highlight w:val="none"/>
          <w:lang w:val="en-US" w:eastAsia="zh-CN"/>
        </w:rPr>
        <w:t>年</w:t>
      </w:r>
      <w:r>
        <w:rPr>
          <w:rFonts w:hint="eastAsia" w:ascii="宋体" w:hAnsi="宋体" w:cs="宋体"/>
          <w:b w:val="0"/>
          <w:bCs/>
          <w:color w:val="000000"/>
          <w:sz w:val="24"/>
          <w:szCs w:val="24"/>
          <w:highlight w:val="none"/>
          <w:lang w:val="en-US" w:eastAsia="zh-CN"/>
        </w:rPr>
        <w:t>7</w:t>
      </w:r>
      <w:r>
        <w:rPr>
          <w:rFonts w:hint="eastAsia" w:ascii="宋体" w:hAnsi="宋体" w:eastAsia="宋体" w:cs="宋体"/>
          <w:b w:val="0"/>
          <w:bCs/>
          <w:color w:val="000000"/>
          <w:sz w:val="24"/>
          <w:szCs w:val="24"/>
          <w:highlight w:val="none"/>
          <w:lang w:val="en-US" w:eastAsia="zh-CN"/>
        </w:rPr>
        <w:t>月</w:t>
      </w:r>
      <w:r>
        <w:rPr>
          <w:rFonts w:hint="eastAsia" w:ascii="宋体" w:hAnsi="宋体" w:cs="宋体"/>
          <w:b w:val="0"/>
          <w:bCs/>
          <w:color w:val="000000"/>
          <w:sz w:val="24"/>
          <w:szCs w:val="24"/>
          <w:highlight w:val="none"/>
          <w:lang w:val="en-US" w:eastAsia="zh-CN"/>
        </w:rPr>
        <w:t>4</w:t>
      </w:r>
      <w:r>
        <w:rPr>
          <w:rFonts w:hint="eastAsia" w:ascii="宋体" w:hAnsi="宋体" w:eastAsia="宋体" w:cs="宋体"/>
          <w:b w:val="0"/>
          <w:bCs/>
          <w:color w:val="000000"/>
          <w:sz w:val="24"/>
          <w:szCs w:val="24"/>
          <w:highlight w:val="none"/>
          <w:lang w:val="en-US" w:eastAsia="zh-CN"/>
        </w:rPr>
        <w:t>日</w:t>
      </w:r>
      <w:r>
        <w:rPr>
          <w:rFonts w:hint="eastAsia" w:ascii="宋体" w:hAnsi="宋体" w:cs="宋体"/>
          <w:b w:val="0"/>
          <w:bCs/>
          <w:color w:val="000000"/>
          <w:sz w:val="24"/>
          <w:szCs w:val="24"/>
          <w:highlight w:val="none"/>
          <w:lang w:val="en-US" w:eastAsia="zh-CN"/>
        </w:rPr>
        <w:t>17</w:t>
      </w:r>
      <w:r>
        <w:rPr>
          <w:rFonts w:hint="eastAsia" w:ascii="宋体" w:hAnsi="宋体" w:eastAsia="宋体" w:cs="宋体"/>
          <w:b w:val="0"/>
          <w:bCs/>
          <w:color w:val="000000"/>
          <w:sz w:val="24"/>
          <w:szCs w:val="24"/>
          <w:highlight w:val="none"/>
          <w:lang w:val="en-US" w:eastAsia="zh-CN"/>
        </w:rPr>
        <w:t>时</w:t>
      </w:r>
      <w:r>
        <w:rPr>
          <w:rFonts w:hint="eastAsia" w:ascii="宋体" w:hAnsi="宋体" w:cs="宋体"/>
          <w:b w:val="0"/>
          <w:bCs/>
          <w:color w:val="000000"/>
          <w:sz w:val="24"/>
          <w:szCs w:val="24"/>
          <w:highlight w:val="none"/>
          <w:lang w:val="en-US" w:eastAsia="zh-CN"/>
        </w:rPr>
        <w:t>3</w:t>
      </w:r>
      <w:r>
        <w:rPr>
          <w:rFonts w:hint="eastAsia" w:ascii="宋体" w:hAnsi="宋体" w:eastAsia="宋体" w:cs="宋体"/>
          <w:b w:val="0"/>
          <w:bCs/>
          <w:color w:val="000000"/>
          <w:sz w:val="24"/>
          <w:szCs w:val="24"/>
          <w:highlight w:val="none"/>
          <w:lang w:val="en-US" w:eastAsia="zh-CN"/>
        </w:rPr>
        <w:t>0分</w:t>
      </w:r>
      <w:r>
        <w:rPr>
          <w:rFonts w:hint="eastAsia" w:ascii="宋体" w:hAnsi="宋体" w:eastAsia="宋体" w:cs="宋体"/>
          <w:b w:val="0"/>
          <w:bCs/>
          <w:color w:val="000000"/>
          <w:sz w:val="24"/>
          <w:szCs w:val="24"/>
          <w:highlight w:val="none"/>
          <w:lang w:val="zh-CN"/>
        </w:rPr>
        <w:t>（</w:t>
      </w:r>
      <w:r>
        <w:rPr>
          <w:rFonts w:hint="eastAsia" w:ascii="宋体" w:hAnsi="宋体" w:eastAsia="宋体" w:cs="宋体"/>
          <w:b w:val="0"/>
          <w:bCs/>
          <w:sz w:val="24"/>
          <w:szCs w:val="24"/>
          <w:highlight w:val="none"/>
          <w:lang w:val="zh-CN"/>
        </w:rPr>
        <w:t>北京时间）；</w:t>
      </w:r>
    </w:p>
    <w:p w14:paraId="304375B9">
      <w:pPr>
        <w:keepNext w:val="0"/>
        <w:keepLines w:val="0"/>
        <w:pageBreakBefore w:val="0"/>
        <w:widowControl/>
        <w:kinsoku/>
        <w:wordWrap/>
        <w:overflowPunct/>
        <w:topLinePunct w:val="0"/>
        <w:bidi w:val="0"/>
        <w:adjustRightInd w:val="0"/>
        <w:snapToGrid w:val="0"/>
        <w:spacing w:line="360" w:lineRule="auto"/>
        <w:ind w:left="0" w:leftChars="0" w:firstLine="0" w:firstLineChars="0"/>
        <w:jc w:val="left"/>
        <w:textAlignment w:val="auto"/>
        <w:rPr>
          <w:rFonts w:hint="eastAsia" w:ascii="宋体" w:hAnsi="宋体" w:eastAsia="宋体" w:cs="宋体"/>
          <w:b w:val="0"/>
          <w:bCs/>
          <w:sz w:val="24"/>
          <w:szCs w:val="24"/>
          <w:highlight w:val="none"/>
          <w:lang w:val="zh-CN"/>
        </w:rPr>
      </w:pPr>
      <w:r>
        <w:rPr>
          <w:rFonts w:hint="eastAsia" w:ascii="宋体" w:hAnsi="宋体" w:cs="宋体"/>
          <w:b w:val="0"/>
          <w:bCs/>
          <w:sz w:val="24"/>
          <w:szCs w:val="24"/>
          <w:highlight w:val="none"/>
          <w:lang w:val="en-US" w:eastAsia="zh-CN"/>
        </w:rPr>
        <w:t>4</w:t>
      </w:r>
      <w:r>
        <w:rPr>
          <w:rFonts w:hint="eastAsia" w:ascii="宋体" w:hAnsi="宋体" w:eastAsia="宋体" w:cs="宋体"/>
          <w:b w:val="0"/>
          <w:bCs/>
          <w:sz w:val="24"/>
          <w:szCs w:val="24"/>
          <w:highlight w:val="none"/>
          <w:lang w:val="zh-CN"/>
        </w:rPr>
        <w:t>.2投标文件递交地点：政府采购云平台（网址：http:// www.zcygov.cn）；</w:t>
      </w:r>
    </w:p>
    <w:p w14:paraId="29C194D7">
      <w:pPr>
        <w:keepNext w:val="0"/>
        <w:keepLines w:val="0"/>
        <w:pageBreakBefore w:val="0"/>
        <w:widowControl/>
        <w:kinsoku/>
        <w:wordWrap/>
        <w:overflowPunct/>
        <w:topLinePunct w:val="0"/>
        <w:bidi w:val="0"/>
        <w:adjustRightInd w:val="0"/>
        <w:snapToGrid w:val="0"/>
        <w:spacing w:line="360" w:lineRule="auto"/>
        <w:ind w:left="0" w:leftChars="0" w:firstLine="0" w:firstLineChars="0"/>
        <w:jc w:val="left"/>
        <w:textAlignment w:val="auto"/>
        <w:rPr>
          <w:rFonts w:hint="eastAsia" w:ascii="宋体" w:hAnsi="宋体" w:eastAsia="宋体" w:cs="宋体"/>
          <w:b w:val="0"/>
          <w:bCs/>
          <w:sz w:val="24"/>
          <w:szCs w:val="24"/>
          <w:highlight w:val="none"/>
          <w:lang w:val="zh-CN"/>
        </w:rPr>
      </w:pPr>
      <w:r>
        <w:rPr>
          <w:rFonts w:hint="eastAsia" w:ascii="宋体" w:hAnsi="宋体" w:cs="宋体"/>
          <w:b w:val="0"/>
          <w:bCs/>
          <w:sz w:val="24"/>
          <w:szCs w:val="24"/>
          <w:highlight w:val="none"/>
          <w:lang w:val="en-US" w:eastAsia="zh-CN"/>
        </w:rPr>
        <w:t>4</w:t>
      </w:r>
      <w:r>
        <w:rPr>
          <w:rFonts w:hint="eastAsia" w:ascii="宋体" w:hAnsi="宋体" w:eastAsia="宋体" w:cs="宋体"/>
          <w:b w:val="0"/>
          <w:bCs/>
          <w:sz w:val="24"/>
          <w:szCs w:val="24"/>
          <w:highlight w:val="none"/>
          <w:lang w:val="zh-CN"/>
        </w:rPr>
        <w:t>.3响应文件提交方式：本项目为全流程电子化项目，通过“政采云”平台（http：//www.zcygov.cn）实行在线电子投标，供应商应先安装“政采云投标客户端”（请自行前往“政采云”平台进行下载），并按照本项目磋商文件和“政采云”平台的要求编制、加密后在响应文件截止时间前通过网络上传至“政采云”平台，供应商在“政采云”平台提交电子版响应文件时，请填写参加采购活动经办人联系方式。</w:t>
      </w:r>
    </w:p>
    <w:p w14:paraId="156B2E49">
      <w:pPr>
        <w:keepNext w:val="0"/>
        <w:keepLines w:val="0"/>
        <w:pageBreakBefore w:val="0"/>
        <w:widowControl/>
        <w:kinsoku/>
        <w:wordWrap/>
        <w:overflowPunct/>
        <w:topLinePunct w:val="0"/>
        <w:bidi w:val="0"/>
        <w:adjustRightInd w:val="0"/>
        <w:snapToGrid w:val="0"/>
        <w:spacing w:line="360" w:lineRule="auto"/>
        <w:ind w:left="0" w:leftChars="0" w:firstLine="0" w:firstLineChars="0"/>
        <w:jc w:val="left"/>
        <w:textAlignment w:val="auto"/>
        <w:rPr>
          <w:rFonts w:hint="eastAsia" w:ascii="宋体" w:hAnsi="宋体" w:eastAsia="宋体" w:cs="宋体"/>
          <w:b w:val="0"/>
          <w:bCs/>
          <w:sz w:val="24"/>
          <w:szCs w:val="24"/>
          <w:highlight w:val="none"/>
          <w:lang w:val="zh-CN"/>
        </w:rPr>
      </w:pPr>
      <w:r>
        <w:rPr>
          <w:rFonts w:hint="eastAsia" w:ascii="宋体" w:hAnsi="宋体" w:cs="宋体"/>
          <w:b w:val="0"/>
          <w:bCs/>
          <w:sz w:val="24"/>
          <w:szCs w:val="24"/>
          <w:highlight w:val="none"/>
          <w:lang w:val="en-US" w:eastAsia="zh-CN"/>
        </w:rPr>
        <w:t>4</w:t>
      </w:r>
      <w:r>
        <w:rPr>
          <w:rFonts w:hint="eastAsia" w:ascii="宋体" w:hAnsi="宋体" w:eastAsia="宋体" w:cs="宋体"/>
          <w:b w:val="0"/>
          <w:bCs/>
          <w:sz w:val="24"/>
          <w:szCs w:val="24"/>
          <w:highlight w:val="none"/>
          <w:lang w:val="zh-CN"/>
        </w:rPr>
        <w:t>.</w:t>
      </w:r>
      <w:r>
        <w:rPr>
          <w:rFonts w:hint="eastAsia" w:ascii="宋体" w:hAnsi="宋体" w:eastAsia="宋体" w:cs="宋体"/>
          <w:b w:val="0"/>
          <w:bCs/>
          <w:sz w:val="24"/>
          <w:szCs w:val="24"/>
          <w:highlight w:val="none"/>
          <w:lang w:val="en-US" w:eastAsia="zh-CN"/>
        </w:rPr>
        <w:t>4</w:t>
      </w:r>
      <w:r>
        <w:rPr>
          <w:rFonts w:hint="eastAsia" w:ascii="宋体" w:hAnsi="宋体" w:eastAsia="宋体" w:cs="宋体"/>
          <w:b w:val="0"/>
          <w:bCs/>
          <w:sz w:val="24"/>
          <w:szCs w:val="24"/>
          <w:highlight w:val="none"/>
          <w:lang w:val="zh-CN"/>
        </w:rPr>
        <w:t>有效递交投标文件的供应商不足三家，</w:t>
      </w:r>
      <w:r>
        <w:rPr>
          <w:rFonts w:hint="eastAsia" w:ascii="宋体" w:hAnsi="宋体" w:cs="宋体"/>
          <w:b w:val="0"/>
          <w:bCs/>
          <w:sz w:val="24"/>
          <w:szCs w:val="24"/>
          <w:highlight w:val="none"/>
          <w:lang w:val="zh-CN"/>
        </w:rPr>
        <w:t>采购人</w:t>
      </w:r>
      <w:r>
        <w:rPr>
          <w:rFonts w:hint="eastAsia" w:ascii="宋体" w:hAnsi="宋体" w:eastAsia="宋体" w:cs="宋体"/>
          <w:b w:val="0"/>
          <w:bCs/>
          <w:sz w:val="24"/>
          <w:szCs w:val="24"/>
          <w:highlight w:val="none"/>
          <w:lang w:val="zh-CN"/>
        </w:rPr>
        <w:t>另行组织招标。</w:t>
      </w:r>
    </w:p>
    <w:p w14:paraId="57F4F121">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b w:val="0"/>
          <w:bCs/>
          <w:sz w:val="24"/>
          <w:szCs w:val="24"/>
          <w:highlight w:val="none"/>
          <w:lang w:val="zh-CN"/>
        </w:rPr>
      </w:pPr>
      <w:bookmarkStart w:id="9" w:name="_Toc2493_WPSOffice_Level1"/>
      <w:bookmarkStart w:id="10" w:name="_Toc23686_WPSOffice_Level1"/>
      <w:r>
        <w:rPr>
          <w:rFonts w:hint="eastAsia" w:ascii="宋体" w:hAnsi="宋体" w:cs="宋体"/>
          <w:b w:val="0"/>
          <w:bCs/>
          <w:sz w:val="24"/>
          <w:szCs w:val="24"/>
          <w:highlight w:val="none"/>
          <w:lang w:val="zh-CN"/>
        </w:rPr>
        <w:t>五</w:t>
      </w:r>
      <w:r>
        <w:rPr>
          <w:rFonts w:hint="eastAsia" w:ascii="宋体" w:hAnsi="宋体" w:eastAsia="宋体" w:cs="宋体"/>
          <w:b w:val="0"/>
          <w:bCs/>
          <w:sz w:val="24"/>
          <w:szCs w:val="24"/>
          <w:highlight w:val="none"/>
          <w:lang w:val="zh-CN"/>
        </w:rPr>
        <w:t>.发布</w:t>
      </w:r>
      <w:bookmarkStart w:id="11" w:name="OLE_LINK5"/>
      <w:r>
        <w:rPr>
          <w:rFonts w:hint="eastAsia" w:ascii="宋体" w:hAnsi="宋体" w:eastAsia="宋体" w:cs="宋体"/>
          <w:b w:val="0"/>
          <w:bCs/>
          <w:sz w:val="24"/>
          <w:szCs w:val="24"/>
          <w:highlight w:val="none"/>
          <w:lang w:val="zh-CN"/>
        </w:rPr>
        <w:t>公告</w:t>
      </w:r>
      <w:bookmarkEnd w:id="11"/>
      <w:r>
        <w:rPr>
          <w:rFonts w:hint="eastAsia" w:ascii="宋体" w:hAnsi="宋体" w:eastAsia="宋体" w:cs="宋体"/>
          <w:b w:val="0"/>
          <w:bCs/>
          <w:sz w:val="24"/>
          <w:szCs w:val="24"/>
          <w:highlight w:val="none"/>
          <w:lang w:val="zh-CN"/>
        </w:rPr>
        <w:t>的媒介</w:t>
      </w:r>
      <w:bookmarkEnd w:id="9"/>
      <w:bookmarkEnd w:id="10"/>
    </w:p>
    <w:p w14:paraId="1FB6348E">
      <w:pPr>
        <w:keepNext w:val="0"/>
        <w:keepLines w:val="0"/>
        <w:pageBreakBefore w:val="0"/>
        <w:widowControl/>
        <w:kinsoku/>
        <w:wordWrap/>
        <w:overflowPunct/>
        <w:topLinePunct w:val="0"/>
        <w:bidi w:val="0"/>
        <w:adjustRightInd w:val="0"/>
        <w:snapToGrid w:val="0"/>
        <w:spacing w:line="360" w:lineRule="auto"/>
        <w:ind w:left="0" w:leftChars="0" w:firstLine="0" w:firstLineChars="0"/>
        <w:jc w:val="left"/>
        <w:textAlignment w:val="auto"/>
        <w:rPr>
          <w:rFonts w:hint="eastAsia" w:ascii="宋体" w:hAnsi="宋体" w:eastAsia="宋体" w:cs="宋体"/>
          <w:b w:val="0"/>
          <w:bCs/>
          <w:sz w:val="24"/>
          <w:szCs w:val="24"/>
          <w:highlight w:val="none"/>
          <w:lang w:val="zh-CN"/>
        </w:rPr>
      </w:pPr>
      <w:r>
        <w:rPr>
          <w:rFonts w:hint="eastAsia" w:ascii="宋体" w:hAnsi="宋体" w:eastAsia="宋体" w:cs="宋体"/>
          <w:b w:val="0"/>
          <w:bCs/>
          <w:sz w:val="24"/>
          <w:szCs w:val="24"/>
          <w:highlight w:val="none"/>
          <w:lang w:val="zh-CN"/>
        </w:rPr>
        <w:t>本次公告在</w:t>
      </w:r>
      <w:r>
        <w:rPr>
          <w:rFonts w:hint="eastAsia" w:ascii="宋体" w:hAnsi="宋体" w:eastAsia="宋体" w:cs="宋体"/>
          <w:b w:val="0"/>
          <w:bCs/>
          <w:kern w:val="0"/>
          <w:sz w:val="24"/>
          <w:szCs w:val="24"/>
          <w:highlight w:val="none"/>
          <w:lang w:eastAsia="zh-CN"/>
        </w:rPr>
        <w:t>“政采云”平台 (http:// www.zcygov.cn) 上发布，同步推送到吉林省政府采购网</w:t>
      </w:r>
      <w:r>
        <w:rPr>
          <w:rFonts w:hint="eastAsia" w:ascii="宋体" w:hAnsi="宋体" w:cs="宋体"/>
          <w:b w:val="0"/>
          <w:bCs/>
          <w:kern w:val="0"/>
          <w:sz w:val="24"/>
          <w:szCs w:val="24"/>
          <w:highlight w:val="none"/>
          <w:lang w:eastAsia="zh-CN"/>
        </w:rPr>
        <w:t>、</w:t>
      </w:r>
      <w:r>
        <w:rPr>
          <w:rFonts w:hint="eastAsia" w:ascii="宋体" w:hAnsi="宋体" w:eastAsia="宋体" w:cs="宋体"/>
          <w:b w:val="0"/>
          <w:bCs/>
          <w:kern w:val="0"/>
          <w:sz w:val="24"/>
          <w:szCs w:val="24"/>
          <w:highlight w:val="none"/>
          <w:lang w:val="en-US" w:eastAsia="zh-CN"/>
        </w:rPr>
        <w:t>《中国政府采购网》</w:t>
      </w:r>
      <w:r>
        <w:rPr>
          <w:rFonts w:hint="eastAsia" w:ascii="宋体" w:hAnsi="宋体" w:eastAsia="宋体" w:cs="宋体"/>
          <w:b w:val="0"/>
          <w:bCs/>
          <w:kern w:val="0"/>
          <w:sz w:val="24"/>
          <w:szCs w:val="24"/>
          <w:highlight w:val="none"/>
        </w:rPr>
        <w:t>上发布</w:t>
      </w:r>
      <w:r>
        <w:rPr>
          <w:rFonts w:hint="eastAsia" w:ascii="宋体" w:hAnsi="宋体" w:eastAsia="宋体" w:cs="宋体"/>
          <w:b w:val="0"/>
          <w:bCs/>
          <w:sz w:val="24"/>
          <w:szCs w:val="24"/>
          <w:highlight w:val="none"/>
          <w:lang w:val="zh-CN"/>
        </w:rPr>
        <w:t>。</w:t>
      </w:r>
    </w:p>
    <w:p w14:paraId="04A66D0D">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b w:val="0"/>
          <w:bCs/>
          <w:sz w:val="24"/>
          <w:szCs w:val="24"/>
          <w:highlight w:val="none"/>
          <w:lang w:val="zh-CN"/>
        </w:rPr>
      </w:pPr>
      <w:bookmarkStart w:id="12" w:name="_Toc12097_WPSOffice_Level1"/>
      <w:bookmarkStart w:id="13" w:name="_Toc17565_WPSOffice_Level1"/>
      <w:r>
        <w:rPr>
          <w:rFonts w:hint="eastAsia" w:ascii="宋体" w:hAnsi="宋体" w:cs="宋体"/>
          <w:b w:val="0"/>
          <w:bCs/>
          <w:sz w:val="24"/>
          <w:szCs w:val="24"/>
          <w:highlight w:val="none"/>
          <w:lang w:val="zh-CN"/>
        </w:rPr>
        <w:t>六</w:t>
      </w:r>
      <w:r>
        <w:rPr>
          <w:rFonts w:hint="eastAsia" w:ascii="宋体" w:hAnsi="宋体" w:eastAsia="宋体" w:cs="宋体"/>
          <w:b w:val="0"/>
          <w:bCs/>
          <w:sz w:val="24"/>
          <w:szCs w:val="24"/>
          <w:highlight w:val="none"/>
          <w:lang w:val="zh-CN"/>
        </w:rPr>
        <w:t>.联系方式</w:t>
      </w:r>
      <w:bookmarkEnd w:id="12"/>
      <w:bookmarkEnd w:id="13"/>
    </w:p>
    <w:p w14:paraId="2098E88B">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b w:val="0"/>
          <w:bCs/>
          <w:kern w:val="0"/>
          <w:sz w:val="24"/>
          <w:szCs w:val="24"/>
          <w:highlight w:val="none"/>
          <w:lang w:val="zh-CN"/>
        </w:rPr>
      </w:pPr>
      <w:bookmarkStart w:id="14" w:name="OLE_LINK3"/>
      <w:r>
        <w:rPr>
          <w:rFonts w:hint="eastAsia" w:ascii="宋体" w:hAnsi="宋体" w:cs="宋体"/>
          <w:b w:val="0"/>
          <w:bCs/>
          <w:kern w:val="0"/>
          <w:sz w:val="24"/>
          <w:szCs w:val="24"/>
          <w:highlight w:val="none"/>
          <w:lang w:val="zh-CN"/>
        </w:rPr>
        <w:t>采购人</w:t>
      </w:r>
      <w:r>
        <w:rPr>
          <w:rFonts w:hint="eastAsia" w:ascii="宋体" w:hAnsi="宋体" w:eastAsia="宋体" w:cs="宋体"/>
          <w:b w:val="0"/>
          <w:bCs/>
          <w:kern w:val="0"/>
          <w:sz w:val="24"/>
          <w:szCs w:val="24"/>
          <w:highlight w:val="none"/>
          <w:lang w:val="zh-CN"/>
        </w:rPr>
        <w:t>：</w:t>
      </w:r>
      <w:r>
        <w:rPr>
          <w:rFonts w:hint="eastAsia" w:ascii="宋体" w:hAnsi="宋体" w:cs="宋体"/>
          <w:b w:val="0"/>
          <w:bCs/>
          <w:kern w:val="0"/>
          <w:sz w:val="24"/>
          <w:szCs w:val="24"/>
          <w:highlight w:val="none"/>
          <w:lang w:val="zh-CN"/>
        </w:rPr>
        <w:t>农安县伏龙泉镇人民政府</w:t>
      </w:r>
    </w:p>
    <w:bookmarkEnd w:id="4"/>
    <w:bookmarkEnd w:id="14"/>
    <w:p w14:paraId="6A276F8D">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default"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zh-CN"/>
        </w:rPr>
        <w:t>联系人：</w:t>
      </w:r>
      <w:r>
        <w:rPr>
          <w:rFonts w:hint="eastAsia" w:ascii="宋体" w:hAnsi="宋体" w:cs="宋体"/>
          <w:b w:val="0"/>
          <w:bCs/>
          <w:kern w:val="0"/>
          <w:sz w:val="24"/>
          <w:szCs w:val="24"/>
          <w:highlight w:val="none"/>
          <w:lang w:val="en-US" w:eastAsia="zh-CN"/>
        </w:rPr>
        <w:t>于天龙</w:t>
      </w:r>
    </w:p>
    <w:p w14:paraId="564FD289">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default"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zh-CN"/>
        </w:rPr>
        <w:t>电话：</w:t>
      </w:r>
      <w:r>
        <w:rPr>
          <w:rFonts w:hint="eastAsia" w:ascii="宋体" w:hAnsi="宋体" w:cs="宋体"/>
          <w:b w:val="0"/>
          <w:bCs/>
          <w:kern w:val="0"/>
          <w:sz w:val="24"/>
          <w:szCs w:val="24"/>
          <w:highlight w:val="none"/>
          <w:lang w:val="en-US" w:eastAsia="zh-CN"/>
        </w:rPr>
        <w:t>13689837177</w:t>
      </w:r>
    </w:p>
    <w:p w14:paraId="523FB57D">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b w:val="0"/>
          <w:bCs/>
          <w:kern w:val="0"/>
          <w:sz w:val="24"/>
          <w:szCs w:val="24"/>
          <w:highlight w:val="none"/>
          <w:lang w:val="zh-CN" w:eastAsia="zh-CN"/>
        </w:rPr>
      </w:pPr>
      <w:r>
        <w:rPr>
          <w:rFonts w:hint="eastAsia" w:ascii="宋体" w:hAnsi="宋体" w:eastAsia="宋体" w:cs="宋体"/>
          <w:b w:val="0"/>
          <w:bCs/>
          <w:kern w:val="0"/>
          <w:sz w:val="24"/>
          <w:szCs w:val="24"/>
          <w:highlight w:val="none"/>
          <w:lang w:val="zh-CN" w:eastAsia="zh-CN"/>
        </w:rPr>
        <w:t>地址：吉林省长春市农安县</w:t>
      </w:r>
      <w:r>
        <w:rPr>
          <w:rFonts w:hint="eastAsia" w:ascii="宋体" w:hAnsi="宋体" w:cs="宋体"/>
          <w:b w:val="0"/>
          <w:bCs/>
          <w:kern w:val="0"/>
          <w:sz w:val="24"/>
          <w:szCs w:val="24"/>
          <w:highlight w:val="none"/>
          <w:lang w:val="zh-CN"/>
        </w:rPr>
        <w:t>伏龙泉镇</w:t>
      </w:r>
    </w:p>
    <w:p w14:paraId="0BDC1CA6">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b w:val="0"/>
          <w:bCs/>
          <w:kern w:val="0"/>
          <w:sz w:val="24"/>
          <w:szCs w:val="24"/>
          <w:highlight w:val="none"/>
          <w:lang w:val="zh-CN"/>
        </w:rPr>
      </w:pPr>
    </w:p>
    <w:p w14:paraId="02F0DF37">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default" w:ascii="宋体" w:hAnsi="宋体" w:eastAsia="宋体" w:cs="宋体"/>
          <w:b w:val="0"/>
          <w:bCs/>
          <w:kern w:val="0"/>
          <w:sz w:val="24"/>
          <w:szCs w:val="24"/>
          <w:highlight w:val="none"/>
          <w:lang w:val="en-US"/>
        </w:rPr>
      </w:pPr>
      <w:r>
        <w:rPr>
          <w:rFonts w:hint="default" w:ascii="宋体" w:hAnsi="宋体" w:eastAsia="宋体" w:cs="宋体"/>
          <w:b w:val="0"/>
          <w:bCs/>
          <w:kern w:val="0"/>
          <w:sz w:val="24"/>
          <w:szCs w:val="24"/>
          <w:highlight w:val="none"/>
          <w:lang w:val="en-US"/>
        </w:rPr>
        <w:t>招标代理机构:</w:t>
      </w:r>
      <w:r>
        <w:rPr>
          <w:rFonts w:hint="default" w:ascii="宋体" w:hAnsi="宋体" w:eastAsia="宋体" w:cs="宋体"/>
          <w:b w:val="0"/>
          <w:bCs/>
          <w:kern w:val="0"/>
          <w:sz w:val="24"/>
          <w:szCs w:val="24"/>
          <w:highlight w:val="none"/>
          <w:lang w:val="en-US" w:eastAsia="zh-CN"/>
        </w:rPr>
        <w:t>吉林省启澄项目管理有限公司</w:t>
      </w:r>
    </w:p>
    <w:p w14:paraId="390B29EE">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default" w:ascii="宋体" w:hAnsi="宋体" w:eastAsia="宋体" w:cs="宋体"/>
          <w:b w:val="0"/>
          <w:bCs/>
          <w:kern w:val="0"/>
          <w:sz w:val="24"/>
          <w:szCs w:val="24"/>
          <w:highlight w:val="none"/>
          <w:lang w:val="en-US" w:eastAsia="zh-CN"/>
        </w:rPr>
      </w:pPr>
      <w:r>
        <w:rPr>
          <w:rFonts w:hint="default" w:ascii="宋体" w:hAnsi="宋体" w:eastAsia="宋体" w:cs="宋体"/>
          <w:b w:val="0"/>
          <w:bCs/>
          <w:kern w:val="0"/>
          <w:sz w:val="24"/>
          <w:szCs w:val="24"/>
          <w:highlight w:val="none"/>
          <w:lang w:val="en-US"/>
        </w:rPr>
        <w:t>地址：长春市二道区西派府</w:t>
      </w:r>
      <w:r>
        <w:rPr>
          <w:rFonts w:hint="default" w:ascii="宋体" w:hAnsi="宋体" w:eastAsia="宋体" w:cs="宋体"/>
          <w:b w:val="0"/>
          <w:bCs/>
          <w:kern w:val="0"/>
          <w:sz w:val="24"/>
          <w:szCs w:val="24"/>
          <w:highlight w:val="none"/>
          <w:lang w:val="en-US" w:eastAsia="zh-CN"/>
        </w:rPr>
        <w:t>G5-010</w:t>
      </w:r>
    </w:p>
    <w:p w14:paraId="1AAF7A87">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default" w:ascii="宋体" w:hAnsi="宋体" w:eastAsia="宋体" w:cs="宋体"/>
          <w:b w:val="0"/>
          <w:bCs/>
          <w:kern w:val="0"/>
          <w:sz w:val="24"/>
          <w:szCs w:val="24"/>
          <w:highlight w:val="none"/>
          <w:lang w:val="en-US"/>
        </w:rPr>
      </w:pPr>
      <w:r>
        <w:rPr>
          <w:rFonts w:hint="default" w:ascii="宋体" w:hAnsi="宋体" w:eastAsia="宋体" w:cs="宋体"/>
          <w:b w:val="0"/>
          <w:bCs/>
          <w:kern w:val="0"/>
          <w:sz w:val="24"/>
          <w:szCs w:val="24"/>
          <w:highlight w:val="none"/>
          <w:lang w:val="en-US"/>
        </w:rPr>
        <w:t>联系人：</w:t>
      </w:r>
      <w:r>
        <w:rPr>
          <w:rFonts w:hint="eastAsia" w:ascii="宋体" w:hAnsi="宋体" w:eastAsia="宋体" w:cs="宋体"/>
          <w:b w:val="0"/>
          <w:bCs/>
          <w:kern w:val="0"/>
          <w:sz w:val="24"/>
          <w:szCs w:val="24"/>
          <w:highlight w:val="none"/>
          <w:lang w:val="en-US" w:eastAsia="zh-CN"/>
        </w:rPr>
        <w:t>姜超</w:t>
      </w:r>
    </w:p>
    <w:p w14:paraId="59DE6409">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default" w:ascii="宋体" w:hAnsi="宋体" w:eastAsia="宋体" w:cs="宋体"/>
          <w:b w:val="0"/>
          <w:bCs/>
          <w:kern w:val="0"/>
          <w:sz w:val="24"/>
          <w:szCs w:val="24"/>
          <w:highlight w:val="none"/>
          <w:lang w:val="en-US" w:eastAsia="zh-CN"/>
        </w:rPr>
      </w:pPr>
      <w:r>
        <w:rPr>
          <w:rFonts w:hint="default" w:ascii="宋体" w:hAnsi="宋体" w:eastAsia="宋体" w:cs="宋体"/>
          <w:b w:val="0"/>
          <w:bCs/>
          <w:kern w:val="0"/>
          <w:sz w:val="24"/>
          <w:szCs w:val="24"/>
          <w:highlight w:val="none"/>
          <w:lang w:val="en-US"/>
        </w:rPr>
        <w:t>电话：</w:t>
      </w:r>
      <w:r>
        <w:rPr>
          <w:rFonts w:hint="default" w:ascii="宋体" w:hAnsi="宋体" w:eastAsia="宋体" w:cs="宋体"/>
          <w:b w:val="0"/>
          <w:bCs/>
          <w:kern w:val="0"/>
          <w:sz w:val="24"/>
          <w:szCs w:val="24"/>
          <w:highlight w:val="none"/>
          <w:lang w:val="en-US" w:eastAsia="zh-CN"/>
        </w:rPr>
        <w:t>15543407099</w:t>
      </w:r>
    </w:p>
    <w:p w14:paraId="777619D7">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default" w:ascii="宋体" w:hAnsi="宋体" w:eastAsia="宋体" w:cs="宋体"/>
          <w:b w:val="0"/>
          <w:bCs/>
          <w:kern w:val="0"/>
          <w:sz w:val="24"/>
          <w:szCs w:val="24"/>
          <w:highlight w:val="none"/>
          <w:lang w:val="en-US" w:eastAsia="zh-CN"/>
        </w:rPr>
      </w:pPr>
      <w:r>
        <w:rPr>
          <w:rFonts w:hint="default" w:ascii="宋体" w:hAnsi="宋体" w:eastAsia="宋体" w:cs="宋体"/>
          <w:b w:val="0"/>
          <w:bCs/>
          <w:kern w:val="0"/>
          <w:sz w:val="24"/>
          <w:szCs w:val="24"/>
          <w:highlight w:val="none"/>
          <w:lang w:val="en-US" w:eastAsia="zh-CN"/>
        </w:rPr>
        <w:t>监督单位：农安县财政局</w:t>
      </w:r>
    </w:p>
    <w:p w14:paraId="6BB862AF">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default" w:ascii="宋体" w:hAnsi="宋体" w:eastAsia="宋体" w:cs="宋体"/>
          <w:b w:val="0"/>
          <w:bCs/>
          <w:kern w:val="0"/>
          <w:sz w:val="24"/>
          <w:szCs w:val="24"/>
          <w:highlight w:val="none"/>
          <w:lang w:val="en-US" w:eastAsia="zh-CN"/>
        </w:rPr>
      </w:pPr>
      <w:r>
        <w:rPr>
          <w:rFonts w:hint="default" w:ascii="宋体" w:hAnsi="宋体" w:eastAsia="宋体" w:cs="宋体"/>
          <w:b w:val="0"/>
          <w:bCs/>
          <w:kern w:val="0"/>
          <w:sz w:val="24"/>
          <w:szCs w:val="24"/>
          <w:highlight w:val="none"/>
          <w:lang w:val="en-US" w:eastAsia="zh-CN"/>
        </w:rPr>
        <w:t>电话：0431-83220543</w:t>
      </w:r>
    </w:p>
    <w:p w14:paraId="75C408A6">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default" w:ascii="宋体" w:hAnsi="宋体" w:eastAsia="宋体" w:cs="宋体"/>
          <w:b w:val="0"/>
          <w:bCs/>
          <w:kern w:val="0"/>
          <w:sz w:val="24"/>
          <w:szCs w:val="24"/>
          <w:highlight w:val="none"/>
          <w:lang w:val="en-US" w:eastAsia="zh-CN"/>
        </w:rPr>
      </w:pPr>
      <w:r>
        <w:rPr>
          <w:rFonts w:hint="default" w:ascii="宋体" w:hAnsi="宋体" w:eastAsia="宋体" w:cs="宋体"/>
          <w:b w:val="0"/>
          <w:bCs/>
          <w:kern w:val="0"/>
          <w:sz w:val="24"/>
          <w:szCs w:val="24"/>
          <w:highlight w:val="none"/>
          <w:lang w:val="en-US" w:eastAsia="zh-CN"/>
        </w:rPr>
        <w:t>项目联系人：</w:t>
      </w:r>
      <w:r>
        <w:rPr>
          <w:rFonts w:hint="eastAsia" w:ascii="宋体" w:hAnsi="宋体" w:eastAsia="宋体" w:cs="宋体"/>
          <w:b w:val="0"/>
          <w:bCs/>
          <w:kern w:val="0"/>
          <w:sz w:val="24"/>
          <w:szCs w:val="24"/>
          <w:highlight w:val="none"/>
          <w:lang w:val="en-US" w:eastAsia="zh-CN"/>
        </w:rPr>
        <w:t>姜超</w:t>
      </w:r>
    </w:p>
    <w:p w14:paraId="5B1CD045">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default" w:ascii="宋体" w:hAnsi="宋体" w:eastAsia="宋体" w:cs="宋体"/>
          <w:b w:val="0"/>
          <w:bCs/>
          <w:kern w:val="0"/>
          <w:sz w:val="24"/>
          <w:szCs w:val="24"/>
          <w:highlight w:val="none"/>
          <w:lang w:val="en-US"/>
        </w:rPr>
      </w:pPr>
      <w:r>
        <w:rPr>
          <w:rFonts w:hint="default" w:ascii="宋体" w:hAnsi="宋体" w:eastAsia="宋体" w:cs="宋体"/>
          <w:b w:val="0"/>
          <w:bCs/>
          <w:kern w:val="0"/>
          <w:sz w:val="24"/>
          <w:szCs w:val="24"/>
          <w:highlight w:val="none"/>
          <w:lang w:val="en-US" w:eastAsia="zh-CN"/>
        </w:rPr>
        <w:t>电话：15543407099</w:t>
      </w:r>
    </w:p>
    <w:p w14:paraId="17B63398">
      <w:pPr>
        <w:pageBreakBefore w:val="0"/>
        <w:widowControl w:val="0"/>
        <w:kinsoku/>
        <w:wordWrap/>
        <w:overflowPunct/>
        <w:topLinePunct w:val="0"/>
        <w:autoSpaceDE/>
        <w:autoSpaceDN/>
        <w:bidi w:val="0"/>
        <w:adjustRightInd w:val="0"/>
        <w:snapToGrid w:val="0"/>
        <w:spacing w:line="480" w:lineRule="auto"/>
        <w:jc w:val="center"/>
        <w:textAlignment w:val="auto"/>
        <w:rPr>
          <w:rFonts w:hint="eastAsia" w:ascii="宋体" w:hAnsi="宋体" w:eastAsia="宋体" w:cs="宋体"/>
          <w:b w:val="0"/>
          <w:bCs/>
          <w:kern w:val="0"/>
          <w:sz w:val="24"/>
          <w:szCs w:val="24"/>
          <w:highlight w:val="none"/>
          <w:lang w:val="en-US" w:eastAsia="zh-CN"/>
        </w:rPr>
      </w:pPr>
      <w:r>
        <w:rPr>
          <w:rFonts w:hint="eastAsia" w:ascii="宋体" w:hAnsi="宋体" w:eastAsia="宋体" w:cs="宋体"/>
          <w:b/>
          <w:bCs/>
          <w:color w:val="000000"/>
          <w:sz w:val="28"/>
          <w:szCs w:val="28"/>
          <w:lang w:val="zh-CN"/>
        </w:rPr>
        <w:br w:type="page"/>
      </w:r>
      <w:bookmarkStart w:id="15" w:name="_Toc11628"/>
      <w:r>
        <w:rPr>
          <w:rFonts w:hint="eastAsia" w:ascii="宋体" w:hAnsi="宋体" w:cs="宋体"/>
          <w:b w:val="0"/>
          <w:bCs w:val="0"/>
          <w:sz w:val="24"/>
          <w:szCs w:val="24"/>
          <w:lang w:eastAsia="zh-CN"/>
        </w:rPr>
        <w:t>2025年伏龙泉镇西榛柴村村屯道路建设项目</w:t>
      </w:r>
      <w:r>
        <w:rPr>
          <w:rFonts w:hint="eastAsia" w:ascii="宋体" w:hAnsi="宋体" w:eastAsia="宋体" w:cs="宋体"/>
          <w:b w:val="0"/>
          <w:bCs w:val="0"/>
          <w:sz w:val="24"/>
          <w:szCs w:val="24"/>
        </w:rPr>
        <w:t>更</w:t>
      </w:r>
      <w:r>
        <w:rPr>
          <w:rFonts w:hint="eastAsia" w:ascii="宋体" w:hAnsi="宋体" w:eastAsia="宋体" w:cs="宋体"/>
          <w:b w:val="0"/>
          <w:bCs w:val="0"/>
          <w:sz w:val="24"/>
          <w:szCs w:val="24"/>
          <w:lang w:val="en-US" w:eastAsia="zh-CN"/>
        </w:rPr>
        <w:t>正公告</w:t>
      </w:r>
    </w:p>
    <w:p w14:paraId="1E8788D1">
      <w:pPr>
        <w:pageBreakBefore w:val="0"/>
        <w:widowControl w:val="0"/>
        <w:kinsoku/>
        <w:wordWrap/>
        <w:overflowPunct/>
        <w:topLinePunct w:val="0"/>
        <w:autoSpaceDE/>
        <w:autoSpaceDN/>
        <w:bidi w:val="0"/>
        <w:adjustRightInd w:val="0"/>
        <w:snapToGrid w:val="0"/>
        <w:spacing w:line="480" w:lineRule="auto"/>
        <w:ind w:firstLine="720" w:firstLineChars="300"/>
        <w:textAlignment w:val="auto"/>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一、项目基本情况</w:t>
      </w:r>
    </w:p>
    <w:p w14:paraId="10223981">
      <w:pPr>
        <w:pageBreakBefore w:val="0"/>
        <w:widowControl w:val="0"/>
        <w:kinsoku/>
        <w:wordWrap/>
        <w:overflowPunct/>
        <w:topLinePunct w:val="0"/>
        <w:autoSpaceDE/>
        <w:autoSpaceDN/>
        <w:bidi w:val="0"/>
        <w:adjustRightInd w:val="0"/>
        <w:snapToGrid w:val="0"/>
        <w:spacing w:line="480" w:lineRule="auto"/>
        <w:ind w:firstLine="720" w:firstLineChars="300"/>
        <w:textAlignment w:val="auto"/>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原公告的采购项目编号：</w:t>
      </w:r>
      <w:r>
        <w:rPr>
          <w:rFonts w:hint="eastAsia" w:ascii="宋体" w:hAnsi="宋体" w:cs="宋体"/>
          <w:b w:val="0"/>
          <w:bCs/>
          <w:kern w:val="0"/>
          <w:sz w:val="24"/>
          <w:szCs w:val="24"/>
          <w:highlight w:val="none"/>
          <w:lang w:val="en-US" w:eastAsia="zh-CN"/>
        </w:rPr>
        <w:t>采购计划-[2025]-00105号-QCZB-20250622</w:t>
      </w:r>
    </w:p>
    <w:p w14:paraId="0FEA28C0">
      <w:pPr>
        <w:pageBreakBefore w:val="0"/>
        <w:widowControl w:val="0"/>
        <w:kinsoku/>
        <w:wordWrap/>
        <w:overflowPunct/>
        <w:topLinePunct w:val="0"/>
        <w:autoSpaceDE/>
        <w:autoSpaceDN/>
        <w:bidi w:val="0"/>
        <w:adjustRightInd w:val="0"/>
        <w:snapToGrid w:val="0"/>
        <w:spacing w:line="480" w:lineRule="auto"/>
        <w:ind w:firstLine="720" w:firstLineChars="300"/>
        <w:textAlignment w:val="auto"/>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原公告的采购项目名称：</w:t>
      </w:r>
      <w:r>
        <w:rPr>
          <w:rFonts w:hint="eastAsia" w:ascii="宋体" w:hAnsi="宋体" w:cs="宋体"/>
          <w:b w:val="0"/>
          <w:bCs/>
          <w:kern w:val="0"/>
          <w:sz w:val="24"/>
          <w:szCs w:val="24"/>
          <w:highlight w:val="none"/>
          <w:lang w:val="en-US" w:eastAsia="zh-CN"/>
        </w:rPr>
        <w:t>2025年伏龙泉镇西榛柴村村屯道路建设项目</w:t>
      </w:r>
    </w:p>
    <w:p w14:paraId="060125CA">
      <w:pPr>
        <w:pageBreakBefore w:val="0"/>
        <w:widowControl w:val="0"/>
        <w:kinsoku/>
        <w:wordWrap/>
        <w:overflowPunct/>
        <w:topLinePunct w:val="0"/>
        <w:autoSpaceDE/>
        <w:autoSpaceDN/>
        <w:bidi w:val="0"/>
        <w:adjustRightInd w:val="0"/>
        <w:snapToGrid w:val="0"/>
        <w:spacing w:line="480" w:lineRule="auto"/>
        <w:ind w:firstLine="720" w:firstLineChars="300"/>
        <w:textAlignment w:val="auto"/>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首次公告日期：202</w:t>
      </w:r>
      <w:r>
        <w:rPr>
          <w:rFonts w:hint="eastAsia" w:ascii="宋体" w:hAnsi="宋体" w:cs="宋体"/>
          <w:b w:val="0"/>
          <w:bCs/>
          <w:kern w:val="0"/>
          <w:sz w:val="24"/>
          <w:szCs w:val="24"/>
          <w:highlight w:val="none"/>
          <w:lang w:val="en-US" w:eastAsia="zh-CN"/>
        </w:rPr>
        <w:t>5</w:t>
      </w:r>
      <w:r>
        <w:rPr>
          <w:rFonts w:hint="eastAsia" w:ascii="宋体" w:hAnsi="宋体" w:eastAsia="宋体" w:cs="宋体"/>
          <w:b w:val="0"/>
          <w:bCs/>
          <w:kern w:val="0"/>
          <w:sz w:val="24"/>
          <w:szCs w:val="24"/>
          <w:highlight w:val="none"/>
          <w:lang w:val="en-US" w:eastAsia="zh-CN"/>
        </w:rPr>
        <w:t>年</w:t>
      </w:r>
      <w:r>
        <w:rPr>
          <w:rFonts w:hint="eastAsia" w:ascii="宋体" w:hAnsi="宋体" w:cs="宋体"/>
          <w:b w:val="0"/>
          <w:bCs/>
          <w:kern w:val="0"/>
          <w:sz w:val="24"/>
          <w:szCs w:val="24"/>
          <w:highlight w:val="none"/>
          <w:lang w:val="en-US" w:eastAsia="zh-CN"/>
        </w:rPr>
        <w:t>6</w:t>
      </w:r>
      <w:r>
        <w:rPr>
          <w:rFonts w:hint="eastAsia" w:ascii="宋体" w:hAnsi="宋体" w:eastAsia="宋体" w:cs="宋体"/>
          <w:b w:val="0"/>
          <w:bCs/>
          <w:kern w:val="0"/>
          <w:sz w:val="24"/>
          <w:szCs w:val="24"/>
          <w:highlight w:val="none"/>
          <w:lang w:val="en-US" w:eastAsia="zh-CN"/>
        </w:rPr>
        <w:t>月</w:t>
      </w:r>
      <w:r>
        <w:rPr>
          <w:rFonts w:hint="eastAsia" w:ascii="宋体" w:hAnsi="宋体" w:cs="宋体"/>
          <w:b w:val="0"/>
          <w:bCs/>
          <w:kern w:val="0"/>
          <w:sz w:val="24"/>
          <w:szCs w:val="24"/>
          <w:highlight w:val="none"/>
          <w:lang w:val="en-US" w:eastAsia="zh-CN"/>
        </w:rPr>
        <w:t>23</w:t>
      </w:r>
      <w:r>
        <w:rPr>
          <w:rFonts w:hint="eastAsia" w:ascii="宋体" w:hAnsi="宋体" w:eastAsia="宋体" w:cs="宋体"/>
          <w:b w:val="0"/>
          <w:bCs/>
          <w:kern w:val="0"/>
          <w:sz w:val="24"/>
          <w:szCs w:val="24"/>
          <w:highlight w:val="none"/>
          <w:lang w:val="en-US" w:eastAsia="zh-CN"/>
        </w:rPr>
        <w:t>日</w:t>
      </w:r>
    </w:p>
    <w:p w14:paraId="1BCF0966">
      <w:pPr>
        <w:pageBreakBefore w:val="0"/>
        <w:widowControl w:val="0"/>
        <w:kinsoku/>
        <w:wordWrap/>
        <w:overflowPunct/>
        <w:topLinePunct w:val="0"/>
        <w:autoSpaceDE/>
        <w:autoSpaceDN/>
        <w:bidi w:val="0"/>
        <w:adjustRightInd w:val="0"/>
        <w:snapToGrid w:val="0"/>
        <w:spacing w:line="480" w:lineRule="auto"/>
        <w:ind w:firstLine="720" w:firstLineChars="300"/>
        <w:textAlignment w:val="auto"/>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二、更正信息</w:t>
      </w:r>
    </w:p>
    <w:p w14:paraId="53F49783">
      <w:pPr>
        <w:pageBreakBefore w:val="0"/>
        <w:widowControl w:val="0"/>
        <w:kinsoku/>
        <w:wordWrap/>
        <w:overflowPunct/>
        <w:topLinePunct w:val="0"/>
        <w:autoSpaceDE/>
        <w:autoSpaceDN/>
        <w:bidi w:val="0"/>
        <w:adjustRightInd w:val="0"/>
        <w:snapToGrid w:val="0"/>
        <w:spacing w:line="480" w:lineRule="auto"/>
        <w:ind w:firstLine="720" w:firstLineChars="300"/>
        <w:textAlignment w:val="auto"/>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更正事项：☑采购公告 ☑采购文件 □采购结果     </w:t>
      </w:r>
    </w:p>
    <w:p w14:paraId="4F933144">
      <w:pPr>
        <w:pageBreakBefore w:val="0"/>
        <w:widowControl w:val="0"/>
        <w:kinsoku/>
        <w:wordWrap/>
        <w:overflowPunct/>
        <w:topLinePunct w:val="0"/>
        <w:autoSpaceDE/>
        <w:autoSpaceDN/>
        <w:bidi w:val="0"/>
        <w:adjustRightInd w:val="0"/>
        <w:snapToGrid w:val="0"/>
        <w:spacing w:line="480" w:lineRule="auto"/>
        <w:ind w:firstLine="720" w:firstLineChars="300"/>
        <w:textAlignment w:val="auto"/>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更正内容：</w:t>
      </w:r>
    </w:p>
    <w:p w14:paraId="145F0EF8">
      <w:pPr>
        <w:pageBreakBefore w:val="0"/>
        <w:widowControl w:val="0"/>
        <w:kinsoku/>
        <w:wordWrap/>
        <w:overflowPunct/>
        <w:topLinePunct w:val="0"/>
        <w:autoSpaceDE/>
        <w:autoSpaceDN/>
        <w:bidi w:val="0"/>
        <w:adjustRightInd w:val="0"/>
        <w:snapToGrid w:val="0"/>
        <w:spacing w:line="480" w:lineRule="auto"/>
        <w:ind w:firstLine="720" w:firstLineChars="300"/>
        <w:textAlignment w:val="auto"/>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1.投标文件递交的截止时间（投标截止时间）时间：2025年7月4日1</w:t>
      </w:r>
      <w:r>
        <w:rPr>
          <w:rFonts w:hint="eastAsia" w:ascii="宋体" w:hAnsi="宋体" w:cs="宋体"/>
          <w:b w:val="0"/>
          <w:bCs/>
          <w:kern w:val="0"/>
          <w:sz w:val="24"/>
          <w:szCs w:val="24"/>
          <w:highlight w:val="none"/>
          <w:lang w:val="en-US" w:eastAsia="zh-CN"/>
        </w:rPr>
        <w:t>4</w:t>
      </w:r>
      <w:r>
        <w:rPr>
          <w:rFonts w:hint="eastAsia" w:ascii="宋体" w:hAnsi="宋体" w:eastAsia="宋体" w:cs="宋体"/>
          <w:b w:val="0"/>
          <w:bCs/>
          <w:kern w:val="0"/>
          <w:sz w:val="24"/>
          <w:szCs w:val="24"/>
          <w:highlight w:val="none"/>
          <w:lang w:val="en-US" w:eastAsia="zh-CN"/>
        </w:rPr>
        <w:t>时30分（北京时间）。</w:t>
      </w:r>
    </w:p>
    <w:p w14:paraId="4FB666F2">
      <w:pPr>
        <w:pageBreakBefore w:val="0"/>
        <w:widowControl w:val="0"/>
        <w:kinsoku/>
        <w:wordWrap/>
        <w:overflowPunct/>
        <w:topLinePunct w:val="0"/>
        <w:autoSpaceDE/>
        <w:autoSpaceDN/>
        <w:bidi w:val="0"/>
        <w:adjustRightInd w:val="0"/>
        <w:snapToGrid w:val="0"/>
        <w:spacing w:line="480" w:lineRule="auto"/>
        <w:ind w:firstLine="720" w:firstLineChars="300"/>
        <w:textAlignment w:val="auto"/>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2.开标地点：长春市二道区洋浦大街6999号凯利中心AB栋101室开标</w:t>
      </w:r>
      <w:r>
        <w:rPr>
          <w:rFonts w:hint="eastAsia" w:ascii="宋体" w:hAnsi="宋体" w:cs="宋体"/>
          <w:b w:val="0"/>
          <w:bCs/>
          <w:kern w:val="0"/>
          <w:sz w:val="24"/>
          <w:szCs w:val="24"/>
          <w:highlight w:val="none"/>
          <w:lang w:val="en-US" w:eastAsia="zh-CN"/>
        </w:rPr>
        <w:t>2</w:t>
      </w:r>
      <w:r>
        <w:rPr>
          <w:rFonts w:hint="eastAsia" w:ascii="宋体" w:hAnsi="宋体" w:eastAsia="宋体" w:cs="宋体"/>
          <w:b w:val="0"/>
          <w:bCs/>
          <w:kern w:val="0"/>
          <w:sz w:val="24"/>
          <w:szCs w:val="24"/>
          <w:highlight w:val="none"/>
          <w:lang w:val="en-US" w:eastAsia="zh-CN"/>
        </w:rPr>
        <w:t>室</w:t>
      </w:r>
    </w:p>
    <w:p w14:paraId="7B3A67E5">
      <w:pPr>
        <w:pStyle w:val="9"/>
        <w:rPr>
          <w:rFonts w:hint="default"/>
          <w:lang w:val="en-US" w:eastAsia="zh-CN"/>
        </w:rPr>
      </w:pPr>
      <w:r>
        <w:rPr>
          <w:rFonts w:hint="eastAsia" w:ascii="宋体" w:hAnsi="宋体" w:cs="宋体"/>
          <w:b w:val="0"/>
          <w:bCs/>
          <w:kern w:val="0"/>
          <w:sz w:val="24"/>
          <w:szCs w:val="24"/>
          <w:highlight w:val="none"/>
          <w:lang w:val="en-US" w:eastAsia="zh-CN"/>
        </w:rPr>
        <w:t xml:space="preserve">   其他内容不变</w:t>
      </w:r>
    </w:p>
    <w:p w14:paraId="52CDD72D">
      <w:pPr>
        <w:pageBreakBefore w:val="0"/>
        <w:widowControl w:val="0"/>
        <w:kinsoku/>
        <w:wordWrap/>
        <w:overflowPunct/>
        <w:topLinePunct w:val="0"/>
        <w:autoSpaceDE/>
        <w:autoSpaceDN/>
        <w:bidi w:val="0"/>
        <w:adjustRightInd w:val="0"/>
        <w:snapToGrid w:val="0"/>
        <w:spacing w:line="480" w:lineRule="auto"/>
        <w:ind w:firstLine="720" w:firstLineChars="300"/>
        <w:textAlignment w:val="auto"/>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更正日期：202</w:t>
      </w:r>
      <w:r>
        <w:rPr>
          <w:rFonts w:hint="eastAsia" w:ascii="宋体" w:hAnsi="宋体" w:cs="宋体"/>
          <w:b w:val="0"/>
          <w:bCs/>
          <w:kern w:val="0"/>
          <w:sz w:val="24"/>
          <w:szCs w:val="24"/>
          <w:highlight w:val="none"/>
          <w:lang w:val="en-US" w:eastAsia="zh-CN"/>
        </w:rPr>
        <w:t>5</w:t>
      </w:r>
      <w:r>
        <w:rPr>
          <w:rFonts w:hint="eastAsia" w:ascii="宋体" w:hAnsi="宋体" w:eastAsia="宋体" w:cs="宋体"/>
          <w:b w:val="0"/>
          <w:bCs/>
          <w:kern w:val="0"/>
          <w:sz w:val="24"/>
          <w:szCs w:val="24"/>
          <w:highlight w:val="none"/>
          <w:lang w:val="en-US" w:eastAsia="zh-CN"/>
        </w:rPr>
        <w:t>年</w:t>
      </w:r>
      <w:r>
        <w:rPr>
          <w:rFonts w:hint="eastAsia" w:ascii="宋体" w:hAnsi="宋体" w:cs="宋体"/>
          <w:b w:val="0"/>
          <w:bCs/>
          <w:kern w:val="0"/>
          <w:sz w:val="24"/>
          <w:szCs w:val="24"/>
          <w:highlight w:val="none"/>
          <w:lang w:val="en-US" w:eastAsia="zh-CN"/>
        </w:rPr>
        <w:t>6</w:t>
      </w:r>
      <w:r>
        <w:rPr>
          <w:rFonts w:hint="eastAsia" w:ascii="宋体" w:hAnsi="宋体" w:eastAsia="宋体" w:cs="宋体"/>
          <w:b w:val="0"/>
          <w:bCs/>
          <w:kern w:val="0"/>
          <w:sz w:val="24"/>
          <w:szCs w:val="24"/>
          <w:highlight w:val="none"/>
          <w:lang w:val="en-US" w:eastAsia="zh-CN"/>
        </w:rPr>
        <w:t>月</w:t>
      </w:r>
      <w:r>
        <w:rPr>
          <w:rFonts w:hint="eastAsia" w:ascii="宋体" w:hAnsi="宋体" w:cs="宋体"/>
          <w:b w:val="0"/>
          <w:bCs/>
          <w:kern w:val="0"/>
          <w:sz w:val="24"/>
          <w:szCs w:val="24"/>
          <w:highlight w:val="none"/>
          <w:lang w:val="en-US" w:eastAsia="zh-CN"/>
        </w:rPr>
        <w:t>30</w:t>
      </w:r>
      <w:r>
        <w:rPr>
          <w:rFonts w:hint="eastAsia" w:ascii="宋体" w:hAnsi="宋体" w:eastAsia="宋体" w:cs="宋体"/>
          <w:b w:val="0"/>
          <w:bCs/>
          <w:kern w:val="0"/>
          <w:sz w:val="24"/>
          <w:szCs w:val="24"/>
          <w:highlight w:val="none"/>
          <w:lang w:val="en-US" w:eastAsia="zh-CN"/>
        </w:rPr>
        <w:t>日</w:t>
      </w:r>
    </w:p>
    <w:p w14:paraId="33310137">
      <w:pPr>
        <w:pageBreakBefore w:val="0"/>
        <w:widowControl w:val="0"/>
        <w:kinsoku/>
        <w:wordWrap/>
        <w:overflowPunct/>
        <w:topLinePunct w:val="0"/>
        <w:autoSpaceDE/>
        <w:autoSpaceDN/>
        <w:bidi w:val="0"/>
        <w:adjustRightInd w:val="0"/>
        <w:snapToGrid w:val="0"/>
        <w:spacing w:line="480" w:lineRule="auto"/>
        <w:ind w:firstLine="720" w:firstLineChars="300"/>
        <w:textAlignment w:val="auto"/>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三、其他补充事宜</w:t>
      </w:r>
    </w:p>
    <w:p w14:paraId="2C6D6644">
      <w:pPr>
        <w:pageBreakBefore w:val="0"/>
        <w:widowControl w:val="0"/>
        <w:kinsoku/>
        <w:wordWrap/>
        <w:overflowPunct/>
        <w:topLinePunct w:val="0"/>
        <w:autoSpaceDE/>
        <w:autoSpaceDN/>
        <w:bidi w:val="0"/>
        <w:adjustRightInd w:val="0"/>
        <w:snapToGrid w:val="0"/>
        <w:spacing w:line="480" w:lineRule="auto"/>
        <w:ind w:firstLine="720" w:firstLineChars="300"/>
        <w:textAlignment w:val="auto"/>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公告媒体：本次公告在“政采云”平台 (http:// www.zcygov.cn) 上发布，同步推送到吉林省政府采购网、《中国政府采购网》上发布。</w:t>
      </w:r>
    </w:p>
    <w:p w14:paraId="1FE4186B">
      <w:pPr>
        <w:pageBreakBefore w:val="0"/>
        <w:widowControl w:val="0"/>
        <w:kinsoku/>
        <w:wordWrap/>
        <w:overflowPunct/>
        <w:topLinePunct w:val="0"/>
        <w:autoSpaceDE/>
        <w:autoSpaceDN/>
        <w:bidi w:val="0"/>
        <w:adjustRightInd w:val="0"/>
        <w:snapToGrid w:val="0"/>
        <w:spacing w:line="480" w:lineRule="auto"/>
        <w:ind w:firstLine="720" w:firstLineChars="300"/>
        <w:textAlignment w:val="auto"/>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四、凡对本次公告内容提出询问，请按以下方式联系。</w:t>
      </w:r>
    </w:p>
    <w:p w14:paraId="5C390D58">
      <w:pPr>
        <w:pageBreakBefore w:val="0"/>
        <w:widowControl w:val="0"/>
        <w:kinsoku/>
        <w:wordWrap/>
        <w:overflowPunct/>
        <w:topLinePunct w:val="0"/>
        <w:autoSpaceDE/>
        <w:autoSpaceDN/>
        <w:bidi w:val="0"/>
        <w:adjustRightInd w:val="0"/>
        <w:snapToGrid w:val="0"/>
        <w:spacing w:line="480" w:lineRule="auto"/>
        <w:ind w:firstLine="720" w:firstLineChars="300"/>
        <w:textAlignment w:val="auto"/>
        <w:rPr>
          <w:rFonts w:hint="eastAsia" w:ascii="宋体" w:hAnsi="宋体" w:eastAsia="宋体" w:cs="宋体"/>
          <w:b w:val="0"/>
          <w:bCs/>
          <w:kern w:val="0"/>
          <w:sz w:val="24"/>
          <w:szCs w:val="24"/>
          <w:highlight w:val="none"/>
          <w:lang w:val="zh-CN" w:eastAsia="zh-CN"/>
        </w:rPr>
      </w:pPr>
      <w:r>
        <w:rPr>
          <w:rFonts w:hint="eastAsia" w:ascii="宋体" w:hAnsi="宋体" w:eastAsia="宋体" w:cs="宋体"/>
          <w:b w:val="0"/>
          <w:bCs/>
          <w:kern w:val="0"/>
          <w:sz w:val="24"/>
          <w:szCs w:val="24"/>
          <w:highlight w:val="none"/>
          <w:lang w:val="zh-CN" w:eastAsia="zh-CN"/>
        </w:rPr>
        <w:t>采购人：农安县伏龙泉镇人民政府</w:t>
      </w:r>
    </w:p>
    <w:p w14:paraId="576BC539">
      <w:pPr>
        <w:pageBreakBefore w:val="0"/>
        <w:widowControl w:val="0"/>
        <w:kinsoku/>
        <w:wordWrap/>
        <w:overflowPunct/>
        <w:topLinePunct w:val="0"/>
        <w:autoSpaceDE/>
        <w:autoSpaceDN/>
        <w:bidi w:val="0"/>
        <w:adjustRightInd w:val="0"/>
        <w:snapToGrid w:val="0"/>
        <w:spacing w:line="480" w:lineRule="auto"/>
        <w:ind w:firstLine="720" w:firstLineChars="300"/>
        <w:textAlignment w:val="auto"/>
        <w:rPr>
          <w:rFonts w:hint="default"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zh-CN" w:eastAsia="zh-CN"/>
        </w:rPr>
        <w:t>联系人：</w:t>
      </w:r>
      <w:r>
        <w:rPr>
          <w:rFonts w:hint="eastAsia" w:ascii="宋体" w:hAnsi="宋体" w:eastAsia="宋体" w:cs="宋体"/>
          <w:b w:val="0"/>
          <w:bCs/>
          <w:kern w:val="0"/>
          <w:sz w:val="24"/>
          <w:szCs w:val="24"/>
          <w:highlight w:val="none"/>
          <w:lang w:val="en-US" w:eastAsia="zh-CN"/>
        </w:rPr>
        <w:t>于天龙</w:t>
      </w:r>
    </w:p>
    <w:p w14:paraId="7FA3C3FB">
      <w:pPr>
        <w:pageBreakBefore w:val="0"/>
        <w:widowControl w:val="0"/>
        <w:kinsoku/>
        <w:wordWrap/>
        <w:overflowPunct/>
        <w:topLinePunct w:val="0"/>
        <w:autoSpaceDE/>
        <w:autoSpaceDN/>
        <w:bidi w:val="0"/>
        <w:adjustRightInd w:val="0"/>
        <w:snapToGrid w:val="0"/>
        <w:spacing w:line="480" w:lineRule="auto"/>
        <w:ind w:firstLine="720" w:firstLineChars="300"/>
        <w:textAlignment w:val="auto"/>
        <w:rPr>
          <w:rFonts w:hint="default"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zh-CN" w:eastAsia="zh-CN"/>
        </w:rPr>
        <w:t>电话：</w:t>
      </w:r>
      <w:r>
        <w:rPr>
          <w:rFonts w:hint="eastAsia" w:ascii="宋体" w:hAnsi="宋体" w:eastAsia="宋体" w:cs="宋体"/>
          <w:b w:val="0"/>
          <w:bCs/>
          <w:kern w:val="0"/>
          <w:sz w:val="24"/>
          <w:szCs w:val="24"/>
          <w:highlight w:val="none"/>
          <w:lang w:val="en-US" w:eastAsia="zh-CN"/>
        </w:rPr>
        <w:t>13689837177</w:t>
      </w:r>
    </w:p>
    <w:p w14:paraId="408BA6CA">
      <w:pPr>
        <w:pageBreakBefore w:val="0"/>
        <w:widowControl w:val="0"/>
        <w:kinsoku/>
        <w:wordWrap/>
        <w:overflowPunct/>
        <w:topLinePunct w:val="0"/>
        <w:autoSpaceDE/>
        <w:autoSpaceDN/>
        <w:bidi w:val="0"/>
        <w:adjustRightInd w:val="0"/>
        <w:snapToGrid w:val="0"/>
        <w:spacing w:line="480" w:lineRule="auto"/>
        <w:ind w:firstLine="720" w:firstLineChars="300"/>
        <w:textAlignment w:val="auto"/>
        <w:rPr>
          <w:rFonts w:hint="eastAsia" w:ascii="宋体" w:hAnsi="宋体" w:eastAsia="宋体" w:cs="宋体"/>
          <w:b w:val="0"/>
          <w:bCs/>
          <w:kern w:val="0"/>
          <w:sz w:val="24"/>
          <w:szCs w:val="24"/>
          <w:highlight w:val="none"/>
          <w:lang w:val="zh-CN" w:eastAsia="zh-CN"/>
        </w:rPr>
      </w:pPr>
      <w:r>
        <w:rPr>
          <w:rFonts w:hint="eastAsia" w:ascii="宋体" w:hAnsi="宋体" w:eastAsia="宋体" w:cs="宋体"/>
          <w:b w:val="0"/>
          <w:bCs/>
          <w:kern w:val="0"/>
          <w:sz w:val="24"/>
          <w:szCs w:val="24"/>
          <w:highlight w:val="none"/>
          <w:lang w:val="zh-CN" w:eastAsia="zh-CN"/>
        </w:rPr>
        <w:t>地址：吉林省长春市农安县伏龙泉镇</w:t>
      </w:r>
    </w:p>
    <w:p w14:paraId="154BF157">
      <w:pPr>
        <w:pageBreakBefore w:val="0"/>
        <w:widowControl w:val="0"/>
        <w:kinsoku/>
        <w:wordWrap/>
        <w:overflowPunct/>
        <w:topLinePunct w:val="0"/>
        <w:autoSpaceDE/>
        <w:autoSpaceDN/>
        <w:bidi w:val="0"/>
        <w:adjustRightInd w:val="0"/>
        <w:snapToGrid w:val="0"/>
        <w:spacing w:line="480" w:lineRule="auto"/>
        <w:ind w:firstLine="720" w:firstLineChars="300"/>
        <w:textAlignment w:val="auto"/>
        <w:rPr>
          <w:rFonts w:hint="eastAsia" w:ascii="宋体" w:hAnsi="宋体" w:eastAsia="宋体" w:cs="宋体"/>
          <w:b w:val="0"/>
          <w:bCs/>
          <w:kern w:val="0"/>
          <w:sz w:val="24"/>
          <w:szCs w:val="24"/>
          <w:highlight w:val="none"/>
          <w:lang w:val="zh-CN" w:eastAsia="zh-CN"/>
        </w:rPr>
      </w:pPr>
    </w:p>
    <w:p w14:paraId="25DE30EA">
      <w:pPr>
        <w:pageBreakBefore w:val="0"/>
        <w:widowControl w:val="0"/>
        <w:kinsoku/>
        <w:wordWrap/>
        <w:overflowPunct/>
        <w:topLinePunct w:val="0"/>
        <w:autoSpaceDE/>
        <w:autoSpaceDN/>
        <w:bidi w:val="0"/>
        <w:adjustRightInd w:val="0"/>
        <w:snapToGrid w:val="0"/>
        <w:spacing w:line="480" w:lineRule="auto"/>
        <w:ind w:firstLine="720" w:firstLineChars="300"/>
        <w:textAlignment w:val="auto"/>
        <w:rPr>
          <w:rFonts w:hint="default" w:ascii="宋体" w:hAnsi="宋体" w:eastAsia="宋体" w:cs="宋体"/>
          <w:b w:val="0"/>
          <w:bCs/>
          <w:kern w:val="0"/>
          <w:sz w:val="24"/>
          <w:szCs w:val="24"/>
          <w:highlight w:val="none"/>
          <w:lang w:val="en-US" w:eastAsia="zh-CN"/>
        </w:rPr>
      </w:pPr>
      <w:r>
        <w:rPr>
          <w:rFonts w:hint="default" w:ascii="宋体" w:hAnsi="宋体" w:eastAsia="宋体" w:cs="宋体"/>
          <w:b w:val="0"/>
          <w:bCs/>
          <w:kern w:val="0"/>
          <w:sz w:val="24"/>
          <w:szCs w:val="24"/>
          <w:highlight w:val="none"/>
          <w:lang w:val="en-US" w:eastAsia="zh-CN"/>
        </w:rPr>
        <w:t>招标代理机构:吉林省启澄项目管理有限公司</w:t>
      </w:r>
    </w:p>
    <w:p w14:paraId="5E3BC432">
      <w:pPr>
        <w:pageBreakBefore w:val="0"/>
        <w:widowControl w:val="0"/>
        <w:kinsoku/>
        <w:wordWrap/>
        <w:overflowPunct/>
        <w:topLinePunct w:val="0"/>
        <w:autoSpaceDE/>
        <w:autoSpaceDN/>
        <w:bidi w:val="0"/>
        <w:adjustRightInd w:val="0"/>
        <w:snapToGrid w:val="0"/>
        <w:spacing w:line="480" w:lineRule="auto"/>
        <w:ind w:firstLine="720" w:firstLineChars="300"/>
        <w:textAlignment w:val="auto"/>
        <w:rPr>
          <w:rFonts w:hint="default" w:ascii="宋体" w:hAnsi="宋体" w:eastAsia="宋体" w:cs="宋体"/>
          <w:b w:val="0"/>
          <w:bCs/>
          <w:kern w:val="0"/>
          <w:sz w:val="24"/>
          <w:szCs w:val="24"/>
          <w:highlight w:val="none"/>
          <w:lang w:val="en-US" w:eastAsia="zh-CN"/>
        </w:rPr>
      </w:pPr>
      <w:r>
        <w:rPr>
          <w:rFonts w:hint="default" w:ascii="宋体" w:hAnsi="宋体" w:eastAsia="宋体" w:cs="宋体"/>
          <w:b w:val="0"/>
          <w:bCs/>
          <w:kern w:val="0"/>
          <w:sz w:val="24"/>
          <w:szCs w:val="24"/>
          <w:highlight w:val="none"/>
          <w:lang w:val="en-US" w:eastAsia="zh-CN"/>
        </w:rPr>
        <w:t>地址：长春市二道区西派府G5-010</w:t>
      </w:r>
    </w:p>
    <w:p w14:paraId="7867EB41">
      <w:pPr>
        <w:pageBreakBefore w:val="0"/>
        <w:widowControl w:val="0"/>
        <w:kinsoku/>
        <w:wordWrap/>
        <w:overflowPunct/>
        <w:topLinePunct w:val="0"/>
        <w:autoSpaceDE/>
        <w:autoSpaceDN/>
        <w:bidi w:val="0"/>
        <w:adjustRightInd w:val="0"/>
        <w:snapToGrid w:val="0"/>
        <w:spacing w:line="480" w:lineRule="auto"/>
        <w:ind w:firstLine="720" w:firstLineChars="300"/>
        <w:textAlignment w:val="auto"/>
        <w:rPr>
          <w:rFonts w:hint="default" w:ascii="宋体" w:hAnsi="宋体" w:eastAsia="宋体" w:cs="宋体"/>
          <w:b w:val="0"/>
          <w:bCs/>
          <w:kern w:val="0"/>
          <w:sz w:val="24"/>
          <w:szCs w:val="24"/>
          <w:highlight w:val="none"/>
          <w:lang w:val="en-US" w:eastAsia="zh-CN"/>
        </w:rPr>
      </w:pPr>
      <w:r>
        <w:rPr>
          <w:rFonts w:hint="default" w:ascii="宋体" w:hAnsi="宋体" w:eastAsia="宋体" w:cs="宋体"/>
          <w:b w:val="0"/>
          <w:bCs/>
          <w:kern w:val="0"/>
          <w:sz w:val="24"/>
          <w:szCs w:val="24"/>
          <w:highlight w:val="none"/>
          <w:lang w:val="en-US" w:eastAsia="zh-CN"/>
        </w:rPr>
        <w:t>联系人：</w:t>
      </w:r>
      <w:r>
        <w:rPr>
          <w:rFonts w:hint="eastAsia" w:ascii="宋体" w:hAnsi="宋体" w:eastAsia="宋体" w:cs="宋体"/>
          <w:b w:val="0"/>
          <w:bCs/>
          <w:kern w:val="0"/>
          <w:sz w:val="24"/>
          <w:szCs w:val="24"/>
          <w:highlight w:val="none"/>
          <w:lang w:val="en-US" w:eastAsia="zh-CN"/>
        </w:rPr>
        <w:t>姜超</w:t>
      </w:r>
    </w:p>
    <w:p w14:paraId="37FAC6E5">
      <w:pPr>
        <w:pageBreakBefore w:val="0"/>
        <w:widowControl w:val="0"/>
        <w:kinsoku/>
        <w:wordWrap/>
        <w:overflowPunct/>
        <w:topLinePunct w:val="0"/>
        <w:autoSpaceDE/>
        <w:autoSpaceDN/>
        <w:bidi w:val="0"/>
        <w:adjustRightInd w:val="0"/>
        <w:snapToGrid w:val="0"/>
        <w:spacing w:line="480" w:lineRule="auto"/>
        <w:ind w:firstLine="720" w:firstLineChars="300"/>
        <w:textAlignment w:val="auto"/>
        <w:rPr>
          <w:rFonts w:hint="default" w:ascii="宋体" w:hAnsi="宋体" w:eastAsia="宋体" w:cs="宋体"/>
          <w:b w:val="0"/>
          <w:bCs/>
          <w:kern w:val="0"/>
          <w:sz w:val="24"/>
          <w:szCs w:val="24"/>
          <w:highlight w:val="none"/>
          <w:lang w:val="en-US" w:eastAsia="zh-CN"/>
        </w:rPr>
      </w:pPr>
      <w:r>
        <w:rPr>
          <w:rFonts w:hint="default" w:ascii="宋体" w:hAnsi="宋体" w:eastAsia="宋体" w:cs="宋体"/>
          <w:b w:val="0"/>
          <w:bCs/>
          <w:kern w:val="0"/>
          <w:sz w:val="24"/>
          <w:szCs w:val="24"/>
          <w:highlight w:val="none"/>
          <w:lang w:val="en-US" w:eastAsia="zh-CN"/>
        </w:rPr>
        <w:t>电话：15543407099</w:t>
      </w:r>
    </w:p>
    <w:p w14:paraId="5E829A96">
      <w:pPr>
        <w:pageBreakBefore w:val="0"/>
        <w:widowControl w:val="0"/>
        <w:kinsoku/>
        <w:wordWrap/>
        <w:overflowPunct/>
        <w:topLinePunct w:val="0"/>
        <w:autoSpaceDE/>
        <w:autoSpaceDN/>
        <w:bidi w:val="0"/>
        <w:adjustRightInd w:val="0"/>
        <w:snapToGrid w:val="0"/>
        <w:spacing w:line="480" w:lineRule="auto"/>
        <w:ind w:firstLine="720" w:firstLineChars="300"/>
        <w:textAlignment w:val="auto"/>
        <w:rPr>
          <w:rFonts w:hint="default" w:ascii="宋体" w:hAnsi="宋体" w:eastAsia="宋体" w:cs="宋体"/>
          <w:b w:val="0"/>
          <w:bCs/>
          <w:kern w:val="0"/>
          <w:sz w:val="24"/>
          <w:szCs w:val="24"/>
          <w:highlight w:val="none"/>
          <w:lang w:val="en-US" w:eastAsia="zh-CN"/>
        </w:rPr>
      </w:pPr>
      <w:r>
        <w:rPr>
          <w:rFonts w:hint="default" w:ascii="宋体" w:hAnsi="宋体" w:eastAsia="宋体" w:cs="宋体"/>
          <w:b w:val="0"/>
          <w:bCs/>
          <w:kern w:val="0"/>
          <w:sz w:val="24"/>
          <w:szCs w:val="24"/>
          <w:highlight w:val="none"/>
          <w:lang w:val="en-US" w:eastAsia="zh-CN"/>
        </w:rPr>
        <w:t>监督单位：农安县财政局</w:t>
      </w:r>
    </w:p>
    <w:p w14:paraId="17C9CFF9">
      <w:pPr>
        <w:pageBreakBefore w:val="0"/>
        <w:widowControl w:val="0"/>
        <w:kinsoku/>
        <w:wordWrap/>
        <w:overflowPunct/>
        <w:topLinePunct w:val="0"/>
        <w:autoSpaceDE/>
        <w:autoSpaceDN/>
        <w:bidi w:val="0"/>
        <w:adjustRightInd w:val="0"/>
        <w:snapToGrid w:val="0"/>
        <w:spacing w:line="480" w:lineRule="auto"/>
        <w:ind w:firstLine="720" w:firstLineChars="300"/>
        <w:textAlignment w:val="auto"/>
        <w:rPr>
          <w:rFonts w:hint="default" w:ascii="宋体" w:hAnsi="宋体" w:eastAsia="宋体" w:cs="宋体"/>
          <w:b w:val="0"/>
          <w:bCs/>
          <w:kern w:val="0"/>
          <w:sz w:val="24"/>
          <w:szCs w:val="24"/>
          <w:highlight w:val="none"/>
          <w:lang w:val="en-US" w:eastAsia="zh-CN"/>
        </w:rPr>
      </w:pPr>
      <w:r>
        <w:rPr>
          <w:rFonts w:hint="default" w:ascii="宋体" w:hAnsi="宋体" w:eastAsia="宋体" w:cs="宋体"/>
          <w:b w:val="0"/>
          <w:bCs/>
          <w:kern w:val="0"/>
          <w:sz w:val="24"/>
          <w:szCs w:val="24"/>
          <w:highlight w:val="none"/>
          <w:lang w:val="en-US" w:eastAsia="zh-CN"/>
        </w:rPr>
        <w:t>电话：0431-83220543</w:t>
      </w:r>
    </w:p>
    <w:p w14:paraId="460CA84C">
      <w:pPr>
        <w:pageBreakBefore w:val="0"/>
        <w:widowControl w:val="0"/>
        <w:kinsoku/>
        <w:wordWrap/>
        <w:overflowPunct/>
        <w:topLinePunct w:val="0"/>
        <w:autoSpaceDE/>
        <w:autoSpaceDN/>
        <w:bidi w:val="0"/>
        <w:adjustRightInd w:val="0"/>
        <w:snapToGrid w:val="0"/>
        <w:spacing w:line="480" w:lineRule="auto"/>
        <w:ind w:firstLine="720" w:firstLineChars="300"/>
        <w:textAlignment w:val="auto"/>
        <w:rPr>
          <w:rFonts w:hint="default" w:ascii="宋体" w:hAnsi="宋体" w:eastAsia="宋体" w:cs="宋体"/>
          <w:b w:val="0"/>
          <w:bCs/>
          <w:kern w:val="0"/>
          <w:sz w:val="24"/>
          <w:szCs w:val="24"/>
          <w:highlight w:val="none"/>
          <w:lang w:val="en-US" w:eastAsia="zh-CN"/>
        </w:rPr>
      </w:pPr>
      <w:r>
        <w:rPr>
          <w:rFonts w:hint="default" w:ascii="宋体" w:hAnsi="宋体" w:eastAsia="宋体" w:cs="宋体"/>
          <w:b w:val="0"/>
          <w:bCs/>
          <w:kern w:val="0"/>
          <w:sz w:val="24"/>
          <w:szCs w:val="24"/>
          <w:highlight w:val="none"/>
          <w:lang w:val="en-US" w:eastAsia="zh-CN"/>
        </w:rPr>
        <w:t>项目联系人：</w:t>
      </w:r>
      <w:r>
        <w:rPr>
          <w:rFonts w:hint="eastAsia" w:ascii="宋体" w:hAnsi="宋体" w:eastAsia="宋体" w:cs="宋体"/>
          <w:b w:val="0"/>
          <w:bCs/>
          <w:kern w:val="0"/>
          <w:sz w:val="24"/>
          <w:szCs w:val="24"/>
          <w:highlight w:val="none"/>
          <w:lang w:val="en-US" w:eastAsia="zh-CN"/>
        </w:rPr>
        <w:t>姜超</w:t>
      </w:r>
    </w:p>
    <w:p w14:paraId="6CD61218">
      <w:pPr>
        <w:pageBreakBefore w:val="0"/>
        <w:widowControl w:val="0"/>
        <w:kinsoku/>
        <w:wordWrap/>
        <w:overflowPunct/>
        <w:topLinePunct w:val="0"/>
        <w:autoSpaceDE/>
        <w:autoSpaceDN/>
        <w:bidi w:val="0"/>
        <w:adjustRightInd w:val="0"/>
        <w:snapToGrid w:val="0"/>
        <w:spacing w:line="480" w:lineRule="auto"/>
        <w:ind w:firstLine="720" w:firstLineChars="300"/>
        <w:textAlignment w:val="auto"/>
        <w:rPr>
          <w:rFonts w:hint="default" w:ascii="宋体" w:hAnsi="宋体" w:eastAsia="宋体" w:cs="宋体"/>
          <w:b w:val="0"/>
          <w:bCs/>
          <w:kern w:val="0"/>
          <w:sz w:val="24"/>
          <w:szCs w:val="24"/>
          <w:highlight w:val="none"/>
          <w:lang w:val="en-US" w:eastAsia="zh-CN"/>
        </w:rPr>
      </w:pPr>
      <w:r>
        <w:rPr>
          <w:rFonts w:hint="default" w:ascii="宋体" w:hAnsi="宋体" w:eastAsia="宋体" w:cs="宋体"/>
          <w:b w:val="0"/>
          <w:bCs/>
          <w:kern w:val="0"/>
          <w:sz w:val="24"/>
          <w:szCs w:val="24"/>
          <w:highlight w:val="none"/>
          <w:lang w:val="en-US" w:eastAsia="zh-CN"/>
        </w:rPr>
        <w:t>电话：15543407099</w:t>
      </w:r>
    </w:p>
    <w:p w14:paraId="6F2ECB66">
      <w:pPr>
        <w:rPr>
          <w:rFonts w:hint="eastAsia" w:ascii="宋体" w:hAnsi="宋体" w:eastAsia="宋体" w:cs="宋体"/>
          <w:b/>
          <w:bCs/>
          <w:color w:val="000000"/>
          <w:sz w:val="28"/>
          <w:szCs w:val="28"/>
          <w:lang w:val="zh-CN"/>
        </w:rPr>
      </w:pPr>
      <w:r>
        <w:rPr>
          <w:rFonts w:hint="eastAsia" w:ascii="宋体" w:hAnsi="宋体" w:eastAsia="宋体" w:cs="宋体"/>
          <w:b/>
          <w:bCs/>
          <w:color w:val="000000"/>
          <w:sz w:val="28"/>
          <w:szCs w:val="28"/>
          <w:lang w:val="zh-CN"/>
        </w:rPr>
        <w:br w:type="page"/>
      </w:r>
    </w:p>
    <w:p w14:paraId="3076CDF3">
      <w:pPr>
        <w:spacing w:line="440" w:lineRule="exact"/>
        <w:jc w:val="both"/>
        <w:outlineLvl w:val="0"/>
        <w:rPr>
          <w:rFonts w:ascii="宋体" w:hAnsi="宋体" w:eastAsia="宋体" w:cs="宋体"/>
          <w:color w:val="000000"/>
          <w:sz w:val="28"/>
          <w:szCs w:val="28"/>
          <w:lang w:val="zh-CN"/>
        </w:rPr>
      </w:pPr>
      <w:r>
        <w:rPr>
          <w:rFonts w:hint="eastAsia" w:ascii="宋体" w:hAnsi="宋体" w:eastAsia="宋体" w:cs="宋体"/>
          <w:b/>
          <w:bCs/>
          <w:color w:val="000000"/>
          <w:sz w:val="28"/>
          <w:szCs w:val="28"/>
          <w:lang w:val="zh-CN"/>
        </w:rPr>
        <w:t xml:space="preserve">第二章  </w:t>
      </w:r>
      <w:r>
        <w:rPr>
          <w:rFonts w:hint="eastAsia" w:ascii="宋体" w:hAnsi="宋体" w:cs="宋体"/>
          <w:b/>
          <w:bCs/>
          <w:color w:val="000000"/>
          <w:sz w:val="28"/>
          <w:szCs w:val="28"/>
          <w:lang w:val="zh-CN"/>
        </w:rPr>
        <w:t>供应商</w:t>
      </w:r>
      <w:r>
        <w:rPr>
          <w:rFonts w:hint="eastAsia" w:ascii="宋体" w:hAnsi="宋体" w:eastAsia="宋体" w:cs="宋体"/>
          <w:b/>
          <w:bCs/>
          <w:color w:val="000000"/>
          <w:sz w:val="28"/>
          <w:szCs w:val="28"/>
          <w:lang w:val="zh-CN"/>
        </w:rPr>
        <w:t>须知</w:t>
      </w:r>
      <w:bookmarkEnd w:id="0"/>
      <w:bookmarkEnd w:id="15"/>
    </w:p>
    <w:p w14:paraId="23382CCE">
      <w:pPr>
        <w:pStyle w:val="15"/>
        <w:rPr>
          <w:rFonts w:ascii="宋体" w:hAnsi="宋体" w:eastAsia="宋体" w:cs="宋体"/>
          <w:color w:val="000000"/>
          <w:sz w:val="24"/>
          <w:szCs w:val="24"/>
          <w:lang w:val="zh-CN"/>
        </w:rPr>
      </w:pPr>
      <w:bookmarkStart w:id="16" w:name="_Toc201719063"/>
      <w:bookmarkStart w:id="17" w:name="_Toc330463611"/>
      <w:bookmarkStart w:id="18" w:name="_Toc487096014"/>
      <w:bookmarkStart w:id="19" w:name="_Toc13444"/>
      <w:bookmarkStart w:id="20" w:name="_Toc24383"/>
      <w:r>
        <w:rPr>
          <w:rFonts w:hint="eastAsia" w:ascii="宋体" w:hAnsi="宋体" w:cs="宋体"/>
          <w:color w:val="000000"/>
          <w:sz w:val="24"/>
          <w:szCs w:val="24"/>
          <w:lang w:val="zh-CN"/>
        </w:rPr>
        <w:t>供应商</w:t>
      </w:r>
      <w:r>
        <w:rPr>
          <w:rFonts w:hint="eastAsia" w:ascii="宋体" w:hAnsi="宋体" w:eastAsia="宋体" w:cs="宋体"/>
          <w:color w:val="000000"/>
          <w:sz w:val="24"/>
          <w:szCs w:val="24"/>
          <w:lang w:val="zh-CN"/>
        </w:rPr>
        <w:t>须知前附表</w:t>
      </w:r>
      <w:bookmarkEnd w:id="16"/>
      <w:bookmarkEnd w:id="17"/>
      <w:bookmarkEnd w:id="18"/>
      <w:bookmarkEnd w:id="19"/>
      <w:bookmarkEnd w:id="20"/>
    </w:p>
    <w:tbl>
      <w:tblPr>
        <w:tblStyle w:val="17"/>
        <w:tblpPr w:leftFromText="180" w:rightFromText="180" w:vertAnchor="text" w:horzAnchor="page" w:tblpX="1022" w:tblpY="134"/>
        <w:tblOverlap w:val="never"/>
        <w:tblW w:w="984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28"/>
        <w:gridCol w:w="2065"/>
        <w:gridCol w:w="6747"/>
      </w:tblGrid>
      <w:tr w14:paraId="7C821F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2" w:hRule="atLeast"/>
          <w:tblHeader/>
        </w:trPr>
        <w:tc>
          <w:tcPr>
            <w:tcW w:w="1028" w:type="dxa"/>
            <w:noWrap w:val="0"/>
            <w:vAlign w:val="center"/>
          </w:tcPr>
          <w:p w14:paraId="0EB7C515">
            <w:pPr>
              <w:autoSpaceDE w:val="0"/>
              <w:autoSpaceDN w:val="0"/>
              <w:adjustRightInd w:val="0"/>
              <w:spacing w:line="300" w:lineRule="exact"/>
              <w:jc w:val="center"/>
              <w:rPr>
                <w:rFonts w:ascii="宋体" w:hAnsi="宋体" w:eastAsia="宋体" w:cs="宋体"/>
                <w:b/>
                <w:color w:val="000000"/>
                <w:szCs w:val="21"/>
                <w:lang w:val="zh-CN"/>
              </w:rPr>
            </w:pPr>
            <w:r>
              <w:rPr>
                <w:rFonts w:hint="eastAsia" w:ascii="宋体" w:hAnsi="宋体" w:eastAsia="宋体" w:cs="宋体"/>
                <w:b/>
                <w:color w:val="000000"/>
                <w:szCs w:val="21"/>
                <w:lang w:val="zh-CN"/>
              </w:rPr>
              <w:t>序号</w:t>
            </w:r>
          </w:p>
        </w:tc>
        <w:tc>
          <w:tcPr>
            <w:tcW w:w="2065" w:type="dxa"/>
            <w:noWrap w:val="0"/>
            <w:vAlign w:val="center"/>
          </w:tcPr>
          <w:p w14:paraId="2F1CED1B">
            <w:pPr>
              <w:pStyle w:val="12"/>
              <w:pBdr>
                <w:bottom w:val="none" w:color="auto" w:sz="0" w:space="0"/>
              </w:pBdr>
              <w:tabs>
                <w:tab w:val="clear" w:pos="4153"/>
                <w:tab w:val="clear" w:pos="8306"/>
              </w:tabs>
              <w:autoSpaceDE w:val="0"/>
              <w:autoSpaceDN w:val="0"/>
              <w:adjustRightInd w:val="0"/>
              <w:snapToGrid/>
              <w:spacing w:line="300" w:lineRule="exact"/>
              <w:rPr>
                <w:rFonts w:ascii="宋体" w:hAnsi="宋体" w:eastAsia="宋体" w:cs="宋体"/>
                <w:color w:val="000000"/>
                <w:sz w:val="21"/>
                <w:szCs w:val="21"/>
                <w:lang w:val="zh-CN"/>
              </w:rPr>
            </w:pPr>
            <w:r>
              <w:rPr>
                <w:rFonts w:hint="eastAsia" w:ascii="宋体" w:hAnsi="宋体" w:eastAsia="宋体" w:cs="宋体"/>
                <w:color w:val="000000"/>
                <w:sz w:val="21"/>
                <w:szCs w:val="21"/>
                <w:lang w:val="zh-CN"/>
              </w:rPr>
              <w:t>名称</w:t>
            </w:r>
          </w:p>
        </w:tc>
        <w:tc>
          <w:tcPr>
            <w:tcW w:w="6747" w:type="dxa"/>
            <w:noWrap w:val="0"/>
            <w:vAlign w:val="center"/>
          </w:tcPr>
          <w:p w14:paraId="7F270F1E">
            <w:pPr>
              <w:pStyle w:val="12"/>
              <w:pBdr>
                <w:bottom w:val="none" w:color="auto" w:sz="0" w:space="0"/>
              </w:pBdr>
              <w:tabs>
                <w:tab w:val="clear" w:pos="4153"/>
                <w:tab w:val="clear" w:pos="8306"/>
              </w:tabs>
              <w:autoSpaceDE w:val="0"/>
              <w:autoSpaceDN w:val="0"/>
              <w:adjustRightInd w:val="0"/>
              <w:snapToGrid/>
              <w:spacing w:line="300" w:lineRule="exact"/>
              <w:rPr>
                <w:rFonts w:ascii="宋体" w:hAnsi="宋体" w:eastAsia="宋体" w:cs="宋体"/>
                <w:color w:val="000000"/>
                <w:sz w:val="21"/>
                <w:szCs w:val="21"/>
                <w:lang w:val="zh-CN"/>
              </w:rPr>
            </w:pPr>
            <w:r>
              <w:rPr>
                <w:rFonts w:hint="eastAsia" w:ascii="宋体" w:hAnsi="宋体" w:eastAsia="宋体" w:cs="宋体"/>
                <w:color w:val="000000"/>
                <w:sz w:val="21"/>
                <w:szCs w:val="21"/>
                <w:lang w:val="zh-CN"/>
              </w:rPr>
              <w:t>编    列    内    容</w:t>
            </w:r>
          </w:p>
        </w:tc>
      </w:tr>
      <w:tr w14:paraId="0C8E43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0" w:hRule="atLeast"/>
        </w:trPr>
        <w:tc>
          <w:tcPr>
            <w:tcW w:w="1028" w:type="dxa"/>
            <w:noWrap w:val="0"/>
            <w:vAlign w:val="center"/>
          </w:tcPr>
          <w:p w14:paraId="63FA2F60">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1</w:t>
            </w:r>
          </w:p>
        </w:tc>
        <w:tc>
          <w:tcPr>
            <w:tcW w:w="2065" w:type="dxa"/>
            <w:tcBorders>
              <w:bottom w:val="single" w:color="auto" w:sz="4" w:space="0"/>
            </w:tcBorders>
            <w:noWrap w:val="0"/>
            <w:vAlign w:val="center"/>
          </w:tcPr>
          <w:p w14:paraId="628F9775">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cs="宋体"/>
                <w:bCs/>
                <w:color w:val="000000"/>
                <w:szCs w:val="21"/>
                <w:lang w:val="zh-CN"/>
              </w:rPr>
              <w:t>采购人</w:t>
            </w:r>
          </w:p>
        </w:tc>
        <w:tc>
          <w:tcPr>
            <w:tcW w:w="6747" w:type="dxa"/>
            <w:tcBorders>
              <w:bottom w:val="single" w:color="auto" w:sz="4" w:space="0"/>
            </w:tcBorders>
            <w:noWrap w:val="0"/>
            <w:vAlign w:val="center"/>
          </w:tcPr>
          <w:p w14:paraId="2EE4D345">
            <w:pPr>
              <w:spacing w:line="360" w:lineRule="auto"/>
              <w:jc w:val="left"/>
              <w:rPr>
                <w:rFonts w:hint="eastAsia" w:ascii="宋体" w:hAnsi="宋体" w:eastAsia="宋体" w:cs="宋体"/>
                <w:szCs w:val="21"/>
                <w:highlight w:val="none"/>
                <w:lang w:val="zh-CN" w:eastAsia="zh-CN"/>
              </w:rPr>
            </w:pPr>
            <w:r>
              <w:rPr>
                <w:rFonts w:hint="eastAsia" w:ascii="宋体" w:hAnsi="宋体" w:eastAsia="宋体" w:cs="宋体"/>
                <w:szCs w:val="21"/>
                <w:highlight w:val="none"/>
                <w:lang w:val="zh-CN" w:eastAsia="zh-CN"/>
              </w:rPr>
              <w:t>采购人：</w:t>
            </w:r>
            <w:r>
              <w:rPr>
                <w:rFonts w:hint="eastAsia" w:ascii="宋体" w:hAnsi="宋体" w:cs="宋体"/>
                <w:szCs w:val="21"/>
                <w:highlight w:val="none"/>
                <w:lang w:val="zh-CN" w:eastAsia="zh-CN"/>
              </w:rPr>
              <w:t>农安县伏龙泉镇人民政府</w:t>
            </w:r>
          </w:p>
          <w:p w14:paraId="2672863F">
            <w:pPr>
              <w:spacing w:line="360" w:lineRule="auto"/>
              <w:jc w:val="left"/>
              <w:rPr>
                <w:rFonts w:hint="eastAsia" w:ascii="宋体" w:hAnsi="宋体" w:cs="宋体"/>
                <w:b w:val="0"/>
                <w:bCs/>
                <w:kern w:val="0"/>
                <w:sz w:val="24"/>
                <w:szCs w:val="24"/>
                <w:highlight w:val="none"/>
                <w:lang w:val="en-US" w:eastAsia="zh-CN"/>
              </w:rPr>
            </w:pPr>
            <w:r>
              <w:rPr>
                <w:rFonts w:hint="eastAsia" w:ascii="宋体" w:hAnsi="宋体" w:eastAsia="宋体" w:cs="宋体"/>
                <w:szCs w:val="21"/>
                <w:highlight w:val="none"/>
                <w:lang w:val="zh-CN" w:eastAsia="zh-CN"/>
              </w:rPr>
              <w:t>联系人：</w:t>
            </w:r>
            <w:r>
              <w:rPr>
                <w:rFonts w:hint="eastAsia" w:ascii="宋体" w:hAnsi="宋体" w:cs="宋体"/>
                <w:b w:val="0"/>
                <w:bCs/>
                <w:kern w:val="0"/>
                <w:sz w:val="24"/>
                <w:szCs w:val="24"/>
                <w:highlight w:val="none"/>
                <w:lang w:val="en-US" w:eastAsia="zh-CN"/>
              </w:rPr>
              <w:t>于天龙</w:t>
            </w:r>
          </w:p>
          <w:p w14:paraId="1560AF41">
            <w:pPr>
              <w:spacing w:line="360" w:lineRule="auto"/>
              <w:jc w:val="left"/>
              <w:rPr>
                <w:rFonts w:hint="eastAsia" w:ascii="宋体" w:hAnsi="宋体" w:eastAsia="宋体" w:cs="宋体"/>
                <w:szCs w:val="21"/>
                <w:highlight w:val="none"/>
                <w:lang w:val="zh-CN" w:eastAsia="zh-CN"/>
              </w:rPr>
            </w:pPr>
            <w:r>
              <w:rPr>
                <w:rFonts w:hint="eastAsia" w:ascii="宋体" w:hAnsi="宋体" w:eastAsia="宋体" w:cs="宋体"/>
                <w:szCs w:val="21"/>
                <w:highlight w:val="none"/>
                <w:lang w:val="zh-CN" w:eastAsia="zh-CN"/>
              </w:rPr>
              <w:t>电话：</w:t>
            </w:r>
            <w:r>
              <w:rPr>
                <w:rFonts w:hint="eastAsia" w:ascii="宋体" w:hAnsi="宋体" w:cs="宋体"/>
                <w:b w:val="0"/>
                <w:bCs/>
                <w:kern w:val="0"/>
                <w:sz w:val="24"/>
                <w:szCs w:val="24"/>
                <w:highlight w:val="none"/>
                <w:lang w:val="en-US" w:eastAsia="zh-CN"/>
              </w:rPr>
              <w:t>13689837177</w:t>
            </w:r>
          </w:p>
          <w:p w14:paraId="42B8541E">
            <w:pPr>
              <w:spacing w:line="360" w:lineRule="auto"/>
              <w:jc w:val="left"/>
              <w:rPr>
                <w:rFonts w:hint="eastAsia" w:ascii="宋体" w:hAnsi="宋体" w:eastAsia="宋体" w:cs="宋体"/>
                <w:szCs w:val="21"/>
                <w:lang w:eastAsia="zh-CN"/>
              </w:rPr>
            </w:pPr>
            <w:r>
              <w:rPr>
                <w:rFonts w:hint="eastAsia" w:ascii="宋体" w:hAnsi="宋体" w:eastAsia="宋体" w:cs="宋体"/>
                <w:szCs w:val="21"/>
                <w:lang w:val="zh-CN" w:eastAsia="zh-CN"/>
              </w:rPr>
              <w:t>地址：吉林省长春市农安县伏龙泉镇</w:t>
            </w:r>
          </w:p>
        </w:tc>
      </w:tr>
      <w:tr w14:paraId="06F71E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10" w:hRule="atLeast"/>
        </w:trPr>
        <w:tc>
          <w:tcPr>
            <w:tcW w:w="1028" w:type="dxa"/>
            <w:noWrap w:val="0"/>
            <w:vAlign w:val="center"/>
          </w:tcPr>
          <w:p w14:paraId="26619775">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2</w:t>
            </w:r>
          </w:p>
        </w:tc>
        <w:tc>
          <w:tcPr>
            <w:tcW w:w="2065" w:type="dxa"/>
            <w:noWrap w:val="0"/>
            <w:vAlign w:val="center"/>
          </w:tcPr>
          <w:p w14:paraId="3465EC5B">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招标代理机构</w:t>
            </w:r>
          </w:p>
        </w:tc>
        <w:tc>
          <w:tcPr>
            <w:tcW w:w="6747" w:type="dxa"/>
            <w:noWrap w:val="0"/>
            <w:vAlign w:val="center"/>
          </w:tcPr>
          <w:p w14:paraId="0805A638">
            <w:pPr>
              <w:pStyle w:val="20"/>
              <w:spacing w:line="360" w:lineRule="auto"/>
              <w:rPr>
                <w:rFonts w:hAnsi="宋体"/>
                <w:color w:val="auto"/>
                <w:sz w:val="21"/>
                <w:szCs w:val="21"/>
              </w:rPr>
            </w:pPr>
            <w:r>
              <w:rPr>
                <w:rFonts w:hint="eastAsia" w:hAnsi="宋体"/>
                <w:color w:val="auto"/>
                <w:sz w:val="21"/>
                <w:szCs w:val="21"/>
              </w:rPr>
              <w:t>名称：</w:t>
            </w:r>
            <w:r>
              <w:rPr>
                <w:rFonts w:hint="eastAsia" w:hAnsi="宋体"/>
                <w:color w:val="auto"/>
                <w:sz w:val="21"/>
                <w:szCs w:val="21"/>
                <w:lang w:val="zh-CN"/>
              </w:rPr>
              <w:t>吉林省启澄项目管理有限公司</w:t>
            </w:r>
          </w:p>
          <w:p w14:paraId="36238010">
            <w:pPr>
              <w:pStyle w:val="20"/>
              <w:spacing w:line="360" w:lineRule="auto"/>
              <w:rPr>
                <w:rFonts w:hint="eastAsia" w:hAnsi="宋体" w:eastAsia="宋体"/>
                <w:color w:val="auto"/>
                <w:sz w:val="21"/>
                <w:szCs w:val="21"/>
                <w:highlight w:val="none"/>
                <w:lang w:eastAsia="zh-CN"/>
              </w:rPr>
            </w:pPr>
            <w:r>
              <w:rPr>
                <w:rFonts w:hint="eastAsia" w:hAnsi="宋体"/>
                <w:color w:val="auto"/>
                <w:sz w:val="21"/>
                <w:szCs w:val="21"/>
                <w:highlight w:val="none"/>
              </w:rPr>
              <w:t>联系人：</w:t>
            </w:r>
            <w:r>
              <w:rPr>
                <w:rFonts w:hint="eastAsia" w:hAnsi="宋体"/>
                <w:color w:val="auto"/>
                <w:sz w:val="21"/>
                <w:szCs w:val="21"/>
                <w:highlight w:val="none"/>
                <w:lang w:val="en-US" w:eastAsia="zh-CN"/>
              </w:rPr>
              <w:t>姜超</w:t>
            </w:r>
          </w:p>
          <w:p w14:paraId="60D3D272">
            <w:pPr>
              <w:autoSpaceDE w:val="0"/>
              <w:autoSpaceDN w:val="0"/>
              <w:adjustRightInd w:val="0"/>
              <w:spacing w:line="360" w:lineRule="auto"/>
              <w:jc w:val="left"/>
              <w:rPr>
                <w:rFonts w:ascii="宋体" w:hAnsi="宋体" w:eastAsia="宋体" w:cs="宋体"/>
                <w:bCs/>
                <w:color w:val="000000"/>
                <w:szCs w:val="21"/>
              </w:rPr>
            </w:pPr>
            <w:r>
              <w:rPr>
                <w:rFonts w:hint="eastAsia" w:ascii="宋体" w:hAnsi="宋体" w:eastAsia="宋体" w:cs="宋体"/>
                <w:szCs w:val="21"/>
                <w:highlight w:val="none"/>
              </w:rPr>
              <w:t>电话：</w:t>
            </w:r>
            <w:r>
              <w:rPr>
                <w:rFonts w:hint="eastAsia" w:ascii="宋体" w:hAnsi="宋体" w:eastAsia="宋体" w:cs="宋体"/>
                <w:szCs w:val="21"/>
                <w:highlight w:val="none"/>
                <w:lang w:val="en-US" w:eastAsia="zh-CN"/>
              </w:rPr>
              <w:t>15543407099</w:t>
            </w:r>
          </w:p>
        </w:tc>
      </w:tr>
      <w:tr w14:paraId="4E38BD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9" w:hRule="atLeast"/>
        </w:trPr>
        <w:tc>
          <w:tcPr>
            <w:tcW w:w="1028" w:type="dxa"/>
            <w:noWrap w:val="0"/>
            <w:vAlign w:val="center"/>
          </w:tcPr>
          <w:p w14:paraId="61358A2B">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3</w:t>
            </w:r>
          </w:p>
        </w:tc>
        <w:tc>
          <w:tcPr>
            <w:tcW w:w="2065" w:type="dxa"/>
            <w:noWrap w:val="0"/>
            <w:vAlign w:val="center"/>
          </w:tcPr>
          <w:p w14:paraId="6F6E3574">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项目名称</w:t>
            </w:r>
          </w:p>
        </w:tc>
        <w:tc>
          <w:tcPr>
            <w:tcW w:w="6747" w:type="dxa"/>
            <w:noWrap w:val="0"/>
            <w:vAlign w:val="center"/>
          </w:tcPr>
          <w:p w14:paraId="6B141A52">
            <w:pPr>
              <w:autoSpaceDE w:val="0"/>
              <w:autoSpaceDN w:val="0"/>
              <w:adjustRightInd w:val="0"/>
              <w:spacing w:line="360" w:lineRule="auto"/>
              <w:rPr>
                <w:rFonts w:hint="eastAsia" w:ascii="宋体" w:hAnsi="宋体" w:eastAsia="宋体" w:cs="宋体"/>
                <w:szCs w:val="21"/>
                <w:lang w:eastAsia="zh-CN"/>
              </w:rPr>
            </w:pPr>
            <w:r>
              <w:rPr>
                <w:rFonts w:hint="eastAsia" w:ascii="宋体" w:hAnsi="宋体" w:cs="宋体"/>
                <w:szCs w:val="21"/>
                <w:lang w:eastAsia="zh-CN"/>
              </w:rPr>
              <w:t>2025年伏龙泉镇西榛柴村村屯道路建设项目</w:t>
            </w:r>
          </w:p>
        </w:tc>
      </w:tr>
      <w:tr w14:paraId="4B24D7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9" w:hRule="atLeast"/>
        </w:trPr>
        <w:tc>
          <w:tcPr>
            <w:tcW w:w="1028" w:type="dxa"/>
            <w:noWrap w:val="0"/>
            <w:vAlign w:val="center"/>
          </w:tcPr>
          <w:p w14:paraId="1E0056DD">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4</w:t>
            </w:r>
          </w:p>
        </w:tc>
        <w:tc>
          <w:tcPr>
            <w:tcW w:w="2065" w:type="dxa"/>
            <w:noWrap w:val="0"/>
            <w:vAlign w:val="center"/>
          </w:tcPr>
          <w:p w14:paraId="164D1F89">
            <w:pPr>
              <w:autoSpaceDE w:val="0"/>
              <w:autoSpaceDN w:val="0"/>
              <w:adjustRightInd w:val="0"/>
              <w:spacing w:line="300" w:lineRule="exact"/>
              <w:jc w:val="center"/>
              <w:rPr>
                <w:rFonts w:ascii="宋体" w:hAnsi="宋体" w:eastAsia="宋体" w:cs="宋体"/>
                <w:bCs/>
                <w:szCs w:val="21"/>
                <w:lang w:val="zh-CN"/>
              </w:rPr>
            </w:pPr>
            <w:r>
              <w:rPr>
                <w:rFonts w:hint="eastAsia" w:ascii="宋体" w:hAnsi="宋体" w:eastAsia="宋体" w:cs="宋体"/>
                <w:bCs/>
                <w:szCs w:val="21"/>
                <w:lang w:val="zh-CN"/>
              </w:rPr>
              <w:t>项目编号</w:t>
            </w:r>
          </w:p>
        </w:tc>
        <w:tc>
          <w:tcPr>
            <w:tcW w:w="6747" w:type="dxa"/>
            <w:noWrap w:val="0"/>
            <w:vAlign w:val="center"/>
          </w:tcPr>
          <w:p w14:paraId="3443CDF0">
            <w:pPr>
              <w:autoSpaceDE w:val="0"/>
              <w:autoSpaceDN w:val="0"/>
              <w:adjustRightInd w:val="0"/>
              <w:spacing w:line="360" w:lineRule="auto"/>
              <w:rPr>
                <w:rFonts w:hint="eastAsia" w:ascii="宋体" w:hAnsi="宋体" w:eastAsia="宋体" w:cs="宋体"/>
                <w:szCs w:val="21"/>
                <w:lang w:eastAsia="zh-CN"/>
              </w:rPr>
            </w:pPr>
            <w:r>
              <w:rPr>
                <w:rFonts w:hint="eastAsia" w:ascii="宋体" w:hAnsi="宋体" w:cs="宋体"/>
                <w:szCs w:val="21"/>
                <w:lang w:val="zh-CN" w:eastAsia="zh-CN"/>
              </w:rPr>
              <w:t>采购计划-[2025]-00105号-QCZB-20250622</w:t>
            </w:r>
          </w:p>
        </w:tc>
      </w:tr>
      <w:tr w14:paraId="00C99A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1" w:hRule="atLeast"/>
        </w:trPr>
        <w:tc>
          <w:tcPr>
            <w:tcW w:w="1028" w:type="dxa"/>
            <w:noWrap w:val="0"/>
            <w:vAlign w:val="center"/>
          </w:tcPr>
          <w:p w14:paraId="5F455C9C">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5</w:t>
            </w:r>
          </w:p>
        </w:tc>
        <w:tc>
          <w:tcPr>
            <w:tcW w:w="2065" w:type="dxa"/>
            <w:noWrap w:val="0"/>
            <w:vAlign w:val="center"/>
          </w:tcPr>
          <w:p w14:paraId="7C6FDFF9">
            <w:pPr>
              <w:autoSpaceDE w:val="0"/>
              <w:autoSpaceDN w:val="0"/>
              <w:adjustRightInd w:val="0"/>
              <w:spacing w:line="300" w:lineRule="exact"/>
              <w:jc w:val="center"/>
              <w:rPr>
                <w:rFonts w:ascii="宋体" w:hAnsi="宋体" w:eastAsia="宋体" w:cs="宋体"/>
                <w:szCs w:val="21"/>
                <w:highlight w:val="none"/>
              </w:rPr>
            </w:pPr>
            <w:r>
              <w:rPr>
                <w:rFonts w:hint="eastAsia" w:ascii="宋体" w:hAnsi="宋体" w:eastAsia="宋体" w:cs="宋体"/>
                <w:szCs w:val="21"/>
                <w:highlight w:val="none"/>
              </w:rPr>
              <w:t>项目地点</w:t>
            </w:r>
          </w:p>
        </w:tc>
        <w:tc>
          <w:tcPr>
            <w:tcW w:w="6747" w:type="dxa"/>
            <w:noWrap w:val="0"/>
            <w:vAlign w:val="center"/>
          </w:tcPr>
          <w:p w14:paraId="5785014A">
            <w:pPr>
              <w:autoSpaceDE w:val="0"/>
              <w:autoSpaceDN w:val="0"/>
              <w:adjustRightInd w:val="0"/>
              <w:spacing w:line="360" w:lineRule="auto"/>
              <w:rPr>
                <w:rFonts w:hint="eastAsia" w:ascii="宋体" w:hAnsi="宋体" w:eastAsia="宋体" w:cs="宋体"/>
                <w:szCs w:val="21"/>
                <w:lang w:eastAsia="zh-CN"/>
              </w:rPr>
            </w:pPr>
            <w:r>
              <w:rPr>
                <w:rFonts w:hint="eastAsia" w:ascii="宋体" w:hAnsi="宋体" w:cs="宋体"/>
                <w:szCs w:val="21"/>
                <w:lang w:eastAsia="zh-CN"/>
              </w:rPr>
              <w:t>伏龙泉镇西榛柴村</w:t>
            </w:r>
          </w:p>
        </w:tc>
      </w:tr>
      <w:tr w14:paraId="509E72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4" w:hRule="atLeast"/>
        </w:trPr>
        <w:tc>
          <w:tcPr>
            <w:tcW w:w="1028" w:type="dxa"/>
            <w:noWrap w:val="0"/>
            <w:vAlign w:val="center"/>
          </w:tcPr>
          <w:p w14:paraId="2FEF5070">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6</w:t>
            </w:r>
          </w:p>
        </w:tc>
        <w:tc>
          <w:tcPr>
            <w:tcW w:w="2065" w:type="dxa"/>
            <w:noWrap w:val="0"/>
            <w:vAlign w:val="center"/>
          </w:tcPr>
          <w:p w14:paraId="390AF4AD">
            <w:pPr>
              <w:autoSpaceDE w:val="0"/>
              <w:autoSpaceDN w:val="0"/>
              <w:adjustRightInd w:val="0"/>
              <w:spacing w:line="300" w:lineRule="exact"/>
              <w:jc w:val="center"/>
              <w:rPr>
                <w:rFonts w:ascii="宋体" w:hAnsi="宋体" w:eastAsia="宋体" w:cs="宋体"/>
                <w:szCs w:val="21"/>
                <w:highlight w:val="none"/>
              </w:rPr>
            </w:pPr>
            <w:r>
              <w:rPr>
                <w:rFonts w:hint="eastAsia" w:ascii="宋体" w:hAnsi="宋体" w:eastAsia="宋体" w:cs="宋体"/>
                <w:szCs w:val="21"/>
                <w:highlight w:val="none"/>
              </w:rPr>
              <w:t>资金来源</w:t>
            </w:r>
          </w:p>
        </w:tc>
        <w:tc>
          <w:tcPr>
            <w:tcW w:w="6747" w:type="dxa"/>
            <w:noWrap w:val="0"/>
            <w:vAlign w:val="center"/>
          </w:tcPr>
          <w:p w14:paraId="557B278B">
            <w:pPr>
              <w:autoSpaceDE w:val="0"/>
              <w:autoSpaceDN w:val="0"/>
              <w:adjustRightInd w:val="0"/>
              <w:spacing w:line="300" w:lineRule="exact"/>
              <w:jc w:val="left"/>
              <w:rPr>
                <w:rFonts w:hint="eastAsia" w:ascii="宋体" w:hAnsi="宋体" w:eastAsia="宋体" w:cs="宋体"/>
                <w:szCs w:val="21"/>
                <w:lang w:eastAsia="zh-CN"/>
              </w:rPr>
            </w:pPr>
            <w:r>
              <w:rPr>
                <w:rFonts w:hint="eastAsia" w:ascii="宋体" w:hAnsi="宋体" w:eastAsia="宋体" w:cs="宋体"/>
                <w:szCs w:val="21"/>
                <w:lang w:eastAsia="zh-CN"/>
              </w:rPr>
              <w:t>财政资金</w:t>
            </w:r>
          </w:p>
        </w:tc>
      </w:tr>
      <w:tr w14:paraId="086483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4" w:hRule="atLeast"/>
        </w:trPr>
        <w:tc>
          <w:tcPr>
            <w:tcW w:w="1028" w:type="dxa"/>
            <w:noWrap w:val="0"/>
            <w:vAlign w:val="center"/>
          </w:tcPr>
          <w:p w14:paraId="16676B21">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7</w:t>
            </w:r>
          </w:p>
        </w:tc>
        <w:tc>
          <w:tcPr>
            <w:tcW w:w="2065" w:type="dxa"/>
            <w:noWrap w:val="0"/>
            <w:vAlign w:val="center"/>
          </w:tcPr>
          <w:p w14:paraId="579344DD">
            <w:pPr>
              <w:autoSpaceDE w:val="0"/>
              <w:autoSpaceDN w:val="0"/>
              <w:adjustRightInd w:val="0"/>
              <w:spacing w:line="300" w:lineRule="exact"/>
              <w:jc w:val="center"/>
              <w:rPr>
                <w:rFonts w:ascii="宋体" w:hAnsi="宋体" w:eastAsia="宋体" w:cs="宋体"/>
                <w:szCs w:val="21"/>
              </w:rPr>
            </w:pPr>
            <w:r>
              <w:rPr>
                <w:rFonts w:hint="eastAsia" w:ascii="宋体" w:hAnsi="宋体" w:eastAsia="宋体" w:cs="宋体"/>
                <w:szCs w:val="21"/>
              </w:rPr>
              <w:t>资金落实情况</w:t>
            </w:r>
          </w:p>
        </w:tc>
        <w:tc>
          <w:tcPr>
            <w:tcW w:w="6747" w:type="dxa"/>
            <w:noWrap w:val="0"/>
            <w:vAlign w:val="center"/>
          </w:tcPr>
          <w:p w14:paraId="10C76071">
            <w:pPr>
              <w:autoSpaceDE w:val="0"/>
              <w:autoSpaceDN w:val="0"/>
              <w:adjustRightInd w:val="0"/>
              <w:spacing w:line="300" w:lineRule="exact"/>
              <w:jc w:val="left"/>
              <w:rPr>
                <w:rFonts w:hint="eastAsia" w:ascii="宋体" w:hAnsi="宋体" w:eastAsia="宋体" w:cs="宋体"/>
                <w:szCs w:val="21"/>
              </w:rPr>
            </w:pPr>
            <w:r>
              <w:rPr>
                <w:rFonts w:hint="eastAsia" w:ascii="宋体" w:hAnsi="宋体" w:eastAsia="宋体" w:cs="宋体"/>
                <w:szCs w:val="21"/>
              </w:rPr>
              <w:t>已落实</w:t>
            </w:r>
          </w:p>
        </w:tc>
      </w:tr>
      <w:tr w14:paraId="091E47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4" w:hRule="atLeast"/>
        </w:trPr>
        <w:tc>
          <w:tcPr>
            <w:tcW w:w="1028" w:type="dxa"/>
            <w:noWrap w:val="0"/>
            <w:vAlign w:val="center"/>
          </w:tcPr>
          <w:p w14:paraId="6C6B3934">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8</w:t>
            </w:r>
          </w:p>
        </w:tc>
        <w:tc>
          <w:tcPr>
            <w:tcW w:w="2065" w:type="dxa"/>
            <w:noWrap w:val="0"/>
            <w:vAlign w:val="center"/>
          </w:tcPr>
          <w:p w14:paraId="616EC6EF">
            <w:pPr>
              <w:autoSpaceDE w:val="0"/>
              <w:autoSpaceDN w:val="0"/>
              <w:adjustRightInd w:val="0"/>
              <w:spacing w:line="300" w:lineRule="exact"/>
              <w:jc w:val="center"/>
              <w:rPr>
                <w:rFonts w:hint="eastAsia" w:ascii="宋体" w:hAnsi="宋体" w:eastAsia="宋体" w:cs="宋体"/>
                <w:szCs w:val="21"/>
                <w:highlight w:val="none"/>
                <w:lang w:eastAsia="zh-CN"/>
              </w:rPr>
            </w:pPr>
            <w:r>
              <w:rPr>
                <w:rFonts w:hint="eastAsia" w:ascii="宋体" w:hAnsi="宋体" w:eastAsia="宋体" w:cs="宋体"/>
                <w:szCs w:val="21"/>
                <w:highlight w:val="none"/>
              </w:rPr>
              <w:t>招标</w:t>
            </w:r>
            <w:r>
              <w:rPr>
                <w:rFonts w:hint="eastAsia" w:ascii="宋体" w:hAnsi="宋体" w:cs="宋体"/>
                <w:szCs w:val="21"/>
                <w:highlight w:val="none"/>
                <w:lang w:eastAsia="zh-CN"/>
              </w:rPr>
              <w:t>需求</w:t>
            </w:r>
          </w:p>
        </w:tc>
        <w:tc>
          <w:tcPr>
            <w:tcW w:w="6747" w:type="dxa"/>
            <w:noWrap w:val="0"/>
            <w:vAlign w:val="center"/>
          </w:tcPr>
          <w:p w14:paraId="587823BC">
            <w:pPr>
              <w:autoSpaceDE w:val="0"/>
              <w:autoSpaceDN w:val="0"/>
              <w:adjustRightInd w:val="0"/>
              <w:spacing w:line="360" w:lineRule="auto"/>
              <w:rPr>
                <w:rFonts w:hint="eastAsia" w:ascii="宋体" w:hAnsi="宋体" w:eastAsia="宋体" w:cs="宋体"/>
                <w:szCs w:val="21"/>
                <w:highlight w:val="none"/>
                <w:lang w:eastAsia="zh-CN"/>
              </w:rPr>
            </w:pPr>
            <w:r>
              <w:rPr>
                <w:rFonts w:hint="eastAsia" w:ascii="宋体" w:hAnsi="宋体" w:cs="宋体"/>
                <w:szCs w:val="21"/>
                <w:highlight w:val="none"/>
                <w:lang w:eastAsia="zh-CN"/>
              </w:rPr>
              <w:t>工程量清单及图纸全部有内容</w:t>
            </w:r>
          </w:p>
        </w:tc>
      </w:tr>
      <w:tr w14:paraId="279322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0" w:hRule="atLeast"/>
        </w:trPr>
        <w:tc>
          <w:tcPr>
            <w:tcW w:w="1028" w:type="dxa"/>
            <w:noWrap w:val="0"/>
            <w:vAlign w:val="center"/>
          </w:tcPr>
          <w:p w14:paraId="6E1DD031">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9</w:t>
            </w:r>
          </w:p>
        </w:tc>
        <w:tc>
          <w:tcPr>
            <w:tcW w:w="2065" w:type="dxa"/>
            <w:noWrap w:val="0"/>
            <w:vAlign w:val="center"/>
          </w:tcPr>
          <w:p w14:paraId="265ED8DC">
            <w:pPr>
              <w:autoSpaceDE w:val="0"/>
              <w:autoSpaceDN w:val="0"/>
              <w:adjustRightInd w:val="0"/>
              <w:spacing w:line="360" w:lineRule="auto"/>
              <w:jc w:val="center"/>
              <w:rPr>
                <w:rFonts w:hint="eastAsia" w:ascii="宋体" w:hAnsi="宋体" w:cs="宋体"/>
                <w:szCs w:val="21"/>
                <w:highlight w:val="none"/>
                <w:lang w:val="zh-CN" w:eastAsia="zh-CN"/>
              </w:rPr>
            </w:pPr>
            <w:r>
              <w:rPr>
                <w:rFonts w:hint="eastAsia" w:ascii="宋体" w:hAnsi="宋体" w:cs="宋体"/>
                <w:szCs w:val="21"/>
                <w:highlight w:val="none"/>
                <w:lang w:val="zh-CN" w:eastAsia="zh-CN"/>
              </w:rPr>
              <w:t>计划工期</w:t>
            </w:r>
          </w:p>
        </w:tc>
        <w:tc>
          <w:tcPr>
            <w:tcW w:w="6747" w:type="dxa"/>
            <w:noWrap w:val="0"/>
            <w:vAlign w:val="center"/>
          </w:tcPr>
          <w:p w14:paraId="42835736">
            <w:pPr>
              <w:autoSpaceDE w:val="0"/>
              <w:autoSpaceDN w:val="0"/>
              <w:adjustRightInd w:val="0"/>
              <w:spacing w:line="360" w:lineRule="auto"/>
              <w:jc w:val="left"/>
              <w:rPr>
                <w:rFonts w:hint="default" w:ascii="宋体" w:hAnsi="宋体" w:cs="宋体"/>
                <w:szCs w:val="21"/>
                <w:highlight w:val="none"/>
                <w:lang w:val="en-US" w:eastAsia="zh-CN"/>
              </w:rPr>
            </w:pPr>
            <w:r>
              <w:rPr>
                <w:rFonts w:hint="default" w:ascii="宋体" w:hAnsi="宋体" w:cs="宋体"/>
                <w:szCs w:val="21"/>
                <w:highlight w:val="none"/>
                <w:lang w:val="en-US" w:eastAsia="zh-CN"/>
              </w:rPr>
              <w:t>合同签订后40天内完工</w:t>
            </w:r>
          </w:p>
        </w:tc>
      </w:tr>
      <w:tr w14:paraId="1E94AA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4" w:hRule="atLeast"/>
        </w:trPr>
        <w:tc>
          <w:tcPr>
            <w:tcW w:w="1028" w:type="dxa"/>
            <w:noWrap w:val="0"/>
            <w:vAlign w:val="center"/>
          </w:tcPr>
          <w:p w14:paraId="7ADAF4D6">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10</w:t>
            </w:r>
          </w:p>
        </w:tc>
        <w:tc>
          <w:tcPr>
            <w:tcW w:w="2065" w:type="dxa"/>
            <w:noWrap w:val="0"/>
            <w:vAlign w:val="center"/>
          </w:tcPr>
          <w:p w14:paraId="2108DB6C">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质量</w:t>
            </w:r>
            <w:r>
              <w:rPr>
                <w:rFonts w:hint="eastAsia" w:ascii="宋体" w:hAnsi="宋体" w:cs="宋体"/>
                <w:bCs/>
                <w:color w:val="000000"/>
                <w:szCs w:val="21"/>
                <w:lang w:val="zh-CN"/>
              </w:rPr>
              <w:t>标准</w:t>
            </w:r>
          </w:p>
        </w:tc>
        <w:tc>
          <w:tcPr>
            <w:tcW w:w="6747" w:type="dxa"/>
            <w:noWrap w:val="0"/>
            <w:vAlign w:val="center"/>
          </w:tcPr>
          <w:p w14:paraId="32DA99AB">
            <w:pPr>
              <w:autoSpaceDE w:val="0"/>
              <w:autoSpaceDN w:val="0"/>
              <w:adjustRightInd w:val="0"/>
              <w:spacing w:line="360" w:lineRule="auto"/>
              <w:rPr>
                <w:rFonts w:hint="eastAsia" w:ascii="宋体" w:hAnsi="宋体" w:eastAsia="宋体" w:cs="宋体"/>
                <w:bCs/>
                <w:color w:val="000000"/>
                <w:szCs w:val="21"/>
                <w:lang w:val="zh-CN" w:eastAsia="zh-CN"/>
              </w:rPr>
            </w:pPr>
            <w:r>
              <w:rPr>
                <w:rFonts w:hint="eastAsia" w:ascii="宋体" w:hAnsi="宋体" w:eastAsia="宋体" w:cs="宋体"/>
                <w:bCs/>
                <w:color w:val="000000"/>
                <w:szCs w:val="21"/>
                <w:lang w:val="zh-CN" w:eastAsia="zh-CN"/>
              </w:rPr>
              <w:t>符合国家现行工程施工质量验收统一标准及相关标准的合格工程</w:t>
            </w:r>
          </w:p>
        </w:tc>
      </w:tr>
      <w:tr w14:paraId="28C6C1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9" w:hRule="atLeast"/>
        </w:trPr>
        <w:tc>
          <w:tcPr>
            <w:tcW w:w="1028" w:type="dxa"/>
            <w:noWrap w:val="0"/>
            <w:vAlign w:val="center"/>
          </w:tcPr>
          <w:p w14:paraId="107BF114">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11</w:t>
            </w:r>
          </w:p>
        </w:tc>
        <w:tc>
          <w:tcPr>
            <w:tcW w:w="2065" w:type="dxa"/>
            <w:noWrap w:val="0"/>
            <w:vAlign w:val="center"/>
          </w:tcPr>
          <w:p w14:paraId="1C8B3217">
            <w:pPr>
              <w:pStyle w:val="20"/>
              <w:spacing w:line="360" w:lineRule="auto"/>
              <w:rPr>
                <w:rFonts w:hint="eastAsia" w:ascii="宋体" w:hAnsi="宋体" w:eastAsia="宋体" w:cs="宋体"/>
                <w:color w:val="auto"/>
                <w:kern w:val="2"/>
                <w:sz w:val="21"/>
                <w:szCs w:val="21"/>
                <w:lang w:val="zh-CN" w:eastAsia="zh-CN" w:bidi="ar-SA"/>
              </w:rPr>
            </w:pPr>
            <w:r>
              <w:rPr>
                <w:rFonts w:hint="eastAsia" w:ascii="宋体" w:hAnsi="宋体" w:eastAsia="宋体" w:cs="宋体"/>
                <w:color w:val="auto"/>
                <w:kern w:val="2"/>
                <w:sz w:val="21"/>
                <w:szCs w:val="21"/>
                <w:lang w:val="zh-CN" w:eastAsia="zh-CN" w:bidi="ar-SA"/>
              </w:rPr>
              <w:t>供应商资质条件、</w:t>
            </w:r>
          </w:p>
          <w:p w14:paraId="72DE8162">
            <w:pPr>
              <w:pStyle w:val="20"/>
              <w:spacing w:line="360" w:lineRule="auto"/>
              <w:rPr>
                <w:rFonts w:hint="eastAsia" w:ascii="宋体" w:hAnsi="宋体" w:eastAsia="宋体" w:cs="宋体"/>
                <w:color w:val="auto"/>
                <w:kern w:val="2"/>
                <w:sz w:val="21"/>
                <w:szCs w:val="21"/>
                <w:lang w:val="zh-CN" w:eastAsia="zh-CN" w:bidi="ar-SA"/>
              </w:rPr>
            </w:pPr>
            <w:r>
              <w:rPr>
                <w:rFonts w:hint="eastAsia" w:ascii="宋体" w:hAnsi="宋体" w:eastAsia="宋体" w:cs="宋体"/>
                <w:color w:val="auto"/>
                <w:kern w:val="2"/>
                <w:sz w:val="21"/>
                <w:szCs w:val="21"/>
                <w:lang w:val="zh-CN" w:eastAsia="zh-CN" w:bidi="ar-SA"/>
              </w:rPr>
              <w:t>能力和信誉</w:t>
            </w:r>
          </w:p>
        </w:tc>
        <w:tc>
          <w:tcPr>
            <w:tcW w:w="6747" w:type="dxa"/>
            <w:noWrap w:val="0"/>
            <w:vAlign w:val="center"/>
          </w:tcPr>
          <w:p w14:paraId="2792F7CA">
            <w:pPr>
              <w:autoSpaceDE w:val="0"/>
              <w:autoSpaceDN w:val="0"/>
              <w:adjustRightInd w:val="0"/>
              <w:spacing w:line="360"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1.满足《中华人民共和国政府采购法》第二十二条规定；</w:t>
            </w:r>
          </w:p>
          <w:p w14:paraId="3FE9AE00">
            <w:pPr>
              <w:autoSpaceDE w:val="0"/>
              <w:autoSpaceDN w:val="0"/>
              <w:adjustRightInd w:val="0"/>
              <w:spacing w:line="360" w:lineRule="auto"/>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2.落实政府采购政策需满足的资格要求：本项目为专门面向中小企业采购的项目；</w:t>
            </w:r>
          </w:p>
          <w:p w14:paraId="6E45EC96">
            <w:pPr>
              <w:autoSpaceDE w:val="0"/>
              <w:autoSpaceDN w:val="0"/>
              <w:adjustRightInd w:val="0"/>
              <w:spacing w:line="360"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3.本项目的特定资格要求</w:t>
            </w:r>
          </w:p>
          <w:p w14:paraId="2C7514B1">
            <w:pPr>
              <w:autoSpaceDE w:val="0"/>
              <w:autoSpaceDN w:val="0"/>
              <w:adjustRightInd w:val="0"/>
              <w:spacing w:line="360" w:lineRule="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en-US" w:eastAsia="zh-CN"/>
              </w:rPr>
              <w:t>3.1</w:t>
            </w:r>
            <w:r>
              <w:rPr>
                <w:rFonts w:hint="eastAsia" w:ascii="宋体" w:hAnsi="宋体" w:eastAsia="宋体" w:cs="宋体"/>
                <w:szCs w:val="21"/>
                <w:highlight w:val="none"/>
                <w:lang w:val="zh-CN" w:eastAsia="zh-CN"/>
              </w:rPr>
              <w:t>投标人须在中华人民共和国境内注册，能够独立承担民事责任的企业法人或其他组织，具有有效的营业执照，并在人员、设备、资金等方面具有相应的施工能力。</w:t>
            </w:r>
          </w:p>
          <w:p w14:paraId="237AF531">
            <w:pPr>
              <w:autoSpaceDE w:val="0"/>
              <w:autoSpaceDN w:val="0"/>
              <w:adjustRightInd w:val="0"/>
              <w:spacing w:line="360" w:lineRule="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zh-CN" w:eastAsia="zh-CN"/>
              </w:rPr>
              <w:t>3.</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lang w:val="zh-CN" w:eastAsia="zh-CN"/>
              </w:rPr>
              <w:t>本次招标要求供应商须具备建设行政主管部门核发的公路工程或市政公用工程施工总承包</w:t>
            </w:r>
            <w:r>
              <w:rPr>
                <w:rFonts w:hint="eastAsia" w:ascii="宋体" w:hAnsi="宋体" w:eastAsia="宋体" w:cs="宋体"/>
                <w:szCs w:val="21"/>
                <w:highlight w:val="none"/>
                <w:lang w:val="en-US" w:eastAsia="zh-CN"/>
              </w:rPr>
              <w:t>三</w:t>
            </w:r>
            <w:r>
              <w:rPr>
                <w:rFonts w:hint="eastAsia" w:ascii="宋体" w:hAnsi="宋体" w:eastAsia="宋体" w:cs="宋体"/>
                <w:szCs w:val="21"/>
                <w:highlight w:val="none"/>
                <w:lang w:val="zh-CN" w:eastAsia="zh-CN"/>
              </w:rPr>
              <w:t>级以上资质，具备有效的安全生产许可证。并在人员、设备、资金等方面具有相应的能力。</w:t>
            </w:r>
          </w:p>
          <w:p w14:paraId="0B0B9ECB">
            <w:pPr>
              <w:autoSpaceDE w:val="0"/>
              <w:autoSpaceDN w:val="0"/>
              <w:adjustRightInd w:val="0"/>
              <w:spacing w:line="360" w:lineRule="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zh-CN" w:eastAsia="zh-CN"/>
              </w:rPr>
              <w:t>注：①根据《吉林省住房和城乡建设厅关于建筑业企业资质延续有关事宜的通知》(吉建管[2023]23 号)文件要求，吉林省建筑业企业总承包三级专业承包三级资质，自 2024年7月1日起，原资质许可机关不再受理资质换证申请，相应证书逾期自动作废。</w:t>
            </w:r>
          </w:p>
          <w:p w14:paraId="3076FEE0">
            <w:pPr>
              <w:autoSpaceDE w:val="0"/>
              <w:autoSpaceDN w:val="0"/>
              <w:adjustRightInd w:val="0"/>
              <w:spacing w:line="360" w:lineRule="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zh-CN" w:eastAsia="zh-CN"/>
              </w:rPr>
              <w:t>②其他省(市)核发的资质涉及有效期延续、换证问题的，按照当地建设行政主管部门文件执行。</w:t>
            </w:r>
          </w:p>
          <w:p w14:paraId="6B503AC1">
            <w:pPr>
              <w:autoSpaceDE w:val="0"/>
              <w:autoSpaceDN w:val="0"/>
              <w:adjustRightInd w:val="0"/>
              <w:spacing w:line="360" w:lineRule="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zh-CN" w:eastAsia="zh-CN"/>
              </w:rPr>
              <w:t>3.2供应商拟派项目经理须具备公路工程或市政公用工程专业二级及以上注册建造师执业资格，具备有效的安全生产考核合格证书，且未担任其他在施建设工程项目的项目经理；拟派出的技术负责人需具备</w:t>
            </w:r>
            <w:r>
              <w:rPr>
                <w:rFonts w:hint="eastAsia" w:ascii="宋体" w:hAnsi="宋体" w:eastAsia="宋体" w:cs="宋体"/>
                <w:szCs w:val="21"/>
                <w:highlight w:val="none"/>
                <w:lang w:val="en-US" w:eastAsia="zh-CN"/>
              </w:rPr>
              <w:t>相关</w:t>
            </w:r>
            <w:r>
              <w:rPr>
                <w:rFonts w:hint="eastAsia" w:ascii="宋体" w:hAnsi="宋体" w:eastAsia="宋体" w:cs="宋体"/>
                <w:szCs w:val="21"/>
                <w:highlight w:val="none"/>
                <w:lang w:val="zh-CN" w:eastAsia="zh-CN"/>
              </w:rPr>
              <w:t>专业工程中级及以上技术职称，应无在建工程。</w:t>
            </w:r>
          </w:p>
          <w:p w14:paraId="798C501D">
            <w:pPr>
              <w:autoSpaceDE w:val="0"/>
              <w:autoSpaceDN w:val="0"/>
              <w:adjustRightInd w:val="0"/>
              <w:spacing w:line="360" w:lineRule="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en-US" w:eastAsia="zh-CN"/>
              </w:rPr>
              <w:t>项目管理团队所有相关人员</w:t>
            </w:r>
            <w:r>
              <w:rPr>
                <w:rFonts w:hint="eastAsia" w:ascii="宋体" w:hAnsi="宋体" w:eastAsia="宋体" w:cs="宋体"/>
                <w:szCs w:val="21"/>
                <w:highlight w:val="none"/>
                <w:lang w:eastAsia="zh-CN"/>
              </w:rPr>
              <w:t>提供该企业为该员工缴纳的</w:t>
            </w:r>
            <w:r>
              <w:rPr>
                <w:rFonts w:hint="eastAsia" w:ascii="宋体" w:hAnsi="宋体" w:eastAsia="宋体" w:cs="宋体"/>
                <w:szCs w:val="21"/>
                <w:highlight w:val="none"/>
                <w:lang w:val="en-US" w:eastAsia="zh-CN"/>
              </w:rPr>
              <w:t>2025年任意</w:t>
            </w:r>
            <w:r>
              <w:rPr>
                <w:rFonts w:hint="eastAsia" w:ascii="宋体" w:hAnsi="宋体" w:eastAsia="宋体" w:cs="宋体"/>
                <w:szCs w:val="21"/>
                <w:highlight w:val="none"/>
                <w:lang w:eastAsia="zh-CN"/>
              </w:rPr>
              <w:t>连续</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lang w:eastAsia="zh-CN"/>
              </w:rPr>
              <w:t>个月的社会保险证明</w:t>
            </w:r>
          </w:p>
          <w:p w14:paraId="4942A184">
            <w:pPr>
              <w:autoSpaceDE w:val="0"/>
              <w:autoSpaceDN w:val="0"/>
              <w:adjustRightInd w:val="0"/>
              <w:spacing w:line="360"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3.3财务要求</w:t>
            </w:r>
          </w:p>
          <w:p w14:paraId="2944FE5D">
            <w:pPr>
              <w:autoSpaceDE w:val="0"/>
              <w:autoSpaceDN w:val="0"/>
              <w:adjustRightInd w:val="0"/>
              <w:spacing w:line="360" w:lineRule="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en-US" w:eastAsia="zh-CN"/>
              </w:rPr>
              <w:t>近三年（2022年-2024年）经会计师事务所审计的财务审计报告，财务状况良好。（当投标单位成立日期在2022年-2024年之间的，提供从成立日期起至2024年之间的经会计师事务所审计的财务审计报告，2024年以后新成立的公司无财务审计报告的，需提供企业财务报表及财务状况良好承诺）</w:t>
            </w:r>
          </w:p>
          <w:p w14:paraId="376D9316">
            <w:pPr>
              <w:autoSpaceDE w:val="0"/>
              <w:autoSpaceDN w:val="0"/>
              <w:adjustRightInd w:val="0"/>
              <w:spacing w:line="360"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3.4信誉要求</w:t>
            </w:r>
          </w:p>
          <w:p w14:paraId="157C5001">
            <w:pPr>
              <w:autoSpaceDE w:val="0"/>
              <w:autoSpaceDN w:val="0"/>
              <w:adjustRightInd w:val="0"/>
              <w:spacing w:line="360"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①</w:t>
            </w:r>
            <w:r>
              <w:rPr>
                <w:rFonts w:hint="eastAsia" w:ascii="宋体" w:hAnsi="宋体" w:eastAsia="宋体" w:cs="宋体"/>
                <w:szCs w:val="21"/>
                <w:highlight w:val="none"/>
                <w:lang w:val="zh-CN" w:eastAsia="zh-CN"/>
              </w:rPr>
              <w:t>拒绝列入政府取消投标资格记录期间的企业或个人投标</w:t>
            </w:r>
            <w:r>
              <w:rPr>
                <w:rFonts w:hint="eastAsia" w:ascii="宋体" w:hAnsi="宋体" w:eastAsia="宋体" w:cs="宋体"/>
                <w:szCs w:val="21"/>
                <w:highlight w:val="none"/>
                <w:lang w:eastAsia="zh-CN"/>
              </w:rPr>
              <w:t>；</w:t>
            </w:r>
            <w:r>
              <w:rPr>
                <w:rFonts w:hint="eastAsia" w:ascii="宋体" w:hAnsi="宋体" w:eastAsia="宋体" w:cs="宋体"/>
                <w:szCs w:val="21"/>
                <w:highlight w:val="none"/>
                <w:lang w:val="zh-CN" w:eastAsia="zh-CN"/>
              </w:rPr>
              <w:t>投标人未被在全国企业信用信息公示系统中列入严重违法失信企业名单；未被最高人民法院在“信用中国”网站或各级信用信息共享平台中列入失信被执行人及重大税收违法失信主体名单；未被‘中国政府采购网’列入政府采购严重违法失信行为记录名单。</w:t>
            </w:r>
            <w:r>
              <w:rPr>
                <w:rFonts w:hint="eastAsia" w:ascii="宋体" w:hAnsi="宋体" w:eastAsia="宋体" w:cs="宋体"/>
                <w:szCs w:val="21"/>
                <w:highlight w:val="none"/>
                <w:lang w:val="en-US" w:eastAsia="zh-CN"/>
              </w:rPr>
              <w:t>；</w:t>
            </w:r>
          </w:p>
          <w:p w14:paraId="0B338436">
            <w:pPr>
              <w:autoSpaceDE w:val="0"/>
              <w:autoSpaceDN w:val="0"/>
              <w:adjustRightInd w:val="0"/>
              <w:spacing w:line="360" w:lineRule="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en-US" w:eastAsia="zh-CN"/>
              </w:rPr>
              <w:t>②供应商须在中国裁判文书网自行查询本公司及法定代表人、项目经理的行贿犯罪记录；</w:t>
            </w:r>
          </w:p>
          <w:p w14:paraId="1BD1B9A6">
            <w:pPr>
              <w:autoSpaceDE w:val="0"/>
              <w:autoSpaceDN w:val="0"/>
              <w:adjustRightInd w:val="0"/>
              <w:spacing w:line="360" w:lineRule="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en-US" w:eastAsia="zh-CN"/>
              </w:rPr>
              <w:t>3.5联合体要求</w:t>
            </w:r>
          </w:p>
          <w:p w14:paraId="544DDDB2">
            <w:pPr>
              <w:autoSpaceDE w:val="0"/>
              <w:autoSpaceDN w:val="0"/>
              <w:adjustRightInd w:val="0"/>
              <w:spacing w:line="360" w:lineRule="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zh-CN" w:eastAsia="zh-CN"/>
              </w:rPr>
              <w:t>本次招标项目不接受联合体投标。</w:t>
            </w:r>
          </w:p>
          <w:p w14:paraId="19850BC1">
            <w:pPr>
              <w:autoSpaceDE w:val="0"/>
              <w:autoSpaceDN w:val="0"/>
              <w:adjustRightInd w:val="0"/>
              <w:spacing w:line="360"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3.6其他要求</w:t>
            </w:r>
          </w:p>
          <w:p w14:paraId="0A314E68">
            <w:pPr>
              <w:autoSpaceDE w:val="0"/>
              <w:autoSpaceDN w:val="0"/>
              <w:adjustRightInd w:val="0"/>
              <w:spacing w:line="360" w:lineRule="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zh-CN" w:eastAsia="zh-CN"/>
              </w:rPr>
              <w:t>（</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lang w:val="zh-CN" w:eastAsia="zh-CN"/>
              </w:rPr>
              <w:t>）与采购人存在利害关系可能影响招标公正性的法人、其他组织或者个人，不得参加投标。单位负责人为同一人或者存在控股、管理关系的不同单位，不得参加同一标段投标或者未划分标段的同一招标项目投标。违反上述规定的，相关投标均无效。</w:t>
            </w:r>
            <w:r>
              <w:rPr>
                <w:rFonts w:hint="eastAsia" w:ascii="宋体" w:hAnsi="宋体" w:eastAsia="宋体" w:cs="宋体"/>
                <w:szCs w:val="21"/>
                <w:highlight w:val="none"/>
                <w:lang w:eastAsia="zh-CN"/>
              </w:rPr>
              <w:t> </w:t>
            </w:r>
          </w:p>
          <w:p w14:paraId="11A115A6">
            <w:pPr>
              <w:autoSpaceDE w:val="0"/>
              <w:autoSpaceDN w:val="0"/>
              <w:adjustRightInd w:val="0"/>
              <w:spacing w:line="360" w:lineRule="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zh-CN" w:eastAsia="zh-CN"/>
              </w:rPr>
              <w:t>（</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lang w:val="zh-CN" w:eastAsia="zh-CN"/>
              </w:rPr>
              <w:t>）招投标过程中，供应商所提供的所有证件均需在有效期内且注册单位名称与供应商的名称一致，如企业名称发生变更，需提供主管部门出具的变更证明材料，否则不接受其供应商参与本次招标项目的投标。</w:t>
            </w:r>
          </w:p>
          <w:p w14:paraId="74BAF9E9">
            <w:pPr>
              <w:autoSpaceDE w:val="0"/>
              <w:autoSpaceDN w:val="0"/>
              <w:adjustRightInd w:val="0"/>
              <w:spacing w:line="360" w:lineRule="auto"/>
              <w:rPr>
                <w:rFonts w:hint="eastAsia" w:ascii="宋体" w:hAnsi="宋体" w:eastAsia="宋体" w:cs="宋体"/>
                <w:color w:val="auto"/>
                <w:kern w:val="2"/>
                <w:sz w:val="21"/>
                <w:szCs w:val="21"/>
                <w:lang w:val="en-US" w:eastAsia="zh-CN" w:bidi="ar-SA"/>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lang w:eastAsia="zh-CN"/>
              </w:rPr>
              <w:t>）被授权人须为本单位的在职人员,提供该企业为该员工缴纳的</w:t>
            </w:r>
            <w:r>
              <w:rPr>
                <w:rFonts w:hint="eastAsia" w:ascii="宋体" w:hAnsi="宋体" w:eastAsia="宋体" w:cs="宋体"/>
                <w:szCs w:val="21"/>
                <w:highlight w:val="none"/>
                <w:lang w:val="en-US" w:eastAsia="zh-CN"/>
              </w:rPr>
              <w:t>2025年任意</w:t>
            </w:r>
            <w:r>
              <w:rPr>
                <w:rFonts w:hint="eastAsia" w:ascii="宋体" w:hAnsi="宋体" w:eastAsia="宋体" w:cs="宋体"/>
                <w:szCs w:val="21"/>
                <w:highlight w:val="none"/>
                <w:lang w:eastAsia="zh-CN"/>
              </w:rPr>
              <w:t>连续</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lang w:eastAsia="zh-CN"/>
              </w:rPr>
              <w:t>个月的社会保险证明</w:t>
            </w:r>
            <w:r>
              <w:rPr>
                <w:rFonts w:hint="eastAsia" w:ascii="宋体" w:hAnsi="宋体" w:eastAsia="宋体" w:cs="宋体"/>
                <w:szCs w:val="21"/>
                <w:highlight w:val="none"/>
                <w:lang w:val="zh-CN" w:eastAsia="zh-CN"/>
              </w:rPr>
              <w:t>。</w:t>
            </w:r>
          </w:p>
        </w:tc>
      </w:tr>
      <w:tr w14:paraId="1753B6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3" w:hRule="atLeast"/>
        </w:trPr>
        <w:tc>
          <w:tcPr>
            <w:tcW w:w="1028" w:type="dxa"/>
            <w:noWrap w:val="0"/>
            <w:vAlign w:val="center"/>
          </w:tcPr>
          <w:p w14:paraId="6B0C005A">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12</w:t>
            </w:r>
          </w:p>
        </w:tc>
        <w:tc>
          <w:tcPr>
            <w:tcW w:w="2065" w:type="dxa"/>
            <w:noWrap w:val="0"/>
            <w:vAlign w:val="center"/>
          </w:tcPr>
          <w:p w14:paraId="680AC0BA">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是否接受</w:t>
            </w:r>
          </w:p>
          <w:p w14:paraId="7BFC5A20">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联合体投标</w:t>
            </w:r>
          </w:p>
        </w:tc>
        <w:tc>
          <w:tcPr>
            <w:tcW w:w="6747" w:type="dxa"/>
            <w:noWrap w:val="0"/>
            <w:vAlign w:val="center"/>
          </w:tcPr>
          <w:p w14:paraId="036AEDF6">
            <w:pPr>
              <w:spacing w:line="360" w:lineRule="auto"/>
              <w:ind w:firstLine="315" w:firstLineChars="150"/>
              <w:rPr>
                <w:rFonts w:ascii="宋体" w:hAnsi="宋体" w:eastAsia="宋体" w:cs="宋体"/>
                <w:bCs/>
                <w:color w:val="000000"/>
                <w:szCs w:val="21"/>
              </w:rPr>
            </w:pPr>
            <w:r>
              <w:rPr>
                <w:rFonts w:ascii="宋体" w:hAnsi="宋体" w:eastAsia="宋体" w:cs="宋体"/>
                <w:bCs/>
                <w:color w:val="000000"/>
                <w:szCs w:val="21"/>
              </w:rPr>
              <mc:AlternateContent>
                <mc:Choice Requires="wps">
                  <w:drawing>
                    <wp:anchor distT="0" distB="0" distL="114300" distR="114300" simplePos="0" relativeHeight="251659264" behindDoc="1" locked="0" layoutInCell="1" allowOverlap="1">
                      <wp:simplePos x="0" y="0"/>
                      <wp:positionH relativeFrom="column">
                        <wp:posOffset>-15875</wp:posOffset>
                      </wp:positionH>
                      <wp:positionV relativeFrom="paragraph">
                        <wp:posOffset>46355</wp:posOffset>
                      </wp:positionV>
                      <wp:extent cx="123825" cy="123825"/>
                      <wp:effectExtent l="5080" t="5080" r="4445" b="4445"/>
                      <wp:wrapNone/>
                      <wp:docPr id="34" name="矩形 34"/>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000000"/>
                              </a:solidFill>
                              <a:ln w="9525" cap="flat" cmpd="sng">
                                <a:solidFill>
                                  <a:srgbClr val="004E98"/>
                                </a:solidFill>
                                <a:prstDash val="solid"/>
                                <a:miter/>
                                <a:headEnd type="none" w="med" len="med"/>
                                <a:tailEnd type="none" w="med" len="med"/>
                              </a:ln>
                              <a:effectLst/>
                            </wps:spPr>
                            <wps:txbx>
                              <w:txbxContent>
                                <w:p w14:paraId="2ECD29E3"/>
                              </w:txbxContent>
                            </wps:txbx>
                            <wps:bodyPr upright="1"/>
                          </wps:wsp>
                        </a:graphicData>
                      </a:graphic>
                    </wp:anchor>
                  </w:drawing>
                </mc:Choice>
                <mc:Fallback>
                  <w:pict>
                    <v:rect id="_x0000_s1026" o:spid="_x0000_s1026" o:spt="1" style="position:absolute;left:0pt;margin-left:-1.25pt;margin-top:3.65pt;height:9.75pt;width:9.75pt;z-index:-251657216;mso-width-relative:page;mso-height-relative:page;" fillcolor="#000000" filled="t" stroked="t" coordsize="21600,21600" o:gfxdata="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JEk3ztQAAAAGAQAADwAAAAAAAAABACAAAAAiAAAAZHJzL2Rv&#10;d25yZXYueG1sUEsBAhQAFAAAAAgAh07iQLqHNfAFAgAAOAQAAA4AAAAAAAAAAQAgAAAAIwEAAGRy&#10;cy9lMm9Eb2MueG1sUEsFBgAAAAAGAAYAWQEAAJoFAAAAAA==&#10;">
                      <v:fill on="t" focussize="0,0"/>
                      <v:stroke color="#004E98" joinstyle="miter"/>
                      <v:imagedata o:title=""/>
                      <o:lock v:ext="edit" aspectratio="f"/>
                      <v:textbox>
                        <w:txbxContent>
                          <w:p w14:paraId="2ECD29E3"/>
                        </w:txbxContent>
                      </v:textbox>
                    </v:rect>
                  </w:pict>
                </mc:Fallback>
              </mc:AlternateContent>
            </w:r>
            <w:r>
              <w:rPr>
                <w:rFonts w:hint="eastAsia" w:ascii="宋体" w:hAnsi="宋体" w:eastAsia="宋体" w:cs="宋体"/>
                <w:bCs/>
                <w:color w:val="000000"/>
                <w:szCs w:val="21"/>
                <w:lang w:val="zh-CN"/>
              </w:rPr>
              <w:t>不接受，</w:t>
            </w:r>
            <w:r>
              <w:rPr>
                <w:rFonts w:hint="eastAsia" w:ascii="宋体" w:hAnsi="宋体" w:eastAsia="宋体" w:cs="宋体"/>
                <w:bCs/>
                <w:color w:val="000000"/>
                <w:szCs w:val="21"/>
              </w:rPr>
              <w:t>禁止有隶属关系或相关联企业同时投标。</w:t>
            </w:r>
          </w:p>
          <w:p w14:paraId="0684389F">
            <w:pPr>
              <w:autoSpaceDE w:val="0"/>
              <w:autoSpaceDN w:val="0"/>
              <w:adjustRightInd w:val="0"/>
              <w:spacing w:line="360" w:lineRule="auto"/>
              <w:ind w:firstLine="315" w:firstLineChars="150"/>
              <w:jc w:val="left"/>
              <w:rPr>
                <w:rFonts w:ascii="宋体" w:hAnsi="宋体" w:eastAsia="宋体" w:cs="宋体"/>
                <w:bCs/>
                <w:color w:val="000000"/>
                <w:szCs w:val="21"/>
                <w:lang w:val="zh-CN"/>
              </w:rPr>
            </w:pPr>
            <w:r>
              <w:rPr>
                <w:rFonts w:ascii="宋体" w:hAnsi="宋体" w:eastAsia="宋体" w:cs="宋体"/>
                <w:bCs/>
                <w:color w:val="000000"/>
                <w:szCs w:val="21"/>
                <w:lang w:val="zh-CN"/>
              </w:rPr>
              <mc:AlternateContent>
                <mc:Choice Requires="wps">
                  <w:drawing>
                    <wp:anchor distT="0" distB="0" distL="114300" distR="114300" simplePos="0" relativeHeight="251660288" behindDoc="1" locked="0" layoutInCell="1" allowOverlap="1">
                      <wp:simplePos x="0" y="0"/>
                      <wp:positionH relativeFrom="column">
                        <wp:posOffset>-15875</wp:posOffset>
                      </wp:positionH>
                      <wp:positionV relativeFrom="paragraph">
                        <wp:posOffset>30480</wp:posOffset>
                      </wp:positionV>
                      <wp:extent cx="123825" cy="123825"/>
                      <wp:effectExtent l="5080" t="5080" r="4445" b="4445"/>
                      <wp:wrapNone/>
                      <wp:docPr id="35" name="矩形 35"/>
                      <wp:cNvGraphicFramePr/>
                      <a:graphic xmlns:a="http://schemas.openxmlformats.org/drawingml/2006/main">
                        <a:graphicData uri="http://schemas.microsoft.com/office/word/2010/wordprocessingShape">
                          <wps:wsp>
                            <wps:cNvSpPr/>
                            <wps:spPr>
                              <a:xfrm>
                                <a:off x="0" y="0"/>
                                <a:ext cx="123825" cy="123825"/>
                              </a:xfrm>
                              <a:prstGeom prst="rect">
                                <a:avLst/>
                              </a:prstGeom>
                              <a:noFill/>
                              <a:ln w="9525" cap="flat" cmpd="sng">
                                <a:solidFill>
                                  <a:srgbClr val="004E98"/>
                                </a:solidFill>
                                <a:prstDash val="solid"/>
                                <a:miter/>
                                <a:headEnd type="none" w="med" len="med"/>
                                <a:tailEnd type="none" w="med" len="med"/>
                              </a:ln>
                              <a:effectLst/>
                            </wps:spPr>
                            <wps:txbx>
                              <w:txbxContent>
                                <w:p w14:paraId="140CEA91"/>
                              </w:txbxContent>
                            </wps:txbx>
                            <wps:bodyPr upright="1"/>
                          </wps:wsp>
                        </a:graphicData>
                      </a:graphic>
                    </wp:anchor>
                  </w:drawing>
                </mc:Choice>
                <mc:Fallback>
                  <w:pict>
                    <v:rect id="_x0000_s1026" o:spid="_x0000_s1026" o:spt="1" style="position:absolute;left:0pt;margin-left:-1.25pt;margin-top:2.4pt;height:9.75pt;width:9.75pt;z-index:-251656192;mso-width-relative:page;mso-height-relative:page;" filled="f" stroked="t" coordsize="21600,21600" o:gfxdata="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0yGfPVAAAABgEAAA8AAAAAAAAAAQAgAAAAIgAAAGRycy9kb3ducmV2&#10;LnhtbFBLAQIUABQAAAAIAIdO4kDjM1wa/wEAAA8EAAAOAAAAAAAAAAEAIAAAACQBAABkcnMvZTJv&#10;RG9jLnhtbFBLBQYAAAAABgAGAFkBAACVBQAAAAA=&#10;">
                      <v:fill on="f" focussize="0,0"/>
                      <v:stroke color="#004E98" joinstyle="miter"/>
                      <v:imagedata o:title=""/>
                      <o:lock v:ext="edit" aspectratio="f"/>
                      <v:textbox>
                        <w:txbxContent>
                          <w:p w14:paraId="140CEA91"/>
                        </w:txbxContent>
                      </v:textbox>
                    </v:rect>
                  </w:pict>
                </mc:Fallback>
              </mc:AlternateContent>
            </w:r>
            <w:r>
              <w:rPr>
                <w:rFonts w:hint="eastAsia" w:ascii="宋体" w:hAnsi="宋体" w:eastAsia="宋体" w:cs="宋体"/>
                <w:bCs/>
                <w:color w:val="000000"/>
                <w:szCs w:val="21"/>
                <w:lang w:val="zh-CN"/>
              </w:rPr>
              <w:t>接  受，应满足下列要求：根据实际情况而定。</w:t>
            </w:r>
          </w:p>
        </w:tc>
      </w:tr>
      <w:tr w14:paraId="14A26E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4" w:hRule="atLeast"/>
        </w:trPr>
        <w:tc>
          <w:tcPr>
            <w:tcW w:w="1028" w:type="dxa"/>
            <w:noWrap w:val="0"/>
            <w:vAlign w:val="center"/>
          </w:tcPr>
          <w:p w14:paraId="6FF16CA8">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13</w:t>
            </w:r>
          </w:p>
        </w:tc>
        <w:tc>
          <w:tcPr>
            <w:tcW w:w="2065" w:type="dxa"/>
            <w:noWrap w:val="0"/>
            <w:vAlign w:val="center"/>
          </w:tcPr>
          <w:p w14:paraId="5C747E7B">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踏勘现场</w:t>
            </w:r>
          </w:p>
        </w:tc>
        <w:tc>
          <w:tcPr>
            <w:tcW w:w="6747" w:type="dxa"/>
            <w:noWrap w:val="0"/>
            <w:vAlign w:val="center"/>
          </w:tcPr>
          <w:p w14:paraId="2598F320">
            <w:pPr>
              <w:pStyle w:val="14"/>
              <w:spacing w:before="0" w:beforeAutospacing="0" w:after="0" w:afterAutospacing="0" w:line="360" w:lineRule="auto"/>
              <w:jc w:val="both"/>
              <w:rPr>
                <w:rFonts w:eastAsia="宋体"/>
                <w:bCs/>
                <w:color w:val="000000"/>
                <w:sz w:val="21"/>
                <w:szCs w:val="21"/>
                <w:lang w:val="zh-CN"/>
              </w:rPr>
            </w:pPr>
            <w:r>
              <w:rPr>
                <w:rFonts w:hint="eastAsia" w:eastAsia="宋体"/>
                <w:color w:val="000000"/>
                <w:sz w:val="21"/>
                <w:szCs w:val="21"/>
              </w:rPr>
              <w:t>不组织。</w:t>
            </w:r>
          </w:p>
        </w:tc>
      </w:tr>
      <w:tr w14:paraId="348F33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028" w:type="dxa"/>
            <w:noWrap w:val="0"/>
            <w:vAlign w:val="center"/>
          </w:tcPr>
          <w:p w14:paraId="0898A104">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14</w:t>
            </w:r>
          </w:p>
        </w:tc>
        <w:tc>
          <w:tcPr>
            <w:tcW w:w="2065" w:type="dxa"/>
            <w:noWrap w:val="0"/>
            <w:vAlign w:val="center"/>
          </w:tcPr>
          <w:p w14:paraId="237B29F4">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投标预备会</w:t>
            </w:r>
          </w:p>
        </w:tc>
        <w:tc>
          <w:tcPr>
            <w:tcW w:w="6747" w:type="dxa"/>
            <w:noWrap w:val="0"/>
            <w:vAlign w:val="center"/>
          </w:tcPr>
          <w:p w14:paraId="2596EAF1">
            <w:pPr>
              <w:autoSpaceDE w:val="0"/>
              <w:autoSpaceDN w:val="0"/>
              <w:adjustRightInd w:val="0"/>
              <w:spacing w:line="360" w:lineRule="auto"/>
              <w:ind w:firstLine="315" w:firstLineChars="150"/>
              <w:jc w:val="left"/>
              <w:rPr>
                <w:rFonts w:ascii="宋体" w:hAnsi="宋体" w:eastAsia="宋体" w:cs="宋体"/>
                <w:bCs/>
                <w:color w:val="000000"/>
                <w:szCs w:val="21"/>
                <w:lang w:val="zh-CN"/>
              </w:rPr>
            </w:pPr>
            <w:r>
              <w:rPr>
                <w:rFonts w:ascii="宋体" w:hAnsi="宋体" w:eastAsia="宋体" w:cs="宋体"/>
                <w:bCs/>
                <w:color w:val="000000"/>
                <w:szCs w:val="21"/>
              </w:rPr>
              <mc:AlternateContent>
                <mc:Choice Requires="wps">
                  <w:drawing>
                    <wp:anchor distT="0" distB="0" distL="114300" distR="114300" simplePos="0" relativeHeight="251662336" behindDoc="1" locked="0" layoutInCell="1" allowOverlap="1">
                      <wp:simplePos x="0" y="0"/>
                      <wp:positionH relativeFrom="column">
                        <wp:posOffset>-15875</wp:posOffset>
                      </wp:positionH>
                      <wp:positionV relativeFrom="paragraph">
                        <wp:posOffset>46355</wp:posOffset>
                      </wp:positionV>
                      <wp:extent cx="123825" cy="123825"/>
                      <wp:effectExtent l="5080" t="5080" r="4445" b="4445"/>
                      <wp:wrapNone/>
                      <wp:docPr id="36" name="矩形 36"/>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000000"/>
                              </a:solidFill>
                              <a:ln w="9525" cap="flat" cmpd="sng">
                                <a:solidFill>
                                  <a:srgbClr val="004E98"/>
                                </a:solidFill>
                                <a:prstDash val="solid"/>
                                <a:miter/>
                                <a:headEnd type="none" w="med" len="med"/>
                                <a:tailEnd type="none" w="med" len="med"/>
                              </a:ln>
                              <a:effectLst/>
                            </wps:spPr>
                            <wps:txbx>
                              <w:txbxContent>
                                <w:p w14:paraId="0DEF7DA8"/>
                              </w:txbxContent>
                            </wps:txbx>
                            <wps:bodyPr upright="1"/>
                          </wps:wsp>
                        </a:graphicData>
                      </a:graphic>
                    </wp:anchor>
                  </w:drawing>
                </mc:Choice>
                <mc:Fallback>
                  <w:pict>
                    <v:rect id="_x0000_s1026" o:spid="_x0000_s1026" o:spt="1" style="position:absolute;left:0pt;margin-left:-1.25pt;margin-top:3.65pt;height:9.75pt;width:9.75pt;z-index:-251654144;mso-width-relative:page;mso-height-relative:page;" fillcolor="#000000" filled="t" stroked="t" coordsize="21600,21600" o:gfxdata="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JEk3ztQAAAAGAQAADwAAAAAAAAABACAAAAAiAAAAZHJzL2Rv&#10;d25yZXYueG1sUEsBAhQAFAAAAAgAh07iQGuD4AUFAgAAOAQAAA4AAAAAAAAAAQAgAAAAIwEAAGRy&#10;cy9lMm9Eb2MueG1sUEsFBgAAAAAGAAYAWQEAAJoFAAAAAA==&#10;">
                      <v:fill on="t" focussize="0,0"/>
                      <v:stroke color="#004E98" joinstyle="miter"/>
                      <v:imagedata o:title=""/>
                      <o:lock v:ext="edit" aspectratio="f"/>
                      <v:textbox>
                        <w:txbxContent>
                          <w:p w14:paraId="0DEF7DA8"/>
                        </w:txbxContent>
                      </v:textbox>
                    </v:rect>
                  </w:pict>
                </mc:Fallback>
              </mc:AlternateContent>
            </w:r>
            <w:r>
              <w:rPr>
                <w:rFonts w:hint="eastAsia" w:ascii="宋体" w:hAnsi="宋体" w:eastAsia="宋体" w:cs="宋体"/>
                <w:bCs/>
                <w:color w:val="000000"/>
                <w:szCs w:val="21"/>
                <w:lang w:val="zh-CN"/>
              </w:rPr>
              <w:t>不召开</w:t>
            </w:r>
          </w:p>
          <w:p w14:paraId="5019022C">
            <w:pPr>
              <w:autoSpaceDE w:val="0"/>
              <w:autoSpaceDN w:val="0"/>
              <w:adjustRightInd w:val="0"/>
              <w:spacing w:line="360" w:lineRule="auto"/>
              <w:ind w:firstLine="323" w:firstLineChars="154"/>
              <w:jc w:val="left"/>
              <w:rPr>
                <w:rFonts w:ascii="宋体" w:hAnsi="宋体" w:eastAsia="宋体" w:cs="宋体"/>
                <w:bCs/>
                <w:color w:val="000000"/>
                <w:szCs w:val="21"/>
                <w:lang w:val="zh-CN"/>
              </w:rPr>
            </w:pPr>
            <w:r>
              <w:rPr>
                <w:rFonts w:ascii="宋体" w:hAnsi="宋体" w:eastAsia="宋体" w:cs="宋体"/>
                <w:bCs/>
                <w:color w:val="000000"/>
                <w:szCs w:val="21"/>
                <w:lang w:val="zh-CN"/>
              </w:rPr>
              <mc:AlternateContent>
                <mc:Choice Requires="wps">
                  <w:drawing>
                    <wp:anchor distT="0" distB="0" distL="114300" distR="114300" simplePos="0" relativeHeight="251661312" behindDoc="1" locked="0" layoutInCell="1" allowOverlap="1">
                      <wp:simplePos x="0" y="0"/>
                      <wp:positionH relativeFrom="column">
                        <wp:posOffset>-15875</wp:posOffset>
                      </wp:positionH>
                      <wp:positionV relativeFrom="paragraph">
                        <wp:posOffset>44450</wp:posOffset>
                      </wp:positionV>
                      <wp:extent cx="123825" cy="123825"/>
                      <wp:effectExtent l="5080" t="5080" r="23495" b="42545"/>
                      <wp:wrapNone/>
                      <wp:docPr id="37" name="矩形 37"/>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FFFFFF"/>
                              </a:solidFill>
                              <a:ln w="3175" cap="flat" cmpd="sng">
                                <a:solidFill>
                                  <a:srgbClr val="000000"/>
                                </a:solidFill>
                                <a:prstDash val="solid"/>
                                <a:miter/>
                                <a:headEnd type="none" w="med" len="med"/>
                                <a:tailEnd type="none" w="med" len="med"/>
                              </a:ln>
                              <a:effectLst>
                                <a:outerShdw dist="28398" dir="3806096" algn="ctr" rotWithShape="0">
                                  <a:srgbClr val="7F7F7F">
                                    <a:alpha val="50000"/>
                                  </a:srgbClr>
                                </a:outerShdw>
                              </a:effectLst>
                            </wps:spPr>
                            <wps:txbx>
                              <w:txbxContent>
                                <w:p w14:paraId="51B68D67"/>
                              </w:txbxContent>
                            </wps:txbx>
                            <wps:bodyPr upright="1"/>
                          </wps:wsp>
                        </a:graphicData>
                      </a:graphic>
                    </wp:anchor>
                  </w:drawing>
                </mc:Choice>
                <mc:Fallback>
                  <w:pict>
                    <v:rect id="_x0000_s1026" o:spid="_x0000_s1026" o:spt="1" style="position:absolute;left:0pt;margin-left:-1.25pt;margin-top:3.5pt;height:9.75pt;width:9.75pt;z-index:-251655168;mso-width-relative:page;mso-height-relative:page;" fillcolor="#FFFFFF" filled="t" stroked="t" coordsize="21600,21600" o:gfxdata="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G3jNMtQAAAAGAQAADwAAAAAAAAAB&#10;ACAAAAAiAAAAZHJzL2Rvd25yZXYueG1sUEsBAhQAFAAAAAgAh07iQORDiiZNAgAA0QQAAA4AAAAA&#10;AAAAAQAgAAAAIwEAAGRycy9lMm9Eb2MueG1sUEsFBgAAAAAGAAYAWQEAAOIFAAAAAA==&#10;">
                      <v:fill on="t" focussize="0,0"/>
                      <v:stroke weight="0.25pt" color="#000000" joinstyle="miter"/>
                      <v:imagedata o:title=""/>
                      <o:lock v:ext="edit" aspectratio="f"/>
                      <v:shadow on="t" color="#7F7F7F" opacity="32768f" offset="1pt,2pt" origin="0f,0f" matrix="65536f,0f,0f,65536f"/>
                      <v:textbox>
                        <w:txbxContent>
                          <w:p w14:paraId="51B68D67"/>
                        </w:txbxContent>
                      </v:textbox>
                    </v:rect>
                  </w:pict>
                </mc:Fallback>
              </mc:AlternateContent>
            </w:r>
            <w:r>
              <w:rPr>
                <w:rFonts w:hint="eastAsia" w:ascii="宋体" w:hAnsi="宋体" w:eastAsia="宋体" w:cs="宋体"/>
                <w:bCs/>
                <w:color w:val="000000"/>
                <w:szCs w:val="21"/>
                <w:lang w:val="zh-CN"/>
              </w:rPr>
              <w:t>召  开</w:t>
            </w:r>
          </w:p>
        </w:tc>
      </w:tr>
      <w:tr w14:paraId="38AEF7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028" w:type="dxa"/>
            <w:noWrap w:val="0"/>
            <w:vAlign w:val="center"/>
          </w:tcPr>
          <w:p w14:paraId="30B0F438">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15</w:t>
            </w:r>
          </w:p>
        </w:tc>
        <w:tc>
          <w:tcPr>
            <w:tcW w:w="2065" w:type="dxa"/>
            <w:noWrap w:val="0"/>
            <w:vAlign w:val="center"/>
          </w:tcPr>
          <w:p w14:paraId="45B11C1B">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答疑会</w:t>
            </w:r>
          </w:p>
        </w:tc>
        <w:tc>
          <w:tcPr>
            <w:tcW w:w="6747" w:type="dxa"/>
            <w:noWrap w:val="0"/>
            <w:vAlign w:val="center"/>
          </w:tcPr>
          <w:p w14:paraId="21F898CB">
            <w:pPr>
              <w:autoSpaceDE w:val="0"/>
              <w:autoSpaceDN w:val="0"/>
              <w:adjustRightInd w:val="0"/>
              <w:spacing w:line="360" w:lineRule="auto"/>
              <w:ind w:firstLine="315" w:firstLineChars="150"/>
              <w:jc w:val="left"/>
              <w:rPr>
                <w:rFonts w:ascii="宋体" w:hAnsi="宋体" w:eastAsia="宋体" w:cs="宋体"/>
                <w:bCs/>
                <w:color w:val="000000"/>
                <w:szCs w:val="21"/>
                <w:lang w:val="zh-CN"/>
              </w:rPr>
            </w:pPr>
            <w:r>
              <w:rPr>
                <w:rFonts w:ascii="宋体" w:hAnsi="宋体" w:eastAsia="宋体" w:cs="宋体"/>
                <w:bCs/>
                <w:color w:val="000000"/>
                <w:szCs w:val="21"/>
              </w:rPr>
              <mc:AlternateContent>
                <mc:Choice Requires="wps">
                  <w:drawing>
                    <wp:anchor distT="0" distB="0" distL="114300" distR="114300" simplePos="0" relativeHeight="251664384" behindDoc="1" locked="0" layoutInCell="1" allowOverlap="1">
                      <wp:simplePos x="0" y="0"/>
                      <wp:positionH relativeFrom="column">
                        <wp:posOffset>-15875</wp:posOffset>
                      </wp:positionH>
                      <wp:positionV relativeFrom="paragraph">
                        <wp:posOffset>46355</wp:posOffset>
                      </wp:positionV>
                      <wp:extent cx="123825" cy="123825"/>
                      <wp:effectExtent l="5080" t="5080" r="4445" b="4445"/>
                      <wp:wrapNone/>
                      <wp:docPr id="38" name="矩形 38"/>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000000"/>
                              </a:solidFill>
                              <a:ln w="9525" cap="flat" cmpd="sng">
                                <a:solidFill>
                                  <a:srgbClr val="004E98"/>
                                </a:solidFill>
                                <a:prstDash val="solid"/>
                                <a:miter/>
                                <a:headEnd type="none" w="med" len="med"/>
                                <a:tailEnd type="none" w="med" len="med"/>
                              </a:ln>
                              <a:effectLst/>
                            </wps:spPr>
                            <wps:txbx>
                              <w:txbxContent>
                                <w:p w14:paraId="655799CC"/>
                              </w:txbxContent>
                            </wps:txbx>
                            <wps:bodyPr upright="1"/>
                          </wps:wsp>
                        </a:graphicData>
                      </a:graphic>
                    </wp:anchor>
                  </w:drawing>
                </mc:Choice>
                <mc:Fallback>
                  <w:pict>
                    <v:rect id="_x0000_s1026" o:spid="_x0000_s1026" o:spt="1" style="position:absolute;left:0pt;margin-left:-1.25pt;margin-top:3.65pt;height:9.75pt;width:9.75pt;z-index:-251652096;mso-width-relative:page;mso-height-relative:page;" fillcolor="#000000" filled="t" stroked="t" coordsize="21600,21600" o:gfxdata="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kSTfO1AAAAAYBAAAPAAAAAAAAAAEAIAAAACIAAABkcnMvZG93&#10;bnJldi54bWxQSwECFAAUAAAACACHTuJAn5dYoQQCAAA4BAAADgAAAAAAAAABACAAAAAjAQAAZHJz&#10;L2Uyb0RvYy54bWxQSwUGAAAAAAYABgBZAQAAmQUAAAAA&#10;">
                      <v:fill on="t" focussize="0,0"/>
                      <v:stroke color="#004E98" joinstyle="miter"/>
                      <v:imagedata o:title=""/>
                      <o:lock v:ext="edit" aspectratio="f"/>
                      <v:textbox>
                        <w:txbxContent>
                          <w:p w14:paraId="655799CC"/>
                        </w:txbxContent>
                      </v:textbox>
                    </v:rect>
                  </w:pict>
                </mc:Fallback>
              </mc:AlternateContent>
            </w:r>
            <w:r>
              <w:rPr>
                <w:rFonts w:hint="eastAsia" w:ascii="宋体" w:hAnsi="宋体" w:eastAsia="宋体" w:cs="宋体"/>
                <w:bCs/>
                <w:color w:val="000000"/>
                <w:szCs w:val="21"/>
                <w:lang w:val="zh-CN"/>
              </w:rPr>
              <w:t>不召开</w:t>
            </w:r>
          </w:p>
          <w:p w14:paraId="3659CFC3">
            <w:pPr>
              <w:autoSpaceDE w:val="0"/>
              <w:autoSpaceDN w:val="0"/>
              <w:adjustRightInd w:val="0"/>
              <w:spacing w:line="360" w:lineRule="auto"/>
              <w:ind w:firstLine="315" w:firstLineChars="150"/>
              <w:jc w:val="left"/>
              <w:rPr>
                <w:rFonts w:ascii="宋体" w:hAnsi="宋体" w:eastAsia="宋体" w:cs="宋体"/>
                <w:bCs/>
                <w:color w:val="FF0000"/>
                <w:szCs w:val="21"/>
                <w:lang w:val="zh-CN"/>
              </w:rPr>
            </w:pPr>
            <w:r>
              <w:rPr>
                <w:rFonts w:ascii="宋体" w:hAnsi="宋体" w:eastAsia="宋体" w:cs="宋体"/>
                <w:bCs/>
                <w:color w:val="000000"/>
                <w:szCs w:val="21"/>
                <w:lang w:val="zh-CN"/>
              </w:rPr>
              <mc:AlternateContent>
                <mc:Choice Requires="wps">
                  <w:drawing>
                    <wp:anchor distT="0" distB="0" distL="114300" distR="114300" simplePos="0" relativeHeight="251663360" behindDoc="1" locked="0" layoutInCell="1" allowOverlap="1">
                      <wp:simplePos x="0" y="0"/>
                      <wp:positionH relativeFrom="column">
                        <wp:posOffset>-15875</wp:posOffset>
                      </wp:positionH>
                      <wp:positionV relativeFrom="paragraph">
                        <wp:posOffset>44450</wp:posOffset>
                      </wp:positionV>
                      <wp:extent cx="123825" cy="123825"/>
                      <wp:effectExtent l="5080" t="5080" r="23495" b="42545"/>
                      <wp:wrapNone/>
                      <wp:docPr id="39" name="矩形 39"/>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FFFFFF"/>
                              </a:solidFill>
                              <a:ln w="3175" cap="flat" cmpd="sng">
                                <a:solidFill>
                                  <a:srgbClr val="000000"/>
                                </a:solidFill>
                                <a:prstDash val="solid"/>
                                <a:miter/>
                                <a:headEnd type="none" w="med" len="med"/>
                                <a:tailEnd type="none" w="med" len="med"/>
                              </a:ln>
                              <a:effectLst>
                                <a:outerShdw dist="28398" dir="3806096" algn="ctr" rotWithShape="0">
                                  <a:srgbClr val="7F7F7F">
                                    <a:alpha val="50000"/>
                                  </a:srgbClr>
                                </a:outerShdw>
                              </a:effectLst>
                            </wps:spPr>
                            <wps:txbx>
                              <w:txbxContent>
                                <w:p w14:paraId="589A94B5"/>
                              </w:txbxContent>
                            </wps:txbx>
                            <wps:bodyPr upright="1"/>
                          </wps:wsp>
                        </a:graphicData>
                      </a:graphic>
                    </wp:anchor>
                  </w:drawing>
                </mc:Choice>
                <mc:Fallback>
                  <w:pict>
                    <v:rect id="_x0000_s1026" o:spid="_x0000_s1026" o:spt="1" style="position:absolute;left:0pt;margin-left:-1.25pt;margin-top:3.5pt;height:9.75pt;width:9.75pt;z-index:-251653120;mso-width-relative:page;mso-height-relative:page;" fillcolor="#FFFFFF" filled="t" stroked="t" coordsize="21600,21600" o:gfxdata="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G3jNMtQAAAAGAQAADwAAAAAAAAAB&#10;ACAAAAAiAAAAZHJzL2Rvd25yZXYueG1sUEsBAhQAFAAAAAgAh07iQDgDfy5NAgAA0QQAAA4AAAAA&#10;AAAAAQAgAAAAIwEAAGRycy9lMm9Eb2MueG1sUEsFBgAAAAAGAAYAWQEAAOIFAAAAAA==&#10;">
                      <v:fill on="t" focussize="0,0"/>
                      <v:stroke weight="0.25pt" color="#000000" joinstyle="miter"/>
                      <v:imagedata o:title=""/>
                      <o:lock v:ext="edit" aspectratio="f"/>
                      <v:shadow on="t" color="#7F7F7F" opacity="32768f" offset="1pt,2pt" origin="0f,0f" matrix="65536f,0f,0f,65536f"/>
                      <v:textbox>
                        <w:txbxContent>
                          <w:p w14:paraId="589A94B5"/>
                        </w:txbxContent>
                      </v:textbox>
                    </v:rect>
                  </w:pict>
                </mc:Fallback>
              </mc:AlternateContent>
            </w:r>
            <w:r>
              <w:rPr>
                <w:rFonts w:hint="eastAsia" w:ascii="宋体" w:hAnsi="宋体" w:eastAsia="宋体" w:cs="宋体"/>
                <w:bCs/>
                <w:color w:val="000000"/>
                <w:szCs w:val="21"/>
                <w:lang w:val="zh-CN"/>
              </w:rPr>
              <w:t>召  开</w:t>
            </w:r>
          </w:p>
        </w:tc>
      </w:tr>
      <w:tr w14:paraId="3E9ADF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028" w:type="dxa"/>
            <w:noWrap w:val="0"/>
            <w:vAlign w:val="center"/>
          </w:tcPr>
          <w:p w14:paraId="500EB4EE">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16</w:t>
            </w:r>
          </w:p>
        </w:tc>
        <w:tc>
          <w:tcPr>
            <w:tcW w:w="2065" w:type="dxa"/>
            <w:noWrap w:val="0"/>
            <w:vAlign w:val="center"/>
          </w:tcPr>
          <w:p w14:paraId="63A9E683">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分包</w:t>
            </w:r>
          </w:p>
        </w:tc>
        <w:tc>
          <w:tcPr>
            <w:tcW w:w="6747" w:type="dxa"/>
            <w:noWrap w:val="0"/>
            <w:vAlign w:val="center"/>
          </w:tcPr>
          <w:p w14:paraId="08A39C69">
            <w:pPr>
              <w:autoSpaceDE w:val="0"/>
              <w:autoSpaceDN w:val="0"/>
              <w:adjustRightInd w:val="0"/>
              <w:spacing w:line="360" w:lineRule="auto"/>
              <w:ind w:firstLine="308" w:firstLineChars="147"/>
              <w:jc w:val="left"/>
              <w:rPr>
                <w:rFonts w:ascii="宋体" w:hAnsi="宋体" w:eastAsia="宋体" w:cs="宋体"/>
                <w:bCs/>
                <w:color w:val="000000"/>
                <w:szCs w:val="21"/>
                <w:lang w:val="zh-CN"/>
              </w:rPr>
            </w:pPr>
            <w:r>
              <w:rPr>
                <w:rFonts w:ascii="宋体" w:hAnsi="宋体" w:eastAsia="宋体" w:cs="宋体"/>
                <w:bCs/>
                <w:color w:val="000000"/>
                <w:szCs w:val="21"/>
              </w:rPr>
              <mc:AlternateContent>
                <mc:Choice Requires="wps">
                  <w:drawing>
                    <wp:anchor distT="0" distB="0" distL="114300" distR="114300" simplePos="0" relativeHeight="251665408" behindDoc="1" locked="0" layoutInCell="1" allowOverlap="1">
                      <wp:simplePos x="0" y="0"/>
                      <wp:positionH relativeFrom="column">
                        <wp:posOffset>-1270</wp:posOffset>
                      </wp:positionH>
                      <wp:positionV relativeFrom="paragraph">
                        <wp:posOffset>17780</wp:posOffset>
                      </wp:positionV>
                      <wp:extent cx="123825" cy="123825"/>
                      <wp:effectExtent l="5080" t="5080" r="4445" b="4445"/>
                      <wp:wrapNone/>
                      <wp:docPr id="40" name="矩形 40"/>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000000"/>
                              </a:solidFill>
                              <a:ln w="9525" cap="flat" cmpd="sng">
                                <a:solidFill>
                                  <a:srgbClr val="004E98"/>
                                </a:solidFill>
                                <a:prstDash val="solid"/>
                                <a:miter/>
                                <a:headEnd type="none" w="med" len="med"/>
                                <a:tailEnd type="none" w="med" len="med"/>
                              </a:ln>
                              <a:effectLst/>
                            </wps:spPr>
                            <wps:txbx>
                              <w:txbxContent>
                                <w:p w14:paraId="09D4CF5C"/>
                              </w:txbxContent>
                            </wps:txbx>
                            <wps:bodyPr upright="1"/>
                          </wps:wsp>
                        </a:graphicData>
                      </a:graphic>
                    </wp:anchor>
                  </w:drawing>
                </mc:Choice>
                <mc:Fallback>
                  <w:pict>
                    <v:rect id="_x0000_s1026" o:spid="_x0000_s1026" o:spt="1" style="position:absolute;left:0pt;margin-left:-0.1pt;margin-top:1.4pt;height:9.75pt;width:9.75pt;z-index:-251651072;mso-width-relative:page;mso-height-relative:page;" fillcolor="#000000" filled="t" stroked="t" coordsize="21600,21600" o:gfxdata="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z/NTA0QAAAAUBAAAPAAAAAAAAAAEAIAAAACIAAABkcnMvZG93bnJl&#10;di54bWxQSwECFAAUAAAACACHTuJAcUxscAQCAAA4BAAADgAAAAAAAAABACAAAAAgAQAAZHJzL2Uy&#10;b0RvYy54bWxQSwUGAAAAAAYABgBZAQAAlgUAAAAA&#10;">
                      <v:fill on="t" focussize="0,0"/>
                      <v:stroke color="#004E98" joinstyle="miter"/>
                      <v:imagedata o:title=""/>
                      <o:lock v:ext="edit" aspectratio="f"/>
                      <v:textbox>
                        <w:txbxContent>
                          <w:p w14:paraId="09D4CF5C"/>
                        </w:txbxContent>
                      </v:textbox>
                    </v:rect>
                  </w:pict>
                </mc:Fallback>
              </mc:AlternateContent>
            </w:r>
            <w:r>
              <w:rPr>
                <w:rFonts w:hint="eastAsia" w:ascii="宋体" w:hAnsi="宋体" w:eastAsia="宋体" w:cs="宋体"/>
                <w:bCs/>
                <w:color w:val="000000"/>
                <w:szCs w:val="21"/>
                <w:lang w:val="zh-CN"/>
              </w:rPr>
              <w:t>不允许</w:t>
            </w:r>
          </w:p>
          <w:p w14:paraId="3013D56F">
            <w:pPr>
              <w:autoSpaceDE w:val="0"/>
              <w:autoSpaceDN w:val="0"/>
              <w:adjustRightInd w:val="0"/>
              <w:spacing w:line="360" w:lineRule="auto"/>
              <w:ind w:firstLine="315" w:firstLineChars="150"/>
              <w:jc w:val="left"/>
              <w:rPr>
                <w:rFonts w:ascii="宋体" w:hAnsi="宋体" w:eastAsia="宋体" w:cs="宋体"/>
                <w:bCs/>
                <w:color w:val="000000"/>
                <w:szCs w:val="21"/>
                <w:lang w:val="zh-CN"/>
              </w:rPr>
            </w:pPr>
            <w:r>
              <w:rPr>
                <w:rFonts w:ascii="宋体" w:hAnsi="宋体" w:eastAsia="宋体" w:cs="宋体"/>
                <w:bCs/>
                <w:color w:val="000000"/>
                <w:szCs w:val="21"/>
                <w:lang w:val="zh-CN"/>
              </w:rPr>
              <mc:AlternateContent>
                <mc:Choice Requires="wps">
                  <w:drawing>
                    <wp:anchor distT="0" distB="0" distL="114300" distR="114300" simplePos="0" relativeHeight="251666432" behindDoc="1" locked="0" layoutInCell="1" allowOverlap="1">
                      <wp:simplePos x="0" y="0"/>
                      <wp:positionH relativeFrom="column">
                        <wp:posOffset>14605</wp:posOffset>
                      </wp:positionH>
                      <wp:positionV relativeFrom="paragraph">
                        <wp:posOffset>32385</wp:posOffset>
                      </wp:positionV>
                      <wp:extent cx="123825" cy="123825"/>
                      <wp:effectExtent l="5080" t="5080" r="4445" b="4445"/>
                      <wp:wrapNone/>
                      <wp:docPr id="41" name="矩形 41"/>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FFFFFF"/>
                              </a:solidFill>
                              <a:ln w="9525" cap="flat" cmpd="sng">
                                <a:solidFill>
                                  <a:srgbClr val="004E98"/>
                                </a:solidFill>
                                <a:prstDash val="solid"/>
                                <a:miter/>
                                <a:headEnd type="none" w="med" len="med"/>
                                <a:tailEnd type="none" w="med" len="med"/>
                              </a:ln>
                              <a:effectLst/>
                            </wps:spPr>
                            <wps:txbx>
                              <w:txbxContent>
                                <w:p w14:paraId="66268CC4"/>
                              </w:txbxContent>
                            </wps:txbx>
                            <wps:bodyPr upright="1"/>
                          </wps:wsp>
                        </a:graphicData>
                      </a:graphic>
                    </wp:anchor>
                  </w:drawing>
                </mc:Choice>
                <mc:Fallback>
                  <w:pict>
                    <v:rect id="_x0000_s1026" o:spid="_x0000_s1026" o:spt="1" style="position:absolute;left:0pt;margin-left:1.15pt;margin-top:2.55pt;height:9.75pt;width:9.75pt;z-index:-251650048;mso-width-relative:page;mso-height-relative:page;" fillcolor="#FFFFFF" filled="t" stroked="t" coordsize="21600,21600" o:gfxdata="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&#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YGQ5jWAAAABQEAAA8AAAAAAAAAAQAgAAAAIgAAAGRy&#10;cy9kb3ducmV2LnhtbFBLAQIUABQAAAAIAIdO4kBWcasuBwIAADgEAAAOAAAAAAAAAAEAIAAAACUB&#10;AABkcnMvZTJvRG9jLnhtbFBLBQYAAAAABgAGAFkBAACeBQAAAAA=&#10;">
                      <v:fill on="t" focussize="0,0"/>
                      <v:stroke color="#004E98" joinstyle="miter"/>
                      <v:imagedata o:title=""/>
                      <o:lock v:ext="edit" aspectratio="f"/>
                      <v:textbox>
                        <w:txbxContent>
                          <w:p w14:paraId="66268CC4"/>
                        </w:txbxContent>
                      </v:textbox>
                    </v:rect>
                  </w:pict>
                </mc:Fallback>
              </mc:AlternateContent>
            </w:r>
            <w:r>
              <w:rPr>
                <w:rFonts w:hint="eastAsia" w:ascii="宋体" w:hAnsi="宋体" w:eastAsia="宋体" w:cs="宋体"/>
                <w:bCs/>
                <w:color w:val="000000"/>
                <w:szCs w:val="21"/>
                <w:lang w:val="zh-CN"/>
              </w:rPr>
              <w:t>允  许</w:t>
            </w:r>
          </w:p>
        </w:tc>
      </w:tr>
      <w:tr w14:paraId="42168F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028" w:type="dxa"/>
            <w:noWrap w:val="0"/>
            <w:vAlign w:val="center"/>
          </w:tcPr>
          <w:p w14:paraId="45073476">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17</w:t>
            </w:r>
          </w:p>
        </w:tc>
        <w:tc>
          <w:tcPr>
            <w:tcW w:w="2065" w:type="dxa"/>
            <w:noWrap w:val="0"/>
            <w:vAlign w:val="center"/>
          </w:tcPr>
          <w:p w14:paraId="17DE4FE6">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偏离</w:t>
            </w:r>
          </w:p>
        </w:tc>
        <w:tc>
          <w:tcPr>
            <w:tcW w:w="6747" w:type="dxa"/>
            <w:noWrap w:val="0"/>
            <w:vAlign w:val="center"/>
          </w:tcPr>
          <w:p w14:paraId="4ABC7DBF">
            <w:pPr>
              <w:spacing w:line="360" w:lineRule="auto"/>
              <w:jc w:val="left"/>
              <w:rPr>
                <w:rFonts w:ascii="宋体" w:hAnsi="宋体" w:eastAsia="宋体" w:cs="宋体"/>
                <w:bCs/>
                <w:color w:val="000000"/>
                <w:kern w:val="15"/>
                <w:szCs w:val="21"/>
              </w:rPr>
            </w:pPr>
            <w:r>
              <w:rPr>
                <w:rFonts w:ascii="宋体" w:hAnsi="宋体" w:eastAsia="宋体" w:cs="宋体"/>
                <w:bCs/>
                <w:color w:val="000000"/>
                <w:szCs w:val="21"/>
              </w:rPr>
              <mc:AlternateContent>
                <mc:Choice Requires="wps">
                  <w:drawing>
                    <wp:anchor distT="0" distB="0" distL="114300" distR="114300" simplePos="0" relativeHeight="251667456" behindDoc="1" locked="0" layoutInCell="1" allowOverlap="1">
                      <wp:simplePos x="0" y="0"/>
                      <wp:positionH relativeFrom="column">
                        <wp:posOffset>-22860</wp:posOffset>
                      </wp:positionH>
                      <wp:positionV relativeFrom="paragraph">
                        <wp:posOffset>45085</wp:posOffset>
                      </wp:positionV>
                      <wp:extent cx="123825" cy="123825"/>
                      <wp:effectExtent l="5080" t="5080" r="4445" b="4445"/>
                      <wp:wrapNone/>
                      <wp:docPr id="42" name="矩形 42"/>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000000"/>
                              </a:solidFill>
                              <a:ln w="9525" cap="flat" cmpd="sng">
                                <a:solidFill>
                                  <a:srgbClr val="004E98"/>
                                </a:solidFill>
                                <a:prstDash val="solid"/>
                                <a:miter/>
                                <a:headEnd type="none" w="med" len="med"/>
                                <a:tailEnd type="none" w="med" len="med"/>
                              </a:ln>
                              <a:effectLst/>
                            </wps:spPr>
                            <wps:txbx>
                              <w:txbxContent>
                                <w:p w14:paraId="20B5DF00"/>
                              </w:txbxContent>
                            </wps:txbx>
                            <wps:bodyPr upright="1"/>
                          </wps:wsp>
                        </a:graphicData>
                      </a:graphic>
                    </wp:anchor>
                  </w:drawing>
                </mc:Choice>
                <mc:Fallback>
                  <w:pict>
                    <v:rect id="_x0000_s1026" o:spid="_x0000_s1026" o:spt="1" style="position:absolute;left:0pt;margin-left:-1.8pt;margin-top:3.55pt;height:9.75pt;width:9.75pt;z-index:-251649024;mso-width-relative:page;mso-height-relative:page;" fillcolor="#000000" filled="t" stroked="t" coordsize="21600,21600" o:gfxdata="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aPErO1AAAAAYBAAAPAAAAAAAAAAEAIAAAACIAAABkcnMvZG93&#10;bnJldi54bWxQSwECFAAUAAAACACHTuJAoEi5hQQCAAA4BAAADgAAAAAAAAABACAAAAAjAQAAZHJz&#10;L2Uyb0RvYy54bWxQSwUGAAAAAAYABgBZAQAAmQUAAAAA&#10;">
                      <v:fill on="t" focussize="0,0"/>
                      <v:stroke color="#004E98" joinstyle="miter"/>
                      <v:imagedata o:title=""/>
                      <o:lock v:ext="edit" aspectratio="f"/>
                      <v:textbox>
                        <w:txbxContent>
                          <w:p w14:paraId="20B5DF00"/>
                        </w:txbxContent>
                      </v:textbox>
                    </v:rect>
                  </w:pict>
                </mc:Fallback>
              </mc:AlternateContent>
            </w:r>
            <w:r>
              <w:rPr>
                <w:rFonts w:hint="eastAsia" w:ascii="宋体" w:hAnsi="宋体" w:eastAsia="宋体" w:cs="宋体"/>
                <w:color w:val="000000"/>
                <w:szCs w:val="21"/>
              </w:rPr>
              <w:t xml:space="preserve">   </w:t>
            </w:r>
            <w:r>
              <w:rPr>
                <w:rFonts w:hint="eastAsia" w:ascii="宋体" w:hAnsi="宋体" w:eastAsia="宋体" w:cs="宋体"/>
                <w:bCs/>
                <w:color w:val="000000"/>
                <w:szCs w:val="21"/>
                <w:lang w:val="zh-CN"/>
              </w:rPr>
              <w:t>不允许</w:t>
            </w:r>
          </w:p>
          <w:p w14:paraId="247FB394">
            <w:pPr>
              <w:autoSpaceDE w:val="0"/>
              <w:autoSpaceDN w:val="0"/>
              <w:adjustRightInd w:val="0"/>
              <w:spacing w:line="360" w:lineRule="auto"/>
              <w:ind w:firstLine="308" w:firstLineChars="147"/>
              <w:jc w:val="left"/>
              <w:rPr>
                <w:rFonts w:ascii="宋体" w:hAnsi="宋体" w:eastAsia="宋体" w:cs="宋体"/>
                <w:bCs/>
                <w:color w:val="000000"/>
                <w:szCs w:val="21"/>
                <w:lang w:val="zh-CN"/>
              </w:rPr>
            </w:pPr>
            <w:r>
              <w:rPr>
                <w:rFonts w:ascii="宋体" w:hAnsi="宋体" w:eastAsia="宋体" w:cs="宋体"/>
                <w:bCs/>
                <w:color w:val="000000"/>
                <w:szCs w:val="21"/>
                <w:lang w:val="zh-CN"/>
              </w:rPr>
              <mc:AlternateContent>
                <mc:Choice Requires="wps">
                  <w:drawing>
                    <wp:anchor distT="0" distB="0" distL="114300" distR="114300" simplePos="0" relativeHeight="251668480" behindDoc="1" locked="0" layoutInCell="1" allowOverlap="1">
                      <wp:simplePos x="0" y="0"/>
                      <wp:positionH relativeFrom="column">
                        <wp:posOffset>-15875</wp:posOffset>
                      </wp:positionH>
                      <wp:positionV relativeFrom="paragraph">
                        <wp:posOffset>37465</wp:posOffset>
                      </wp:positionV>
                      <wp:extent cx="123825" cy="123825"/>
                      <wp:effectExtent l="5080" t="5080" r="4445" b="4445"/>
                      <wp:wrapNone/>
                      <wp:docPr id="43" name="矩形 43"/>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FFFFFF"/>
                              </a:solidFill>
                              <a:ln w="9525" cap="flat" cmpd="sng">
                                <a:solidFill>
                                  <a:srgbClr val="004E98"/>
                                </a:solidFill>
                                <a:prstDash val="solid"/>
                                <a:miter/>
                                <a:headEnd type="none" w="med" len="med"/>
                                <a:tailEnd type="none" w="med" len="med"/>
                              </a:ln>
                              <a:effectLst/>
                            </wps:spPr>
                            <wps:txbx>
                              <w:txbxContent>
                                <w:p w14:paraId="15E1B4D2"/>
                              </w:txbxContent>
                            </wps:txbx>
                            <wps:bodyPr upright="1"/>
                          </wps:wsp>
                        </a:graphicData>
                      </a:graphic>
                    </wp:anchor>
                  </w:drawing>
                </mc:Choice>
                <mc:Fallback>
                  <w:pict>
                    <v:rect id="_x0000_s1026" o:spid="_x0000_s1026" o:spt="1" style="position:absolute;left:0pt;margin-left:-1.25pt;margin-top:2.95pt;height:9.75pt;width:9.75pt;z-index:-251648000;mso-width-relative:page;mso-height-relative:page;" fillcolor="#FFFFFF" filled="t" stroked="t" coordsize="21600,21600" o:gfxdata="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4Qpw11wAAAAYBAAAPAAAAAAAAAAEAIAAAACIAAABk&#10;cnMvZG93bnJldi54bWxQSwECFAAUAAAACACHTuJAh3V+2wcCAAA4BAAADgAAAAAAAAABACAAAAAm&#10;AQAAZHJzL2Uyb0RvYy54bWxQSwUGAAAAAAYABgBZAQAAnwUAAAAA&#10;">
                      <v:fill on="t" focussize="0,0"/>
                      <v:stroke color="#004E98" joinstyle="miter"/>
                      <v:imagedata o:title=""/>
                      <o:lock v:ext="edit" aspectratio="f"/>
                      <v:textbox>
                        <w:txbxContent>
                          <w:p w14:paraId="15E1B4D2"/>
                        </w:txbxContent>
                      </v:textbox>
                    </v:rect>
                  </w:pict>
                </mc:Fallback>
              </mc:AlternateContent>
            </w:r>
            <w:r>
              <w:rPr>
                <w:rFonts w:hint="eastAsia" w:ascii="宋体" w:hAnsi="宋体" w:eastAsia="宋体" w:cs="宋体"/>
                <w:bCs/>
                <w:color w:val="000000"/>
                <w:szCs w:val="21"/>
                <w:lang w:val="zh-CN"/>
              </w:rPr>
              <w:t>允  许</w:t>
            </w:r>
          </w:p>
        </w:tc>
      </w:tr>
      <w:tr w14:paraId="0AA83B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3" w:hRule="atLeast"/>
        </w:trPr>
        <w:tc>
          <w:tcPr>
            <w:tcW w:w="1028" w:type="dxa"/>
            <w:noWrap w:val="0"/>
            <w:vAlign w:val="center"/>
          </w:tcPr>
          <w:p w14:paraId="4C713DFC">
            <w:pPr>
              <w:autoSpaceDE w:val="0"/>
              <w:autoSpaceDN w:val="0"/>
              <w:adjustRightInd w:val="0"/>
              <w:spacing w:line="300" w:lineRule="exact"/>
              <w:jc w:val="center"/>
              <w:rPr>
                <w:rFonts w:ascii="宋体" w:hAnsi="宋体" w:eastAsia="宋体" w:cs="宋体"/>
                <w:bCs/>
                <w:color w:val="000000"/>
                <w:szCs w:val="21"/>
              </w:rPr>
            </w:pPr>
            <w:r>
              <w:rPr>
                <w:rFonts w:hint="eastAsia" w:ascii="宋体" w:hAnsi="宋体" w:eastAsia="宋体" w:cs="宋体"/>
                <w:bCs/>
                <w:color w:val="000000"/>
                <w:szCs w:val="21"/>
              </w:rPr>
              <w:t>18</w:t>
            </w:r>
          </w:p>
        </w:tc>
        <w:tc>
          <w:tcPr>
            <w:tcW w:w="2065" w:type="dxa"/>
            <w:noWrap w:val="0"/>
            <w:vAlign w:val="center"/>
          </w:tcPr>
          <w:p w14:paraId="54AA8D66">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构成</w:t>
            </w:r>
            <w:r>
              <w:rPr>
                <w:rFonts w:hint="eastAsia" w:ascii="宋体" w:hAnsi="宋体" w:cs="宋体"/>
                <w:bCs/>
                <w:color w:val="000000"/>
                <w:szCs w:val="21"/>
                <w:lang w:val="zh-CN"/>
              </w:rPr>
              <w:t>招标文件</w:t>
            </w:r>
            <w:r>
              <w:rPr>
                <w:rFonts w:hint="eastAsia" w:ascii="宋体" w:hAnsi="宋体" w:eastAsia="宋体" w:cs="宋体"/>
                <w:bCs/>
                <w:color w:val="000000"/>
                <w:szCs w:val="21"/>
                <w:lang w:val="zh-CN"/>
              </w:rPr>
              <w:t>的</w:t>
            </w:r>
          </w:p>
          <w:p w14:paraId="7FC8F239">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其他材料</w:t>
            </w:r>
          </w:p>
        </w:tc>
        <w:tc>
          <w:tcPr>
            <w:tcW w:w="6747" w:type="dxa"/>
            <w:noWrap w:val="0"/>
            <w:vAlign w:val="center"/>
          </w:tcPr>
          <w:p w14:paraId="69A10FEA">
            <w:pPr>
              <w:autoSpaceDE w:val="0"/>
              <w:autoSpaceDN w:val="0"/>
              <w:adjustRightInd w:val="0"/>
              <w:spacing w:line="360" w:lineRule="auto"/>
              <w:rPr>
                <w:rFonts w:ascii="宋体" w:hAnsi="宋体" w:eastAsia="宋体" w:cs="宋体"/>
                <w:bCs/>
                <w:color w:val="000000"/>
                <w:szCs w:val="21"/>
                <w:lang w:val="zh-CN"/>
              </w:rPr>
            </w:pPr>
            <w:r>
              <w:rPr>
                <w:rFonts w:hint="eastAsia" w:ascii="宋体" w:hAnsi="宋体" w:eastAsia="宋体" w:cs="宋体"/>
                <w:bCs/>
                <w:color w:val="000000"/>
                <w:szCs w:val="21"/>
                <w:lang w:val="zh-CN"/>
              </w:rPr>
              <w:t>工程量清单、招标控制价、图纸、答疑文件及补充文件</w:t>
            </w:r>
          </w:p>
        </w:tc>
      </w:tr>
      <w:tr w14:paraId="7A39E3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9" w:hRule="atLeast"/>
        </w:trPr>
        <w:tc>
          <w:tcPr>
            <w:tcW w:w="1028" w:type="dxa"/>
            <w:noWrap w:val="0"/>
            <w:vAlign w:val="center"/>
          </w:tcPr>
          <w:p w14:paraId="4A64DFEE">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rPr>
              <w:t>19</w:t>
            </w:r>
          </w:p>
        </w:tc>
        <w:tc>
          <w:tcPr>
            <w:tcW w:w="2065" w:type="dxa"/>
            <w:noWrap w:val="0"/>
            <w:vAlign w:val="center"/>
          </w:tcPr>
          <w:p w14:paraId="592EE8FB">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投标有效期</w:t>
            </w:r>
          </w:p>
        </w:tc>
        <w:tc>
          <w:tcPr>
            <w:tcW w:w="6747" w:type="dxa"/>
            <w:noWrap w:val="0"/>
            <w:vAlign w:val="center"/>
          </w:tcPr>
          <w:p w14:paraId="200B3BE1">
            <w:pPr>
              <w:autoSpaceDE w:val="0"/>
              <w:autoSpaceDN w:val="0"/>
              <w:adjustRightInd w:val="0"/>
              <w:spacing w:line="360" w:lineRule="auto"/>
              <w:rPr>
                <w:rFonts w:ascii="宋体" w:hAnsi="宋体" w:eastAsia="宋体" w:cs="宋体"/>
                <w:bCs/>
                <w:color w:val="000000"/>
                <w:szCs w:val="21"/>
                <w:lang w:val="zh-CN"/>
              </w:rPr>
            </w:pPr>
            <w:r>
              <w:rPr>
                <w:rFonts w:hint="eastAsia" w:ascii="宋体" w:hAnsi="宋体" w:cs="宋体"/>
                <w:bCs/>
                <w:color w:val="000000"/>
                <w:szCs w:val="21"/>
                <w:lang w:val="en-US" w:eastAsia="zh-CN"/>
              </w:rPr>
              <w:t>90</w:t>
            </w:r>
            <w:r>
              <w:rPr>
                <w:rFonts w:hint="eastAsia" w:ascii="宋体" w:hAnsi="宋体" w:eastAsia="宋体" w:cs="宋体"/>
                <w:bCs/>
                <w:color w:val="000000"/>
                <w:szCs w:val="21"/>
                <w:lang w:val="zh-CN"/>
              </w:rPr>
              <w:t>天</w:t>
            </w:r>
          </w:p>
        </w:tc>
      </w:tr>
      <w:tr w14:paraId="10CCF1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28" w:type="dxa"/>
            <w:noWrap w:val="0"/>
            <w:vAlign w:val="center"/>
          </w:tcPr>
          <w:p w14:paraId="39DDB244">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rPr>
              <w:t>20</w:t>
            </w:r>
          </w:p>
        </w:tc>
        <w:tc>
          <w:tcPr>
            <w:tcW w:w="2065" w:type="dxa"/>
            <w:noWrap w:val="0"/>
            <w:vAlign w:val="center"/>
          </w:tcPr>
          <w:p w14:paraId="5D57B98B">
            <w:pPr>
              <w:autoSpaceDE w:val="0"/>
              <w:autoSpaceDN w:val="0"/>
              <w:adjustRightInd w:val="0"/>
              <w:spacing w:line="300" w:lineRule="exact"/>
              <w:jc w:val="center"/>
              <w:rPr>
                <w:rFonts w:ascii="宋体" w:hAnsi="宋体" w:eastAsia="宋体" w:cs="宋体"/>
                <w:bCs/>
                <w:color w:val="000000"/>
                <w:szCs w:val="21"/>
                <w:highlight w:val="none"/>
                <w:lang w:val="zh-CN"/>
              </w:rPr>
            </w:pPr>
            <w:r>
              <w:rPr>
                <w:rFonts w:hint="eastAsia" w:ascii="宋体" w:hAnsi="宋体" w:cs="宋体"/>
                <w:bCs/>
                <w:color w:val="000000"/>
                <w:szCs w:val="21"/>
                <w:highlight w:val="none"/>
                <w:lang w:val="zh-CN"/>
              </w:rPr>
              <w:t>招标</w:t>
            </w:r>
            <w:r>
              <w:rPr>
                <w:rFonts w:hint="eastAsia" w:ascii="宋体" w:hAnsi="宋体" w:eastAsia="宋体" w:cs="宋体"/>
                <w:bCs/>
                <w:color w:val="000000"/>
                <w:szCs w:val="21"/>
                <w:highlight w:val="none"/>
                <w:lang w:val="zh-CN"/>
              </w:rPr>
              <w:t>保证金</w:t>
            </w:r>
          </w:p>
        </w:tc>
        <w:tc>
          <w:tcPr>
            <w:tcW w:w="6747" w:type="dxa"/>
            <w:noWrap w:val="0"/>
            <w:vAlign w:val="center"/>
          </w:tcPr>
          <w:p w14:paraId="12157502">
            <w:pPr>
              <w:spacing w:line="360" w:lineRule="auto"/>
              <w:rPr>
                <w:rFonts w:hint="eastAsia" w:ascii="宋体" w:hAnsi="宋体" w:cs="宋体"/>
                <w:szCs w:val="21"/>
                <w:highlight w:val="none"/>
                <w:lang w:eastAsia="zh-CN"/>
              </w:rPr>
            </w:pPr>
            <w:r>
              <w:rPr>
                <w:rFonts w:hint="eastAsia" w:ascii="宋体" w:hAnsi="宋体" w:cs="宋体"/>
                <w:b/>
                <w:bCs/>
                <w:szCs w:val="21"/>
                <w:highlight w:val="none"/>
                <w:lang w:eastAsia="zh-CN"/>
              </w:rPr>
              <w:t>对于满足《中华人民共和国政府采购法》第二十二条有关规定，经“信用中国”网站查询不存在行政处罚信息的供应商（供应商）可以在投标截止时间</w:t>
            </w:r>
            <w:r>
              <w:rPr>
                <w:rFonts w:hint="eastAsia" w:ascii="宋体" w:hAnsi="宋体" w:cs="宋体"/>
                <w:b/>
                <w:bCs/>
                <w:szCs w:val="21"/>
                <w:highlight w:val="none"/>
                <w:lang w:val="en-US" w:eastAsia="zh-CN"/>
              </w:rPr>
              <w:t>1个工作日前将加盖鲜章的营业执照复印件和</w:t>
            </w:r>
            <w:r>
              <w:rPr>
                <w:rFonts w:hint="eastAsia" w:ascii="宋体" w:hAnsi="宋体" w:cs="宋体"/>
                <w:b/>
                <w:bCs/>
                <w:szCs w:val="21"/>
                <w:highlight w:val="none"/>
                <w:lang w:eastAsia="zh-CN"/>
              </w:rPr>
              <w:t>相关证明材料发送至代理机构邮箱</w:t>
            </w:r>
            <w:r>
              <w:rPr>
                <w:rFonts w:hint="eastAsia" w:ascii="宋体" w:hAnsi="宋体" w:cs="宋体"/>
                <w:b/>
                <w:bCs/>
                <w:szCs w:val="21"/>
                <w:highlight w:val="none"/>
                <w:lang w:val="en-US" w:eastAsia="zh-CN"/>
              </w:rPr>
              <w:t>379233868@qq.com，同</w:t>
            </w:r>
            <w:r>
              <w:rPr>
                <w:rFonts w:hint="eastAsia" w:ascii="宋体" w:hAnsi="宋体" w:cs="宋体"/>
                <w:b/>
                <w:bCs/>
                <w:szCs w:val="21"/>
                <w:highlight w:val="none"/>
                <w:lang w:eastAsia="zh-CN"/>
              </w:rPr>
              <w:t>时在投标文件格式保证金处附相关证明材料复印件加盖鲜章，方可不递交投标保证金，否则由此引起的一切后果投标单位自行承担。</w:t>
            </w:r>
          </w:p>
          <w:p w14:paraId="7C118B8A">
            <w:pPr>
              <w:spacing w:line="360" w:lineRule="auto"/>
              <w:rPr>
                <w:rFonts w:ascii="宋体" w:hAnsi="宋体" w:eastAsia="宋体" w:cs="宋体"/>
                <w:szCs w:val="21"/>
                <w:highlight w:val="none"/>
              </w:rPr>
            </w:pPr>
            <w:r>
              <w:rPr>
                <w:rFonts w:hint="eastAsia" w:ascii="宋体" w:hAnsi="宋体" w:cs="宋体"/>
                <w:szCs w:val="21"/>
                <w:highlight w:val="none"/>
                <w:lang w:eastAsia="zh-CN"/>
              </w:rPr>
              <w:t>招标</w:t>
            </w:r>
            <w:r>
              <w:rPr>
                <w:rFonts w:hint="eastAsia" w:ascii="宋体" w:hAnsi="宋体" w:eastAsia="宋体" w:cs="宋体"/>
                <w:szCs w:val="21"/>
                <w:highlight w:val="none"/>
              </w:rPr>
              <w:t>保证金的形式：现金、银行出具的现金支票、保兑支票、银行汇票、银行或专业担保公司或保险公司出具的保函、转账、电汇等形式提交；以现金或支票形式提交的投标保证金须从投标单位的基本账户转出。投标保证金的金额：</w:t>
            </w:r>
            <w:r>
              <w:rPr>
                <w:rFonts w:hint="eastAsia" w:ascii="宋体" w:hAnsi="宋体" w:cs="宋体"/>
                <w:szCs w:val="21"/>
                <w:highlight w:val="none"/>
                <w:lang w:val="en-US" w:eastAsia="zh-CN"/>
              </w:rPr>
              <w:t>1.2</w:t>
            </w:r>
            <w:r>
              <w:rPr>
                <w:rFonts w:hint="eastAsia" w:ascii="宋体" w:hAnsi="宋体" w:eastAsia="宋体" w:cs="宋体"/>
                <w:szCs w:val="21"/>
                <w:highlight w:val="none"/>
              </w:rPr>
              <w:t>万元。</w:t>
            </w:r>
          </w:p>
          <w:p w14:paraId="46FC5344">
            <w:pPr>
              <w:spacing w:line="360" w:lineRule="auto"/>
              <w:rPr>
                <w:rFonts w:ascii="宋体" w:hAnsi="宋体" w:eastAsia="宋体" w:cs="宋体"/>
                <w:szCs w:val="21"/>
                <w:highlight w:val="none"/>
              </w:rPr>
            </w:pPr>
            <w:r>
              <w:rPr>
                <w:rFonts w:hint="eastAsia" w:ascii="宋体" w:hAnsi="宋体" w:eastAsia="宋体" w:cs="宋体"/>
                <w:szCs w:val="21"/>
                <w:highlight w:val="none"/>
              </w:rPr>
              <w:t>将投标保证金存入招标代理机构指定账户，银行进账单或电汇凭证等凭证上应明确用途、投标项目名称、</w:t>
            </w:r>
            <w:r>
              <w:rPr>
                <w:rFonts w:hint="eastAsia" w:ascii="宋体" w:hAnsi="宋体" w:cs="宋体"/>
                <w:szCs w:val="21"/>
                <w:highlight w:val="none"/>
                <w:lang w:eastAsia="zh-CN"/>
              </w:rPr>
              <w:t>供应商</w:t>
            </w:r>
            <w:r>
              <w:rPr>
                <w:rFonts w:hint="eastAsia" w:ascii="宋体" w:hAnsi="宋体" w:eastAsia="宋体" w:cs="宋体"/>
                <w:szCs w:val="21"/>
                <w:highlight w:val="none"/>
              </w:rPr>
              <w:t>名称、联系人及电话，以便核对查实。</w:t>
            </w:r>
          </w:p>
          <w:p w14:paraId="522A7700">
            <w:pPr>
              <w:spacing w:line="360" w:lineRule="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zh-CN" w:eastAsia="zh-CN"/>
              </w:rPr>
              <w:t>户名：吉林省启澄项目管理有限公司</w:t>
            </w:r>
          </w:p>
          <w:p w14:paraId="3E95832B">
            <w:pPr>
              <w:spacing w:line="360" w:lineRule="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zh-CN" w:eastAsia="zh-CN"/>
              </w:rPr>
              <w:t>账号：0710716011015200007188</w:t>
            </w:r>
          </w:p>
          <w:p w14:paraId="2E8E4B8D">
            <w:pPr>
              <w:spacing w:line="360" w:lineRule="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zh-CN" w:eastAsia="zh-CN"/>
              </w:rPr>
              <w:t>开户行：长春农村商业银行股份有限公司临河街支行</w:t>
            </w:r>
          </w:p>
          <w:p w14:paraId="7C0E0A8D">
            <w:pPr>
              <w:spacing w:line="360" w:lineRule="auto"/>
              <w:rPr>
                <w:rFonts w:ascii="宋体" w:hAnsi="宋体" w:eastAsia="宋体" w:cs="宋体"/>
                <w:b/>
                <w:bCs/>
                <w:color w:val="000000"/>
                <w:szCs w:val="21"/>
                <w:highlight w:val="none"/>
              </w:rPr>
            </w:pPr>
            <w:r>
              <w:rPr>
                <w:rFonts w:hint="eastAsia" w:ascii="宋体" w:hAnsi="宋体" w:eastAsia="宋体" w:cs="宋体"/>
                <w:szCs w:val="21"/>
                <w:highlight w:val="none"/>
              </w:rPr>
              <w:t>※※注：</w:t>
            </w:r>
            <w:r>
              <w:rPr>
                <w:rFonts w:hint="eastAsia" w:ascii="宋体" w:hAnsi="宋体" w:cs="宋体"/>
                <w:szCs w:val="21"/>
                <w:highlight w:val="none"/>
                <w:lang w:eastAsia="zh-CN"/>
              </w:rPr>
              <w:t>供应商</w:t>
            </w:r>
            <w:r>
              <w:rPr>
                <w:rFonts w:hint="eastAsia" w:ascii="宋体" w:hAnsi="宋体" w:eastAsia="宋体" w:cs="宋体"/>
                <w:szCs w:val="21"/>
                <w:highlight w:val="none"/>
              </w:rPr>
              <w:t>应在投标截止时间前，向招标公司提交投标保证金或银行保函，超过此期限提交的</w:t>
            </w:r>
            <w:r>
              <w:rPr>
                <w:rFonts w:hint="eastAsia" w:ascii="宋体" w:hAnsi="宋体" w:cs="宋体"/>
                <w:szCs w:val="21"/>
                <w:highlight w:val="none"/>
                <w:lang w:eastAsia="zh-CN"/>
              </w:rPr>
              <w:t>供应商</w:t>
            </w:r>
            <w:r>
              <w:rPr>
                <w:rFonts w:hint="eastAsia" w:ascii="宋体" w:hAnsi="宋体" w:eastAsia="宋体" w:cs="宋体"/>
                <w:szCs w:val="21"/>
                <w:highlight w:val="none"/>
              </w:rPr>
              <w:t>将被视为放弃投标权利。以保函方式递交的投标保证金应在开标截止时间前将保函原件递交给招标代理机构。</w:t>
            </w:r>
          </w:p>
        </w:tc>
      </w:tr>
      <w:tr w14:paraId="10ECDA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3" w:hRule="atLeast"/>
        </w:trPr>
        <w:tc>
          <w:tcPr>
            <w:tcW w:w="1028" w:type="dxa"/>
            <w:noWrap w:val="0"/>
            <w:vAlign w:val="center"/>
          </w:tcPr>
          <w:p w14:paraId="28353F56">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rPr>
              <w:t>21</w:t>
            </w:r>
          </w:p>
        </w:tc>
        <w:tc>
          <w:tcPr>
            <w:tcW w:w="2065" w:type="dxa"/>
            <w:noWrap w:val="0"/>
            <w:vAlign w:val="center"/>
          </w:tcPr>
          <w:p w14:paraId="382E4C3E">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近三年发生的诉讼及仲裁情况的年份要求</w:t>
            </w:r>
          </w:p>
        </w:tc>
        <w:tc>
          <w:tcPr>
            <w:tcW w:w="6747" w:type="dxa"/>
            <w:noWrap w:val="0"/>
            <w:vAlign w:val="center"/>
          </w:tcPr>
          <w:p w14:paraId="3D557516">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szCs w:val="21"/>
              </w:rPr>
              <w:t>近三年，指20</w:t>
            </w:r>
            <w:r>
              <w:rPr>
                <w:rFonts w:hint="eastAsia" w:ascii="宋体" w:hAnsi="宋体" w:cs="宋体"/>
                <w:szCs w:val="21"/>
                <w:lang w:val="en-US" w:eastAsia="zh-CN"/>
              </w:rPr>
              <w:t>22</w:t>
            </w:r>
            <w:r>
              <w:rPr>
                <w:rFonts w:hint="eastAsia" w:ascii="宋体" w:hAnsi="宋体" w:eastAsia="宋体" w:cs="宋体"/>
                <w:szCs w:val="21"/>
              </w:rPr>
              <w:t>年-</w:t>
            </w:r>
            <w:r>
              <w:rPr>
                <w:rFonts w:hint="eastAsia" w:ascii="宋体" w:hAnsi="宋体" w:cs="宋体"/>
                <w:szCs w:val="21"/>
                <w:lang w:eastAsia="zh-CN"/>
              </w:rPr>
              <w:t>至今</w:t>
            </w:r>
            <w:r>
              <w:rPr>
                <w:rFonts w:hint="eastAsia" w:ascii="宋体" w:hAnsi="宋体" w:eastAsia="宋体" w:cs="宋体"/>
                <w:szCs w:val="21"/>
              </w:rPr>
              <w:t xml:space="preserve">                    </w:t>
            </w:r>
          </w:p>
        </w:tc>
      </w:tr>
      <w:tr w14:paraId="651108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1" w:hRule="atLeast"/>
        </w:trPr>
        <w:tc>
          <w:tcPr>
            <w:tcW w:w="1028" w:type="dxa"/>
            <w:noWrap w:val="0"/>
            <w:vAlign w:val="center"/>
          </w:tcPr>
          <w:p w14:paraId="419286D1">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2</w:t>
            </w:r>
            <w:r>
              <w:rPr>
                <w:rFonts w:hint="eastAsia" w:ascii="宋体" w:hAnsi="宋体" w:eastAsia="宋体" w:cs="宋体"/>
                <w:bCs/>
                <w:color w:val="000000"/>
                <w:szCs w:val="21"/>
              </w:rPr>
              <w:t>2</w:t>
            </w:r>
          </w:p>
        </w:tc>
        <w:tc>
          <w:tcPr>
            <w:tcW w:w="2065" w:type="dxa"/>
            <w:noWrap w:val="0"/>
            <w:vAlign w:val="center"/>
          </w:tcPr>
          <w:p w14:paraId="003F126E">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近年业绩的年份要求</w:t>
            </w:r>
          </w:p>
        </w:tc>
        <w:tc>
          <w:tcPr>
            <w:tcW w:w="6747" w:type="dxa"/>
            <w:noWrap w:val="0"/>
            <w:vAlign w:val="center"/>
          </w:tcPr>
          <w:p w14:paraId="6E053BD3">
            <w:pPr>
              <w:autoSpaceDE w:val="0"/>
              <w:autoSpaceDN w:val="0"/>
              <w:adjustRightInd w:val="0"/>
              <w:spacing w:line="360" w:lineRule="auto"/>
              <w:rPr>
                <w:rFonts w:ascii="宋体" w:hAnsi="宋体" w:eastAsia="宋体" w:cs="宋体"/>
                <w:szCs w:val="21"/>
              </w:rPr>
            </w:pPr>
            <w:r>
              <w:rPr>
                <w:rFonts w:hint="eastAsia" w:ascii="宋体" w:hAnsi="宋体" w:eastAsia="宋体" w:cs="宋体"/>
                <w:szCs w:val="21"/>
              </w:rPr>
              <w:t>近</w:t>
            </w:r>
            <w:r>
              <w:rPr>
                <w:rFonts w:hint="eastAsia" w:ascii="宋体" w:hAnsi="宋体" w:cs="宋体"/>
                <w:szCs w:val="21"/>
                <w:lang w:eastAsia="zh-CN"/>
              </w:rPr>
              <w:t>三</w:t>
            </w:r>
            <w:r>
              <w:rPr>
                <w:rFonts w:hint="eastAsia" w:ascii="宋体" w:hAnsi="宋体" w:eastAsia="宋体" w:cs="宋体"/>
                <w:szCs w:val="21"/>
              </w:rPr>
              <w:t>年，指20</w:t>
            </w:r>
            <w:r>
              <w:rPr>
                <w:rFonts w:hint="eastAsia" w:ascii="宋体" w:hAnsi="宋体" w:cs="宋体"/>
                <w:szCs w:val="21"/>
                <w:lang w:val="en-US" w:eastAsia="zh-CN"/>
              </w:rPr>
              <w:t>22年-</w:t>
            </w:r>
            <w:r>
              <w:rPr>
                <w:rFonts w:hint="eastAsia" w:ascii="宋体" w:hAnsi="宋体" w:eastAsia="宋体" w:cs="宋体"/>
                <w:szCs w:val="21"/>
              </w:rPr>
              <w:t>至今</w:t>
            </w:r>
          </w:p>
        </w:tc>
      </w:tr>
      <w:tr w14:paraId="14441F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3" w:hRule="atLeast"/>
        </w:trPr>
        <w:tc>
          <w:tcPr>
            <w:tcW w:w="1028" w:type="dxa"/>
            <w:noWrap w:val="0"/>
            <w:vAlign w:val="center"/>
          </w:tcPr>
          <w:p w14:paraId="448A872D">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2</w:t>
            </w:r>
            <w:r>
              <w:rPr>
                <w:rFonts w:hint="eastAsia" w:ascii="宋体" w:hAnsi="宋体" w:eastAsia="宋体" w:cs="宋体"/>
                <w:bCs/>
                <w:color w:val="000000"/>
                <w:szCs w:val="21"/>
              </w:rPr>
              <w:t>3</w:t>
            </w:r>
          </w:p>
        </w:tc>
        <w:tc>
          <w:tcPr>
            <w:tcW w:w="2065" w:type="dxa"/>
            <w:noWrap w:val="0"/>
            <w:vAlign w:val="center"/>
          </w:tcPr>
          <w:p w14:paraId="0C1D26FB">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近三年财务的年份要求</w:t>
            </w:r>
          </w:p>
        </w:tc>
        <w:tc>
          <w:tcPr>
            <w:tcW w:w="6747" w:type="dxa"/>
            <w:noWrap w:val="0"/>
            <w:vAlign w:val="center"/>
          </w:tcPr>
          <w:p w14:paraId="27247A96">
            <w:pPr>
              <w:autoSpaceDE w:val="0"/>
              <w:autoSpaceDN w:val="0"/>
              <w:adjustRightInd w:val="0"/>
              <w:spacing w:line="360" w:lineRule="auto"/>
              <w:rPr>
                <w:rFonts w:hint="eastAsia" w:ascii="宋体" w:hAnsi="宋体" w:eastAsia="宋体" w:cs="宋体"/>
                <w:szCs w:val="21"/>
                <w:lang w:eastAsia="zh-CN"/>
              </w:rPr>
            </w:pPr>
            <w:r>
              <w:rPr>
                <w:rFonts w:hint="eastAsia" w:ascii="宋体" w:hAnsi="宋体" w:eastAsia="宋体" w:cs="宋体"/>
                <w:szCs w:val="21"/>
                <w:lang w:val="en-US" w:eastAsia="zh-CN"/>
              </w:rPr>
              <w:t>2022年-2024年</w:t>
            </w:r>
          </w:p>
        </w:tc>
      </w:tr>
      <w:tr w14:paraId="605DE3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028" w:type="dxa"/>
            <w:noWrap w:val="0"/>
            <w:vAlign w:val="center"/>
          </w:tcPr>
          <w:p w14:paraId="26DFFDB7">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2</w:t>
            </w:r>
            <w:r>
              <w:rPr>
                <w:rFonts w:hint="eastAsia" w:ascii="宋体" w:hAnsi="宋体" w:eastAsia="宋体" w:cs="宋体"/>
                <w:bCs/>
                <w:color w:val="000000"/>
                <w:szCs w:val="21"/>
              </w:rPr>
              <w:t>4</w:t>
            </w:r>
          </w:p>
        </w:tc>
        <w:tc>
          <w:tcPr>
            <w:tcW w:w="2065" w:type="dxa"/>
            <w:noWrap w:val="0"/>
            <w:vAlign w:val="center"/>
          </w:tcPr>
          <w:p w14:paraId="22153E7B">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是否允许递交</w:t>
            </w:r>
          </w:p>
          <w:p w14:paraId="123DD663">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备选投标方案</w:t>
            </w:r>
          </w:p>
        </w:tc>
        <w:tc>
          <w:tcPr>
            <w:tcW w:w="6747" w:type="dxa"/>
            <w:noWrap w:val="0"/>
            <w:vAlign w:val="center"/>
          </w:tcPr>
          <w:p w14:paraId="6C3442F6">
            <w:pPr>
              <w:spacing w:line="360" w:lineRule="auto"/>
              <w:jc w:val="left"/>
              <w:rPr>
                <w:rFonts w:ascii="宋体" w:hAnsi="宋体" w:eastAsia="宋体" w:cs="宋体"/>
                <w:bCs/>
                <w:color w:val="000000"/>
                <w:kern w:val="15"/>
                <w:szCs w:val="21"/>
              </w:rPr>
            </w:pPr>
            <w:r>
              <w:rPr>
                <w:rFonts w:ascii="宋体" w:hAnsi="宋体" w:eastAsia="宋体" w:cs="宋体"/>
                <w:bCs/>
                <w:color w:val="000000"/>
                <w:szCs w:val="21"/>
              </w:rPr>
              <mc:AlternateContent>
                <mc:Choice Requires="wps">
                  <w:drawing>
                    <wp:anchor distT="0" distB="0" distL="114300" distR="114300" simplePos="0" relativeHeight="251669504" behindDoc="1" locked="0" layoutInCell="1" allowOverlap="1">
                      <wp:simplePos x="0" y="0"/>
                      <wp:positionH relativeFrom="column">
                        <wp:posOffset>-15875</wp:posOffset>
                      </wp:positionH>
                      <wp:positionV relativeFrom="paragraph">
                        <wp:posOffset>32385</wp:posOffset>
                      </wp:positionV>
                      <wp:extent cx="123825" cy="123825"/>
                      <wp:effectExtent l="5080" t="5080" r="4445" b="4445"/>
                      <wp:wrapNone/>
                      <wp:docPr id="44" name="矩形 44"/>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000000"/>
                              </a:solidFill>
                              <a:ln w="9525" cap="flat" cmpd="sng">
                                <a:solidFill>
                                  <a:srgbClr val="004E98"/>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1.25pt;margin-top:2.55pt;height:9.75pt;width:9.75pt;z-index:-251646976;mso-width-relative:page;mso-height-relative:page;" fillcolor="#000000" filled="t" stroked="t" coordsize="21600,21600" o:gfxdata="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K9ZJdQAAAAGAQAADwAAAAAAAAABACAAAAAiAAAAZHJzL2Rvd25yZXYu&#10;eG1sUEsBAhQAFAAAAAgAh07iQD0LnxX/AQAALQQAAA4AAAAAAAAAAQAgAAAAIwEAAGRycy9lMm9E&#10;b2MueG1sUEsFBgAAAAAGAAYAWQEAAJQFAAAAAA==&#10;">
                      <v:fill on="t" focussize="0,0"/>
                      <v:stroke color="#004E98" joinstyle="miter"/>
                      <v:imagedata o:title=""/>
                      <o:lock v:ext="edit" aspectratio="f"/>
                    </v:rect>
                  </w:pict>
                </mc:Fallback>
              </mc:AlternateContent>
            </w:r>
            <w:r>
              <w:rPr>
                <w:rFonts w:hint="eastAsia" w:ascii="宋体" w:hAnsi="宋体" w:eastAsia="宋体" w:cs="宋体"/>
                <w:bCs/>
                <w:color w:val="000000"/>
                <w:szCs w:val="21"/>
                <w:lang w:val="zh-CN"/>
              </w:rPr>
              <w:t xml:space="preserve">   不允许</w:t>
            </w:r>
          </w:p>
          <w:p w14:paraId="03F570BD">
            <w:pPr>
              <w:autoSpaceDE w:val="0"/>
              <w:autoSpaceDN w:val="0"/>
              <w:adjustRightInd w:val="0"/>
              <w:spacing w:line="360" w:lineRule="auto"/>
              <w:ind w:firstLine="315" w:firstLineChars="150"/>
              <w:jc w:val="left"/>
              <w:rPr>
                <w:rFonts w:ascii="宋体" w:hAnsi="宋体" w:eastAsia="宋体" w:cs="宋体"/>
                <w:bCs/>
                <w:color w:val="000000"/>
                <w:szCs w:val="21"/>
                <w:lang w:val="zh-CN"/>
              </w:rPr>
            </w:pPr>
            <w:r>
              <w:rPr>
                <w:rFonts w:ascii="宋体" w:hAnsi="宋体" w:eastAsia="宋体" w:cs="宋体"/>
                <w:bCs/>
                <w:color w:val="000000"/>
                <w:szCs w:val="21"/>
                <w:lang w:val="zh-CN"/>
              </w:rPr>
              <mc:AlternateContent>
                <mc:Choice Requires="wps">
                  <w:drawing>
                    <wp:anchor distT="0" distB="0" distL="114300" distR="114300" simplePos="0" relativeHeight="251670528" behindDoc="1" locked="0" layoutInCell="1" allowOverlap="1">
                      <wp:simplePos x="0" y="0"/>
                      <wp:positionH relativeFrom="column">
                        <wp:posOffset>-15875</wp:posOffset>
                      </wp:positionH>
                      <wp:positionV relativeFrom="paragraph">
                        <wp:posOffset>30480</wp:posOffset>
                      </wp:positionV>
                      <wp:extent cx="123825" cy="123825"/>
                      <wp:effectExtent l="5080" t="5080" r="4445" b="4445"/>
                      <wp:wrapNone/>
                      <wp:docPr id="45" name="矩形 45"/>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FFFFFF"/>
                              </a:solidFill>
                              <a:ln w="9525" cap="flat" cmpd="sng">
                                <a:solidFill>
                                  <a:srgbClr val="004E98"/>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1.25pt;margin-top:2.4pt;height:9.75pt;width:9.75pt;z-index:-251645952;mso-width-relative:page;mso-height-relative:page;" fillcolor="#FFFFFF" filled="t" stroked="t" coordsize="21600,21600" o:gfxdata="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gxK0DXAAAABgEAAA8AAAAAAAAAAQAgAAAAIgAAAGRycy9kb3du&#10;cmV2LnhtbFBLAQIUABQAAAAIAIdO4kDrHW7/AAIAAC0EAAAOAAAAAAAAAAEAIAAAACYBAABkcnMv&#10;ZTJvRG9jLnhtbFBLBQYAAAAABgAGAFkBAACYBQAAAAA=&#10;">
                      <v:fill on="t" focussize="0,0"/>
                      <v:stroke color="#004E98" joinstyle="miter"/>
                      <v:imagedata o:title=""/>
                      <o:lock v:ext="edit" aspectratio="f"/>
                    </v:rect>
                  </w:pict>
                </mc:Fallback>
              </mc:AlternateContent>
            </w:r>
            <w:r>
              <w:rPr>
                <w:rFonts w:hint="eastAsia" w:ascii="宋体" w:hAnsi="宋体" w:eastAsia="宋体" w:cs="宋体"/>
                <w:bCs/>
                <w:color w:val="000000"/>
                <w:szCs w:val="21"/>
                <w:lang w:val="zh-CN"/>
              </w:rPr>
              <w:t>允  许</w:t>
            </w:r>
          </w:p>
        </w:tc>
      </w:tr>
      <w:tr w14:paraId="41F036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028" w:type="dxa"/>
            <w:noWrap w:val="0"/>
            <w:vAlign w:val="center"/>
          </w:tcPr>
          <w:p w14:paraId="048CDC59">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2</w:t>
            </w:r>
            <w:r>
              <w:rPr>
                <w:rFonts w:hint="eastAsia" w:ascii="宋体" w:hAnsi="宋体" w:eastAsia="宋体" w:cs="宋体"/>
                <w:bCs/>
                <w:color w:val="000000"/>
                <w:szCs w:val="21"/>
              </w:rPr>
              <w:t>5</w:t>
            </w:r>
          </w:p>
        </w:tc>
        <w:tc>
          <w:tcPr>
            <w:tcW w:w="2065" w:type="dxa"/>
            <w:noWrap w:val="0"/>
            <w:vAlign w:val="center"/>
          </w:tcPr>
          <w:p w14:paraId="4B7FE6E1">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签字或盖章要求</w:t>
            </w:r>
          </w:p>
        </w:tc>
        <w:tc>
          <w:tcPr>
            <w:tcW w:w="6747" w:type="dxa"/>
            <w:noWrap w:val="0"/>
            <w:vAlign w:val="center"/>
          </w:tcPr>
          <w:p w14:paraId="09D9DE37">
            <w:pPr>
              <w:autoSpaceDE w:val="0"/>
              <w:autoSpaceDN w:val="0"/>
              <w:adjustRightInd w:val="0"/>
              <w:spacing w:line="360" w:lineRule="auto"/>
              <w:jc w:val="left"/>
              <w:rPr>
                <w:rFonts w:ascii="宋体" w:hAnsi="宋体" w:eastAsia="宋体" w:cs="宋体"/>
                <w:bCs/>
                <w:color w:val="000000"/>
                <w:szCs w:val="21"/>
                <w:lang w:val="zh-CN"/>
              </w:rPr>
            </w:pPr>
            <w:r>
              <w:rPr>
                <w:rFonts w:hint="eastAsia" w:ascii="宋体" w:hAnsi="宋体" w:eastAsia="宋体" w:cs="宋体"/>
                <w:bCs/>
                <w:color w:val="000000"/>
                <w:szCs w:val="21"/>
                <w:lang w:val="en-US" w:eastAsia="zh-CN"/>
              </w:rPr>
              <w:t>响应</w:t>
            </w:r>
            <w:r>
              <w:rPr>
                <w:rFonts w:hint="eastAsia" w:ascii="宋体" w:hAnsi="宋体" w:eastAsia="宋体" w:cs="宋体"/>
                <w:bCs/>
                <w:color w:val="000000"/>
                <w:szCs w:val="21"/>
                <w:lang w:eastAsia="zh-CN"/>
              </w:rPr>
              <w:t>文件的签署</w:t>
            </w:r>
            <w:r>
              <w:rPr>
                <w:rFonts w:hint="eastAsia" w:ascii="宋体" w:hAnsi="宋体" w:eastAsia="宋体" w:cs="宋体"/>
                <w:bCs/>
                <w:color w:val="000000"/>
                <w:szCs w:val="21"/>
                <w:lang w:val="en-US" w:eastAsia="zh-CN"/>
              </w:rPr>
              <w:t>盖章</w:t>
            </w:r>
            <w:r>
              <w:rPr>
                <w:rFonts w:hint="eastAsia" w:ascii="宋体" w:hAnsi="宋体" w:eastAsia="宋体" w:cs="宋体"/>
                <w:bCs/>
                <w:color w:val="000000"/>
                <w:szCs w:val="21"/>
                <w:lang w:eastAsia="zh-CN"/>
              </w:rPr>
              <w:t>及填写符合</w:t>
            </w:r>
            <w:r>
              <w:rPr>
                <w:rFonts w:hint="eastAsia" w:ascii="宋体" w:hAnsi="宋体" w:eastAsia="宋体" w:cs="宋体"/>
                <w:bCs/>
                <w:color w:val="000000"/>
                <w:szCs w:val="21"/>
                <w:lang w:val="en-US" w:eastAsia="zh-CN"/>
              </w:rPr>
              <w:t>竞争性磋商</w:t>
            </w:r>
            <w:r>
              <w:rPr>
                <w:rFonts w:hint="eastAsia" w:ascii="宋体" w:hAnsi="宋体" w:eastAsia="宋体" w:cs="宋体"/>
                <w:bCs/>
                <w:color w:val="000000"/>
                <w:szCs w:val="21"/>
                <w:lang w:eastAsia="zh-CN"/>
              </w:rPr>
              <w:t>文件的要求</w:t>
            </w:r>
            <w:r>
              <w:rPr>
                <w:rFonts w:hint="eastAsia" w:ascii="宋体" w:hAnsi="宋体" w:eastAsia="宋体" w:cs="宋体"/>
                <w:bCs/>
                <w:color w:val="000000"/>
                <w:szCs w:val="21"/>
              </w:rPr>
              <w:t>。</w:t>
            </w:r>
          </w:p>
        </w:tc>
      </w:tr>
      <w:tr w14:paraId="70F843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4" w:hRule="atLeast"/>
        </w:trPr>
        <w:tc>
          <w:tcPr>
            <w:tcW w:w="1028" w:type="dxa"/>
            <w:noWrap w:val="0"/>
            <w:vAlign w:val="center"/>
          </w:tcPr>
          <w:p w14:paraId="72751B57">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2</w:t>
            </w:r>
            <w:r>
              <w:rPr>
                <w:rFonts w:hint="eastAsia" w:ascii="宋体" w:hAnsi="宋体" w:eastAsia="宋体" w:cs="宋体"/>
                <w:bCs/>
                <w:color w:val="000000"/>
                <w:szCs w:val="21"/>
              </w:rPr>
              <w:t>6</w:t>
            </w:r>
          </w:p>
        </w:tc>
        <w:tc>
          <w:tcPr>
            <w:tcW w:w="2065" w:type="dxa"/>
            <w:noWrap w:val="0"/>
            <w:vAlign w:val="center"/>
          </w:tcPr>
          <w:p w14:paraId="3B6CDBF2">
            <w:pPr>
              <w:autoSpaceDE w:val="0"/>
              <w:autoSpaceDN w:val="0"/>
              <w:adjustRightInd w:val="0"/>
              <w:spacing w:line="360" w:lineRule="auto"/>
              <w:rPr>
                <w:rFonts w:hint="eastAsia" w:ascii="宋体" w:hAnsi="宋体" w:eastAsia="宋体" w:cs="宋体"/>
                <w:color w:val="000000"/>
                <w:szCs w:val="21"/>
                <w:lang w:val="zh-CN" w:eastAsia="zh-CN"/>
              </w:rPr>
            </w:pPr>
            <w:r>
              <w:rPr>
                <w:rFonts w:hint="eastAsia" w:ascii="宋体" w:hAnsi="宋体" w:eastAsia="宋体" w:cs="宋体"/>
                <w:color w:val="000000"/>
                <w:szCs w:val="21"/>
                <w:lang w:val="zh-CN" w:eastAsia="zh-CN"/>
              </w:rPr>
              <w:t>投标文件份数</w:t>
            </w:r>
          </w:p>
        </w:tc>
        <w:tc>
          <w:tcPr>
            <w:tcW w:w="6747" w:type="dxa"/>
            <w:noWrap w:val="0"/>
            <w:vAlign w:val="center"/>
          </w:tcPr>
          <w:p w14:paraId="69A6E58F">
            <w:pPr>
              <w:autoSpaceDE w:val="0"/>
              <w:autoSpaceDN w:val="0"/>
              <w:adjustRightInd w:val="0"/>
              <w:spacing w:line="360" w:lineRule="auto"/>
              <w:rPr>
                <w:rFonts w:hint="eastAsia" w:ascii="宋体" w:hAnsi="宋体" w:eastAsia="宋体" w:cs="宋体"/>
                <w:color w:val="000000"/>
                <w:szCs w:val="21"/>
                <w:lang w:val="zh-CN" w:eastAsia="zh-CN"/>
              </w:rPr>
            </w:pPr>
            <w:r>
              <w:rPr>
                <w:rFonts w:hint="eastAsia" w:ascii="宋体" w:hAnsi="宋体" w:eastAsia="宋体" w:cs="宋体"/>
                <w:color w:val="000000"/>
                <w:szCs w:val="21"/>
                <w:lang w:val="zh-CN" w:eastAsia="zh-CN"/>
              </w:rPr>
              <w:t>响应文件1份（此响应文件须上传至“政采云”平台）。</w:t>
            </w:r>
          </w:p>
          <w:p w14:paraId="1F71D605">
            <w:pPr>
              <w:autoSpaceDE w:val="0"/>
              <w:autoSpaceDN w:val="0"/>
              <w:adjustRightInd w:val="0"/>
              <w:spacing w:line="360" w:lineRule="auto"/>
              <w:rPr>
                <w:rFonts w:hint="default" w:ascii="宋体" w:hAnsi="宋体" w:eastAsia="宋体" w:cs="宋体"/>
                <w:color w:val="000000"/>
                <w:szCs w:val="21"/>
                <w:lang w:val="en-US" w:eastAsia="zh-CN"/>
              </w:rPr>
            </w:pPr>
            <w:r>
              <w:rPr>
                <w:rFonts w:hint="eastAsia" w:ascii="宋体" w:hAnsi="宋体" w:eastAsia="宋体" w:cs="宋体"/>
                <w:color w:val="000000"/>
                <w:szCs w:val="21"/>
                <w:lang w:val="zh-CN" w:eastAsia="zh-CN"/>
              </w:rPr>
              <w:t>注：本项目为全流程电子化项目，</w:t>
            </w:r>
            <w:r>
              <w:rPr>
                <w:rFonts w:hint="eastAsia" w:ascii="宋体" w:hAnsi="宋体" w:eastAsia="宋体" w:cs="宋体"/>
                <w:color w:val="000000"/>
                <w:szCs w:val="21"/>
                <w:lang w:val="en-US" w:eastAsia="zh-CN"/>
              </w:rPr>
              <w:t>磋商</w:t>
            </w:r>
            <w:r>
              <w:rPr>
                <w:rFonts w:hint="eastAsia" w:ascii="宋体" w:hAnsi="宋体" w:eastAsia="宋体" w:cs="宋体"/>
                <w:color w:val="000000"/>
                <w:szCs w:val="21"/>
                <w:lang w:val="zh-CN" w:eastAsia="zh-CN"/>
              </w:rPr>
              <w:t>截止时间前，响应文件须上传至“政采云”平台，实行在线电子投标，电脑进行远程解密。供应商应提前确认好 CA锁及电脑等设备使用正常。逾期上传的或因供应商原因未能进行解密的电子</w:t>
            </w:r>
            <w:r>
              <w:rPr>
                <w:rFonts w:hint="eastAsia" w:ascii="宋体" w:hAnsi="宋体" w:eastAsia="宋体" w:cs="宋体"/>
                <w:color w:val="000000"/>
                <w:szCs w:val="21"/>
                <w:lang w:val="en-US" w:eastAsia="zh-CN"/>
              </w:rPr>
              <w:t>响应</w:t>
            </w:r>
            <w:r>
              <w:rPr>
                <w:rFonts w:hint="eastAsia" w:ascii="宋体" w:hAnsi="宋体" w:eastAsia="宋体" w:cs="宋体"/>
                <w:color w:val="000000"/>
                <w:szCs w:val="21"/>
                <w:lang w:val="zh-CN" w:eastAsia="zh-CN"/>
              </w:rPr>
              <w:t>文件，平台将予以拒收，其</w:t>
            </w:r>
            <w:r>
              <w:rPr>
                <w:rFonts w:hint="eastAsia" w:ascii="宋体" w:hAnsi="宋体" w:eastAsia="宋体" w:cs="宋体"/>
                <w:color w:val="000000"/>
                <w:szCs w:val="21"/>
                <w:lang w:val="en-US" w:eastAsia="zh-CN"/>
              </w:rPr>
              <w:t>磋商</w:t>
            </w:r>
            <w:r>
              <w:rPr>
                <w:rFonts w:hint="eastAsia" w:ascii="宋体" w:hAnsi="宋体" w:eastAsia="宋体" w:cs="宋体"/>
                <w:color w:val="000000"/>
                <w:szCs w:val="21"/>
                <w:lang w:val="zh-CN" w:eastAsia="zh-CN"/>
              </w:rPr>
              <w:t>无效。</w:t>
            </w:r>
          </w:p>
        </w:tc>
      </w:tr>
      <w:tr w14:paraId="03BC13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028" w:type="dxa"/>
            <w:noWrap w:val="0"/>
            <w:vAlign w:val="center"/>
          </w:tcPr>
          <w:p w14:paraId="129EFE5F">
            <w:pPr>
              <w:autoSpaceDE w:val="0"/>
              <w:autoSpaceDN w:val="0"/>
              <w:adjustRightInd w:val="0"/>
              <w:spacing w:line="300" w:lineRule="exact"/>
              <w:jc w:val="center"/>
              <w:rPr>
                <w:rFonts w:hint="default" w:ascii="宋体" w:hAnsi="宋体" w:eastAsia="宋体" w:cs="宋体"/>
                <w:bCs/>
                <w:color w:val="000000"/>
                <w:szCs w:val="21"/>
                <w:lang w:val="en-US" w:eastAsia="zh-CN"/>
              </w:rPr>
            </w:pPr>
            <w:bookmarkStart w:id="368" w:name="_GoBack" w:colFirst="2" w:colLast="2"/>
            <w:r>
              <w:rPr>
                <w:rFonts w:hint="eastAsia" w:ascii="宋体" w:hAnsi="宋体" w:cs="宋体"/>
                <w:bCs/>
                <w:color w:val="000000"/>
                <w:szCs w:val="21"/>
                <w:lang w:val="en-US" w:eastAsia="zh-CN"/>
              </w:rPr>
              <w:t>27</w:t>
            </w:r>
          </w:p>
        </w:tc>
        <w:tc>
          <w:tcPr>
            <w:tcW w:w="2065" w:type="dxa"/>
            <w:noWrap w:val="0"/>
            <w:vAlign w:val="center"/>
          </w:tcPr>
          <w:p w14:paraId="548C64FF">
            <w:pPr>
              <w:autoSpaceDE w:val="0"/>
              <w:autoSpaceDN w:val="0"/>
              <w:adjustRightInd w:val="0"/>
              <w:spacing w:line="300" w:lineRule="exact"/>
              <w:jc w:val="center"/>
              <w:rPr>
                <w:rFonts w:ascii="宋体" w:hAnsi="宋体" w:eastAsia="宋体" w:cs="宋体"/>
                <w:bCs/>
                <w:color w:val="000000"/>
                <w:szCs w:val="21"/>
                <w:highlight w:val="none"/>
                <w:lang w:val="zh-CN"/>
              </w:rPr>
            </w:pPr>
            <w:r>
              <w:rPr>
                <w:rFonts w:hint="eastAsia" w:ascii="宋体" w:hAnsi="宋体" w:eastAsia="宋体" w:cs="宋体"/>
                <w:bCs/>
                <w:color w:val="000000"/>
                <w:szCs w:val="21"/>
                <w:highlight w:val="none"/>
                <w:lang w:val="zh-CN"/>
              </w:rPr>
              <w:t>递交</w:t>
            </w:r>
            <w:r>
              <w:rPr>
                <w:rFonts w:hint="eastAsia" w:ascii="宋体" w:hAnsi="宋体" w:cs="宋体"/>
                <w:bCs/>
                <w:color w:val="000000"/>
                <w:szCs w:val="21"/>
                <w:highlight w:val="none"/>
                <w:lang w:val="zh-CN"/>
              </w:rPr>
              <w:t>投标文件</w:t>
            </w:r>
            <w:r>
              <w:rPr>
                <w:rFonts w:hint="eastAsia" w:ascii="宋体" w:hAnsi="宋体" w:eastAsia="宋体" w:cs="宋体"/>
                <w:bCs/>
                <w:color w:val="000000"/>
                <w:szCs w:val="21"/>
                <w:highlight w:val="none"/>
                <w:lang w:val="zh-CN"/>
              </w:rPr>
              <w:t>地点</w:t>
            </w:r>
          </w:p>
        </w:tc>
        <w:tc>
          <w:tcPr>
            <w:tcW w:w="6747" w:type="dxa"/>
            <w:noWrap w:val="0"/>
            <w:vAlign w:val="center"/>
          </w:tcPr>
          <w:p w14:paraId="55F4E5AF">
            <w:pPr>
              <w:spacing w:line="360" w:lineRule="auto"/>
              <w:ind w:left="1680" w:hanging="1680" w:hangingChars="800"/>
              <w:rPr>
                <w:rFonts w:hint="eastAsia" w:ascii="宋体" w:hAnsi="宋体" w:eastAsia="宋体" w:cs="宋体"/>
                <w:szCs w:val="21"/>
                <w:highlight w:val="none"/>
                <w:lang w:eastAsia="zh-CN"/>
              </w:rPr>
            </w:pPr>
            <w:r>
              <w:rPr>
                <w:rFonts w:hint="eastAsia" w:ascii="宋体" w:hAnsi="宋体" w:cs="宋体"/>
                <w:szCs w:val="21"/>
                <w:highlight w:val="none"/>
                <w:lang w:eastAsia="zh-CN"/>
              </w:rPr>
              <w:t>投标</w:t>
            </w:r>
            <w:r>
              <w:rPr>
                <w:rFonts w:hint="eastAsia" w:ascii="宋体" w:hAnsi="宋体" w:eastAsia="宋体" w:cs="宋体"/>
                <w:szCs w:val="21"/>
                <w:highlight w:val="none"/>
              </w:rPr>
              <w:t>文件递交至:</w:t>
            </w:r>
            <w:r>
              <w:rPr>
                <w:rFonts w:hint="eastAsia" w:ascii="宋体" w:hAnsi="宋体" w:cs="宋体"/>
                <w:szCs w:val="21"/>
                <w:highlight w:val="none"/>
                <w:lang w:eastAsia="zh-CN"/>
              </w:rPr>
              <w:t>政采云平台</w:t>
            </w:r>
          </w:p>
          <w:p w14:paraId="690FCED3">
            <w:pPr>
              <w:spacing w:line="360" w:lineRule="auto"/>
              <w:jc w:val="left"/>
              <w:rPr>
                <w:rFonts w:ascii="宋体" w:hAnsi="宋体" w:eastAsia="宋体" w:cs="宋体"/>
                <w:bCs/>
                <w:color w:val="000000"/>
                <w:szCs w:val="21"/>
                <w:highlight w:val="none"/>
                <w:lang w:val="zh-CN"/>
              </w:rPr>
            </w:pPr>
            <w:r>
              <w:rPr>
                <w:rFonts w:hint="eastAsia" w:ascii="宋体" w:hAnsi="宋体" w:eastAsia="宋体" w:cs="宋体"/>
                <w:szCs w:val="21"/>
                <w:highlight w:val="none"/>
              </w:rPr>
              <w:t>递交</w:t>
            </w:r>
            <w:r>
              <w:rPr>
                <w:rFonts w:hint="eastAsia" w:ascii="宋体" w:hAnsi="宋体" w:cs="宋体"/>
                <w:szCs w:val="21"/>
                <w:highlight w:val="none"/>
                <w:lang w:eastAsia="zh-CN"/>
              </w:rPr>
              <w:t>投标</w:t>
            </w:r>
            <w:r>
              <w:rPr>
                <w:rFonts w:hint="eastAsia" w:ascii="宋体" w:hAnsi="宋体" w:eastAsia="宋体" w:cs="宋体"/>
                <w:szCs w:val="21"/>
                <w:highlight w:val="none"/>
              </w:rPr>
              <w:t>文件截</w:t>
            </w:r>
            <w:r>
              <w:rPr>
                <w:rFonts w:hint="eastAsia" w:ascii="宋体" w:hAnsi="宋体" w:eastAsia="宋体" w:cs="宋体"/>
                <w:color w:val="000000"/>
                <w:szCs w:val="21"/>
                <w:highlight w:val="none"/>
                <w:lang w:val="zh-CN"/>
              </w:rPr>
              <w:t>止时间为</w:t>
            </w:r>
            <w:r>
              <w:rPr>
                <w:rFonts w:hint="eastAsia" w:ascii="宋体" w:hAnsi="宋体" w:cs="宋体"/>
                <w:color w:val="000000"/>
                <w:szCs w:val="21"/>
                <w:highlight w:val="none"/>
                <w:lang w:val="en-US" w:eastAsia="zh-CN"/>
              </w:rPr>
              <w:t>2025</w:t>
            </w:r>
            <w:r>
              <w:rPr>
                <w:rFonts w:hint="eastAsia" w:ascii="宋体" w:hAnsi="宋体" w:eastAsia="宋体" w:cs="宋体"/>
                <w:color w:val="000000"/>
                <w:szCs w:val="21"/>
                <w:highlight w:val="none"/>
                <w:lang w:val="zh-CN"/>
              </w:rPr>
              <w:t>年</w:t>
            </w:r>
            <w:r>
              <w:rPr>
                <w:rFonts w:hint="eastAsia" w:ascii="宋体" w:hAnsi="宋体" w:cs="宋体"/>
                <w:color w:val="000000"/>
                <w:szCs w:val="21"/>
                <w:highlight w:val="none"/>
                <w:lang w:val="en-US" w:eastAsia="zh-CN"/>
              </w:rPr>
              <w:t>7</w:t>
            </w:r>
            <w:r>
              <w:rPr>
                <w:rFonts w:hint="eastAsia" w:ascii="宋体" w:hAnsi="宋体" w:eastAsia="宋体" w:cs="宋体"/>
                <w:color w:val="000000"/>
                <w:szCs w:val="21"/>
                <w:highlight w:val="none"/>
                <w:lang w:val="zh-CN"/>
              </w:rPr>
              <w:t>月</w:t>
            </w:r>
            <w:r>
              <w:rPr>
                <w:rFonts w:hint="eastAsia" w:ascii="宋体" w:hAnsi="宋体" w:cs="宋体"/>
                <w:color w:val="000000"/>
                <w:szCs w:val="21"/>
                <w:highlight w:val="none"/>
                <w:lang w:val="en-US" w:eastAsia="zh-CN"/>
              </w:rPr>
              <w:t>4</w:t>
            </w:r>
            <w:r>
              <w:rPr>
                <w:rFonts w:hint="eastAsia" w:ascii="宋体" w:hAnsi="宋体" w:eastAsia="宋体" w:cs="宋体"/>
                <w:color w:val="000000"/>
                <w:szCs w:val="21"/>
                <w:highlight w:val="none"/>
                <w:lang w:val="zh-CN"/>
              </w:rPr>
              <w:t>日</w:t>
            </w:r>
            <w:r>
              <w:rPr>
                <w:rFonts w:hint="eastAsia" w:ascii="宋体" w:hAnsi="宋体" w:cs="宋体"/>
                <w:color w:val="000000"/>
                <w:szCs w:val="21"/>
                <w:highlight w:val="none"/>
                <w:lang w:val="en-US" w:eastAsia="zh-CN"/>
              </w:rPr>
              <w:t xml:space="preserve"> 14</w:t>
            </w:r>
            <w:r>
              <w:rPr>
                <w:rFonts w:hint="eastAsia" w:ascii="宋体" w:hAnsi="宋体" w:eastAsia="宋体" w:cs="宋体"/>
                <w:color w:val="000000"/>
                <w:szCs w:val="21"/>
                <w:highlight w:val="none"/>
                <w:lang w:val="zh-CN"/>
              </w:rPr>
              <w:t>时</w:t>
            </w:r>
            <w:r>
              <w:rPr>
                <w:rFonts w:hint="eastAsia" w:ascii="宋体" w:hAnsi="宋体" w:cs="宋体"/>
                <w:color w:val="000000"/>
                <w:szCs w:val="21"/>
                <w:highlight w:val="none"/>
                <w:lang w:val="en-US" w:eastAsia="zh-CN"/>
              </w:rPr>
              <w:t xml:space="preserve"> 30 </w:t>
            </w:r>
            <w:r>
              <w:rPr>
                <w:rFonts w:hint="eastAsia" w:ascii="宋体" w:hAnsi="宋体" w:eastAsia="宋体" w:cs="宋体"/>
                <w:szCs w:val="21"/>
                <w:highlight w:val="none"/>
              </w:rPr>
              <w:t>分（北京时间）</w:t>
            </w:r>
          </w:p>
        </w:tc>
      </w:tr>
      <w:tr w14:paraId="1152C6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028" w:type="dxa"/>
            <w:noWrap w:val="0"/>
            <w:vAlign w:val="center"/>
          </w:tcPr>
          <w:p w14:paraId="1373A1A8">
            <w:pPr>
              <w:autoSpaceDE w:val="0"/>
              <w:autoSpaceDN w:val="0"/>
              <w:adjustRightInd w:val="0"/>
              <w:spacing w:line="300" w:lineRule="exact"/>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28</w:t>
            </w:r>
          </w:p>
        </w:tc>
        <w:tc>
          <w:tcPr>
            <w:tcW w:w="2065" w:type="dxa"/>
            <w:noWrap w:val="0"/>
            <w:vAlign w:val="center"/>
          </w:tcPr>
          <w:p w14:paraId="7EAC0641">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是否退还</w:t>
            </w:r>
          </w:p>
          <w:p w14:paraId="3DCDC49D">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cs="宋体"/>
                <w:bCs/>
                <w:color w:val="000000"/>
                <w:szCs w:val="21"/>
                <w:lang w:val="zh-CN"/>
              </w:rPr>
              <w:t>投标文件</w:t>
            </w:r>
          </w:p>
        </w:tc>
        <w:tc>
          <w:tcPr>
            <w:tcW w:w="6747" w:type="dxa"/>
            <w:noWrap w:val="0"/>
            <w:vAlign w:val="center"/>
          </w:tcPr>
          <w:p w14:paraId="0B493A12">
            <w:pPr>
              <w:spacing w:line="360" w:lineRule="auto"/>
              <w:jc w:val="left"/>
              <w:rPr>
                <w:rFonts w:ascii="宋体" w:hAnsi="宋体" w:eastAsia="宋体" w:cs="宋体"/>
                <w:bCs/>
                <w:color w:val="000000"/>
                <w:kern w:val="15"/>
                <w:szCs w:val="21"/>
              </w:rPr>
            </w:pPr>
            <w:r>
              <w:rPr>
                <w:rFonts w:ascii="宋体" w:hAnsi="宋体" w:eastAsia="宋体" w:cs="宋体"/>
                <w:bCs/>
                <w:color w:val="000000"/>
                <w:szCs w:val="21"/>
              </w:rPr>
              <mc:AlternateContent>
                <mc:Choice Requires="wps">
                  <w:drawing>
                    <wp:anchor distT="0" distB="0" distL="114300" distR="114300" simplePos="0" relativeHeight="251671552" behindDoc="1" locked="0" layoutInCell="1" allowOverlap="1">
                      <wp:simplePos x="0" y="0"/>
                      <wp:positionH relativeFrom="column">
                        <wp:posOffset>-16510</wp:posOffset>
                      </wp:positionH>
                      <wp:positionV relativeFrom="paragraph">
                        <wp:posOffset>31750</wp:posOffset>
                      </wp:positionV>
                      <wp:extent cx="123825" cy="123825"/>
                      <wp:effectExtent l="5080" t="5080" r="4445" b="4445"/>
                      <wp:wrapNone/>
                      <wp:docPr id="46" name="矩形 46"/>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000000"/>
                              </a:solidFill>
                              <a:ln w="9525" cap="flat" cmpd="sng">
                                <a:solidFill>
                                  <a:srgbClr val="004E98"/>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1.3pt;margin-top:2.5pt;height:9.75pt;width:9.75pt;z-index:-251644928;mso-width-relative:page;mso-height-relative:page;" fillcolor="#000000" filled="t" stroked="t" coordsize="21600,21600" o:gfxdata="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IUR3NQAAAAGAQAADwAAAAAAAAABACAAAAAiAAAAZHJzL2Rvd25yZXYu&#10;eG1sUEsBAhQAFAAAAAgAh07iQCwCZir/AQAALQQAAA4AAAAAAAAAAQAgAAAAIwEAAGRycy9lMm9E&#10;b2MueG1sUEsFBgAAAAAGAAYAWQEAAJQFAAAAAA==&#10;">
                      <v:fill on="t" focussize="0,0"/>
                      <v:stroke color="#004E98" joinstyle="miter"/>
                      <v:imagedata o:title=""/>
                      <o:lock v:ext="edit" aspectratio="f"/>
                    </v:rect>
                  </w:pict>
                </mc:Fallback>
              </mc:AlternateContent>
            </w:r>
            <w:r>
              <w:rPr>
                <w:rFonts w:hint="eastAsia" w:ascii="宋体" w:hAnsi="宋体" w:eastAsia="宋体" w:cs="宋体"/>
                <w:bCs/>
                <w:color w:val="000000"/>
                <w:szCs w:val="21"/>
                <w:lang w:val="zh-CN"/>
              </w:rPr>
              <w:t xml:space="preserve">   否</w:t>
            </w:r>
          </w:p>
          <w:p w14:paraId="7751C6C2">
            <w:pPr>
              <w:autoSpaceDE w:val="0"/>
              <w:autoSpaceDN w:val="0"/>
              <w:adjustRightInd w:val="0"/>
              <w:spacing w:line="360" w:lineRule="auto"/>
              <w:ind w:firstLine="315" w:firstLineChars="150"/>
              <w:jc w:val="left"/>
              <w:rPr>
                <w:rFonts w:ascii="宋体" w:hAnsi="宋体" w:eastAsia="宋体" w:cs="宋体"/>
                <w:bCs/>
                <w:color w:val="000000"/>
                <w:szCs w:val="21"/>
                <w:lang w:val="zh-CN"/>
              </w:rPr>
            </w:pPr>
            <w:r>
              <w:rPr>
                <w:rFonts w:ascii="宋体" w:hAnsi="宋体" w:eastAsia="宋体" w:cs="宋体"/>
                <w:bCs/>
                <w:color w:val="000000"/>
                <w:szCs w:val="21"/>
                <w:lang w:val="zh-CN"/>
              </w:rPr>
              <mc:AlternateContent>
                <mc:Choice Requires="wps">
                  <w:drawing>
                    <wp:anchor distT="0" distB="0" distL="114300" distR="114300" simplePos="0" relativeHeight="251672576" behindDoc="1" locked="0" layoutInCell="1" allowOverlap="1">
                      <wp:simplePos x="0" y="0"/>
                      <wp:positionH relativeFrom="column">
                        <wp:posOffset>-15875</wp:posOffset>
                      </wp:positionH>
                      <wp:positionV relativeFrom="paragraph">
                        <wp:posOffset>30480</wp:posOffset>
                      </wp:positionV>
                      <wp:extent cx="123825" cy="123825"/>
                      <wp:effectExtent l="5080" t="5080" r="4445" b="4445"/>
                      <wp:wrapNone/>
                      <wp:docPr id="47" name="矩形 47"/>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FFFFFF"/>
                              </a:solidFill>
                              <a:ln w="9525" cap="flat" cmpd="sng">
                                <a:solidFill>
                                  <a:srgbClr val="004E98"/>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1.25pt;margin-top:2.4pt;height:9.75pt;width:9.75pt;z-index:-251643904;mso-width-relative:page;mso-height-relative:page;" fillcolor="#FFFFFF" filled="t" stroked="t" coordsize="21600,21600" o:gfxdata="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oMStA1wAAAAYBAAAPAAAAAAAAAAEAIAAAACIAAABkcnMvZG93&#10;bnJldi54bWxQSwECFAAUAAAACACHTuJA+hSXwAECAAAtBAAADgAAAAAAAAABACAAAAAmAQAAZHJz&#10;L2Uyb0RvYy54bWxQSwUGAAAAAAYABgBZAQAAmQUAAAAA&#10;">
                      <v:fill on="t" focussize="0,0"/>
                      <v:stroke color="#004E98" joinstyle="miter"/>
                      <v:imagedata o:title=""/>
                      <o:lock v:ext="edit" aspectratio="f"/>
                    </v:rect>
                  </w:pict>
                </mc:Fallback>
              </mc:AlternateContent>
            </w:r>
            <w:r>
              <w:rPr>
                <w:rFonts w:hint="eastAsia" w:ascii="宋体" w:hAnsi="宋体" w:eastAsia="宋体" w:cs="宋体"/>
                <w:bCs/>
                <w:color w:val="000000"/>
                <w:szCs w:val="21"/>
                <w:lang w:val="zh-CN"/>
              </w:rPr>
              <w:t>是</w:t>
            </w:r>
          </w:p>
        </w:tc>
      </w:tr>
      <w:tr w14:paraId="561921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028" w:type="dxa"/>
            <w:noWrap w:val="0"/>
            <w:vAlign w:val="center"/>
          </w:tcPr>
          <w:p w14:paraId="7090313E">
            <w:pPr>
              <w:autoSpaceDE w:val="0"/>
              <w:autoSpaceDN w:val="0"/>
              <w:adjustRightInd w:val="0"/>
              <w:spacing w:line="300" w:lineRule="exact"/>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29</w:t>
            </w:r>
          </w:p>
        </w:tc>
        <w:tc>
          <w:tcPr>
            <w:tcW w:w="2065" w:type="dxa"/>
            <w:noWrap w:val="0"/>
            <w:vAlign w:val="center"/>
          </w:tcPr>
          <w:p w14:paraId="236E323C">
            <w:pPr>
              <w:autoSpaceDE w:val="0"/>
              <w:autoSpaceDN w:val="0"/>
              <w:adjustRightInd w:val="0"/>
              <w:spacing w:line="300" w:lineRule="exact"/>
              <w:jc w:val="center"/>
              <w:rPr>
                <w:rFonts w:ascii="宋体" w:hAnsi="宋体" w:eastAsia="宋体" w:cs="宋体"/>
                <w:bCs/>
                <w:color w:val="000000"/>
                <w:szCs w:val="21"/>
                <w:highlight w:val="none"/>
                <w:lang w:val="zh-CN"/>
              </w:rPr>
            </w:pPr>
            <w:r>
              <w:rPr>
                <w:rFonts w:hint="eastAsia" w:ascii="宋体" w:hAnsi="宋体" w:cs="宋体"/>
                <w:bCs/>
                <w:color w:val="000000"/>
                <w:szCs w:val="21"/>
                <w:highlight w:val="none"/>
                <w:lang w:val="zh-CN"/>
              </w:rPr>
              <w:t>招标</w:t>
            </w:r>
            <w:r>
              <w:rPr>
                <w:rFonts w:hint="eastAsia" w:ascii="宋体" w:hAnsi="宋体" w:eastAsia="宋体" w:cs="宋体"/>
                <w:bCs/>
                <w:color w:val="000000"/>
                <w:szCs w:val="21"/>
                <w:highlight w:val="none"/>
                <w:lang w:val="zh-CN"/>
              </w:rPr>
              <w:t>时间和地点</w:t>
            </w:r>
          </w:p>
        </w:tc>
        <w:tc>
          <w:tcPr>
            <w:tcW w:w="6747" w:type="dxa"/>
            <w:noWrap w:val="0"/>
            <w:vAlign w:val="center"/>
          </w:tcPr>
          <w:p w14:paraId="1108573C">
            <w:pPr>
              <w:spacing w:line="360" w:lineRule="auto"/>
              <w:ind w:left="1050" w:hanging="1050" w:hangingChars="500"/>
              <w:jc w:val="left"/>
              <w:rPr>
                <w:rFonts w:ascii="宋体" w:hAnsi="宋体" w:eastAsia="宋体" w:cs="宋体"/>
                <w:szCs w:val="21"/>
                <w:highlight w:val="none"/>
              </w:rPr>
            </w:pPr>
            <w:r>
              <w:rPr>
                <w:rFonts w:hint="eastAsia" w:ascii="宋体" w:hAnsi="宋体" w:eastAsia="宋体" w:cs="宋体"/>
                <w:bCs/>
                <w:kern w:val="15"/>
                <w:szCs w:val="21"/>
                <w:highlight w:val="none"/>
              </w:rPr>
              <w:t>开标时间：</w:t>
            </w:r>
            <w:r>
              <w:rPr>
                <w:rFonts w:hint="eastAsia" w:ascii="宋体" w:hAnsi="宋体" w:eastAsia="宋体" w:cs="宋体"/>
                <w:szCs w:val="21"/>
                <w:highlight w:val="none"/>
              </w:rPr>
              <w:t>同递交</w:t>
            </w:r>
            <w:r>
              <w:rPr>
                <w:rFonts w:hint="eastAsia" w:ascii="宋体" w:hAnsi="宋体" w:cs="宋体"/>
                <w:szCs w:val="21"/>
                <w:highlight w:val="none"/>
                <w:lang w:eastAsia="zh-CN"/>
              </w:rPr>
              <w:t>投标文件</w:t>
            </w:r>
            <w:r>
              <w:rPr>
                <w:rFonts w:hint="eastAsia" w:ascii="宋体" w:hAnsi="宋体" w:eastAsia="宋体" w:cs="宋体"/>
                <w:szCs w:val="21"/>
                <w:highlight w:val="none"/>
              </w:rPr>
              <w:t>截止时间</w:t>
            </w:r>
          </w:p>
          <w:p w14:paraId="713BFD6E">
            <w:pPr>
              <w:spacing w:line="360" w:lineRule="auto"/>
              <w:ind w:left="1050" w:leftChars="0" w:hanging="1050" w:hangingChars="500"/>
              <w:jc w:val="left"/>
              <w:rPr>
                <w:rFonts w:hint="eastAsia" w:ascii="宋体" w:hAnsi="宋体" w:eastAsia="宋体" w:cs="宋体"/>
                <w:bCs/>
                <w:color w:val="000000"/>
                <w:kern w:val="15"/>
                <w:szCs w:val="21"/>
                <w:highlight w:val="none"/>
                <w:lang w:eastAsia="zh-CN"/>
              </w:rPr>
            </w:pPr>
            <w:r>
              <w:rPr>
                <w:rFonts w:hint="eastAsia" w:ascii="宋体" w:hAnsi="宋体" w:eastAsia="宋体" w:cs="宋体"/>
                <w:bCs/>
                <w:kern w:val="15"/>
                <w:szCs w:val="21"/>
                <w:highlight w:val="none"/>
              </w:rPr>
              <w:t>开标地点：</w:t>
            </w:r>
            <w:r>
              <w:rPr>
                <w:rFonts w:hint="eastAsia" w:ascii="宋体" w:hAnsi="宋体" w:eastAsia="宋体" w:cs="宋体"/>
                <w:bCs/>
                <w:kern w:val="15"/>
                <w:szCs w:val="21"/>
                <w:highlight w:val="none"/>
                <w:lang w:val="zh-CN"/>
              </w:rPr>
              <w:t>长春市二道区洋浦大街6999号凯利中心AB栋101室开标</w:t>
            </w:r>
            <w:r>
              <w:rPr>
                <w:rFonts w:hint="eastAsia" w:ascii="宋体" w:hAnsi="宋体" w:cs="宋体"/>
                <w:bCs/>
                <w:kern w:val="15"/>
                <w:szCs w:val="21"/>
                <w:highlight w:val="none"/>
                <w:lang w:val="en-US" w:eastAsia="zh-CN"/>
              </w:rPr>
              <w:t>2</w:t>
            </w:r>
            <w:r>
              <w:rPr>
                <w:rFonts w:hint="eastAsia" w:ascii="宋体" w:hAnsi="宋体" w:eastAsia="宋体" w:cs="宋体"/>
                <w:bCs/>
                <w:kern w:val="15"/>
                <w:szCs w:val="21"/>
                <w:highlight w:val="none"/>
                <w:lang w:val="zh-CN"/>
              </w:rPr>
              <w:t>室</w:t>
            </w:r>
          </w:p>
        </w:tc>
      </w:tr>
      <w:tr w14:paraId="5C7C7B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4" w:hRule="atLeast"/>
        </w:trPr>
        <w:tc>
          <w:tcPr>
            <w:tcW w:w="1028" w:type="dxa"/>
            <w:noWrap w:val="0"/>
            <w:vAlign w:val="center"/>
          </w:tcPr>
          <w:p w14:paraId="0BF26E31">
            <w:pPr>
              <w:autoSpaceDE w:val="0"/>
              <w:autoSpaceDN w:val="0"/>
              <w:adjustRightInd w:val="0"/>
              <w:spacing w:line="300" w:lineRule="exact"/>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30</w:t>
            </w:r>
          </w:p>
        </w:tc>
        <w:tc>
          <w:tcPr>
            <w:tcW w:w="2065" w:type="dxa"/>
            <w:noWrap w:val="0"/>
            <w:vAlign w:val="center"/>
          </w:tcPr>
          <w:p w14:paraId="7AE3EBC9">
            <w:pPr>
              <w:autoSpaceDE w:val="0"/>
              <w:autoSpaceDN w:val="0"/>
              <w:adjustRightInd w:val="0"/>
              <w:spacing w:line="300" w:lineRule="exact"/>
              <w:jc w:val="center"/>
              <w:rPr>
                <w:rFonts w:ascii="宋体" w:hAnsi="宋体" w:eastAsia="宋体" w:cs="宋体"/>
                <w:bCs/>
                <w:color w:val="000000"/>
                <w:szCs w:val="21"/>
                <w:highlight w:val="none"/>
                <w:lang w:val="zh-CN"/>
              </w:rPr>
            </w:pPr>
            <w:r>
              <w:rPr>
                <w:rFonts w:hint="eastAsia" w:ascii="宋体" w:hAnsi="宋体"/>
                <w:szCs w:val="21"/>
                <w:highlight w:val="none"/>
                <w:lang w:eastAsia="zh-CN"/>
              </w:rPr>
              <w:t>磋商</w:t>
            </w:r>
            <w:r>
              <w:rPr>
                <w:rFonts w:hint="eastAsia" w:ascii="宋体" w:hAnsi="宋体"/>
                <w:szCs w:val="21"/>
                <w:highlight w:val="none"/>
              </w:rPr>
              <w:t>小组</w:t>
            </w:r>
            <w:r>
              <w:rPr>
                <w:rFonts w:hint="eastAsia" w:ascii="宋体" w:hAnsi="宋体" w:eastAsia="宋体" w:cs="宋体"/>
                <w:bCs/>
                <w:color w:val="000000"/>
                <w:szCs w:val="21"/>
                <w:highlight w:val="none"/>
                <w:lang w:val="zh-CN"/>
              </w:rPr>
              <w:t>的组建</w:t>
            </w:r>
          </w:p>
        </w:tc>
        <w:tc>
          <w:tcPr>
            <w:tcW w:w="6747" w:type="dxa"/>
            <w:noWrap w:val="0"/>
            <w:vAlign w:val="center"/>
          </w:tcPr>
          <w:p w14:paraId="494D8AF9">
            <w:pPr>
              <w:rPr>
                <w:rFonts w:ascii="宋体" w:hAnsi="宋体"/>
                <w:szCs w:val="21"/>
                <w:highlight w:val="none"/>
              </w:rPr>
            </w:pPr>
            <w:r>
              <w:rPr>
                <w:rFonts w:hint="eastAsia" w:ascii="宋体" w:hAnsi="宋体"/>
                <w:szCs w:val="21"/>
                <w:highlight w:val="none"/>
                <w:lang w:eastAsia="zh-CN"/>
              </w:rPr>
              <w:t>磋商</w:t>
            </w:r>
            <w:r>
              <w:rPr>
                <w:rFonts w:hint="eastAsia" w:ascii="宋体" w:hAnsi="宋体"/>
                <w:szCs w:val="21"/>
                <w:highlight w:val="none"/>
              </w:rPr>
              <w:t>小组构成：由技术、经济等方面的专家，共</w:t>
            </w:r>
            <w:r>
              <w:rPr>
                <w:rFonts w:hint="eastAsia" w:ascii="宋体" w:hAnsi="宋体"/>
                <w:szCs w:val="21"/>
                <w:highlight w:val="none"/>
                <w:lang w:val="en-US" w:eastAsia="zh-CN"/>
              </w:rPr>
              <w:t>3</w:t>
            </w:r>
            <w:r>
              <w:rPr>
                <w:rFonts w:hint="eastAsia" w:ascii="宋体" w:hAnsi="宋体"/>
                <w:szCs w:val="21"/>
                <w:highlight w:val="none"/>
              </w:rPr>
              <w:t>人组成。</w:t>
            </w:r>
          </w:p>
          <w:p w14:paraId="3569AFF9">
            <w:pPr>
              <w:spacing w:line="360" w:lineRule="auto"/>
              <w:rPr>
                <w:rFonts w:ascii="宋体" w:hAnsi="宋体" w:eastAsia="宋体" w:cs="宋体"/>
                <w:bCs/>
                <w:color w:val="000000"/>
                <w:szCs w:val="21"/>
                <w:highlight w:val="none"/>
              </w:rPr>
            </w:pPr>
            <w:r>
              <w:rPr>
                <w:rFonts w:hint="eastAsia" w:ascii="宋体" w:hAnsi="宋体"/>
                <w:szCs w:val="21"/>
                <w:highlight w:val="none"/>
                <w:lang w:eastAsia="zh-CN"/>
              </w:rPr>
              <w:t>磋商</w:t>
            </w:r>
            <w:r>
              <w:rPr>
                <w:rFonts w:hint="eastAsia" w:ascii="宋体" w:hAnsi="宋体"/>
                <w:szCs w:val="21"/>
                <w:highlight w:val="none"/>
              </w:rPr>
              <w:t>小组评审专家确定方式：</w:t>
            </w:r>
            <w:r>
              <w:rPr>
                <w:rFonts w:hint="eastAsia" w:ascii="宋体" w:hAnsi="宋体"/>
                <w:szCs w:val="21"/>
                <w:highlight w:val="none"/>
                <w:lang w:eastAsia="zh-CN"/>
              </w:rPr>
              <w:t>政采云</w:t>
            </w:r>
            <w:r>
              <w:rPr>
                <w:rFonts w:hint="eastAsia" w:ascii="宋体" w:hAnsi="宋体"/>
                <w:szCs w:val="21"/>
                <w:highlight w:val="none"/>
              </w:rPr>
              <w:t>评审专家库中随机抽取</w:t>
            </w:r>
            <w:r>
              <w:rPr>
                <w:rFonts w:hint="eastAsia" w:ascii="宋体" w:hAnsi="宋体" w:eastAsia="宋体" w:cs="宋体"/>
                <w:bCs/>
                <w:color w:val="000000"/>
                <w:szCs w:val="21"/>
                <w:highlight w:val="none"/>
              </w:rPr>
              <w:t>。</w:t>
            </w:r>
          </w:p>
        </w:tc>
      </w:tr>
      <w:tr w14:paraId="60565B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028" w:type="dxa"/>
            <w:noWrap w:val="0"/>
            <w:vAlign w:val="center"/>
          </w:tcPr>
          <w:p w14:paraId="77D3AF42">
            <w:pPr>
              <w:autoSpaceDE w:val="0"/>
              <w:autoSpaceDN w:val="0"/>
              <w:adjustRightInd w:val="0"/>
              <w:spacing w:line="300" w:lineRule="exact"/>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31</w:t>
            </w:r>
          </w:p>
        </w:tc>
        <w:tc>
          <w:tcPr>
            <w:tcW w:w="2065" w:type="dxa"/>
            <w:noWrap w:val="0"/>
            <w:vAlign w:val="center"/>
          </w:tcPr>
          <w:p w14:paraId="7AD715C7">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是否授权评标委员会确定中标人</w:t>
            </w:r>
          </w:p>
        </w:tc>
        <w:tc>
          <w:tcPr>
            <w:tcW w:w="6747" w:type="dxa"/>
            <w:noWrap w:val="0"/>
            <w:vAlign w:val="center"/>
          </w:tcPr>
          <w:p w14:paraId="0EF35E24">
            <w:pPr>
              <w:spacing w:line="360" w:lineRule="auto"/>
              <w:ind w:firstLine="210" w:firstLineChars="100"/>
              <w:jc w:val="left"/>
              <w:rPr>
                <w:rFonts w:ascii="宋体" w:hAnsi="宋体" w:eastAsia="宋体" w:cs="宋体"/>
                <w:bCs/>
                <w:color w:val="000000"/>
                <w:kern w:val="15"/>
                <w:szCs w:val="21"/>
              </w:rPr>
            </w:pPr>
            <w:r>
              <w:rPr>
                <w:rFonts w:ascii="宋体" w:hAnsi="宋体" w:eastAsia="宋体" w:cs="宋体"/>
                <w:bCs/>
                <w:color w:val="000000"/>
                <w:szCs w:val="21"/>
              </w:rPr>
              <mc:AlternateContent>
                <mc:Choice Requires="wps">
                  <w:drawing>
                    <wp:anchor distT="0" distB="0" distL="114300" distR="114300" simplePos="0" relativeHeight="251673600" behindDoc="1" locked="0" layoutInCell="1" allowOverlap="1">
                      <wp:simplePos x="0" y="0"/>
                      <wp:positionH relativeFrom="column">
                        <wp:posOffset>-15875</wp:posOffset>
                      </wp:positionH>
                      <wp:positionV relativeFrom="paragraph">
                        <wp:posOffset>19050</wp:posOffset>
                      </wp:positionV>
                      <wp:extent cx="123825" cy="123825"/>
                      <wp:effectExtent l="5080" t="5080" r="4445" b="4445"/>
                      <wp:wrapNone/>
                      <wp:docPr id="48" name="矩形 48"/>
                      <wp:cNvGraphicFramePr/>
                      <a:graphic xmlns:a="http://schemas.openxmlformats.org/drawingml/2006/main">
                        <a:graphicData uri="http://schemas.microsoft.com/office/word/2010/wordprocessingShape">
                          <wps:wsp>
                            <wps:cNvSpPr/>
                            <wps:spPr>
                              <a:xfrm>
                                <a:off x="0" y="0"/>
                                <a:ext cx="123825" cy="123825"/>
                              </a:xfrm>
                              <a:prstGeom prst="rect">
                                <a:avLst/>
                              </a:prstGeom>
                              <a:noFill/>
                              <a:ln w="9525" cap="flat" cmpd="sng">
                                <a:solidFill>
                                  <a:srgbClr val="004E98"/>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1.25pt;margin-top:1.5pt;height:9.75pt;width:9.75pt;z-index:-251642880;mso-width-relative:page;mso-height-relative:page;" filled="f" stroked="t" coordsize="21600,21600" o:gfxdata="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nJhN81QAAAAYBAAAPAAAAAAAAAAEAIAAAACIAAABkcnMvZG93bnJldi54bWxQ&#10;SwECFAAUAAAACACHTuJAn32IQvoBAAAEBAAADgAAAAAAAAABACAAAAAkAQAAZHJzL2Uyb0RvYy54&#10;bWxQSwUGAAAAAAYABgBZAQAAkAUAAAAA&#10;">
                      <v:fill on="f" focussize="0,0"/>
                      <v:stroke color="#004E98" joinstyle="miter"/>
                      <v:imagedata o:title=""/>
                      <o:lock v:ext="edit" aspectratio="f"/>
                    </v:rect>
                  </w:pict>
                </mc:Fallback>
              </mc:AlternateContent>
            </w:r>
            <w:r>
              <w:rPr>
                <w:rFonts w:hint="eastAsia" w:ascii="宋体" w:hAnsi="宋体" w:eastAsia="宋体" w:cs="宋体"/>
                <w:bCs/>
                <w:color w:val="000000"/>
                <w:szCs w:val="21"/>
                <w:lang w:val="zh-CN"/>
              </w:rPr>
              <w:t>是</w:t>
            </w:r>
          </w:p>
          <w:p w14:paraId="48B4CD95">
            <w:pPr>
              <w:spacing w:line="360" w:lineRule="auto"/>
              <w:ind w:firstLine="205" w:firstLineChars="98"/>
              <w:jc w:val="left"/>
              <w:rPr>
                <w:rFonts w:ascii="宋体" w:hAnsi="宋体" w:eastAsia="宋体" w:cs="宋体"/>
                <w:bCs/>
                <w:color w:val="000000"/>
                <w:kern w:val="15"/>
                <w:szCs w:val="21"/>
              </w:rPr>
            </w:pPr>
            <w:r>
              <w:rPr>
                <w:rFonts w:ascii="宋体" w:hAnsi="宋体" w:eastAsia="宋体" w:cs="宋体"/>
                <w:bCs/>
                <w:color w:val="000000"/>
                <w:szCs w:val="21"/>
              </w:rPr>
              <mc:AlternateContent>
                <mc:Choice Requires="wps">
                  <w:drawing>
                    <wp:anchor distT="0" distB="0" distL="114300" distR="114300" simplePos="0" relativeHeight="251674624" behindDoc="1" locked="0" layoutInCell="1" allowOverlap="1">
                      <wp:simplePos x="0" y="0"/>
                      <wp:positionH relativeFrom="column">
                        <wp:posOffset>-25400</wp:posOffset>
                      </wp:positionH>
                      <wp:positionV relativeFrom="paragraph">
                        <wp:posOffset>19685</wp:posOffset>
                      </wp:positionV>
                      <wp:extent cx="123825" cy="123825"/>
                      <wp:effectExtent l="5080" t="5080" r="4445" b="4445"/>
                      <wp:wrapNone/>
                      <wp:docPr id="49" name="矩形 49"/>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000000"/>
                              </a:solidFill>
                              <a:ln w="9525" cap="flat" cmpd="sng">
                                <a:solidFill>
                                  <a:srgbClr val="004E98"/>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2pt;margin-top:1.55pt;height:9.75pt;width:9.75pt;z-index:-251641856;mso-width-relative:page;mso-height-relative:page;" fillcolor="#000000" filled="t" stroked="t" coordsize="21600,21600" o:gfxdata="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eJJZdQAAAAGAQAADwAAAAAAAAABACAAAAAiAAAAZHJzL2Rvd25yZXYu&#10;eG1sUEsBAhQAFAAAAAgAh07iQPM6zWf/AQAALQQAAA4AAAAAAAAAAQAgAAAAIwEAAGRycy9lMm9E&#10;b2MueG1sUEsFBgAAAAAGAAYAWQEAAJQFAAAAAA==&#10;">
                      <v:fill on="t" focussize="0,0"/>
                      <v:stroke color="#004E98" joinstyle="miter"/>
                      <v:imagedata o:title=""/>
                      <o:lock v:ext="edit" aspectratio="f"/>
                    </v:rect>
                  </w:pict>
                </mc:Fallback>
              </mc:AlternateContent>
            </w:r>
            <w:r>
              <w:rPr>
                <w:rFonts w:hint="eastAsia" w:ascii="宋体" w:hAnsi="宋体" w:eastAsia="宋体" w:cs="宋体"/>
                <w:bCs/>
                <w:color w:val="000000"/>
                <w:szCs w:val="21"/>
                <w:lang w:val="zh-CN"/>
              </w:rPr>
              <w:t>否，</w:t>
            </w:r>
            <w:r>
              <w:rPr>
                <w:rFonts w:hint="eastAsia" w:ascii="宋体" w:hAnsi="宋体" w:eastAsia="宋体" w:cs="宋体"/>
                <w:bCs/>
                <w:color w:val="000000"/>
                <w:kern w:val="15"/>
                <w:szCs w:val="21"/>
              </w:rPr>
              <w:t>推荐</w:t>
            </w:r>
            <w:r>
              <w:rPr>
                <w:rFonts w:hint="eastAsia" w:ascii="宋体" w:hAnsi="宋体" w:eastAsia="宋体" w:cs="宋体"/>
                <w:bCs/>
                <w:color w:val="000000"/>
                <w:kern w:val="15"/>
                <w:szCs w:val="21"/>
                <w:lang w:eastAsia="zh-CN"/>
              </w:rPr>
              <w:t>前</w:t>
            </w:r>
            <w:r>
              <w:rPr>
                <w:rFonts w:hint="eastAsia" w:ascii="宋体" w:hAnsi="宋体" w:eastAsia="宋体" w:cs="宋体"/>
                <w:bCs/>
                <w:color w:val="000000"/>
                <w:kern w:val="15"/>
                <w:szCs w:val="21"/>
                <w:lang w:val="en-US" w:eastAsia="zh-CN"/>
              </w:rPr>
              <w:t>3名中标候选人</w:t>
            </w:r>
          </w:p>
        </w:tc>
      </w:tr>
      <w:tr w14:paraId="19E19F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1" w:hRule="atLeast"/>
        </w:trPr>
        <w:tc>
          <w:tcPr>
            <w:tcW w:w="1028" w:type="dxa"/>
            <w:noWrap w:val="0"/>
            <w:vAlign w:val="center"/>
          </w:tcPr>
          <w:p w14:paraId="1C37D3EC">
            <w:pPr>
              <w:autoSpaceDE w:val="0"/>
              <w:autoSpaceDN w:val="0"/>
              <w:adjustRightInd w:val="0"/>
              <w:spacing w:line="300" w:lineRule="exact"/>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32</w:t>
            </w:r>
          </w:p>
        </w:tc>
        <w:tc>
          <w:tcPr>
            <w:tcW w:w="2065" w:type="dxa"/>
            <w:noWrap w:val="0"/>
            <w:vAlign w:val="center"/>
          </w:tcPr>
          <w:p w14:paraId="77477993">
            <w:pPr>
              <w:rPr>
                <w:rFonts w:hint="eastAsia" w:ascii="宋体" w:hAnsi="宋体" w:eastAsia="宋体" w:cs="Times New Roman"/>
                <w:szCs w:val="21"/>
                <w:highlight w:val="none"/>
                <w:lang w:val="zh-CN" w:eastAsia="zh-CN"/>
              </w:rPr>
            </w:pPr>
            <w:r>
              <w:rPr>
                <w:rFonts w:hint="eastAsia" w:ascii="宋体" w:hAnsi="宋体" w:eastAsia="宋体" w:cs="Times New Roman"/>
                <w:szCs w:val="21"/>
                <w:highlight w:val="none"/>
              </w:rPr>
              <w:t>中标</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lang w:val="en-US" w:eastAsia="zh-CN"/>
              </w:rPr>
              <w:t>成交</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rPr>
              <w:t>公告</w:t>
            </w:r>
            <w:r>
              <w:rPr>
                <w:rFonts w:hint="eastAsia" w:ascii="宋体" w:hAnsi="宋体" w:eastAsia="宋体" w:cs="Times New Roman"/>
                <w:szCs w:val="21"/>
                <w:highlight w:val="none"/>
                <w:lang w:val="en-US" w:eastAsia="zh-CN"/>
              </w:rPr>
              <w:t>发布</w:t>
            </w:r>
            <w:r>
              <w:rPr>
                <w:rFonts w:hint="eastAsia" w:ascii="宋体" w:hAnsi="宋体" w:eastAsia="宋体" w:cs="Times New Roman"/>
                <w:szCs w:val="21"/>
                <w:highlight w:val="none"/>
              </w:rPr>
              <w:t>媒介</w:t>
            </w:r>
          </w:p>
        </w:tc>
        <w:tc>
          <w:tcPr>
            <w:tcW w:w="6747" w:type="dxa"/>
            <w:noWrap w:val="0"/>
            <w:vAlign w:val="center"/>
          </w:tcPr>
          <w:p w14:paraId="3580A225">
            <w:pPr>
              <w:rPr>
                <w:rFonts w:hint="default" w:ascii="宋体" w:hAnsi="宋体" w:eastAsia="宋体" w:cs="Times New Roman"/>
                <w:szCs w:val="21"/>
                <w:highlight w:val="none"/>
                <w:lang w:val="en-US" w:eastAsia="zh-CN"/>
              </w:rPr>
            </w:pPr>
            <w:r>
              <w:rPr>
                <w:rFonts w:hint="default" w:ascii="宋体" w:hAnsi="宋体" w:eastAsia="宋体" w:cs="Times New Roman"/>
                <w:szCs w:val="21"/>
                <w:highlight w:val="none"/>
                <w:lang w:val="en-US" w:eastAsia="zh-CN"/>
              </w:rPr>
              <w:t>“政采云”平台 (http:// www.zcygov.cn) 上发布，同步推送到《中国政府采购网》、吉林省政府采购网上发布</w:t>
            </w:r>
          </w:p>
        </w:tc>
      </w:tr>
      <w:tr w14:paraId="060DB7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0" w:hRule="atLeast"/>
        </w:trPr>
        <w:tc>
          <w:tcPr>
            <w:tcW w:w="1028" w:type="dxa"/>
            <w:noWrap w:val="0"/>
            <w:vAlign w:val="center"/>
          </w:tcPr>
          <w:p w14:paraId="23B16022">
            <w:pPr>
              <w:autoSpaceDE w:val="0"/>
              <w:autoSpaceDN w:val="0"/>
              <w:adjustRightInd w:val="0"/>
              <w:spacing w:line="300" w:lineRule="exact"/>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33</w:t>
            </w:r>
          </w:p>
        </w:tc>
        <w:tc>
          <w:tcPr>
            <w:tcW w:w="2065" w:type="dxa"/>
            <w:noWrap w:val="0"/>
            <w:vAlign w:val="center"/>
          </w:tcPr>
          <w:p w14:paraId="050C8581">
            <w:pPr>
              <w:spacing w:line="360" w:lineRule="auto"/>
              <w:jc w:val="center"/>
              <w:rPr>
                <w:rFonts w:hint="eastAsia" w:ascii="宋体" w:hAnsi="宋体" w:eastAsia="宋体" w:cs="Times New Roman"/>
                <w:szCs w:val="21"/>
                <w:highlight w:val="none"/>
                <w:lang w:val="zh-CN"/>
              </w:rPr>
            </w:pPr>
            <w:r>
              <w:rPr>
                <w:rFonts w:hint="eastAsia" w:ascii="宋体" w:hAnsi="宋体" w:eastAsia="宋体" w:cs="Times New Roman"/>
                <w:szCs w:val="21"/>
                <w:highlight w:val="none"/>
                <w:lang w:val="zh-CN"/>
              </w:rPr>
              <w:t>付款方式</w:t>
            </w:r>
          </w:p>
        </w:tc>
        <w:tc>
          <w:tcPr>
            <w:tcW w:w="6747" w:type="dxa"/>
            <w:noWrap w:val="0"/>
            <w:vAlign w:val="center"/>
          </w:tcPr>
          <w:p w14:paraId="3E77CDE9">
            <w:pPr>
              <w:rPr>
                <w:rFonts w:hint="default" w:ascii="宋体" w:hAnsi="宋体" w:eastAsia="宋体" w:cs="Times New Roman"/>
                <w:szCs w:val="21"/>
                <w:highlight w:val="none"/>
                <w:lang w:val="en-US" w:eastAsia="zh-CN"/>
              </w:rPr>
            </w:pPr>
            <w:r>
              <w:rPr>
                <w:rFonts w:hint="default" w:ascii="宋体" w:hAnsi="宋体" w:eastAsia="宋体" w:cs="Times New Roman"/>
                <w:color w:val="auto"/>
                <w:kern w:val="2"/>
                <w:sz w:val="21"/>
                <w:szCs w:val="21"/>
                <w:highlight w:val="none"/>
                <w:lang w:val="en-US" w:eastAsia="zh-CN" w:bidi="ar-SA"/>
              </w:rPr>
              <w:t>合同签订后付30%预付款，其余款项按工程形象进度付款，最终按照评审单位的审定值结清</w:t>
            </w:r>
            <w:r>
              <w:rPr>
                <w:rFonts w:hint="eastAsia" w:ascii="宋体" w:hAnsi="宋体" w:cs="Times New Roman"/>
                <w:color w:val="auto"/>
                <w:kern w:val="2"/>
                <w:sz w:val="21"/>
                <w:szCs w:val="21"/>
                <w:highlight w:val="none"/>
                <w:lang w:val="en-US" w:eastAsia="zh-CN" w:bidi="ar-SA"/>
              </w:rPr>
              <w:t>，留3%质保金质保期满后退还</w:t>
            </w:r>
            <w:r>
              <w:rPr>
                <w:rFonts w:hint="default" w:ascii="宋体" w:hAnsi="宋体" w:eastAsia="宋体" w:cs="Times New Roman"/>
                <w:color w:val="auto"/>
                <w:kern w:val="2"/>
                <w:sz w:val="21"/>
                <w:szCs w:val="21"/>
                <w:highlight w:val="none"/>
                <w:lang w:val="en-US" w:eastAsia="zh-CN" w:bidi="ar-SA"/>
              </w:rPr>
              <w:t>。</w:t>
            </w:r>
          </w:p>
        </w:tc>
      </w:tr>
      <w:tr w14:paraId="620D1D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4" w:hRule="atLeast"/>
        </w:trPr>
        <w:tc>
          <w:tcPr>
            <w:tcW w:w="1028" w:type="dxa"/>
            <w:noWrap w:val="0"/>
            <w:vAlign w:val="center"/>
          </w:tcPr>
          <w:p w14:paraId="3A99E8DA">
            <w:pPr>
              <w:tabs>
                <w:tab w:val="left" w:pos="309"/>
              </w:tabs>
              <w:autoSpaceDE w:val="0"/>
              <w:autoSpaceDN w:val="0"/>
              <w:adjustRightInd w:val="0"/>
              <w:spacing w:line="300" w:lineRule="exact"/>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34</w:t>
            </w:r>
          </w:p>
        </w:tc>
        <w:tc>
          <w:tcPr>
            <w:tcW w:w="2065" w:type="dxa"/>
            <w:noWrap w:val="0"/>
            <w:vAlign w:val="center"/>
          </w:tcPr>
          <w:p w14:paraId="02E3241F">
            <w:pPr>
              <w:autoSpaceDE w:val="0"/>
              <w:autoSpaceDN w:val="0"/>
              <w:adjustRightInd w:val="0"/>
              <w:spacing w:line="300" w:lineRule="exact"/>
              <w:jc w:val="center"/>
              <w:rPr>
                <w:rFonts w:ascii="宋体" w:hAnsi="宋体" w:eastAsia="宋体" w:cs="宋体"/>
                <w:bCs/>
                <w:szCs w:val="21"/>
                <w:highlight w:val="none"/>
                <w:lang w:val="zh-CN"/>
              </w:rPr>
            </w:pPr>
            <w:r>
              <w:rPr>
                <w:rFonts w:hint="eastAsia" w:ascii="宋体" w:hAnsi="宋体" w:eastAsia="宋体" w:cs="宋体"/>
                <w:bCs/>
                <w:szCs w:val="21"/>
                <w:highlight w:val="none"/>
                <w:lang w:val="zh-CN"/>
              </w:rPr>
              <w:t>合同价款形式</w:t>
            </w:r>
          </w:p>
        </w:tc>
        <w:tc>
          <w:tcPr>
            <w:tcW w:w="6747" w:type="dxa"/>
            <w:noWrap w:val="0"/>
            <w:vAlign w:val="center"/>
          </w:tcPr>
          <w:p w14:paraId="4329CDFA">
            <w:pPr>
              <w:rPr>
                <w:rFonts w:hint="eastAsia" w:ascii="宋体" w:hAnsi="宋体" w:eastAsia="宋体" w:cs="Times New Roman"/>
                <w:szCs w:val="21"/>
                <w:highlight w:val="none"/>
                <w:lang w:val="zh-CN"/>
              </w:rPr>
            </w:pPr>
            <w:r>
              <w:rPr>
                <w:rFonts w:hint="eastAsia" w:ascii="宋体" w:hAnsi="宋体" w:eastAsia="宋体" w:cs="Times New Roman"/>
                <w:szCs w:val="21"/>
                <w:highlight w:val="none"/>
                <w:lang w:val="zh-CN"/>
              </w:rPr>
              <w:t>固定单价合同</w:t>
            </w:r>
          </w:p>
        </w:tc>
      </w:tr>
      <w:tr w14:paraId="6C4AD4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1" w:hRule="atLeast"/>
        </w:trPr>
        <w:tc>
          <w:tcPr>
            <w:tcW w:w="1028" w:type="dxa"/>
            <w:noWrap w:val="0"/>
            <w:vAlign w:val="center"/>
          </w:tcPr>
          <w:p w14:paraId="7789743B">
            <w:pPr>
              <w:autoSpaceDE w:val="0"/>
              <w:autoSpaceDN w:val="0"/>
              <w:adjustRightInd w:val="0"/>
              <w:spacing w:line="300" w:lineRule="exact"/>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35</w:t>
            </w:r>
          </w:p>
        </w:tc>
        <w:tc>
          <w:tcPr>
            <w:tcW w:w="2065" w:type="dxa"/>
            <w:noWrap w:val="0"/>
            <w:vAlign w:val="center"/>
          </w:tcPr>
          <w:p w14:paraId="475146E8">
            <w:pPr>
              <w:pStyle w:val="22"/>
              <w:snapToGrid w:val="0"/>
              <w:spacing w:line="300" w:lineRule="auto"/>
              <w:ind w:firstLine="420" w:firstLineChars="200"/>
              <w:rPr>
                <w:rFonts w:ascii="宋体" w:hAnsi="宋体" w:eastAsia="宋体" w:cs="宋体"/>
                <w:bCs/>
                <w:szCs w:val="21"/>
                <w:highlight w:val="none"/>
                <w:lang w:val="zh-CN"/>
              </w:rPr>
            </w:pPr>
            <w:r>
              <w:rPr>
                <w:rFonts w:hint="eastAsia" w:ascii="宋体" w:hAnsi="宋体" w:eastAsia="宋体" w:cs="宋体"/>
                <w:szCs w:val="21"/>
                <w:highlight w:val="none"/>
              </w:rPr>
              <w:t>履约保证金</w:t>
            </w:r>
          </w:p>
        </w:tc>
        <w:tc>
          <w:tcPr>
            <w:tcW w:w="6747" w:type="dxa"/>
            <w:noWrap w:val="0"/>
            <w:vAlign w:val="center"/>
          </w:tcPr>
          <w:p w14:paraId="1A053000">
            <w:pPr>
              <w:spacing w:line="360" w:lineRule="auto"/>
              <w:rPr>
                <w:rFonts w:ascii="宋体" w:hAnsi="宋体" w:eastAsia="宋体" w:cs="宋体"/>
                <w:bCs/>
                <w:szCs w:val="21"/>
                <w:highlight w:val="none"/>
                <w:lang w:val="zh-CN"/>
              </w:rPr>
            </w:pPr>
            <w:r>
              <w:rPr>
                <w:rFonts w:hint="eastAsia" w:ascii="宋体" w:hAnsi="宋体" w:cs="宋体"/>
                <w:bCs/>
                <w:szCs w:val="21"/>
                <w:highlight w:val="none"/>
                <w:lang w:val="zh-CN"/>
              </w:rPr>
              <w:t>无</w:t>
            </w:r>
          </w:p>
        </w:tc>
      </w:tr>
      <w:tr w14:paraId="37F8C5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8" w:hRule="atLeast"/>
        </w:trPr>
        <w:tc>
          <w:tcPr>
            <w:tcW w:w="1028" w:type="dxa"/>
            <w:noWrap w:val="0"/>
            <w:vAlign w:val="center"/>
          </w:tcPr>
          <w:p w14:paraId="6187D1DB">
            <w:pPr>
              <w:autoSpaceDE w:val="0"/>
              <w:autoSpaceDN w:val="0"/>
              <w:adjustRightInd w:val="0"/>
              <w:spacing w:line="300" w:lineRule="exact"/>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36</w:t>
            </w:r>
          </w:p>
        </w:tc>
        <w:tc>
          <w:tcPr>
            <w:tcW w:w="2065" w:type="dxa"/>
            <w:noWrap w:val="0"/>
            <w:vAlign w:val="center"/>
          </w:tcPr>
          <w:p w14:paraId="3CE10F39">
            <w:pPr>
              <w:autoSpaceDE w:val="0"/>
              <w:autoSpaceDN w:val="0"/>
              <w:adjustRightInd w:val="0"/>
              <w:spacing w:line="300" w:lineRule="exact"/>
              <w:ind w:firstLine="420" w:firstLineChars="200"/>
              <w:jc w:val="both"/>
              <w:rPr>
                <w:rFonts w:ascii="宋体" w:hAnsi="宋体" w:eastAsia="宋体" w:cs="宋体"/>
                <w:bCs/>
                <w:szCs w:val="21"/>
                <w:highlight w:val="none"/>
                <w:lang w:val="zh-CN"/>
              </w:rPr>
            </w:pPr>
            <w:r>
              <w:rPr>
                <w:rFonts w:hint="eastAsia" w:ascii="宋体" w:hAnsi="宋体" w:eastAsia="宋体" w:cs="宋体"/>
                <w:bCs/>
                <w:szCs w:val="21"/>
                <w:highlight w:val="none"/>
                <w:lang w:val="zh-CN"/>
              </w:rPr>
              <w:t>质量保证金</w:t>
            </w:r>
          </w:p>
        </w:tc>
        <w:tc>
          <w:tcPr>
            <w:tcW w:w="6747" w:type="dxa"/>
            <w:noWrap w:val="0"/>
            <w:vAlign w:val="center"/>
          </w:tcPr>
          <w:p w14:paraId="4475C67A">
            <w:pPr>
              <w:autoSpaceDE w:val="0"/>
              <w:autoSpaceDN w:val="0"/>
              <w:adjustRightInd w:val="0"/>
              <w:spacing w:line="360" w:lineRule="auto"/>
              <w:rPr>
                <w:rFonts w:hint="default" w:ascii="宋体" w:hAnsi="宋体" w:eastAsia="宋体" w:cs="宋体"/>
                <w:bCs/>
                <w:szCs w:val="21"/>
                <w:highlight w:val="none"/>
                <w:lang w:val="en-US" w:eastAsia="zh-CN"/>
              </w:rPr>
            </w:pPr>
            <w:r>
              <w:rPr>
                <w:rFonts w:hint="eastAsia" w:ascii="宋体" w:hAnsi="宋体" w:cs="宋体"/>
                <w:bCs/>
                <w:szCs w:val="21"/>
                <w:highlight w:val="none"/>
                <w:lang w:val="en-US" w:eastAsia="zh-CN"/>
              </w:rPr>
              <w:t>中标金额的3%</w:t>
            </w:r>
          </w:p>
        </w:tc>
      </w:tr>
      <w:tr w14:paraId="3D0049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4" w:hRule="atLeast"/>
        </w:trPr>
        <w:tc>
          <w:tcPr>
            <w:tcW w:w="1028" w:type="dxa"/>
            <w:noWrap w:val="0"/>
            <w:vAlign w:val="center"/>
          </w:tcPr>
          <w:p w14:paraId="015E0245">
            <w:pPr>
              <w:autoSpaceDE w:val="0"/>
              <w:autoSpaceDN w:val="0"/>
              <w:adjustRightInd w:val="0"/>
              <w:spacing w:line="300" w:lineRule="exact"/>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37</w:t>
            </w:r>
          </w:p>
        </w:tc>
        <w:tc>
          <w:tcPr>
            <w:tcW w:w="2065" w:type="dxa"/>
            <w:noWrap w:val="0"/>
            <w:vAlign w:val="center"/>
          </w:tcPr>
          <w:p w14:paraId="53405E84">
            <w:pPr>
              <w:autoSpaceDE w:val="0"/>
              <w:autoSpaceDN w:val="0"/>
              <w:adjustRightInd w:val="0"/>
              <w:spacing w:line="300" w:lineRule="exact"/>
              <w:jc w:val="center"/>
              <w:rPr>
                <w:rFonts w:ascii="宋体" w:hAnsi="宋体" w:eastAsia="宋体" w:cs="宋体"/>
                <w:bCs/>
                <w:color w:val="FF0000"/>
                <w:szCs w:val="21"/>
                <w:highlight w:val="none"/>
                <w:lang w:val="zh-CN"/>
              </w:rPr>
            </w:pPr>
            <w:r>
              <w:rPr>
                <w:rFonts w:hint="eastAsia" w:ascii="宋体" w:hAnsi="宋体" w:cs="宋体"/>
                <w:bCs/>
                <w:szCs w:val="21"/>
                <w:highlight w:val="none"/>
                <w:lang w:val="zh-CN"/>
              </w:rPr>
              <w:t>质保期限</w:t>
            </w:r>
          </w:p>
        </w:tc>
        <w:tc>
          <w:tcPr>
            <w:tcW w:w="6747" w:type="dxa"/>
            <w:noWrap w:val="0"/>
            <w:vAlign w:val="center"/>
          </w:tcPr>
          <w:p w14:paraId="1E8DD946">
            <w:pPr>
              <w:autoSpaceDE w:val="0"/>
              <w:autoSpaceDN w:val="0"/>
              <w:adjustRightInd w:val="0"/>
              <w:spacing w:line="360" w:lineRule="auto"/>
              <w:rPr>
                <w:rFonts w:hint="default" w:ascii="宋体" w:hAnsi="宋体" w:eastAsia="宋体" w:cs="宋体"/>
                <w:bCs/>
                <w:color w:val="000000"/>
                <w:szCs w:val="21"/>
                <w:highlight w:val="none"/>
                <w:lang w:val="en-US" w:eastAsia="zh-CN"/>
              </w:rPr>
            </w:pPr>
            <w:r>
              <w:rPr>
                <w:rFonts w:hint="eastAsia" w:ascii="宋体" w:hAnsi="宋体" w:cs="宋体"/>
                <w:bCs/>
                <w:color w:val="000000"/>
                <w:szCs w:val="21"/>
                <w:highlight w:val="none"/>
                <w:lang w:val="en-US" w:eastAsia="zh-CN"/>
              </w:rPr>
              <w:t>2年</w:t>
            </w:r>
          </w:p>
        </w:tc>
      </w:tr>
      <w:tr w14:paraId="2CE344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5" w:hRule="atLeast"/>
        </w:trPr>
        <w:tc>
          <w:tcPr>
            <w:tcW w:w="1028" w:type="dxa"/>
            <w:noWrap w:val="0"/>
            <w:vAlign w:val="center"/>
          </w:tcPr>
          <w:p w14:paraId="4429DD99">
            <w:pPr>
              <w:autoSpaceDE w:val="0"/>
              <w:autoSpaceDN w:val="0"/>
              <w:adjustRightInd w:val="0"/>
              <w:spacing w:line="300" w:lineRule="exact"/>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38</w:t>
            </w:r>
          </w:p>
        </w:tc>
        <w:tc>
          <w:tcPr>
            <w:tcW w:w="2065" w:type="dxa"/>
            <w:noWrap w:val="0"/>
            <w:vAlign w:val="center"/>
          </w:tcPr>
          <w:p w14:paraId="000CC30D">
            <w:pPr>
              <w:autoSpaceDE w:val="0"/>
              <w:autoSpaceDN w:val="0"/>
              <w:adjustRightInd w:val="0"/>
              <w:spacing w:line="300" w:lineRule="exact"/>
              <w:jc w:val="center"/>
              <w:rPr>
                <w:rFonts w:ascii="宋体" w:hAnsi="宋体" w:eastAsia="宋体" w:cs="宋体"/>
                <w:bCs/>
                <w:color w:val="000000"/>
                <w:szCs w:val="21"/>
                <w:highlight w:val="none"/>
                <w:lang w:val="zh-CN"/>
              </w:rPr>
            </w:pPr>
            <w:r>
              <w:rPr>
                <w:rFonts w:hint="eastAsia" w:ascii="宋体" w:hAnsi="宋体" w:eastAsia="宋体" w:cs="宋体"/>
                <w:bCs/>
                <w:color w:val="000000"/>
                <w:szCs w:val="21"/>
                <w:highlight w:val="none"/>
                <w:lang w:val="zh-CN"/>
              </w:rPr>
              <w:t>最高投标报价</w:t>
            </w:r>
          </w:p>
        </w:tc>
        <w:tc>
          <w:tcPr>
            <w:tcW w:w="6747" w:type="dxa"/>
            <w:noWrap w:val="0"/>
            <w:vAlign w:val="center"/>
          </w:tcPr>
          <w:p w14:paraId="7CC824A4">
            <w:pPr>
              <w:autoSpaceDE w:val="0"/>
              <w:autoSpaceDN w:val="0"/>
              <w:adjustRightInd w:val="0"/>
              <w:spacing w:line="360" w:lineRule="auto"/>
              <w:rPr>
                <w:rFonts w:ascii="宋体" w:hAnsi="宋体" w:eastAsia="宋体" w:cs="宋体"/>
                <w:bCs/>
                <w:color w:val="000000"/>
                <w:szCs w:val="21"/>
                <w:highlight w:val="none"/>
                <w:lang w:val="zh-CN"/>
              </w:rPr>
            </w:pPr>
            <w:r>
              <w:rPr>
                <w:rFonts w:hint="eastAsia" w:ascii="宋体" w:hAnsi="宋体" w:cs="宋体"/>
                <w:bCs/>
                <w:color w:val="000000"/>
                <w:szCs w:val="21"/>
                <w:highlight w:val="none"/>
                <w:lang w:val="zh-CN"/>
              </w:rPr>
              <w:t>600024</w:t>
            </w:r>
            <w:r>
              <w:rPr>
                <w:rFonts w:hint="eastAsia" w:ascii="宋体" w:hAnsi="宋体" w:eastAsia="宋体" w:cs="宋体"/>
                <w:bCs/>
                <w:color w:val="000000"/>
                <w:szCs w:val="21"/>
                <w:highlight w:val="none"/>
                <w:lang w:val="zh-CN"/>
              </w:rPr>
              <w:t>.00</w:t>
            </w:r>
            <w:r>
              <w:rPr>
                <w:rFonts w:hint="eastAsia" w:ascii="宋体" w:hAnsi="宋体" w:eastAsia="宋体" w:cs="宋体"/>
                <w:bCs/>
                <w:color w:val="000000"/>
                <w:szCs w:val="21"/>
                <w:highlight w:val="none"/>
                <w:lang w:val="zh-CN" w:eastAsia="zh-CN"/>
              </w:rPr>
              <w:t>元</w:t>
            </w:r>
          </w:p>
        </w:tc>
      </w:tr>
      <w:tr w14:paraId="1D5F59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9" w:hRule="atLeast"/>
        </w:trPr>
        <w:tc>
          <w:tcPr>
            <w:tcW w:w="1028" w:type="dxa"/>
            <w:noWrap w:val="0"/>
            <w:vAlign w:val="center"/>
          </w:tcPr>
          <w:p w14:paraId="4D8E2003">
            <w:pPr>
              <w:autoSpaceDE w:val="0"/>
              <w:autoSpaceDN w:val="0"/>
              <w:adjustRightInd w:val="0"/>
              <w:spacing w:line="300" w:lineRule="exact"/>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39</w:t>
            </w:r>
          </w:p>
        </w:tc>
        <w:tc>
          <w:tcPr>
            <w:tcW w:w="2065" w:type="dxa"/>
            <w:noWrap w:val="0"/>
            <w:vAlign w:val="center"/>
          </w:tcPr>
          <w:p w14:paraId="16B6FF46">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构成</w:t>
            </w:r>
            <w:r>
              <w:rPr>
                <w:rFonts w:hint="eastAsia" w:ascii="宋体" w:hAnsi="宋体" w:cs="宋体"/>
                <w:bCs/>
                <w:color w:val="000000"/>
                <w:szCs w:val="21"/>
                <w:lang w:val="zh-CN"/>
              </w:rPr>
              <w:t>投标文件</w:t>
            </w:r>
            <w:r>
              <w:rPr>
                <w:rFonts w:hint="eastAsia" w:ascii="宋体" w:hAnsi="宋体" w:eastAsia="宋体" w:cs="宋体"/>
                <w:bCs/>
                <w:color w:val="000000"/>
                <w:szCs w:val="21"/>
                <w:lang w:val="zh-CN"/>
              </w:rPr>
              <w:t>的其它材料</w:t>
            </w:r>
          </w:p>
        </w:tc>
        <w:tc>
          <w:tcPr>
            <w:tcW w:w="6747" w:type="dxa"/>
            <w:noWrap w:val="0"/>
            <w:vAlign w:val="center"/>
          </w:tcPr>
          <w:p w14:paraId="3818AEC3">
            <w:pPr>
              <w:autoSpaceDE w:val="0"/>
              <w:autoSpaceDN w:val="0"/>
              <w:adjustRightInd w:val="0"/>
              <w:spacing w:line="360" w:lineRule="auto"/>
              <w:rPr>
                <w:rFonts w:ascii="宋体" w:hAnsi="宋体" w:eastAsia="宋体" w:cs="宋体"/>
                <w:szCs w:val="21"/>
              </w:rPr>
            </w:pPr>
            <w:r>
              <w:rPr>
                <w:rFonts w:hint="eastAsia" w:ascii="宋体" w:hAnsi="宋体" w:cs="宋体"/>
                <w:bCs/>
                <w:szCs w:val="21"/>
                <w:lang w:val="zh-CN"/>
              </w:rPr>
              <w:t>无</w:t>
            </w:r>
          </w:p>
        </w:tc>
      </w:tr>
      <w:bookmarkEnd w:id="368"/>
      <w:tr w14:paraId="3DAF7C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2" w:hRule="atLeast"/>
        </w:trPr>
        <w:tc>
          <w:tcPr>
            <w:tcW w:w="1028" w:type="dxa"/>
            <w:noWrap w:val="0"/>
            <w:vAlign w:val="center"/>
          </w:tcPr>
          <w:p w14:paraId="65FEFAEE">
            <w:pPr>
              <w:autoSpaceDE w:val="0"/>
              <w:autoSpaceDN w:val="0"/>
              <w:adjustRightInd w:val="0"/>
              <w:spacing w:line="300" w:lineRule="exact"/>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40</w:t>
            </w:r>
          </w:p>
        </w:tc>
        <w:tc>
          <w:tcPr>
            <w:tcW w:w="2065" w:type="dxa"/>
            <w:noWrap w:val="0"/>
            <w:vAlign w:val="center"/>
          </w:tcPr>
          <w:p w14:paraId="3DCE1341">
            <w:pPr>
              <w:jc w:val="center"/>
              <w:rPr>
                <w:rFonts w:hint="eastAsia" w:ascii="宋体" w:hAnsi="宋体" w:eastAsia="宋体" w:cs="宋体"/>
                <w:bCs/>
                <w:color w:val="000000"/>
                <w:szCs w:val="21"/>
                <w:lang w:val="zh-CN"/>
              </w:rPr>
            </w:pPr>
            <w:r>
              <w:rPr>
                <w:rFonts w:hint="eastAsia" w:ascii="宋体" w:hAnsi="宋体"/>
                <w:szCs w:val="21"/>
              </w:rPr>
              <w:t>报价的次数</w:t>
            </w:r>
          </w:p>
        </w:tc>
        <w:tc>
          <w:tcPr>
            <w:tcW w:w="6747" w:type="dxa"/>
            <w:noWrap w:val="0"/>
            <w:vAlign w:val="center"/>
          </w:tcPr>
          <w:p w14:paraId="426F4E0B">
            <w:pPr>
              <w:rPr>
                <w:rFonts w:hint="eastAsia" w:ascii="宋体" w:hAnsi="宋体" w:eastAsia="宋体" w:cs="宋体"/>
                <w:bCs/>
                <w:szCs w:val="21"/>
              </w:rPr>
            </w:pPr>
            <w:r>
              <w:rPr>
                <w:rFonts w:hint="eastAsia" w:ascii="宋体" w:hAnsi="宋体"/>
                <w:szCs w:val="21"/>
                <w:lang w:val="en-US" w:eastAsia="zh-CN"/>
              </w:rPr>
              <w:t>2</w:t>
            </w:r>
            <w:r>
              <w:rPr>
                <w:rFonts w:hint="eastAsia" w:ascii="宋体" w:hAnsi="宋体"/>
                <w:szCs w:val="21"/>
              </w:rPr>
              <w:t>次</w:t>
            </w:r>
          </w:p>
        </w:tc>
      </w:tr>
      <w:tr w14:paraId="4D8361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92" w:hRule="atLeast"/>
        </w:trPr>
        <w:tc>
          <w:tcPr>
            <w:tcW w:w="1028" w:type="dxa"/>
            <w:noWrap w:val="0"/>
            <w:vAlign w:val="center"/>
          </w:tcPr>
          <w:p w14:paraId="1F054A4D">
            <w:pPr>
              <w:autoSpaceDE w:val="0"/>
              <w:autoSpaceDN w:val="0"/>
              <w:adjustRightInd w:val="0"/>
              <w:spacing w:line="300" w:lineRule="exact"/>
              <w:jc w:val="center"/>
              <w:rPr>
                <w:rFonts w:hint="default" w:ascii="宋体" w:hAnsi="宋体" w:cs="宋体"/>
                <w:bCs/>
                <w:color w:val="000000"/>
                <w:szCs w:val="21"/>
                <w:lang w:val="en-US" w:eastAsia="zh-CN"/>
              </w:rPr>
            </w:pPr>
            <w:r>
              <w:rPr>
                <w:rFonts w:hint="eastAsia" w:ascii="宋体" w:hAnsi="宋体" w:cs="宋体"/>
                <w:bCs/>
                <w:color w:val="000000"/>
                <w:szCs w:val="21"/>
                <w:lang w:val="en-US" w:eastAsia="zh-CN"/>
              </w:rPr>
              <w:t>41</w:t>
            </w:r>
          </w:p>
        </w:tc>
        <w:tc>
          <w:tcPr>
            <w:tcW w:w="2065" w:type="dxa"/>
            <w:noWrap w:val="0"/>
            <w:vAlign w:val="center"/>
          </w:tcPr>
          <w:p w14:paraId="5462C7A7">
            <w:pPr>
              <w:jc w:val="center"/>
              <w:rPr>
                <w:rFonts w:hint="eastAsia" w:ascii="宋体" w:hAnsi="宋体" w:eastAsia="宋体"/>
                <w:szCs w:val="21"/>
                <w:lang w:eastAsia="zh-CN"/>
              </w:rPr>
            </w:pPr>
            <w:r>
              <w:rPr>
                <w:rFonts w:hint="eastAsia" w:ascii="宋体" w:hAnsi="宋体"/>
                <w:szCs w:val="21"/>
                <w:lang w:eastAsia="zh-CN"/>
              </w:rPr>
              <w:t>节能环保产品</w:t>
            </w:r>
          </w:p>
        </w:tc>
        <w:tc>
          <w:tcPr>
            <w:tcW w:w="6747" w:type="dxa"/>
            <w:noWrap w:val="0"/>
            <w:vAlign w:val="center"/>
          </w:tcPr>
          <w:p w14:paraId="14E16C2D">
            <w:pPr>
              <w:rPr>
                <w:rFonts w:hint="eastAsia" w:ascii="宋体" w:hAnsi="宋体"/>
                <w:szCs w:val="21"/>
              </w:rPr>
            </w:pPr>
            <w:r>
              <w:rPr>
                <w:rFonts w:hint="eastAsia" w:ascii="宋体" w:hAnsi="宋体" w:cs="Arial"/>
                <w:b w:val="0"/>
                <w:bCs/>
                <w:szCs w:val="21"/>
              </w:rPr>
              <w:t>工程施工中使用材料的成品及半成品应优先使用纳入《节能产品政府采购清单》和《环境标志产品政府清单》内的产品，并符合国家标准、绿色环保。</w:t>
            </w:r>
          </w:p>
        </w:tc>
      </w:tr>
      <w:tr w14:paraId="751AB2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9" w:hRule="atLeast"/>
        </w:trPr>
        <w:tc>
          <w:tcPr>
            <w:tcW w:w="1028" w:type="dxa"/>
            <w:tcBorders>
              <w:top w:val="single" w:color="auto" w:sz="4" w:space="0"/>
              <w:bottom w:val="single" w:color="auto" w:sz="4" w:space="0"/>
            </w:tcBorders>
            <w:noWrap w:val="0"/>
            <w:vAlign w:val="center"/>
          </w:tcPr>
          <w:p w14:paraId="53D40594">
            <w:pPr>
              <w:autoSpaceDE w:val="0"/>
              <w:autoSpaceDN w:val="0"/>
              <w:adjustRightInd w:val="0"/>
              <w:spacing w:line="300" w:lineRule="exact"/>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42</w:t>
            </w:r>
          </w:p>
        </w:tc>
        <w:tc>
          <w:tcPr>
            <w:tcW w:w="2065" w:type="dxa"/>
            <w:tcBorders>
              <w:top w:val="single" w:color="auto" w:sz="4" w:space="0"/>
              <w:bottom w:val="single" w:color="auto" w:sz="4" w:space="0"/>
            </w:tcBorders>
            <w:noWrap w:val="0"/>
            <w:vAlign w:val="center"/>
          </w:tcPr>
          <w:p w14:paraId="6BECB7C9">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highlight w:val="none"/>
                <w:lang w:val="zh-CN"/>
              </w:rPr>
              <w:t>招标代理费</w:t>
            </w:r>
            <w:r>
              <w:rPr>
                <w:rFonts w:hint="eastAsia" w:ascii="宋体" w:hAnsi="宋体" w:cs="宋体"/>
                <w:bCs/>
                <w:color w:val="000000"/>
                <w:szCs w:val="21"/>
                <w:highlight w:val="none"/>
                <w:lang w:val="en-US" w:eastAsia="zh-CN"/>
              </w:rPr>
              <w:t xml:space="preserve"> </w:t>
            </w:r>
          </w:p>
        </w:tc>
        <w:tc>
          <w:tcPr>
            <w:tcW w:w="6747" w:type="dxa"/>
            <w:tcBorders>
              <w:top w:val="single" w:color="auto" w:sz="4" w:space="0"/>
              <w:bottom w:val="single" w:color="auto" w:sz="4" w:space="0"/>
            </w:tcBorders>
            <w:noWrap w:val="0"/>
            <w:vAlign w:val="center"/>
          </w:tcPr>
          <w:p w14:paraId="5CC0745C">
            <w:pPr>
              <w:autoSpaceDE w:val="0"/>
              <w:autoSpaceDN w:val="0"/>
              <w:adjustRightInd w:val="0"/>
              <w:spacing w:line="360" w:lineRule="auto"/>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执行国家发展改革委《关于进一步放开建设项目专业服务价格的通知》（发改价格〔2015〕299号）文件规定，由采购代理机构向中标人收取招标代理服务费。</w:t>
            </w:r>
          </w:p>
        </w:tc>
      </w:tr>
      <w:tr w14:paraId="07CE3C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9" w:hRule="atLeast"/>
        </w:trPr>
        <w:tc>
          <w:tcPr>
            <w:tcW w:w="1028" w:type="dxa"/>
            <w:tcBorders>
              <w:top w:val="single" w:color="auto" w:sz="4" w:space="0"/>
              <w:bottom w:val="single" w:color="auto" w:sz="4" w:space="0"/>
            </w:tcBorders>
            <w:noWrap w:val="0"/>
            <w:vAlign w:val="center"/>
          </w:tcPr>
          <w:p w14:paraId="483FF5EC">
            <w:pPr>
              <w:autoSpaceDE w:val="0"/>
              <w:autoSpaceDN w:val="0"/>
              <w:adjustRightInd w:val="0"/>
              <w:spacing w:line="300" w:lineRule="exact"/>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43</w:t>
            </w:r>
          </w:p>
        </w:tc>
        <w:tc>
          <w:tcPr>
            <w:tcW w:w="2065" w:type="dxa"/>
            <w:tcBorders>
              <w:top w:val="single" w:color="auto" w:sz="4" w:space="0"/>
              <w:bottom w:val="single" w:color="auto" w:sz="4" w:space="0"/>
            </w:tcBorders>
            <w:noWrap w:val="0"/>
            <w:vAlign w:val="center"/>
          </w:tcPr>
          <w:p w14:paraId="6F2A294D">
            <w:pPr>
              <w:autoSpaceDE w:val="0"/>
              <w:autoSpaceDN w:val="0"/>
              <w:adjustRightInd w:val="0"/>
              <w:spacing w:line="360" w:lineRule="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电子响应文件编制及报送要求：</w:t>
            </w:r>
          </w:p>
          <w:p w14:paraId="45FCEFCA">
            <w:pPr>
              <w:autoSpaceDE w:val="0"/>
              <w:autoSpaceDN w:val="0"/>
              <w:adjustRightInd w:val="0"/>
              <w:spacing w:line="360" w:lineRule="auto"/>
              <w:rPr>
                <w:rFonts w:hint="eastAsia" w:ascii="宋体" w:hAnsi="宋体" w:eastAsia="宋体" w:cs="宋体"/>
                <w:color w:val="000000"/>
                <w:kern w:val="0"/>
                <w:szCs w:val="21"/>
                <w:lang w:val="zh-CN" w:eastAsia="zh-CN"/>
              </w:rPr>
            </w:pPr>
          </w:p>
        </w:tc>
        <w:tc>
          <w:tcPr>
            <w:tcW w:w="6747" w:type="dxa"/>
            <w:tcBorders>
              <w:top w:val="single" w:color="auto" w:sz="4" w:space="0"/>
              <w:bottom w:val="single" w:color="auto" w:sz="4" w:space="0"/>
            </w:tcBorders>
            <w:noWrap w:val="0"/>
            <w:vAlign w:val="center"/>
          </w:tcPr>
          <w:p w14:paraId="2FE1D2D7">
            <w:pPr>
              <w:autoSpaceDE w:val="0"/>
              <w:autoSpaceDN w:val="0"/>
              <w:adjustRightInd w:val="0"/>
              <w:spacing w:line="360" w:lineRule="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供应商须在“政采云投标客户端”按照本项目竞争性磋商文件和政府采购云平台要求编制，将所有响应文件内容上传至“政采云”平台，并在开启时间持制作响应文件时用来加密的有效数字证书（CA认证）对响应文件进行解密。供应商应在响应文件递交截止时间后</w:t>
            </w:r>
            <w:r>
              <w:rPr>
                <w:rFonts w:hint="eastAsia" w:ascii="宋体" w:hAnsi="宋体" w:cs="宋体"/>
                <w:color w:val="000000"/>
                <w:kern w:val="0"/>
                <w:szCs w:val="21"/>
                <w:lang w:val="en-US" w:eastAsia="zh-CN"/>
              </w:rPr>
              <w:t>30</w:t>
            </w:r>
            <w:r>
              <w:rPr>
                <w:rFonts w:hint="eastAsia" w:ascii="宋体" w:hAnsi="宋体" w:eastAsia="宋体" w:cs="宋体"/>
                <w:color w:val="000000"/>
                <w:kern w:val="0"/>
                <w:szCs w:val="21"/>
                <w:lang w:val="en-US" w:eastAsia="zh-CN"/>
              </w:rPr>
              <w:t>分钟内通过政采云平台完成响应文件远程解密，否则按废标处理</w:t>
            </w:r>
          </w:p>
          <w:p w14:paraId="21D267A1">
            <w:pPr>
              <w:autoSpaceDE w:val="0"/>
              <w:autoSpaceDN w:val="0"/>
              <w:adjustRightInd w:val="0"/>
              <w:spacing w:line="360" w:lineRule="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供应商在制作响应文件时，电子响应文件以“政采云”平台的响应文件格式为准。</w:t>
            </w:r>
          </w:p>
          <w:p w14:paraId="4FB6A222">
            <w:pPr>
              <w:autoSpaceDE w:val="0"/>
              <w:autoSpaceDN w:val="0"/>
              <w:adjustRightInd w:val="0"/>
              <w:spacing w:line="360" w:lineRule="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三、电子响应文件中反应供应商资格审查的图片、扫描件、文字描述等，必须清晰可见。其中所有证书和执照必须为原件扫描。</w:t>
            </w:r>
          </w:p>
          <w:p w14:paraId="0FBFA0F8">
            <w:pPr>
              <w:autoSpaceDE w:val="0"/>
              <w:autoSpaceDN w:val="0"/>
              <w:adjustRightInd w:val="0"/>
              <w:spacing w:line="360" w:lineRule="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四、若供应商上传的电子响应文件因无法解密而对响应文件无法进行评审的，采购人可以拒绝该供应商投标。</w:t>
            </w:r>
          </w:p>
          <w:p w14:paraId="0752BC25">
            <w:pPr>
              <w:autoSpaceDE w:val="0"/>
              <w:autoSpaceDN w:val="0"/>
              <w:adjustRightInd w:val="0"/>
              <w:spacing w:line="360" w:lineRule="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zh-CN" w:eastAsia="zh-CN"/>
              </w:rPr>
              <w:t>若对项目采购电子交易系统操作有疑问</w:t>
            </w:r>
            <w:r>
              <w:rPr>
                <w:rFonts w:hint="eastAsia" w:ascii="宋体" w:hAnsi="宋体" w:eastAsia="宋体" w:cs="宋体"/>
                <w:color w:val="000000"/>
                <w:kern w:val="0"/>
                <w:szCs w:val="21"/>
                <w:lang w:val="en-US" w:eastAsia="zh-CN"/>
              </w:rPr>
              <w:t>拨打电子化平台客服热线：95763。或点击右侧咨询小采，获取采小蜜智能服务管家帮助。</w:t>
            </w:r>
          </w:p>
        </w:tc>
      </w:tr>
      <w:tr w14:paraId="105743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9" w:hRule="atLeast"/>
        </w:trPr>
        <w:tc>
          <w:tcPr>
            <w:tcW w:w="9840" w:type="dxa"/>
            <w:gridSpan w:val="3"/>
            <w:tcBorders>
              <w:top w:val="single" w:color="auto" w:sz="4" w:space="0"/>
              <w:bottom w:val="single" w:color="auto" w:sz="4" w:space="0"/>
            </w:tcBorders>
            <w:noWrap w:val="0"/>
            <w:vAlign w:val="center"/>
          </w:tcPr>
          <w:p w14:paraId="57CF9B48">
            <w:pPr>
              <w:autoSpaceDE w:val="0"/>
              <w:autoSpaceDN w:val="0"/>
              <w:adjustRightInd w:val="0"/>
              <w:spacing w:line="360" w:lineRule="auto"/>
              <w:rPr>
                <w:rFonts w:hint="eastAsia" w:ascii="宋体" w:hAnsi="宋体" w:eastAsia="宋体" w:cs="宋体"/>
                <w:bCs/>
                <w:color w:val="000000"/>
                <w:szCs w:val="21"/>
              </w:rPr>
            </w:pPr>
            <w:r>
              <w:rPr>
                <w:rFonts w:hint="eastAsia" w:ascii="宋体" w:hAnsi="宋体"/>
                <w:b/>
                <w:szCs w:val="21"/>
              </w:rPr>
              <w:t>注：磋商公告与磋商文件不一致处，以磋商文件为准。</w:t>
            </w:r>
          </w:p>
        </w:tc>
      </w:tr>
    </w:tbl>
    <w:p w14:paraId="26887785">
      <w:pPr>
        <w:rPr>
          <w:rFonts w:hint="eastAsia" w:ascii="宋体" w:hAnsi="宋体"/>
          <w:b/>
          <w:sz w:val="24"/>
        </w:rPr>
      </w:pPr>
      <w:bookmarkStart w:id="21" w:name="_Toc29297_WPSOffice_Level1"/>
      <w:bookmarkStart w:id="22" w:name="_Toc17820_WPSOffice_Level1"/>
      <w:bookmarkStart w:id="23" w:name="_Toc201719064"/>
      <w:r>
        <w:rPr>
          <w:rFonts w:hint="eastAsia" w:ascii="宋体" w:hAnsi="宋体"/>
          <w:b/>
          <w:sz w:val="24"/>
        </w:rPr>
        <w:br w:type="page"/>
      </w:r>
    </w:p>
    <w:p w14:paraId="33AE0B4B">
      <w:pPr>
        <w:outlineLvl w:val="0"/>
        <w:rPr>
          <w:rFonts w:ascii="宋体" w:hAnsi="宋体"/>
          <w:b/>
          <w:sz w:val="30"/>
          <w:szCs w:val="30"/>
        </w:rPr>
      </w:pPr>
      <w:bookmarkStart w:id="24" w:name="_Toc3267"/>
      <w:r>
        <w:rPr>
          <w:rFonts w:hint="eastAsia" w:ascii="宋体" w:hAnsi="宋体"/>
          <w:b/>
          <w:sz w:val="24"/>
        </w:rPr>
        <w:t>附表1</w:t>
      </w:r>
      <w:bookmarkEnd w:id="24"/>
    </w:p>
    <w:p w14:paraId="16E66258">
      <w:pPr>
        <w:tabs>
          <w:tab w:val="left" w:pos="3705"/>
          <w:tab w:val="center" w:pos="4762"/>
        </w:tabs>
        <w:spacing w:beforeLines="100" w:afterLines="100"/>
        <w:jc w:val="left"/>
        <w:rPr>
          <w:b/>
          <w:sz w:val="28"/>
          <w:szCs w:val="28"/>
        </w:rPr>
      </w:pPr>
      <w:r>
        <w:rPr>
          <w:b/>
          <w:sz w:val="36"/>
          <w:szCs w:val="36"/>
        </w:rPr>
        <w:tab/>
      </w:r>
      <w:r>
        <w:rPr>
          <w:b/>
          <w:sz w:val="28"/>
          <w:szCs w:val="28"/>
        </w:rPr>
        <w:tab/>
      </w:r>
      <w:r>
        <w:rPr>
          <w:rFonts w:hint="eastAsia"/>
          <w:b/>
          <w:sz w:val="28"/>
          <w:szCs w:val="28"/>
        </w:rPr>
        <w:t>踏勘报告</w:t>
      </w:r>
    </w:p>
    <w:p w14:paraId="0871220F">
      <w:pPr>
        <w:snapToGrid w:val="0"/>
        <w:spacing w:line="360" w:lineRule="auto"/>
        <w:ind w:firstLine="105" w:firstLineChars="50"/>
        <w:rPr>
          <w:rFonts w:hAnsi="宋体"/>
        </w:rPr>
      </w:pPr>
      <w:r>
        <w:rPr>
          <w:rFonts w:hint="eastAsia" w:hAnsi="宋体"/>
        </w:rPr>
        <w:t>项目名称：</w:t>
      </w:r>
    </w:p>
    <w:p w14:paraId="1616D1D4">
      <w:pPr>
        <w:snapToGrid w:val="0"/>
        <w:spacing w:line="360" w:lineRule="auto"/>
        <w:ind w:firstLine="105" w:firstLineChars="50"/>
        <w:rPr>
          <w:rFonts w:hAnsi="宋体"/>
        </w:rPr>
      </w:pPr>
      <w:r>
        <w:rPr>
          <w:rFonts w:hint="eastAsia" w:hAnsi="宋体"/>
        </w:rPr>
        <w:t>采购编号：</w:t>
      </w:r>
    </w:p>
    <w:tbl>
      <w:tblPr>
        <w:tblStyle w:val="17"/>
        <w:tblW w:w="9574"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6"/>
        <w:gridCol w:w="4938"/>
      </w:tblGrid>
      <w:tr w14:paraId="07A77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4636" w:type="dxa"/>
            <w:noWrap w:val="0"/>
            <w:vAlign w:val="center"/>
          </w:tcPr>
          <w:p w14:paraId="3CD48481">
            <w:pPr>
              <w:snapToGrid w:val="0"/>
              <w:spacing w:line="360" w:lineRule="auto"/>
              <w:rPr>
                <w:sz w:val="18"/>
              </w:rPr>
            </w:pPr>
            <w:r>
              <w:rPr>
                <w:rFonts w:hint="eastAsia" w:hAnsi="宋体"/>
              </w:rPr>
              <w:t>投标单位名称</w:t>
            </w:r>
          </w:p>
        </w:tc>
        <w:tc>
          <w:tcPr>
            <w:tcW w:w="4938" w:type="dxa"/>
            <w:noWrap w:val="0"/>
            <w:vAlign w:val="center"/>
          </w:tcPr>
          <w:p w14:paraId="5B0517D9">
            <w:pPr>
              <w:snapToGrid w:val="0"/>
              <w:spacing w:line="360" w:lineRule="auto"/>
              <w:rPr>
                <w:sz w:val="18"/>
              </w:rPr>
            </w:pPr>
          </w:p>
        </w:tc>
      </w:tr>
      <w:tr w14:paraId="33EA3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3" w:hRule="atLeast"/>
        </w:trPr>
        <w:tc>
          <w:tcPr>
            <w:tcW w:w="9574" w:type="dxa"/>
            <w:gridSpan w:val="2"/>
            <w:noWrap w:val="0"/>
            <w:vAlign w:val="top"/>
          </w:tcPr>
          <w:p w14:paraId="5A1303BB">
            <w:pPr>
              <w:snapToGrid w:val="0"/>
              <w:spacing w:line="360" w:lineRule="auto"/>
              <w:rPr>
                <w:sz w:val="18"/>
              </w:rPr>
            </w:pPr>
          </w:p>
          <w:p w14:paraId="141681FC">
            <w:pPr>
              <w:snapToGrid w:val="0"/>
              <w:spacing w:line="360" w:lineRule="auto"/>
              <w:rPr>
                <w:sz w:val="18"/>
              </w:rPr>
            </w:pPr>
          </w:p>
        </w:tc>
      </w:tr>
    </w:tbl>
    <w:p w14:paraId="6E23D24F">
      <w:pPr>
        <w:wordWrap w:val="0"/>
        <w:snapToGrid w:val="0"/>
        <w:spacing w:line="360" w:lineRule="auto"/>
        <w:jc w:val="right"/>
        <w:rPr>
          <w:rFonts w:hAnsi="宋体"/>
        </w:rPr>
      </w:pPr>
    </w:p>
    <w:p w14:paraId="551CE4B9">
      <w:pPr>
        <w:wordWrap w:val="0"/>
        <w:snapToGrid w:val="0"/>
        <w:spacing w:line="360" w:lineRule="auto"/>
        <w:jc w:val="right"/>
        <w:rPr>
          <w:rFonts w:hAnsi="宋体"/>
        </w:rPr>
      </w:pPr>
      <w:r>
        <w:rPr>
          <w:rFonts w:hint="eastAsia" w:hAnsi="宋体"/>
        </w:rPr>
        <w:t xml:space="preserve">   投标单位：                        （公章）</w:t>
      </w:r>
    </w:p>
    <w:p w14:paraId="11CFACCE">
      <w:pPr>
        <w:rPr>
          <w:rFonts w:hAnsi="宋体"/>
        </w:rPr>
      </w:pPr>
      <w:r>
        <w:rPr>
          <w:rFonts w:hint="eastAsia" w:hAnsi="宋体"/>
        </w:rPr>
        <w:t xml:space="preserve">                                              </w:t>
      </w:r>
    </w:p>
    <w:p w14:paraId="6AD6541D">
      <w:pPr>
        <w:rPr>
          <w:rFonts w:hAnsi="宋体"/>
        </w:rPr>
      </w:pPr>
    </w:p>
    <w:p w14:paraId="031F09E8">
      <w:pPr>
        <w:sectPr>
          <w:footerReference r:id="rId10" w:type="first"/>
          <w:footerReference r:id="rId9" w:type="default"/>
          <w:pgSz w:w="11906" w:h="16838"/>
          <w:pgMar w:top="1304" w:right="1418" w:bottom="1304" w:left="1418" w:header="851" w:footer="992" w:gutter="0"/>
          <w:pgNumType w:fmt="decimal" w:start="1"/>
          <w:cols w:space="720" w:num="1"/>
          <w:titlePg/>
          <w:docGrid w:linePitch="312" w:charSpace="0"/>
        </w:sectPr>
      </w:pPr>
      <w:r>
        <w:rPr>
          <w:rFonts w:hint="eastAsia" w:hAnsi="宋体"/>
        </w:rPr>
        <w:t xml:space="preserve">                                                 日    期：</w:t>
      </w:r>
      <w:r>
        <w:rPr>
          <w:rFonts w:hint="eastAsia" w:hAnsi="宋体"/>
          <w:b/>
        </w:rPr>
        <w:t xml:space="preserve">  </w:t>
      </w:r>
      <w:r>
        <w:rPr>
          <w:rFonts w:hint="eastAsia" w:hAnsi="宋体"/>
        </w:rPr>
        <w:t xml:space="preserve">                         </w:t>
      </w:r>
    </w:p>
    <w:p w14:paraId="5C7BFD0D">
      <w:pPr>
        <w:outlineLvl w:val="0"/>
        <w:rPr>
          <w:rFonts w:ascii="宋体" w:hAnsi="宋体"/>
          <w:b/>
          <w:sz w:val="24"/>
        </w:rPr>
      </w:pPr>
      <w:bookmarkStart w:id="25" w:name="_Toc325358491"/>
      <w:bookmarkStart w:id="26" w:name="_Toc291782332"/>
      <w:bookmarkStart w:id="27" w:name="_Toc7974"/>
      <w:r>
        <w:rPr>
          <w:rFonts w:hint="eastAsia" w:ascii="宋体" w:hAnsi="宋体"/>
          <w:b/>
          <w:sz w:val="24"/>
        </w:rPr>
        <w:t>附表</w:t>
      </w:r>
      <w:bookmarkEnd w:id="25"/>
      <w:bookmarkEnd w:id="26"/>
      <w:r>
        <w:rPr>
          <w:rFonts w:hint="eastAsia" w:ascii="宋体" w:hAnsi="宋体"/>
          <w:b/>
          <w:sz w:val="24"/>
        </w:rPr>
        <w:t>2</w:t>
      </w:r>
      <w:bookmarkEnd w:id="27"/>
    </w:p>
    <w:p w14:paraId="47D5E3B2">
      <w:pPr>
        <w:spacing w:beforeLines="100" w:afterLines="100"/>
        <w:jc w:val="center"/>
        <w:rPr>
          <w:b/>
          <w:sz w:val="28"/>
          <w:szCs w:val="28"/>
        </w:rPr>
      </w:pPr>
      <w:r>
        <w:rPr>
          <w:rFonts w:hint="eastAsia"/>
          <w:b/>
          <w:sz w:val="28"/>
          <w:szCs w:val="28"/>
        </w:rPr>
        <w:t>投标疑问</w:t>
      </w:r>
    </w:p>
    <w:p w14:paraId="2D9174E8">
      <w:pPr>
        <w:snapToGrid w:val="0"/>
        <w:spacing w:line="360" w:lineRule="auto"/>
        <w:rPr>
          <w:rFonts w:hAnsi="宋体"/>
        </w:rPr>
      </w:pPr>
      <w:r>
        <w:rPr>
          <w:rFonts w:hint="eastAsia" w:hAnsi="宋体"/>
        </w:rPr>
        <w:t>项目名称：</w:t>
      </w:r>
    </w:p>
    <w:p w14:paraId="68824F99">
      <w:pPr>
        <w:snapToGrid w:val="0"/>
        <w:spacing w:line="360" w:lineRule="auto"/>
        <w:rPr>
          <w:rFonts w:hAnsi="宋体"/>
        </w:rPr>
      </w:pPr>
      <w:r>
        <w:rPr>
          <w:rFonts w:hint="eastAsia" w:hAnsi="宋体"/>
        </w:rPr>
        <w:t>采购编号：</w:t>
      </w:r>
    </w:p>
    <w:tbl>
      <w:tblPr>
        <w:tblStyle w:val="17"/>
        <w:tblW w:w="960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120"/>
        <w:gridCol w:w="4480"/>
      </w:tblGrid>
      <w:tr w14:paraId="49B711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5120" w:type="dxa"/>
            <w:tcBorders>
              <w:top w:val="single" w:color="080000" w:sz="4" w:space="0"/>
              <w:left w:val="single" w:color="080000" w:sz="4" w:space="0"/>
              <w:bottom w:val="single" w:color="080000" w:sz="4" w:space="0"/>
              <w:right w:val="single" w:color="080000" w:sz="4" w:space="0"/>
            </w:tcBorders>
            <w:noWrap w:val="0"/>
            <w:vAlign w:val="center"/>
          </w:tcPr>
          <w:p w14:paraId="2EC6CF06">
            <w:pPr>
              <w:snapToGrid w:val="0"/>
              <w:spacing w:line="360" w:lineRule="auto"/>
              <w:rPr>
                <w:sz w:val="18"/>
              </w:rPr>
            </w:pPr>
            <w:r>
              <w:rPr>
                <w:rFonts w:hint="eastAsia" w:hAnsi="宋体"/>
              </w:rPr>
              <w:t>投标单位名称</w:t>
            </w:r>
          </w:p>
        </w:tc>
        <w:tc>
          <w:tcPr>
            <w:tcW w:w="4480" w:type="dxa"/>
            <w:tcBorders>
              <w:top w:val="single" w:color="080000" w:sz="4" w:space="0"/>
              <w:left w:val="single" w:color="080000" w:sz="4" w:space="0"/>
              <w:bottom w:val="single" w:color="080000" w:sz="4" w:space="0"/>
              <w:right w:val="single" w:color="080000" w:sz="4" w:space="0"/>
            </w:tcBorders>
            <w:noWrap w:val="0"/>
            <w:vAlign w:val="center"/>
          </w:tcPr>
          <w:p w14:paraId="1585BBC3">
            <w:pPr>
              <w:snapToGrid w:val="0"/>
              <w:spacing w:line="360" w:lineRule="auto"/>
              <w:rPr>
                <w:sz w:val="18"/>
              </w:rPr>
            </w:pPr>
          </w:p>
        </w:tc>
      </w:tr>
      <w:tr w14:paraId="47EB7F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66" w:hRule="atLeast"/>
        </w:trPr>
        <w:tc>
          <w:tcPr>
            <w:tcW w:w="9600" w:type="dxa"/>
            <w:gridSpan w:val="2"/>
            <w:tcBorders>
              <w:top w:val="single" w:color="080000" w:sz="4" w:space="0"/>
              <w:left w:val="single" w:color="080000" w:sz="4" w:space="0"/>
              <w:bottom w:val="single" w:color="080000" w:sz="4" w:space="0"/>
              <w:right w:val="single" w:color="080000" w:sz="4" w:space="0"/>
            </w:tcBorders>
            <w:noWrap w:val="0"/>
            <w:vAlign w:val="top"/>
          </w:tcPr>
          <w:p w14:paraId="664958C5">
            <w:pPr>
              <w:snapToGrid w:val="0"/>
              <w:spacing w:line="360" w:lineRule="auto"/>
              <w:rPr>
                <w:sz w:val="18"/>
              </w:rPr>
            </w:pPr>
          </w:p>
          <w:p w14:paraId="211FFBB1">
            <w:pPr>
              <w:snapToGrid w:val="0"/>
              <w:spacing w:line="360" w:lineRule="auto"/>
              <w:rPr>
                <w:sz w:val="18"/>
              </w:rPr>
            </w:pPr>
          </w:p>
        </w:tc>
      </w:tr>
    </w:tbl>
    <w:p w14:paraId="771BEC6B">
      <w:pPr>
        <w:snapToGrid w:val="0"/>
        <w:spacing w:line="360" w:lineRule="auto"/>
        <w:jc w:val="right"/>
        <w:rPr>
          <w:rFonts w:hAnsi="宋体"/>
        </w:rPr>
      </w:pPr>
    </w:p>
    <w:p w14:paraId="3A2F1E99">
      <w:pPr>
        <w:wordWrap w:val="0"/>
        <w:snapToGrid w:val="0"/>
        <w:spacing w:line="360" w:lineRule="auto"/>
        <w:jc w:val="right"/>
        <w:rPr>
          <w:rFonts w:hAnsi="宋体"/>
        </w:rPr>
      </w:pPr>
      <w:r>
        <w:rPr>
          <w:rFonts w:hint="eastAsia" w:hAnsi="宋体"/>
        </w:rPr>
        <w:t xml:space="preserve">  投标单位：                        （公章）</w:t>
      </w:r>
    </w:p>
    <w:p w14:paraId="6E42751E">
      <w:pPr>
        <w:snapToGrid w:val="0"/>
        <w:spacing w:line="360" w:lineRule="auto"/>
        <w:jc w:val="right"/>
        <w:rPr>
          <w:rFonts w:hAnsi="宋体"/>
        </w:rPr>
      </w:pPr>
    </w:p>
    <w:p w14:paraId="08BA1F20">
      <w:pPr>
        <w:pStyle w:val="10"/>
        <w:spacing w:line="300" w:lineRule="exact"/>
        <w:ind w:left="3780" w:leftChars="1800" w:firstLine="308" w:firstLineChars="147"/>
        <w:rPr>
          <w:sz w:val="21"/>
          <w:szCs w:val="21"/>
        </w:rPr>
      </w:pPr>
      <w:r>
        <w:rPr>
          <w:rFonts w:hint="eastAsia" w:hAnsi="宋体"/>
          <w:sz w:val="21"/>
        </w:rPr>
        <w:t xml:space="preserve">日    期：    </w:t>
      </w:r>
      <w:r>
        <w:rPr>
          <w:rFonts w:hint="eastAsia"/>
          <w:sz w:val="21"/>
          <w:szCs w:val="21"/>
        </w:rPr>
        <w:t xml:space="preserve">                      </w:t>
      </w:r>
    </w:p>
    <w:p w14:paraId="015F29E3">
      <w:pPr>
        <w:spacing w:line="300" w:lineRule="auto"/>
        <w:jc w:val="center"/>
      </w:pPr>
    </w:p>
    <w:p w14:paraId="09A746ED">
      <w:pPr>
        <w:rPr>
          <w:rFonts w:hint="eastAsia" w:ascii="宋体" w:hAnsi="宋体" w:eastAsia="宋体" w:cs="宋体"/>
          <w:b/>
          <w:color w:val="000000"/>
          <w:sz w:val="28"/>
          <w:szCs w:val="28"/>
        </w:rPr>
      </w:pPr>
    </w:p>
    <w:p w14:paraId="1E1048DD">
      <w:pPr>
        <w:rPr>
          <w:rFonts w:hint="eastAsia" w:ascii="宋体" w:hAnsi="宋体" w:eastAsia="宋体" w:cs="宋体"/>
          <w:b/>
          <w:color w:val="000000"/>
          <w:sz w:val="28"/>
          <w:szCs w:val="28"/>
        </w:rPr>
      </w:pPr>
      <w:r>
        <w:rPr>
          <w:rFonts w:hint="eastAsia" w:ascii="宋体" w:hAnsi="宋体" w:eastAsia="宋体" w:cs="宋体"/>
          <w:b/>
          <w:color w:val="000000"/>
          <w:sz w:val="28"/>
          <w:szCs w:val="28"/>
        </w:rPr>
        <w:br w:type="page"/>
      </w:r>
    </w:p>
    <w:p w14:paraId="5F8D85B3">
      <w:pPr>
        <w:jc w:val="center"/>
        <w:rPr>
          <w:rFonts w:ascii="宋体" w:hAnsi="宋体" w:eastAsia="宋体" w:cs="宋体"/>
          <w:b/>
          <w:color w:val="000000"/>
          <w:sz w:val="28"/>
          <w:szCs w:val="28"/>
        </w:rPr>
      </w:pPr>
      <w:r>
        <w:rPr>
          <w:rFonts w:hint="eastAsia" w:ascii="宋体" w:hAnsi="宋体" w:cs="宋体"/>
          <w:b/>
          <w:color w:val="000000"/>
          <w:sz w:val="28"/>
          <w:szCs w:val="28"/>
          <w:lang w:eastAsia="zh-CN"/>
        </w:rPr>
        <w:t>供应商</w:t>
      </w:r>
      <w:r>
        <w:rPr>
          <w:rFonts w:hint="eastAsia" w:ascii="宋体" w:hAnsi="宋体" w:eastAsia="宋体" w:cs="宋体"/>
          <w:b/>
          <w:color w:val="000000"/>
          <w:sz w:val="28"/>
          <w:szCs w:val="28"/>
        </w:rPr>
        <w:t>须知</w:t>
      </w:r>
      <w:bookmarkEnd w:id="21"/>
      <w:bookmarkEnd w:id="22"/>
    </w:p>
    <w:p w14:paraId="4669F48C">
      <w:pPr>
        <w:pStyle w:val="15"/>
        <w:jc w:val="both"/>
        <w:rPr>
          <w:rFonts w:ascii="宋体" w:hAnsi="宋体" w:eastAsia="宋体" w:cs="宋体"/>
          <w:color w:val="000000"/>
          <w:sz w:val="32"/>
          <w:lang w:val="zh-CN"/>
        </w:rPr>
      </w:pPr>
      <w:bookmarkStart w:id="28" w:name="_Toc24543_WPSOffice_Level1"/>
      <w:bookmarkStart w:id="29" w:name="_Toc10150_WPSOffice_Level1"/>
      <w:bookmarkStart w:id="30" w:name="_Toc11146"/>
      <w:bookmarkStart w:id="31" w:name="_Toc487096015"/>
      <w:r>
        <w:rPr>
          <w:rFonts w:hint="eastAsia" w:ascii="宋体" w:hAnsi="宋体" w:eastAsia="宋体" w:cs="宋体"/>
          <w:color w:val="000000"/>
          <w:sz w:val="32"/>
          <w:lang w:val="zh-CN"/>
        </w:rPr>
        <w:t>1.总则</w:t>
      </w:r>
      <w:bookmarkEnd w:id="23"/>
      <w:bookmarkEnd w:id="28"/>
      <w:bookmarkEnd w:id="29"/>
      <w:bookmarkEnd w:id="30"/>
      <w:bookmarkEnd w:id="31"/>
    </w:p>
    <w:p w14:paraId="3A182ED4">
      <w:pPr>
        <w:pStyle w:val="15"/>
        <w:jc w:val="both"/>
        <w:rPr>
          <w:rFonts w:ascii="宋体" w:hAnsi="宋体" w:eastAsia="宋体" w:cs="宋体"/>
          <w:color w:val="000000"/>
          <w:sz w:val="24"/>
          <w:szCs w:val="24"/>
          <w:lang w:val="zh-CN"/>
        </w:rPr>
      </w:pPr>
      <w:bookmarkStart w:id="32" w:name="_Toc487096016"/>
      <w:bookmarkStart w:id="33" w:name="_Toc330463612"/>
      <w:bookmarkStart w:id="34" w:name="_Toc15587"/>
      <w:bookmarkStart w:id="35" w:name="_Toc201719065"/>
      <w:r>
        <w:rPr>
          <w:rFonts w:hint="eastAsia" w:ascii="宋体" w:hAnsi="宋体" w:eastAsia="宋体" w:cs="宋体"/>
          <w:color w:val="000000"/>
          <w:sz w:val="24"/>
          <w:szCs w:val="24"/>
          <w:lang w:val="zh-CN"/>
        </w:rPr>
        <w:t>1.1 项目概况</w:t>
      </w:r>
      <w:bookmarkEnd w:id="32"/>
      <w:bookmarkEnd w:id="33"/>
      <w:bookmarkEnd w:id="34"/>
      <w:bookmarkEnd w:id="35"/>
    </w:p>
    <w:p w14:paraId="48CBD4C4">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 xml:space="preserve"> 1.1.1 根据《中华人民共和国招标投标法》</w:t>
      </w:r>
      <w:r>
        <w:rPr>
          <w:rFonts w:hint="eastAsia" w:ascii="宋体" w:hAnsi="宋体"/>
          <w:szCs w:val="21"/>
        </w:rPr>
        <w:t>《中华人民共和国招标投标法实施条例》、《 中华人民共和国政府采购法》和《中华人民共和国政府采购法实施条例》</w:t>
      </w:r>
      <w:r>
        <w:rPr>
          <w:rFonts w:hint="eastAsia" w:ascii="宋体" w:hAnsi="宋体" w:eastAsia="宋体" w:cs="宋体"/>
          <w:bCs/>
          <w:color w:val="000000"/>
          <w:szCs w:val="21"/>
          <w:lang w:val="zh-CN"/>
        </w:rPr>
        <w:t>等有关法律、法规和规章的规定，本招标项目己具备招标条件，现对工程进行招标。</w:t>
      </w:r>
    </w:p>
    <w:p w14:paraId="47D5CDBA">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1.1.2 本招标项目</w:t>
      </w:r>
      <w:r>
        <w:rPr>
          <w:rFonts w:hint="eastAsia" w:ascii="宋体" w:hAnsi="宋体" w:cs="宋体"/>
          <w:bCs/>
          <w:color w:val="000000"/>
          <w:szCs w:val="21"/>
          <w:lang w:val="zh-CN"/>
        </w:rPr>
        <w:t>采购人</w:t>
      </w:r>
      <w:r>
        <w:rPr>
          <w:rFonts w:hint="eastAsia" w:ascii="宋体" w:hAnsi="宋体" w:eastAsia="宋体" w:cs="宋体"/>
          <w:bCs/>
          <w:color w:val="000000"/>
          <w:szCs w:val="21"/>
          <w:lang w:val="zh-CN"/>
        </w:rPr>
        <w:t>：见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w:t>
      </w:r>
    </w:p>
    <w:p w14:paraId="5CF79B3E">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1.1.3 本项目招标代理机构：见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w:t>
      </w:r>
    </w:p>
    <w:p w14:paraId="0594A1A3">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1.1.4 本招标项目名称、编号：见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w:t>
      </w:r>
    </w:p>
    <w:p w14:paraId="6AB7EC89">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l.1.5 本项目建设地点：见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w:t>
      </w:r>
    </w:p>
    <w:p w14:paraId="01B4B7C0">
      <w:pPr>
        <w:pStyle w:val="15"/>
        <w:jc w:val="both"/>
        <w:rPr>
          <w:rFonts w:ascii="宋体" w:hAnsi="宋体" w:eastAsia="宋体" w:cs="宋体"/>
          <w:color w:val="000000"/>
          <w:sz w:val="24"/>
          <w:szCs w:val="24"/>
          <w:lang w:val="zh-CN"/>
        </w:rPr>
      </w:pPr>
      <w:bookmarkStart w:id="36" w:name="_Toc330463613"/>
      <w:bookmarkStart w:id="37" w:name="_Toc8635"/>
      <w:bookmarkStart w:id="38" w:name="_Toc201719066"/>
      <w:bookmarkStart w:id="39" w:name="_Toc487096017"/>
      <w:r>
        <w:rPr>
          <w:rFonts w:hint="eastAsia" w:ascii="宋体" w:hAnsi="宋体" w:eastAsia="宋体" w:cs="宋体"/>
          <w:color w:val="000000"/>
          <w:sz w:val="24"/>
          <w:szCs w:val="24"/>
          <w:lang w:val="zh-CN"/>
        </w:rPr>
        <w:t>1.2 资金来源和落实情况</w:t>
      </w:r>
      <w:bookmarkEnd w:id="36"/>
      <w:bookmarkEnd w:id="37"/>
      <w:bookmarkEnd w:id="38"/>
      <w:bookmarkEnd w:id="39"/>
    </w:p>
    <w:p w14:paraId="2F2AD492">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 xml:space="preserve"> 1.2.1 本招标项目的资金来源：见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w:t>
      </w:r>
    </w:p>
    <w:p w14:paraId="5A504024">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1.2.2 本招标项目的出资比例：见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w:t>
      </w:r>
    </w:p>
    <w:p w14:paraId="3288BAA8">
      <w:pPr>
        <w:autoSpaceDE w:val="0"/>
        <w:autoSpaceDN w:val="0"/>
        <w:adjustRightInd w:val="0"/>
        <w:spacing w:line="400" w:lineRule="exact"/>
        <w:jc w:val="left"/>
        <w:rPr>
          <w:rFonts w:ascii="宋体" w:hAnsi="宋体" w:eastAsia="宋体" w:cs="宋体"/>
          <w:bCs/>
          <w:color w:val="000000"/>
          <w:sz w:val="24"/>
          <w:lang w:val="zh-CN"/>
        </w:rPr>
      </w:pPr>
      <w:r>
        <w:rPr>
          <w:rFonts w:hint="eastAsia" w:ascii="宋体" w:hAnsi="宋体" w:eastAsia="宋体" w:cs="宋体"/>
          <w:bCs/>
          <w:color w:val="000000"/>
          <w:szCs w:val="21"/>
          <w:lang w:val="zh-CN"/>
        </w:rPr>
        <w:t xml:space="preserve">    1.2.3 本招标项目的资金落实情况：见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w:t>
      </w:r>
    </w:p>
    <w:p w14:paraId="03E0AA8C">
      <w:pPr>
        <w:pStyle w:val="15"/>
        <w:jc w:val="both"/>
        <w:rPr>
          <w:rFonts w:ascii="宋体" w:hAnsi="宋体" w:eastAsia="宋体" w:cs="宋体"/>
          <w:color w:val="000000"/>
          <w:sz w:val="24"/>
          <w:szCs w:val="24"/>
          <w:lang w:val="zh-CN"/>
        </w:rPr>
      </w:pPr>
      <w:bookmarkStart w:id="40" w:name="_Toc330463614"/>
      <w:bookmarkStart w:id="41" w:name="_Toc13115"/>
      <w:bookmarkStart w:id="42" w:name="_Toc487096018"/>
      <w:bookmarkStart w:id="43" w:name="_Toc201719067"/>
      <w:r>
        <w:rPr>
          <w:rFonts w:hint="eastAsia" w:ascii="宋体" w:hAnsi="宋体" w:eastAsia="宋体" w:cs="宋体"/>
          <w:color w:val="000000"/>
          <w:sz w:val="24"/>
          <w:szCs w:val="24"/>
          <w:lang w:val="zh-CN"/>
        </w:rPr>
        <w:t>1.3 招标范围、计划工期和质量要求</w:t>
      </w:r>
      <w:bookmarkEnd w:id="40"/>
      <w:bookmarkEnd w:id="41"/>
      <w:bookmarkEnd w:id="42"/>
      <w:bookmarkEnd w:id="43"/>
    </w:p>
    <w:p w14:paraId="7D936874">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1.3.1 本次招标范围、内容：见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w:t>
      </w:r>
    </w:p>
    <w:p w14:paraId="304D383C">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1.3.2 本项目的服务时间：见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w:t>
      </w:r>
    </w:p>
    <w:p w14:paraId="76653CF0">
      <w:pPr>
        <w:autoSpaceDE w:val="0"/>
        <w:autoSpaceDN w:val="0"/>
        <w:adjustRightInd w:val="0"/>
        <w:spacing w:line="400" w:lineRule="exact"/>
        <w:jc w:val="left"/>
        <w:rPr>
          <w:rFonts w:ascii="宋体" w:hAnsi="宋体" w:eastAsia="宋体" w:cs="宋体"/>
          <w:bCs/>
          <w:color w:val="000000"/>
          <w:sz w:val="24"/>
          <w:lang w:val="zh-CN"/>
        </w:rPr>
      </w:pPr>
      <w:r>
        <w:rPr>
          <w:rFonts w:hint="eastAsia" w:ascii="宋体" w:hAnsi="宋体" w:eastAsia="宋体" w:cs="宋体"/>
          <w:bCs/>
          <w:color w:val="000000"/>
          <w:szCs w:val="21"/>
          <w:lang w:val="zh-CN"/>
        </w:rPr>
        <w:t xml:space="preserve">    1.3.3 本项目的质量要求：见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w:t>
      </w:r>
    </w:p>
    <w:p w14:paraId="0E9D09F8">
      <w:pPr>
        <w:pStyle w:val="15"/>
        <w:jc w:val="both"/>
        <w:rPr>
          <w:rFonts w:ascii="宋体" w:hAnsi="宋体" w:eastAsia="宋体" w:cs="宋体"/>
          <w:color w:val="000000"/>
          <w:sz w:val="24"/>
          <w:szCs w:val="24"/>
          <w:lang w:val="zh-CN"/>
        </w:rPr>
      </w:pPr>
      <w:bookmarkStart w:id="44" w:name="_Toc201719068"/>
      <w:bookmarkStart w:id="45" w:name="_Toc24211"/>
      <w:bookmarkStart w:id="46" w:name="_Toc487096019"/>
      <w:bookmarkStart w:id="47" w:name="_Toc330463615"/>
      <w:r>
        <w:rPr>
          <w:rFonts w:hint="eastAsia" w:ascii="宋体" w:hAnsi="宋体" w:eastAsia="宋体" w:cs="宋体"/>
          <w:color w:val="000000"/>
          <w:sz w:val="24"/>
          <w:szCs w:val="24"/>
          <w:lang w:val="zh-CN"/>
        </w:rPr>
        <w:t xml:space="preserve">1.4 </w:t>
      </w:r>
      <w:r>
        <w:rPr>
          <w:rFonts w:hint="eastAsia" w:ascii="宋体" w:hAnsi="宋体" w:cs="宋体"/>
          <w:color w:val="000000"/>
          <w:sz w:val="24"/>
          <w:szCs w:val="24"/>
          <w:lang w:val="zh-CN"/>
        </w:rPr>
        <w:t>供应商</w:t>
      </w:r>
      <w:r>
        <w:rPr>
          <w:rFonts w:hint="eastAsia" w:ascii="宋体" w:hAnsi="宋体" w:eastAsia="宋体" w:cs="宋体"/>
          <w:color w:val="000000"/>
          <w:sz w:val="24"/>
          <w:szCs w:val="24"/>
          <w:lang w:val="zh-CN"/>
        </w:rPr>
        <w:t>资格要求</w:t>
      </w:r>
      <w:bookmarkEnd w:id="44"/>
      <w:bookmarkEnd w:id="45"/>
      <w:bookmarkEnd w:id="46"/>
      <w:bookmarkEnd w:id="47"/>
    </w:p>
    <w:p w14:paraId="458E2458">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 xml:space="preserve">1.4.1 </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应具备承担本工程的资质条件、能力和信誉。</w:t>
      </w:r>
    </w:p>
    <w:p w14:paraId="1BADCE3E">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(1)资质条件：见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w:t>
      </w:r>
    </w:p>
    <w:p w14:paraId="2D3718FD">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(2)财务要求：见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w:t>
      </w:r>
    </w:p>
    <w:p w14:paraId="4A42D3C2">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(3)业绩要求：见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w:t>
      </w:r>
    </w:p>
    <w:p w14:paraId="5D40BCA5">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(4)信誉要求：见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w:t>
      </w:r>
    </w:p>
    <w:p w14:paraId="2BFEB3F7">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(5)项目经理资格：见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 xml:space="preserve">须知前附表； </w:t>
      </w:r>
    </w:p>
    <w:p w14:paraId="34BE728D">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(6)其他要求：见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w:t>
      </w:r>
    </w:p>
    <w:p w14:paraId="7D92ECD8">
      <w:pPr>
        <w:autoSpaceDE w:val="0"/>
        <w:autoSpaceDN w:val="0"/>
        <w:adjustRightInd w:val="0"/>
        <w:spacing w:line="400" w:lineRule="exact"/>
        <w:ind w:firstLine="42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1.4.2 </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须知前附表规定接受联合体投标的，除应符合本章第1.4.1项和</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须知前附表的要求外，还应遵守下列规定：</w:t>
      </w:r>
    </w:p>
    <w:p w14:paraId="3306AD83">
      <w:pPr>
        <w:autoSpaceDE w:val="0"/>
        <w:autoSpaceDN w:val="0"/>
        <w:adjustRightInd w:val="0"/>
        <w:spacing w:line="400" w:lineRule="exact"/>
        <w:ind w:firstLine="42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（1）联合体各方应按照</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提供的格式签订联合体协议书，明确联合体牵头人和各方权利义务；</w:t>
      </w:r>
    </w:p>
    <w:p w14:paraId="029F30B6">
      <w:pPr>
        <w:autoSpaceDE w:val="0"/>
        <w:autoSpaceDN w:val="0"/>
        <w:adjustRightInd w:val="0"/>
        <w:spacing w:line="400" w:lineRule="exact"/>
        <w:ind w:firstLine="42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（2）由同一专业的单位组成的联合体，按照资质等级较低的单位确定资质等级；</w:t>
      </w:r>
    </w:p>
    <w:p w14:paraId="127E259A">
      <w:pPr>
        <w:autoSpaceDE w:val="0"/>
        <w:autoSpaceDN w:val="0"/>
        <w:adjustRightInd w:val="0"/>
        <w:spacing w:line="400" w:lineRule="exact"/>
        <w:ind w:firstLine="42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（3）联合体各方不得再以自己的名义单独或参加其他联合体在同一标段中投标。</w:t>
      </w:r>
    </w:p>
    <w:p w14:paraId="7271AD76">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1.4.3 </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不得存在下列情形之一：</w:t>
      </w:r>
    </w:p>
    <w:p w14:paraId="2BD5D9AA">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(1)为</w:t>
      </w:r>
      <w:r>
        <w:rPr>
          <w:rFonts w:hint="eastAsia" w:ascii="宋体" w:hAnsi="宋体" w:cs="宋体"/>
          <w:bCs/>
          <w:color w:val="000000"/>
          <w:szCs w:val="21"/>
          <w:lang w:val="zh-CN"/>
        </w:rPr>
        <w:t>采购人</w:t>
      </w:r>
      <w:r>
        <w:rPr>
          <w:rFonts w:hint="eastAsia" w:ascii="宋体" w:hAnsi="宋体" w:eastAsia="宋体" w:cs="宋体"/>
          <w:bCs/>
          <w:color w:val="000000"/>
          <w:szCs w:val="21"/>
          <w:lang w:val="zh-CN"/>
        </w:rPr>
        <w:t>不具有独立法人资格的附属机构(单位)；</w:t>
      </w:r>
    </w:p>
    <w:p w14:paraId="619F993D">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(2)为本项目前期准备提供设计或咨询服务的，但设计施工总承包的除外；</w:t>
      </w:r>
    </w:p>
    <w:p w14:paraId="420F9911">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(3)为本项目的监理人；</w:t>
      </w:r>
    </w:p>
    <w:p w14:paraId="16A2D2C9">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(4)为本项目的代建人；</w:t>
      </w:r>
    </w:p>
    <w:p w14:paraId="6B369279">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(5)为本项目提供招标代理服务的；</w:t>
      </w:r>
    </w:p>
    <w:p w14:paraId="4CA4B47C">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(6)与本项目的监理人或代建人或招标代理机构同为一个法定代表人的；</w:t>
      </w:r>
    </w:p>
    <w:p w14:paraId="3FA182C9">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(7)与本项目的监理人或代建人或招标代理机构相互控股或参股的；</w:t>
      </w:r>
    </w:p>
    <w:p w14:paraId="08379D77">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(8)与本项目的监理人或代建人或招标代理机构相互任职或工作的；</w:t>
      </w:r>
    </w:p>
    <w:p w14:paraId="3CE3746D">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(9)被责令停业的；</w:t>
      </w:r>
    </w:p>
    <w:p w14:paraId="0EAFF80D">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(10)被暂停或取消投标资格的；</w:t>
      </w:r>
    </w:p>
    <w:p w14:paraId="67CEEC4F">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(11)财产被接管或冻结的；</w:t>
      </w:r>
    </w:p>
    <w:p w14:paraId="0D5E0536">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(12)在最近三年内有骗取中标或严重违约或重大工程质量问题的。</w:t>
      </w:r>
    </w:p>
    <w:p w14:paraId="7A4B8BAE">
      <w:pPr>
        <w:pStyle w:val="15"/>
        <w:jc w:val="both"/>
        <w:rPr>
          <w:rFonts w:ascii="宋体" w:hAnsi="宋体" w:eastAsia="宋体" w:cs="宋体"/>
          <w:color w:val="000000"/>
          <w:sz w:val="24"/>
          <w:szCs w:val="24"/>
          <w:lang w:val="zh-CN"/>
        </w:rPr>
      </w:pPr>
      <w:bookmarkStart w:id="48" w:name="_Toc487096020"/>
      <w:bookmarkStart w:id="49" w:name="_Toc7468"/>
      <w:bookmarkStart w:id="50" w:name="_Toc201719069"/>
      <w:bookmarkStart w:id="51" w:name="_Toc330463616"/>
      <w:r>
        <w:rPr>
          <w:rFonts w:hint="eastAsia" w:ascii="宋体" w:hAnsi="宋体" w:eastAsia="宋体" w:cs="宋体"/>
          <w:color w:val="000000"/>
          <w:sz w:val="24"/>
          <w:szCs w:val="24"/>
          <w:lang w:val="zh-CN"/>
        </w:rPr>
        <w:t>1.5 费用承担</w:t>
      </w:r>
      <w:bookmarkEnd w:id="48"/>
      <w:bookmarkEnd w:id="49"/>
      <w:bookmarkEnd w:id="50"/>
      <w:bookmarkEnd w:id="51"/>
    </w:p>
    <w:p w14:paraId="04F31ED8">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准备和参加投标活动发生的费用自理。</w:t>
      </w:r>
    </w:p>
    <w:p w14:paraId="55A41F46">
      <w:pPr>
        <w:pStyle w:val="15"/>
        <w:jc w:val="both"/>
        <w:rPr>
          <w:rFonts w:ascii="宋体" w:hAnsi="宋体" w:eastAsia="宋体" w:cs="宋体"/>
          <w:color w:val="000000"/>
          <w:sz w:val="24"/>
          <w:szCs w:val="24"/>
          <w:lang w:val="zh-CN"/>
        </w:rPr>
      </w:pPr>
      <w:bookmarkStart w:id="52" w:name="_Toc201719070"/>
      <w:bookmarkStart w:id="53" w:name="_Toc330463617"/>
      <w:bookmarkStart w:id="54" w:name="_Toc16111"/>
      <w:bookmarkStart w:id="55" w:name="_Toc487096021"/>
      <w:r>
        <w:rPr>
          <w:rFonts w:hint="eastAsia" w:ascii="宋体" w:hAnsi="宋体" w:eastAsia="宋体" w:cs="宋体"/>
          <w:color w:val="000000"/>
          <w:sz w:val="24"/>
          <w:szCs w:val="24"/>
          <w:lang w:val="zh-CN"/>
        </w:rPr>
        <w:t>1.6 保密</w:t>
      </w:r>
      <w:bookmarkEnd w:id="52"/>
      <w:bookmarkEnd w:id="53"/>
      <w:bookmarkEnd w:id="54"/>
      <w:bookmarkEnd w:id="55"/>
    </w:p>
    <w:p w14:paraId="34F3BC59">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参与招标投标活动的各方应对</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和</w:t>
      </w:r>
      <w:r>
        <w:rPr>
          <w:rFonts w:hint="eastAsia" w:ascii="宋体" w:hAnsi="宋体" w:cs="宋体"/>
          <w:bCs/>
          <w:color w:val="000000"/>
          <w:szCs w:val="21"/>
          <w:lang w:val="zh-CN"/>
        </w:rPr>
        <w:t>响应文件</w:t>
      </w:r>
      <w:r>
        <w:rPr>
          <w:rFonts w:hint="eastAsia" w:ascii="宋体" w:hAnsi="宋体" w:eastAsia="宋体" w:cs="宋体"/>
          <w:bCs/>
          <w:color w:val="000000"/>
          <w:szCs w:val="21"/>
          <w:lang w:val="zh-CN"/>
        </w:rPr>
        <w:t>中的商业和技术等秘密保密，违者应对由此造成的后果承担法律责任。</w:t>
      </w:r>
    </w:p>
    <w:p w14:paraId="75962277">
      <w:pPr>
        <w:pStyle w:val="15"/>
        <w:jc w:val="both"/>
        <w:rPr>
          <w:rFonts w:ascii="宋体" w:hAnsi="宋体" w:eastAsia="宋体" w:cs="宋体"/>
          <w:color w:val="000000"/>
          <w:sz w:val="24"/>
          <w:szCs w:val="24"/>
          <w:lang w:val="zh-CN"/>
        </w:rPr>
      </w:pPr>
      <w:bookmarkStart w:id="56" w:name="_Toc330463618"/>
      <w:bookmarkStart w:id="57" w:name="_Toc8881"/>
      <w:bookmarkStart w:id="58" w:name="_Toc487096022"/>
      <w:bookmarkStart w:id="59" w:name="_Toc201719071"/>
      <w:r>
        <w:rPr>
          <w:rFonts w:hint="eastAsia" w:ascii="宋体" w:hAnsi="宋体" w:eastAsia="宋体" w:cs="宋体"/>
          <w:color w:val="000000"/>
          <w:sz w:val="24"/>
          <w:szCs w:val="24"/>
          <w:lang w:val="zh-CN"/>
        </w:rPr>
        <w:t>1.7 语言文字</w:t>
      </w:r>
      <w:bookmarkEnd w:id="56"/>
      <w:bookmarkEnd w:id="57"/>
      <w:bookmarkEnd w:id="58"/>
      <w:bookmarkEnd w:id="59"/>
    </w:p>
    <w:p w14:paraId="1D254D05">
      <w:pPr>
        <w:autoSpaceDE w:val="0"/>
        <w:autoSpaceDN w:val="0"/>
        <w:adjustRightInd w:val="0"/>
        <w:spacing w:line="400" w:lineRule="exact"/>
        <w:jc w:val="left"/>
        <w:rPr>
          <w:rFonts w:ascii="宋体" w:hAnsi="宋体" w:eastAsia="宋体" w:cs="宋体"/>
          <w:bCs/>
          <w:color w:val="000000"/>
          <w:sz w:val="24"/>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除专用术语外，与招标投标有关的语言均使用中文。必要时专用术语应附有中文注释。</w:t>
      </w:r>
    </w:p>
    <w:p w14:paraId="217B1FC9">
      <w:pPr>
        <w:pStyle w:val="15"/>
        <w:jc w:val="both"/>
        <w:rPr>
          <w:rFonts w:ascii="宋体" w:hAnsi="宋体" w:eastAsia="宋体" w:cs="宋体"/>
          <w:color w:val="000000"/>
          <w:sz w:val="24"/>
          <w:szCs w:val="24"/>
          <w:lang w:val="zh-CN"/>
        </w:rPr>
      </w:pPr>
      <w:bookmarkStart w:id="60" w:name="_Toc14139"/>
      <w:bookmarkStart w:id="61" w:name="_Toc201719072"/>
      <w:bookmarkStart w:id="62" w:name="_Toc487096023"/>
      <w:bookmarkStart w:id="63" w:name="_Toc330463619"/>
      <w:r>
        <w:rPr>
          <w:rFonts w:hint="eastAsia" w:ascii="宋体" w:hAnsi="宋体" w:eastAsia="宋体" w:cs="宋体"/>
          <w:color w:val="000000"/>
          <w:sz w:val="24"/>
          <w:szCs w:val="24"/>
          <w:lang w:val="zh-CN"/>
        </w:rPr>
        <w:t>1.8 计量单位</w:t>
      </w:r>
      <w:bookmarkEnd w:id="60"/>
      <w:bookmarkEnd w:id="61"/>
      <w:bookmarkEnd w:id="62"/>
      <w:bookmarkEnd w:id="63"/>
    </w:p>
    <w:p w14:paraId="3EBA5106">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 xml:space="preserve">  所有计量均采用中华人民共和国法定计量单位。</w:t>
      </w:r>
    </w:p>
    <w:p w14:paraId="46592352">
      <w:pPr>
        <w:pStyle w:val="15"/>
        <w:jc w:val="both"/>
        <w:rPr>
          <w:rFonts w:ascii="宋体" w:hAnsi="宋体" w:eastAsia="宋体" w:cs="宋体"/>
          <w:color w:val="000000"/>
          <w:sz w:val="24"/>
          <w:szCs w:val="24"/>
          <w:lang w:val="zh-CN"/>
        </w:rPr>
      </w:pPr>
      <w:bookmarkStart w:id="64" w:name="_Toc10584"/>
      <w:bookmarkStart w:id="65" w:name="_Toc201719073"/>
      <w:bookmarkStart w:id="66" w:name="_Toc487096024"/>
      <w:bookmarkStart w:id="67" w:name="_Toc330463620"/>
      <w:r>
        <w:rPr>
          <w:rFonts w:hint="eastAsia" w:ascii="宋体" w:hAnsi="宋体" w:eastAsia="宋体" w:cs="宋体"/>
          <w:color w:val="000000"/>
          <w:sz w:val="24"/>
          <w:szCs w:val="24"/>
          <w:lang w:val="zh-CN"/>
        </w:rPr>
        <w:t>1.9 踏勘现场</w:t>
      </w:r>
      <w:bookmarkEnd w:id="64"/>
      <w:bookmarkEnd w:id="65"/>
      <w:bookmarkEnd w:id="66"/>
      <w:bookmarkEnd w:id="67"/>
    </w:p>
    <w:p w14:paraId="0CD2F90F">
      <w:pPr>
        <w:autoSpaceDE w:val="0"/>
        <w:autoSpaceDN w:val="0"/>
        <w:adjustRightInd w:val="0"/>
        <w:spacing w:line="400" w:lineRule="exact"/>
        <w:jc w:val="left"/>
        <w:rPr>
          <w:rFonts w:ascii="宋体" w:hAnsi="宋体" w:eastAsia="宋体" w:cs="宋体"/>
          <w:bCs/>
          <w:color w:val="000000"/>
          <w:sz w:val="24"/>
          <w:lang w:val="zh-CN"/>
        </w:rPr>
      </w:pPr>
      <w:r>
        <w:rPr>
          <w:rFonts w:hint="eastAsia" w:ascii="宋体" w:hAnsi="宋体" w:eastAsia="宋体" w:cs="宋体"/>
          <w:bCs/>
          <w:color w:val="000000"/>
          <w:sz w:val="24"/>
          <w:lang w:val="zh-CN"/>
        </w:rPr>
        <w:t xml:space="preserve">   </w:t>
      </w:r>
      <w:r>
        <w:rPr>
          <w:rFonts w:hint="eastAsia" w:ascii="宋体" w:hAnsi="宋体" w:cs="宋体"/>
          <w:bCs/>
          <w:color w:val="000000"/>
          <w:szCs w:val="21"/>
          <w:lang w:val="zh-CN"/>
        </w:rPr>
        <w:t>采购人</w:t>
      </w:r>
      <w:r>
        <w:rPr>
          <w:rFonts w:hint="eastAsia" w:ascii="宋体" w:hAnsi="宋体" w:eastAsia="宋体" w:cs="宋体"/>
          <w:bCs/>
          <w:color w:val="000000"/>
          <w:szCs w:val="21"/>
          <w:lang w:val="zh-CN"/>
        </w:rPr>
        <w:t>不组织踏勘现场，</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可根据投标工作需要自行踏勘现场。</w:t>
      </w:r>
    </w:p>
    <w:p w14:paraId="531BA042">
      <w:pPr>
        <w:pStyle w:val="15"/>
        <w:jc w:val="both"/>
        <w:rPr>
          <w:rFonts w:ascii="宋体" w:hAnsi="宋体" w:eastAsia="宋体" w:cs="宋体"/>
          <w:color w:val="000000"/>
          <w:sz w:val="24"/>
          <w:szCs w:val="24"/>
          <w:lang w:val="zh-CN"/>
        </w:rPr>
      </w:pPr>
      <w:bookmarkStart w:id="68" w:name="_Toc201719074"/>
      <w:bookmarkStart w:id="69" w:name="_Toc330463621"/>
      <w:bookmarkStart w:id="70" w:name="_Toc13891"/>
      <w:bookmarkStart w:id="71" w:name="_Toc487096025"/>
      <w:r>
        <w:rPr>
          <w:rFonts w:hint="eastAsia" w:ascii="宋体" w:hAnsi="宋体" w:eastAsia="宋体" w:cs="宋体"/>
          <w:color w:val="000000"/>
          <w:sz w:val="24"/>
          <w:szCs w:val="24"/>
          <w:lang w:val="zh-CN"/>
        </w:rPr>
        <w:t>1.10 投标预备会</w:t>
      </w:r>
      <w:bookmarkEnd w:id="68"/>
      <w:bookmarkEnd w:id="69"/>
      <w:bookmarkEnd w:id="70"/>
      <w:bookmarkEnd w:id="71"/>
    </w:p>
    <w:p w14:paraId="032F665E">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bookmarkStart w:id="72" w:name="_Toc330463622"/>
      <w:bookmarkStart w:id="73" w:name="_Toc201719075"/>
      <w:r>
        <w:rPr>
          <w:rFonts w:hint="eastAsia" w:ascii="宋体" w:hAnsi="宋体" w:cs="宋体"/>
          <w:bCs/>
          <w:color w:val="000000"/>
          <w:szCs w:val="21"/>
          <w:lang w:val="zh-CN"/>
        </w:rPr>
        <w:t>采购人</w:t>
      </w:r>
      <w:r>
        <w:rPr>
          <w:rFonts w:hint="eastAsia" w:ascii="宋体" w:hAnsi="宋体" w:eastAsia="宋体" w:cs="宋体"/>
          <w:bCs/>
          <w:color w:val="000000"/>
          <w:szCs w:val="21"/>
          <w:lang w:val="zh-CN"/>
        </w:rPr>
        <w:t>不组织投标预备会，对于</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在阅读</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和现场踏勘中提出的疑问，</w:t>
      </w:r>
      <w:r>
        <w:rPr>
          <w:rFonts w:hint="eastAsia" w:ascii="宋体" w:hAnsi="宋体" w:cs="宋体"/>
          <w:bCs/>
          <w:color w:val="000000"/>
          <w:szCs w:val="21"/>
          <w:lang w:val="zh-CN"/>
        </w:rPr>
        <w:t>采购人</w:t>
      </w:r>
      <w:r>
        <w:rPr>
          <w:rFonts w:hint="eastAsia" w:ascii="宋体" w:hAnsi="宋体" w:eastAsia="宋体" w:cs="宋体"/>
          <w:bCs/>
          <w:color w:val="000000"/>
          <w:szCs w:val="21"/>
          <w:lang w:val="zh-CN"/>
        </w:rPr>
        <w:t>将以</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澄清或修改的形式将以书面形式（包括打印、传真和电子邮件）递交给</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w:t>
      </w:r>
    </w:p>
    <w:p w14:paraId="54434F8B">
      <w:pPr>
        <w:pStyle w:val="15"/>
        <w:jc w:val="both"/>
        <w:rPr>
          <w:rFonts w:ascii="宋体" w:hAnsi="宋体" w:eastAsia="宋体" w:cs="宋体"/>
          <w:color w:val="000000"/>
          <w:sz w:val="24"/>
          <w:szCs w:val="24"/>
          <w:lang w:val="zh-CN"/>
        </w:rPr>
      </w:pPr>
      <w:bookmarkStart w:id="74" w:name="_Toc487096026"/>
      <w:bookmarkStart w:id="75" w:name="_Toc20075"/>
      <w:r>
        <w:rPr>
          <w:rFonts w:hint="eastAsia" w:ascii="宋体" w:hAnsi="宋体" w:eastAsia="宋体" w:cs="宋体"/>
          <w:color w:val="000000"/>
          <w:sz w:val="24"/>
          <w:szCs w:val="24"/>
          <w:lang w:val="zh-CN"/>
        </w:rPr>
        <w:t>1.11 分包</w:t>
      </w:r>
      <w:bookmarkEnd w:id="72"/>
      <w:bookmarkEnd w:id="73"/>
      <w:bookmarkEnd w:id="74"/>
      <w:bookmarkEnd w:id="75"/>
    </w:p>
    <w:p w14:paraId="2903321A">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 xml:space="preserve"> 不允许</w:t>
      </w:r>
    </w:p>
    <w:p w14:paraId="6B801C1A">
      <w:pPr>
        <w:pStyle w:val="15"/>
        <w:jc w:val="both"/>
        <w:rPr>
          <w:rFonts w:ascii="宋体" w:hAnsi="宋体" w:eastAsia="宋体" w:cs="宋体"/>
          <w:color w:val="000000"/>
          <w:sz w:val="24"/>
          <w:szCs w:val="24"/>
          <w:lang w:val="zh-CN"/>
        </w:rPr>
      </w:pPr>
      <w:bookmarkStart w:id="76" w:name="_Toc201719076"/>
      <w:bookmarkStart w:id="77" w:name="_Toc487096027"/>
      <w:bookmarkStart w:id="78" w:name="_Toc20264"/>
      <w:bookmarkStart w:id="79" w:name="_Toc330463623"/>
      <w:r>
        <w:rPr>
          <w:rFonts w:hint="eastAsia" w:ascii="宋体" w:hAnsi="宋体" w:eastAsia="宋体" w:cs="宋体"/>
          <w:color w:val="000000"/>
          <w:sz w:val="24"/>
          <w:szCs w:val="24"/>
          <w:lang w:val="zh-CN"/>
        </w:rPr>
        <w:t>1.12 偏离</w:t>
      </w:r>
      <w:bookmarkEnd w:id="76"/>
      <w:bookmarkEnd w:id="77"/>
      <w:bookmarkEnd w:id="78"/>
      <w:bookmarkEnd w:id="79"/>
    </w:p>
    <w:p w14:paraId="5EE68AFD">
      <w:pPr>
        <w:autoSpaceDE w:val="0"/>
        <w:autoSpaceDN w:val="0"/>
        <w:adjustRightInd w:val="0"/>
        <w:ind w:firstLine="420" w:firstLineChars="200"/>
        <w:jc w:val="left"/>
        <w:rPr>
          <w:rFonts w:ascii="宋体" w:hAnsi="宋体" w:eastAsia="宋体" w:cs="宋体"/>
          <w:bCs/>
          <w:color w:val="000000"/>
          <w:szCs w:val="21"/>
          <w:lang w:val="zh-CN"/>
        </w:rPr>
      </w:pP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须知前附表允许</w:t>
      </w:r>
      <w:r>
        <w:rPr>
          <w:rFonts w:hint="eastAsia" w:ascii="宋体" w:hAnsi="宋体" w:cs="宋体"/>
          <w:bCs/>
          <w:color w:val="000000"/>
          <w:szCs w:val="21"/>
          <w:lang w:val="zh-CN"/>
        </w:rPr>
        <w:t>响应文件</w:t>
      </w:r>
      <w:r>
        <w:rPr>
          <w:rFonts w:hint="eastAsia" w:ascii="宋体" w:hAnsi="宋体" w:eastAsia="宋体" w:cs="宋体"/>
          <w:bCs/>
          <w:color w:val="000000"/>
          <w:szCs w:val="21"/>
          <w:lang w:val="zh-CN"/>
        </w:rPr>
        <w:t>偏离</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某些要求的，偏离应当符合优于</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规定的偏离范围和幅度。</w:t>
      </w:r>
    </w:p>
    <w:p w14:paraId="3A0D8905">
      <w:pPr>
        <w:pStyle w:val="15"/>
        <w:jc w:val="both"/>
        <w:rPr>
          <w:rFonts w:ascii="宋体" w:hAnsi="宋体" w:eastAsia="宋体" w:cs="宋体"/>
          <w:color w:val="000000"/>
          <w:sz w:val="32"/>
          <w:lang w:val="zh-CN"/>
        </w:rPr>
      </w:pPr>
      <w:bookmarkStart w:id="80" w:name="_Toc26961_WPSOffice_Level1"/>
      <w:bookmarkStart w:id="81" w:name="_Toc201719077"/>
      <w:bookmarkStart w:id="82" w:name="_Toc330463624"/>
      <w:bookmarkStart w:id="83" w:name="_Toc487096028"/>
      <w:bookmarkStart w:id="84" w:name="_Toc3464_WPSOffice_Level1"/>
      <w:bookmarkStart w:id="85" w:name="_Toc8065"/>
      <w:r>
        <w:rPr>
          <w:rFonts w:hint="eastAsia" w:ascii="宋体" w:hAnsi="宋体" w:eastAsia="宋体" w:cs="宋体"/>
          <w:color w:val="000000"/>
          <w:sz w:val="32"/>
          <w:lang w:val="zh-CN"/>
        </w:rPr>
        <w:t>2.</w:t>
      </w:r>
      <w:bookmarkEnd w:id="80"/>
      <w:bookmarkEnd w:id="81"/>
      <w:bookmarkEnd w:id="82"/>
      <w:bookmarkEnd w:id="83"/>
      <w:bookmarkEnd w:id="84"/>
      <w:r>
        <w:rPr>
          <w:rFonts w:hint="eastAsia" w:ascii="宋体" w:hAnsi="宋体" w:cs="宋体"/>
          <w:color w:val="000000"/>
          <w:sz w:val="32"/>
          <w:lang w:val="zh-CN"/>
        </w:rPr>
        <w:t>磋商文件</w:t>
      </w:r>
      <w:bookmarkEnd w:id="85"/>
    </w:p>
    <w:p w14:paraId="13629718">
      <w:pPr>
        <w:pStyle w:val="15"/>
        <w:jc w:val="both"/>
        <w:rPr>
          <w:rFonts w:ascii="宋体" w:hAnsi="宋体" w:eastAsia="宋体" w:cs="宋体"/>
          <w:color w:val="000000"/>
          <w:sz w:val="24"/>
          <w:szCs w:val="24"/>
          <w:lang w:val="zh-CN"/>
        </w:rPr>
      </w:pPr>
      <w:bookmarkStart w:id="86" w:name="_Toc27707"/>
      <w:bookmarkStart w:id="87" w:name="_Toc487096029"/>
      <w:bookmarkStart w:id="88" w:name="_Toc201719078"/>
      <w:bookmarkStart w:id="89" w:name="_Toc330463625"/>
      <w:r>
        <w:rPr>
          <w:rFonts w:hint="eastAsia" w:ascii="宋体" w:hAnsi="宋体" w:eastAsia="宋体" w:cs="宋体"/>
          <w:color w:val="000000"/>
          <w:sz w:val="24"/>
          <w:szCs w:val="24"/>
          <w:lang w:val="zh-CN"/>
        </w:rPr>
        <w:t xml:space="preserve">2.1 </w:t>
      </w:r>
      <w:r>
        <w:rPr>
          <w:rFonts w:hint="eastAsia" w:ascii="宋体" w:hAnsi="宋体" w:cs="宋体"/>
          <w:color w:val="000000"/>
          <w:sz w:val="24"/>
          <w:szCs w:val="24"/>
          <w:lang w:val="zh-CN"/>
        </w:rPr>
        <w:t>磋商文件</w:t>
      </w:r>
      <w:r>
        <w:rPr>
          <w:rFonts w:hint="eastAsia" w:ascii="宋体" w:hAnsi="宋体" w:eastAsia="宋体" w:cs="宋体"/>
          <w:color w:val="000000"/>
          <w:sz w:val="24"/>
          <w:szCs w:val="24"/>
          <w:lang w:val="zh-CN"/>
        </w:rPr>
        <w:t>的组成</w:t>
      </w:r>
      <w:bookmarkEnd w:id="86"/>
      <w:bookmarkEnd w:id="87"/>
      <w:bookmarkEnd w:id="88"/>
      <w:bookmarkEnd w:id="89"/>
    </w:p>
    <w:p w14:paraId="0D715969">
      <w:pPr>
        <w:autoSpaceDE w:val="0"/>
        <w:autoSpaceDN w:val="0"/>
        <w:adjustRightInd w:val="0"/>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 xml:space="preserve"> 本</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包括：</w:t>
      </w:r>
    </w:p>
    <w:p w14:paraId="236D3516">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（1）</w:t>
      </w:r>
      <w:r>
        <w:rPr>
          <w:rFonts w:hint="eastAsia" w:ascii="宋体" w:hAnsi="宋体" w:cs="宋体"/>
          <w:bCs/>
          <w:color w:val="000000"/>
          <w:szCs w:val="21"/>
          <w:lang w:val="zh-CN"/>
        </w:rPr>
        <w:t>竞争性磋商</w:t>
      </w:r>
      <w:r>
        <w:rPr>
          <w:rFonts w:hint="eastAsia" w:ascii="宋体" w:hAnsi="宋体" w:eastAsia="宋体" w:cs="宋体"/>
          <w:bCs/>
          <w:color w:val="000000"/>
          <w:szCs w:val="21"/>
          <w:lang w:val="zh-CN"/>
        </w:rPr>
        <w:t>公告；</w:t>
      </w:r>
    </w:p>
    <w:p w14:paraId="068BB386">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（2）</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w:t>
      </w:r>
    </w:p>
    <w:p w14:paraId="12D96E59">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（3）评标办法；</w:t>
      </w:r>
    </w:p>
    <w:p w14:paraId="53E71B12">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（4）合同条款及格式；</w:t>
      </w:r>
    </w:p>
    <w:p w14:paraId="15269FC2">
      <w:pPr>
        <w:autoSpaceDE w:val="0"/>
        <w:autoSpaceDN w:val="0"/>
        <w:adjustRightInd w:val="0"/>
        <w:spacing w:line="400" w:lineRule="exact"/>
        <w:ind w:firstLine="315" w:firstLineChars="15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（5）工程量清单（另附）；</w:t>
      </w:r>
    </w:p>
    <w:p w14:paraId="4B3D7A72">
      <w:pPr>
        <w:autoSpaceDE w:val="0"/>
        <w:autoSpaceDN w:val="0"/>
        <w:adjustRightInd w:val="0"/>
        <w:spacing w:line="400" w:lineRule="exact"/>
        <w:ind w:firstLine="315" w:firstLineChars="15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（6）图纸（另附）；</w:t>
      </w:r>
    </w:p>
    <w:p w14:paraId="1088F8F1">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（7）技术标准和要求；</w:t>
      </w:r>
    </w:p>
    <w:p w14:paraId="45B54671">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（8）</w:t>
      </w:r>
      <w:r>
        <w:rPr>
          <w:rFonts w:hint="eastAsia" w:ascii="宋体" w:hAnsi="宋体" w:cs="宋体"/>
          <w:bCs/>
          <w:color w:val="000000"/>
          <w:szCs w:val="21"/>
          <w:lang w:val="zh-CN"/>
        </w:rPr>
        <w:t>响应文件</w:t>
      </w:r>
      <w:r>
        <w:rPr>
          <w:rFonts w:hint="eastAsia" w:ascii="宋体" w:hAnsi="宋体" w:eastAsia="宋体" w:cs="宋体"/>
          <w:bCs/>
          <w:color w:val="000000"/>
          <w:szCs w:val="21"/>
          <w:lang w:val="zh-CN"/>
        </w:rPr>
        <w:t>格式；</w:t>
      </w:r>
    </w:p>
    <w:p w14:paraId="5AC3E93A">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（9）</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须知前附表规定的其他材料。</w:t>
      </w:r>
    </w:p>
    <w:p w14:paraId="2B3CA00D">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根据本章第1.10款、第2.2款和第2.3款对</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所作的澄清、修改，构成</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的组成部分。</w:t>
      </w:r>
    </w:p>
    <w:p w14:paraId="039A3498">
      <w:pPr>
        <w:pStyle w:val="15"/>
        <w:jc w:val="both"/>
        <w:rPr>
          <w:rFonts w:ascii="宋体" w:hAnsi="宋体" w:eastAsia="宋体" w:cs="宋体"/>
          <w:color w:val="000000"/>
          <w:sz w:val="24"/>
          <w:szCs w:val="24"/>
          <w:lang w:val="zh-CN"/>
        </w:rPr>
      </w:pPr>
      <w:bookmarkStart w:id="90" w:name="_Toc487096030"/>
      <w:bookmarkStart w:id="91" w:name="_Toc27758"/>
      <w:bookmarkStart w:id="92" w:name="_Toc201719079"/>
      <w:bookmarkStart w:id="93" w:name="_Toc330463626"/>
      <w:r>
        <w:rPr>
          <w:rFonts w:hint="eastAsia" w:ascii="宋体" w:hAnsi="宋体" w:eastAsia="宋体" w:cs="宋体"/>
          <w:color w:val="000000"/>
          <w:sz w:val="24"/>
          <w:szCs w:val="24"/>
          <w:lang w:val="zh-CN"/>
        </w:rPr>
        <w:t xml:space="preserve">2.2 </w:t>
      </w:r>
      <w:r>
        <w:rPr>
          <w:rFonts w:hint="eastAsia" w:ascii="宋体" w:hAnsi="宋体" w:cs="宋体"/>
          <w:color w:val="000000"/>
          <w:sz w:val="24"/>
          <w:szCs w:val="24"/>
          <w:lang w:val="zh-CN"/>
        </w:rPr>
        <w:t>磋商文件</w:t>
      </w:r>
      <w:r>
        <w:rPr>
          <w:rFonts w:hint="eastAsia" w:ascii="宋体" w:hAnsi="宋体" w:eastAsia="宋体" w:cs="宋体"/>
          <w:color w:val="000000"/>
          <w:sz w:val="24"/>
          <w:szCs w:val="24"/>
          <w:lang w:val="zh-CN"/>
        </w:rPr>
        <w:t>的澄清</w:t>
      </w:r>
      <w:bookmarkEnd w:id="90"/>
      <w:bookmarkEnd w:id="91"/>
      <w:bookmarkEnd w:id="92"/>
      <w:bookmarkEnd w:id="93"/>
    </w:p>
    <w:p w14:paraId="045148BE">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 xml:space="preserve"> 2.2.1 </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应仔细阅读和检查</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的全部内容。如发现缺页或附件不全，应及时向招标代理机构提出，以便补齐。如有疑问，应在投标截止时间5天前以书面形式 (包括信函、电报、传真等可以有形地表现所载内容的形式，下同)，要求</w:t>
      </w:r>
      <w:r>
        <w:rPr>
          <w:rFonts w:hint="eastAsia" w:ascii="宋体" w:hAnsi="宋体" w:cs="宋体"/>
          <w:bCs/>
          <w:color w:val="000000"/>
          <w:szCs w:val="21"/>
          <w:lang w:val="zh-CN"/>
        </w:rPr>
        <w:t>采购人</w:t>
      </w:r>
      <w:r>
        <w:rPr>
          <w:rFonts w:hint="eastAsia" w:ascii="宋体" w:hAnsi="宋体" w:eastAsia="宋体" w:cs="宋体"/>
          <w:bCs/>
          <w:color w:val="000000"/>
          <w:szCs w:val="21"/>
          <w:lang w:val="zh-CN"/>
        </w:rPr>
        <w:t>对</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予以澄清。</w:t>
      </w:r>
    </w:p>
    <w:p w14:paraId="4B4E1EA1">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2.2.2 </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的澄清将在</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须知前附表规定的投标截止时间5天前以书面形式发给所有购买</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的</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，但不指明澄清问题的来源。如果澄清发出的时间距投标截止时间不足5天，相应延长投标截止时间。</w:t>
      </w:r>
    </w:p>
    <w:p w14:paraId="09918D26">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2.2.3 </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在收到澄清后，应在24小时内以书面形式通知</w:t>
      </w:r>
      <w:r>
        <w:rPr>
          <w:rFonts w:hint="eastAsia" w:ascii="宋体" w:hAnsi="宋体" w:cs="宋体"/>
          <w:bCs/>
          <w:color w:val="000000"/>
          <w:szCs w:val="21"/>
          <w:lang w:val="zh-CN"/>
        </w:rPr>
        <w:t>采购人</w:t>
      </w:r>
      <w:r>
        <w:rPr>
          <w:rFonts w:hint="eastAsia" w:ascii="宋体" w:hAnsi="宋体" w:eastAsia="宋体" w:cs="宋体"/>
          <w:bCs/>
          <w:color w:val="000000"/>
          <w:szCs w:val="21"/>
          <w:lang w:val="zh-CN"/>
        </w:rPr>
        <w:t>，确认已收到该澄清。</w:t>
      </w:r>
    </w:p>
    <w:p w14:paraId="2962D8B2">
      <w:pPr>
        <w:pStyle w:val="15"/>
        <w:jc w:val="both"/>
        <w:rPr>
          <w:rFonts w:ascii="宋体" w:hAnsi="宋体" w:eastAsia="宋体" w:cs="宋体"/>
          <w:color w:val="000000"/>
          <w:sz w:val="24"/>
          <w:szCs w:val="24"/>
          <w:lang w:val="zh-CN"/>
        </w:rPr>
      </w:pPr>
      <w:bookmarkStart w:id="94" w:name="_Toc487096031"/>
      <w:bookmarkStart w:id="95" w:name="_Toc330463627"/>
      <w:bookmarkStart w:id="96" w:name="_Toc6556"/>
      <w:bookmarkStart w:id="97" w:name="_Toc201719080"/>
      <w:r>
        <w:rPr>
          <w:rFonts w:hint="eastAsia" w:ascii="宋体" w:hAnsi="宋体" w:eastAsia="宋体" w:cs="宋体"/>
          <w:color w:val="000000"/>
          <w:sz w:val="24"/>
          <w:szCs w:val="24"/>
          <w:lang w:val="zh-CN"/>
        </w:rPr>
        <w:t xml:space="preserve">2.3 </w:t>
      </w:r>
      <w:r>
        <w:rPr>
          <w:rFonts w:hint="eastAsia" w:ascii="宋体" w:hAnsi="宋体" w:cs="宋体"/>
          <w:color w:val="000000"/>
          <w:sz w:val="24"/>
          <w:szCs w:val="24"/>
          <w:lang w:val="zh-CN"/>
        </w:rPr>
        <w:t>磋商文件</w:t>
      </w:r>
      <w:r>
        <w:rPr>
          <w:rFonts w:hint="eastAsia" w:ascii="宋体" w:hAnsi="宋体" w:eastAsia="宋体" w:cs="宋体"/>
          <w:color w:val="000000"/>
          <w:sz w:val="24"/>
          <w:szCs w:val="24"/>
          <w:lang w:val="zh-CN"/>
        </w:rPr>
        <w:t>的修改</w:t>
      </w:r>
      <w:bookmarkEnd w:id="94"/>
      <w:bookmarkEnd w:id="95"/>
      <w:bookmarkEnd w:id="96"/>
      <w:bookmarkEnd w:id="97"/>
    </w:p>
    <w:p w14:paraId="086E9AC7">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 xml:space="preserve"> 2.3.1在投标截止时间15天前，</w:t>
      </w:r>
      <w:r>
        <w:rPr>
          <w:rFonts w:hint="eastAsia" w:ascii="宋体" w:hAnsi="宋体" w:cs="宋体"/>
          <w:bCs/>
          <w:color w:val="000000"/>
          <w:szCs w:val="21"/>
          <w:lang w:val="zh-CN"/>
        </w:rPr>
        <w:t>采购人</w:t>
      </w:r>
      <w:r>
        <w:rPr>
          <w:rFonts w:hint="eastAsia" w:ascii="宋体" w:hAnsi="宋体" w:eastAsia="宋体" w:cs="宋体"/>
          <w:bCs/>
          <w:color w:val="000000"/>
          <w:szCs w:val="21"/>
          <w:lang w:val="zh-CN"/>
        </w:rPr>
        <w:t>可以书面形式修改</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，并通知所有已购买</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的</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。如果修改</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的时间距投标截止时间不足5天，相应延长投标截止时间。</w:t>
      </w:r>
    </w:p>
    <w:p w14:paraId="0851E62B">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2.3.2 </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收到修改内容后，应在24小时内以书面形式通知</w:t>
      </w:r>
      <w:r>
        <w:rPr>
          <w:rFonts w:hint="eastAsia" w:ascii="宋体" w:hAnsi="宋体" w:cs="宋体"/>
          <w:bCs/>
          <w:color w:val="000000"/>
          <w:szCs w:val="21"/>
          <w:lang w:val="zh-CN"/>
        </w:rPr>
        <w:t>采购人</w:t>
      </w:r>
      <w:r>
        <w:rPr>
          <w:rFonts w:hint="eastAsia" w:ascii="宋体" w:hAnsi="宋体" w:eastAsia="宋体" w:cs="宋体"/>
          <w:bCs/>
          <w:color w:val="000000"/>
          <w:szCs w:val="21"/>
          <w:lang w:val="zh-CN"/>
        </w:rPr>
        <w:t>，确认已收到该修改。</w:t>
      </w:r>
    </w:p>
    <w:p w14:paraId="33D13000">
      <w:pPr>
        <w:pStyle w:val="15"/>
        <w:jc w:val="both"/>
        <w:rPr>
          <w:rFonts w:ascii="宋体" w:hAnsi="宋体" w:eastAsia="宋体" w:cs="宋体"/>
          <w:color w:val="000000"/>
          <w:sz w:val="32"/>
          <w:lang w:val="zh-CN"/>
        </w:rPr>
      </w:pPr>
      <w:bookmarkStart w:id="98" w:name="_Toc9715"/>
      <w:bookmarkStart w:id="99" w:name="_Toc11280_WPSOffice_Level1"/>
      <w:bookmarkStart w:id="100" w:name="_Toc201719081"/>
      <w:bookmarkStart w:id="101" w:name="_Toc16000_WPSOffice_Level1"/>
      <w:bookmarkStart w:id="102" w:name="_Toc330463628"/>
      <w:bookmarkStart w:id="103" w:name="_Toc487096032"/>
      <w:r>
        <w:rPr>
          <w:rFonts w:hint="eastAsia" w:ascii="宋体" w:hAnsi="宋体" w:eastAsia="宋体" w:cs="宋体"/>
          <w:color w:val="000000"/>
          <w:sz w:val="32"/>
          <w:lang w:val="zh-CN"/>
        </w:rPr>
        <w:t>3.</w:t>
      </w:r>
      <w:r>
        <w:rPr>
          <w:rFonts w:hint="eastAsia" w:ascii="宋体" w:hAnsi="宋体" w:cs="宋体"/>
          <w:color w:val="000000"/>
          <w:sz w:val="32"/>
          <w:lang w:val="zh-CN"/>
        </w:rPr>
        <w:t>响应</w:t>
      </w:r>
      <w:r>
        <w:rPr>
          <w:rFonts w:hint="eastAsia" w:ascii="宋体" w:hAnsi="宋体" w:eastAsia="宋体" w:cs="宋体"/>
          <w:color w:val="000000"/>
          <w:sz w:val="32"/>
          <w:lang w:val="zh-CN"/>
        </w:rPr>
        <w:t>文件</w:t>
      </w:r>
      <w:bookmarkEnd w:id="98"/>
      <w:bookmarkEnd w:id="99"/>
      <w:bookmarkEnd w:id="100"/>
      <w:bookmarkEnd w:id="101"/>
      <w:bookmarkEnd w:id="102"/>
      <w:bookmarkEnd w:id="103"/>
    </w:p>
    <w:p w14:paraId="10964D27">
      <w:pPr>
        <w:pStyle w:val="15"/>
        <w:jc w:val="both"/>
        <w:rPr>
          <w:rFonts w:ascii="宋体" w:hAnsi="宋体" w:eastAsia="宋体" w:cs="宋体"/>
          <w:color w:val="000000"/>
          <w:sz w:val="24"/>
          <w:szCs w:val="24"/>
          <w:lang w:val="zh-CN"/>
        </w:rPr>
      </w:pPr>
      <w:bookmarkStart w:id="104" w:name="_Toc201719082"/>
      <w:bookmarkStart w:id="105" w:name="_Toc487096033"/>
      <w:bookmarkStart w:id="106" w:name="_Toc330463629"/>
      <w:bookmarkStart w:id="107" w:name="_Toc11711"/>
      <w:r>
        <w:rPr>
          <w:rFonts w:hint="eastAsia" w:ascii="宋体" w:hAnsi="宋体" w:eastAsia="宋体" w:cs="宋体"/>
          <w:color w:val="000000"/>
          <w:sz w:val="24"/>
          <w:szCs w:val="24"/>
          <w:lang w:val="zh-CN"/>
        </w:rPr>
        <w:t>3.1 响应文件的组成</w:t>
      </w:r>
      <w:bookmarkEnd w:id="104"/>
      <w:bookmarkEnd w:id="105"/>
      <w:bookmarkEnd w:id="106"/>
      <w:bookmarkEnd w:id="107"/>
    </w:p>
    <w:p w14:paraId="25AD6E33">
      <w:pPr>
        <w:autoSpaceDE w:val="0"/>
        <w:autoSpaceDN w:val="0"/>
        <w:adjustRightInd w:val="0"/>
        <w:spacing w:line="360" w:lineRule="auto"/>
        <w:jc w:val="left"/>
        <w:rPr>
          <w:rFonts w:ascii="宋体" w:hAnsi="宋体" w:eastAsia="宋体" w:cs="宋体"/>
          <w:bCs/>
          <w:szCs w:val="21"/>
          <w:lang w:val="zh-CN"/>
        </w:rPr>
      </w:pPr>
      <w:r>
        <w:rPr>
          <w:rFonts w:hint="eastAsia" w:ascii="宋体" w:hAnsi="宋体" w:eastAsia="宋体" w:cs="宋体"/>
          <w:bCs/>
          <w:sz w:val="24"/>
          <w:lang w:val="zh-CN"/>
        </w:rPr>
        <w:t xml:space="preserve">   </w:t>
      </w:r>
      <w:r>
        <w:rPr>
          <w:rFonts w:hint="eastAsia" w:ascii="宋体" w:hAnsi="宋体" w:eastAsia="宋体" w:cs="宋体"/>
          <w:bCs/>
          <w:szCs w:val="21"/>
          <w:lang w:val="zh-CN"/>
        </w:rPr>
        <w:t xml:space="preserve"> 3.1.1 </w:t>
      </w:r>
      <w:r>
        <w:rPr>
          <w:rFonts w:hint="eastAsia" w:ascii="宋体" w:hAnsi="宋体" w:cs="宋体"/>
          <w:bCs/>
          <w:szCs w:val="21"/>
          <w:lang w:val="zh-CN"/>
        </w:rPr>
        <w:t>响应文件</w:t>
      </w:r>
      <w:r>
        <w:rPr>
          <w:rFonts w:hint="eastAsia" w:ascii="宋体" w:hAnsi="宋体" w:eastAsia="宋体" w:cs="宋体"/>
          <w:bCs/>
          <w:szCs w:val="21"/>
          <w:lang w:val="zh-CN"/>
        </w:rPr>
        <w:t>应包括下列内容：</w:t>
      </w:r>
    </w:p>
    <w:p w14:paraId="36E8C16A">
      <w:pPr>
        <w:autoSpaceDE w:val="0"/>
        <w:autoSpaceDN w:val="0"/>
        <w:adjustRightInd w:val="0"/>
        <w:spacing w:line="360" w:lineRule="auto"/>
        <w:ind w:firstLine="420" w:firstLineChars="20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w:t>
      </w:r>
      <w:r>
        <w:rPr>
          <w:rFonts w:hint="eastAsia" w:ascii="宋体" w:hAnsi="宋体" w:eastAsia="宋体" w:cs="宋体"/>
          <w:bCs/>
          <w:color w:val="000000"/>
          <w:szCs w:val="21"/>
        </w:rPr>
        <w:t xml:space="preserve">1) </w:t>
      </w:r>
      <w:r>
        <w:rPr>
          <w:rFonts w:hint="eastAsia" w:ascii="宋体" w:hAnsi="宋体" w:eastAsia="宋体" w:cs="宋体"/>
          <w:bCs/>
          <w:color w:val="000000"/>
          <w:szCs w:val="21"/>
          <w:lang w:val="zh-CN"/>
        </w:rPr>
        <w:t>投标函及投标函附录</w:t>
      </w:r>
    </w:p>
    <w:p w14:paraId="422C0695">
      <w:pPr>
        <w:autoSpaceDE w:val="0"/>
        <w:autoSpaceDN w:val="0"/>
        <w:adjustRightInd w:val="0"/>
        <w:spacing w:line="360" w:lineRule="auto"/>
        <w:ind w:firstLine="420" w:firstLineChars="200"/>
        <w:jc w:val="left"/>
        <w:rPr>
          <w:rFonts w:ascii="宋体" w:hAnsi="宋体" w:eastAsia="宋体" w:cs="宋体"/>
          <w:bCs/>
          <w:color w:val="000000"/>
          <w:szCs w:val="21"/>
          <w:lang w:val="zh-CN"/>
        </w:rPr>
      </w:pPr>
      <w:r>
        <w:rPr>
          <w:rFonts w:hint="eastAsia" w:ascii="宋体" w:hAnsi="宋体" w:eastAsia="宋体" w:cs="宋体"/>
          <w:bCs/>
          <w:color w:val="000000"/>
          <w:szCs w:val="21"/>
        </w:rPr>
        <w:t xml:space="preserve">(2) </w:t>
      </w:r>
      <w:r>
        <w:rPr>
          <w:rFonts w:hint="eastAsia" w:ascii="宋体" w:hAnsi="宋体" w:eastAsia="宋体" w:cs="宋体"/>
          <w:bCs/>
          <w:color w:val="000000"/>
          <w:szCs w:val="21"/>
          <w:lang w:val="zh-CN"/>
        </w:rPr>
        <w:t>法定代表人身份证明</w:t>
      </w:r>
    </w:p>
    <w:p w14:paraId="306FF32B">
      <w:pPr>
        <w:autoSpaceDE w:val="0"/>
        <w:autoSpaceDN w:val="0"/>
        <w:adjustRightInd w:val="0"/>
        <w:spacing w:line="360" w:lineRule="auto"/>
        <w:ind w:firstLine="420" w:firstLineChars="200"/>
        <w:jc w:val="left"/>
        <w:rPr>
          <w:rFonts w:ascii="宋体" w:hAnsi="宋体" w:eastAsia="宋体" w:cs="宋体"/>
          <w:bCs/>
          <w:color w:val="000000"/>
          <w:szCs w:val="21"/>
          <w:lang w:val="zh-CN"/>
        </w:rPr>
      </w:pPr>
      <w:r>
        <w:rPr>
          <w:rFonts w:hint="eastAsia" w:ascii="宋体" w:hAnsi="宋体" w:eastAsia="宋体" w:cs="宋体"/>
          <w:bCs/>
          <w:color w:val="000000"/>
          <w:szCs w:val="21"/>
        </w:rPr>
        <w:t xml:space="preserve">(3) </w:t>
      </w:r>
      <w:r>
        <w:rPr>
          <w:rFonts w:hint="eastAsia" w:ascii="宋体" w:hAnsi="宋体" w:eastAsia="宋体" w:cs="宋体"/>
          <w:bCs/>
          <w:color w:val="000000"/>
          <w:szCs w:val="21"/>
          <w:lang w:val="zh-CN"/>
        </w:rPr>
        <w:t>授权委托书</w:t>
      </w:r>
    </w:p>
    <w:p w14:paraId="73382BCF">
      <w:pPr>
        <w:autoSpaceDE w:val="0"/>
        <w:autoSpaceDN w:val="0"/>
        <w:adjustRightInd w:val="0"/>
        <w:spacing w:line="360" w:lineRule="auto"/>
        <w:ind w:firstLine="420" w:firstLineChars="200"/>
        <w:jc w:val="left"/>
        <w:rPr>
          <w:rFonts w:ascii="宋体" w:hAnsi="宋体" w:eastAsia="宋体" w:cs="宋体"/>
          <w:bCs/>
          <w:color w:val="000000"/>
          <w:szCs w:val="21"/>
          <w:lang w:val="zh-CN"/>
        </w:rPr>
      </w:pPr>
      <w:r>
        <w:rPr>
          <w:rFonts w:hint="eastAsia" w:ascii="宋体" w:hAnsi="宋体" w:eastAsia="宋体" w:cs="宋体"/>
          <w:bCs/>
          <w:color w:val="000000"/>
          <w:szCs w:val="21"/>
        </w:rPr>
        <w:t xml:space="preserve">(4) </w:t>
      </w:r>
      <w:r>
        <w:rPr>
          <w:rFonts w:hint="eastAsia" w:ascii="宋体" w:hAnsi="宋体" w:eastAsia="宋体" w:cs="宋体"/>
          <w:bCs/>
          <w:color w:val="000000"/>
          <w:szCs w:val="21"/>
          <w:lang w:val="zh-CN"/>
        </w:rPr>
        <w:t>开标一览表</w:t>
      </w:r>
    </w:p>
    <w:p w14:paraId="44E91BAB">
      <w:pPr>
        <w:autoSpaceDE w:val="0"/>
        <w:autoSpaceDN w:val="0"/>
        <w:adjustRightInd w:val="0"/>
        <w:spacing w:line="360" w:lineRule="auto"/>
        <w:ind w:firstLine="420" w:firstLineChars="200"/>
        <w:jc w:val="left"/>
        <w:rPr>
          <w:rFonts w:ascii="宋体" w:hAnsi="宋体" w:eastAsia="宋体" w:cs="宋体"/>
          <w:bCs/>
          <w:color w:val="000000"/>
          <w:szCs w:val="21"/>
          <w:lang w:val="zh-CN"/>
        </w:rPr>
      </w:pPr>
      <w:r>
        <w:rPr>
          <w:rFonts w:hint="eastAsia" w:ascii="宋体" w:hAnsi="宋体" w:eastAsia="宋体" w:cs="宋体"/>
          <w:bCs/>
          <w:color w:val="000000"/>
          <w:szCs w:val="21"/>
        </w:rPr>
        <w:t xml:space="preserve">(5) </w:t>
      </w:r>
      <w:r>
        <w:rPr>
          <w:rFonts w:hint="eastAsia" w:ascii="宋体" w:hAnsi="宋体" w:eastAsia="宋体" w:cs="宋体"/>
          <w:bCs/>
          <w:color w:val="000000"/>
          <w:szCs w:val="21"/>
          <w:lang w:val="zh-CN"/>
        </w:rPr>
        <w:t>投标保证金</w:t>
      </w:r>
    </w:p>
    <w:p w14:paraId="36A01228">
      <w:pPr>
        <w:autoSpaceDE w:val="0"/>
        <w:autoSpaceDN w:val="0"/>
        <w:adjustRightInd w:val="0"/>
        <w:spacing w:line="360" w:lineRule="auto"/>
        <w:ind w:firstLine="420" w:firstLineChars="200"/>
        <w:jc w:val="left"/>
        <w:rPr>
          <w:rFonts w:ascii="宋体" w:hAnsi="宋体" w:eastAsia="宋体" w:cs="宋体"/>
          <w:bCs/>
          <w:color w:val="000000"/>
          <w:szCs w:val="21"/>
          <w:lang w:val="zh-CN"/>
        </w:rPr>
      </w:pPr>
      <w:r>
        <w:rPr>
          <w:rFonts w:hint="eastAsia" w:ascii="宋体" w:hAnsi="宋体" w:eastAsia="宋体" w:cs="宋体"/>
          <w:bCs/>
          <w:color w:val="000000"/>
          <w:szCs w:val="21"/>
        </w:rPr>
        <w:t xml:space="preserve">(6) </w:t>
      </w:r>
      <w:r>
        <w:rPr>
          <w:rFonts w:hint="eastAsia" w:ascii="宋体" w:hAnsi="宋体" w:eastAsia="宋体" w:cs="宋体"/>
          <w:bCs/>
          <w:color w:val="000000"/>
          <w:szCs w:val="21"/>
          <w:lang w:val="zh-CN"/>
        </w:rPr>
        <w:t>项目管理机构</w:t>
      </w:r>
    </w:p>
    <w:p w14:paraId="257B8F01">
      <w:pPr>
        <w:autoSpaceDE w:val="0"/>
        <w:autoSpaceDN w:val="0"/>
        <w:adjustRightInd w:val="0"/>
        <w:spacing w:line="360" w:lineRule="auto"/>
        <w:ind w:firstLine="420" w:firstLineChars="200"/>
        <w:jc w:val="left"/>
        <w:rPr>
          <w:rFonts w:ascii="宋体" w:hAnsi="宋体" w:eastAsia="宋体" w:cs="宋体"/>
          <w:bCs/>
          <w:color w:val="000000"/>
          <w:szCs w:val="21"/>
          <w:lang w:val="zh-CN"/>
        </w:rPr>
      </w:pPr>
      <w:r>
        <w:rPr>
          <w:rFonts w:hint="eastAsia" w:ascii="宋体" w:hAnsi="宋体" w:eastAsia="宋体" w:cs="宋体"/>
          <w:bCs/>
          <w:color w:val="000000"/>
          <w:szCs w:val="21"/>
        </w:rPr>
        <w:t xml:space="preserve">(7) </w:t>
      </w:r>
      <w:r>
        <w:rPr>
          <w:rFonts w:hint="eastAsia" w:ascii="宋体" w:hAnsi="宋体" w:eastAsia="宋体" w:cs="宋体"/>
          <w:bCs/>
          <w:color w:val="000000"/>
          <w:szCs w:val="21"/>
          <w:lang w:val="zh-CN"/>
        </w:rPr>
        <w:t>资格审查资料</w:t>
      </w:r>
    </w:p>
    <w:p w14:paraId="4F177C0C">
      <w:pPr>
        <w:autoSpaceDE w:val="0"/>
        <w:autoSpaceDN w:val="0"/>
        <w:adjustRightInd w:val="0"/>
        <w:spacing w:line="360" w:lineRule="auto"/>
        <w:ind w:firstLine="420" w:firstLineChars="200"/>
        <w:jc w:val="left"/>
        <w:rPr>
          <w:rFonts w:ascii="宋体" w:hAnsi="宋体" w:eastAsia="宋体" w:cs="宋体"/>
          <w:szCs w:val="21"/>
        </w:rPr>
      </w:pPr>
      <w:r>
        <w:rPr>
          <w:rFonts w:hint="eastAsia" w:ascii="宋体" w:hAnsi="宋体" w:eastAsia="宋体" w:cs="宋体"/>
          <w:bCs/>
          <w:color w:val="000000"/>
          <w:szCs w:val="21"/>
        </w:rPr>
        <w:t xml:space="preserve">(8) </w:t>
      </w:r>
      <w:r>
        <w:rPr>
          <w:rFonts w:hint="eastAsia" w:ascii="宋体" w:hAnsi="宋体" w:eastAsia="宋体" w:cs="宋体"/>
          <w:bCs/>
          <w:color w:val="000000"/>
          <w:szCs w:val="21"/>
          <w:lang w:val="zh-CN"/>
        </w:rPr>
        <w:t>其他材料</w:t>
      </w:r>
    </w:p>
    <w:p w14:paraId="0B61D760">
      <w:pPr>
        <w:pStyle w:val="15"/>
        <w:spacing w:line="360" w:lineRule="auto"/>
        <w:jc w:val="both"/>
        <w:rPr>
          <w:rFonts w:ascii="宋体" w:hAnsi="宋体" w:eastAsia="宋体" w:cs="宋体"/>
          <w:color w:val="000000"/>
          <w:sz w:val="24"/>
          <w:szCs w:val="24"/>
          <w:lang w:val="zh-CN"/>
        </w:rPr>
      </w:pPr>
      <w:bookmarkStart w:id="108" w:name="_Toc201719083"/>
      <w:bookmarkStart w:id="109" w:name="_Toc5781"/>
      <w:bookmarkStart w:id="110" w:name="_Toc330463630"/>
      <w:bookmarkStart w:id="111" w:name="_Toc487096034"/>
      <w:r>
        <w:rPr>
          <w:rFonts w:hint="eastAsia" w:ascii="宋体" w:hAnsi="宋体" w:eastAsia="宋体" w:cs="宋体"/>
          <w:color w:val="000000"/>
          <w:sz w:val="24"/>
          <w:szCs w:val="24"/>
          <w:lang w:val="zh-CN"/>
        </w:rPr>
        <w:t xml:space="preserve">3.2 </w:t>
      </w:r>
      <w:r>
        <w:rPr>
          <w:rFonts w:hint="eastAsia" w:ascii="宋体" w:hAnsi="宋体" w:cs="宋体"/>
          <w:color w:val="000000"/>
          <w:sz w:val="24"/>
          <w:szCs w:val="24"/>
          <w:lang w:val="zh-CN"/>
        </w:rPr>
        <w:t>磋商</w:t>
      </w:r>
      <w:r>
        <w:rPr>
          <w:rFonts w:hint="eastAsia" w:ascii="宋体" w:hAnsi="宋体" w:eastAsia="宋体" w:cs="宋体"/>
          <w:color w:val="000000"/>
          <w:sz w:val="24"/>
          <w:szCs w:val="24"/>
          <w:lang w:val="zh-CN"/>
        </w:rPr>
        <w:t>报价</w:t>
      </w:r>
      <w:bookmarkEnd w:id="108"/>
      <w:bookmarkEnd w:id="109"/>
      <w:bookmarkEnd w:id="110"/>
      <w:bookmarkEnd w:id="111"/>
    </w:p>
    <w:p w14:paraId="3222B9DD">
      <w:pPr>
        <w:spacing w:line="360" w:lineRule="auto"/>
        <w:ind w:firstLine="420" w:firstLineChars="200"/>
        <w:rPr>
          <w:rFonts w:ascii="宋体" w:hAnsi="宋体"/>
          <w:szCs w:val="21"/>
        </w:rPr>
      </w:pPr>
      <w:r>
        <w:rPr>
          <w:rFonts w:hint="eastAsia" w:ascii="宋体" w:hAnsi="宋体"/>
          <w:szCs w:val="21"/>
        </w:rPr>
        <w:t xml:space="preserve">3.2.1 </w:t>
      </w:r>
      <w:r>
        <w:rPr>
          <w:rFonts w:hint="eastAsia" w:ascii="宋体" w:hAnsi="宋体"/>
          <w:szCs w:val="21"/>
          <w:lang w:eastAsia="zh-CN"/>
        </w:rPr>
        <w:t>供应商</w:t>
      </w:r>
      <w:r>
        <w:rPr>
          <w:rFonts w:hint="eastAsia" w:ascii="宋体" w:hAnsi="宋体"/>
          <w:szCs w:val="21"/>
        </w:rPr>
        <w:t>应按第五章“工程量清单”的要求填写相应表格。</w:t>
      </w:r>
    </w:p>
    <w:p w14:paraId="4061319C">
      <w:pPr>
        <w:spacing w:line="360" w:lineRule="auto"/>
        <w:ind w:firstLine="420" w:firstLineChars="200"/>
        <w:rPr>
          <w:rFonts w:ascii="宋体" w:hAnsi="宋体"/>
          <w:szCs w:val="21"/>
        </w:rPr>
      </w:pPr>
      <w:r>
        <w:rPr>
          <w:rFonts w:hint="eastAsia" w:ascii="宋体" w:hAnsi="宋体"/>
          <w:szCs w:val="21"/>
        </w:rPr>
        <w:t xml:space="preserve">3.2.2 </w:t>
      </w:r>
      <w:r>
        <w:rPr>
          <w:rFonts w:hint="eastAsia" w:ascii="宋体" w:hAnsi="宋体"/>
          <w:szCs w:val="21"/>
          <w:lang w:eastAsia="zh-CN"/>
        </w:rPr>
        <w:t>供应商</w:t>
      </w:r>
      <w:r>
        <w:rPr>
          <w:rFonts w:hint="eastAsia" w:ascii="宋体" w:hAnsi="宋体"/>
          <w:szCs w:val="21"/>
        </w:rPr>
        <w:t>在投标截止时间前修改磋商函中的磋商报价，应同时修改第五章“工程量清单”中的相应报价。此修改须符合本章第4.3 款的有关要求。</w:t>
      </w:r>
    </w:p>
    <w:p w14:paraId="319617C9">
      <w:pPr>
        <w:spacing w:line="360" w:lineRule="auto"/>
        <w:ind w:firstLine="420" w:firstLineChars="200"/>
        <w:rPr>
          <w:rFonts w:ascii="宋体" w:hAnsi="宋体" w:eastAsia="宋体" w:cs="宋体"/>
          <w:bCs/>
          <w:color w:val="000000"/>
          <w:szCs w:val="21"/>
          <w:lang w:val="zh-CN"/>
        </w:rPr>
      </w:pPr>
      <w:r>
        <w:rPr>
          <w:rFonts w:hint="eastAsia" w:ascii="宋体" w:hAnsi="宋体"/>
          <w:szCs w:val="21"/>
        </w:rPr>
        <w:t>3.2.3报价次数：</w:t>
      </w:r>
      <w:r>
        <w:rPr>
          <w:rFonts w:hint="eastAsia" w:ascii="宋体" w:hAnsi="宋体"/>
          <w:szCs w:val="21"/>
          <w:lang w:eastAsia="zh-CN"/>
        </w:rPr>
        <w:t>供应商</w:t>
      </w:r>
      <w:r>
        <w:rPr>
          <w:rFonts w:hint="eastAsia" w:ascii="宋体" w:hAnsi="宋体"/>
          <w:szCs w:val="21"/>
        </w:rPr>
        <w:t>须知前附表规定</w:t>
      </w:r>
    </w:p>
    <w:p w14:paraId="1E08B73F">
      <w:pPr>
        <w:pStyle w:val="15"/>
        <w:jc w:val="both"/>
        <w:rPr>
          <w:rFonts w:ascii="宋体" w:hAnsi="宋体" w:eastAsia="宋体" w:cs="宋体"/>
          <w:color w:val="000000"/>
          <w:sz w:val="24"/>
          <w:szCs w:val="24"/>
          <w:lang w:val="zh-CN"/>
        </w:rPr>
      </w:pPr>
      <w:bookmarkStart w:id="112" w:name="_Toc330463631"/>
      <w:bookmarkStart w:id="113" w:name="_Toc487096035"/>
      <w:bookmarkStart w:id="114" w:name="_Toc201719084"/>
      <w:bookmarkStart w:id="115" w:name="_Toc1875"/>
      <w:r>
        <w:rPr>
          <w:rFonts w:hint="eastAsia" w:ascii="宋体" w:hAnsi="宋体" w:eastAsia="宋体" w:cs="宋体"/>
          <w:color w:val="000000"/>
          <w:sz w:val="24"/>
          <w:szCs w:val="24"/>
          <w:lang w:val="zh-CN"/>
        </w:rPr>
        <w:t xml:space="preserve">3.3 </w:t>
      </w:r>
      <w:r>
        <w:rPr>
          <w:rFonts w:hint="eastAsia" w:ascii="宋体" w:hAnsi="宋体" w:cs="宋体"/>
          <w:color w:val="000000"/>
          <w:sz w:val="24"/>
          <w:szCs w:val="24"/>
          <w:lang w:val="zh-CN"/>
        </w:rPr>
        <w:t>磋商</w:t>
      </w:r>
      <w:r>
        <w:rPr>
          <w:rFonts w:hint="eastAsia" w:ascii="宋体" w:hAnsi="宋体" w:eastAsia="宋体" w:cs="宋体"/>
          <w:color w:val="000000"/>
          <w:sz w:val="24"/>
          <w:szCs w:val="24"/>
          <w:lang w:val="zh-CN"/>
        </w:rPr>
        <w:t>有效期</w:t>
      </w:r>
      <w:bookmarkEnd w:id="112"/>
      <w:bookmarkEnd w:id="113"/>
      <w:bookmarkEnd w:id="114"/>
      <w:bookmarkEnd w:id="115"/>
    </w:p>
    <w:p w14:paraId="4940E775">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 xml:space="preserve"> 3.3.1 在</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须知前附表规定的投标有效期内，</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不得要求撤销或修改其</w:t>
      </w:r>
      <w:r>
        <w:rPr>
          <w:rFonts w:hint="eastAsia" w:ascii="宋体" w:hAnsi="宋体" w:cs="宋体"/>
          <w:bCs/>
          <w:color w:val="000000"/>
          <w:szCs w:val="21"/>
          <w:lang w:val="zh-CN"/>
        </w:rPr>
        <w:t>响应文件</w:t>
      </w:r>
      <w:r>
        <w:rPr>
          <w:rFonts w:hint="eastAsia" w:ascii="宋体" w:hAnsi="宋体" w:eastAsia="宋体" w:cs="宋体"/>
          <w:bCs/>
          <w:color w:val="000000"/>
          <w:szCs w:val="21"/>
          <w:lang w:val="zh-CN"/>
        </w:rPr>
        <w:t>。</w:t>
      </w:r>
    </w:p>
    <w:p w14:paraId="013FF74D">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3.3.2 出现特殊情况需要延长投标有效期的，</w:t>
      </w:r>
      <w:r>
        <w:rPr>
          <w:rFonts w:hint="eastAsia" w:ascii="宋体" w:hAnsi="宋体" w:cs="宋体"/>
          <w:bCs/>
          <w:color w:val="000000"/>
          <w:szCs w:val="21"/>
          <w:lang w:val="zh-CN"/>
        </w:rPr>
        <w:t>采购人</w:t>
      </w:r>
      <w:r>
        <w:rPr>
          <w:rFonts w:hint="eastAsia" w:ascii="宋体" w:hAnsi="宋体" w:eastAsia="宋体" w:cs="宋体"/>
          <w:bCs/>
          <w:color w:val="000000"/>
          <w:szCs w:val="21"/>
          <w:lang w:val="zh-CN"/>
        </w:rPr>
        <w:t>以书面形式通知所有</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延长投标有效期。</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同意延长的，应相应延长其投标保证金的有效期，但不得要求或被允许修改或撤销其</w:t>
      </w:r>
      <w:r>
        <w:rPr>
          <w:rFonts w:hint="eastAsia" w:ascii="宋体" w:hAnsi="宋体" w:cs="宋体"/>
          <w:bCs/>
          <w:color w:val="000000"/>
          <w:szCs w:val="21"/>
          <w:lang w:val="zh-CN"/>
        </w:rPr>
        <w:t>响应文件</w:t>
      </w:r>
      <w:r>
        <w:rPr>
          <w:rFonts w:hint="eastAsia" w:ascii="宋体" w:hAnsi="宋体" w:eastAsia="宋体" w:cs="宋体"/>
          <w:bCs/>
          <w:color w:val="000000"/>
          <w:szCs w:val="21"/>
          <w:lang w:val="zh-CN"/>
        </w:rPr>
        <w:t>；</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拒绝延长的，其投标失效，但</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有权收回其投标保证金。</w:t>
      </w:r>
    </w:p>
    <w:p w14:paraId="5C181525">
      <w:pPr>
        <w:pStyle w:val="15"/>
        <w:jc w:val="both"/>
        <w:rPr>
          <w:rFonts w:ascii="宋体" w:hAnsi="宋体" w:eastAsia="宋体" w:cs="宋体"/>
          <w:color w:val="000000"/>
          <w:sz w:val="24"/>
          <w:szCs w:val="24"/>
          <w:lang w:val="zh-CN"/>
        </w:rPr>
      </w:pPr>
      <w:bookmarkStart w:id="116" w:name="_Toc330463632"/>
      <w:bookmarkStart w:id="117" w:name="_Toc28549"/>
      <w:bookmarkStart w:id="118" w:name="_Toc487096036"/>
      <w:bookmarkStart w:id="119" w:name="_Toc201719085"/>
      <w:r>
        <w:rPr>
          <w:rFonts w:hint="eastAsia" w:ascii="宋体" w:hAnsi="宋体" w:eastAsia="宋体" w:cs="宋体"/>
          <w:color w:val="000000"/>
          <w:sz w:val="24"/>
          <w:szCs w:val="24"/>
          <w:lang w:val="zh-CN"/>
        </w:rPr>
        <w:t>3.4 投标保证金</w:t>
      </w:r>
      <w:bookmarkEnd w:id="116"/>
      <w:bookmarkEnd w:id="117"/>
      <w:bookmarkEnd w:id="118"/>
      <w:bookmarkEnd w:id="119"/>
    </w:p>
    <w:p w14:paraId="53725DE0">
      <w:pPr>
        <w:autoSpaceDE w:val="0"/>
        <w:autoSpaceDN w:val="0"/>
        <w:adjustRightInd w:val="0"/>
        <w:spacing w:line="400" w:lineRule="exact"/>
        <w:ind w:firstLine="42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3.4.1 </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在递交</w:t>
      </w:r>
      <w:r>
        <w:rPr>
          <w:rFonts w:hint="eastAsia" w:ascii="宋体" w:hAnsi="宋体" w:cs="宋体"/>
          <w:bCs/>
          <w:color w:val="000000"/>
          <w:szCs w:val="21"/>
          <w:lang w:val="zh-CN"/>
        </w:rPr>
        <w:t>响应</w:t>
      </w:r>
      <w:r>
        <w:rPr>
          <w:rFonts w:hint="eastAsia" w:ascii="宋体" w:hAnsi="宋体" w:eastAsia="宋体" w:cs="宋体"/>
          <w:bCs/>
          <w:color w:val="000000"/>
          <w:szCs w:val="21"/>
          <w:lang w:val="zh-CN"/>
        </w:rPr>
        <w:t>文件的同时，应按</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须知前附表规定的金额、担保形式和第八章“</w:t>
      </w:r>
      <w:r>
        <w:rPr>
          <w:rFonts w:hint="eastAsia" w:ascii="宋体" w:hAnsi="宋体" w:cs="宋体"/>
          <w:bCs/>
          <w:color w:val="000000"/>
          <w:szCs w:val="21"/>
          <w:lang w:val="zh-CN"/>
        </w:rPr>
        <w:t>响应文件</w:t>
      </w:r>
      <w:r>
        <w:rPr>
          <w:rFonts w:hint="eastAsia" w:ascii="宋体" w:hAnsi="宋体" w:eastAsia="宋体" w:cs="宋体"/>
          <w:bCs/>
          <w:color w:val="000000"/>
          <w:szCs w:val="21"/>
          <w:lang w:val="zh-CN"/>
        </w:rPr>
        <w:t>格式”规定的投标保证金格式递交投标保证金，并作为其</w:t>
      </w:r>
      <w:r>
        <w:rPr>
          <w:rFonts w:hint="eastAsia" w:ascii="宋体" w:hAnsi="宋体" w:cs="宋体"/>
          <w:bCs/>
          <w:color w:val="000000"/>
          <w:szCs w:val="21"/>
          <w:lang w:val="zh-CN"/>
        </w:rPr>
        <w:t>响应文件</w:t>
      </w:r>
      <w:r>
        <w:rPr>
          <w:rFonts w:hint="eastAsia" w:ascii="宋体" w:hAnsi="宋体" w:eastAsia="宋体" w:cs="宋体"/>
          <w:bCs/>
          <w:color w:val="000000"/>
          <w:szCs w:val="21"/>
          <w:lang w:val="zh-CN"/>
        </w:rPr>
        <w:t>的组成部分。联合体投标的，其投标保证金由牵头人递交，并应符合</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须知前附表的规定。</w:t>
      </w:r>
    </w:p>
    <w:p w14:paraId="62621165">
      <w:pPr>
        <w:autoSpaceDE w:val="0"/>
        <w:autoSpaceDN w:val="0"/>
        <w:adjustRightInd w:val="0"/>
        <w:spacing w:line="400" w:lineRule="exact"/>
        <w:ind w:firstLine="420" w:firstLineChars="20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3.4.2 </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不按本章第3.4.1项要求提交投标保证金的，其</w:t>
      </w:r>
      <w:r>
        <w:rPr>
          <w:rFonts w:hint="eastAsia" w:ascii="宋体" w:hAnsi="宋体" w:cs="宋体"/>
          <w:bCs/>
          <w:color w:val="000000"/>
          <w:szCs w:val="21"/>
          <w:lang w:val="zh-CN"/>
        </w:rPr>
        <w:t>响应</w:t>
      </w:r>
      <w:r>
        <w:rPr>
          <w:rFonts w:hint="eastAsia" w:ascii="宋体" w:hAnsi="宋体" w:eastAsia="宋体" w:cs="宋体"/>
          <w:bCs/>
          <w:color w:val="000000"/>
          <w:szCs w:val="21"/>
          <w:lang w:val="zh-CN"/>
        </w:rPr>
        <w:t>文件作废标处理。</w:t>
      </w:r>
    </w:p>
    <w:p w14:paraId="45CFA94C">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3.4.3 </w:t>
      </w:r>
      <w:r>
        <w:rPr>
          <w:rFonts w:hint="eastAsia" w:ascii="宋体" w:hAnsi="宋体" w:cs="宋体"/>
          <w:bCs/>
          <w:color w:val="000000"/>
          <w:szCs w:val="21"/>
          <w:lang w:val="zh-CN"/>
        </w:rPr>
        <w:t>采购人</w:t>
      </w:r>
      <w:r>
        <w:rPr>
          <w:rFonts w:hint="eastAsia" w:ascii="宋体" w:hAnsi="宋体" w:eastAsia="宋体" w:cs="宋体"/>
          <w:bCs/>
          <w:color w:val="000000"/>
          <w:szCs w:val="21"/>
          <w:lang w:val="zh-CN"/>
        </w:rPr>
        <w:t>与中标人签订合同后5个工作日内，向中标的</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退还投标保证金，中标公示期结束后五个工作日内向未中标的</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退还投标保证金。</w:t>
      </w:r>
    </w:p>
    <w:p w14:paraId="1F84CF03">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3.4.4 有下列情形之一的，投标保证金将不予退还：</w:t>
      </w:r>
    </w:p>
    <w:p w14:paraId="51C309A7">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(1)</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在规定的投标有效期内撤销或修改其</w:t>
      </w:r>
      <w:r>
        <w:rPr>
          <w:rFonts w:hint="eastAsia" w:ascii="宋体" w:hAnsi="宋体" w:cs="宋体"/>
          <w:bCs/>
          <w:color w:val="000000"/>
          <w:szCs w:val="21"/>
          <w:lang w:val="zh-CN"/>
        </w:rPr>
        <w:t>响应</w:t>
      </w:r>
      <w:r>
        <w:rPr>
          <w:rFonts w:hint="eastAsia" w:ascii="宋体" w:hAnsi="宋体" w:eastAsia="宋体" w:cs="宋体"/>
          <w:bCs/>
          <w:color w:val="000000"/>
          <w:szCs w:val="21"/>
          <w:lang w:val="zh-CN"/>
        </w:rPr>
        <w:t>文件；</w:t>
      </w:r>
    </w:p>
    <w:p w14:paraId="1A8A32F8">
      <w:pPr>
        <w:autoSpaceDE w:val="0"/>
        <w:autoSpaceDN w:val="0"/>
        <w:adjustRightInd w:val="0"/>
        <w:spacing w:line="400" w:lineRule="exact"/>
        <w:ind w:firstLine="420" w:firstLineChars="20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(2)中标人在收到中标通知书后，无正当理由拒签合同协议书或未按</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规定提交履约担保。</w:t>
      </w:r>
    </w:p>
    <w:p w14:paraId="3922BA2B">
      <w:pPr>
        <w:autoSpaceDE w:val="0"/>
        <w:autoSpaceDN w:val="0"/>
        <w:adjustRightInd w:val="0"/>
        <w:spacing w:line="400" w:lineRule="exact"/>
        <w:ind w:firstLine="420" w:firstLineChars="200"/>
        <w:jc w:val="left"/>
        <w:rPr>
          <w:rFonts w:ascii="宋体" w:hAnsi="宋体" w:eastAsia="宋体" w:cs="宋体"/>
          <w:bCs/>
          <w:color w:val="000000"/>
          <w:szCs w:val="21"/>
        </w:rPr>
      </w:pPr>
      <w:r>
        <w:rPr>
          <w:rFonts w:hint="eastAsia" w:ascii="宋体" w:hAnsi="宋体" w:eastAsia="宋体" w:cs="宋体"/>
          <w:bCs/>
          <w:color w:val="000000"/>
          <w:szCs w:val="21"/>
        </w:rPr>
        <w:t>(3)投标单位有围标串标行为的。</w:t>
      </w:r>
    </w:p>
    <w:p w14:paraId="5A95A81F">
      <w:pPr>
        <w:pStyle w:val="15"/>
        <w:jc w:val="both"/>
        <w:rPr>
          <w:rFonts w:ascii="宋体" w:hAnsi="宋体" w:eastAsia="宋体" w:cs="宋体"/>
          <w:color w:val="000000"/>
          <w:sz w:val="24"/>
          <w:szCs w:val="24"/>
          <w:lang w:val="zh-CN"/>
        </w:rPr>
      </w:pPr>
      <w:bookmarkStart w:id="120" w:name="_Toc487096037"/>
      <w:bookmarkStart w:id="121" w:name="_Toc4891"/>
      <w:bookmarkStart w:id="122" w:name="_Toc330463633"/>
      <w:bookmarkStart w:id="123" w:name="_Toc201719086"/>
      <w:r>
        <w:rPr>
          <w:rFonts w:hint="eastAsia" w:ascii="宋体" w:hAnsi="宋体" w:eastAsia="宋体" w:cs="宋体"/>
          <w:color w:val="000000"/>
          <w:sz w:val="24"/>
          <w:szCs w:val="24"/>
          <w:lang w:val="zh-CN"/>
        </w:rPr>
        <w:t>3.5 资格审查资料</w:t>
      </w:r>
      <w:bookmarkEnd w:id="120"/>
      <w:bookmarkEnd w:id="121"/>
      <w:bookmarkEnd w:id="122"/>
      <w:bookmarkEnd w:id="123"/>
    </w:p>
    <w:p w14:paraId="3E877779">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3.5.1 “</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基本情况表”应附</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企业有效营业执照副本</w:t>
      </w:r>
      <w:r>
        <w:rPr>
          <w:rFonts w:hint="eastAsia" w:ascii="宋体" w:hAnsi="宋体" w:cs="宋体"/>
          <w:bCs/>
          <w:color w:val="000000"/>
          <w:szCs w:val="21"/>
          <w:lang w:val="zh-CN"/>
        </w:rPr>
        <w:t>、</w:t>
      </w:r>
      <w:r>
        <w:rPr>
          <w:rFonts w:hint="eastAsia" w:ascii="宋体" w:hAnsi="宋体" w:eastAsia="宋体" w:cs="宋体"/>
          <w:bCs/>
          <w:color w:val="000000"/>
          <w:szCs w:val="21"/>
          <w:lang w:val="zh-CN"/>
        </w:rPr>
        <w:t>企业开户许可证等材料的复印件。</w:t>
      </w:r>
    </w:p>
    <w:p w14:paraId="0A5DDC3E">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3.5.2 “近年财务状况”见供应商须知前附表。</w:t>
      </w:r>
    </w:p>
    <w:p w14:paraId="245DC1D2">
      <w:pPr>
        <w:autoSpaceDE w:val="0"/>
        <w:autoSpaceDN w:val="0"/>
        <w:adjustRightInd w:val="0"/>
        <w:spacing w:line="400" w:lineRule="exact"/>
        <w:jc w:val="left"/>
        <w:rPr>
          <w:rFonts w:ascii="宋体" w:hAnsi="宋体" w:eastAsia="宋体" w:cs="宋体"/>
          <w:bCs/>
          <w:color w:val="000000"/>
          <w:szCs w:val="21"/>
          <w:highlight w:val="yellow"/>
          <w:lang w:val="zh-CN"/>
        </w:rPr>
      </w:pPr>
      <w:r>
        <w:rPr>
          <w:rFonts w:hint="eastAsia" w:ascii="宋体" w:hAnsi="宋体" w:eastAsia="宋体" w:cs="宋体"/>
          <w:bCs/>
          <w:color w:val="000000"/>
          <w:szCs w:val="21"/>
          <w:lang w:val="zh-CN"/>
        </w:rPr>
        <w:t xml:space="preserve">    3.5.3 “</w:t>
      </w:r>
      <w:r>
        <w:rPr>
          <w:rFonts w:hint="eastAsia" w:ascii="宋体" w:hAnsi="宋体" w:eastAsia="宋体" w:cs="宋体"/>
          <w:bCs/>
          <w:color w:val="000000"/>
          <w:szCs w:val="21"/>
          <w:highlight w:val="none"/>
          <w:lang w:val="zh-CN"/>
        </w:rPr>
        <w:t>近年完成的类似项目情况表”应附业绩证明材料（中标通知书</w:t>
      </w:r>
      <w:r>
        <w:rPr>
          <w:rFonts w:hint="eastAsia" w:ascii="宋体" w:hAnsi="宋体" w:cs="宋体"/>
          <w:bCs/>
          <w:color w:val="000000"/>
          <w:szCs w:val="21"/>
          <w:highlight w:val="none"/>
          <w:lang w:val="zh-CN"/>
        </w:rPr>
        <w:t>或</w:t>
      </w:r>
      <w:r>
        <w:rPr>
          <w:rFonts w:hint="eastAsia" w:ascii="宋体" w:hAnsi="宋体" w:eastAsia="宋体" w:cs="宋体"/>
          <w:bCs/>
          <w:color w:val="000000"/>
          <w:szCs w:val="21"/>
          <w:highlight w:val="none"/>
          <w:lang w:val="zh-CN"/>
        </w:rPr>
        <w:t>合同协议书、复印件加盖公章。具体年份要求见</w:t>
      </w:r>
      <w:r>
        <w:rPr>
          <w:rFonts w:hint="eastAsia" w:ascii="宋体" w:hAnsi="宋体" w:cs="宋体"/>
          <w:bCs/>
          <w:color w:val="000000"/>
          <w:szCs w:val="21"/>
          <w:highlight w:val="none"/>
          <w:lang w:val="zh-CN"/>
        </w:rPr>
        <w:t>供应商</w:t>
      </w:r>
      <w:r>
        <w:rPr>
          <w:rFonts w:hint="eastAsia" w:ascii="宋体" w:hAnsi="宋体" w:eastAsia="宋体" w:cs="宋体"/>
          <w:bCs/>
          <w:color w:val="000000"/>
          <w:szCs w:val="21"/>
          <w:highlight w:val="none"/>
          <w:lang w:val="zh-CN"/>
        </w:rPr>
        <w:t>须知前附表。每张表格只填写一个项目，并标明序号。</w:t>
      </w:r>
    </w:p>
    <w:p w14:paraId="6F2B3434">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3.5.4 “正在施工和新承接的项目情况”应附中标通知书</w:t>
      </w:r>
      <w:r>
        <w:rPr>
          <w:rFonts w:hint="eastAsia" w:ascii="宋体" w:hAnsi="宋体" w:cs="宋体"/>
          <w:bCs/>
          <w:color w:val="000000"/>
          <w:szCs w:val="21"/>
          <w:lang w:val="zh-CN"/>
        </w:rPr>
        <w:t>或</w:t>
      </w:r>
      <w:r>
        <w:rPr>
          <w:rFonts w:hint="eastAsia" w:ascii="宋体" w:hAnsi="宋体" w:eastAsia="宋体" w:cs="宋体"/>
          <w:bCs/>
          <w:color w:val="000000"/>
          <w:szCs w:val="21"/>
          <w:lang w:val="zh-CN"/>
        </w:rPr>
        <w:t>施工合同复印件。每张表格只填写一个项目，并标明序号。</w:t>
      </w:r>
    </w:p>
    <w:p w14:paraId="6F5688DF">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3.5.5 “近年发生的诉讼及仲裁情况”应说明相关情况，并附法院或仲裁机构作出的判决、裁决等有关法律文书复印件，具体年份要求见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w:t>
      </w:r>
    </w:p>
    <w:p w14:paraId="6D0A152B">
      <w:pPr>
        <w:autoSpaceDE w:val="0"/>
        <w:autoSpaceDN w:val="0"/>
        <w:adjustRightInd w:val="0"/>
        <w:spacing w:line="400" w:lineRule="exact"/>
        <w:jc w:val="left"/>
        <w:rPr>
          <w:rFonts w:ascii="宋体" w:hAnsi="宋体" w:eastAsia="宋体" w:cs="宋体"/>
          <w:b/>
          <w:color w:val="000000"/>
          <w:sz w:val="24"/>
          <w:lang w:val="zh-CN"/>
        </w:rPr>
      </w:pPr>
      <w:bookmarkStart w:id="124" w:name="_Toc201719087"/>
      <w:bookmarkStart w:id="125" w:name="_Toc330463634"/>
      <w:r>
        <w:rPr>
          <w:rFonts w:hint="eastAsia" w:ascii="宋体" w:hAnsi="宋体" w:eastAsia="宋体" w:cs="宋体"/>
          <w:b/>
          <w:color w:val="000000"/>
          <w:sz w:val="24"/>
          <w:lang w:val="zh-CN"/>
        </w:rPr>
        <w:t>3.6 备选投标方案</w:t>
      </w:r>
      <w:bookmarkEnd w:id="124"/>
      <w:bookmarkEnd w:id="125"/>
    </w:p>
    <w:p w14:paraId="3006F98E">
      <w:pPr>
        <w:autoSpaceDE w:val="0"/>
        <w:autoSpaceDN w:val="0"/>
        <w:adjustRightInd w:val="0"/>
        <w:spacing w:line="400" w:lineRule="exact"/>
        <w:ind w:firstLine="42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除</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须知前附表另有规定外，</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不得递交备选投标方案。允许</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递交备选投标方案的，只有中标人递交的备选投标方案方可予以考虑。评标委员会认为中标人的备选方案优于其按照</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要求编制的投标方案的，</w:t>
      </w:r>
      <w:r>
        <w:rPr>
          <w:rFonts w:hint="eastAsia" w:ascii="宋体" w:hAnsi="宋体" w:cs="宋体"/>
          <w:bCs/>
          <w:color w:val="000000"/>
          <w:szCs w:val="21"/>
          <w:lang w:val="zh-CN"/>
        </w:rPr>
        <w:t>采购人</w:t>
      </w:r>
      <w:r>
        <w:rPr>
          <w:rFonts w:hint="eastAsia" w:ascii="宋体" w:hAnsi="宋体" w:eastAsia="宋体" w:cs="宋体"/>
          <w:bCs/>
          <w:color w:val="000000"/>
          <w:szCs w:val="21"/>
          <w:lang w:val="zh-CN"/>
        </w:rPr>
        <w:t>可以接受该备选投标方案。</w:t>
      </w:r>
    </w:p>
    <w:p w14:paraId="182EA677">
      <w:pPr>
        <w:pStyle w:val="15"/>
        <w:jc w:val="both"/>
        <w:rPr>
          <w:rFonts w:ascii="宋体" w:hAnsi="宋体" w:eastAsia="宋体" w:cs="宋体"/>
          <w:color w:val="000000"/>
          <w:sz w:val="24"/>
          <w:szCs w:val="24"/>
          <w:lang w:val="zh-CN"/>
        </w:rPr>
      </w:pPr>
      <w:bookmarkStart w:id="126" w:name="_Toc201719088"/>
      <w:bookmarkStart w:id="127" w:name="_Toc330463635"/>
      <w:bookmarkStart w:id="128" w:name="_Toc12678"/>
      <w:bookmarkStart w:id="129" w:name="_Toc487096038"/>
      <w:r>
        <w:rPr>
          <w:rFonts w:hint="eastAsia" w:ascii="宋体" w:hAnsi="宋体" w:eastAsia="宋体" w:cs="宋体"/>
          <w:color w:val="000000"/>
          <w:sz w:val="24"/>
          <w:szCs w:val="24"/>
          <w:lang w:val="zh-CN"/>
        </w:rPr>
        <w:t xml:space="preserve">3.7 </w:t>
      </w:r>
      <w:r>
        <w:rPr>
          <w:rFonts w:hint="eastAsia" w:ascii="宋体" w:hAnsi="宋体" w:cs="宋体"/>
          <w:color w:val="000000"/>
          <w:sz w:val="24"/>
          <w:szCs w:val="24"/>
          <w:lang w:val="zh-CN"/>
        </w:rPr>
        <w:t>响应文件</w:t>
      </w:r>
      <w:r>
        <w:rPr>
          <w:rFonts w:hint="eastAsia" w:ascii="宋体" w:hAnsi="宋体" w:eastAsia="宋体" w:cs="宋体"/>
          <w:color w:val="000000"/>
          <w:sz w:val="24"/>
          <w:szCs w:val="24"/>
          <w:lang w:val="zh-CN"/>
        </w:rPr>
        <w:t>的编制</w:t>
      </w:r>
      <w:bookmarkEnd w:id="126"/>
      <w:bookmarkEnd w:id="127"/>
      <w:bookmarkEnd w:id="128"/>
      <w:bookmarkEnd w:id="129"/>
    </w:p>
    <w:p w14:paraId="00EA340A">
      <w:pPr>
        <w:autoSpaceDE w:val="0"/>
        <w:autoSpaceDN w:val="0"/>
        <w:adjustRightInd w:val="0"/>
        <w:spacing w:line="400" w:lineRule="exact"/>
        <w:ind w:firstLine="420"/>
        <w:jc w:val="left"/>
        <w:rPr>
          <w:rFonts w:hint="eastAsia" w:ascii="宋体" w:hAnsi="宋体" w:eastAsia="宋体" w:cs="宋体"/>
          <w:bCs/>
          <w:color w:val="000000"/>
          <w:szCs w:val="21"/>
          <w:lang w:val="zh-CN" w:eastAsia="zh-CN"/>
        </w:rPr>
      </w:pPr>
      <w:r>
        <w:rPr>
          <w:rFonts w:hint="eastAsia" w:ascii="宋体" w:hAnsi="宋体" w:eastAsia="宋体" w:cs="宋体"/>
          <w:bCs/>
          <w:color w:val="000000"/>
          <w:szCs w:val="21"/>
          <w:lang w:val="zh-CN" w:eastAsia="zh-CN"/>
        </w:rPr>
        <w:t>3.7.1供应商应按竞争性磋商文件要求编制响应文件，将所有响应文件内容上传至“政采云”平台，并在开启时间持制作响应文件时用来加密的有效数字证书（CA认证）对响应文件进行解密。</w:t>
      </w:r>
    </w:p>
    <w:p w14:paraId="1ED36743">
      <w:pPr>
        <w:autoSpaceDE w:val="0"/>
        <w:autoSpaceDN w:val="0"/>
        <w:adjustRightInd w:val="0"/>
        <w:spacing w:line="400" w:lineRule="exact"/>
        <w:ind w:firstLine="420"/>
        <w:jc w:val="left"/>
        <w:rPr>
          <w:rFonts w:hint="eastAsia" w:ascii="宋体" w:hAnsi="宋体" w:eastAsia="宋体" w:cs="宋体"/>
          <w:bCs/>
          <w:color w:val="000000"/>
          <w:szCs w:val="21"/>
          <w:lang w:val="zh-CN" w:eastAsia="zh-CN"/>
        </w:rPr>
      </w:pPr>
      <w:r>
        <w:rPr>
          <w:rFonts w:hint="eastAsia" w:ascii="宋体" w:hAnsi="宋体" w:eastAsia="宋体" w:cs="宋体"/>
          <w:bCs/>
          <w:color w:val="000000"/>
          <w:szCs w:val="21"/>
          <w:lang w:val="zh-CN" w:eastAsia="zh-CN"/>
        </w:rPr>
        <w:t>3.7.2电子响应文件中反应供应商资格审查的图片、扫描件、文字描述等，必须清晰可见。其中所有证书和执照必须为原件扫描。</w:t>
      </w:r>
    </w:p>
    <w:p w14:paraId="0DB39E32">
      <w:pPr>
        <w:autoSpaceDE w:val="0"/>
        <w:autoSpaceDN w:val="0"/>
        <w:adjustRightInd w:val="0"/>
        <w:spacing w:line="400" w:lineRule="exact"/>
        <w:ind w:firstLine="420"/>
        <w:jc w:val="left"/>
        <w:rPr>
          <w:rFonts w:hint="eastAsia" w:ascii="宋体" w:hAnsi="宋体" w:eastAsia="宋体" w:cs="宋体"/>
          <w:bCs/>
          <w:color w:val="000000"/>
          <w:szCs w:val="21"/>
          <w:lang w:val="zh-CN"/>
        </w:rPr>
      </w:pPr>
      <w:r>
        <w:rPr>
          <w:rFonts w:hint="eastAsia" w:ascii="宋体" w:hAnsi="宋体" w:eastAsia="宋体" w:cs="宋体"/>
          <w:bCs/>
          <w:color w:val="000000"/>
          <w:szCs w:val="21"/>
          <w:lang w:val="zh-CN" w:eastAsia="zh-CN"/>
        </w:rPr>
        <w:t>3.7.3若供应商上传的电子响应文件因无法解密而对响应文件无法进行评审的，采购人可以拒绝该供应商投标。</w:t>
      </w:r>
    </w:p>
    <w:p w14:paraId="2987B877">
      <w:pPr>
        <w:pStyle w:val="15"/>
        <w:jc w:val="both"/>
        <w:rPr>
          <w:rFonts w:ascii="宋体" w:hAnsi="宋体" w:eastAsia="宋体" w:cs="宋体"/>
          <w:color w:val="000000"/>
          <w:sz w:val="32"/>
          <w:lang w:val="zh-CN"/>
        </w:rPr>
      </w:pPr>
      <w:bookmarkStart w:id="130" w:name="_Toc32221_WPSOffice_Level1"/>
      <w:bookmarkStart w:id="131" w:name="_Toc8623"/>
      <w:bookmarkStart w:id="132" w:name="_Toc487096039"/>
      <w:bookmarkStart w:id="133" w:name="_Toc330463636"/>
      <w:bookmarkStart w:id="134" w:name="_Toc201719089"/>
      <w:bookmarkStart w:id="135" w:name="_Toc15313_WPSOffice_Level1"/>
      <w:r>
        <w:rPr>
          <w:rFonts w:hint="eastAsia" w:ascii="宋体" w:hAnsi="宋体" w:eastAsia="宋体" w:cs="宋体"/>
          <w:color w:val="000000"/>
          <w:sz w:val="32"/>
          <w:lang w:val="zh-CN"/>
        </w:rPr>
        <w:t>4.投标</w:t>
      </w:r>
      <w:bookmarkEnd w:id="130"/>
      <w:bookmarkEnd w:id="131"/>
      <w:bookmarkEnd w:id="132"/>
      <w:bookmarkEnd w:id="133"/>
      <w:bookmarkEnd w:id="134"/>
      <w:bookmarkEnd w:id="135"/>
    </w:p>
    <w:p w14:paraId="78A73106">
      <w:pPr>
        <w:autoSpaceDE w:val="0"/>
        <w:autoSpaceDN w:val="0"/>
        <w:adjustRightInd w:val="0"/>
        <w:spacing w:line="400" w:lineRule="exact"/>
        <w:jc w:val="left"/>
        <w:rPr>
          <w:rFonts w:hint="eastAsia" w:ascii="宋体" w:hAnsi="宋体" w:eastAsia="宋体" w:cs="宋体"/>
          <w:b/>
          <w:bCs w:val="0"/>
          <w:color w:val="000000"/>
          <w:sz w:val="24"/>
          <w:szCs w:val="24"/>
          <w:lang w:val="en-US" w:eastAsia="zh-CN"/>
        </w:rPr>
      </w:pPr>
      <w:r>
        <w:rPr>
          <w:rFonts w:hint="eastAsia" w:ascii="宋体" w:hAnsi="宋体" w:eastAsia="宋体" w:cs="宋体"/>
          <w:b/>
          <w:bCs w:val="0"/>
          <w:color w:val="000000"/>
          <w:sz w:val="24"/>
          <w:szCs w:val="24"/>
          <w:lang w:val="en-US" w:eastAsia="zh-CN"/>
        </w:rPr>
        <w:t>4.1 响应文件份数</w:t>
      </w:r>
    </w:p>
    <w:p w14:paraId="66561F0E">
      <w:pPr>
        <w:autoSpaceDE w:val="0"/>
        <w:autoSpaceDN w:val="0"/>
        <w:adjustRightInd w:val="0"/>
        <w:spacing w:line="400" w:lineRule="exact"/>
        <w:jc w:val="left"/>
        <w:rPr>
          <w:rFonts w:hint="default" w:ascii="宋体" w:hAnsi="宋体" w:eastAsia="宋体" w:cs="宋体"/>
          <w:bCs/>
          <w:color w:val="000000"/>
          <w:szCs w:val="21"/>
          <w:lang w:val="en-US" w:eastAsia="zh-CN"/>
        </w:rPr>
      </w:pPr>
      <w:r>
        <w:rPr>
          <w:rFonts w:hint="eastAsia" w:ascii="宋体" w:hAnsi="宋体" w:eastAsia="宋体" w:cs="宋体"/>
          <w:bCs/>
          <w:color w:val="000000"/>
          <w:szCs w:val="21"/>
          <w:lang w:val="en-US" w:eastAsia="zh-CN"/>
        </w:rPr>
        <w:t>4.1.1</w:t>
      </w:r>
      <w:r>
        <w:rPr>
          <w:rFonts w:hint="default" w:ascii="宋体" w:hAnsi="宋体" w:eastAsia="宋体" w:cs="宋体"/>
          <w:bCs/>
          <w:color w:val="000000"/>
          <w:szCs w:val="21"/>
          <w:lang w:val="en-US" w:eastAsia="zh-CN"/>
        </w:rPr>
        <w:t>响应文件1份（此响应文件须上传至“政采云”平台）。</w:t>
      </w:r>
    </w:p>
    <w:p w14:paraId="6BCA6EA8">
      <w:pPr>
        <w:autoSpaceDE w:val="0"/>
        <w:autoSpaceDN w:val="0"/>
        <w:adjustRightInd w:val="0"/>
        <w:spacing w:line="400" w:lineRule="exact"/>
        <w:jc w:val="left"/>
        <w:rPr>
          <w:rFonts w:hint="eastAsia" w:ascii="宋体" w:hAnsi="宋体" w:eastAsia="宋体" w:cs="宋体"/>
          <w:bCs/>
          <w:color w:val="000000"/>
          <w:szCs w:val="21"/>
          <w:lang w:val="zh-CN"/>
        </w:rPr>
      </w:pPr>
      <w:r>
        <w:rPr>
          <w:rFonts w:hint="eastAsia" w:ascii="宋体" w:hAnsi="宋体" w:eastAsia="宋体" w:cs="宋体"/>
          <w:b/>
          <w:bCs w:val="0"/>
          <w:color w:val="000000"/>
          <w:sz w:val="24"/>
          <w:szCs w:val="24"/>
          <w:lang w:val="zh-CN" w:eastAsia="zh-CN"/>
        </w:rPr>
        <w:t>4.2 响应文件的提交</w:t>
      </w:r>
    </w:p>
    <w:p w14:paraId="7AE68912">
      <w:pPr>
        <w:autoSpaceDE w:val="0"/>
        <w:autoSpaceDN w:val="0"/>
        <w:adjustRightInd w:val="0"/>
        <w:spacing w:line="400" w:lineRule="exact"/>
        <w:jc w:val="left"/>
        <w:rPr>
          <w:rFonts w:hint="eastAsia" w:ascii="宋体" w:hAnsi="宋体" w:eastAsia="宋体" w:cs="宋体"/>
          <w:bCs/>
          <w:color w:val="000000"/>
          <w:szCs w:val="21"/>
          <w:lang w:val="zh-CN"/>
        </w:rPr>
      </w:pPr>
      <w:r>
        <w:rPr>
          <w:rFonts w:hint="eastAsia" w:ascii="宋体" w:hAnsi="宋体" w:eastAsia="宋体" w:cs="宋体"/>
          <w:bCs/>
          <w:color w:val="000000"/>
          <w:szCs w:val="21"/>
          <w:lang w:val="en-US" w:eastAsia="zh-CN"/>
        </w:rPr>
        <w:t>4.2.1</w:t>
      </w:r>
      <w:r>
        <w:rPr>
          <w:rFonts w:hint="eastAsia" w:ascii="宋体" w:hAnsi="宋体" w:eastAsia="宋体" w:cs="宋体"/>
          <w:bCs/>
          <w:color w:val="000000"/>
          <w:szCs w:val="21"/>
          <w:lang w:val="zh-CN"/>
        </w:rPr>
        <w:t>、供应商须在“政采云投标客户端”按照本项目</w:t>
      </w:r>
      <w:r>
        <w:rPr>
          <w:rFonts w:hint="eastAsia" w:ascii="宋体" w:hAnsi="宋体" w:eastAsia="宋体" w:cs="宋体"/>
          <w:bCs/>
          <w:color w:val="000000"/>
          <w:szCs w:val="21"/>
          <w:lang w:val="zh-CN" w:eastAsia="zh-CN"/>
        </w:rPr>
        <w:t>竞争性磋商文件</w:t>
      </w:r>
      <w:r>
        <w:rPr>
          <w:rFonts w:hint="eastAsia" w:ascii="宋体" w:hAnsi="宋体" w:eastAsia="宋体" w:cs="宋体"/>
          <w:bCs/>
          <w:color w:val="000000"/>
          <w:szCs w:val="21"/>
          <w:lang w:val="zh-CN"/>
        </w:rPr>
        <w:t>和政府采购云平台要求编制，将所有响应文件内容上传至“政采云”平台，并在开启时间持制作响应文件时用来加密的有效数字证书（CA认证）对响应文件进行解密。</w:t>
      </w:r>
    </w:p>
    <w:p w14:paraId="5A058DEA">
      <w:pPr>
        <w:autoSpaceDE w:val="0"/>
        <w:autoSpaceDN w:val="0"/>
        <w:adjustRightInd w:val="0"/>
        <w:spacing w:line="400" w:lineRule="exact"/>
        <w:jc w:val="left"/>
        <w:rPr>
          <w:rFonts w:hint="eastAsia" w:ascii="宋体" w:hAnsi="宋体" w:eastAsia="宋体" w:cs="宋体"/>
          <w:bCs/>
          <w:color w:val="000000"/>
          <w:szCs w:val="21"/>
          <w:lang w:val="zh-CN"/>
        </w:rPr>
      </w:pPr>
      <w:r>
        <w:rPr>
          <w:rFonts w:hint="eastAsia" w:ascii="宋体" w:hAnsi="宋体" w:eastAsia="宋体" w:cs="宋体"/>
          <w:bCs/>
          <w:color w:val="000000"/>
          <w:szCs w:val="21"/>
          <w:lang w:val="en-US" w:eastAsia="zh-CN"/>
        </w:rPr>
        <w:t>4.2.2</w:t>
      </w:r>
      <w:r>
        <w:rPr>
          <w:rFonts w:hint="eastAsia" w:ascii="宋体" w:hAnsi="宋体" w:eastAsia="宋体" w:cs="宋体"/>
          <w:bCs/>
          <w:color w:val="000000"/>
          <w:szCs w:val="21"/>
          <w:lang w:val="zh-CN"/>
        </w:rPr>
        <w:t>、供应商在制作响应文件时，响应文件以“政采云”平台的响应文件格式为准。</w:t>
      </w:r>
    </w:p>
    <w:p w14:paraId="323DBAD1">
      <w:pPr>
        <w:autoSpaceDE w:val="0"/>
        <w:autoSpaceDN w:val="0"/>
        <w:adjustRightInd w:val="0"/>
        <w:spacing w:line="400" w:lineRule="exact"/>
        <w:jc w:val="left"/>
        <w:rPr>
          <w:rFonts w:hint="eastAsia" w:ascii="宋体" w:hAnsi="宋体" w:eastAsia="宋体" w:cs="宋体"/>
          <w:bCs/>
          <w:color w:val="000000"/>
          <w:szCs w:val="21"/>
          <w:lang w:val="zh-CN"/>
        </w:rPr>
      </w:pPr>
      <w:r>
        <w:rPr>
          <w:rFonts w:hint="eastAsia" w:ascii="宋体" w:hAnsi="宋体" w:eastAsia="宋体" w:cs="宋体"/>
          <w:bCs/>
          <w:color w:val="000000"/>
          <w:szCs w:val="21"/>
          <w:lang w:val="en-US" w:eastAsia="zh-CN"/>
        </w:rPr>
        <w:t>4.2.3</w:t>
      </w:r>
      <w:r>
        <w:rPr>
          <w:rFonts w:hint="eastAsia" w:ascii="宋体" w:hAnsi="宋体" w:eastAsia="宋体" w:cs="宋体"/>
          <w:bCs/>
          <w:color w:val="000000"/>
          <w:szCs w:val="21"/>
          <w:lang w:val="zh-CN"/>
        </w:rPr>
        <w:t>、电子响应文件中反应供应商资格审查的图片、扫描件、文字描述等，必须清晰可见。其中所有证</w:t>
      </w:r>
      <w:r>
        <w:rPr>
          <w:rFonts w:hint="eastAsia" w:ascii="宋体" w:hAnsi="宋体" w:eastAsia="宋体" w:cs="宋体"/>
          <w:bCs/>
          <w:color w:val="000000"/>
          <w:szCs w:val="21"/>
          <w:lang w:val="en-US" w:eastAsia="zh-CN"/>
        </w:rPr>
        <w:t>件</w:t>
      </w:r>
      <w:r>
        <w:rPr>
          <w:rFonts w:hint="eastAsia" w:ascii="宋体" w:hAnsi="宋体" w:eastAsia="宋体" w:cs="宋体"/>
          <w:bCs/>
          <w:color w:val="000000"/>
          <w:szCs w:val="21"/>
          <w:lang w:val="zh-CN"/>
        </w:rPr>
        <w:t>必须为原件扫描。</w:t>
      </w:r>
    </w:p>
    <w:p w14:paraId="5B59F633">
      <w:pPr>
        <w:autoSpaceDE w:val="0"/>
        <w:autoSpaceDN w:val="0"/>
        <w:adjustRightInd w:val="0"/>
        <w:spacing w:line="400" w:lineRule="exact"/>
        <w:jc w:val="left"/>
        <w:rPr>
          <w:rFonts w:hint="eastAsia" w:ascii="宋体" w:hAnsi="宋体" w:eastAsia="宋体" w:cs="宋体"/>
          <w:bCs/>
          <w:color w:val="000000"/>
          <w:szCs w:val="21"/>
          <w:lang w:val="zh-CN"/>
        </w:rPr>
      </w:pPr>
      <w:r>
        <w:rPr>
          <w:rFonts w:hint="eastAsia" w:ascii="宋体" w:hAnsi="宋体" w:eastAsia="宋体" w:cs="宋体"/>
          <w:bCs/>
          <w:color w:val="000000"/>
          <w:szCs w:val="21"/>
          <w:lang w:val="en-US" w:eastAsia="zh-CN"/>
        </w:rPr>
        <w:t>4.2.4</w:t>
      </w:r>
      <w:r>
        <w:rPr>
          <w:rFonts w:hint="eastAsia" w:ascii="宋体" w:hAnsi="宋体" w:eastAsia="宋体" w:cs="宋体"/>
          <w:bCs/>
          <w:color w:val="000000"/>
          <w:szCs w:val="21"/>
          <w:lang w:val="zh-CN"/>
        </w:rPr>
        <w:t>、若供应商上传的电子响应文件因无法解密而对响应文件无法进行</w:t>
      </w:r>
      <w:r>
        <w:rPr>
          <w:rFonts w:hint="eastAsia" w:ascii="宋体" w:hAnsi="宋体" w:eastAsia="宋体" w:cs="宋体"/>
          <w:bCs/>
          <w:color w:val="000000"/>
          <w:szCs w:val="21"/>
          <w:lang w:val="zh-CN" w:eastAsia="zh-CN"/>
        </w:rPr>
        <w:t>评审</w:t>
      </w:r>
      <w:r>
        <w:rPr>
          <w:rFonts w:hint="eastAsia" w:ascii="宋体" w:hAnsi="宋体" w:eastAsia="宋体" w:cs="宋体"/>
          <w:bCs/>
          <w:color w:val="000000"/>
          <w:szCs w:val="21"/>
          <w:lang w:val="zh-CN"/>
        </w:rPr>
        <w:t>的，采购人可以拒绝该供应商投标。</w:t>
      </w:r>
    </w:p>
    <w:p w14:paraId="653E4F4F">
      <w:pPr>
        <w:autoSpaceDE w:val="0"/>
        <w:autoSpaceDN w:val="0"/>
        <w:adjustRightInd w:val="0"/>
        <w:spacing w:line="400" w:lineRule="exact"/>
        <w:jc w:val="left"/>
        <w:rPr>
          <w:rFonts w:hint="eastAsia" w:ascii="宋体" w:hAnsi="宋体" w:eastAsia="宋体" w:cs="宋体"/>
          <w:b/>
          <w:bCs w:val="0"/>
          <w:color w:val="000000"/>
          <w:sz w:val="24"/>
          <w:szCs w:val="24"/>
          <w:lang w:val="zh-CN" w:eastAsia="zh-CN"/>
        </w:rPr>
      </w:pPr>
      <w:r>
        <w:rPr>
          <w:rFonts w:hint="eastAsia" w:ascii="宋体" w:hAnsi="宋体" w:eastAsia="宋体" w:cs="宋体"/>
          <w:b/>
          <w:bCs w:val="0"/>
          <w:color w:val="000000"/>
          <w:sz w:val="24"/>
          <w:szCs w:val="24"/>
          <w:lang w:val="zh-CN" w:eastAsia="zh-CN"/>
        </w:rPr>
        <w:t>4.3 响应文件的修改与撤回</w:t>
      </w:r>
    </w:p>
    <w:p w14:paraId="6D794D01">
      <w:pPr>
        <w:autoSpaceDE w:val="0"/>
        <w:autoSpaceDN w:val="0"/>
        <w:adjustRightInd w:val="0"/>
        <w:spacing w:line="400" w:lineRule="exact"/>
        <w:jc w:val="left"/>
        <w:rPr>
          <w:rFonts w:hint="eastAsia" w:ascii="宋体" w:hAnsi="宋体" w:eastAsia="宋体" w:cs="宋体"/>
          <w:bCs/>
          <w:color w:val="000000"/>
          <w:szCs w:val="21"/>
          <w:lang w:val="zh-CN"/>
        </w:rPr>
      </w:pPr>
      <w:r>
        <w:rPr>
          <w:rFonts w:hint="eastAsia" w:ascii="宋体" w:hAnsi="宋体" w:eastAsia="宋体" w:cs="宋体"/>
          <w:bCs/>
          <w:color w:val="000000"/>
          <w:szCs w:val="21"/>
          <w:lang w:val="en-US" w:eastAsia="zh-CN"/>
        </w:rPr>
        <w:t>4.3.1</w:t>
      </w:r>
      <w:r>
        <w:rPr>
          <w:rFonts w:hint="eastAsia" w:ascii="宋体" w:hAnsi="宋体" w:eastAsia="宋体" w:cs="宋体"/>
          <w:bCs/>
          <w:color w:val="000000"/>
          <w:szCs w:val="21"/>
          <w:lang w:val="zh-CN" w:eastAsia="zh-CN"/>
        </w:rPr>
        <w:t>供应商</w:t>
      </w:r>
      <w:r>
        <w:rPr>
          <w:rFonts w:hint="eastAsia" w:ascii="宋体" w:hAnsi="宋体" w:eastAsia="宋体" w:cs="宋体"/>
          <w:bCs/>
          <w:color w:val="000000"/>
          <w:szCs w:val="21"/>
          <w:lang w:val="zh-CN"/>
        </w:rPr>
        <w:t>应当在</w:t>
      </w:r>
      <w:r>
        <w:rPr>
          <w:rFonts w:hint="eastAsia" w:ascii="宋体" w:hAnsi="宋体" w:eastAsia="宋体" w:cs="宋体"/>
          <w:bCs/>
          <w:color w:val="000000"/>
          <w:szCs w:val="21"/>
          <w:lang w:val="en-US" w:eastAsia="zh-CN"/>
        </w:rPr>
        <w:t>提交响应文件</w:t>
      </w:r>
      <w:r>
        <w:rPr>
          <w:rFonts w:hint="eastAsia" w:ascii="宋体" w:hAnsi="宋体" w:eastAsia="宋体" w:cs="宋体"/>
          <w:bCs/>
          <w:color w:val="000000"/>
          <w:szCs w:val="21"/>
          <w:lang w:val="zh-CN"/>
        </w:rPr>
        <w:t>截止时间前完成</w:t>
      </w:r>
      <w:r>
        <w:rPr>
          <w:rFonts w:hint="eastAsia" w:ascii="宋体" w:hAnsi="宋体" w:eastAsia="宋体" w:cs="宋体"/>
          <w:bCs/>
          <w:color w:val="000000"/>
          <w:szCs w:val="21"/>
          <w:lang w:val="en-US" w:eastAsia="zh-CN"/>
        </w:rPr>
        <w:t>响应</w:t>
      </w:r>
      <w:r>
        <w:rPr>
          <w:rFonts w:hint="eastAsia" w:ascii="宋体" w:hAnsi="宋体" w:eastAsia="宋体" w:cs="宋体"/>
          <w:bCs/>
          <w:color w:val="000000"/>
          <w:szCs w:val="21"/>
          <w:lang w:val="zh-CN"/>
        </w:rPr>
        <w:t>文件的传输</w:t>
      </w:r>
      <w:r>
        <w:rPr>
          <w:rFonts w:hint="eastAsia" w:ascii="宋体" w:hAnsi="宋体" w:eastAsia="宋体" w:cs="宋体"/>
          <w:bCs/>
          <w:color w:val="000000"/>
          <w:szCs w:val="21"/>
          <w:lang w:val="en-US" w:eastAsia="zh-CN"/>
        </w:rPr>
        <w:t>提</w:t>
      </w:r>
      <w:r>
        <w:rPr>
          <w:rFonts w:hint="eastAsia" w:ascii="宋体" w:hAnsi="宋体" w:eastAsia="宋体" w:cs="宋体"/>
          <w:bCs/>
          <w:color w:val="000000"/>
          <w:szCs w:val="21"/>
          <w:lang w:val="zh-CN"/>
        </w:rPr>
        <w:t>交，并可以补充、修改或者撤回</w:t>
      </w:r>
      <w:r>
        <w:rPr>
          <w:rFonts w:hint="eastAsia" w:ascii="宋体" w:hAnsi="宋体" w:eastAsia="宋体" w:cs="宋体"/>
          <w:bCs/>
          <w:color w:val="000000"/>
          <w:szCs w:val="21"/>
          <w:lang w:val="en-US" w:eastAsia="zh-CN"/>
        </w:rPr>
        <w:t>响应</w:t>
      </w:r>
      <w:r>
        <w:rPr>
          <w:rFonts w:hint="eastAsia" w:ascii="宋体" w:hAnsi="宋体" w:eastAsia="宋体" w:cs="宋体"/>
          <w:bCs/>
          <w:color w:val="000000"/>
          <w:szCs w:val="21"/>
          <w:lang w:val="zh-CN"/>
        </w:rPr>
        <w:t>文件。补充或者修改</w:t>
      </w:r>
      <w:r>
        <w:rPr>
          <w:rFonts w:hint="eastAsia" w:ascii="宋体" w:hAnsi="宋体" w:eastAsia="宋体" w:cs="宋体"/>
          <w:bCs/>
          <w:color w:val="000000"/>
          <w:szCs w:val="21"/>
          <w:lang w:val="en-US" w:eastAsia="zh-CN"/>
        </w:rPr>
        <w:t>响应</w:t>
      </w:r>
      <w:r>
        <w:rPr>
          <w:rFonts w:hint="eastAsia" w:ascii="宋体" w:hAnsi="宋体" w:eastAsia="宋体" w:cs="宋体"/>
          <w:bCs/>
          <w:color w:val="000000"/>
          <w:szCs w:val="21"/>
          <w:lang w:val="zh-CN"/>
        </w:rPr>
        <w:t>文件的，应当先行撤回原文件，补充、修改后重新传输</w:t>
      </w:r>
      <w:r>
        <w:rPr>
          <w:rFonts w:hint="eastAsia" w:ascii="宋体" w:hAnsi="宋体" w:eastAsia="宋体" w:cs="宋体"/>
          <w:bCs/>
          <w:color w:val="000000"/>
          <w:szCs w:val="21"/>
          <w:lang w:val="en-US" w:eastAsia="zh-CN"/>
        </w:rPr>
        <w:t>提</w:t>
      </w:r>
      <w:r>
        <w:rPr>
          <w:rFonts w:hint="eastAsia" w:ascii="宋体" w:hAnsi="宋体" w:eastAsia="宋体" w:cs="宋体"/>
          <w:bCs/>
          <w:color w:val="000000"/>
          <w:szCs w:val="21"/>
          <w:lang w:val="zh-CN"/>
        </w:rPr>
        <w:t>交。</w:t>
      </w:r>
      <w:r>
        <w:rPr>
          <w:rFonts w:hint="eastAsia" w:ascii="宋体" w:hAnsi="宋体" w:eastAsia="宋体" w:cs="宋体"/>
          <w:bCs/>
          <w:color w:val="000000"/>
          <w:szCs w:val="21"/>
          <w:lang w:val="en-US" w:eastAsia="zh-CN"/>
        </w:rPr>
        <w:t>提交响应文件</w:t>
      </w:r>
      <w:r>
        <w:rPr>
          <w:rFonts w:hint="eastAsia" w:ascii="宋体" w:hAnsi="宋体" w:eastAsia="宋体" w:cs="宋体"/>
          <w:bCs/>
          <w:color w:val="000000"/>
          <w:szCs w:val="21"/>
          <w:lang w:val="zh-CN"/>
        </w:rPr>
        <w:t>截止时间前未完成传输的，视为撤回</w:t>
      </w:r>
      <w:r>
        <w:rPr>
          <w:rFonts w:hint="eastAsia" w:ascii="宋体" w:hAnsi="宋体" w:eastAsia="宋体" w:cs="宋体"/>
          <w:bCs/>
          <w:color w:val="000000"/>
          <w:szCs w:val="21"/>
          <w:lang w:val="en-US" w:eastAsia="zh-CN"/>
        </w:rPr>
        <w:t>响应</w:t>
      </w:r>
      <w:r>
        <w:rPr>
          <w:rFonts w:hint="eastAsia" w:ascii="宋体" w:hAnsi="宋体" w:eastAsia="宋体" w:cs="宋体"/>
          <w:bCs/>
          <w:color w:val="000000"/>
          <w:szCs w:val="21"/>
          <w:lang w:val="zh-CN"/>
        </w:rPr>
        <w:t>文件。</w:t>
      </w:r>
      <w:r>
        <w:rPr>
          <w:rFonts w:hint="eastAsia" w:ascii="宋体" w:hAnsi="宋体" w:eastAsia="宋体" w:cs="宋体"/>
          <w:bCs/>
          <w:color w:val="000000"/>
          <w:szCs w:val="21"/>
          <w:lang w:val="en-US" w:eastAsia="zh-CN"/>
        </w:rPr>
        <w:t>提交响应文件</w:t>
      </w:r>
      <w:r>
        <w:rPr>
          <w:rFonts w:hint="eastAsia" w:ascii="宋体" w:hAnsi="宋体" w:eastAsia="宋体" w:cs="宋体"/>
          <w:bCs/>
          <w:color w:val="000000"/>
          <w:szCs w:val="21"/>
          <w:lang w:val="zh-CN"/>
        </w:rPr>
        <w:t>截止时间后</w:t>
      </w:r>
      <w:r>
        <w:rPr>
          <w:rFonts w:hint="eastAsia" w:ascii="宋体" w:hAnsi="宋体" w:eastAsia="宋体" w:cs="宋体"/>
          <w:bCs/>
          <w:color w:val="000000"/>
          <w:szCs w:val="21"/>
          <w:lang w:val="en-US" w:eastAsia="zh-CN"/>
        </w:rPr>
        <w:t>提</w:t>
      </w:r>
      <w:r>
        <w:rPr>
          <w:rFonts w:hint="eastAsia" w:ascii="宋体" w:hAnsi="宋体" w:eastAsia="宋体" w:cs="宋体"/>
          <w:bCs/>
          <w:color w:val="000000"/>
          <w:szCs w:val="21"/>
          <w:lang w:val="zh-CN"/>
        </w:rPr>
        <w:t>交的</w:t>
      </w:r>
      <w:r>
        <w:rPr>
          <w:rFonts w:hint="eastAsia" w:ascii="宋体" w:hAnsi="宋体" w:eastAsia="宋体" w:cs="宋体"/>
          <w:bCs/>
          <w:color w:val="000000"/>
          <w:szCs w:val="21"/>
          <w:lang w:val="en-US" w:eastAsia="zh-CN"/>
        </w:rPr>
        <w:t>响应</w:t>
      </w:r>
      <w:r>
        <w:rPr>
          <w:rFonts w:hint="eastAsia" w:ascii="宋体" w:hAnsi="宋体" w:eastAsia="宋体" w:cs="宋体"/>
          <w:bCs/>
          <w:color w:val="000000"/>
          <w:szCs w:val="21"/>
          <w:lang w:val="zh-CN"/>
        </w:rPr>
        <w:t>文件，“政采云”平台将拒收。</w:t>
      </w:r>
    </w:p>
    <w:p w14:paraId="3986D8E3">
      <w:pPr>
        <w:autoSpaceDE w:val="0"/>
        <w:autoSpaceDN w:val="0"/>
        <w:adjustRightInd w:val="0"/>
        <w:spacing w:line="400" w:lineRule="exact"/>
        <w:jc w:val="left"/>
        <w:rPr>
          <w:rFonts w:hint="eastAsia" w:ascii="宋体" w:hAnsi="宋体" w:eastAsia="宋体" w:cs="宋体"/>
          <w:bCs/>
          <w:color w:val="000000"/>
          <w:szCs w:val="21"/>
          <w:lang w:val="zh-CN"/>
        </w:rPr>
      </w:pPr>
      <w:r>
        <w:rPr>
          <w:rFonts w:hint="eastAsia" w:ascii="宋体" w:hAnsi="宋体" w:eastAsia="宋体" w:cs="宋体"/>
          <w:bCs/>
          <w:color w:val="000000"/>
          <w:szCs w:val="21"/>
          <w:lang w:val="zh-CN"/>
        </w:rPr>
        <w:t>4.3.2 “政采云”平台收到</w:t>
      </w:r>
      <w:r>
        <w:rPr>
          <w:rFonts w:hint="eastAsia" w:ascii="宋体" w:hAnsi="宋体" w:eastAsia="宋体" w:cs="宋体"/>
          <w:bCs/>
          <w:color w:val="000000"/>
          <w:szCs w:val="21"/>
          <w:lang w:val="en-US" w:eastAsia="zh-CN"/>
        </w:rPr>
        <w:t>响应</w:t>
      </w:r>
      <w:r>
        <w:rPr>
          <w:rFonts w:hint="eastAsia" w:ascii="宋体" w:hAnsi="宋体" w:eastAsia="宋体" w:cs="宋体"/>
          <w:bCs/>
          <w:color w:val="000000"/>
          <w:szCs w:val="21"/>
          <w:lang w:val="zh-CN"/>
        </w:rPr>
        <w:t>文件，在</w:t>
      </w:r>
      <w:r>
        <w:rPr>
          <w:rFonts w:hint="eastAsia" w:ascii="宋体" w:hAnsi="宋体" w:eastAsia="宋体" w:cs="宋体"/>
          <w:bCs/>
          <w:color w:val="000000"/>
          <w:szCs w:val="21"/>
          <w:lang w:val="en-US" w:eastAsia="zh-CN"/>
        </w:rPr>
        <w:t>提交响应文件</w:t>
      </w:r>
      <w:r>
        <w:rPr>
          <w:rFonts w:hint="eastAsia" w:ascii="宋体" w:hAnsi="宋体" w:eastAsia="宋体" w:cs="宋体"/>
          <w:bCs/>
          <w:color w:val="000000"/>
          <w:szCs w:val="21"/>
          <w:lang w:val="zh-CN"/>
        </w:rPr>
        <w:t>截止时间前，除</w:t>
      </w:r>
      <w:r>
        <w:rPr>
          <w:rFonts w:hint="eastAsia" w:ascii="宋体" w:hAnsi="宋体" w:eastAsia="宋体" w:cs="宋体"/>
          <w:bCs/>
          <w:color w:val="000000"/>
          <w:szCs w:val="21"/>
          <w:lang w:val="zh-CN" w:eastAsia="zh-CN"/>
        </w:rPr>
        <w:t>供应商</w:t>
      </w:r>
      <w:r>
        <w:rPr>
          <w:rFonts w:hint="eastAsia" w:ascii="宋体" w:hAnsi="宋体" w:eastAsia="宋体" w:cs="宋体"/>
          <w:bCs/>
          <w:color w:val="000000"/>
          <w:szCs w:val="21"/>
          <w:lang w:val="zh-CN"/>
        </w:rPr>
        <w:t>补充、修改或者撤回</w:t>
      </w:r>
      <w:r>
        <w:rPr>
          <w:rFonts w:hint="eastAsia" w:ascii="宋体" w:hAnsi="宋体" w:eastAsia="宋体" w:cs="宋体"/>
          <w:bCs/>
          <w:color w:val="000000"/>
          <w:szCs w:val="21"/>
          <w:lang w:val="en-US" w:eastAsia="zh-CN"/>
        </w:rPr>
        <w:t>响应文件</w:t>
      </w:r>
      <w:r>
        <w:rPr>
          <w:rFonts w:hint="eastAsia" w:ascii="宋体" w:hAnsi="宋体" w:eastAsia="宋体" w:cs="宋体"/>
          <w:bCs/>
          <w:color w:val="000000"/>
          <w:szCs w:val="21"/>
          <w:lang w:val="zh-CN"/>
        </w:rPr>
        <w:t>外，任何单位和个人不得解密或提取</w:t>
      </w:r>
      <w:r>
        <w:rPr>
          <w:rFonts w:hint="eastAsia" w:ascii="宋体" w:hAnsi="宋体" w:eastAsia="宋体" w:cs="宋体"/>
          <w:bCs/>
          <w:color w:val="000000"/>
          <w:szCs w:val="21"/>
          <w:lang w:val="en-US" w:eastAsia="zh-CN"/>
        </w:rPr>
        <w:t>响应</w:t>
      </w:r>
      <w:r>
        <w:rPr>
          <w:rFonts w:hint="eastAsia" w:ascii="宋体" w:hAnsi="宋体" w:eastAsia="宋体" w:cs="宋体"/>
          <w:bCs/>
          <w:color w:val="000000"/>
          <w:szCs w:val="21"/>
          <w:lang w:val="zh-CN"/>
        </w:rPr>
        <w:t>文件。</w:t>
      </w:r>
    </w:p>
    <w:p w14:paraId="19E60C4D">
      <w:pPr>
        <w:autoSpaceDE w:val="0"/>
        <w:autoSpaceDN w:val="0"/>
        <w:adjustRightInd w:val="0"/>
        <w:spacing w:line="400" w:lineRule="exact"/>
        <w:jc w:val="left"/>
        <w:rPr>
          <w:rFonts w:hint="eastAsia" w:ascii="宋体" w:hAnsi="宋体" w:eastAsia="宋体" w:cs="宋体"/>
          <w:bCs/>
          <w:color w:val="000000"/>
          <w:szCs w:val="21"/>
          <w:lang w:val="zh-CN"/>
        </w:rPr>
      </w:pPr>
      <w:r>
        <w:rPr>
          <w:rFonts w:hint="eastAsia" w:ascii="宋体" w:hAnsi="宋体" w:eastAsia="宋体" w:cs="宋体"/>
          <w:bCs/>
          <w:color w:val="000000"/>
          <w:szCs w:val="21"/>
          <w:lang w:val="zh-CN"/>
        </w:rPr>
        <w:t>4.3.3 在</w:t>
      </w:r>
      <w:r>
        <w:rPr>
          <w:rFonts w:hint="eastAsia" w:ascii="宋体" w:hAnsi="宋体" w:eastAsia="宋体" w:cs="宋体"/>
          <w:bCs/>
          <w:color w:val="000000"/>
          <w:szCs w:val="21"/>
          <w:lang w:val="en-US" w:eastAsia="zh-CN"/>
        </w:rPr>
        <w:t>提交响应文件</w:t>
      </w:r>
      <w:r>
        <w:rPr>
          <w:rFonts w:hint="eastAsia" w:ascii="宋体" w:hAnsi="宋体" w:eastAsia="宋体" w:cs="宋体"/>
          <w:bCs/>
          <w:color w:val="000000"/>
          <w:szCs w:val="21"/>
          <w:lang w:val="zh-CN"/>
        </w:rPr>
        <w:t>截止时间</w:t>
      </w:r>
      <w:r>
        <w:rPr>
          <w:rFonts w:hint="eastAsia" w:ascii="宋体" w:hAnsi="宋体" w:eastAsia="宋体" w:cs="宋体"/>
          <w:bCs/>
          <w:color w:val="000000"/>
          <w:szCs w:val="21"/>
          <w:lang w:val="en-US" w:eastAsia="zh-CN"/>
        </w:rPr>
        <w:t>止</w:t>
      </w:r>
      <w:r>
        <w:rPr>
          <w:rFonts w:hint="eastAsia" w:ascii="宋体" w:hAnsi="宋体" w:eastAsia="宋体" w:cs="宋体"/>
          <w:bCs/>
          <w:color w:val="000000"/>
          <w:szCs w:val="21"/>
          <w:lang w:val="zh-CN"/>
        </w:rPr>
        <w:t>提交</w:t>
      </w:r>
      <w:r>
        <w:rPr>
          <w:rFonts w:hint="eastAsia" w:ascii="宋体" w:hAnsi="宋体" w:eastAsia="宋体" w:cs="宋体"/>
          <w:bCs/>
          <w:color w:val="000000"/>
          <w:szCs w:val="21"/>
          <w:lang w:val="en-US" w:eastAsia="zh-CN"/>
        </w:rPr>
        <w:t>响应文件</w:t>
      </w:r>
      <w:r>
        <w:rPr>
          <w:rFonts w:hint="eastAsia" w:ascii="宋体" w:hAnsi="宋体" w:eastAsia="宋体" w:cs="宋体"/>
          <w:bCs/>
          <w:color w:val="000000"/>
          <w:szCs w:val="21"/>
          <w:lang w:val="zh-CN"/>
        </w:rPr>
        <w:t>的</w:t>
      </w:r>
      <w:r>
        <w:rPr>
          <w:rFonts w:hint="eastAsia" w:ascii="宋体" w:hAnsi="宋体" w:eastAsia="宋体" w:cs="宋体"/>
          <w:bCs/>
          <w:color w:val="000000"/>
          <w:szCs w:val="21"/>
          <w:lang w:val="zh-CN" w:eastAsia="zh-CN"/>
        </w:rPr>
        <w:t>供应商</w:t>
      </w:r>
      <w:r>
        <w:rPr>
          <w:rFonts w:hint="eastAsia" w:ascii="宋体" w:hAnsi="宋体" w:eastAsia="宋体" w:cs="宋体"/>
          <w:bCs/>
          <w:color w:val="000000"/>
          <w:szCs w:val="21"/>
          <w:lang w:val="zh-CN"/>
        </w:rPr>
        <w:t>不足3家时，</w:t>
      </w:r>
      <w:r>
        <w:rPr>
          <w:rFonts w:hint="eastAsia" w:ascii="宋体" w:hAnsi="宋体" w:eastAsia="宋体" w:cs="宋体"/>
          <w:bCs/>
          <w:color w:val="000000"/>
          <w:szCs w:val="21"/>
          <w:lang w:val="en-US" w:eastAsia="zh-CN"/>
        </w:rPr>
        <w:t>响应文件</w:t>
      </w:r>
      <w:r>
        <w:rPr>
          <w:rFonts w:hint="eastAsia" w:ascii="宋体" w:hAnsi="宋体" w:eastAsia="宋体" w:cs="宋体"/>
          <w:bCs/>
          <w:color w:val="000000"/>
          <w:szCs w:val="21"/>
          <w:lang w:val="zh-CN"/>
        </w:rPr>
        <w:t>由代理机构在“政采云”平台操作退回，除此之外</w:t>
      </w:r>
      <w:r>
        <w:rPr>
          <w:rFonts w:hint="eastAsia" w:ascii="宋体" w:hAnsi="宋体" w:eastAsia="宋体" w:cs="宋体"/>
          <w:bCs/>
          <w:color w:val="000000"/>
          <w:szCs w:val="21"/>
          <w:lang w:val="zh-CN" w:eastAsia="zh-CN"/>
        </w:rPr>
        <w:t>采购人和采购代理机构</w:t>
      </w:r>
      <w:r>
        <w:rPr>
          <w:rFonts w:hint="eastAsia" w:ascii="宋体" w:hAnsi="宋体" w:eastAsia="宋体" w:cs="宋体"/>
          <w:bCs/>
          <w:color w:val="000000"/>
          <w:szCs w:val="21"/>
          <w:lang w:val="zh-CN"/>
        </w:rPr>
        <w:t>对已提交的</w:t>
      </w:r>
      <w:r>
        <w:rPr>
          <w:rFonts w:hint="eastAsia" w:ascii="宋体" w:hAnsi="宋体" w:eastAsia="宋体" w:cs="宋体"/>
          <w:bCs/>
          <w:color w:val="000000"/>
          <w:szCs w:val="21"/>
          <w:lang w:val="en-US" w:eastAsia="zh-CN"/>
        </w:rPr>
        <w:t>响应文件</w:t>
      </w:r>
      <w:r>
        <w:rPr>
          <w:rFonts w:hint="eastAsia" w:ascii="宋体" w:hAnsi="宋体" w:eastAsia="宋体" w:cs="宋体"/>
          <w:bCs/>
          <w:color w:val="000000"/>
          <w:szCs w:val="21"/>
          <w:lang w:val="zh-CN"/>
        </w:rPr>
        <w:t>概不退回。</w:t>
      </w:r>
    </w:p>
    <w:p w14:paraId="38F68C45">
      <w:pPr>
        <w:autoSpaceDE w:val="0"/>
        <w:autoSpaceDN w:val="0"/>
        <w:adjustRightInd w:val="0"/>
        <w:spacing w:line="400" w:lineRule="exact"/>
        <w:jc w:val="left"/>
        <w:rPr>
          <w:rFonts w:hint="eastAsia" w:ascii="宋体" w:hAnsi="宋体" w:eastAsia="宋体" w:cs="宋体"/>
          <w:b/>
          <w:bCs/>
          <w:color w:val="000000"/>
          <w:kern w:val="0"/>
          <w:sz w:val="32"/>
          <w:szCs w:val="32"/>
          <w:lang w:val="zh-CN" w:eastAsia="zh-CN" w:bidi="ar-SA"/>
        </w:rPr>
      </w:pPr>
      <w:bookmarkStart w:id="136" w:name="_Toc330463640"/>
      <w:bookmarkStart w:id="137" w:name="_Toc201719093"/>
      <w:bookmarkStart w:id="138" w:name="_Toc26234_WPSOffice_Level1"/>
      <w:bookmarkStart w:id="139" w:name="_Toc24850"/>
      <w:bookmarkStart w:id="140" w:name="_Toc487096043"/>
      <w:bookmarkStart w:id="141" w:name="_Toc6385_WPSOffice_Level1"/>
      <w:r>
        <w:rPr>
          <w:rFonts w:hint="eastAsia" w:ascii="宋体" w:hAnsi="宋体" w:eastAsia="宋体" w:cs="宋体"/>
          <w:b/>
          <w:bCs/>
          <w:color w:val="000000"/>
          <w:kern w:val="0"/>
          <w:sz w:val="32"/>
          <w:szCs w:val="32"/>
          <w:lang w:val="zh-CN" w:eastAsia="zh-CN" w:bidi="ar-SA"/>
        </w:rPr>
        <w:t>5.开标</w:t>
      </w:r>
      <w:bookmarkEnd w:id="136"/>
      <w:bookmarkEnd w:id="137"/>
      <w:bookmarkEnd w:id="138"/>
      <w:bookmarkEnd w:id="139"/>
      <w:bookmarkEnd w:id="140"/>
      <w:bookmarkEnd w:id="141"/>
    </w:p>
    <w:p w14:paraId="19FC4F49">
      <w:pPr>
        <w:pStyle w:val="15"/>
        <w:jc w:val="both"/>
        <w:rPr>
          <w:rFonts w:ascii="宋体" w:hAnsi="宋体" w:eastAsia="宋体" w:cs="宋体"/>
          <w:color w:val="000000"/>
          <w:sz w:val="24"/>
          <w:szCs w:val="24"/>
          <w:lang w:val="zh-CN"/>
        </w:rPr>
      </w:pPr>
      <w:bookmarkStart w:id="142" w:name="_Toc330463641"/>
      <w:bookmarkStart w:id="143" w:name="_Toc201719094"/>
      <w:bookmarkStart w:id="144" w:name="_Toc487096044"/>
      <w:bookmarkStart w:id="145" w:name="_Toc7107"/>
      <w:r>
        <w:rPr>
          <w:rFonts w:hint="eastAsia" w:ascii="宋体" w:hAnsi="宋体" w:eastAsia="宋体" w:cs="宋体"/>
          <w:color w:val="000000"/>
          <w:sz w:val="24"/>
          <w:szCs w:val="24"/>
          <w:lang w:val="zh-CN"/>
        </w:rPr>
        <w:t>5.1 开标时间和地点</w:t>
      </w:r>
      <w:bookmarkEnd w:id="142"/>
      <w:bookmarkEnd w:id="143"/>
      <w:bookmarkEnd w:id="144"/>
      <w:bookmarkEnd w:id="145"/>
    </w:p>
    <w:p w14:paraId="1F71C002">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 xml:space="preserve"> </w:t>
      </w:r>
      <w:r>
        <w:rPr>
          <w:rFonts w:hint="eastAsia" w:ascii="宋体" w:hAnsi="宋体" w:cs="宋体"/>
          <w:bCs/>
          <w:color w:val="000000"/>
          <w:szCs w:val="21"/>
          <w:lang w:val="zh-CN"/>
        </w:rPr>
        <w:t>采购人</w:t>
      </w:r>
      <w:r>
        <w:rPr>
          <w:rFonts w:hint="eastAsia" w:ascii="宋体" w:hAnsi="宋体" w:eastAsia="宋体" w:cs="宋体"/>
          <w:bCs/>
          <w:color w:val="000000"/>
          <w:szCs w:val="21"/>
          <w:lang w:val="zh-CN"/>
        </w:rPr>
        <w:t>在本章第2.2.2项规定的投标截止时间(开标时间)和</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须知前附表规定的地点开标，并邀请所有</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的法定代表人或其委托代理人准时参加。</w:t>
      </w:r>
    </w:p>
    <w:p w14:paraId="04D3B6D1">
      <w:pPr>
        <w:pStyle w:val="6"/>
        <w:rPr>
          <w:rFonts w:ascii="宋体" w:hAnsi="宋体" w:eastAsia="宋体"/>
        </w:rPr>
      </w:pPr>
      <w:bookmarkStart w:id="146" w:name="_Toc330463642"/>
      <w:bookmarkStart w:id="147" w:name="_Toc201719095"/>
      <w:bookmarkStart w:id="148" w:name="_Toc487096045"/>
      <w:r>
        <w:rPr>
          <w:rFonts w:hint="eastAsia" w:ascii="宋体" w:hAnsi="宋体" w:eastAsia="宋体" w:cs="宋体"/>
          <w:color w:val="000000"/>
          <w:sz w:val="24"/>
          <w:szCs w:val="24"/>
          <w:lang w:val="zh-CN"/>
        </w:rPr>
        <w:t xml:space="preserve">5.2 </w:t>
      </w:r>
      <w:bookmarkEnd w:id="146"/>
      <w:bookmarkEnd w:id="147"/>
      <w:bookmarkEnd w:id="148"/>
      <w:r>
        <w:rPr>
          <w:rFonts w:hint="eastAsia" w:ascii="宋体" w:hAnsi="宋体" w:eastAsia="宋体"/>
        </w:rPr>
        <w:t>磋商程序</w:t>
      </w:r>
    </w:p>
    <w:p w14:paraId="48570F08">
      <w:pPr>
        <w:spacing w:line="360" w:lineRule="auto"/>
        <w:ind w:firstLine="420" w:firstLineChars="200"/>
        <w:rPr>
          <w:rFonts w:ascii="宋体" w:hAnsi="宋体"/>
          <w:szCs w:val="21"/>
        </w:rPr>
      </w:pPr>
      <w:r>
        <w:rPr>
          <w:rFonts w:hint="eastAsia" w:ascii="宋体" w:hAnsi="宋体"/>
          <w:szCs w:val="21"/>
        </w:rPr>
        <w:t>主持人按下列程序进行开标：</w:t>
      </w:r>
    </w:p>
    <w:p w14:paraId="42BF8AF3">
      <w:pPr>
        <w:spacing w:line="360" w:lineRule="auto"/>
        <w:ind w:firstLine="420" w:firstLineChars="200"/>
        <w:rPr>
          <w:rFonts w:ascii="宋体" w:hAnsi="宋体"/>
          <w:szCs w:val="21"/>
        </w:rPr>
      </w:pPr>
      <w:r>
        <w:rPr>
          <w:rFonts w:hint="eastAsia" w:ascii="宋体" w:hAnsi="宋体"/>
          <w:szCs w:val="21"/>
        </w:rPr>
        <w:t>(l）宣布会议纪律；</w:t>
      </w:r>
    </w:p>
    <w:p w14:paraId="4951050A">
      <w:pPr>
        <w:spacing w:line="360" w:lineRule="auto"/>
        <w:ind w:firstLine="420" w:firstLineChars="200"/>
        <w:rPr>
          <w:rFonts w:ascii="宋体" w:hAnsi="宋体"/>
          <w:szCs w:val="21"/>
        </w:rPr>
      </w:pPr>
      <w:r>
        <w:rPr>
          <w:rFonts w:hint="eastAsia" w:ascii="宋体" w:hAnsi="宋体"/>
          <w:szCs w:val="21"/>
        </w:rPr>
        <w:t>(2）公布在递交响应文件截止时间前递交响应文件的</w:t>
      </w:r>
      <w:r>
        <w:rPr>
          <w:rFonts w:hint="eastAsia" w:ascii="宋体" w:hAnsi="宋体"/>
          <w:szCs w:val="21"/>
          <w:lang w:eastAsia="zh-CN"/>
        </w:rPr>
        <w:t>供应商</w:t>
      </w:r>
      <w:r>
        <w:rPr>
          <w:rFonts w:hint="eastAsia" w:ascii="宋体" w:hAnsi="宋体"/>
          <w:szCs w:val="21"/>
        </w:rPr>
        <w:t>名称，并点名确认</w:t>
      </w:r>
      <w:r>
        <w:rPr>
          <w:rFonts w:hint="eastAsia" w:ascii="宋体" w:hAnsi="宋体"/>
          <w:szCs w:val="21"/>
          <w:lang w:eastAsia="zh-CN"/>
        </w:rPr>
        <w:t>供应商</w:t>
      </w:r>
      <w:r>
        <w:rPr>
          <w:rFonts w:hint="eastAsia" w:ascii="宋体" w:hAnsi="宋体"/>
          <w:szCs w:val="21"/>
        </w:rPr>
        <w:t>是否派人到场；</w:t>
      </w:r>
    </w:p>
    <w:p w14:paraId="326AA450">
      <w:pPr>
        <w:spacing w:line="360" w:lineRule="auto"/>
        <w:ind w:firstLine="420" w:firstLineChars="200"/>
        <w:rPr>
          <w:rFonts w:ascii="宋体" w:hAnsi="宋体"/>
          <w:szCs w:val="21"/>
        </w:rPr>
      </w:pPr>
      <w:r>
        <w:rPr>
          <w:rFonts w:hint="eastAsia" w:ascii="宋体" w:hAnsi="宋体"/>
          <w:szCs w:val="21"/>
        </w:rPr>
        <w:t>(3）宣布</w:t>
      </w:r>
      <w:r>
        <w:rPr>
          <w:rFonts w:hint="eastAsia" w:ascii="宋体" w:hAnsi="宋体"/>
          <w:szCs w:val="21"/>
          <w:lang w:eastAsia="zh-CN"/>
        </w:rPr>
        <w:t>采购人</w:t>
      </w:r>
      <w:r>
        <w:rPr>
          <w:rFonts w:hint="eastAsia" w:ascii="宋体" w:hAnsi="宋体"/>
          <w:szCs w:val="21"/>
        </w:rPr>
        <w:t>、主持人、监督人等有关人员姓名；</w:t>
      </w:r>
    </w:p>
    <w:p w14:paraId="1DEDFC9D">
      <w:pPr>
        <w:spacing w:line="360" w:lineRule="auto"/>
        <w:ind w:firstLine="420" w:firstLineChars="200"/>
        <w:rPr>
          <w:rFonts w:ascii="宋体" w:hAnsi="宋体"/>
          <w:szCs w:val="21"/>
        </w:rPr>
      </w:pPr>
      <w:r>
        <w:rPr>
          <w:rFonts w:hint="eastAsia" w:ascii="宋体" w:hAnsi="宋体"/>
          <w:szCs w:val="21"/>
        </w:rPr>
        <w:t>(4）按照</w:t>
      </w:r>
      <w:r>
        <w:rPr>
          <w:rFonts w:hint="eastAsia" w:ascii="宋体" w:hAnsi="宋体"/>
          <w:szCs w:val="21"/>
          <w:lang w:eastAsia="zh-CN"/>
        </w:rPr>
        <w:t>供应商</w:t>
      </w:r>
      <w:r>
        <w:rPr>
          <w:rFonts w:hint="eastAsia" w:ascii="宋体" w:hAnsi="宋体"/>
          <w:szCs w:val="21"/>
        </w:rPr>
        <w:t>须知前附表规定检查响应文件的密封情况；</w:t>
      </w:r>
    </w:p>
    <w:p w14:paraId="0A468B8C">
      <w:pPr>
        <w:spacing w:line="360" w:lineRule="auto"/>
        <w:ind w:firstLine="420" w:firstLineChars="200"/>
        <w:rPr>
          <w:rFonts w:ascii="宋体" w:hAnsi="宋体"/>
          <w:szCs w:val="21"/>
        </w:rPr>
      </w:pPr>
      <w:r>
        <w:rPr>
          <w:rFonts w:hint="eastAsia" w:ascii="宋体" w:hAnsi="宋体"/>
          <w:szCs w:val="21"/>
        </w:rPr>
        <w:t>(5）宣布评审办法及磋商工作时间安排；</w:t>
      </w:r>
    </w:p>
    <w:p w14:paraId="69E14625">
      <w:pPr>
        <w:spacing w:line="360" w:lineRule="auto"/>
        <w:ind w:firstLine="420" w:firstLineChars="200"/>
        <w:rPr>
          <w:rFonts w:ascii="宋体" w:hAnsi="宋体"/>
          <w:szCs w:val="21"/>
        </w:rPr>
      </w:pPr>
      <w:r>
        <w:rPr>
          <w:rFonts w:hint="eastAsia" w:ascii="宋体" w:hAnsi="宋体"/>
          <w:szCs w:val="21"/>
        </w:rPr>
        <w:t>(6）会议结束。</w:t>
      </w:r>
    </w:p>
    <w:p w14:paraId="7B852561">
      <w:pPr>
        <w:autoSpaceDE w:val="0"/>
        <w:autoSpaceDN w:val="0"/>
        <w:adjustRightInd w:val="0"/>
        <w:spacing w:line="400" w:lineRule="exact"/>
        <w:jc w:val="left"/>
        <w:rPr>
          <w:rFonts w:ascii="宋体" w:hAnsi="宋体" w:eastAsia="宋体" w:cs="宋体"/>
          <w:bCs/>
          <w:color w:val="000000"/>
          <w:szCs w:val="21"/>
          <w:lang w:val="zh-CN"/>
        </w:rPr>
      </w:pPr>
    </w:p>
    <w:p w14:paraId="4B64816D">
      <w:pPr>
        <w:pStyle w:val="15"/>
        <w:jc w:val="both"/>
        <w:rPr>
          <w:rFonts w:ascii="宋体" w:hAnsi="宋体" w:eastAsia="宋体" w:cs="宋体"/>
          <w:color w:val="000000"/>
          <w:sz w:val="32"/>
          <w:lang w:val="zh-CN"/>
        </w:rPr>
      </w:pPr>
      <w:bookmarkStart w:id="149" w:name="_Toc24393_WPSOffice_Level1"/>
      <w:bookmarkStart w:id="150" w:name="_Toc12916"/>
      <w:bookmarkStart w:id="151" w:name="_Toc330463643"/>
      <w:bookmarkStart w:id="152" w:name="_Toc201719096"/>
      <w:bookmarkStart w:id="153" w:name="_Toc8197_WPSOffice_Level1"/>
      <w:bookmarkStart w:id="154" w:name="_Toc487096046"/>
      <w:r>
        <w:rPr>
          <w:rFonts w:hint="eastAsia" w:ascii="宋体" w:hAnsi="宋体" w:eastAsia="宋体" w:cs="宋体"/>
          <w:color w:val="000000"/>
          <w:sz w:val="32"/>
          <w:lang w:val="zh-CN"/>
        </w:rPr>
        <w:t>6.评标</w:t>
      </w:r>
      <w:bookmarkEnd w:id="149"/>
      <w:bookmarkEnd w:id="150"/>
      <w:bookmarkEnd w:id="151"/>
      <w:bookmarkEnd w:id="152"/>
      <w:bookmarkEnd w:id="153"/>
      <w:bookmarkEnd w:id="154"/>
    </w:p>
    <w:p w14:paraId="1ECF12E0">
      <w:pPr>
        <w:pStyle w:val="6"/>
        <w:rPr>
          <w:rFonts w:ascii="宋体" w:hAnsi="宋体" w:eastAsia="宋体"/>
        </w:rPr>
      </w:pPr>
      <w:bookmarkStart w:id="155" w:name="_Toc487096048"/>
      <w:bookmarkStart w:id="156" w:name="_Toc201719098"/>
      <w:bookmarkStart w:id="157" w:name="_Toc330463645"/>
      <w:r>
        <w:rPr>
          <w:rFonts w:hint="eastAsia" w:ascii="宋体" w:hAnsi="宋体" w:eastAsia="宋体"/>
        </w:rPr>
        <w:t>6.1 磋商小组</w:t>
      </w:r>
    </w:p>
    <w:p w14:paraId="35E0BEA2">
      <w:pPr>
        <w:spacing w:line="360" w:lineRule="auto"/>
        <w:ind w:firstLine="420" w:firstLineChars="200"/>
        <w:rPr>
          <w:rFonts w:ascii="宋体" w:hAnsi="宋体"/>
          <w:szCs w:val="21"/>
        </w:rPr>
      </w:pPr>
      <w:r>
        <w:rPr>
          <w:rFonts w:hint="eastAsia" w:ascii="宋体" w:hAnsi="宋体"/>
          <w:szCs w:val="21"/>
        </w:rPr>
        <w:t>6.1.1 评审工作由</w:t>
      </w:r>
      <w:r>
        <w:rPr>
          <w:rFonts w:hint="eastAsia" w:ascii="宋体" w:hAnsi="宋体"/>
          <w:szCs w:val="21"/>
          <w:lang w:eastAsia="zh-CN"/>
        </w:rPr>
        <w:t>采购人</w:t>
      </w:r>
      <w:r>
        <w:rPr>
          <w:rFonts w:hint="eastAsia" w:ascii="宋体" w:hAnsi="宋体"/>
          <w:szCs w:val="21"/>
        </w:rPr>
        <w:t>依法组建的磋商小组负责。磋商小组由有关技术、经济等方面的专家组成。磋商小组成员人数以及技术、经济等方面专家的确定方式见</w:t>
      </w:r>
      <w:r>
        <w:rPr>
          <w:rFonts w:hint="eastAsia" w:ascii="宋体" w:hAnsi="宋体"/>
          <w:szCs w:val="21"/>
          <w:lang w:eastAsia="zh-CN"/>
        </w:rPr>
        <w:t>供应商</w:t>
      </w:r>
      <w:r>
        <w:rPr>
          <w:rFonts w:hint="eastAsia" w:ascii="宋体" w:hAnsi="宋体"/>
          <w:szCs w:val="21"/>
        </w:rPr>
        <w:t>须知前附表。</w:t>
      </w:r>
    </w:p>
    <w:p w14:paraId="066B319E">
      <w:pPr>
        <w:spacing w:line="360" w:lineRule="auto"/>
        <w:ind w:firstLine="420" w:firstLineChars="200"/>
        <w:rPr>
          <w:rFonts w:ascii="宋体" w:hAnsi="宋体"/>
          <w:szCs w:val="21"/>
        </w:rPr>
      </w:pPr>
      <w:r>
        <w:rPr>
          <w:rFonts w:hint="eastAsia" w:ascii="宋体" w:hAnsi="宋体"/>
          <w:szCs w:val="21"/>
        </w:rPr>
        <w:t>6.1.2 磋商小组成员有下列情形之一的，应当回避：</w:t>
      </w:r>
    </w:p>
    <w:p w14:paraId="54C1FCD5">
      <w:pPr>
        <w:spacing w:line="360" w:lineRule="auto"/>
        <w:ind w:firstLine="420" w:firstLineChars="200"/>
        <w:rPr>
          <w:rFonts w:ascii="宋体" w:hAnsi="宋体"/>
          <w:szCs w:val="21"/>
        </w:rPr>
      </w:pPr>
      <w:r>
        <w:rPr>
          <w:rFonts w:hint="eastAsia" w:ascii="宋体" w:hAnsi="宋体"/>
          <w:szCs w:val="21"/>
        </w:rPr>
        <w:t>(1）</w:t>
      </w:r>
      <w:r>
        <w:rPr>
          <w:rFonts w:hint="eastAsia" w:ascii="宋体" w:hAnsi="宋体"/>
          <w:szCs w:val="21"/>
          <w:lang w:eastAsia="zh-CN"/>
        </w:rPr>
        <w:t>采购人</w:t>
      </w:r>
      <w:r>
        <w:rPr>
          <w:rFonts w:hint="eastAsia" w:ascii="宋体" w:hAnsi="宋体"/>
          <w:szCs w:val="21"/>
        </w:rPr>
        <w:t>或</w:t>
      </w:r>
      <w:r>
        <w:rPr>
          <w:rFonts w:hint="eastAsia" w:ascii="宋体" w:hAnsi="宋体"/>
          <w:szCs w:val="21"/>
          <w:lang w:eastAsia="zh-CN"/>
        </w:rPr>
        <w:t>供应商</w:t>
      </w:r>
      <w:r>
        <w:rPr>
          <w:rFonts w:hint="eastAsia" w:ascii="宋体" w:hAnsi="宋体"/>
          <w:szCs w:val="21"/>
        </w:rPr>
        <w:t>的主要负责人的近亲属；</w:t>
      </w:r>
    </w:p>
    <w:p w14:paraId="31252874">
      <w:pPr>
        <w:spacing w:line="360" w:lineRule="auto"/>
        <w:ind w:firstLine="420" w:firstLineChars="200"/>
        <w:rPr>
          <w:rFonts w:ascii="宋体" w:hAnsi="宋体"/>
          <w:szCs w:val="21"/>
        </w:rPr>
      </w:pPr>
      <w:r>
        <w:rPr>
          <w:rFonts w:hint="eastAsia" w:ascii="宋体" w:hAnsi="宋体"/>
          <w:szCs w:val="21"/>
        </w:rPr>
        <w:t>(2）项目主管部门或者行政监督部门的人员；</w:t>
      </w:r>
    </w:p>
    <w:p w14:paraId="3122A3C1">
      <w:pPr>
        <w:spacing w:line="360" w:lineRule="auto"/>
        <w:ind w:firstLine="420" w:firstLineChars="200"/>
        <w:rPr>
          <w:rFonts w:ascii="宋体" w:hAnsi="宋体"/>
          <w:szCs w:val="21"/>
        </w:rPr>
      </w:pPr>
      <w:r>
        <w:rPr>
          <w:rFonts w:hint="eastAsia" w:ascii="宋体" w:hAnsi="宋体"/>
          <w:szCs w:val="21"/>
        </w:rPr>
        <w:t>(3）与</w:t>
      </w:r>
      <w:r>
        <w:rPr>
          <w:rFonts w:hint="eastAsia" w:ascii="宋体" w:hAnsi="宋体"/>
          <w:szCs w:val="21"/>
          <w:lang w:eastAsia="zh-CN"/>
        </w:rPr>
        <w:t>供应商</w:t>
      </w:r>
      <w:r>
        <w:rPr>
          <w:rFonts w:hint="eastAsia" w:ascii="宋体" w:hAnsi="宋体"/>
          <w:szCs w:val="21"/>
        </w:rPr>
        <w:t>有经济利益关系，可能影响对投标公正评审的；</w:t>
      </w:r>
    </w:p>
    <w:p w14:paraId="7CFE2156">
      <w:pPr>
        <w:spacing w:line="360" w:lineRule="auto"/>
        <w:ind w:firstLine="420" w:firstLineChars="200"/>
        <w:rPr>
          <w:rFonts w:ascii="宋体" w:hAnsi="宋体"/>
          <w:szCs w:val="21"/>
        </w:rPr>
      </w:pPr>
      <w:r>
        <w:rPr>
          <w:rFonts w:hint="eastAsia" w:ascii="宋体" w:hAnsi="宋体"/>
          <w:szCs w:val="21"/>
        </w:rPr>
        <w:t>(4）曾因在招标、评审工作以及其他与招标投标有关活动中从事违法行为而受过行政处罚或刑事处罚的。</w:t>
      </w:r>
    </w:p>
    <w:p w14:paraId="39D6C4EE">
      <w:pPr>
        <w:pStyle w:val="15"/>
        <w:jc w:val="both"/>
        <w:rPr>
          <w:rFonts w:ascii="宋体" w:hAnsi="宋体" w:eastAsia="宋体" w:cs="宋体"/>
          <w:color w:val="000000"/>
          <w:sz w:val="24"/>
          <w:szCs w:val="24"/>
          <w:lang w:val="zh-CN"/>
        </w:rPr>
      </w:pPr>
      <w:bookmarkStart w:id="158" w:name="_Toc30151"/>
      <w:r>
        <w:rPr>
          <w:rFonts w:hint="eastAsia" w:ascii="宋体" w:hAnsi="宋体" w:eastAsia="宋体" w:cs="宋体"/>
          <w:color w:val="000000"/>
          <w:sz w:val="24"/>
          <w:szCs w:val="24"/>
          <w:lang w:val="zh-CN"/>
        </w:rPr>
        <w:t>6.2 评标原则</w:t>
      </w:r>
      <w:bookmarkEnd w:id="155"/>
      <w:bookmarkEnd w:id="156"/>
      <w:bookmarkEnd w:id="157"/>
      <w:bookmarkEnd w:id="158"/>
    </w:p>
    <w:p w14:paraId="73874ABB">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 xml:space="preserve"> 评标活动遵循公平、公正、科学和择优的原则。</w:t>
      </w:r>
    </w:p>
    <w:p w14:paraId="7CA6FB23">
      <w:pPr>
        <w:pStyle w:val="15"/>
        <w:jc w:val="both"/>
        <w:rPr>
          <w:rFonts w:ascii="宋体" w:hAnsi="宋体" w:eastAsia="宋体" w:cs="宋体"/>
          <w:color w:val="000000"/>
          <w:sz w:val="24"/>
          <w:szCs w:val="24"/>
          <w:lang w:val="zh-CN"/>
        </w:rPr>
      </w:pPr>
      <w:bookmarkStart w:id="159" w:name="_Toc330463646"/>
      <w:bookmarkStart w:id="160" w:name="_Toc487096049"/>
      <w:bookmarkStart w:id="161" w:name="_Toc201719099"/>
      <w:bookmarkStart w:id="162" w:name="_Toc17035"/>
      <w:r>
        <w:rPr>
          <w:rFonts w:hint="eastAsia" w:ascii="宋体" w:hAnsi="宋体" w:eastAsia="宋体" w:cs="宋体"/>
          <w:color w:val="000000"/>
          <w:sz w:val="24"/>
          <w:szCs w:val="24"/>
          <w:lang w:val="zh-CN"/>
        </w:rPr>
        <w:t>6.3 评标</w:t>
      </w:r>
      <w:bookmarkEnd w:id="159"/>
      <w:bookmarkEnd w:id="160"/>
      <w:bookmarkEnd w:id="161"/>
      <w:bookmarkEnd w:id="162"/>
    </w:p>
    <w:p w14:paraId="501846E1">
      <w:pPr>
        <w:autoSpaceDE w:val="0"/>
        <w:autoSpaceDN w:val="0"/>
        <w:adjustRightInd w:val="0"/>
        <w:spacing w:line="400" w:lineRule="exact"/>
        <w:ind w:firstLine="450"/>
        <w:jc w:val="left"/>
        <w:rPr>
          <w:rFonts w:hint="eastAsia" w:ascii="宋体" w:hAnsi="宋体" w:eastAsia="宋体" w:cs="宋体"/>
          <w:bCs/>
          <w:color w:val="000000"/>
          <w:szCs w:val="21"/>
          <w:lang w:val="zh-CN"/>
        </w:rPr>
      </w:pPr>
      <w:r>
        <w:rPr>
          <w:rFonts w:hint="eastAsia" w:ascii="宋体" w:hAnsi="宋体" w:eastAsia="宋体" w:cs="宋体"/>
          <w:bCs/>
          <w:color w:val="000000"/>
          <w:szCs w:val="21"/>
          <w:lang w:val="zh-CN"/>
        </w:rPr>
        <w:t>评标委员会按照第三章“评标办法”规定的方法、评审因素、标准和程序对</w:t>
      </w:r>
      <w:r>
        <w:rPr>
          <w:rFonts w:hint="eastAsia" w:ascii="宋体" w:hAnsi="宋体" w:cs="宋体"/>
          <w:bCs/>
          <w:color w:val="000000"/>
          <w:szCs w:val="21"/>
          <w:lang w:val="zh-CN"/>
        </w:rPr>
        <w:t>响应文件</w:t>
      </w:r>
      <w:r>
        <w:rPr>
          <w:rFonts w:hint="eastAsia" w:ascii="宋体" w:hAnsi="宋体" w:eastAsia="宋体" w:cs="宋体"/>
          <w:bCs/>
          <w:color w:val="000000"/>
          <w:szCs w:val="21"/>
          <w:lang w:val="zh-CN"/>
        </w:rPr>
        <w:t>进行评审。第三章“评标办法”没有规定的方法、评审因素和标准，不作为评标依据。</w:t>
      </w:r>
    </w:p>
    <w:p w14:paraId="1B0E13B4">
      <w:pPr>
        <w:autoSpaceDE w:val="0"/>
        <w:autoSpaceDN w:val="0"/>
        <w:adjustRightInd w:val="0"/>
        <w:spacing w:line="400" w:lineRule="exact"/>
        <w:ind w:firstLine="450"/>
        <w:jc w:val="left"/>
        <w:rPr>
          <w:rFonts w:hint="eastAsia" w:ascii="宋体" w:hAnsi="宋体" w:eastAsia="宋体" w:cs="宋体"/>
          <w:bCs/>
          <w:color w:val="000000"/>
          <w:szCs w:val="21"/>
          <w:lang w:val="zh-CN"/>
        </w:rPr>
      </w:pPr>
      <w:r>
        <w:rPr>
          <w:rFonts w:hint="eastAsia" w:asciiTheme="minorEastAsia" w:hAnsiTheme="minorEastAsia" w:eastAsiaTheme="minorEastAsia" w:cstheme="minorEastAsia"/>
          <w:color w:val="auto"/>
          <w:sz w:val="21"/>
          <w:szCs w:val="21"/>
          <w:highlight w:val="none"/>
          <w:shd w:val="clear" w:color="auto" w:fill="auto"/>
        </w:rPr>
        <w:t>磋商小组根据综合评分情况，按照评审得分由高到低顺序推荐3名成交候选供应商，并编写评审报告。评审得分相同的，按照最后报价由低到高的顺序推荐。评审得分且最后报价相同的</w:t>
      </w:r>
      <w:r>
        <w:rPr>
          <w:rFonts w:hint="eastAsia" w:asciiTheme="minorEastAsia" w:hAnsiTheme="minorEastAsia" w:eastAsiaTheme="minorEastAsia" w:cstheme="minorEastAsia"/>
          <w:color w:val="auto"/>
          <w:sz w:val="21"/>
          <w:szCs w:val="21"/>
          <w:highlight w:val="none"/>
          <w:shd w:val="clear" w:color="auto" w:fill="auto"/>
          <w:lang w:eastAsia="zh-CN"/>
        </w:rPr>
        <w:t>，</w:t>
      </w:r>
      <w:r>
        <w:rPr>
          <w:rFonts w:hint="eastAsia" w:asciiTheme="minorEastAsia" w:hAnsiTheme="minorEastAsia" w:eastAsiaTheme="minorEastAsia" w:cstheme="minorEastAsia"/>
          <w:color w:val="auto"/>
          <w:sz w:val="21"/>
          <w:szCs w:val="21"/>
          <w:highlight w:val="none"/>
          <w:shd w:val="clear" w:color="auto" w:fill="auto"/>
        </w:rPr>
        <w:t>按照技术部分优劣顺序推荐。</w:t>
      </w:r>
    </w:p>
    <w:p w14:paraId="5CFB6346">
      <w:pPr>
        <w:pStyle w:val="15"/>
        <w:jc w:val="both"/>
        <w:rPr>
          <w:rFonts w:ascii="宋体" w:hAnsi="宋体" w:eastAsia="宋体" w:cs="宋体"/>
          <w:color w:val="000000"/>
          <w:sz w:val="32"/>
          <w:lang w:val="zh-CN"/>
        </w:rPr>
      </w:pPr>
      <w:bookmarkStart w:id="163" w:name="_Toc7239_WPSOffice_Level1"/>
      <w:bookmarkStart w:id="164" w:name="_Toc487096050"/>
      <w:bookmarkStart w:id="165" w:name="_Toc20791"/>
      <w:bookmarkStart w:id="166" w:name="_Toc330463647"/>
      <w:bookmarkStart w:id="167" w:name="_Toc201719100"/>
      <w:bookmarkStart w:id="168" w:name="_Toc12527_WPSOffice_Level1"/>
      <w:r>
        <w:rPr>
          <w:rFonts w:hint="eastAsia" w:ascii="宋体" w:hAnsi="宋体" w:eastAsia="宋体" w:cs="宋体"/>
          <w:color w:val="000000"/>
          <w:sz w:val="32"/>
          <w:lang w:val="zh-CN"/>
        </w:rPr>
        <w:t>7.合同授予</w:t>
      </w:r>
      <w:bookmarkEnd w:id="163"/>
      <w:bookmarkEnd w:id="164"/>
      <w:bookmarkEnd w:id="165"/>
      <w:bookmarkEnd w:id="166"/>
      <w:bookmarkEnd w:id="167"/>
      <w:bookmarkEnd w:id="168"/>
    </w:p>
    <w:p w14:paraId="53CDDF39">
      <w:pPr>
        <w:pStyle w:val="15"/>
        <w:jc w:val="both"/>
        <w:rPr>
          <w:rFonts w:ascii="宋体" w:hAnsi="宋体" w:eastAsia="宋体" w:cs="宋体"/>
          <w:color w:val="000000"/>
          <w:sz w:val="24"/>
          <w:szCs w:val="24"/>
          <w:lang w:val="zh-CN"/>
        </w:rPr>
      </w:pPr>
      <w:bookmarkStart w:id="169" w:name="_Toc201719101"/>
      <w:bookmarkStart w:id="170" w:name="_Toc487096051"/>
      <w:bookmarkStart w:id="171" w:name="_Toc23221"/>
      <w:bookmarkStart w:id="172" w:name="_Toc330463648"/>
      <w:r>
        <w:rPr>
          <w:rFonts w:hint="eastAsia" w:ascii="宋体" w:hAnsi="宋体" w:eastAsia="宋体" w:cs="宋体"/>
          <w:color w:val="000000"/>
          <w:sz w:val="24"/>
          <w:szCs w:val="24"/>
          <w:lang w:val="zh-CN"/>
        </w:rPr>
        <w:t>7.1 定标方式</w:t>
      </w:r>
      <w:bookmarkEnd w:id="169"/>
      <w:bookmarkEnd w:id="170"/>
      <w:bookmarkEnd w:id="171"/>
      <w:bookmarkEnd w:id="172"/>
    </w:p>
    <w:p w14:paraId="3936C600">
      <w:pPr>
        <w:autoSpaceDE w:val="0"/>
        <w:autoSpaceDN w:val="0"/>
        <w:adjustRightInd w:val="0"/>
        <w:spacing w:line="400" w:lineRule="exact"/>
        <w:jc w:val="left"/>
        <w:rPr>
          <w:rFonts w:ascii="宋体" w:hAnsi="宋体" w:eastAsia="宋体" w:cs="宋体"/>
          <w:bCs/>
          <w:color w:val="000000"/>
          <w:sz w:val="24"/>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 xml:space="preserve"> 除</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须知前附表规定评标委员会直接确定中标人外，招标代理机构依据评标委员会推荐的中标候选人确定中标人，评标委员会推荐中标候选人的人数见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w:t>
      </w:r>
    </w:p>
    <w:p w14:paraId="477E6F8F">
      <w:pPr>
        <w:pStyle w:val="15"/>
        <w:jc w:val="both"/>
        <w:rPr>
          <w:rFonts w:ascii="宋体" w:hAnsi="宋体" w:eastAsia="宋体" w:cs="宋体"/>
          <w:color w:val="000000"/>
          <w:sz w:val="24"/>
          <w:szCs w:val="24"/>
          <w:lang w:val="zh-CN"/>
        </w:rPr>
      </w:pPr>
      <w:bookmarkStart w:id="173" w:name="_Toc487096052"/>
      <w:bookmarkStart w:id="174" w:name="_Toc8297"/>
      <w:bookmarkStart w:id="175" w:name="_Toc330463649"/>
      <w:bookmarkStart w:id="176" w:name="_Toc201719102"/>
      <w:r>
        <w:rPr>
          <w:rFonts w:hint="eastAsia" w:ascii="宋体" w:hAnsi="宋体" w:eastAsia="宋体" w:cs="宋体"/>
          <w:color w:val="000000"/>
          <w:sz w:val="24"/>
          <w:szCs w:val="24"/>
          <w:lang w:val="zh-CN"/>
        </w:rPr>
        <w:t>7.2 中标通知</w:t>
      </w:r>
      <w:bookmarkEnd w:id="173"/>
      <w:bookmarkEnd w:id="174"/>
      <w:bookmarkEnd w:id="175"/>
      <w:bookmarkEnd w:id="176"/>
    </w:p>
    <w:p w14:paraId="555F8AA7">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在本章第3.3款规定的投标有效期内，招标代理机构以书面形式向中标人发出中标通知书。</w:t>
      </w:r>
    </w:p>
    <w:p w14:paraId="2DEC7C3E">
      <w:pPr>
        <w:pStyle w:val="15"/>
        <w:jc w:val="both"/>
        <w:rPr>
          <w:rFonts w:ascii="宋体" w:hAnsi="宋体" w:eastAsia="宋体" w:cs="宋体"/>
          <w:color w:val="000000"/>
          <w:sz w:val="24"/>
          <w:szCs w:val="24"/>
          <w:lang w:val="zh-CN"/>
        </w:rPr>
      </w:pPr>
      <w:bookmarkStart w:id="177" w:name="_Toc201719103"/>
      <w:bookmarkStart w:id="178" w:name="_Toc24758"/>
      <w:bookmarkStart w:id="179" w:name="_Toc330463650"/>
      <w:bookmarkStart w:id="180" w:name="_Toc487096053"/>
      <w:r>
        <w:rPr>
          <w:rFonts w:hint="eastAsia" w:ascii="宋体" w:hAnsi="宋体" w:eastAsia="宋体" w:cs="宋体"/>
          <w:color w:val="000000"/>
          <w:sz w:val="24"/>
          <w:szCs w:val="24"/>
          <w:lang w:val="zh-CN"/>
        </w:rPr>
        <w:t>7.3 履约、支付担保</w:t>
      </w:r>
      <w:bookmarkEnd w:id="177"/>
      <w:bookmarkEnd w:id="178"/>
      <w:bookmarkEnd w:id="179"/>
      <w:bookmarkEnd w:id="180"/>
    </w:p>
    <w:p w14:paraId="6FC0764F">
      <w:pPr>
        <w:autoSpaceDE w:val="0"/>
        <w:autoSpaceDN w:val="0"/>
        <w:adjustRightInd w:val="0"/>
        <w:spacing w:line="400" w:lineRule="exact"/>
        <w:ind w:firstLine="420" w:firstLineChars="200"/>
        <w:jc w:val="left"/>
        <w:rPr>
          <w:rFonts w:ascii="宋体" w:hAnsi="宋体" w:eastAsia="宋体" w:cs="宋体"/>
          <w:bCs/>
          <w:color w:val="000000"/>
          <w:sz w:val="24"/>
          <w:lang w:val="zh-CN"/>
        </w:rPr>
      </w:pPr>
      <w:r>
        <w:rPr>
          <w:rFonts w:hint="eastAsia" w:ascii="宋体" w:hAnsi="宋体" w:eastAsia="宋体" w:cs="宋体"/>
          <w:bCs/>
          <w:color w:val="000000"/>
          <w:szCs w:val="21"/>
          <w:lang w:val="zh-CN"/>
        </w:rPr>
        <w:t>见供应商须知</w:t>
      </w:r>
    </w:p>
    <w:p w14:paraId="3741B15E">
      <w:pPr>
        <w:pStyle w:val="15"/>
        <w:jc w:val="both"/>
        <w:rPr>
          <w:rFonts w:ascii="宋体" w:hAnsi="宋体" w:eastAsia="宋体" w:cs="宋体"/>
          <w:color w:val="000000"/>
          <w:sz w:val="24"/>
          <w:szCs w:val="24"/>
          <w:lang w:val="zh-CN"/>
        </w:rPr>
      </w:pPr>
      <w:bookmarkStart w:id="181" w:name="_Toc201719104"/>
      <w:bookmarkStart w:id="182" w:name="_Toc330463651"/>
      <w:bookmarkStart w:id="183" w:name="_Toc966"/>
      <w:bookmarkStart w:id="184" w:name="_Toc487096054"/>
      <w:r>
        <w:rPr>
          <w:rFonts w:hint="eastAsia" w:ascii="宋体" w:hAnsi="宋体" w:eastAsia="宋体" w:cs="宋体"/>
          <w:color w:val="000000"/>
          <w:sz w:val="24"/>
          <w:szCs w:val="24"/>
          <w:lang w:val="zh-CN"/>
        </w:rPr>
        <w:t>7.4 签订合同</w:t>
      </w:r>
      <w:bookmarkEnd w:id="181"/>
      <w:bookmarkEnd w:id="182"/>
      <w:bookmarkEnd w:id="183"/>
      <w:bookmarkEnd w:id="184"/>
    </w:p>
    <w:p w14:paraId="07F8A7CA">
      <w:pPr>
        <w:autoSpaceDE w:val="0"/>
        <w:autoSpaceDN w:val="0"/>
        <w:adjustRightInd w:val="0"/>
        <w:spacing w:line="400" w:lineRule="exact"/>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7.4.1 </w:t>
      </w:r>
      <w:r>
        <w:rPr>
          <w:rFonts w:hint="eastAsia" w:ascii="宋体" w:hAnsi="宋体" w:cs="宋体"/>
          <w:color w:val="000000"/>
          <w:kern w:val="0"/>
          <w:szCs w:val="21"/>
          <w:lang w:eastAsia="zh-CN"/>
        </w:rPr>
        <w:t>采购人</w:t>
      </w:r>
      <w:r>
        <w:rPr>
          <w:rFonts w:hint="eastAsia" w:ascii="宋体" w:hAnsi="宋体" w:eastAsia="宋体" w:cs="宋体"/>
          <w:color w:val="000000"/>
          <w:kern w:val="0"/>
          <w:szCs w:val="21"/>
        </w:rPr>
        <w:t>和中标人应当自中标通知书发出之日起30天内，根据</w:t>
      </w:r>
      <w:r>
        <w:rPr>
          <w:rFonts w:hint="eastAsia" w:ascii="宋体" w:hAnsi="宋体" w:cs="宋体"/>
          <w:color w:val="000000"/>
          <w:kern w:val="0"/>
          <w:szCs w:val="21"/>
          <w:lang w:eastAsia="zh-CN"/>
        </w:rPr>
        <w:t>磋商文件</w:t>
      </w:r>
      <w:r>
        <w:rPr>
          <w:rFonts w:hint="eastAsia" w:ascii="宋体" w:hAnsi="宋体" w:eastAsia="宋体" w:cs="宋体"/>
          <w:color w:val="000000"/>
          <w:kern w:val="0"/>
          <w:szCs w:val="21"/>
        </w:rPr>
        <w:t>和中标人的</w:t>
      </w:r>
      <w:r>
        <w:rPr>
          <w:rFonts w:hint="eastAsia" w:ascii="宋体" w:hAnsi="宋体" w:cs="宋体"/>
          <w:color w:val="000000"/>
          <w:kern w:val="0"/>
          <w:szCs w:val="21"/>
          <w:lang w:eastAsia="zh-CN"/>
        </w:rPr>
        <w:t>响应文件</w:t>
      </w:r>
      <w:r>
        <w:rPr>
          <w:rFonts w:hint="eastAsia" w:ascii="宋体" w:hAnsi="宋体" w:eastAsia="宋体" w:cs="宋体"/>
          <w:color w:val="000000"/>
          <w:kern w:val="0"/>
          <w:szCs w:val="21"/>
        </w:rPr>
        <w:t>订立书面合同。中标人无正当理由拒签合同的，</w:t>
      </w:r>
      <w:r>
        <w:rPr>
          <w:rFonts w:hint="eastAsia" w:ascii="宋体" w:hAnsi="宋体" w:cs="宋体"/>
          <w:color w:val="000000"/>
          <w:kern w:val="0"/>
          <w:szCs w:val="21"/>
          <w:lang w:eastAsia="zh-CN"/>
        </w:rPr>
        <w:t>采购人</w:t>
      </w:r>
      <w:r>
        <w:rPr>
          <w:rFonts w:hint="eastAsia" w:ascii="宋体" w:hAnsi="宋体" w:eastAsia="宋体" w:cs="宋体"/>
          <w:color w:val="000000"/>
          <w:kern w:val="0"/>
          <w:szCs w:val="21"/>
        </w:rPr>
        <w:t>取消其中标资格，其投标保证金不予退还；给</w:t>
      </w:r>
      <w:r>
        <w:rPr>
          <w:rFonts w:hint="eastAsia" w:ascii="宋体" w:hAnsi="宋体" w:cs="宋体"/>
          <w:color w:val="000000"/>
          <w:kern w:val="0"/>
          <w:szCs w:val="21"/>
          <w:lang w:eastAsia="zh-CN"/>
        </w:rPr>
        <w:t>采购人</w:t>
      </w:r>
      <w:r>
        <w:rPr>
          <w:rFonts w:hint="eastAsia" w:ascii="宋体" w:hAnsi="宋体" w:eastAsia="宋体" w:cs="宋体"/>
          <w:color w:val="000000"/>
          <w:kern w:val="0"/>
          <w:szCs w:val="21"/>
        </w:rPr>
        <w:t xml:space="preserve">造成的损失超过投标保证金数额的，中标人还应当对超过部分予以赔偿。 </w:t>
      </w:r>
    </w:p>
    <w:p w14:paraId="53BBFED1">
      <w:pPr>
        <w:autoSpaceDE w:val="0"/>
        <w:autoSpaceDN w:val="0"/>
        <w:adjustRightInd w:val="0"/>
        <w:spacing w:line="400" w:lineRule="exact"/>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7.4.2 发出中标通知书后，</w:t>
      </w:r>
      <w:r>
        <w:rPr>
          <w:rFonts w:hint="eastAsia" w:ascii="宋体" w:hAnsi="宋体" w:cs="宋体"/>
          <w:color w:val="000000"/>
          <w:kern w:val="0"/>
          <w:szCs w:val="21"/>
          <w:lang w:eastAsia="zh-CN"/>
        </w:rPr>
        <w:t>采购人</w:t>
      </w:r>
      <w:r>
        <w:rPr>
          <w:rFonts w:hint="eastAsia" w:ascii="宋体" w:hAnsi="宋体" w:eastAsia="宋体" w:cs="宋体"/>
          <w:color w:val="000000"/>
          <w:kern w:val="0"/>
          <w:szCs w:val="21"/>
        </w:rPr>
        <w:t>无正当理由拒签合同的，</w:t>
      </w:r>
      <w:r>
        <w:rPr>
          <w:rFonts w:hint="eastAsia" w:ascii="宋体" w:hAnsi="宋体" w:cs="宋体"/>
          <w:color w:val="000000"/>
          <w:kern w:val="0"/>
          <w:szCs w:val="21"/>
          <w:lang w:eastAsia="zh-CN"/>
        </w:rPr>
        <w:t>采购人</w:t>
      </w:r>
      <w:r>
        <w:rPr>
          <w:rFonts w:hint="eastAsia" w:ascii="宋体" w:hAnsi="宋体" w:eastAsia="宋体" w:cs="宋体"/>
          <w:color w:val="000000"/>
          <w:kern w:val="0"/>
          <w:szCs w:val="21"/>
        </w:rPr>
        <w:t>向中标人退还投标保证金；给中标人造成损失的，还应当赔偿损失。</w:t>
      </w:r>
    </w:p>
    <w:p w14:paraId="21E47656">
      <w:pPr>
        <w:autoSpaceDE w:val="0"/>
        <w:autoSpaceDN w:val="0"/>
        <w:adjustRightInd w:val="0"/>
        <w:spacing w:line="400" w:lineRule="exact"/>
        <w:jc w:val="left"/>
        <w:rPr>
          <w:rFonts w:ascii="宋体" w:hAnsi="宋体" w:eastAsia="宋体" w:cs="宋体"/>
          <w:b/>
          <w:bCs/>
          <w:color w:val="000000"/>
          <w:kern w:val="0"/>
          <w:sz w:val="24"/>
        </w:rPr>
      </w:pPr>
      <w:bookmarkStart w:id="185" w:name="_Toc330463652"/>
      <w:bookmarkStart w:id="186" w:name="_Toc31147_WPSOffice_Level1"/>
      <w:bookmarkStart w:id="187" w:name="_Toc201719105"/>
      <w:bookmarkStart w:id="188" w:name="_Toc16004_WPSOffice_Level1"/>
      <w:bookmarkStart w:id="189" w:name="_Toc487096055"/>
      <w:r>
        <w:rPr>
          <w:rFonts w:hint="eastAsia" w:ascii="宋体" w:hAnsi="宋体" w:eastAsia="宋体" w:cs="宋体"/>
          <w:b/>
          <w:bCs/>
          <w:color w:val="000000"/>
          <w:kern w:val="0"/>
          <w:sz w:val="24"/>
        </w:rPr>
        <w:t>8.重新招标</w:t>
      </w:r>
      <w:bookmarkEnd w:id="185"/>
      <w:bookmarkEnd w:id="186"/>
      <w:bookmarkEnd w:id="187"/>
      <w:bookmarkEnd w:id="188"/>
      <w:bookmarkEnd w:id="189"/>
    </w:p>
    <w:p w14:paraId="2F7318AC">
      <w:pPr>
        <w:autoSpaceDE w:val="0"/>
        <w:autoSpaceDN w:val="0"/>
        <w:adjustRightInd w:val="0"/>
        <w:spacing w:line="400" w:lineRule="exact"/>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有下列情形之一的，建设行政主管部门责令修改</w:t>
      </w:r>
      <w:r>
        <w:rPr>
          <w:rFonts w:hint="eastAsia" w:ascii="宋体" w:hAnsi="宋体" w:cs="宋体"/>
          <w:color w:val="000000"/>
          <w:kern w:val="0"/>
          <w:szCs w:val="21"/>
          <w:lang w:eastAsia="zh-CN"/>
        </w:rPr>
        <w:t>磋商文件</w:t>
      </w:r>
      <w:r>
        <w:rPr>
          <w:rFonts w:hint="eastAsia" w:ascii="宋体" w:hAnsi="宋体" w:eastAsia="宋体" w:cs="宋体"/>
          <w:color w:val="000000"/>
          <w:kern w:val="0"/>
          <w:szCs w:val="21"/>
        </w:rPr>
        <w:t>有关内容，并降低相应标准，</w:t>
      </w:r>
      <w:r>
        <w:rPr>
          <w:rFonts w:hint="eastAsia" w:ascii="宋体" w:hAnsi="宋体" w:cs="宋体"/>
          <w:color w:val="000000"/>
          <w:kern w:val="0"/>
          <w:szCs w:val="21"/>
          <w:lang w:eastAsia="zh-CN"/>
        </w:rPr>
        <w:t>采购人</w:t>
      </w:r>
      <w:r>
        <w:rPr>
          <w:rFonts w:hint="eastAsia" w:ascii="宋体" w:hAnsi="宋体" w:eastAsia="宋体" w:cs="宋体"/>
          <w:color w:val="000000"/>
          <w:kern w:val="0"/>
          <w:szCs w:val="21"/>
        </w:rPr>
        <w:t>将重新招标：</w:t>
      </w:r>
    </w:p>
    <w:p w14:paraId="4F0AB3D5">
      <w:pPr>
        <w:autoSpaceDE w:val="0"/>
        <w:autoSpaceDN w:val="0"/>
        <w:adjustRightInd w:val="0"/>
        <w:spacing w:line="400" w:lineRule="exact"/>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(1)投标截止时间止，</w:t>
      </w:r>
      <w:r>
        <w:rPr>
          <w:rFonts w:hint="eastAsia" w:ascii="宋体" w:hAnsi="宋体" w:cs="宋体"/>
          <w:color w:val="000000"/>
          <w:kern w:val="0"/>
          <w:szCs w:val="21"/>
          <w:lang w:eastAsia="zh-CN"/>
        </w:rPr>
        <w:t>供应商</w:t>
      </w:r>
      <w:r>
        <w:rPr>
          <w:rFonts w:hint="eastAsia" w:ascii="宋体" w:hAnsi="宋体" w:eastAsia="宋体" w:cs="宋体"/>
          <w:color w:val="000000"/>
          <w:kern w:val="0"/>
          <w:szCs w:val="21"/>
        </w:rPr>
        <w:t>少于法定人数的；</w:t>
      </w:r>
    </w:p>
    <w:p w14:paraId="6BE05C8D">
      <w:pPr>
        <w:autoSpaceDE w:val="0"/>
        <w:autoSpaceDN w:val="0"/>
        <w:adjustRightInd w:val="0"/>
        <w:spacing w:line="400" w:lineRule="exact"/>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(2)经评标委员会评审后进入到详细评审的有效</w:t>
      </w:r>
      <w:r>
        <w:rPr>
          <w:rFonts w:hint="eastAsia" w:ascii="宋体" w:hAnsi="宋体" w:cs="宋体"/>
          <w:color w:val="000000"/>
          <w:kern w:val="0"/>
          <w:szCs w:val="21"/>
          <w:lang w:eastAsia="zh-CN"/>
        </w:rPr>
        <w:t>供应商</w:t>
      </w:r>
      <w:r>
        <w:rPr>
          <w:rFonts w:hint="eastAsia" w:ascii="宋体" w:hAnsi="宋体" w:eastAsia="宋体" w:cs="宋体"/>
          <w:color w:val="000000"/>
          <w:kern w:val="0"/>
          <w:szCs w:val="21"/>
        </w:rPr>
        <w:t>少于法定人数的；</w:t>
      </w:r>
    </w:p>
    <w:p w14:paraId="29EEB284">
      <w:pPr>
        <w:autoSpaceDE w:val="0"/>
        <w:autoSpaceDN w:val="0"/>
        <w:adjustRightInd w:val="0"/>
        <w:spacing w:line="400" w:lineRule="exact"/>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(3)经评标委员会评审后否决所有投标的。</w:t>
      </w:r>
    </w:p>
    <w:p w14:paraId="1337D262">
      <w:pPr>
        <w:pStyle w:val="15"/>
        <w:jc w:val="both"/>
        <w:rPr>
          <w:rFonts w:ascii="宋体" w:hAnsi="宋体" w:eastAsia="宋体" w:cs="宋体"/>
          <w:color w:val="000000"/>
          <w:sz w:val="32"/>
          <w:lang w:val="zh-CN"/>
        </w:rPr>
      </w:pPr>
      <w:bookmarkStart w:id="190" w:name="_Toc26144"/>
      <w:bookmarkStart w:id="191" w:name="_Toc487096056"/>
      <w:bookmarkStart w:id="192" w:name="_Toc5913_WPSOffice_Level1"/>
      <w:bookmarkStart w:id="193" w:name="_Toc201719108"/>
      <w:bookmarkStart w:id="194" w:name="_Toc330463653"/>
      <w:bookmarkStart w:id="195" w:name="_Toc10745_WPSOffice_Level1"/>
      <w:r>
        <w:rPr>
          <w:rFonts w:hint="eastAsia" w:ascii="宋体" w:hAnsi="宋体" w:eastAsia="宋体" w:cs="宋体"/>
          <w:color w:val="000000"/>
          <w:sz w:val="32"/>
          <w:lang w:val="zh-CN"/>
        </w:rPr>
        <w:t>9.纪律和监督</w:t>
      </w:r>
      <w:bookmarkEnd w:id="190"/>
      <w:bookmarkEnd w:id="191"/>
      <w:bookmarkEnd w:id="192"/>
      <w:bookmarkEnd w:id="193"/>
      <w:bookmarkEnd w:id="194"/>
      <w:bookmarkEnd w:id="195"/>
    </w:p>
    <w:p w14:paraId="3D8C2571">
      <w:pPr>
        <w:pStyle w:val="15"/>
        <w:jc w:val="both"/>
        <w:rPr>
          <w:rFonts w:ascii="宋体" w:hAnsi="宋体" w:eastAsia="宋体" w:cs="宋体"/>
          <w:color w:val="000000"/>
          <w:sz w:val="24"/>
          <w:szCs w:val="24"/>
          <w:lang w:val="zh-CN"/>
        </w:rPr>
      </w:pPr>
      <w:bookmarkStart w:id="196" w:name="_Toc13858"/>
      <w:bookmarkStart w:id="197" w:name="_Toc330463654"/>
      <w:bookmarkStart w:id="198" w:name="_Toc201719109"/>
      <w:bookmarkStart w:id="199" w:name="_Toc487096057"/>
      <w:r>
        <w:rPr>
          <w:rFonts w:hint="eastAsia" w:ascii="宋体" w:hAnsi="宋体" w:eastAsia="宋体" w:cs="宋体"/>
          <w:color w:val="000000"/>
          <w:sz w:val="24"/>
          <w:szCs w:val="24"/>
          <w:lang w:val="zh-CN"/>
        </w:rPr>
        <w:t>9.1 对</w:t>
      </w:r>
      <w:r>
        <w:rPr>
          <w:rFonts w:hint="eastAsia" w:ascii="宋体" w:hAnsi="宋体" w:cs="宋体"/>
          <w:color w:val="000000"/>
          <w:sz w:val="24"/>
          <w:szCs w:val="24"/>
          <w:lang w:val="zh-CN"/>
        </w:rPr>
        <w:t>采购人</w:t>
      </w:r>
      <w:r>
        <w:rPr>
          <w:rFonts w:hint="eastAsia" w:ascii="宋体" w:hAnsi="宋体" w:eastAsia="宋体" w:cs="宋体"/>
          <w:color w:val="000000"/>
          <w:sz w:val="24"/>
          <w:szCs w:val="24"/>
          <w:lang w:val="zh-CN"/>
        </w:rPr>
        <w:t>的纪律要求</w:t>
      </w:r>
      <w:bookmarkEnd w:id="196"/>
      <w:bookmarkEnd w:id="197"/>
      <w:bookmarkEnd w:id="198"/>
      <w:bookmarkEnd w:id="199"/>
    </w:p>
    <w:p w14:paraId="401F55F1">
      <w:pPr>
        <w:autoSpaceDE w:val="0"/>
        <w:autoSpaceDN w:val="0"/>
        <w:adjustRightInd w:val="0"/>
        <w:spacing w:line="400" w:lineRule="exact"/>
        <w:ind w:firstLine="420" w:firstLineChars="200"/>
        <w:jc w:val="left"/>
        <w:rPr>
          <w:rFonts w:ascii="宋体" w:hAnsi="宋体" w:eastAsia="宋体" w:cs="宋体"/>
          <w:bCs/>
          <w:color w:val="000000"/>
          <w:szCs w:val="21"/>
          <w:lang w:val="zh-CN"/>
        </w:rPr>
      </w:pPr>
      <w:r>
        <w:rPr>
          <w:rFonts w:hint="eastAsia" w:ascii="宋体" w:hAnsi="宋体" w:cs="宋体"/>
          <w:color w:val="000000"/>
          <w:kern w:val="0"/>
          <w:szCs w:val="21"/>
          <w:lang w:eastAsia="zh-CN"/>
        </w:rPr>
        <w:t>采购人</w:t>
      </w:r>
      <w:r>
        <w:rPr>
          <w:rFonts w:hint="eastAsia" w:ascii="宋体" w:hAnsi="宋体" w:eastAsia="宋体" w:cs="宋体"/>
          <w:color w:val="000000"/>
          <w:kern w:val="0"/>
          <w:szCs w:val="21"/>
        </w:rPr>
        <w:t>不得泄漏招标投标活动中应当保密的情况和资料，不得与</w:t>
      </w:r>
      <w:r>
        <w:rPr>
          <w:rFonts w:hint="eastAsia" w:ascii="宋体" w:hAnsi="宋体" w:cs="宋体"/>
          <w:color w:val="000000"/>
          <w:kern w:val="0"/>
          <w:szCs w:val="21"/>
          <w:lang w:eastAsia="zh-CN"/>
        </w:rPr>
        <w:t>供应商</w:t>
      </w:r>
      <w:r>
        <w:rPr>
          <w:rFonts w:hint="eastAsia" w:ascii="宋体" w:hAnsi="宋体" w:eastAsia="宋体" w:cs="宋体"/>
          <w:color w:val="000000"/>
          <w:kern w:val="0"/>
          <w:szCs w:val="21"/>
        </w:rPr>
        <w:t>串通损害国家利益、社会公共利益或者他人合法权益。</w:t>
      </w:r>
    </w:p>
    <w:p w14:paraId="288EBBD2">
      <w:pPr>
        <w:pStyle w:val="15"/>
        <w:spacing w:line="276" w:lineRule="auto"/>
        <w:jc w:val="both"/>
        <w:rPr>
          <w:rFonts w:ascii="宋体" w:hAnsi="宋体" w:eastAsia="宋体" w:cs="宋体"/>
          <w:color w:val="000000"/>
          <w:sz w:val="24"/>
          <w:szCs w:val="24"/>
          <w:lang w:val="zh-CN"/>
        </w:rPr>
      </w:pPr>
      <w:bookmarkStart w:id="200" w:name="_Toc330463655"/>
      <w:bookmarkStart w:id="201" w:name="_Toc487096058"/>
      <w:bookmarkStart w:id="202" w:name="_Toc5085"/>
      <w:bookmarkStart w:id="203" w:name="_Toc201719110"/>
      <w:r>
        <w:rPr>
          <w:rFonts w:hint="eastAsia" w:ascii="宋体" w:hAnsi="宋体" w:eastAsia="宋体" w:cs="宋体"/>
          <w:color w:val="000000"/>
          <w:sz w:val="24"/>
          <w:szCs w:val="24"/>
          <w:lang w:val="zh-CN"/>
        </w:rPr>
        <w:t>9.2 对</w:t>
      </w:r>
      <w:r>
        <w:rPr>
          <w:rFonts w:hint="eastAsia" w:ascii="宋体" w:hAnsi="宋体" w:cs="宋体"/>
          <w:color w:val="000000"/>
          <w:sz w:val="24"/>
          <w:szCs w:val="24"/>
          <w:lang w:val="zh-CN"/>
        </w:rPr>
        <w:t>供应商</w:t>
      </w:r>
      <w:r>
        <w:rPr>
          <w:rFonts w:hint="eastAsia" w:ascii="宋体" w:hAnsi="宋体" w:eastAsia="宋体" w:cs="宋体"/>
          <w:color w:val="000000"/>
          <w:sz w:val="24"/>
          <w:szCs w:val="24"/>
          <w:lang w:val="zh-CN"/>
        </w:rPr>
        <w:t>的纪律要求</w:t>
      </w:r>
      <w:bookmarkEnd w:id="200"/>
      <w:bookmarkEnd w:id="201"/>
      <w:bookmarkEnd w:id="202"/>
      <w:bookmarkEnd w:id="203"/>
    </w:p>
    <w:p w14:paraId="1B98A5EC">
      <w:pPr>
        <w:autoSpaceDE w:val="0"/>
        <w:autoSpaceDN w:val="0"/>
        <w:adjustRightInd w:val="0"/>
        <w:spacing w:line="276" w:lineRule="auto"/>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不得相互串通投标或者与</w:t>
      </w:r>
      <w:r>
        <w:rPr>
          <w:rFonts w:hint="eastAsia" w:ascii="宋体" w:hAnsi="宋体" w:cs="宋体"/>
          <w:bCs/>
          <w:color w:val="000000"/>
          <w:szCs w:val="21"/>
          <w:lang w:val="zh-CN"/>
        </w:rPr>
        <w:t>采购人</w:t>
      </w:r>
      <w:r>
        <w:rPr>
          <w:rFonts w:hint="eastAsia" w:ascii="宋体" w:hAnsi="宋体" w:eastAsia="宋体" w:cs="宋体"/>
          <w:bCs/>
          <w:color w:val="000000"/>
          <w:szCs w:val="21"/>
          <w:lang w:val="zh-CN"/>
        </w:rPr>
        <w:t>串通投标，不得向</w:t>
      </w:r>
      <w:r>
        <w:rPr>
          <w:rFonts w:hint="eastAsia" w:ascii="宋体" w:hAnsi="宋体" w:cs="宋体"/>
          <w:bCs/>
          <w:color w:val="000000"/>
          <w:szCs w:val="21"/>
          <w:lang w:val="zh-CN"/>
        </w:rPr>
        <w:t>采购人</w:t>
      </w:r>
      <w:r>
        <w:rPr>
          <w:rFonts w:hint="eastAsia" w:ascii="宋体" w:hAnsi="宋体" w:eastAsia="宋体" w:cs="宋体"/>
          <w:bCs/>
          <w:color w:val="000000"/>
          <w:szCs w:val="21"/>
          <w:lang w:val="zh-CN"/>
        </w:rPr>
        <w:t>或者评标委员会成员行贿谋取中标，不得以他人名义投标或者以其他方式弄虚作假骗取中标；</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不得以任何方式干扰、影响评标工作。</w:t>
      </w:r>
    </w:p>
    <w:p w14:paraId="04A5B2B0">
      <w:pPr>
        <w:pStyle w:val="15"/>
        <w:spacing w:line="276" w:lineRule="auto"/>
        <w:jc w:val="both"/>
        <w:rPr>
          <w:rFonts w:ascii="宋体" w:hAnsi="宋体" w:eastAsia="宋体" w:cs="宋体"/>
          <w:color w:val="000000"/>
          <w:sz w:val="24"/>
          <w:szCs w:val="24"/>
          <w:lang w:val="zh-CN"/>
        </w:rPr>
      </w:pPr>
      <w:bookmarkStart w:id="204" w:name="_Toc330463656"/>
      <w:bookmarkStart w:id="205" w:name="_Toc201719111"/>
      <w:bookmarkStart w:id="206" w:name="_Toc487096059"/>
      <w:bookmarkStart w:id="207" w:name="_Toc14490"/>
      <w:r>
        <w:rPr>
          <w:rFonts w:hint="eastAsia" w:ascii="宋体" w:hAnsi="宋体" w:eastAsia="宋体" w:cs="宋体"/>
          <w:color w:val="000000"/>
          <w:sz w:val="24"/>
          <w:szCs w:val="24"/>
          <w:lang w:val="zh-CN"/>
        </w:rPr>
        <w:t>9.3 对评</w:t>
      </w:r>
      <w:r>
        <w:rPr>
          <w:rFonts w:hint="eastAsia" w:ascii="宋体" w:hAnsi="宋体" w:cs="宋体"/>
          <w:color w:val="000000"/>
          <w:sz w:val="24"/>
          <w:szCs w:val="24"/>
          <w:lang w:val="zh-CN"/>
        </w:rPr>
        <w:t>磋商小组</w:t>
      </w:r>
      <w:r>
        <w:rPr>
          <w:rFonts w:hint="eastAsia" w:ascii="宋体" w:hAnsi="宋体" w:eastAsia="宋体" w:cs="宋体"/>
          <w:color w:val="000000"/>
          <w:sz w:val="24"/>
          <w:szCs w:val="24"/>
          <w:lang w:val="zh-CN"/>
        </w:rPr>
        <w:t>的纪律要求</w:t>
      </w:r>
      <w:bookmarkEnd w:id="204"/>
      <w:bookmarkEnd w:id="205"/>
      <w:bookmarkEnd w:id="206"/>
      <w:bookmarkEnd w:id="207"/>
    </w:p>
    <w:p w14:paraId="277DCA90">
      <w:pPr>
        <w:autoSpaceDE w:val="0"/>
        <w:autoSpaceDN w:val="0"/>
        <w:adjustRightInd w:val="0"/>
        <w:spacing w:line="276" w:lineRule="auto"/>
        <w:jc w:val="left"/>
        <w:rPr>
          <w:rFonts w:ascii="宋体" w:hAnsi="宋体" w:eastAsia="宋体" w:cs="宋体"/>
          <w:bCs/>
          <w:color w:val="000000"/>
          <w:sz w:val="24"/>
          <w:lang w:val="zh-CN"/>
        </w:rPr>
      </w:pPr>
      <w:r>
        <w:rPr>
          <w:rFonts w:hint="eastAsia" w:ascii="宋体" w:hAnsi="宋体" w:eastAsia="宋体" w:cs="宋体"/>
          <w:bCs/>
          <w:color w:val="000000"/>
          <w:sz w:val="24"/>
          <w:lang w:val="zh-CN"/>
        </w:rPr>
        <w:t xml:space="preserve">    </w:t>
      </w:r>
      <w:r>
        <w:rPr>
          <w:rFonts w:hint="eastAsia" w:ascii="宋体" w:hAnsi="宋体" w:cs="宋体"/>
          <w:bCs/>
          <w:color w:val="000000"/>
          <w:szCs w:val="21"/>
          <w:lang w:val="zh-CN"/>
        </w:rPr>
        <w:t>磋商小组的</w:t>
      </w:r>
      <w:r>
        <w:rPr>
          <w:rFonts w:hint="eastAsia" w:ascii="宋体" w:hAnsi="宋体" w:eastAsia="宋体" w:cs="宋体"/>
          <w:bCs/>
          <w:color w:val="000000"/>
          <w:szCs w:val="21"/>
          <w:lang w:val="zh-CN"/>
        </w:rPr>
        <w:t>成员不得收受他人的财物或者其他好处，不得向他人透漏对</w:t>
      </w:r>
      <w:r>
        <w:rPr>
          <w:rFonts w:hint="eastAsia" w:ascii="宋体" w:hAnsi="宋体" w:cs="宋体"/>
          <w:bCs/>
          <w:color w:val="000000"/>
          <w:szCs w:val="21"/>
          <w:lang w:val="zh-CN"/>
        </w:rPr>
        <w:t>响应文件</w:t>
      </w:r>
      <w:r>
        <w:rPr>
          <w:rFonts w:hint="eastAsia" w:ascii="宋体" w:hAnsi="宋体" w:eastAsia="宋体" w:cs="宋体"/>
          <w:bCs/>
          <w:color w:val="000000"/>
          <w:szCs w:val="21"/>
          <w:lang w:val="zh-CN"/>
        </w:rPr>
        <w:t>的评审和比较、中标候选人的推荐情况以及评标有关的其他情况。在评标活动中，</w:t>
      </w:r>
      <w:r>
        <w:rPr>
          <w:rFonts w:hint="eastAsia" w:ascii="宋体" w:hAnsi="宋体" w:eastAsia="宋体" w:cs="宋体"/>
          <w:bCs/>
          <w:color w:val="000000"/>
          <w:sz w:val="24"/>
          <w:lang w:val="zh-CN"/>
        </w:rPr>
        <w:t xml:space="preserve"> </w:t>
      </w:r>
      <w:r>
        <w:rPr>
          <w:rFonts w:hint="eastAsia" w:ascii="宋体" w:hAnsi="宋体" w:cs="宋体"/>
          <w:bCs/>
          <w:color w:val="000000"/>
          <w:szCs w:val="21"/>
          <w:lang w:val="zh-CN"/>
        </w:rPr>
        <w:t>磋商小组</w:t>
      </w:r>
      <w:r>
        <w:rPr>
          <w:rFonts w:hint="eastAsia" w:ascii="宋体" w:hAnsi="宋体" w:eastAsia="宋体" w:cs="宋体"/>
          <w:bCs/>
          <w:color w:val="000000"/>
          <w:szCs w:val="21"/>
          <w:lang w:val="zh-CN"/>
        </w:rPr>
        <w:t>成员不得擅离职守，影响评标程序正常进行，不得使用第三章“评标办法”没有规定的评审因素和标准进行评标。</w:t>
      </w:r>
    </w:p>
    <w:p w14:paraId="2FF003DF">
      <w:pPr>
        <w:pStyle w:val="15"/>
        <w:spacing w:line="276" w:lineRule="auto"/>
        <w:jc w:val="both"/>
        <w:rPr>
          <w:rFonts w:ascii="宋体" w:hAnsi="宋体" w:eastAsia="宋体" w:cs="宋体"/>
          <w:color w:val="000000"/>
          <w:sz w:val="24"/>
          <w:szCs w:val="24"/>
          <w:lang w:val="zh-CN"/>
        </w:rPr>
      </w:pPr>
      <w:bookmarkStart w:id="208" w:name="_Toc330463657"/>
      <w:bookmarkStart w:id="209" w:name="_Toc23300"/>
      <w:bookmarkStart w:id="210" w:name="_Toc201719112"/>
      <w:bookmarkStart w:id="211" w:name="_Toc487096060"/>
      <w:r>
        <w:rPr>
          <w:rFonts w:hint="eastAsia" w:ascii="宋体" w:hAnsi="宋体" w:eastAsia="宋体" w:cs="宋体"/>
          <w:color w:val="000000"/>
          <w:sz w:val="24"/>
          <w:szCs w:val="24"/>
          <w:lang w:val="zh-CN"/>
        </w:rPr>
        <w:t>9.4 对与评标活动有关的工作人员的纪律要求</w:t>
      </w:r>
      <w:bookmarkEnd w:id="208"/>
      <w:bookmarkEnd w:id="209"/>
      <w:bookmarkEnd w:id="210"/>
      <w:bookmarkEnd w:id="211"/>
    </w:p>
    <w:p w14:paraId="74C5A704">
      <w:pPr>
        <w:autoSpaceDE w:val="0"/>
        <w:autoSpaceDN w:val="0"/>
        <w:adjustRightInd w:val="0"/>
        <w:spacing w:line="276" w:lineRule="auto"/>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与</w:t>
      </w:r>
      <w:r>
        <w:rPr>
          <w:rFonts w:hint="eastAsia" w:ascii="宋体" w:hAnsi="宋体" w:cs="宋体"/>
          <w:bCs/>
          <w:color w:val="000000"/>
          <w:szCs w:val="21"/>
          <w:lang w:val="zh-CN"/>
        </w:rPr>
        <w:t>磋商</w:t>
      </w:r>
      <w:r>
        <w:rPr>
          <w:rFonts w:hint="eastAsia" w:ascii="宋体" w:hAnsi="宋体" w:eastAsia="宋体" w:cs="宋体"/>
          <w:bCs/>
          <w:color w:val="000000"/>
          <w:szCs w:val="21"/>
          <w:lang w:val="zh-CN"/>
        </w:rPr>
        <w:t>活动有关的工作人员不得收受他人的财物或者其他好处，不得向他人透漏对</w:t>
      </w:r>
      <w:r>
        <w:rPr>
          <w:rFonts w:hint="eastAsia" w:ascii="宋体" w:hAnsi="宋体" w:cs="宋体"/>
          <w:bCs/>
          <w:color w:val="000000"/>
          <w:szCs w:val="21"/>
          <w:lang w:val="zh-CN"/>
        </w:rPr>
        <w:t>响应文件</w:t>
      </w:r>
      <w:r>
        <w:rPr>
          <w:rFonts w:hint="eastAsia" w:ascii="宋体" w:hAnsi="宋体" w:eastAsia="宋体" w:cs="宋体"/>
          <w:bCs/>
          <w:color w:val="000000"/>
          <w:szCs w:val="21"/>
          <w:lang w:val="zh-CN"/>
        </w:rPr>
        <w:t>的评审和比较、中标候选人的推荐情况以及评标有关的其他晴况。在</w:t>
      </w:r>
      <w:r>
        <w:rPr>
          <w:rFonts w:hint="eastAsia" w:ascii="宋体" w:hAnsi="宋体" w:cs="宋体"/>
          <w:bCs/>
          <w:color w:val="000000"/>
          <w:szCs w:val="21"/>
          <w:lang w:val="zh-CN"/>
        </w:rPr>
        <w:t>磋商</w:t>
      </w:r>
      <w:r>
        <w:rPr>
          <w:rFonts w:hint="eastAsia" w:ascii="宋体" w:hAnsi="宋体" w:eastAsia="宋体" w:cs="宋体"/>
          <w:bCs/>
          <w:color w:val="000000"/>
          <w:szCs w:val="21"/>
          <w:lang w:val="zh-CN"/>
        </w:rPr>
        <w:t>活动中，与</w:t>
      </w:r>
      <w:r>
        <w:rPr>
          <w:rFonts w:hint="eastAsia" w:ascii="宋体" w:hAnsi="宋体" w:cs="宋体"/>
          <w:bCs/>
          <w:color w:val="000000"/>
          <w:szCs w:val="21"/>
          <w:lang w:val="zh-CN"/>
        </w:rPr>
        <w:t>磋商</w:t>
      </w:r>
      <w:r>
        <w:rPr>
          <w:rFonts w:hint="eastAsia" w:ascii="宋体" w:hAnsi="宋体" w:eastAsia="宋体" w:cs="宋体"/>
          <w:bCs/>
          <w:color w:val="000000"/>
          <w:szCs w:val="21"/>
          <w:lang w:val="zh-CN"/>
        </w:rPr>
        <w:t>活动有关的工作人员不得擅离职守，影响评标程序正常进行。</w:t>
      </w:r>
    </w:p>
    <w:p w14:paraId="6D86D981">
      <w:pPr>
        <w:pStyle w:val="15"/>
        <w:spacing w:line="276" w:lineRule="auto"/>
        <w:jc w:val="both"/>
        <w:rPr>
          <w:rFonts w:ascii="宋体" w:hAnsi="宋体" w:eastAsia="宋体" w:cs="宋体"/>
          <w:color w:val="000000"/>
          <w:sz w:val="24"/>
          <w:szCs w:val="24"/>
          <w:lang w:val="zh-CN"/>
        </w:rPr>
      </w:pPr>
      <w:bookmarkStart w:id="212" w:name="_Toc487096061"/>
      <w:bookmarkStart w:id="213" w:name="_Toc201719113"/>
      <w:bookmarkStart w:id="214" w:name="_Toc330463658"/>
      <w:bookmarkStart w:id="215" w:name="_Toc8854"/>
      <w:r>
        <w:rPr>
          <w:rFonts w:hint="eastAsia" w:ascii="宋体" w:hAnsi="宋体" w:eastAsia="宋体" w:cs="宋体"/>
          <w:color w:val="000000"/>
          <w:sz w:val="24"/>
          <w:szCs w:val="24"/>
          <w:lang w:val="zh-CN"/>
        </w:rPr>
        <w:t>9.5 投诉</w:t>
      </w:r>
      <w:bookmarkEnd w:id="212"/>
      <w:bookmarkEnd w:id="213"/>
      <w:bookmarkEnd w:id="214"/>
      <w:bookmarkEnd w:id="215"/>
    </w:p>
    <w:p w14:paraId="761E1B3F">
      <w:pPr>
        <w:autoSpaceDE w:val="0"/>
        <w:autoSpaceDN w:val="0"/>
        <w:adjustRightInd w:val="0"/>
        <w:spacing w:line="276" w:lineRule="auto"/>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 xml:space="preserve"> </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和其他利害关系人认为本次招标活动违反法律、法规和规章规定的，有权向有关行政监督部门投诉。</w:t>
      </w:r>
    </w:p>
    <w:p w14:paraId="41C6EC96">
      <w:pPr>
        <w:pStyle w:val="15"/>
        <w:spacing w:line="276" w:lineRule="auto"/>
        <w:jc w:val="both"/>
        <w:rPr>
          <w:rFonts w:ascii="宋体" w:hAnsi="宋体" w:eastAsia="宋体" w:cs="宋体"/>
          <w:color w:val="000000"/>
          <w:sz w:val="24"/>
          <w:szCs w:val="24"/>
          <w:lang w:val="zh-CN"/>
        </w:rPr>
      </w:pPr>
      <w:bookmarkStart w:id="216" w:name="_Toc23907"/>
      <w:bookmarkStart w:id="217" w:name="_Toc201719114"/>
      <w:bookmarkStart w:id="218" w:name="_Toc487096062"/>
      <w:bookmarkStart w:id="219" w:name="_Toc330463659"/>
      <w:bookmarkStart w:id="220" w:name="_Toc1523_WPSOffice_Level1"/>
      <w:bookmarkStart w:id="221" w:name="_Toc27498_WPSOffice_Level1"/>
      <w:r>
        <w:rPr>
          <w:rFonts w:hint="eastAsia" w:ascii="宋体" w:hAnsi="宋体" w:eastAsia="宋体" w:cs="宋体"/>
          <w:color w:val="000000"/>
          <w:sz w:val="24"/>
          <w:szCs w:val="24"/>
          <w:lang w:val="zh-CN"/>
        </w:rPr>
        <w:t>10.需要补充的其他内容</w:t>
      </w:r>
      <w:bookmarkEnd w:id="216"/>
      <w:bookmarkEnd w:id="217"/>
      <w:bookmarkEnd w:id="218"/>
      <w:bookmarkEnd w:id="219"/>
      <w:bookmarkEnd w:id="220"/>
      <w:bookmarkEnd w:id="221"/>
    </w:p>
    <w:p w14:paraId="6DF16388">
      <w:pPr>
        <w:autoSpaceDE w:val="0"/>
        <w:autoSpaceDN w:val="0"/>
        <w:adjustRightInd w:val="0"/>
        <w:spacing w:line="276" w:lineRule="auto"/>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需要补充的其他内容：见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w:t>
      </w:r>
    </w:p>
    <w:p w14:paraId="0F316656">
      <w:pPr>
        <w:autoSpaceDE w:val="0"/>
        <w:autoSpaceDN w:val="0"/>
        <w:adjustRightInd w:val="0"/>
        <w:spacing w:line="276" w:lineRule="auto"/>
        <w:jc w:val="left"/>
        <w:rPr>
          <w:rFonts w:ascii="宋体" w:hAnsi="宋体" w:eastAsia="宋体" w:cs="宋体"/>
          <w:color w:val="000000"/>
          <w:sz w:val="24"/>
        </w:rPr>
      </w:pPr>
      <w:r>
        <w:rPr>
          <w:rFonts w:hint="eastAsia" w:ascii="宋体" w:hAnsi="宋体" w:eastAsia="宋体" w:cs="宋体"/>
          <w:bCs/>
          <w:color w:val="000000"/>
          <w:szCs w:val="21"/>
          <w:lang w:val="zh-CN"/>
        </w:rPr>
        <w:br w:type="page"/>
      </w:r>
    </w:p>
    <w:p w14:paraId="5B6ACF9A">
      <w:pPr>
        <w:autoSpaceDE w:val="0"/>
        <w:autoSpaceDN w:val="0"/>
        <w:adjustRightInd w:val="0"/>
        <w:jc w:val="left"/>
        <w:outlineLvl w:val="0"/>
        <w:rPr>
          <w:rFonts w:ascii="宋体" w:hAnsi="宋体" w:eastAsia="宋体" w:cs="宋体"/>
          <w:b/>
          <w:color w:val="000000"/>
          <w:kern w:val="0"/>
          <w:sz w:val="28"/>
          <w:szCs w:val="28"/>
          <w:highlight w:val="none"/>
        </w:rPr>
      </w:pPr>
      <w:bookmarkStart w:id="222" w:name="_Toc6743_WPSOffice_Level1"/>
      <w:bookmarkStart w:id="223" w:name="_Toc24223"/>
      <w:bookmarkStart w:id="224" w:name="_Toc27687_WPSOffice_Level1"/>
      <w:bookmarkStart w:id="225" w:name="_Toc26948"/>
      <w:r>
        <w:rPr>
          <w:rFonts w:hint="eastAsia" w:ascii="宋体" w:hAnsi="宋体" w:eastAsia="宋体" w:cs="宋体"/>
          <w:b/>
          <w:color w:val="000000"/>
          <w:kern w:val="0"/>
          <w:sz w:val="28"/>
          <w:szCs w:val="28"/>
        </w:rPr>
        <w:t>附表1 ：</w:t>
      </w:r>
      <w:bookmarkEnd w:id="222"/>
      <w:bookmarkEnd w:id="223"/>
      <w:bookmarkEnd w:id="224"/>
      <w:bookmarkEnd w:id="225"/>
      <w:r>
        <w:rPr>
          <w:rFonts w:hint="eastAsia" w:ascii="宋体" w:hAnsi="宋体" w:eastAsia="宋体" w:cs="宋体"/>
          <w:b/>
          <w:color w:val="000000"/>
          <w:sz w:val="28"/>
          <w:szCs w:val="28"/>
          <w:highlight w:val="none"/>
          <w:lang w:val="zh-CN"/>
        </w:rPr>
        <w:t>开标一览表</w:t>
      </w:r>
    </w:p>
    <w:p w14:paraId="79A61838">
      <w:pPr>
        <w:pStyle w:val="4"/>
        <w:rPr>
          <w:rFonts w:ascii="宋体" w:hAnsi="宋体" w:eastAsia="宋体" w:cs="宋体"/>
          <w:b/>
          <w:highlight w:val="none"/>
        </w:rPr>
      </w:pPr>
      <w:bookmarkStart w:id="226" w:name="_Toc201719116"/>
      <w:r>
        <w:rPr>
          <w:rFonts w:hint="eastAsia" w:ascii="宋体" w:hAnsi="宋体" w:eastAsia="宋体" w:cs="宋体"/>
          <w:b/>
          <w:color w:val="000000"/>
          <w:sz w:val="28"/>
          <w:szCs w:val="28"/>
          <w:highlight w:val="none"/>
          <w:lang w:val="zh-CN"/>
        </w:rPr>
        <w:t>开标一览表</w:t>
      </w:r>
    </w:p>
    <w:p w14:paraId="551CC3E8">
      <w:pPr>
        <w:autoSpaceDE w:val="0"/>
        <w:autoSpaceDN w:val="0"/>
        <w:adjustRightInd w:val="0"/>
        <w:spacing w:line="400" w:lineRule="exact"/>
        <w:jc w:val="center"/>
        <w:rPr>
          <w:rFonts w:ascii="宋体" w:hAnsi="宋体" w:eastAsia="宋体" w:cs="宋体"/>
          <w:b/>
          <w:bCs/>
          <w:sz w:val="18"/>
          <w:szCs w:val="18"/>
          <w:lang w:val="zh-CN"/>
        </w:rPr>
      </w:pPr>
    </w:p>
    <w:p w14:paraId="35BA54D1">
      <w:pPr>
        <w:rPr>
          <w:rFonts w:ascii="宋体" w:hAnsi="宋体" w:eastAsia="宋体" w:cs="宋体"/>
          <w:szCs w:val="21"/>
        </w:rPr>
      </w:pPr>
      <w:r>
        <w:rPr>
          <w:rFonts w:hint="eastAsia" w:ascii="宋体" w:hAnsi="宋体" w:cs="宋体"/>
          <w:szCs w:val="21"/>
          <w:lang w:eastAsia="zh-CN"/>
        </w:rPr>
        <w:t>磋商</w:t>
      </w:r>
      <w:r>
        <w:rPr>
          <w:rFonts w:hint="eastAsia" w:ascii="宋体" w:hAnsi="宋体" w:eastAsia="宋体" w:cs="宋体"/>
          <w:szCs w:val="21"/>
        </w:rPr>
        <w:t>项目名称：</w:t>
      </w:r>
    </w:p>
    <w:p w14:paraId="1D6EC382">
      <w:pPr>
        <w:jc w:val="left"/>
        <w:rPr>
          <w:rFonts w:ascii="宋体" w:hAnsi="宋体" w:eastAsia="宋体" w:cs="宋体"/>
          <w:b/>
          <w:bCs/>
          <w:szCs w:val="21"/>
        </w:rPr>
      </w:pPr>
      <w:r>
        <w:rPr>
          <w:rFonts w:hint="eastAsia" w:ascii="宋体" w:hAnsi="宋体" w:cs="宋体"/>
          <w:szCs w:val="21"/>
          <w:lang w:eastAsia="zh-CN"/>
        </w:rPr>
        <w:t>磋商</w:t>
      </w:r>
      <w:r>
        <w:rPr>
          <w:rFonts w:hint="eastAsia" w:ascii="宋体" w:hAnsi="宋体" w:eastAsia="宋体" w:cs="宋体"/>
          <w:szCs w:val="21"/>
        </w:rPr>
        <w:t>项目编号：                              开标时间：    年    月    日    时（北京时间）</w:t>
      </w:r>
    </w:p>
    <w:tbl>
      <w:tblPr>
        <w:tblStyle w:val="17"/>
        <w:tblW w:w="10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473"/>
        <w:gridCol w:w="1474"/>
        <w:gridCol w:w="1474"/>
        <w:gridCol w:w="1473"/>
        <w:gridCol w:w="1473"/>
        <w:gridCol w:w="1473"/>
      </w:tblGrid>
      <w:tr w14:paraId="7B5CB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1473" w:type="dxa"/>
            <w:noWrap w:val="0"/>
            <w:vAlign w:val="center"/>
          </w:tcPr>
          <w:p w14:paraId="60181385">
            <w:pPr>
              <w:jc w:val="center"/>
              <w:rPr>
                <w:rFonts w:ascii="宋体" w:hAnsi="宋体" w:eastAsia="宋体" w:cs="宋体"/>
                <w:b/>
                <w:bCs/>
                <w:szCs w:val="21"/>
                <w:highlight w:val="none"/>
              </w:rPr>
            </w:pPr>
            <w:r>
              <w:rPr>
                <w:rFonts w:hint="eastAsia" w:ascii="宋体" w:hAnsi="宋体" w:cs="宋体"/>
                <w:b/>
                <w:bCs/>
                <w:szCs w:val="21"/>
                <w:highlight w:val="none"/>
                <w:lang w:eastAsia="zh-CN"/>
              </w:rPr>
              <w:t>供应商</w:t>
            </w:r>
            <w:r>
              <w:rPr>
                <w:rFonts w:hint="eastAsia" w:ascii="宋体" w:hAnsi="宋体" w:eastAsia="宋体" w:cs="宋体"/>
                <w:b/>
                <w:bCs/>
                <w:szCs w:val="21"/>
                <w:highlight w:val="none"/>
              </w:rPr>
              <w:t>名称</w:t>
            </w:r>
          </w:p>
        </w:tc>
        <w:tc>
          <w:tcPr>
            <w:tcW w:w="1473" w:type="dxa"/>
            <w:noWrap w:val="0"/>
            <w:vAlign w:val="center"/>
          </w:tcPr>
          <w:p w14:paraId="04D6C5D5">
            <w:pPr>
              <w:jc w:val="center"/>
              <w:rPr>
                <w:rFonts w:ascii="宋体" w:hAnsi="宋体" w:eastAsia="宋体" w:cs="宋体"/>
                <w:b/>
                <w:bCs/>
                <w:szCs w:val="21"/>
                <w:highlight w:val="none"/>
              </w:rPr>
            </w:pPr>
            <w:r>
              <w:rPr>
                <w:rFonts w:hint="eastAsia" w:ascii="宋体" w:hAnsi="宋体" w:cs="宋体"/>
                <w:b/>
                <w:bCs/>
                <w:szCs w:val="21"/>
                <w:highlight w:val="none"/>
                <w:lang w:eastAsia="zh-CN"/>
              </w:rPr>
              <w:t>磋商</w:t>
            </w:r>
            <w:r>
              <w:rPr>
                <w:rFonts w:hint="eastAsia" w:ascii="宋体" w:hAnsi="宋体" w:eastAsia="宋体" w:cs="宋体"/>
                <w:b/>
                <w:bCs/>
                <w:szCs w:val="21"/>
                <w:highlight w:val="none"/>
              </w:rPr>
              <w:t>报价</w:t>
            </w:r>
          </w:p>
          <w:p w14:paraId="6EA29171">
            <w:pPr>
              <w:jc w:val="center"/>
              <w:rPr>
                <w:rFonts w:ascii="宋体" w:hAnsi="宋体" w:eastAsia="宋体" w:cs="宋体"/>
                <w:b/>
                <w:bCs/>
                <w:szCs w:val="21"/>
                <w:highlight w:val="none"/>
              </w:rPr>
            </w:pPr>
            <w:r>
              <w:rPr>
                <w:rFonts w:hint="eastAsia" w:ascii="宋体" w:hAnsi="宋体" w:eastAsia="宋体" w:cs="宋体"/>
                <w:b/>
                <w:bCs/>
                <w:szCs w:val="21"/>
                <w:highlight w:val="none"/>
              </w:rPr>
              <w:t>（</w:t>
            </w:r>
            <w:r>
              <w:rPr>
                <w:rFonts w:hint="eastAsia" w:ascii="宋体" w:hAnsi="宋体" w:eastAsia="宋体" w:cs="宋体"/>
                <w:b/>
                <w:bCs/>
                <w:szCs w:val="21"/>
                <w:highlight w:val="none"/>
                <w:lang w:eastAsia="zh-CN"/>
              </w:rPr>
              <w:t>元</w:t>
            </w:r>
            <w:r>
              <w:rPr>
                <w:rFonts w:hint="eastAsia" w:ascii="宋体" w:hAnsi="宋体" w:eastAsia="宋体" w:cs="宋体"/>
                <w:b/>
                <w:bCs/>
                <w:szCs w:val="21"/>
                <w:highlight w:val="none"/>
              </w:rPr>
              <w:t>）</w:t>
            </w:r>
          </w:p>
        </w:tc>
        <w:tc>
          <w:tcPr>
            <w:tcW w:w="1474" w:type="dxa"/>
            <w:noWrap w:val="0"/>
            <w:vAlign w:val="center"/>
          </w:tcPr>
          <w:p w14:paraId="69488FB2">
            <w:pPr>
              <w:jc w:val="center"/>
              <w:rPr>
                <w:rFonts w:hint="eastAsia" w:ascii="宋体" w:hAnsi="宋体" w:cs="宋体"/>
                <w:b/>
                <w:bCs/>
                <w:szCs w:val="21"/>
                <w:highlight w:val="none"/>
                <w:lang w:eastAsia="zh-CN"/>
              </w:rPr>
            </w:pPr>
            <w:r>
              <w:rPr>
                <w:rFonts w:hint="eastAsia" w:ascii="宋体" w:hAnsi="宋体" w:cs="宋体"/>
                <w:b/>
                <w:bCs/>
                <w:szCs w:val="21"/>
                <w:highlight w:val="none"/>
                <w:lang w:eastAsia="zh-CN"/>
              </w:rPr>
              <w:t>资格等级</w:t>
            </w:r>
          </w:p>
        </w:tc>
        <w:tc>
          <w:tcPr>
            <w:tcW w:w="1474" w:type="dxa"/>
            <w:noWrap w:val="0"/>
            <w:vAlign w:val="center"/>
          </w:tcPr>
          <w:p w14:paraId="193BB35D">
            <w:pPr>
              <w:jc w:val="center"/>
              <w:rPr>
                <w:rFonts w:hint="eastAsia" w:ascii="宋体" w:hAnsi="宋体" w:eastAsia="宋体" w:cs="宋体"/>
                <w:b/>
                <w:bCs/>
                <w:szCs w:val="21"/>
                <w:highlight w:val="none"/>
                <w:lang w:eastAsia="zh-CN"/>
              </w:rPr>
            </w:pPr>
            <w:r>
              <w:rPr>
                <w:rFonts w:hint="eastAsia" w:ascii="宋体" w:hAnsi="宋体" w:cs="宋体"/>
                <w:b/>
                <w:bCs/>
                <w:szCs w:val="21"/>
                <w:highlight w:val="none"/>
                <w:lang w:eastAsia="zh-CN"/>
              </w:rPr>
              <w:t>计划</w:t>
            </w:r>
            <w:r>
              <w:rPr>
                <w:rFonts w:hint="eastAsia" w:ascii="宋体" w:hAnsi="宋体" w:eastAsia="宋体" w:cs="宋体"/>
                <w:b/>
                <w:bCs/>
                <w:szCs w:val="21"/>
                <w:highlight w:val="none"/>
                <w:lang w:eastAsia="zh-CN"/>
              </w:rPr>
              <w:t>工期</w:t>
            </w:r>
          </w:p>
        </w:tc>
        <w:tc>
          <w:tcPr>
            <w:tcW w:w="1473" w:type="dxa"/>
            <w:noWrap w:val="0"/>
            <w:vAlign w:val="center"/>
          </w:tcPr>
          <w:p w14:paraId="563CF260">
            <w:pPr>
              <w:jc w:val="center"/>
              <w:rPr>
                <w:rFonts w:ascii="宋体" w:hAnsi="宋体" w:eastAsia="宋体" w:cs="宋体"/>
                <w:b/>
                <w:bCs/>
                <w:szCs w:val="21"/>
                <w:highlight w:val="none"/>
              </w:rPr>
            </w:pPr>
            <w:r>
              <w:rPr>
                <w:rFonts w:hint="eastAsia" w:ascii="宋体" w:hAnsi="宋体" w:eastAsia="宋体" w:cs="宋体"/>
                <w:b/>
                <w:bCs/>
                <w:szCs w:val="21"/>
                <w:highlight w:val="none"/>
              </w:rPr>
              <w:t>质量标准</w:t>
            </w:r>
          </w:p>
        </w:tc>
        <w:tc>
          <w:tcPr>
            <w:tcW w:w="1473" w:type="dxa"/>
            <w:noWrap w:val="0"/>
            <w:vAlign w:val="center"/>
          </w:tcPr>
          <w:p w14:paraId="619FA6CC">
            <w:pPr>
              <w:jc w:val="center"/>
              <w:rPr>
                <w:rFonts w:hint="eastAsia" w:ascii="宋体" w:hAnsi="宋体" w:eastAsia="宋体" w:cs="宋体"/>
                <w:b/>
                <w:bCs/>
                <w:szCs w:val="21"/>
                <w:highlight w:val="none"/>
                <w:lang w:eastAsia="zh-CN"/>
              </w:rPr>
            </w:pPr>
            <w:r>
              <w:rPr>
                <w:rFonts w:hint="eastAsia" w:ascii="宋体" w:hAnsi="宋体" w:cs="宋体"/>
                <w:b/>
                <w:bCs/>
                <w:szCs w:val="21"/>
                <w:highlight w:val="none"/>
                <w:lang w:eastAsia="zh-CN"/>
              </w:rPr>
              <w:t>优惠条件</w:t>
            </w:r>
            <w:r>
              <w:rPr>
                <w:rFonts w:hint="eastAsia" w:ascii="宋体" w:hAnsi="宋体" w:eastAsia="宋体" w:cs="宋体"/>
                <w:b/>
                <w:bCs/>
                <w:szCs w:val="21"/>
                <w:highlight w:val="none"/>
              </w:rPr>
              <w:t>（有/无）</w:t>
            </w:r>
          </w:p>
        </w:tc>
        <w:tc>
          <w:tcPr>
            <w:tcW w:w="1473" w:type="dxa"/>
            <w:noWrap w:val="0"/>
            <w:vAlign w:val="center"/>
          </w:tcPr>
          <w:p w14:paraId="6E038068">
            <w:pPr>
              <w:jc w:val="center"/>
              <w:rPr>
                <w:rFonts w:hint="eastAsia" w:ascii="宋体" w:hAnsi="宋体" w:eastAsia="宋体" w:cs="宋体"/>
                <w:b/>
                <w:bCs/>
                <w:szCs w:val="21"/>
                <w:highlight w:val="none"/>
                <w:lang w:eastAsia="zh-CN"/>
              </w:rPr>
            </w:pPr>
            <w:r>
              <w:rPr>
                <w:rFonts w:hint="eastAsia" w:ascii="宋体" w:hAnsi="宋体" w:cs="宋体"/>
                <w:b/>
                <w:bCs/>
                <w:szCs w:val="21"/>
                <w:highlight w:val="none"/>
                <w:lang w:eastAsia="zh-CN"/>
              </w:rPr>
              <w:t>服务承诺</w:t>
            </w:r>
            <w:r>
              <w:rPr>
                <w:rFonts w:hint="eastAsia" w:ascii="宋体" w:hAnsi="宋体" w:eastAsia="宋体" w:cs="宋体"/>
                <w:b/>
                <w:bCs/>
                <w:szCs w:val="21"/>
                <w:highlight w:val="none"/>
              </w:rPr>
              <w:t>（有/无）</w:t>
            </w:r>
          </w:p>
        </w:tc>
      </w:tr>
      <w:tr w14:paraId="7426D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1" w:hRule="atLeast"/>
          <w:jc w:val="center"/>
        </w:trPr>
        <w:tc>
          <w:tcPr>
            <w:tcW w:w="1473" w:type="dxa"/>
            <w:noWrap w:val="0"/>
            <w:vAlign w:val="center"/>
          </w:tcPr>
          <w:p w14:paraId="133EA4F5">
            <w:pPr>
              <w:jc w:val="center"/>
              <w:rPr>
                <w:rFonts w:ascii="宋体" w:hAnsi="宋体" w:eastAsia="宋体" w:cs="宋体"/>
                <w:b/>
                <w:bCs/>
                <w:szCs w:val="21"/>
                <w:highlight w:val="red"/>
              </w:rPr>
            </w:pPr>
          </w:p>
        </w:tc>
        <w:tc>
          <w:tcPr>
            <w:tcW w:w="1473" w:type="dxa"/>
            <w:noWrap w:val="0"/>
            <w:vAlign w:val="center"/>
          </w:tcPr>
          <w:p w14:paraId="0BCE84AF">
            <w:pPr>
              <w:jc w:val="center"/>
              <w:rPr>
                <w:rFonts w:ascii="宋体" w:hAnsi="宋体" w:eastAsia="宋体" w:cs="宋体"/>
                <w:b/>
                <w:bCs/>
                <w:szCs w:val="21"/>
                <w:highlight w:val="red"/>
              </w:rPr>
            </w:pPr>
          </w:p>
        </w:tc>
        <w:tc>
          <w:tcPr>
            <w:tcW w:w="1474" w:type="dxa"/>
            <w:noWrap w:val="0"/>
            <w:vAlign w:val="center"/>
          </w:tcPr>
          <w:p w14:paraId="0C9749BF">
            <w:pPr>
              <w:jc w:val="center"/>
              <w:rPr>
                <w:rFonts w:ascii="宋体" w:hAnsi="宋体" w:eastAsia="宋体" w:cs="宋体"/>
                <w:b/>
                <w:bCs/>
                <w:szCs w:val="21"/>
                <w:highlight w:val="red"/>
              </w:rPr>
            </w:pPr>
          </w:p>
        </w:tc>
        <w:tc>
          <w:tcPr>
            <w:tcW w:w="1474" w:type="dxa"/>
            <w:noWrap w:val="0"/>
            <w:vAlign w:val="center"/>
          </w:tcPr>
          <w:p w14:paraId="26689EB8">
            <w:pPr>
              <w:jc w:val="center"/>
              <w:rPr>
                <w:rFonts w:ascii="宋体" w:hAnsi="宋体" w:eastAsia="宋体" w:cs="宋体"/>
                <w:b/>
                <w:bCs/>
                <w:szCs w:val="21"/>
                <w:highlight w:val="red"/>
              </w:rPr>
            </w:pPr>
          </w:p>
        </w:tc>
        <w:tc>
          <w:tcPr>
            <w:tcW w:w="1473" w:type="dxa"/>
            <w:noWrap w:val="0"/>
            <w:vAlign w:val="center"/>
          </w:tcPr>
          <w:p w14:paraId="72E874D4">
            <w:pPr>
              <w:jc w:val="center"/>
              <w:rPr>
                <w:rFonts w:ascii="宋体" w:hAnsi="宋体" w:eastAsia="宋体" w:cs="宋体"/>
                <w:b/>
                <w:bCs/>
                <w:szCs w:val="21"/>
                <w:highlight w:val="red"/>
              </w:rPr>
            </w:pPr>
          </w:p>
        </w:tc>
        <w:tc>
          <w:tcPr>
            <w:tcW w:w="1473" w:type="dxa"/>
            <w:noWrap w:val="0"/>
            <w:vAlign w:val="center"/>
          </w:tcPr>
          <w:p w14:paraId="13FC1DD4">
            <w:pPr>
              <w:jc w:val="center"/>
              <w:rPr>
                <w:rFonts w:ascii="宋体" w:hAnsi="宋体" w:eastAsia="宋体" w:cs="宋体"/>
                <w:b/>
                <w:bCs/>
                <w:szCs w:val="21"/>
                <w:highlight w:val="red"/>
              </w:rPr>
            </w:pPr>
          </w:p>
        </w:tc>
        <w:tc>
          <w:tcPr>
            <w:tcW w:w="1473" w:type="dxa"/>
            <w:noWrap w:val="0"/>
            <w:vAlign w:val="center"/>
          </w:tcPr>
          <w:p w14:paraId="0BE479A3">
            <w:pPr>
              <w:jc w:val="center"/>
              <w:rPr>
                <w:rFonts w:ascii="宋体" w:hAnsi="宋体" w:eastAsia="宋体" w:cs="宋体"/>
                <w:b/>
                <w:bCs/>
                <w:szCs w:val="21"/>
                <w:highlight w:val="red"/>
              </w:rPr>
            </w:pPr>
          </w:p>
        </w:tc>
      </w:tr>
    </w:tbl>
    <w:p w14:paraId="2A1FB2D1">
      <w:pPr>
        <w:jc w:val="left"/>
        <w:rPr>
          <w:rFonts w:ascii="宋体" w:hAnsi="宋体" w:eastAsia="宋体" w:cs="宋体"/>
          <w:b/>
          <w:bCs/>
          <w:szCs w:val="21"/>
        </w:rPr>
      </w:pPr>
    </w:p>
    <w:p w14:paraId="1E24CE3F">
      <w:pPr>
        <w:jc w:val="left"/>
        <w:rPr>
          <w:rFonts w:ascii="宋体" w:hAnsi="宋体" w:eastAsia="宋体" w:cs="宋体"/>
          <w:b/>
          <w:bCs/>
          <w:szCs w:val="21"/>
        </w:rPr>
      </w:pPr>
    </w:p>
    <w:p w14:paraId="0BC3627B">
      <w:pPr>
        <w:jc w:val="left"/>
        <w:rPr>
          <w:rFonts w:ascii="宋体" w:hAnsi="宋体" w:eastAsia="宋体" w:cs="宋体"/>
          <w:b/>
          <w:bCs/>
          <w:szCs w:val="21"/>
        </w:rPr>
      </w:pPr>
      <w:r>
        <w:rPr>
          <w:rFonts w:hint="eastAsia" w:ascii="宋体" w:hAnsi="宋体" w:eastAsia="宋体" w:cs="宋体"/>
          <w:b/>
          <w:bCs/>
          <w:szCs w:val="21"/>
        </w:rPr>
        <w:t>注：填报的内容必须和投标函中的内容一致。</w:t>
      </w:r>
    </w:p>
    <w:p w14:paraId="706CFD1B">
      <w:pPr>
        <w:ind w:left="5040"/>
        <w:jc w:val="left"/>
        <w:rPr>
          <w:rFonts w:ascii="宋体" w:hAnsi="宋体" w:eastAsia="宋体" w:cs="宋体"/>
          <w:b/>
          <w:bCs/>
          <w:szCs w:val="21"/>
        </w:rPr>
      </w:pPr>
    </w:p>
    <w:p w14:paraId="2DFB9976">
      <w:pPr>
        <w:ind w:left="5040"/>
        <w:jc w:val="left"/>
        <w:rPr>
          <w:rFonts w:ascii="宋体" w:hAnsi="宋体" w:eastAsia="宋体" w:cs="宋体"/>
          <w:b/>
          <w:bCs/>
          <w:szCs w:val="21"/>
        </w:rPr>
      </w:pPr>
    </w:p>
    <w:p w14:paraId="2DA56127">
      <w:pPr>
        <w:ind w:left="5040"/>
        <w:jc w:val="left"/>
        <w:rPr>
          <w:rFonts w:ascii="宋体" w:hAnsi="宋体" w:eastAsia="宋体" w:cs="宋体"/>
          <w:b/>
          <w:bCs/>
          <w:szCs w:val="21"/>
        </w:rPr>
      </w:pPr>
    </w:p>
    <w:p w14:paraId="374E813C">
      <w:pPr>
        <w:jc w:val="left"/>
        <w:rPr>
          <w:rFonts w:ascii="宋体" w:hAnsi="宋体" w:eastAsia="宋体" w:cs="宋体"/>
          <w:b/>
          <w:bCs/>
          <w:szCs w:val="21"/>
        </w:rPr>
      </w:pPr>
    </w:p>
    <w:p w14:paraId="773CDBE8">
      <w:pPr>
        <w:ind w:left="5040"/>
        <w:jc w:val="left"/>
        <w:rPr>
          <w:rFonts w:ascii="宋体" w:hAnsi="宋体" w:eastAsia="宋体" w:cs="宋体"/>
          <w:b/>
          <w:bCs/>
          <w:szCs w:val="21"/>
        </w:rPr>
      </w:pPr>
    </w:p>
    <w:p w14:paraId="76EE590F">
      <w:pPr>
        <w:ind w:left="2402" w:leftChars="1144" w:firstLine="2741" w:firstLineChars="1300"/>
        <w:jc w:val="left"/>
        <w:rPr>
          <w:rFonts w:ascii="宋体" w:hAnsi="宋体" w:eastAsia="宋体" w:cs="宋体"/>
          <w:b/>
          <w:bCs/>
          <w:szCs w:val="21"/>
        </w:rPr>
      </w:pPr>
    </w:p>
    <w:p w14:paraId="5F341E57">
      <w:pPr>
        <w:ind w:left="2402" w:leftChars="1144" w:firstLine="2741" w:firstLineChars="1300"/>
        <w:jc w:val="left"/>
        <w:rPr>
          <w:rFonts w:ascii="宋体" w:hAnsi="宋体" w:eastAsia="宋体" w:cs="宋体"/>
          <w:b/>
          <w:bCs/>
          <w:szCs w:val="21"/>
        </w:rPr>
      </w:pPr>
    </w:p>
    <w:p w14:paraId="483B5726">
      <w:pPr>
        <w:ind w:left="2402" w:leftChars="1144" w:firstLine="2741" w:firstLineChars="1300"/>
        <w:jc w:val="left"/>
        <w:rPr>
          <w:rFonts w:ascii="宋体" w:hAnsi="宋体" w:eastAsia="宋体" w:cs="宋体"/>
          <w:b/>
          <w:bCs/>
          <w:szCs w:val="21"/>
        </w:rPr>
      </w:pPr>
    </w:p>
    <w:p w14:paraId="19EA4DE0">
      <w:pPr>
        <w:ind w:left="2402" w:leftChars="1144" w:firstLine="2741" w:firstLineChars="1300"/>
        <w:jc w:val="left"/>
        <w:rPr>
          <w:rFonts w:ascii="宋体" w:hAnsi="宋体" w:eastAsia="宋体" w:cs="宋体"/>
          <w:b/>
          <w:bCs/>
          <w:szCs w:val="21"/>
        </w:rPr>
      </w:pPr>
    </w:p>
    <w:p w14:paraId="4090CECC">
      <w:pPr>
        <w:ind w:left="2402" w:leftChars="1144" w:firstLine="2741" w:firstLineChars="1300"/>
        <w:jc w:val="left"/>
        <w:rPr>
          <w:rFonts w:ascii="宋体" w:hAnsi="宋体" w:eastAsia="宋体" w:cs="宋体"/>
          <w:b/>
          <w:bCs/>
          <w:szCs w:val="21"/>
        </w:rPr>
      </w:pPr>
    </w:p>
    <w:p w14:paraId="36D4391D">
      <w:pPr>
        <w:ind w:left="2402" w:leftChars="1144" w:firstLine="2730" w:firstLineChars="1300"/>
        <w:jc w:val="left"/>
        <w:rPr>
          <w:rFonts w:ascii="宋体" w:hAnsi="宋体" w:eastAsia="宋体" w:cs="宋体"/>
          <w:szCs w:val="21"/>
        </w:rPr>
      </w:pPr>
      <w:r>
        <w:rPr>
          <w:rFonts w:hint="eastAsia" w:ascii="宋体" w:hAnsi="宋体" w:cs="宋体"/>
          <w:szCs w:val="21"/>
          <w:lang w:eastAsia="zh-CN"/>
        </w:rPr>
        <w:t>供应商</w:t>
      </w:r>
      <w:r>
        <w:rPr>
          <w:rFonts w:hint="eastAsia" w:ascii="宋体" w:hAnsi="宋体" w:eastAsia="宋体" w:cs="宋体"/>
          <w:szCs w:val="21"/>
        </w:rPr>
        <w:t xml:space="preserve">： </w:t>
      </w:r>
      <w:r>
        <w:rPr>
          <w:rFonts w:hint="eastAsia" w:ascii="宋体" w:hAnsi="宋体" w:eastAsia="宋体" w:cs="宋体"/>
          <w:szCs w:val="21"/>
          <w:u w:val="single"/>
        </w:rPr>
        <w:t xml:space="preserve">                 </w:t>
      </w:r>
      <w:r>
        <w:rPr>
          <w:rFonts w:hint="eastAsia" w:ascii="宋体" w:hAnsi="宋体" w:eastAsia="宋体" w:cs="宋体"/>
          <w:szCs w:val="21"/>
        </w:rPr>
        <w:t xml:space="preserve"> （盖章）</w:t>
      </w:r>
    </w:p>
    <w:p w14:paraId="37660831">
      <w:pPr>
        <w:rPr>
          <w:rFonts w:ascii="宋体" w:hAnsi="宋体" w:eastAsia="宋体" w:cs="宋体"/>
          <w:szCs w:val="21"/>
        </w:rPr>
      </w:pPr>
      <w:r>
        <w:rPr>
          <w:rFonts w:hint="eastAsia" w:ascii="宋体" w:hAnsi="宋体" w:eastAsia="宋体" w:cs="宋体"/>
          <w:szCs w:val="21"/>
        </w:rPr>
        <w:t xml:space="preserve">  </w:t>
      </w:r>
    </w:p>
    <w:p w14:paraId="77D447BD">
      <w:pPr>
        <w:ind w:left="4320" w:firstLine="720"/>
        <w:rPr>
          <w:rFonts w:ascii="宋体" w:hAnsi="宋体" w:eastAsia="宋体" w:cs="宋体"/>
          <w:szCs w:val="21"/>
        </w:rPr>
      </w:pPr>
      <w:r>
        <w:rPr>
          <w:rFonts w:hint="eastAsia" w:ascii="宋体" w:hAnsi="宋体" w:eastAsia="宋体" w:cs="宋体"/>
          <w:szCs w:val="21"/>
        </w:rPr>
        <w:t>法定代表人或其委托代理人：（签字或盖章）</w:t>
      </w:r>
    </w:p>
    <w:p w14:paraId="3BD5A425">
      <w:pPr>
        <w:rPr>
          <w:rFonts w:ascii="宋体" w:hAnsi="宋体" w:eastAsia="宋体" w:cs="宋体"/>
          <w:szCs w:val="21"/>
        </w:rPr>
      </w:pPr>
      <w:r>
        <w:rPr>
          <w:rFonts w:hint="eastAsia" w:ascii="宋体" w:hAnsi="宋体" w:eastAsia="宋体" w:cs="宋体"/>
          <w:szCs w:val="21"/>
        </w:rPr>
        <w:t xml:space="preserve">                                      </w:t>
      </w:r>
    </w:p>
    <w:p w14:paraId="304A2E7C">
      <w:pPr>
        <w:wordWrap w:val="0"/>
        <w:ind w:right="420"/>
        <w:jc w:val="right"/>
        <w:rPr>
          <w:rFonts w:ascii="宋体" w:hAnsi="宋体" w:eastAsia="宋体" w:cs="宋体"/>
          <w:color w:val="000000"/>
          <w:sz w:val="24"/>
        </w:rPr>
      </w:pPr>
      <w:r>
        <w:rPr>
          <w:rFonts w:hint="eastAsia" w:ascii="宋体" w:hAnsi="宋体" w:eastAsia="宋体" w:cs="宋体"/>
          <w:szCs w:val="21"/>
        </w:rPr>
        <w:t xml:space="preserve">日   期： </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14BCD1AE">
      <w:pPr>
        <w:wordWrap w:val="0"/>
        <w:ind w:right="420"/>
        <w:rPr>
          <w:rFonts w:ascii="宋体" w:hAnsi="宋体" w:eastAsia="宋体" w:cs="宋体"/>
          <w:color w:val="000000"/>
        </w:rPr>
      </w:pPr>
    </w:p>
    <w:p w14:paraId="57DE71F3">
      <w:pPr>
        <w:wordWrap w:val="0"/>
        <w:ind w:right="420"/>
        <w:jc w:val="center"/>
        <w:rPr>
          <w:rFonts w:ascii="宋体" w:hAnsi="宋体" w:eastAsia="宋体" w:cs="宋体"/>
          <w:b/>
          <w:color w:val="000000"/>
          <w:sz w:val="24"/>
          <w:lang w:val="zh-CN"/>
        </w:rPr>
        <w:sectPr>
          <w:footerReference r:id="rId11" w:type="default"/>
          <w:pgSz w:w="11906" w:h="16838"/>
          <w:pgMar w:top="1440" w:right="1080" w:bottom="1440" w:left="1080" w:header="851" w:footer="992" w:gutter="0"/>
          <w:pgNumType w:fmt="decimal"/>
          <w:cols w:space="720" w:num="1"/>
          <w:docGrid w:linePitch="312" w:charSpace="0"/>
        </w:sectPr>
      </w:pPr>
    </w:p>
    <w:bookmarkEnd w:id="226"/>
    <w:p w14:paraId="77CCDAD7">
      <w:pPr>
        <w:pStyle w:val="15"/>
        <w:rPr>
          <w:rFonts w:ascii="宋体" w:hAnsi="宋体" w:eastAsia="宋体" w:cs="宋体"/>
          <w:color w:val="000000"/>
          <w:sz w:val="32"/>
          <w:lang w:val="zh-CN"/>
        </w:rPr>
      </w:pPr>
      <w:bookmarkStart w:id="227" w:name="_Toc487096063"/>
      <w:bookmarkStart w:id="228" w:name="_Toc9005"/>
      <w:bookmarkStart w:id="229" w:name="_Toc5419_WPSOffice_Level1"/>
      <w:bookmarkStart w:id="230" w:name="_Toc201719121"/>
      <w:r>
        <w:rPr>
          <w:rFonts w:hint="eastAsia" w:ascii="宋体" w:hAnsi="宋体" w:eastAsia="宋体" w:cs="宋体"/>
          <w:color w:val="000000"/>
          <w:sz w:val="32"/>
          <w:lang w:val="zh-CN"/>
        </w:rPr>
        <w:t>第三章   评标办法（综合评</w:t>
      </w:r>
      <w:r>
        <w:rPr>
          <w:rFonts w:hint="eastAsia" w:ascii="宋体" w:hAnsi="宋体" w:cs="宋体"/>
          <w:color w:val="000000"/>
          <w:sz w:val="32"/>
          <w:lang w:val="zh-CN"/>
        </w:rPr>
        <w:t>分</w:t>
      </w:r>
      <w:r>
        <w:rPr>
          <w:rFonts w:hint="eastAsia" w:ascii="宋体" w:hAnsi="宋体" w:eastAsia="宋体" w:cs="宋体"/>
          <w:color w:val="000000"/>
          <w:sz w:val="32"/>
          <w:lang w:val="zh-CN"/>
        </w:rPr>
        <w:t>法）</w:t>
      </w:r>
      <w:bookmarkEnd w:id="227"/>
      <w:bookmarkEnd w:id="228"/>
      <w:bookmarkEnd w:id="229"/>
    </w:p>
    <w:p w14:paraId="75D78E53">
      <w:pPr>
        <w:jc w:val="left"/>
        <w:rPr>
          <w:rFonts w:hint="eastAsia" w:ascii="宋体" w:hAnsi="宋体" w:cs="宋体"/>
          <w:b/>
          <w:color w:val="000000"/>
          <w:sz w:val="28"/>
          <w:szCs w:val="28"/>
        </w:rPr>
      </w:pPr>
    </w:p>
    <w:tbl>
      <w:tblPr>
        <w:tblStyle w:val="17"/>
        <w:tblW w:w="0" w:type="auto"/>
        <w:tblInd w:w="12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61"/>
        <w:gridCol w:w="2438"/>
        <w:gridCol w:w="6340"/>
      </w:tblGrid>
      <w:tr w14:paraId="3A6735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98" w:hRule="atLeast"/>
        </w:trPr>
        <w:tc>
          <w:tcPr>
            <w:tcW w:w="961" w:type="dxa"/>
            <w:noWrap w:val="0"/>
            <w:vAlign w:val="center"/>
          </w:tcPr>
          <w:p w14:paraId="14EF4368">
            <w:pPr>
              <w:jc w:val="center"/>
              <w:rPr>
                <w:rFonts w:ascii="宋体" w:hAnsi="宋体"/>
                <w:b w:val="0"/>
                <w:bCs w:val="0"/>
                <w:color w:val="000000"/>
                <w:szCs w:val="21"/>
              </w:rPr>
            </w:pPr>
            <w:r>
              <w:rPr>
                <w:rFonts w:ascii="宋体" w:hAnsi="宋体"/>
                <w:b w:val="0"/>
                <w:bCs w:val="0"/>
                <w:color w:val="000000"/>
                <w:szCs w:val="21"/>
              </w:rPr>
              <w:t>1</w:t>
            </w:r>
          </w:p>
        </w:tc>
        <w:tc>
          <w:tcPr>
            <w:tcW w:w="2438" w:type="dxa"/>
            <w:noWrap w:val="0"/>
            <w:vAlign w:val="center"/>
          </w:tcPr>
          <w:p w14:paraId="379FD84B">
            <w:pPr>
              <w:jc w:val="center"/>
              <w:rPr>
                <w:rFonts w:ascii="宋体" w:hAnsi="宋体"/>
                <w:b w:val="0"/>
                <w:bCs w:val="0"/>
                <w:color w:val="000000"/>
                <w:szCs w:val="21"/>
              </w:rPr>
            </w:pPr>
            <w:r>
              <w:rPr>
                <w:rFonts w:hint="eastAsia" w:ascii="宋体" w:hAnsi="宋体"/>
                <w:b w:val="0"/>
                <w:bCs w:val="0"/>
                <w:color w:val="000000"/>
                <w:szCs w:val="21"/>
              </w:rPr>
              <w:t>评标方法</w:t>
            </w:r>
          </w:p>
        </w:tc>
        <w:tc>
          <w:tcPr>
            <w:tcW w:w="6340" w:type="dxa"/>
            <w:noWrap w:val="0"/>
            <w:vAlign w:val="center"/>
          </w:tcPr>
          <w:p w14:paraId="7BA47138">
            <w:pPr>
              <w:rPr>
                <w:rFonts w:ascii="宋体" w:hAnsi="宋体"/>
                <w:b w:val="0"/>
                <w:bCs w:val="0"/>
                <w:color w:val="000000"/>
                <w:szCs w:val="21"/>
              </w:rPr>
            </w:pPr>
            <w:r>
              <w:rPr>
                <w:rFonts w:hint="eastAsia" w:ascii="宋体" w:hAnsi="宋体"/>
                <w:b w:val="0"/>
                <w:bCs w:val="0"/>
                <w:color w:val="000000"/>
                <w:szCs w:val="21"/>
              </w:rPr>
              <w:t>评标委员会对满足招标文件实质性要求的投标文件，按照本章</w:t>
            </w:r>
            <w:r>
              <w:rPr>
                <w:rFonts w:hint="eastAsia" w:ascii="宋体" w:hAnsi="宋体"/>
                <w:b w:val="0"/>
                <w:bCs w:val="0"/>
                <w:color w:val="000000"/>
                <w:szCs w:val="21"/>
                <w:lang w:eastAsia="zh-CN"/>
              </w:rPr>
              <w:t>评标办法</w:t>
            </w:r>
            <w:r>
              <w:rPr>
                <w:rFonts w:hint="eastAsia" w:ascii="宋体" w:hAnsi="宋体"/>
                <w:b w:val="0"/>
                <w:bCs w:val="0"/>
                <w:color w:val="000000"/>
                <w:szCs w:val="21"/>
              </w:rPr>
              <w:t>进行初步评审和详细评审</w:t>
            </w:r>
          </w:p>
        </w:tc>
      </w:tr>
    </w:tbl>
    <w:p w14:paraId="1A6936E5">
      <w:pPr>
        <w:rPr>
          <w:rFonts w:hint="eastAsia"/>
        </w:rPr>
      </w:pPr>
    </w:p>
    <w:p w14:paraId="254AAED1">
      <w:pPr>
        <w:rPr>
          <w:rFonts w:hint="eastAsia"/>
        </w:rPr>
      </w:pPr>
    </w:p>
    <w:p w14:paraId="3B816F3C">
      <w:pPr>
        <w:rPr>
          <w:rFonts w:hint="eastAsia"/>
        </w:rPr>
      </w:pPr>
    </w:p>
    <w:p w14:paraId="4F72F4C0">
      <w:pPr>
        <w:jc w:val="center"/>
        <w:outlineLvl w:val="0"/>
        <w:rPr>
          <w:rFonts w:hint="eastAsia"/>
        </w:rPr>
      </w:pPr>
      <w:bookmarkStart w:id="231" w:name="_Toc179632617"/>
      <w:bookmarkStart w:id="232" w:name="_Toc144974566"/>
      <w:bookmarkStart w:id="233" w:name="_Toc246996985"/>
      <w:bookmarkStart w:id="234" w:name="_Toc152042376"/>
      <w:bookmarkStart w:id="235" w:name="_Toc152045599"/>
      <w:bookmarkStart w:id="236" w:name="_Toc247085757"/>
      <w:bookmarkStart w:id="237" w:name="_Toc246996242"/>
      <w:bookmarkStart w:id="238" w:name="_Toc8803"/>
      <w:r>
        <w:rPr>
          <w:rFonts w:hint="eastAsia" w:ascii="宋体" w:hAnsi="宋体" w:cs="宋体"/>
          <w:b/>
          <w:color w:val="000000"/>
          <w:sz w:val="28"/>
          <w:szCs w:val="28"/>
        </w:rPr>
        <w:t>评标办法前附表</w:t>
      </w:r>
      <w:bookmarkEnd w:id="231"/>
      <w:bookmarkEnd w:id="232"/>
      <w:bookmarkEnd w:id="233"/>
      <w:bookmarkEnd w:id="234"/>
      <w:bookmarkEnd w:id="235"/>
      <w:bookmarkEnd w:id="236"/>
      <w:bookmarkEnd w:id="237"/>
      <w:r>
        <w:rPr>
          <w:rFonts w:hint="eastAsia" w:ascii="宋体" w:hAnsi="宋体" w:cs="宋体"/>
          <w:b/>
          <w:color w:val="000000"/>
          <w:sz w:val="28"/>
          <w:szCs w:val="28"/>
        </w:rPr>
        <w:t>（一）</w:t>
      </w:r>
      <w:bookmarkEnd w:id="238"/>
    </w:p>
    <w:p w14:paraId="6B20A8B5">
      <w:pPr>
        <w:rPr>
          <w:rFonts w:hint="eastAsia" w:ascii="宋体" w:hAnsi="宋体" w:cs="宋体"/>
          <w:b/>
          <w:sz w:val="24"/>
          <w:szCs w:val="18"/>
          <w:lang w:val="zh-CN"/>
        </w:rPr>
      </w:pPr>
    </w:p>
    <w:p w14:paraId="6721ACF3">
      <w:pPr>
        <w:outlineLvl w:val="0"/>
        <w:rPr>
          <w:rFonts w:hint="eastAsia" w:ascii="宋体" w:hAnsi="宋体" w:cs="宋体"/>
          <w:b/>
          <w:sz w:val="24"/>
          <w:szCs w:val="18"/>
          <w:lang w:val="zh-CN"/>
        </w:rPr>
      </w:pPr>
      <w:bookmarkStart w:id="239" w:name="_Toc11925"/>
      <w:r>
        <w:rPr>
          <w:rFonts w:hint="eastAsia" w:ascii="宋体" w:hAnsi="宋体" w:cs="宋体"/>
          <w:b/>
          <w:sz w:val="24"/>
          <w:szCs w:val="18"/>
          <w:lang w:val="en-US" w:eastAsia="zh-CN"/>
        </w:rPr>
        <w:t>3</w:t>
      </w:r>
      <w:r>
        <w:rPr>
          <w:rFonts w:hint="eastAsia" w:ascii="宋体" w:hAnsi="宋体" w:cs="宋体"/>
          <w:b/>
          <w:sz w:val="24"/>
          <w:szCs w:val="18"/>
          <w:lang w:val="zh-CN"/>
        </w:rPr>
        <w:t>.1初步评审标准</w:t>
      </w:r>
      <w:bookmarkEnd w:id="239"/>
    </w:p>
    <w:tbl>
      <w:tblPr>
        <w:tblStyle w:val="17"/>
        <w:tblW w:w="90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757"/>
        <w:gridCol w:w="1512"/>
        <w:gridCol w:w="5901"/>
      </w:tblGrid>
      <w:tr w14:paraId="0C6CC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665" w:type="dxa"/>
            <w:gridSpan w:val="2"/>
            <w:noWrap w:val="0"/>
            <w:vAlign w:val="center"/>
          </w:tcPr>
          <w:p w14:paraId="7A6E3505">
            <w:pPr>
              <w:spacing w:line="276" w:lineRule="auto"/>
              <w:jc w:val="center"/>
              <w:rPr>
                <w:rFonts w:hint="eastAsia" w:ascii="宋体" w:hAnsi="宋体"/>
                <w:color w:val="000000"/>
                <w:sz w:val="21"/>
                <w:szCs w:val="21"/>
              </w:rPr>
            </w:pPr>
            <w:r>
              <w:rPr>
                <w:rFonts w:hint="eastAsia" w:ascii="宋体" w:hAnsi="宋体"/>
                <w:color w:val="000000"/>
                <w:sz w:val="21"/>
                <w:szCs w:val="21"/>
              </w:rPr>
              <w:t>条款号</w:t>
            </w:r>
          </w:p>
        </w:tc>
        <w:tc>
          <w:tcPr>
            <w:tcW w:w="1512" w:type="dxa"/>
            <w:noWrap w:val="0"/>
            <w:vAlign w:val="center"/>
          </w:tcPr>
          <w:p w14:paraId="432F0EED">
            <w:pPr>
              <w:spacing w:line="276" w:lineRule="auto"/>
              <w:jc w:val="center"/>
              <w:rPr>
                <w:rFonts w:hint="eastAsia" w:ascii="宋体" w:hAnsi="宋体"/>
                <w:color w:val="000000"/>
                <w:sz w:val="21"/>
                <w:szCs w:val="21"/>
              </w:rPr>
            </w:pPr>
            <w:r>
              <w:rPr>
                <w:rFonts w:hint="eastAsia" w:ascii="宋体" w:hAnsi="宋体"/>
                <w:color w:val="000000"/>
                <w:sz w:val="21"/>
                <w:szCs w:val="21"/>
              </w:rPr>
              <w:t>评审因素</w:t>
            </w:r>
          </w:p>
        </w:tc>
        <w:tc>
          <w:tcPr>
            <w:tcW w:w="5901" w:type="dxa"/>
            <w:noWrap w:val="0"/>
            <w:vAlign w:val="center"/>
          </w:tcPr>
          <w:p w14:paraId="6C3C866F">
            <w:pPr>
              <w:spacing w:line="276" w:lineRule="auto"/>
              <w:jc w:val="center"/>
              <w:rPr>
                <w:rFonts w:hint="eastAsia" w:ascii="宋体" w:hAnsi="宋体"/>
                <w:color w:val="000000"/>
                <w:sz w:val="21"/>
                <w:szCs w:val="21"/>
              </w:rPr>
            </w:pPr>
            <w:r>
              <w:rPr>
                <w:rFonts w:hint="eastAsia" w:ascii="宋体" w:hAnsi="宋体"/>
                <w:color w:val="000000"/>
                <w:sz w:val="21"/>
                <w:szCs w:val="21"/>
              </w:rPr>
              <w:t>评审标准</w:t>
            </w:r>
          </w:p>
        </w:tc>
      </w:tr>
      <w:tr w14:paraId="64B9B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8" w:type="dxa"/>
            <w:vMerge w:val="restart"/>
            <w:noWrap w:val="0"/>
            <w:vAlign w:val="center"/>
          </w:tcPr>
          <w:p w14:paraId="52FA4507">
            <w:pPr>
              <w:spacing w:line="276" w:lineRule="auto"/>
              <w:jc w:val="center"/>
              <w:rPr>
                <w:rFonts w:ascii="宋体" w:hAnsi="宋体"/>
                <w:color w:val="000000"/>
                <w:sz w:val="21"/>
                <w:szCs w:val="21"/>
              </w:rPr>
            </w:pPr>
            <w:r>
              <w:rPr>
                <w:rFonts w:ascii="宋体" w:hAnsi="宋体"/>
                <w:color w:val="000000"/>
                <w:sz w:val="21"/>
                <w:szCs w:val="21"/>
              </w:rPr>
              <w:t>2.1.1</w:t>
            </w:r>
          </w:p>
        </w:tc>
        <w:tc>
          <w:tcPr>
            <w:tcW w:w="757" w:type="dxa"/>
            <w:vMerge w:val="restart"/>
            <w:noWrap w:val="0"/>
            <w:vAlign w:val="center"/>
          </w:tcPr>
          <w:p w14:paraId="040820A2">
            <w:pPr>
              <w:spacing w:line="276" w:lineRule="auto"/>
              <w:jc w:val="center"/>
              <w:rPr>
                <w:rFonts w:hint="eastAsia" w:ascii="宋体" w:hAnsi="宋体"/>
                <w:color w:val="000000"/>
                <w:sz w:val="21"/>
                <w:szCs w:val="21"/>
              </w:rPr>
            </w:pPr>
            <w:r>
              <w:rPr>
                <w:rFonts w:hint="eastAsia" w:ascii="宋体" w:hAnsi="宋体"/>
                <w:color w:val="000000"/>
                <w:sz w:val="21"/>
                <w:szCs w:val="21"/>
              </w:rPr>
              <w:t>形式评审标准</w:t>
            </w:r>
          </w:p>
        </w:tc>
        <w:tc>
          <w:tcPr>
            <w:tcW w:w="1512" w:type="dxa"/>
            <w:noWrap w:val="0"/>
            <w:vAlign w:val="center"/>
          </w:tcPr>
          <w:p w14:paraId="6CE3BBA3">
            <w:pPr>
              <w:jc w:val="center"/>
              <w:rPr>
                <w:rFonts w:ascii="宋体" w:hAnsi="宋体" w:cs="宋体"/>
                <w:bCs/>
                <w:color w:val="000000"/>
                <w:sz w:val="21"/>
                <w:szCs w:val="21"/>
                <w:lang w:val="zh-CN"/>
              </w:rPr>
            </w:pPr>
            <w:r>
              <w:rPr>
                <w:rFonts w:hint="eastAsia" w:ascii="宋体" w:hAnsi="宋体"/>
                <w:color w:val="000000"/>
                <w:sz w:val="21"/>
                <w:szCs w:val="21"/>
                <w:lang w:eastAsia="zh-CN"/>
              </w:rPr>
              <w:t>供应商</w:t>
            </w:r>
            <w:r>
              <w:rPr>
                <w:rFonts w:ascii="宋体" w:hAnsi="宋体"/>
                <w:color w:val="000000"/>
                <w:sz w:val="21"/>
                <w:szCs w:val="21"/>
              </w:rPr>
              <w:t>名称</w:t>
            </w:r>
          </w:p>
        </w:tc>
        <w:tc>
          <w:tcPr>
            <w:tcW w:w="5901" w:type="dxa"/>
            <w:noWrap w:val="0"/>
            <w:vAlign w:val="center"/>
          </w:tcPr>
          <w:p w14:paraId="2E516785">
            <w:pPr>
              <w:rPr>
                <w:rFonts w:ascii="宋体" w:hAnsi="宋体" w:cs="宋体"/>
                <w:bCs/>
                <w:color w:val="000000"/>
                <w:sz w:val="21"/>
                <w:szCs w:val="21"/>
                <w:lang w:val="zh-CN"/>
              </w:rPr>
            </w:pPr>
            <w:r>
              <w:rPr>
                <w:rFonts w:ascii="宋体" w:hAnsi="宋体"/>
                <w:color w:val="000000"/>
                <w:sz w:val="21"/>
                <w:szCs w:val="21"/>
              </w:rPr>
              <w:t>与营业执照</w:t>
            </w:r>
            <w:r>
              <w:rPr>
                <w:rFonts w:hint="eastAsia" w:ascii="宋体" w:hAnsi="宋体"/>
                <w:color w:val="000000"/>
                <w:sz w:val="21"/>
                <w:szCs w:val="21"/>
                <w:lang w:eastAsia="zh-CN"/>
              </w:rPr>
              <w:t>、开户许可证</w:t>
            </w:r>
            <w:r>
              <w:rPr>
                <w:rFonts w:ascii="宋体" w:hAnsi="宋体"/>
                <w:color w:val="000000"/>
                <w:sz w:val="21"/>
                <w:szCs w:val="21"/>
              </w:rPr>
              <w:t>一致</w:t>
            </w:r>
          </w:p>
        </w:tc>
      </w:tr>
      <w:tr w14:paraId="3BE4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8" w:type="dxa"/>
            <w:vMerge w:val="continue"/>
            <w:noWrap w:val="0"/>
            <w:vAlign w:val="center"/>
          </w:tcPr>
          <w:p w14:paraId="10BC4C01">
            <w:pPr>
              <w:spacing w:line="276" w:lineRule="auto"/>
              <w:jc w:val="center"/>
              <w:rPr>
                <w:rFonts w:ascii="宋体" w:hAnsi="宋体"/>
                <w:color w:val="000000"/>
                <w:sz w:val="21"/>
                <w:szCs w:val="21"/>
              </w:rPr>
            </w:pPr>
          </w:p>
        </w:tc>
        <w:tc>
          <w:tcPr>
            <w:tcW w:w="757" w:type="dxa"/>
            <w:vMerge w:val="continue"/>
            <w:noWrap w:val="0"/>
            <w:vAlign w:val="center"/>
          </w:tcPr>
          <w:p w14:paraId="5E518BFD">
            <w:pPr>
              <w:spacing w:line="276" w:lineRule="auto"/>
              <w:rPr>
                <w:rFonts w:hint="eastAsia" w:ascii="宋体" w:hAnsi="宋体"/>
                <w:color w:val="000000"/>
                <w:sz w:val="21"/>
                <w:szCs w:val="21"/>
              </w:rPr>
            </w:pPr>
          </w:p>
        </w:tc>
        <w:tc>
          <w:tcPr>
            <w:tcW w:w="1512" w:type="dxa"/>
            <w:noWrap w:val="0"/>
            <w:vAlign w:val="center"/>
          </w:tcPr>
          <w:p w14:paraId="3CD5041B">
            <w:pPr>
              <w:jc w:val="center"/>
              <w:rPr>
                <w:rFonts w:ascii="宋体" w:hAnsi="宋体" w:cs="宋体"/>
                <w:bCs/>
                <w:color w:val="000000"/>
                <w:sz w:val="21"/>
                <w:szCs w:val="21"/>
                <w:lang w:val="zh-CN"/>
              </w:rPr>
            </w:pPr>
            <w:r>
              <w:rPr>
                <w:rFonts w:hint="eastAsia" w:ascii="宋体" w:hAnsi="宋体"/>
                <w:color w:val="000000"/>
                <w:sz w:val="21"/>
                <w:szCs w:val="21"/>
              </w:rPr>
              <w:t>投标函签字盖章</w:t>
            </w:r>
          </w:p>
        </w:tc>
        <w:tc>
          <w:tcPr>
            <w:tcW w:w="5901" w:type="dxa"/>
            <w:noWrap w:val="0"/>
            <w:vAlign w:val="center"/>
          </w:tcPr>
          <w:p w14:paraId="7F63A499">
            <w:pPr>
              <w:jc w:val="left"/>
              <w:rPr>
                <w:rFonts w:ascii="宋体" w:hAnsi="宋体" w:cs="宋体"/>
                <w:color w:val="000000"/>
                <w:sz w:val="21"/>
                <w:szCs w:val="21"/>
              </w:rPr>
            </w:pPr>
            <w:r>
              <w:rPr>
                <w:rFonts w:hint="eastAsia" w:ascii="宋体" w:hAnsi="宋体" w:cs="宋体"/>
                <w:color w:val="000000"/>
                <w:sz w:val="21"/>
                <w:szCs w:val="21"/>
              </w:rPr>
              <w:t>有法定代表人或其委托代理人签字或加盖单位章。由法定代表人签字的，应附法定代表人身份证明，由代理人签字的，应附授权委托书，身份证明或授权委托书应符合第八章“投标文件格式”的规定</w:t>
            </w:r>
          </w:p>
        </w:tc>
      </w:tr>
      <w:tr w14:paraId="2B836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8" w:type="dxa"/>
            <w:vMerge w:val="continue"/>
            <w:noWrap w:val="0"/>
            <w:vAlign w:val="center"/>
          </w:tcPr>
          <w:p w14:paraId="5BF834AC">
            <w:pPr>
              <w:spacing w:line="276" w:lineRule="auto"/>
              <w:jc w:val="center"/>
              <w:rPr>
                <w:rFonts w:ascii="宋体" w:hAnsi="宋体"/>
                <w:color w:val="000000"/>
                <w:sz w:val="21"/>
                <w:szCs w:val="21"/>
              </w:rPr>
            </w:pPr>
          </w:p>
        </w:tc>
        <w:tc>
          <w:tcPr>
            <w:tcW w:w="757" w:type="dxa"/>
            <w:vMerge w:val="continue"/>
            <w:noWrap w:val="0"/>
            <w:vAlign w:val="center"/>
          </w:tcPr>
          <w:p w14:paraId="1B5F5623">
            <w:pPr>
              <w:spacing w:line="276" w:lineRule="auto"/>
              <w:rPr>
                <w:rFonts w:hint="eastAsia" w:ascii="宋体" w:hAnsi="宋体"/>
                <w:color w:val="000000"/>
                <w:sz w:val="21"/>
                <w:szCs w:val="21"/>
              </w:rPr>
            </w:pPr>
          </w:p>
        </w:tc>
        <w:tc>
          <w:tcPr>
            <w:tcW w:w="1512" w:type="dxa"/>
            <w:noWrap w:val="0"/>
            <w:vAlign w:val="center"/>
          </w:tcPr>
          <w:p w14:paraId="29CBCC5E">
            <w:pPr>
              <w:jc w:val="center"/>
              <w:rPr>
                <w:rFonts w:ascii="宋体" w:hAnsi="宋体" w:cs="宋体"/>
                <w:bCs/>
                <w:color w:val="000000"/>
                <w:sz w:val="21"/>
                <w:szCs w:val="21"/>
                <w:lang w:val="zh-CN"/>
              </w:rPr>
            </w:pPr>
            <w:r>
              <w:rPr>
                <w:rFonts w:ascii="宋体" w:hAnsi="宋体"/>
                <w:color w:val="000000"/>
                <w:sz w:val="21"/>
                <w:szCs w:val="21"/>
              </w:rPr>
              <w:t>投标文件格式</w:t>
            </w:r>
          </w:p>
        </w:tc>
        <w:tc>
          <w:tcPr>
            <w:tcW w:w="5901" w:type="dxa"/>
            <w:noWrap w:val="0"/>
            <w:vAlign w:val="center"/>
          </w:tcPr>
          <w:p w14:paraId="35A0D85C">
            <w:pPr>
              <w:rPr>
                <w:rFonts w:ascii="宋体" w:hAnsi="宋体" w:cs="宋体"/>
                <w:bCs/>
                <w:color w:val="000000"/>
                <w:sz w:val="21"/>
                <w:szCs w:val="21"/>
                <w:lang w:val="zh-CN"/>
              </w:rPr>
            </w:pPr>
            <w:r>
              <w:rPr>
                <w:rFonts w:ascii="宋体" w:hAnsi="宋体"/>
                <w:color w:val="000000"/>
                <w:sz w:val="21"/>
                <w:szCs w:val="21"/>
              </w:rPr>
              <w:t>符合第八章“投标文件格式”的要求</w:t>
            </w:r>
          </w:p>
        </w:tc>
      </w:tr>
      <w:tr w14:paraId="0379A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8" w:type="dxa"/>
            <w:vMerge w:val="continue"/>
            <w:noWrap w:val="0"/>
            <w:vAlign w:val="center"/>
          </w:tcPr>
          <w:p w14:paraId="3DC221E2">
            <w:pPr>
              <w:spacing w:line="276" w:lineRule="auto"/>
              <w:jc w:val="center"/>
              <w:rPr>
                <w:rFonts w:ascii="宋体" w:hAnsi="宋体"/>
                <w:color w:val="000000"/>
                <w:sz w:val="21"/>
                <w:szCs w:val="21"/>
              </w:rPr>
            </w:pPr>
          </w:p>
        </w:tc>
        <w:tc>
          <w:tcPr>
            <w:tcW w:w="757" w:type="dxa"/>
            <w:vMerge w:val="continue"/>
            <w:noWrap w:val="0"/>
            <w:vAlign w:val="center"/>
          </w:tcPr>
          <w:p w14:paraId="02B64B32">
            <w:pPr>
              <w:spacing w:line="276" w:lineRule="auto"/>
              <w:rPr>
                <w:rFonts w:hint="eastAsia" w:ascii="宋体" w:hAnsi="宋体"/>
                <w:color w:val="000000"/>
                <w:sz w:val="21"/>
                <w:szCs w:val="21"/>
              </w:rPr>
            </w:pPr>
          </w:p>
        </w:tc>
        <w:tc>
          <w:tcPr>
            <w:tcW w:w="1512" w:type="dxa"/>
            <w:noWrap w:val="0"/>
            <w:vAlign w:val="center"/>
          </w:tcPr>
          <w:p w14:paraId="341369B9">
            <w:pPr>
              <w:jc w:val="center"/>
              <w:rPr>
                <w:rFonts w:hint="eastAsia" w:ascii="宋体" w:hAnsi="宋体" w:eastAsia="宋体"/>
                <w:color w:val="000000"/>
                <w:sz w:val="21"/>
                <w:szCs w:val="21"/>
                <w:lang w:eastAsia="zh-CN"/>
              </w:rPr>
            </w:pPr>
            <w:r>
              <w:rPr>
                <w:rFonts w:hint="eastAsia" w:ascii="宋体" w:hAnsi="宋体"/>
                <w:color w:val="000000"/>
                <w:sz w:val="21"/>
                <w:szCs w:val="21"/>
                <w:lang w:eastAsia="zh-CN"/>
              </w:rPr>
              <w:t>联合体投标</w:t>
            </w:r>
          </w:p>
        </w:tc>
        <w:tc>
          <w:tcPr>
            <w:tcW w:w="5901" w:type="dxa"/>
            <w:noWrap w:val="0"/>
            <w:vAlign w:val="center"/>
          </w:tcPr>
          <w:p w14:paraId="6863E5A9">
            <w:pPr>
              <w:rPr>
                <w:rFonts w:hint="eastAsia" w:ascii="宋体" w:hAnsi="宋体" w:eastAsia="宋体"/>
                <w:color w:val="000000"/>
                <w:sz w:val="21"/>
                <w:szCs w:val="21"/>
                <w:lang w:eastAsia="zh-CN"/>
              </w:rPr>
            </w:pPr>
            <w:r>
              <w:rPr>
                <w:rFonts w:hint="eastAsia" w:ascii="宋体" w:hAnsi="宋体"/>
                <w:color w:val="000000"/>
                <w:sz w:val="21"/>
                <w:szCs w:val="21"/>
                <w:lang w:eastAsia="zh-CN"/>
              </w:rPr>
              <w:t>不接受</w:t>
            </w:r>
          </w:p>
        </w:tc>
      </w:tr>
      <w:tr w14:paraId="5A612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8" w:type="dxa"/>
            <w:vMerge w:val="continue"/>
            <w:tcBorders>
              <w:bottom w:val="single" w:color="auto" w:sz="4" w:space="0"/>
            </w:tcBorders>
            <w:noWrap w:val="0"/>
            <w:vAlign w:val="center"/>
          </w:tcPr>
          <w:p w14:paraId="44D48632">
            <w:pPr>
              <w:spacing w:line="276" w:lineRule="auto"/>
              <w:jc w:val="center"/>
              <w:rPr>
                <w:rFonts w:ascii="宋体" w:hAnsi="宋体"/>
                <w:color w:val="000000"/>
                <w:sz w:val="21"/>
                <w:szCs w:val="21"/>
              </w:rPr>
            </w:pPr>
          </w:p>
        </w:tc>
        <w:tc>
          <w:tcPr>
            <w:tcW w:w="757" w:type="dxa"/>
            <w:vMerge w:val="continue"/>
            <w:tcBorders>
              <w:bottom w:val="single" w:color="auto" w:sz="4" w:space="0"/>
            </w:tcBorders>
            <w:noWrap w:val="0"/>
            <w:vAlign w:val="center"/>
          </w:tcPr>
          <w:p w14:paraId="03A7A716">
            <w:pPr>
              <w:spacing w:line="276" w:lineRule="auto"/>
              <w:rPr>
                <w:rFonts w:hint="eastAsia" w:ascii="宋体" w:hAnsi="宋体"/>
                <w:color w:val="000000"/>
                <w:sz w:val="21"/>
                <w:szCs w:val="21"/>
              </w:rPr>
            </w:pPr>
          </w:p>
        </w:tc>
        <w:tc>
          <w:tcPr>
            <w:tcW w:w="1512" w:type="dxa"/>
            <w:tcBorders>
              <w:bottom w:val="single" w:color="auto" w:sz="4" w:space="0"/>
            </w:tcBorders>
            <w:noWrap w:val="0"/>
            <w:vAlign w:val="center"/>
          </w:tcPr>
          <w:p w14:paraId="549C774D">
            <w:pPr>
              <w:jc w:val="center"/>
              <w:rPr>
                <w:rFonts w:ascii="宋体" w:hAnsi="宋体" w:cs="宋体"/>
                <w:bCs/>
                <w:color w:val="000000"/>
                <w:sz w:val="21"/>
                <w:szCs w:val="21"/>
                <w:lang w:val="zh-CN"/>
              </w:rPr>
            </w:pPr>
            <w:r>
              <w:rPr>
                <w:rFonts w:ascii="宋体" w:hAnsi="宋体"/>
                <w:color w:val="000000"/>
                <w:sz w:val="21"/>
                <w:szCs w:val="21"/>
              </w:rPr>
              <w:t>报价唯一</w:t>
            </w:r>
          </w:p>
        </w:tc>
        <w:tc>
          <w:tcPr>
            <w:tcW w:w="5901" w:type="dxa"/>
            <w:tcBorders>
              <w:bottom w:val="single" w:color="auto" w:sz="4" w:space="0"/>
            </w:tcBorders>
            <w:noWrap w:val="0"/>
            <w:vAlign w:val="center"/>
          </w:tcPr>
          <w:p w14:paraId="3BEEBDAB">
            <w:pPr>
              <w:rPr>
                <w:rFonts w:ascii="宋体" w:hAnsi="宋体" w:cs="宋体"/>
                <w:bCs/>
                <w:color w:val="000000"/>
                <w:sz w:val="21"/>
                <w:szCs w:val="21"/>
                <w:lang w:val="zh-CN"/>
              </w:rPr>
            </w:pPr>
            <w:r>
              <w:rPr>
                <w:rFonts w:ascii="宋体" w:hAnsi="宋体"/>
                <w:color w:val="000000"/>
                <w:sz w:val="21"/>
                <w:szCs w:val="21"/>
              </w:rPr>
              <w:t>只能有一个有效报价</w:t>
            </w:r>
          </w:p>
        </w:tc>
      </w:tr>
      <w:tr w14:paraId="5A860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8" w:type="dxa"/>
            <w:vMerge w:val="restart"/>
            <w:tcBorders>
              <w:top w:val="single" w:color="auto" w:sz="4" w:space="0"/>
              <w:left w:val="single" w:color="auto" w:sz="4" w:space="0"/>
              <w:right w:val="single" w:color="auto" w:sz="4" w:space="0"/>
            </w:tcBorders>
            <w:noWrap w:val="0"/>
            <w:vAlign w:val="center"/>
          </w:tcPr>
          <w:p w14:paraId="263C501C">
            <w:pPr>
              <w:spacing w:line="276" w:lineRule="auto"/>
              <w:jc w:val="center"/>
              <w:rPr>
                <w:rFonts w:hint="eastAsia" w:ascii="宋体" w:hAnsi="宋体"/>
                <w:color w:val="000000"/>
                <w:sz w:val="21"/>
                <w:szCs w:val="21"/>
              </w:rPr>
            </w:pPr>
            <w:r>
              <w:rPr>
                <w:rFonts w:hint="eastAsia" w:ascii="宋体" w:hAnsi="宋体"/>
                <w:color w:val="000000"/>
                <w:sz w:val="21"/>
                <w:szCs w:val="21"/>
              </w:rPr>
              <w:t>2.1.2</w:t>
            </w:r>
          </w:p>
        </w:tc>
        <w:tc>
          <w:tcPr>
            <w:tcW w:w="757" w:type="dxa"/>
            <w:vMerge w:val="restart"/>
            <w:tcBorders>
              <w:top w:val="single" w:color="auto" w:sz="4" w:space="0"/>
              <w:left w:val="single" w:color="auto" w:sz="4" w:space="0"/>
              <w:right w:val="single" w:color="auto" w:sz="4" w:space="0"/>
            </w:tcBorders>
            <w:noWrap w:val="0"/>
            <w:vAlign w:val="center"/>
          </w:tcPr>
          <w:p w14:paraId="6E71319C">
            <w:pPr>
              <w:spacing w:line="276" w:lineRule="auto"/>
              <w:jc w:val="center"/>
              <w:rPr>
                <w:rFonts w:hint="eastAsia" w:ascii="宋体" w:hAnsi="宋体"/>
                <w:color w:val="000000"/>
                <w:sz w:val="21"/>
                <w:szCs w:val="21"/>
              </w:rPr>
            </w:pPr>
            <w:r>
              <w:rPr>
                <w:rFonts w:ascii="宋体" w:hAnsi="宋体"/>
                <w:color w:val="000000"/>
                <w:sz w:val="21"/>
                <w:szCs w:val="21"/>
              </w:rPr>
              <w:t>资格评审标准</w:t>
            </w:r>
          </w:p>
        </w:tc>
        <w:tc>
          <w:tcPr>
            <w:tcW w:w="1512" w:type="dxa"/>
            <w:tcBorders>
              <w:top w:val="single" w:color="auto" w:sz="4" w:space="0"/>
              <w:left w:val="single" w:color="auto" w:sz="4" w:space="0"/>
              <w:bottom w:val="single" w:color="auto" w:sz="4" w:space="0"/>
              <w:right w:val="single" w:color="auto" w:sz="4" w:space="0"/>
            </w:tcBorders>
            <w:noWrap w:val="0"/>
            <w:vAlign w:val="center"/>
          </w:tcPr>
          <w:p w14:paraId="66E4FF1C">
            <w:pPr>
              <w:jc w:val="center"/>
              <w:rPr>
                <w:rFonts w:ascii="宋体" w:hAnsi="宋体" w:cs="宋体"/>
                <w:bCs/>
                <w:color w:val="000000"/>
                <w:sz w:val="21"/>
                <w:szCs w:val="21"/>
                <w:lang w:val="zh-CN"/>
              </w:rPr>
            </w:pPr>
            <w:r>
              <w:rPr>
                <w:rFonts w:ascii="宋体" w:hAnsi="宋体"/>
                <w:color w:val="000000"/>
                <w:sz w:val="21"/>
                <w:szCs w:val="21"/>
              </w:rPr>
              <w:t>营业执照</w:t>
            </w:r>
          </w:p>
        </w:tc>
        <w:tc>
          <w:tcPr>
            <w:tcW w:w="5901" w:type="dxa"/>
            <w:tcBorders>
              <w:top w:val="single" w:color="auto" w:sz="4" w:space="0"/>
              <w:left w:val="single" w:color="auto" w:sz="4" w:space="0"/>
              <w:bottom w:val="single" w:color="auto" w:sz="4" w:space="0"/>
              <w:right w:val="single" w:color="auto" w:sz="4" w:space="0"/>
            </w:tcBorders>
            <w:noWrap w:val="0"/>
            <w:vAlign w:val="center"/>
          </w:tcPr>
          <w:p w14:paraId="18AFE306">
            <w:pPr>
              <w:rPr>
                <w:rFonts w:ascii="宋体" w:hAnsi="宋体" w:cs="宋体"/>
                <w:color w:val="000000"/>
                <w:sz w:val="21"/>
                <w:szCs w:val="21"/>
              </w:rPr>
            </w:pPr>
            <w:r>
              <w:rPr>
                <w:rFonts w:hint="eastAsia" w:ascii="宋体" w:hAnsi="宋体" w:cs="宋体"/>
                <w:bCs/>
                <w:color w:val="000000"/>
                <w:sz w:val="21"/>
                <w:szCs w:val="21"/>
                <w:lang w:val="zh-CN"/>
              </w:rPr>
              <w:t>具备有效的营业执照</w:t>
            </w:r>
          </w:p>
          <w:p w14:paraId="1471FE56">
            <w:pPr>
              <w:rPr>
                <w:rFonts w:ascii="宋体" w:hAnsi="宋体" w:cs="宋体"/>
                <w:bCs/>
                <w:color w:val="000000"/>
                <w:sz w:val="21"/>
                <w:szCs w:val="21"/>
                <w:lang w:val="zh-CN"/>
              </w:rPr>
            </w:pPr>
            <w:r>
              <w:rPr>
                <w:rFonts w:hint="eastAsia" w:ascii="宋体" w:hAnsi="宋体" w:cs="宋体"/>
                <w:color w:val="000000"/>
                <w:sz w:val="21"/>
                <w:szCs w:val="21"/>
              </w:rPr>
              <w:t>投标文件内附</w:t>
            </w:r>
            <w:r>
              <w:rPr>
                <w:rFonts w:hint="eastAsia" w:ascii="宋体" w:hAnsi="宋体" w:cs="宋体"/>
                <w:bCs/>
                <w:color w:val="000000"/>
                <w:sz w:val="21"/>
                <w:szCs w:val="21"/>
                <w:lang w:val="zh-CN"/>
              </w:rPr>
              <w:t>营业执照（副本）</w:t>
            </w:r>
            <w:r>
              <w:rPr>
                <w:rFonts w:hint="eastAsia" w:ascii="宋体" w:hAnsi="宋体" w:cs="宋体"/>
                <w:color w:val="000000"/>
                <w:sz w:val="21"/>
                <w:szCs w:val="21"/>
              </w:rPr>
              <w:t>复印件加盖</w:t>
            </w:r>
            <w:r>
              <w:rPr>
                <w:rFonts w:hint="eastAsia" w:ascii="宋体" w:hAnsi="宋体"/>
                <w:color w:val="000000"/>
                <w:sz w:val="21"/>
                <w:szCs w:val="21"/>
              </w:rPr>
              <w:t>投标</w:t>
            </w:r>
            <w:r>
              <w:rPr>
                <w:rFonts w:ascii="宋体" w:hAnsi="宋体"/>
                <w:color w:val="000000"/>
                <w:sz w:val="21"/>
                <w:szCs w:val="21"/>
              </w:rPr>
              <w:t>单位</w:t>
            </w:r>
            <w:r>
              <w:rPr>
                <w:rFonts w:hint="eastAsia" w:ascii="宋体" w:hAnsi="宋体"/>
                <w:color w:val="000000"/>
                <w:sz w:val="21"/>
                <w:szCs w:val="21"/>
              </w:rPr>
              <w:t>公</w:t>
            </w:r>
            <w:r>
              <w:rPr>
                <w:rFonts w:ascii="宋体" w:hAnsi="宋体"/>
                <w:color w:val="000000"/>
                <w:sz w:val="21"/>
                <w:szCs w:val="21"/>
              </w:rPr>
              <w:t>章</w:t>
            </w:r>
          </w:p>
        </w:tc>
      </w:tr>
      <w:tr w14:paraId="142DB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8" w:type="dxa"/>
            <w:vMerge w:val="continue"/>
            <w:tcBorders>
              <w:left w:val="single" w:color="auto" w:sz="4" w:space="0"/>
              <w:right w:val="single" w:color="auto" w:sz="4" w:space="0"/>
            </w:tcBorders>
            <w:noWrap w:val="0"/>
            <w:vAlign w:val="center"/>
          </w:tcPr>
          <w:p w14:paraId="66D4C573">
            <w:pPr>
              <w:spacing w:line="276" w:lineRule="auto"/>
              <w:jc w:val="center"/>
              <w:rPr>
                <w:rFonts w:hint="eastAsia" w:ascii="宋体" w:hAnsi="宋体"/>
                <w:color w:val="000000"/>
                <w:sz w:val="21"/>
                <w:szCs w:val="21"/>
              </w:rPr>
            </w:pPr>
          </w:p>
        </w:tc>
        <w:tc>
          <w:tcPr>
            <w:tcW w:w="757" w:type="dxa"/>
            <w:vMerge w:val="continue"/>
            <w:tcBorders>
              <w:left w:val="single" w:color="auto" w:sz="4" w:space="0"/>
              <w:right w:val="single" w:color="auto" w:sz="4" w:space="0"/>
            </w:tcBorders>
            <w:noWrap w:val="0"/>
            <w:vAlign w:val="center"/>
          </w:tcPr>
          <w:p w14:paraId="6B23334B">
            <w:pPr>
              <w:spacing w:line="276" w:lineRule="auto"/>
              <w:jc w:val="center"/>
              <w:rPr>
                <w:rFonts w:ascii="宋体" w:hAnsi="宋体"/>
                <w:color w:val="000000"/>
                <w:sz w:val="21"/>
                <w:szCs w:val="21"/>
              </w:rPr>
            </w:pPr>
          </w:p>
        </w:tc>
        <w:tc>
          <w:tcPr>
            <w:tcW w:w="1512" w:type="dxa"/>
            <w:tcBorders>
              <w:top w:val="single" w:color="auto" w:sz="4" w:space="0"/>
              <w:left w:val="single" w:color="auto" w:sz="4" w:space="0"/>
              <w:bottom w:val="single" w:color="auto" w:sz="4" w:space="0"/>
              <w:right w:val="single" w:color="auto" w:sz="4" w:space="0"/>
            </w:tcBorders>
            <w:noWrap w:val="0"/>
            <w:vAlign w:val="center"/>
          </w:tcPr>
          <w:p w14:paraId="212F955A">
            <w:pPr>
              <w:jc w:val="center"/>
              <w:rPr>
                <w:rFonts w:ascii="宋体" w:hAnsi="宋体"/>
                <w:color w:val="000000"/>
                <w:sz w:val="21"/>
                <w:szCs w:val="21"/>
              </w:rPr>
            </w:pPr>
            <w:r>
              <w:rPr>
                <w:rFonts w:ascii="宋体" w:hAnsi="宋体"/>
                <w:color w:val="000000"/>
                <w:sz w:val="21"/>
                <w:szCs w:val="21"/>
              </w:rPr>
              <w:t>资质等级</w:t>
            </w:r>
          </w:p>
        </w:tc>
        <w:tc>
          <w:tcPr>
            <w:tcW w:w="5901" w:type="dxa"/>
            <w:tcBorders>
              <w:top w:val="single" w:color="auto" w:sz="4" w:space="0"/>
              <w:left w:val="single" w:color="auto" w:sz="4" w:space="0"/>
              <w:bottom w:val="single" w:color="auto" w:sz="4" w:space="0"/>
              <w:right w:val="single" w:color="auto" w:sz="4" w:space="0"/>
            </w:tcBorders>
            <w:noWrap w:val="0"/>
            <w:vAlign w:val="center"/>
          </w:tcPr>
          <w:p w14:paraId="7B27D956">
            <w:pPr>
              <w:rPr>
                <w:rFonts w:hint="eastAsia" w:ascii="宋体" w:hAnsi="宋体"/>
                <w:bCs/>
                <w:color w:val="000000"/>
                <w:sz w:val="21"/>
                <w:szCs w:val="21"/>
              </w:rPr>
            </w:pPr>
            <w:r>
              <w:rPr>
                <w:rFonts w:hint="eastAsia" w:ascii="宋体" w:hAnsi="宋体"/>
                <w:bCs/>
                <w:color w:val="000000"/>
                <w:sz w:val="21"/>
                <w:szCs w:val="21"/>
                <w:lang w:val="zh-CN" w:eastAsia="zh-CN"/>
              </w:rPr>
              <w:t>具备建设行政主管部门核发的公路工程或市政公用工程施工总承包</w:t>
            </w:r>
            <w:r>
              <w:rPr>
                <w:rFonts w:hint="eastAsia" w:ascii="宋体" w:hAnsi="宋体"/>
                <w:bCs/>
                <w:color w:val="000000"/>
                <w:sz w:val="21"/>
                <w:szCs w:val="21"/>
                <w:lang w:val="en-US" w:eastAsia="zh-CN"/>
              </w:rPr>
              <w:t>三</w:t>
            </w:r>
            <w:r>
              <w:rPr>
                <w:rFonts w:hint="eastAsia" w:ascii="宋体" w:hAnsi="宋体"/>
                <w:bCs/>
                <w:color w:val="000000"/>
                <w:sz w:val="21"/>
                <w:szCs w:val="21"/>
                <w:lang w:val="zh-CN" w:eastAsia="zh-CN"/>
              </w:rPr>
              <w:t>级以上资质</w:t>
            </w:r>
            <w:r>
              <w:rPr>
                <w:rFonts w:hint="eastAsia" w:ascii="宋体" w:hAnsi="宋体"/>
                <w:bCs/>
                <w:color w:val="000000"/>
                <w:sz w:val="21"/>
                <w:szCs w:val="21"/>
              </w:rPr>
              <w:t>。</w:t>
            </w:r>
          </w:p>
          <w:p w14:paraId="537B622A">
            <w:pPr>
              <w:rPr>
                <w:rFonts w:hint="eastAsia" w:ascii="宋体" w:hAnsi="宋体"/>
                <w:bCs/>
                <w:color w:val="000000"/>
                <w:sz w:val="21"/>
                <w:szCs w:val="21"/>
              </w:rPr>
            </w:pPr>
            <w:r>
              <w:rPr>
                <w:rFonts w:hint="eastAsia" w:ascii="宋体" w:hAnsi="宋体"/>
                <w:bCs/>
                <w:color w:val="000000"/>
                <w:sz w:val="21"/>
                <w:szCs w:val="21"/>
              </w:rPr>
              <w:t>响应文件内附资质证书（副本）复印件加盖投标单位公章</w:t>
            </w:r>
          </w:p>
          <w:p w14:paraId="7D8A3F17">
            <w:pPr>
              <w:rPr>
                <w:rFonts w:hint="eastAsia" w:ascii="宋体" w:hAnsi="宋体"/>
                <w:bCs/>
                <w:color w:val="000000"/>
                <w:sz w:val="21"/>
                <w:szCs w:val="21"/>
                <w:lang w:val="zh-CN" w:eastAsia="zh-CN"/>
              </w:rPr>
            </w:pPr>
            <w:r>
              <w:rPr>
                <w:rFonts w:hint="eastAsia" w:ascii="宋体" w:hAnsi="宋体"/>
                <w:bCs/>
                <w:color w:val="000000"/>
                <w:sz w:val="21"/>
                <w:szCs w:val="21"/>
                <w:lang w:val="zh-CN" w:eastAsia="zh-CN"/>
              </w:rPr>
              <w:t>注：①根据《吉林省住房和城乡建设厅关于建筑业企业资质延续有关事宜的通知》(吉建管[2023]23 号)文件要求，吉林省建筑业企业总承包三级专业承包三级资质，自 2024年7月1日起，原资质许可机关不再受理资质换证申请，相应证书逾期自动作废。</w:t>
            </w:r>
          </w:p>
          <w:p w14:paraId="1468164C">
            <w:pPr>
              <w:rPr>
                <w:rFonts w:hint="eastAsia" w:ascii="宋体" w:hAnsi="宋体"/>
                <w:bCs/>
                <w:color w:val="000000"/>
                <w:sz w:val="21"/>
                <w:szCs w:val="21"/>
              </w:rPr>
            </w:pPr>
            <w:r>
              <w:rPr>
                <w:rFonts w:hint="eastAsia" w:ascii="宋体" w:hAnsi="宋体"/>
                <w:bCs/>
                <w:color w:val="000000"/>
                <w:sz w:val="21"/>
                <w:szCs w:val="21"/>
                <w:lang w:val="zh-CN" w:eastAsia="zh-CN"/>
              </w:rPr>
              <w:t>②其他省(市)核发的资质涉及有效期延续、换证问题的，按照当地建设行政主管部门文件执行。</w:t>
            </w:r>
          </w:p>
        </w:tc>
      </w:tr>
      <w:tr w14:paraId="7B17B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8" w:type="dxa"/>
            <w:vMerge w:val="continue"/>
            <w:tcBorders>
              <w:left w:val="single" w:color="auto" w:sz="4" w:space="0"/>
              <w:right w:val="single" w:color="auto" w:sz="4" w:space="0"/>
            </w:tcBorders>
            <w:noWrap w:val="0"/>
            <w:vAlign w:val="center"/>
          </w:tcPr>
          <w:p w14:paraId="7B2D83EA">
            <w:pPr>
              <w:spacing w:line="276" w:lineRule="auto"/>
              <w:jc w:val="center"/>
              <w:rPr>
                <w:rFonts w:hint="eastAsia" w:ascii="宋体" w:hAnsi="宋体"/>
                <w:color w:val="000000"/>
                <w:sz w:val="21"/>
                <w:szCs w:val="21"/>
              </w:rPr>
            </w:pPr>
          </w:p>
        </w:tc>
        <w:tc>
          <w:tcPr>
            <w:tcW w:w="757" w:type="dxa"/>
            <w:vMerge w:val="continue"/>
            <w:tcBorders>
              <w:left w:val="single" w:color="auto" w:sz="4" w:space="0"/>
              <w:right w:val="single" w:color="auto" w:sz="4" w:space="0"/>
            </w:tcBorders>
            <w:noWrap w:val="0"/>
            <w:vAlign w:val="center"/>
          </w:tcPr>
          <w:p w14:paraId="568271E4">
            <w:pPr>
              <w:spacing w:line="276" w:lineRule="auto"/>
              <w:jc w:val="center"/>
              <w:rPr>
                <w:rFonts w:ascii="宋体" w:hAnsi="宋体"/>
                <w:color w:val="000000"/>
                <w:sz w:val="21"/>
                <w:szCs w:val="21"/>
              </w:rPr>
            </w:pPr>
          </w:p>
        </w:tc>
        <w:tc>
          <w:tcPr>
            <w:tcW w:w="1512" w:type="dxa"/>
            <w:tcBorders>
              <w:top w:val="single" w:color="auto" w:sz="4" w:space="0"/>
              <w:left w:val="single" w:color="auto" w:sz="4" w:space="0"/>
              <w:bottom w:val="single" w:color="auto" w:sz="4" w:space="0"/>
              <w:right w:val="single" w:color="auto" w:sz="4" w:space="0"/>
            </w:tcBorders>
            <w:noWrap w:val="0"/>
            <w:vAlign w:val="center"/>
          </w:tcPr>
          <w:p w14:paraId="60565C24">
            <w:pPr>
              <w:jc w:val="center"/>
              <w:rPr>
                <w:rFonts w:ascii="宋体" w:hAnsi="宋体"/>
                <w:color w:val="000000"/>
                <w:sz w:val="21"/>
                <w:szCs w:val="21"/>
              </w:rPr>
            </w:pPr>
            <w:r>
              <w:rPr>
                <w:rFonts w:hint="eastAsia" w:ascii="宋体" w:hAnsi="宋体"/>
                <w:color w:val="000000"/>
                <w:sz w:val="21"/>
                <w:szCs w:val="21"/>
              </w:rPr>
              <w:t>安全生产许可证</w:t>
            </w:r>
          </w:p>
        </w:tc>
        <w:tc>
          <w:tcPr>
            <w:tcW w:w="5901" w:type="dxa"/>
            <w:tcBorders>
              <w:top w:val="single" w:color="auto" w:sz="4" w:space="0"/>
              <w:left w:val="single" w:color="auto" w:sz="4" w:space="0"/>
              <w:bottom w:val="single" w:color="auto" w:sz="4" w:space="0"/>
              <w:right w:val="single" w:color="auto" w:sz="4" w:space="0"/>
            </w:tcBorders>
            <w:noWrap w:val="0"/>
            <w:vAlign w:val="center"/>
          </w:tcPr>
          <w:p w14:paraId="46AC3D38">
            <w:pPr>
              <w:jc w:val="left"/>
              <w:rPr>
                <w:rFonts w:hint="eastAsia" w:ascii="宋体" w:hAnsi="宋体" w:cs="宋体"/>
                <w:color w:val="000000"/>
                <w:sz w:val="21"/>
                <w:szCs w:val="21"/>
              </w:rPr>
            </w:pPr>
            <w:r>
              <w:rPr>
                <w:rFonts w:hint="eastAsia" w:ascii="宋体" w:hAnsi="宋体" w:cs="宋体"/>
                <w:color w:val="000000"/>
                <w:sz w:val="21"/>
                <w:szCs w:val="21"/>
              </w:rPr>
              <w:t>具备有效的安全生产许可证，</w:t>
            </w:r>
          </w:p>
          <w:p w14:paraId="02822A46">
            <w:pPr>
              <w:rPr>
                <w:rFonts w:hint="eastAsia" w:ascii="宋体" w:hAnsi="宋体"/>
                <w:bCs/>
                <w:color w:val="000000"/>
                <w:sz w:val="21"/>
                <w:szCs w:val="21"/>
              </w:rPr>
            </w:pPr>
            <w:r>
              <w:rPr>
                <w:rFonts w:hint="eastAsia" w:ascii="宋体" w:hAnsi="宋体" w:cs="宋体"/>
                <w:color w:val="000000"/>
                <w:sz w:val="21"/>
                <w:szCs w:val="21"/>
              </w:rPr>
              <w:t>响应文件内附安全生产许可证复印件加盖投标单位公章</w:t>
            </w:r>
          </w:p>
        </w:tc>
      </w:tr>
      <w:tr w14:paraId="7EB33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908" w:type="dxa"/>
            <w:vMerge w:val="continue"/>
            <w:tcBorders>
              <w:left w:val="single" w:color="auto" w:sz="4" w:space="0"/>
              <w:right w:val="single" w:color="auto" w:sz="4" w:space="0"/>
            </w:tcBorders>
            <w:noWrap w:val="0"/>
            <w:vAlign w:val="center"/>
          </w:tcPr>
          <w:p w14:paraId="09DF5BDE">
            <w:pPr>
              <w:spacing w:line="276" w:lineRule="auto"/>
              <w:jc w:val="center"/>
              <w:rPr>
                <w:rFonts w:hint="eastAsia" w:ascii="宋体" w:hAnsi="宋体"/>
                <w:color w:val="000000"/>
                <w:sz w:val="21"/>
                <w:szCs w:val="21"/>
              </w:rPr>
            </w:pPr>
          </w:p>
        </w:tc>
        <w:tc>
          <w:tcPr>
            <w:tcW w:w="757" w:type="dxa"/>
            <w:vMerge w:val="continue"/>
            <w:tcBorders>
              <w:left w:val="single" w:color="auto" w:sz="4" w:space="0"/>
              <w:right w:val="single" w:color="auto" w:sz="4" w:space="0"/>
            </w:tcBorders>
            <w:noWrap w:val="0"/>
            <w:vAlign w:val="center"/>
          </w:tcPr>
          <w:p w14:paraId="75D5573B">
            <w:pPr>
              <w:spacing w:line="276" w:lineRule="auto"/>
              <w:jc w:val="center"/>
              <w:rPr>
                <w:rFonts w:ascii="宋体" w:hAnsi="宋体"/>
                <w:color w:val="000000"/>
                <w:sz w:val="21"/>
                <w:szCs w:val="21"/>
              </w:rPr>
            </w:pPr>
          </w:p>
        </w:tc>
        <w:tc>
          <w:tcPr>
            <w:tcW w:w="1512" w:type="dxa"/>
            <w:tcBorders>
              <w:top w:val="single" w:color="auto" w:sz="4" w:space="0"/>
              <w:left w:val="single" w:color="auto" w:sz="4" w:space="0"/>
              <w:bottom w:val="single" w:color="auto" w:sz="4" w:space="0"/>
              <w:right w:val="single" w:color="auto" w:sz="4" w:space="0"/>
            </w:tcBorders>
            <w:noWrap w:val="0"/>
            <w:vAlign w:val="center"/>
          </w:tcPr>
          <w:p w14:paraId="11F81D01">
            <w:pPr>
              <w:autoSpaceDE w:val="0"/>
              <w:autoSpaceDN w:val="0"/>
              <w:adjustRightInd w:val="0"/>
              <w:spacing w:line="276" w:lineRule="auto"/>
              <w:jc w:val="center"/>
              <w:rPr>
                <w:rFonts w:ascii="宋体" w:hAnsi="宋体" w:cs="宋体"/>
                <w:bCs/>
                <w:color w:val="000000"/>
                <w:sz w:val="21"/>
                <w:szCs w:val="21"/>
                <w:lang w:val="zh-CN"/>
              </w:rPr>
            </w:pPr>
            <w:r>
              <w:rPr>
                <w:rFonts w:hint="eastAsia" w:ascii="宋体" w:hAnsi="宋体" w:cs="宋体"/>
                <w:bCs/>
                <w:color w:val="000000"/>
                <w:sz w:val="21"/>
                <w:szCs w:val="21"/>
                <w:lang w:val="zh-CN"/>
              </w:rPr>
              <w:t>财务要求</w:t>
            </w:r>
          </w:p>
        </w:tc>
        <w:tc>
          <w:tcPr>
            <w:tcW w:w="5901" w:type="dxa"/>
            <w:tcBorders>
              <w:top w:val="single" w:color="auto" w:sz="4" w:space="0"/>
              <w:left w:val="single" w:color="auto" w:sz="4" w:space="0"/>
              <w:bottom w:val="single" w:color="auto" w:sz="4" w:space="0"/>
              <w:right w:val="single" w:color="auto" w:sz="4" w:space="0"/>
            </w:tcBorders>
            <w:noWrap w:val="0"/>
            <w:vAlign w:val="center"/>
          </w:tcPr>
          <w:p w14:paraId="783996B9">
            <w:pPr>
              <w:rPr>
                <w:rFonts w:ascii="宋体" w:hAnsi="宋体" w:cs="宋体"/>
                <w:color w:val="000000"/>
                <w:sz w:val="21"/>
                <w:szCs w:val="21"/>
              </w:rPr>
            </w:pPr>
            <w:r>
              <w:rPr>
                <w:rFonts w:hint="eastAsia" w:ascii="宋体" w:hAnsi="宋体" w:cs="宋体"/>
                <w:color w:val="000000"/>
                <w:sz w:val="21"/>
                <w:szCs w:val="21"/>
              </w:rPr>
              <w:t>近三年（2022年-2024年）经会计师事务所审计的财务审计报告，财务状况良好。（当投标单位成立日期在2022年-2024年之间的，提供从成立日期起至2024年之间的经会计师事务所审计的财务审计报告，2024年以后新成立的公司无财务审计报告的，需提供企业财务报表及财务状况良好承诺）</w:t>
            </w:r>
            <w:r>
              <w:rPr>
                <w:rFonts w:hint="eastAsia" w:asciiTheme="minorEastAsia" w:hAnsiTheme="minorEastAsia" w:eastAsiaTheme="minorEastAsia" w:cstheme="minorEastAsia"/>
                <w:sz w:val="21"/>
                <w:szCs w:val="21"/>
                <w:highlight w:val="none"/>
                <w:shd w:val="clear" w:color="auto" w:fill="FFFFFF"/>
                <w:lang w:val="en-US" w:eastAsia="zh-CN"/>
              </w:rPr>
              <w:t>标书内附复印件加盖公章</w:t>
            </w:r>
          </w:p>
        </w:tc>
      </w:tr>
      <w:tr w14:paraId="2F4FE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0" w:hRule="atLeast"/>
        </w:trPr>
        <w:tc>
          <w:tcPr>
            <w:tcW w:w="908" w:type="dxa"/>
            <w:vMerge w:val="continue"/>
            <w:tcBorders>
              <w:left w:val="single" w:color="auto" w:sz="4" w:space="0"/>
              <w:right w:val="single" w:color="auto" w:sz="4" w:space="0"/>
            </w:tcBorders>
            <w:noWrap w:val="0"/>
            <w:vAlign w:val="center"/>
          </w:tcPr>
          <w:p w14:paraId="17A016D2">
            <w:pPr>
              <w:spacing w:line="276" w:lineRule="auto"/>
              <w:jc w:val="center"/>
              <w:rPr>
                <w:rFonts w:hint="eastAsia" w:ascii="宋体" w:hAnsi="宋体"/>
                <w:color w:val="000000"/>
                <w:sz w:val="21"/>
                <w:szCs w:val="21"/>
              </w:rPr>
            </w:pPr>
          </w:p>
        </w:tc>
        <w:tc>
          <w:tcPr>
            <w:tcW w:w="757" w:type="dxa"/>
            <w:vMerge w:val="continue"/>
            <w:tcBorders>
              <w:left w:val="single" w:color="auto" w:sz="4" w:space="0"/>
              <w:right w:val="single" w:color="auto" w:sz="4" w:space="0"/>
            </w:tcBorders>
            <w:noWrap w:val="0"/>
            <w:vAlign w:val="center"/>
          </w:tcPr>
          <w:p w14:paraId="3EA33B0A">
            <w:pPr>
              <w:spacing w:line="276" w:lineRule="auto"/>
              <w:jc w:val="center"/>
              <w:rPr>
                <w:rFonts w:ascii="宋体" w:hAnsi="宋体"/>
                <w:color w:val="000000"/>
                <w:sz w:val="21"/>
                <w:szCs w:val="21"/>
              </w:rPr>
            </w:pPr>
          </w:p>
        </w:tc>
        <w:tc>
          <w:tcPr>
            <w:tcW w:w="1512" w:type="dxa"/>
            <w:noWrap w:val="0"/>
            <w:vAlign w:val="center"/>
          </w:tcPr>
          <w:p w14:paraId="1981683C">
            <w:pPr>
              <w:tabs>
                <w:tab w:val="left" w:pos="200"/>
              </w:tabs>
              <w:spacing w:line="276" w:lineRule="auto"/>
              <w:jc w:val="center"/>
              <w:rPr>
                <w:rFonts w:hint="eastAsia" w:ascii="宋体" w:hAnsi="宋体"/>
                <w:color w:val="000000"/>
                <w:sz w:val="21"/>
                <w:szCs w:val="21"/>
              </w:rPr>
            </w:pPr>
            <w:r>
              <w:rPr>
                <w:rFonts w:hint="eastAsia" w:ascii="宋体" w:hAnsi="宋体"/>
                <w:color w:val="000000"/>
                <w:sz w:val="21"/>
                <w:szCs w:val="21"/>
              </w:rPr>
              <w:t>信誉要求</w:t>
            </w:r>
          </w:p>
        </w:tc>
        <w:tc>
          <w:tcPr>
            <w:tcW w:w="5901" w:type="dxa"/>
            <w:noWrap w:val="0"/>
            <w:vAlign w:val="center"/>
          </w:tcPr>
          <w:p w14:paraId="763AD553">
            <w:pPr>
              <w:jc w:val="left"/>
              <w:rPr>
                <w:rFonts w:hint="eastAsia" w:ascii="宋体" w:hAnsi="宋体" w:eastAsia="宋体" w:cs="宋体"/>
                <w:color w:val="000000"/>
                <w:sz w:val="21"/>
                <w:szCs w:val="21"/>
                <w:lang w:val="zh-CN"/>
              </w:rPr>
            </w:pPr>
            <w:r>
              <w:rPr>
                <w:rFonts w:hint="eastAsia" w:ascii="宋体" w:hAnsi="宋体" w:cs="宋体"/>
                <w:bCs/>
                <w:color w:val="000000"/>
                <w:sz w:val="21"/>
                <w:szCs w:val="21"/>
                <w:lang w:val="zh-CN"/>
              </w:rPr>
              <w:t>符合第二章</w:t>
            </w:r>
            <w:r>
              <w:rPr>
                <w:rFonts w:hint="eastAsia" w:ascii="宋体" w:hAnsi="宋体" w:eastAsia="宋体" w:cs="宋体"/>
                <w:color w:val="000000"/>
                <w:sz w:val="21"/>
                <w:szCs w:val="21"/>
                <w:lang w:val="zh-CN"/>
              </w:rPr>
              <w:t>“供应商须知”规定</w:t>
            </w:r>
          </w:p>
          <w:p w14:paraId="31F77158">
            <w:pPr>
              <w:jc w:val="left"/>
              <w:rPr>
                <w:rFonts w:hint="eastAsia" w:ascii="宋体" w:hAnsi="宋体" w:eastAsia="宋体" w:cs="宋体"/>
                <w:color w:val="000000"/>
                <w:sz w:val="21"/>
                <w:szCs w:val="21"/>
              </w:rPr>
            </w:pPr>
            <w:r>
              <w:rPr>
                <w:rFonts w:hint="eastAsia" w:ascii="宋体" w:hAnsi="宋体" w:eastAsia="宋体" w:cs="宋体"/>
                <w:color w:val="000000"/>
                <w:sz w:val="21"/>
                <w:szCs w:val="21"/>
                <w:lang w:val="zh-CN"/>
              </w:rPr>
              <w:t>（1）</w:t>
            </w:r>
            <w:r>
              <w:rPr>
                <w:rFonts w:hint="eastAsia" w:ascii="宋体" w:hAnsi="宋体" w:eastAsia="宋体" w:cs="宋体"/>
                <w:color w:val="000000"/>
                <w:sz w:val="21"/>
                <w:szCs w:val="21"/>
              </w:rPr>
              <w:t>拒绝列入政府取消投标资格记录期间的企业或个人投标；</w:t>
            </w:r>
          </w:p>
          <w:p w14:paraId="01E27DCC">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（2）投标单位未被工商行政管理机关在全国企业信用信息公示系统中列入严重违法失信企业名单；</w:t>
            </w:r>
          </w:p>
          <w:p w14:paraId="6F95C3E8">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（3）未被最高人民法院在“信用中国”网站或各级信用信息共享平台中列入失信被执行人名单</w:t>
            </w:r>
            <w:r>
              <w:rPr>
                <w:rFonts w:hint="eastAsia" w:ascii="宋体" w:hAnsi="宋体" w:eastAsia="宋体" w:cs="宋体"/>
                <w:color w:val="000000"/>
                <w:sz w:val="21"/>
                <w:szCs w:val="21"/>
                <w:lang w:val="en-US" w:eastAsia="zh-CN"/>
              </w:rPr>
              <w:t>和重大税收违法失信主体</w:t>
            </w:r>
            <w:r>
              <w:rPr>
                <w:rFonts w:hint="eastAsia" w:ascii="宋体" w:hAnsi="宋体" w:eastAsia="宋体" w:cs="宋体"/>
                <w:color w:val="000000"/>
                <w:sz w:val="21"/>
                <w:szCs w:val="21"/>
              </w:rPr>
              <w:t>。</w:t>
            </w:r>
          </w:p>
          <w:p w14:paraId="088A7254">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(4)在近三年（20</w:t>
            </w:r>
            <w:r>
              <w:rPr>
                <w:rFonts w:hint="eastAsia" w:ascii="宋体" w:hAnsi="宋体" w:eastAsia="宋体" w:cs="宋体"/>
                <w:color w:val="000000"/>
                <w:sz w:val="21"/>
                <w:szCs w:val="21"/>
                <w:lang w:val="en-US" w:eastAsia="zh-CN"/>
              </w:rPr>
              <w:t>2</w:t>
            </w:r>
            <w:r>
              <w:rPr>
                <w:rFonts w:hint="eastAsia" w:ascii="宋体" w:hAnsi="宋体" w:cs="宋体"/>
                <w:color w:val="000000"/>
                <w:sz w:val="21"/>
                <w:szCs w:val="21"/>
                <w:lang w:val="en-US" w:eastAsia="zh-CN"/>
              </w:rPr>
              <w:t>2</w:t>
            </w:r>
            <w:r>
              <w:rPr>
                <w:rFonts w:hint="eastAsia" w:ascii="宋体" w:hAnsi="宋体" w:eastAsia="宋体" w:cs="宋体"/>
                <w:color w:val="000000"/>
                <w:sz w:val="21"/>
                <w:szCs w:val="21"/>
              </w:rPr>
              <w:t>年1月1日至202</w:t>
            </w:r>
            <w:r>
              <w:rPr>
                <w:rFonts w:hint="eastAsia" w:ascii="宋体" w:hAnsi="宋体" w:cs="宋体"/>
                <w:color w:val="000000"/>
                <w:sz w:val="21"/>
                <w:szCs w:val="21"/>
                <w:lang w:val="en-US" w:eastAsia="zh-CN"/>
              </w:rPr>
              <w:t>4</w:t>
            </w:r>
            <w:r>
              <w:rPr>
                <w:rFonts w:hint="eastAsia" w:ascii="宋体" w:hAnsi="宋体" w:eastAsia="宋体" w:cs="宋体"/>
                <w:color w:val="000000"/>
                <w:sz w:val="21"/>
                <w:szCs w:val="21"/>
              </w:rPr>
              <w:t>年12月31日）内</w:t>
            </w:r>
            <w:r>
              <w:rPr>
                <w:rFonts w:hint="eastAsia" w:ascii="宋体" w:hAnsi="宋体" w:eastAsia="宋体" w:cs="宋体"/>
                <w:color w:val="000000"/>
                <w:sz w:val="21"/>
                <w:szCs w:val="21"/>
                <w:lang w:eastAsia="zh-CN"/>
              </w:rPr>
              <w:t>供应商及</w:t>
            </w:r>
            <w:r>
              <w:rPr>
                <w:rFonts w:hint="eastAsia" w:ascii="宋体" w:hAnsi="宋体" w:eastAsia="宋体" w:cs="宋体"/>
                <w:color w:val="000000"/>
                <w:sz w:val="21"/>
                <w:szCs w:val="21"/>
              </w:rPr>
              <w:t>其法定代表人、拟委任的项目经理未在“中国裁判文书网”有行贿犯罪行为</w:t>
            </w:r>
          </w:p>
          <w:p w14:paraId="535662F4">
            <w:pPr>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lang w:eastAsia="zh-CN"/>
              </w:rPr>
              <w:t>）近三年（20</w:t>
            </w:r>
            <w:r>
              <w:rPr>
                <w:rFonts w:hint="eastAsia" w:ascii="宋体" w:hAnsi="宋体" w:eastAsia="宋体" w:cs="宋体"/>
                <w:color w:val="000000"/>
                <w:sz w:val="21"/>
                <w:szCs w:val="21"/>
                <w:lang w:val="en-US" w:eastAsia="zh-CN"/>
              </w:rPr>
              <w:t>2</w:t>
            </w:r>
            <w:r>
              <w:rPr>
                <w:rFonts w:hint="eastAsia" w:ascii="宋体" w:hAnsi="宋体" w:cs="宋体"/>
                <w:color w:val="000000"/>
                <w:sz w:val="21"/>
                <w:szCs w:val="21"/>
                <w:lang w:val="en-US" w:eastAsia="zh-CN"/>
              </w:rPr>
              <w:t>2</w:t>
            </w:r>
            <w:r>
              <w:rPr>
                <w:rFonts w:hint="eastAsia" w:ascii="宋体" w:hAnsi="宋体" w:eastAsia="宋体" w:cs="宋体"/>
                <w:color w:val="000000"/>
                <w:sz w:val="21"/>
                <w:szCs w:val="21"/>
                <w:lang w:eastAsia="zh-CN"/>
              </w:rPr>
              <w:t>年-20</w:t>
            </w:r>
            <w:r>
              <w:rPr>
                <w:rFonts w:hint="eastAsia" w:ascii="宋体" w:hAnsi="宋体" w:eastAsia="宋体" w:cs="宋体"/>
                <w:color w:val="000000"/>
                <w:sz w:val="21"/>
                <w:szCs w:val="21"/>
                <w:lang w:val="en-US" w:eastAsia="zh-CN"/>
              </w:rPr>
              <w:t>2</w:t>
            </w:r>
            <w:r>
              <w:rPr>
                <w:rFonts w:hint="eastAsia" w:ascii="宋体" w:hAnsi="宋体" w:cs="宋体"/>
                <w:color w:val="000000"/>
                <w:sz w:val="21"/>
                <w:szCs w:val="21"/>
                <w:lang w:val="en-US" w:eastAsia="zh-CN"/>
              </w:rPr>
              <w:t>4</w:t>
            </w:r>
            <w:r>
              <w:rPr>
                <w:rFonts w:hint="eastAsia" w:ascii="宋体" w:hAnsi="宋体" w:eastAsia="宋体" w:cs="宋体"/>
                <w:color w:val="000000"/>
                <w:sz w:val="21"/>
                <w:szCs w:val="21"/>
                <w:lang w:eastAsia="zh-CN"/>
              </w:rPr>
              <w:t>年）无重大违法记录的书面声明</w:t>
            </w:r>
          </w:p>
          <w:p w14:paraId="0278C3DF">
            <w:pPr>
              <w:jc w:val="left"/>
              <w:rPr>
                <w:rFonts w:hint="eastAsia" w:ascii="宋体" w:hAnsi="宋体"/>
                <w:color w:val="000000"/>
                <w:sz w:val="21"/>
                <w:szCs w:val="21"/>
              </w:rPr>
            </w:pPr>
            <w:r>
              <w:rPr>
                <w:rFonts w:hint="eastAsia" w:ascii="宋体" w:hAnsi="宋体" w:eastAsia="宋体" w:cs="宋体"/>
                <w:b/>
                <w:bCs/>
                <w:color w:val="000000"/>
                <w:sz w:val="21"/>
                <w:szCs w:val="21"/>
              </w:rPr>
              <w:t>投标文件</w:t>
            </w:r>
            <w:r>
              <w:rPr>
                <w:rFonts w:hint="eastAsia" w:ascii="宋体" w:hAnsi="宋体" w:eastAsia="宋体" w:cs="宋体"/>
                <w:b/>
                <w:bCs/>
                <w:color w:val="000000"/>
                <w:sz w:val="21"/>
                <w:szCs w:val="21"/>
                <w:lang w:val="zh-CN"/>
              </w:rPr>
              <w:t>内（1）（</w:t>
            </w:r>
            <w:r>
              <w:rPr>
                <w:rFonts w:hint="eastAsia" w:ascii="宋体" w:hAnsi="宋体" w:eastAsia="宋体" w:cs="宋体"/>
                <w:b/>
                <w:bCs/>
                <w:color w:val="000000"/>
                <w:sz w:val="21"/>
                <w:szCs w:val="21"/>
                <w:lang w:val="en-US" w:eastAsia="zh-CN"/>
              </w:rPr>
              <w:t>5</w:t>
            </w:r>
            <w:r>
              <w:rPr>
                <w:rFonts w:hint="eastAsia" w:ascii="宋体" w:hAnsi="宋体" w:eastAsia="宋体" w:cs="宋体"/>
                <w:b/>
                <w:bCs/>
                <w:color w:val="000000"/>
                <w:sz w:val="21"/>
                <w:szCs w:val="21"/>
                <w:lang w:val="zh-CN"/>
              </w:rPr>
              <w:t>）附由法定代表人</w:t>
            </w:r>
            <w:r>
              <w:rPr>
                <w:rFonts w:hint="eastAsia" w:ascii="宋体" w:hAnsi="宋体" w:eastAsia="宋体" w:cs="宋体"/>
                <w:b/>
                <w:bCs/>
                <w:color w:val="000000"/>
                <w:sz w:val="21"/>
                <w:szCs w:val="21"/>
              </w:rPr>
              <w:t>或其委托代理人签字</w:t>
            </w:r>
            <w:r>
              <w:rPr>
                <w:rFonts w:hint="eastAsia" w:ascii="宋体" w:hAnsi="宋体" w:eastAsia="宋体" w:cs="宋体"/>
                <w:b/>
                <w:bCs/>
                <w:color w:val="000000"/>
                <w:sz w:val="21"/>
                <w:szCs w:val="21"/>
                <w:lang w:val="zh-CN"/>
              </w:rPr>
              <w:t>并加盖</w:t>
            </w:r>
            <w:r>
              <w:rPr>
                <w:rFonts w:hint="eastAsia" w:ascii="宋体" w:hAnsi="宋体" w:eastAsia="宋体" w:cs="宋体"/>
                <w:b/>
                <w:bCs/>
                <w:color w:val="000000"/>
                <w:sz w:val="21"/>
                <w:szCs w:val="21"/>
              </w:rPr>
              <w:t>投标单位公章</w:t>
            </w:r>
            <w:r>
              <w:rPr>
                <w:rFonts w:hint="eastAsia" w:ascii="宋体" w:hAnsi="宋体" w:eastAsia="宋体" w:cs="宋体"/>
                <w:b/>
                <w:bCs/>
                <w:color w:val="000000"/>
                <w:sz w:val="21"/>
                <w:szCs w:val="21"/>
                <w:lang w:val="zh-CN"/>
              </w:rPr>
              <w:t>的承诺书，（2）</w:t>
            </w:r>
            <w:r>
              <w:rPr>
                <w:rFonts w:hint="eastAsia" w:ascii="宋体" w:hAnsi="宋体" w:eastAsia="宋体" w:cs="宋体"/>
                <w:b/>
                <w:bCs/>
                <w:color w:val="000000"/>
                <w:sz w:val="21"/>
                <w:szCs w:val="21"/>
              </w:rPr>
              <w:t>至</w:t>
            </w:r>
            <w:r>
              <w:rPr>
                <w:rFonts w:hint="eastAsia" w:ascii="宋体" w:hAnsi="宋体" w:eastAsia="宋体" w:cs="宋体"/>
                <w:b/>
                <w:bCs/>
                <w:color w:val="000000"/>
                <w:sz w:val="21"/>
                <w:szCs w:val="21"/>
                <w:lang w:val="zh-CN"/>
              </w:rPr>
              <w:t>（4）附</w:t>
            </w:r>
            <w:r>
              <w:rPr>
                <w:rFonts w:hint="eastAsia" w:ascii="宋体" w:hAnsi="宋体" w:eastAsia="宋体" w:cs="宋体"/>
                <w:b/>
                <w:bCs/>
                <w:color w:val="000000"/>
                <w:sz w:val="21"/>
                <w:szCs w:val="21"/>
              </w:rPr>
              <w:t>网站查询截图复印件加盖投标单位公章</w:t>
            </w:r>
          </w:p>
        </w:tc>
      </w:tr>
      <w:tr w14:paraId="166AC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908" w:type="dxa"/>
            <w:vMerge w:val="continue"/>
            <w:tcBorders>
              <w:left w:val="single" w:color="auto" w:sz="4" w:space="0"/>
              <w:right w:val="single" w:color="auto" w:sz="4" w:space="0"/>
            </w:tcBorders>
            <w:noWrap w:val="0"/>
            <w:vAlign w:val="center"/>
          </w:tcPr>
          <w:p w14:paraId="15BFA67A">
            <w:pPr>
              <w:spacing w:line="276" w:lineRule="auto"/>
              <w:jc w:val="center"/>
              <w:rPr>
                <w:rFonts w:hint="eastAsia" w:ascii="宋体" w:hAnsi="宋体"/>
                <w:color w:val="000000"/>
                <w:sz w:val="21"/>
                <w:szCs w:val="21"/>
              </w:rPr>
            </w:pPr>
          </w:p>
        </w:tc>
        <w:tc>
          <w:tcPr>
            <w:tcW w:w="757" w:type="dxa"/>
            <w:vMerge w:val="continue"/>
            <w:tcBorders>
              <w:left w:val="single" w:color="auto" w:sz="4" w:space="0"/>
              <w:right w:val="single" w:color="auto" w:sz="4" w:space="0"/>
            </w:tcBorders>
            <w:noWrap w:val="0"/>
            <w:vAlign w:val="center"/>
          </w:tcPr>
          <w:p w14:paraId="0F64CAD8">
            <w:pPr>
              <w:spacing w:line="276" w:lineRule="auto"/>
              <w:jc w:val="center"/>
              <w:rPr>
                <w:rFonts w:ascii="宋体" w:hAnsi="宋体"/>
                <w:color w:val="000000"/>
                <w:sz w:val="21"/>
                <w:szCs w:val="21"/>
              </w:rPr>
            </w:pPr>
          </w:p>
        </w:tc>
        <w:tc>
          <w:tcPr>
            <w:tcW w:w="1512" w:type="dxa"/>
            <w:noWrap w:val="0"/>
            <w:vAlign w:val="center"/>
          </w:tcPr>
          <w:p w14:paraId="44405990">
            <w:pPr>
              <w:tabs>
                <w:tab w:val="left" w:pos="200"/>
              </w:tabs>
              <w:spacing w:line="276" w:lineRule="auto"/>
              <w:jc w:val="center"/>
              <w:rPr>
                <w:rFonts w:hint="eastAsia" w:ascii="宋体" w:hAnsi="宋体"/>
                <w:color w:val="000000"/>
                <w:sz w:val="21"/>
                <w:szCs w:val="21"/>
              </w:rPr>
            </w:pPr>
            <w:r>
              <w:rPr>
                <w:rFonts w:ascii="宋体" w:hAnsi="宋体"/>
                <w:color w:val="000000"/>
                <w:sz w:val="21"/>
                <w:szCs w:val="21"/>
              </w:rPr>
              <w:t>项目经理</w:t>
            </w:r>
          </w:p>
        </w:tc>
        <w:tc>
          <w:tcPr>
            <w:tcW w:w="5901" w:type="dxa"/>
            <w:noWrap w:val="0"/>
            <w:vAlign w:val="center"/>
          </w:tcPr>
          <w:p w14:paraId="351129FA">
            <w:pPr>
              <w:keepNext w:val="0"/>
              <w:keepLines w:val="0"/>
              <w:pageBreakBefore w:val="0"/>
              <w:kinsoku/>
              <w:wordWrap/>
              <w:overflowPunct/>
              <w:topLinePunct w:val="0"/>
              <w:bidi w:val="0"/>
              <w:snapToGrid/>
              <w:spacing w:line="0" w:lineRule="atLeast"/>
              <w:textAlignment w:val="auto"/>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eastAsia="zh-CN"/>
              </w:rPr>
              <w:t>符</w:t>
            </w:r>
            <w:r>
              <w:rPr>
                <w:rFonts w:hint="eastAsia" w:ascii="宋体" w:hAnsi="宋体" w:eastAsia="宋体" w:cs="宋体"/>
                <w:color w:val="auto"/>
                <w:highlight w:val="none"/>
                <w:lang w:val="zh-CN" w:eastAsia="zh-CN"/>
              </w:rPr>
              <w:t>合第二章“投标人须知”第1.4.1项规定</w:t>
            </w:r>
          </w:p>
          <w:p w14:paraId="0A2CA999">
            <w:pPr>
              <w:keepNext w:val="0"/>
              <w:keepLines w:val="0"/>
              <w:pageBreakBefore w:val="0"/>
              <w:kinsoku/>
              <w:wordWrap/>
              <w:overflowPunct/>
              <w:topLinePunct w:val="0"/>
              <w:bidi w:val="0"/>
              <w:snapToGrid/>
              <w:spacing w:line="0" w:lineRule="atLeast"/>
              <w:textAlignment w:val="auto"/>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rPr>
              <w:t>供应商拟派项目经理须具备公路工程或市政公用工程</w:t>
            </w:r>
            <w:r>
              <w:rPr>
                <w:rFonts w:hint="eastAsia" w:ascii="宋体" w:hAnsi="宋体" w:eastAsia="宋体" w:cs="宋体"/>
                <w:color w:val="auto"/>
                <w:sz w:val="21"/>
                <w:szCs w:val="21"/>
                <w:highlight w:val="none"/>
                <w:shd w:val="clear" w:color="auto" w:fill="FFFFFF"/>
                <w:lang w:val="zh-CN" w:eastAsia="zh-CN"/>
              </w:rPr>
              <w:t>专业二级</w:t>
            </w:r>
            <w:r>
              <w:rPr>
                <w:rFonts w:hint="eastAsia" w:ascii="宋体" w:hAnsi="宋体" w:eastAsia="宋体" w:cs="宋体"/>
                <w:color w:val="auto"/>
                <w:sz w:val="21"/>
                <w:szCs w:val="21"/>
                <w:highlight w:val="none"/>
                <w:shd w:val="clear" w:color="auto" w:fill="FFFFFF"/>
              </w:rPr>
              <w:t>及以上注册建造师执业资格，并具有行业主管部门颁发的安全生产考核合格证书（B类），且无其他在建工程</w:t>
            </w:r>
            <w:r>
              <w:rPr>
                <w:rFonts w:hint="eastAsia" w:ascii="宋体" w:hAnsi="宋体" w:cs="宋体"/>
                <w:color w:val="auto"/>
                <w:sz w:val="21"/>
                <w:szCs w:val="21"/>
                <w:highlight w:val="none"/>
                <w:shd w:val="clear" w:color="auto" w:fill="FFFFFF"/>
                <w:lang w:eastAsia="zh-CN"/>
              </w:rPr>
              <w:t>、</w:t>
            </w:r>
            <w:r>
              <w:rPr>
                <w:rFonts w:hint="eastAsia" w:ascii="宋体" w:hAnsi="宋体" w:cs="宋体"/>
                <w:bCs/>
                <w:color w:val="000000"/>
                <w:sz w:val="21"/>
                <w:szCs w:val="21"/>
                <w:lang w:val="zh-CN"/>
              </w:rPr>
              <w:t>社保缴纳证明材料</w:t>
            </w:r>
          </w:p>
          <w:p w14:paraId="2819F70B">
            <w:pPr>
              <w:spacing w:line="276" w:lineRule="auto"/>
              <w:rPr>
                <w:rFonts w:hint="eastAsia" w:ascii="宋体" w:hAnsi="宋体" w:cs="宋体"/>
                <w:bCs/>
                <w:color w:val="000000"/>
                <w:sz w:val="21"/>
                <w:szCs w:val="21"/>
                <w:lang w:val="zh-CN"/>
              </w:rPr>
            </w:pPr>
            <w:r>
              <w:rPr>
                <w:rFonts w:hint="eastAsia" w:ascii="宋体" w:hAnsi="宋体" w:eastAsia="宋体" w:cs="宋体"/>
                <w:color w:val="auto"/>
                <w:szCs w:val="21"/>
                <w:highlight w:val="none"/>
                <w:lang w:val="en-US" w:eastAsia="zh-CN"/>
              </w:rPr>
              <w:t>投标文件</w:t>
            </w:r>
            <w:r>
              <w:rPr>
                <w:rFonts w:hint="eastAsia" w:ascii="宋体" w:hAnsi="宋体" w:eastAsia="宋体" w:cs="宋体"/>
                <w:color w:val="auto"/>
                <w:szCs w:val="21"/>
                <w:highlight w:val="none"/>
              </w:rPr>
              <w:t>内附</w:t>
            </w:r>
            <w:r>
              <w:rPr>
                <w:rFonts w:hint="eastAsia" w:ascii="宋体" w:hAnsi="宋体" w:eastAsia="宋体" w:cs="宋体"/>
                <w:color w:val="auto"/>
                <w:sz w:val="21"/>
                <w:szCs w:val="21"/>
                <w:highlight w:val="none"/>
                <w:shd w:val="clear" w:color="auto" w:fill="FFFFFF"/>
              </w:rPr>
              <w:t>证书</w:t>
            </w:r>
            <w:r>
              <w:rPr>
                <w:rFonts w:hint="eastAsia" w:ascii="宋体" w:hAnsi="宋体" w:eastAsia="宋体" w:cs="宋体"/>
                <w:color w:val="auto"/>
                <w:szCs w:val="21"/>
                <w:highlight w:val="none"/>
                <w:lang w:val="en-US" w:eastAsia="zh-CN"/>
              </w:rPr>
              <w:t>复印件</w:t>
            </w:r>
            <w:r>
              <w:rPr>
                <w:rFonts w:hint="eastAsia" w:ascii="宋体" w:hAnsi="宋体" w:eastAsia="宋体" w:cs="宋体"/>
                <w:color w:val="auto"/>
                <w:szCs w:val="21"/>
                <w:highlight w:val="none"/>
              </w:rPr>
              <w:t>加盖</w:t>
            </w:r>
            <w:r>
              <w:rPr>
                <w:rFonts w:hint="eastAsia" w:ascii="宋体" w:hAnsi="宋体" w:eastAsia="宋体" w:cs="宋体"/>
                <w:color w:val="auto"/>
                <w:szCs w:val="21"/>
                <w:highlight w:val="none"/>
                <w:lang w:val="en-US" w:eastAsia="zh-CN"/>
              </w:rPr>
              <w:t>投标单位</w:t>
            </w:r>
            <w:r>
              <w:rPr>
                <w:rFonts w:hint="eastAsia" w:ascii="宋体" w:hAnsi="宋体" w:eastAsia="宋体" w:cs="宋体"/>
                <w:color w:val="auto"/>
                <w:szCs w:val="21"/>
                <w:highlight w:val="none"/>
              </w:rPr>
              <w:t>公章</w:t>
            </w:r>
          </w:p>
        </w:tc>
      </w:tr>
      <w:tr w14:paraId="50ADD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908" w:type="dxa"/>
            <w:vMerge w:val="continue"/>
            <w:tcBorders>
              <w:left w:val="single" w:color="auto" w:sz="4" w:space="0"/>
              <w:right w:val="single" w:color="auto" w:sz="4" w:space="0"/>
            </w:tcBorders>
            <w:noWrap w:val="0"/>
            <w:vAlign w:val="center"/>
          </w:tcPr>
          <w:p w14:paraId="3035F504">
            <w:pPr>
              <w:spacing w:line="276" w:lineRule="auto"/>
              <w:jc w:val="center"/>
              <w:rPr>
                <w:rFonts w:hint="eastAsia" w:ascii="宋体" w:hAnsi="宋体"/>
                <w:color w:val="000000"/>
                <w:sz w:val="21"/>
                <w:szCs w:val="21"/>
              </w:rPr>
            </w:pPr>
          </w:p>
        </w:tc>
        <w:tc>
          <w:tcPr>
            <w:tcW w:w="757" w:type="dxa"/>
            <w:vMerge w:val="continue"/>
            <w:tcBorders>
              <w:left w:val="single" w:color="auto" w:sz="4" w:space="0"/>
              <w:right w:val="single" w:color="auto" w:sz="4" w:space="0"/>
            </w:tcBorders>
            <w:noWrap w:val="0"/>
            <w:vAlign w:val="center"/>
          </w:tcPr>
          <w:p w14:paraId="07933D81">
            <w:pPr>
              <w:spacing w:line="276" w:lineRule="auto"/>
              <w:jc w:val="center"/>
              <w:rPr>
                <w:rFonts w:ascii="宋体" w:hAnsi="宋体"/>
                <w:color w:val="000000"/>
                <w:sz w:val="21"/>
                <w:szCs w:val="21"/>
              </w:rPr>
            </w:pPr>
          </w:p>
        </w:tc>
        <w:tc>
          <w:tcPr>
            <w:tcW w:w="1512" w:type="dxa"/>
            <w:noWrap w:val="0"/>
            <w:vAlign w:val="center"/>
          </w:tcPr>
          <w:p w14:paraId="398897D8">
            <w:pPr>
              <w:tabs>
                <w:tab w:val="left" w:pos="200"/>
              </w:tabs>
              <w:spacing w:line="276" w:lineRule="auto"/>
              <w:jc w:val="center"/>
              <w:rPr>
                <w:rFonts w:hint="eastAsia" w:ascii="宋体" w:hAnsi="宋体" w:eastAsia="宋体" w:cs="Times New Roman"/>
                <w:bCs/>
                <w:color w:val="000000"/>
                <w:sz w:val="21"/>
                <w:szCs w:val="21"/>
                <w:highlight w:val="none"/>
                <w:lang w:eastAsia="zh-CN"/>
              </w:rPr>
            </w:pPr>
            <w:r>
              <w:rPr>
                <w:rFonts w:hint="eastAsia" w:ascii="宋体" w:hAnsi="宋体" w:eastAsia="宋体" w:cs="Times New Roman"/>
                <w:bCs/>
                <w:color w:val="000000"/>
                <w:sz w:val="21"/>
                <w:szCs w:val="21"/>
                <w:highlight w:val="none"/>
                <w:lang w:eastAsia="zh-CN"/>
              </w:rPr>
              <w:t>技术负责人</w:t>
            </w:r>
          </w:p>
        </w:tc>
        <w:tc>
          <w:tcPr>
            <w:tcW w:w="5901" w:type="dxa"/>
            <w:noWrap w:val="0"/>
            <w:vAlign w:val="center"/>
          </w:tcPr>
          <w:p w14:paraId="202F1FFD">
            <w:pPr>
              <w:pStyle w:val="7"/>
              <w:rPr>
                <w:rFonts w:hint="eastAsia"/>
              </w:rPr>
            </w:pPr>
            <w:r>
              <w:rPr>
                <w:rFonts w:hint="eastAsia"/>
              </w:rPr>
              <w:t>符合第二章“供应商须知”第1.4.1项规定</w:t>
            </w:r>
          </w:p>
          <w:p w14:paraId="39B369EA">
            <w:pPr>
              <w:pStyle w:val="7"/>
              <w:rPr>
                <w:rFonts w:hint="eastAsia"/>
              </w:rPr>
            </w:pPr>
            <w:r>
              <w:rPr>
                <w:rFonts w:hint="eastAsia"/>
              </w:rPr>
              <w:t>拟派出的技术负责人需具备相关专业中级及以上技术职称，应无在建工程，社保缴纳证明材料，投标文件内附证书复印件加盖投标单位公章。</w:t>
            </w:r>
          </w:p>
        </w:tc>
      </w:tr>
      <w:tr w14:paraId="3F19D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908" w:type="dxa"/>
            <w:vMerge w:val="continue"/>
            <w:tcBorders>
              <w:left w:val="single" w:color="auto" w:sz="4" w:space="0"/>
              <w:right w:val="single" w:color="auto" w:sz="4" w:space="0"/>
            </w:tcBorders>
            <w:noWrap w:val="0"/>
            <w:vAlign w:val="center"/>
          </w:tcPr>
          <w:p w14:paraId="5A544B4E">
            <w:pPr>
              <w:spacing w:line="276" w:lineRule="auto"/>
              <w:jc w:val="center"/>
              <w:rPr>
                <w:rFonts w:hint="eastAsia" w:ascii="宋体" w:hAnsi="宋体"/>
                <w:color w:val="000000"/>
                <w:sz w:val="21"/>
                <w:szCs w:val="21"/>
              </w:rPr>
            </w:pPr>
          </w:p>
        </w:tc>
        <w:tc>
          <w:tcPr>
            <w:tcW w:w="757" w:type="dxa"/>
            <w:vMerge w:val="continue"/>
            <w:tcBorders>
              <w:left w:val="single" w:color="auto" w:sz="4" w:space="0"/>
              <w:right w:val="single" w:color="auto" w:sz="4" w:space="0"/>
            </w:tcBorders>
            <w:noWrap w:val="0"/>
            <w:vAlign w:val="center"/>
          </w:tcPr>
          <w:p w14:paraId="6935B00A">
            <w:pPr>
              <w:spacing w:line="276" w:lineRule="auto"/>
              <w:jc w:val="center"/>
              <w:rPr>
                <w:rFonts w:ascii="宋体" w:hAnsi="宋体"/>
                <w:color w:val="000000"/>
                <w:sz w:val="21"/>
                <w:szCs w:val="21"/>
              </w:rPr>
            </w:pPr>
          </w:p>
        </w:tc>
        <w:tc>
          <w:tcPr>
            <w:tcW w:w="1512" w:type="dxa"/>
            <w:noWrap w:val="0"/>
            <w:vAlign w:val="center"/>
          </w:tcPr>
          <w:p w14:paraId="5440CCB1">
            <w:pPr>
              <w:tabs>
                <w:tab w:val="left" w:pos="200"/>
              </w:tabs>
              <w:spacing w:line="276" w:lineRule="auto"/>
              <w:jc w:val="center"/>
              <w:rPr>
                <w:rFonts w:hint="eastAsia" w:ascii="宋体" w:hAnsi="宋体"/>
                <w:color w:val="000000"/>
                <w:sz w:val="21"/>
                <w:szCs w:val="21"/>
              </w:rPr>
            </w:pPr>
            <w:r>
              <w:rPr>
                <w:rFonts w:hint="eastAsia" w:ascii="宋体" w:hAnsi="宋体"/>
                <w:color w:val="000000"/>
                <w:sz w:val="21"/>
                <w:szCs w:val="21"/>
                <w:lang w:eastAsia="zh-CN"/>
              </w:rPr>
              <w:t>供应商</w:t>
            </w:r>
            <w:r>
              <w:rPr>
                <w:rFonts w:hint="eastAsia" w:ascii="宋体" w:hAnsi="宋体"/>
                <w:color w:val="000000"/>
                <w:sz w:val="21"/>
                <w:szCs w:val="21"/>
              </w:rPr>
              <w:t>不得存在的情形</w:t>
            </w:r>
          </w:p>
        </w:tc>
        <w:tc>
          <w:tcPr>
            <w:tcW w:w="5901" w:type="dxa"/>
            <w:noWrap w:val="0"/>
            <w:vAlign w:val="center"/>
          </w:tcPr>
          <w:p w14:paraId="001BEE15">
            <w:pPr>
              <w:spacing w:line="276" w:lineRule="auto"/>
              <w:rPr>
                <w:rFonts w:hint="eastAsia" w:ascii="宋体" w:hAnsi="宋体" w:cs="宋体"/>
                <w:bCs/>
                <w:color w:val="000000"/>
                <w:sz w:val="21"/>
                <w:szCs w:val="21"/>
                <w:lang w:val="zh-CN"/>
              </w:rPr>
            </w:pPr>
            <w:r>
              <w:rPr>
                <w:rFonts w:hint="eastAsia" w:ascii="宋体" w:hAnsi="宋体" w:cs="宋体"/>
                <w:bCs/>
                <w:color w:val="000000"/>
                <w:sz w:val="21"/>
                <w:szCs w:val="21"/>
                <w:lang w:val="zh-CN"/>
              </w:rPr>
              <w:t>不存在第二章“供应商须知”第1.4.3项规定的任何一种情形</w:t>
            </w:r>
          </w:p>
          <w:p w14:paraId="40B0CC59">
            <w:pPr>
              <w:spacing w:line="276" w:lineRule="auto"/>
              <w:rPr>
                <w:rFonts w:hint="eastAsia" w:ascii="宋体" w:hAnsi="宋体" w:cs="宋体"/>
                <w:bCs/>
                <w:color w:val="000000"/>
                <w:sz w:val="21"/>
                <w:szCs w:val="21"/>
                <w:lang w:val="zh-CN"/>
              </w:rPr>
            </w:pPr>
            <w:r>
              <w:rPr>
                <w:rFonts w:hint="eastAsia" w:ascii="宋体" w:hAnsi="宋体" w:cs="宋体"/>
                <w:bCs/>
                <w:color w:val="000000"/>
                <w:sz w:val="21"/>
                <w:szCs w:val="21"/>
                <w:lang w:val="zh-CN"/>
              </w:rPr>
              <w:t>投标文件内附由法定代表人或其委托代理人签字并加盖投标单位公章的承诺书</w:t>
            </w:r>
          </w:p>
        </w:tc>
      </w:tr>
      <w:tr w14:paraId="3A8D1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908" w:type="dxa"/>
            <w:vMerge w:val="continue"/>
            <w:tcBorders>
              <w:left w:val="single" w:color="auto" w:sz="4" w:space="0"/>
              <w:right w:val="single" w:color="auto" w:sz="4" w:space="0"/>
            </w:tcBorders>
            <w:noWrap w:val="0"/>
            <w:vAlign w:val="center"/>
          </w:tcPr>
          <w:p w14:paraId="5AAADB34">
            <w:pPr>
              <w:spacing w:line="276" w:lineRule="auto"/>
              <w:jc w:val="center"/>
              <w:rPr>
                <w:rFonts w:hint="eastAsia" w:ascii="宋体" w:hAnsi="宋体"/>
                <w:color w:val="000000"/>
                <w:sz w:val="21"/>
                <w:szCs w:val="21"/>
              </w:rPr>
            </w:pPr>
          </w:p>
        </w:tc>
        <w:tc>
          <w:tcPr>
            <w:tcW w:w="757" w:type="dxa"/>
            <w:vMerge w:val="continue"/>
            <w:tcBorders>
              <w:left w:val="single" w:color="auto" w:sz="4" w:space="0"/>
              <w:right w:val="single" w:color="auto" w:sz="4" w:space="0"/>
            </w:tcBorders>
            <w:noWrap w:val="0"/>
            <w:vAlign w:val="center"/>
          </w:tcPr>
          <w:p w14:paraId="25192839">
            <w:pPr>
              <w:spacing w:line="276" w:lineRule="auto"/>
              <w:jc w:val="center"/>
              <w:rPr>
                <w:rFonts w:ascii="宋体" w:hAnsi="宋体"/>
                <w:color w:val="000000"/>
                <w:sz w:val="21"/>
                <w:szCs w:val="21"/>
              </w:rPr>
            </w:pPr>
          </w:p>
        </w:tc>
        <w:tc>
          <w:tcPr>
            <w:tcW w:w="1512" w:type="dxa"/>
            <w:noWrap w:val="0"/>
            <w:vAlign w:val="center"/>
          </w:tcPr>
          <w:p w14:paraId="6B162112">
            <w:pPr>
              <w:tabs>
                <w:tab w:val="left" w:pos="200"/>
              </w:tabs>
              <w:spacing w:line="276" w:lineRule="auto"/>
              <w:jc w:val="center"/>
              <w:rPr>
                <w:rFonts w:hint="eastAsia" w:ascii="宋体" w:hAnsi="宋体"/>
                <w:color w:val="000000"/>
                <w:sz w:val="21"/>
                <w:szCs w:val="21"/>
                <w:lang w:eastAsia="zh-CN"/>
              </w:rPr>
            </w:pPr>
            <w:r>
              <w:rPr>
                <w:rFonts w:hint="eastAsia" w:ascii="宋体" w:hAnsi="宋体" w:cs="宋体"/>
                <w:bCs/>
                <w:color w:val="000000"/>
                <w:sz w:val="21"/>
                <w:szCs w:val="21"/>
                <w:lang w:val="zh-CN"/>
              </w:rPr>
              <w:t>中小企业</w:t>
            </w:r>
          </w:p>
        </w:tc>
        <w:tc>
          <w:tcPr>
            <w:tcW w:w="5901" w:type="dxa"/>
            <w:noWrap w:val="0"/>
            <w:vAlign w:val="center"/>
          </w:tcPr>
          <w:p w14:paraId="1420A8AB">
            <w:pPr>
              <w:spacing w:line="276" w:lineRule="auto"/>
              <w:rPr>
                <w:rFonts w:hint="eastAsia" w:ascii="宋体" w:hAnsi="宋体" w:cs="宋体"/>
                <w:bCs/>
                <w:color w:val="000000"/>
                <w:sz w:val="21"/>
                <w:szCs w:val="21"/>
                <w:lang w:val="zh-CN"/>
              </w:rPr>
            </w:pPr>
            <w:r>
              <w:rPr>
                <w:rFonts w:hint="eastAsia" w:ascii="宋体" w:hAnsi="宋体" w:cs="宋体"/>
                <w:bCs/>
                <w:color w:val="000000"/>
                <w:sz w:val="21"/>
                <w:szCs w:val="21"/>
                <w:lang w:val="zh-CN"/>
              </w:rPr>
              <w:t>本项目为专门面向中小企业采购的项目,提供加盖投标单位公章的声明函</w:t>
            </w:r>
          </w:p>
        </w:tc>
      </w:tr>
      <w:tr w14:paraId="357DA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8" w:type="dxa"/>
            <w:vMerge w:val="restart"/>
            <w:noWrap w:val="0"/>
            <w:tcMar>
              <w:left w:w="57" w:type="dxa"/>
              <w:right w:w="57" w:type="dxa"/>
            </w:tcMar>
            <w:vAlign w:val="center"/>
          </w:tcPr>
          <w:p w14:paraId="61333039">
            <w:pPr>
              <w:spacing w:line="276" w:lineRule="auto"/>
              <w:jc w:val="center"/>
              <w:rPr>
                <w:rFonts w:hint="eastAsia" w:ascii="宋体" w:hAnsi="宋体"/>
                <w:color w:val="000000"/>
                <w:sz w:val="21"/>
                <w:szCs w:val="21"/>
              </w:rPr>
            </w:pPr>
            <w:r>
              <w:rPr>
                <w:rFonts w:hint="eastAsia" w:ascii="宋体" w:hAnsi="宋体"/>
                <w:color w:val="000000"/>
                <w:sz w:val="21"/>
                <w:szCs w:val="21"/>
              </w:rPr>
              <w:t>2.1.3</w:t>
            </w:r>
          </w:p>
        </w:tc>
        <w:tc>
          <w:tcPr>
            <w:tcW w:w="757" w:type="dxa"/>
            <w:vMerge w:val="restart"/>
            <w:noWrap w:val="0"/>
            <w:tcMar>
              <w:left w:w="57" w:type="dxa"/>
              <w:right w:w="57" w:type="dxa"/>
            </w:tcMar>
            <w:vAlign w:val="center"/>
          </w:tcPr>
          <w:p w14:paraId="72BAF7D9">
            <w:pPr>
              <w:spacing w:line="276" w:lineRule="auto"/>
              <w:jc w:val="center"/>
              <w:rPr>
                <w:rFonts w:ascii="宋体" w:hAnsi="宋体"/>
                <w:color w:val="000000"/>
                <w:sz w:val="21"/>
                <w:szCs w:val="21"/>
              </w:rPr>
            </w:pPr>
            <w:r>
              <w:rPr>
                <w:rFonts w:ascii="宋体" w:hAnsi="宋体"/>
                <w:color w:val="000000"/>
                <w:sz w:val="21"/>
                <w:szCs w:val="21"/>
              </w:rPr>
              <w:t>响</w:t>
            </w:r>
            <w:r>
              <w:rPr>
                <w:rFonts w:hint="eastAsia" w:ascii="宋体" w:hAnsi="宋体"/>
                <w:color w:val="000000"/>
                <w:sz w:val="21"/>
                <w:szCs w:val="21"/>
              </w:rPr>
              <w:t xml:space="preserve"> </w:t>
            </w:r>
            <w:r>
              <w:rPr>
                <w:rFonts w:ascii="宋体" w:hAnsi="宋体"/>
                <w:color w:val="000000"/>
                <w:sz w:val="21"/>
                <w:szCs w:val="21"/>
              </w:rPr>
              <w:t>应</w:t>
            </w:r>
            <w:r>
              <w:rPr>
                <w:rFonts w:hint="eastAsia" w:ascii="宋体" w:hAnsi="宋体"/>
                <w:color w:val="000000"/>
                <w:sz w:val="21"/>
                <w:szCs w:val="21"/>
              </w:rPr>
              <w:t xml:space="preserve"> </w:t>
            </w:r>
            <w:r>
              <w:rPr>
                <w:rFonts w:ascii="宋体" w:hAnsi="宋体"/>
                <w:color w:val="000000"/>
                <w:sz w:val="21"/>
                <w:szCs w:val="21"/>
              </w:rPr>
              <w:t>性</w:t>
            </w:r>
          </w:p>
          <w:p w14:paraId="01E39632">
            <w:pPr>
              <w:spacing w:line="276" w:lineRule="auto"/>
              <w:jc w:val="center"/>
              <w:rPr>
                <w:rFonts w:ascii="宋体" w:hAnsi="宋体"/>
                <w:color w:val="000000"/>
                <w:sz w:val="21"/>
                <w:szCs w:val="21"/>
              </w:rPr>
            </w:pPr>
            <w:r>
              <w:rPr>
                <w:rFonts w:ascii="宋体" w:hAnsi="宋体"/>
                <w:color w:val="000000"/>
                <w:sz w:val="21"/>
                <w:szCs w:val="21"/>
              </w:rPr>
              <w:t>评审标准</w:t>
            </w:r>
          </w:p>
        </w:tc>
        <w:tc>
          <w:tcPr>
            <w:tcW w:w="1512" w:type="dxa"/>
            <w:noWrap w:val="0"/>
            <w:tcMar>
              <w:left w:w="57" w:type="dxa"/>
              <w:right w:w="57" w:type="dxa"/>
            </w:tcMar>
            <w:vAlign w:val="center"/>
          </w:tcPr>
          <w:p w14:paraId="087502CB">
            <w:pPr>
              <w:jc w:val="center"/>
              <w:rPr>
                <w:rFonts w:hint="eastAsia" w:ascii="宋体" w:hAnsi="宋体"/>
                <w:color w:val="000000"/>
                <w:sz w:val="21"/>
                <w:szCs w:val="21"/>
              </w:rPr>
            </w:pPr>
            <w:r>
              <w:rPr>
                <w:rFonts w:hint="eastAsia" w:ascii="宋体" w:hAnsi="宋体"/>
                <w:color w:val="000000"/>
                <w:sz w:val="21"/>
                <w:szCs w:val="21"/>
              </w:rPr>
              <w:t>投标报价</w:t>
            </w:r>
          </w:p>
        </w:tc>
        <w:tc>
          <w:tcPr>
            <w:tcW w:w="5901" w:type="dxa"/>
            <w:noWrap w:val="0"/>
            <w:vAlign w:val="center"/>
          </w:tcPr>
          <w:p w14:paraId="56BA59CF">
            <w:pPr>
              <w:rPr>
                <w:rFonts w:hint="eastAsia" w:ascii="宋体" w:hAnsi="宋体"/>
                <w:color w:val="000000"/>
                <w:sz w:val="21"/>
                <w:szCs w:val="21"/>
              </w:rPr>
            </w:pPr>
            <w:r>
              <w:rPr>
                <w:rFonts w:ascii="宋体" w:hAnsi="宋体"/>
                <w:color w:val="000000"/>
                <w:sz w:val="21"/>
                <w:szCs w:val="21"/>
              </w:rPr>
              <w:t>符合第二章“</w:t>
            </w:r>
            <w:r>
              <w:rPr>
                <w:rFonts w:hint="eastAsia" w:ascii="宋体" w:hAnsi="宋体"/>
                <w:color w:val="000000"/>
                <w:sz w:val="21"/>
                <w:szCs w:val="21"/>
                <w:lang w:eastAsia="zh-CN"/>
              </w:rPr>
              <w:t>供应商</w:t>
            </w:r>
            <w:r>
              <w:rPr>
                <w:rFonts w:ascii="宋体" w:hAnsi="宋体"/>
                <w:color w:val="000000"/>
                <w:sz w:val="21"/>
                <w:szCs w:val="21"/>
              </w:rPr>
              <w:t>须知”规定</w:t>
            </w:r>
            <w:r>
              <w:rPr>
                <w:rFonts w:hint="eastAsia" w:ascii="宋体" w:hAnsi="宋体"/>
                <w:color w:val="000000"/>
                <w:sz w:val="21"/>
                <w:szCs w:val="21"/>
              </w:rPr>
              <w:t>；</w:t>
            </w:r>
          </w:p>
          <w:p w14:paraId="4636658B">
            <w:pPr>
              <w:rPr>
                <w:rFonts w:hint="eastAsia" w:ascii="宋体" w:hAnsi="宋体"/>
                <w:color w:val="000000"/>
                <w:sz w:val="21"/>
                <w:szCs w:val="21"/>
                <w:highlight w:val="none"/>
              </w:rPr>
            </w:pPr>
            <w:r>
              <w:rPr>
                <w:rFonts w:hint="eastAsia" w:ascii="宋体" w:hAnsi="宋体"/>
                <w:color w:val="000000"/>
                <w:sz w:val="21"/>
                <w:szCs w:val="21"/>
                <w:highlight w:val="none"/>
              </w:rPr>
              <w:t>不得高于招标控制价，否则其投标将被否决。</w:t>
            </w:r>
          </w:p>
          <w:p w14:paraId="0A879BDA">
            <w:pPr>
              <w:spacing w:line="276" w:lineRule="auto"/>
              <w:rPr>
                <w:rFonts w:hint="eastAsia"/>
              </w:rPr>
            </w:pPr>
            <w:r>
              <w:rPr>
                <w:rFonts w:hint="eastAsia" w:ascii="宋体" w:hAnsi="宋体" w:eastAsia="宋体" w:cs="宋体"/>
                <w:bCs/>
                <w:color w:val="000000"/>
                <w:sz w:val="21"/>
                <w:szCs w:val="21"/>
                <w:lang w:val="zh-CN" w:eastAsia="zh-CN"/>
              </w:rPr>
              <w:t>评标委员会认为投标人的报价明显低于其他通过符合性审查投标人的报价，有可能影响服务质量或者不能诚信履约的，须在规定时间内提供成本构成表及相应证明材料，内容包括但不限于设备损耗成本等，管理成本（人员工资、福利、社保等），交通成本（汽油、过路费等），税费等，并列明计算过程。投标人不能证明其报价合理性的，未提供或内容不全面无法支持成本构成的，由评标委员会认定，其投标无效。</w:t>
            </w:r>
          </w:p>
        </w:tc>
      </w:tr>
      <w:tr w14:paraId="44D21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8" w:type="dxa"/>
            <w:vMerge w:val="continue"/>
            <w:noWrap w:val="0"/>
            <w:tcMar>
              <w:left w:w="57" w:type="dxa"/>
              <w:right w:w="57" w:type="dxa"/>
            </w:tcMar>
            <w:vAlign w:val="center"/>
          </w:tcPr>
          <w:p w14:paraId="29ED1439">
            <w:pPr>
              <w:spacing w:line="276" w:lineRule="auto"/>
              <w:jc w:val="center"/>
              <w:rPr>
                <w:rFonts w:hint="eastAsia" w:ascii="宋体" w:hAnsi="宋体"/>
                <w:color w:val="000000"/>
                <w:sz w:val="21"/>
                <w:szCs w:val="21"/>
              </w:rPr>
            </w:pPr>
          </w:p>
        </w:tc>
        <w:tc>
          <w:tcPr>
            <w:tcW w:w="757" w:type="dxa"/>
            <w:vMerge w:val="continue"/>
            <w:noWrap w:val="0"/>
            <w:tcMar>
              <w:left w:w="57" w:type="dxa"/>
              <w:right w:w="57" w:type="dxa"/>
            </w:tcMar>
            <w:vAlign w:val="center"/>
          </w:tcPr>
          <w:p w14:paraId="4F6616BE">
            <w:pPr>
              <w:spacing w:line="276" w:lineRule="auto"/>
              <w:rPr>
                <w:rFonts w:ascii="宋体" w:hAnsi="宋体"/>
                <w:color w:val="000000"/>
                <w:sz w:val="21"/>
                <w:szCs w:val="21"/>
              </w:rPr>
            </w:pPr>
          </w:p>
        </w:tc>
        <w:tc>
          <w:tcPr>
            <w:tcW w:w="1512" w:type="dxa"/>
            <w:noWrap w:val="0"/>
            <w:tcMar>
              <w:left w:w="57" w:type="dxa"/>
              <w:right w:w="57" w:type="dxa"/>
            </w:tcMar>
            <w:vAlign w:val="center"/>
          </w:tcPr>
          <w:p w14:paraId="73B8201B">
            <w:pPr>
              <w:jc w:val="center"/>
              <w:rPr>
                <w:rFonts w:hint="eastAsia" w:ascii="宋体" w:hAnsi="宋体"/>
                <w:color w:val="000000"/>
                <w:sz w:val="21"/>
                <w:szCs w:val="21"/>
              </w:rPr>
            </w:pPr>
            <w:r>
              <w:rPr>
                <w:rFonts w:ascii="宋体" w:hAnsi="宋体"/>
                <w:color w:val="000000"/>
                <w:sz w:val="21"/>
                <w:szCs w:val="21"/>
              </w:rPr>
              <w:t>投标内容</w:t>
            </w:r>
          </w:p>
        </w:tc>
        <w:tc>
          <w:tcPr>
            <w:tcW w:w="5901" w:type="dxa"/>
            <w:noWrap w:val="0"/>
            <w:vAlign w:val="center"/>
          </w:tcPr>
          <w:p w14:paraId="30FB646A">
            <w:pPr>
              <w:rPr>
                <w:rFonts w:ascii="宋体" w:hAnsi="宋体"/>
                <w:color w:val="000000"/>
                <w:sz w:val="21"/>
                <w:szCs w:val="21"/>
              </w:rPr>
            </w:pPr>
            <w:r>
              <w:rPr>
                <w:rFonts w:ascii="宋体" w:hAnsi="宋体"/>
                <w:color w:val="000000"/>
                <w:sz w:val="21"/>
                <w:szCs w:val="21"/>
              </w:rPr>
              <w:t>符合第二章“</w:t>
            </w:r>
            <w:r>
              <w:rPr>
                <w:rFonts w:hint="eastAsia" w:ascii="宋体" w:hAnsi="宋体"/>
                <w:color w:val="000000"/>
                <w:sz w:val="21"/>
                <w:szCs w:val="21"/>
                <w:lang w:eastAsia="zh-CN"/>
              </w:rPr>
              <w:t>供应商</w:t>
            </w:r>
            <w:r>
              <w:rPr>
                <w:rFonts w:ascii="宋体" w:hAnsi="宋体"/>
                <w:color w:val="000000"/>
                <w:sz w:val="21"/>
                <w:szCs w:val="21"/>
              </w:rPr>
              <w:t>须知”规定</w:t>
            </w:r>
          </w:p>
        </w:tc>
      </w:tr>
      <w:tr w14:paraId="129FE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8" w:type="dxa"/>
            <w:vMerge w:val="continue"/>
            <w:noWrap w:val="0"/>
            <w:tcMar>
              <w:left w:w="57" w:type="dxa"/>
              <w:right w:w="57" w:type="dxa"/>
            </w:tcMar>
            <w:vAlign w:val="center"/>
          </w:tcPr>
          <w:p w14:paraId="3A9D35BB">
            <w:pPr>
              <w:spacing w:line="276" w:lineRule="auto"/>
              <w:jc w:val="center"/>
              <w:rPr>
                <w:rFonts w:hint="eastAsia" w:ascii="宋体" w:hAnsi="宋体"/>
                <w:color w:val="000000"/>
                <w:sz w:val="21"/>
                <w:szCs w:val="21"/>
              </w:rPr>
            </w:pPr>
          </w:p>
        </w:tc>
        <w:tc>
          <w:tcPr>
            <w:tcW w:w="757" w:type="dxa"/>
            <w:vMerge w:val="continue"/>
            <w:noWrap w:val="0"/>
            <w:tcMar>
              <w:left w:w="57" w:type="dxa"/>
              <w:right w:w="57" w:type="dxa"/>
            </w:tcMar>
            <w:vAlign w:val="center"/>
          </w:tcPr>
          <w:p w14:paraId="42FBA949">
            <w:pPr>
              <w:spacing w:line="276" w:lineRule="auto"/>
              <w:rPr>
                <w:rFonts w:ascii="宋体" w:hAnsi="宋体"/>
                <w:color w:val="000000"/>
                <w:sz w:val="21"/>
                <w:szCs w:val="21"/>
              </w:rPr>
            </w:pPr>
          </w:p>
        </w:tc>
        <w:tc>
          <w:tcPr>
            <w:tcW w:w="1512" w:type="dxa"/>
            <w:noWrap w:val="0"/>
            <w:tcMar>
              <w:left w:w="57" w:type="dxa"/>
              <w:right w:w="57" w:type="dxa"/>
            </w:tcMar>
            <w:vAlign w:val="center"/>
          </w:tcPr>
          <w:p w14:paraId="191B3BF0">
            <w:pPr>
              <w:jc w:val="center"/>
              <w:rPr>
                <w:rFonts w:hint="eastAsia" w:ascii="宋体" w:hAnsi="宋体"/>
                <w:color w:val="000000"/>
                <w:sz w:val="21"/>
                <w:szCs w:val="21"/>
                <w:highlight w:val="none"/>
              </w:rPr>
            </w:pPr>
            <w:r>
              <w:rPr>
                <w:rFonts w:ascii="宋体" w:hAnsi="宋体"/>
                <w:color w:val="000000"/>
                <w:sz w:val="21"/>
                <w:szCs w:val="21"/>
                <w:highlight w:val="none"/>
              </w:rPr>
              <w:t>工期</w:t>
            </w:r>
          </w:p>
        </w:tc>
        <w:tc>
          <w:tcPr>
            <w:tcW w:w="5901" w:type="dxa"/>
            <w:noWrap w:val="0"/>
            <w:vAlign w:val="center"/>
          </w:tcPr>
          <w:p w14:paraId="5B3C500A">
            <w:pPr>
              <w:rPr>
                <w:rFonts w:hint="eastAsia" w:ascii="宋体" w:hAnsi="宋体"/>
                <w:color w:val="000000"/>
                <w:sz w:val="21"/>
                <w:szCs w:val="21"/>
                <w:highlight w:val="none"/>
              </w:rPr>
            </w:pPr>
            <w:r>
              <w:rPr>
                <w:rFonts w:hint="eastAsia" w:ascii="宋体" w:hAnsi="宋体"/>
                <w:color w:val="000000"/>
                <w:sz w:val="21"/>
                <w:szCs w:val="21"/>
                <w:highlight w:val="none"/>
                <w:lang w:val="en-US" w:eastAsia="zh-CN"/>
              </w:rPr>
              <w:t>合同签订后40天内完工</w:t>
            </w:r>
          </w:p>
        </w:tc>
      </w:tr>
      <w:tr w14:paraId="55445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8" w:type="dxa"/>
            <w:vMerge w:val="continue"/>
            <w:noWrap w:val="0"/>
            <w:tcMar>
              <w:left w:w="57" w:type="dxa"/>
              <w:right w:w="57" w:type="dxa"/>
            </w:tcMar>
            <w:vAlign w:val="center"/>
          </w:tcPr>
          <w:p w14:paraId="325E4E42">
            <w:pPr>
              <w:spacing w:line="276" w:lineRule="auto"/>
              <w:jc w:val="center"/>
              <w:rPr>
                <w:rFonts w:hint="eastAsia" w:ascii="宋体" w:hAnsi="宋体"/>
                <w:color w:val="000000"/>
                <w:sz w:val="21"/>
                <w:szCs w:val="21"/>
              </w:rPr>
            </w:pPr>
          </w:p>
        </w:tc>
        <w:tc>
          <w:tcPr>
            <w:tcW w:w="757" w:type="dxa"/>
            <w:vMerge w:val="continue"/>
            <w:noWrap w:val="0"/>
            <w:tcMar>
              <w:left w:w="57" w:type="dxa"/>
              <w:right w:w="57" w:type="dxa"/>
            </w:tcMar>
            <w:vAlign w:val="center"/>
          </w:tcPr>
          <w:p w14:paraId="10551FA8">
            <w:pPr>
              <w:spacing w:line="276" w:lineRule="auto"/>
              <w:rPr>
                <w:rFonts w:ascii="宋体" w:hAnsi="宋体"/>
                <w:color w:val="000000"/>
                <w:sz w:val="21"/>
                <w:szCs w:val="21"/>
              </w:rPr>
            </w:pPr>
          </w:p>
        </w:tc>
        <w:tc>
          <w:tcPr>
            <w:tcW w:w="1512" w:type="dxa"/>
            <w:noWrap w:val="0"/>
            <w:tcMar>
              <w:left w:w="57" w:type="dxa"/>
              <w:right w:w="57" w:type="dxa"/>
            </w:tcMar>
            <w:vAlign w:val="center"/>
          </w:tcPr>
          <w:p w14:paraId="6F879186">
            <w:pPr>
              <w:jc w:val="center"/>
              <w:rPr>
                <w:rFonts w:hint="eastAsia" w:ascii="宋体" w:hAnsi="宋体"/>
                <w:color w:val="000000"/>
                <w:sz w:val="21"/>
                <w:szCs w:val="21"/>
              </w:rPr>
            </w:pPr>
            <w:r>
              <w:rPr>
                <w:rFonts w:ascii="宋体" w:hAnsi="宋体"/>
                <w:color w:val="000000"/>
                <w:sz w:val="21"/>
                <w:szCs w:val="21"/>
              </w:rPr>
              <w:t>工程质量</w:t>
            </w:r>
          </w:p>
        </w:tc>
        <w:tc>
          <w:tcPr>
            <w:tcW w:w="5901" w:type="dxa"/>
            <w:noWrap w:val="0"/>
            <w:vAlign w:val="center"/>
          </w:tcPr>
          <w:p w14:paraId="2C966851">
            <w:pPr>
              <w:rPr>
                <w:rFonts w:ascii="宋体" w:hAnsi="宋体"/>
                <w:color w:val="000000"/>
                <w:sz w:val="21"/>
                <w:szCs w:val="21"/>
                <w:lang w:val="zh-CN"/>
              </w:rPr>
            </w:pPr>
            <w:r>
              <w:rPr>
                <w:rFonts w:hint="eastAsia" w:ascii="宋体" w:hAnsi="宋体"/>
                <w:color w:val="000000"/>
                <w:sz w:val="21"/>
                <w:szCs w:val="21"/>
              </w:rPr>
              <w:t>符合国家现行工程施工质量验收统一标准及相关标准的合格工程</w:t>
            </w:r>
          </w:p>
        </w:tc>
      </w:tr>
      <w:tr w14:paraId="20056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8" w:type="dxa"/>
            <w:vMerge w:val="continue"/>
            <w:noWrap w:val="0"/>
            <w:tcMar>
              <w:left w:w="57" w:type="dxa"/>
              <w:right w:w="57" w:type="dxa"/>
            </w:tcMar>
            <w:vAlign w:val="center"/>
          </w:tcPr>
          <w:p w14:paraId="1AFBFCB2">
            <w:pPr>
              <w:spacing w:line="276" w:lineRule="auto"/>
              <w:jc w:val="center"/>
              <w:rPr>
                <w:rFonts w:hint="eastAsia" w:ascii="宋体" w:hAnsi="宋体"/>
                <w:color w:val="000000"/>
                <w:sz w:val="21"/>
                <w:szCs w:val="21"/>
              </w:rPr>
            </w:pPr>
          </w:p>
        </w:tc>
        <w:tc>
          <w:tcPr>
            <w:tcW w:w="757" w:type="dxa"/>
            <w:vMerge w:val="continue"/>
            <w:noWrap w:val="0"/>
            <w:tcMar>
              <w:left w:w="57" w:type="dxa"/>
              <w:right w:w="57" w:type="dxa"/>
            </w:tcMar>
            <w:vAlign w:val="center"/>
          </w:tcPr>
          <w:p w14:paraId="5DDF395C">
            <w:pPr>
              <w:spacing w:line="276" w:lineRule="auto"/>
              <w:rPr>
                <w:rFonts w:ascii="宋体" w:hAnsi="宋体"/>
                <w:color w:val="000000"/>
                <w:sz w:val="21"/>
                <w:szCs w:val="21"/>
              </w:rPr>
            </w:pPr>
          </w:p>
        </w:tc>
        <w:tc>
          <w:tcPr>
            <w:tcW w:w="1512" w:type="dxa"/>
            <w:noWrap w:val="0"/>
            <w:tcMar>
              <w:left w:w="57" w:type="dxa"/>
              <w:right w:w="57" w:type="dxa"/>
            </w:tcMar>
            <w:vAlign w:val="center"/>
          </w:tcPr>
          <w:p w14:paraId="0306533F">
            <w:pPr>
              <w:jc w:val="center"/>
              <w:rPr>
                <w:rFonts w:hint="eastAsia" w:ascii="宋体" w:hAnsi="宋体"/>
                <w:color w:val="000000"/>
                <w:sz w:val="21"/>
                <w:szCs w:val="21"/>
              </w:rPr>
            </w:pPr>
            <w:r>
              <w:rPr>
                <w:rFonts w:hint="eastAsia" w:ascii="宋体" w:hAnsi="宋体"/>
                <w:color w:val="000000"/>
                <w:sz w:val="21"/>
                <w:szCs w:val="21"/>
              </w:rPr>
              <w:t>投标有效期</w:t>
            </w:r>
          </w:p>
        </w:tc>
        <w:tc>
          <w:tcPr>
            <w:tcW w:w="5901" w:type="dxa"/>
            <w:noWrap w:val="0"/>
            <w:vAlign w:val="center"/>
          </w:tcPr>
          <w:p w14:paraId="55640128">
            <w:pPr>
              <w:rPr>
                <w:rFonts w:ascii="宋体" w:hAnsi="宋体"/>
                <w:color w:val="000000"/>
                <w:sz w:val="21"/>
                <w:szCs w:val="21"/>
                <w:lang w:val="zh-CN"/>
              </w:rPr>
            </w:pPr>
            <w:r>
              <w:rPr>
                <w:rFonts w:hint="eastAsia" w:ascii="宋体" w:hAnsi="宋体"/>
                <w:color w:val="000000"/>
                <w:sz w:val="21"/>
                <w:szCs w:val="21"/>
              </w:rPr>
              <w:t>90天</w:t>
            </w:r>
          </w:p>
        </w:tc>
      </w:tr>
      <w:tr w14:paraId="3E532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8" w:type="dxa"/>
            <w:vMerge w:val="continue"/>
            <w:noWrap w:val="0"/>
            <w:tcMar>
              <w:left w:w="57" w:type="dxa"/>
              <w:right w:w="57" w:type="dxa"/>
            </w:tcMar>
            <w:vAlign w:val="center"/>
          </w:tcPr>
          <w:p w14:paraId="76E2075F">
            <w:pPr>
              <w:spacing w:line="276" w:lineRule="auto"/>
              <w:jc w:val="center"/>
              <w:rPr>
                <w:rFonts w:hint="eastAsia" w:ascii="宋体" w:hAnsi="宋体"/>
                <w:color w:val="000000"/>
                <w:sz w:val="21"/>
                <w:szCs w:val="21"/>
              </w:rPr>
            </w:pPr>
          </w:p>
        </w:tc>
        <w:tc>
          <w:tcPr>
            <w:tcW w:w="757" w:type="dxa"/>
            <w:vMerge w:val="continue"/>
            <w:noWrap w:val="0"/>
            <w:tcMar>
              <w:left w:w="57" w:type="dxa"/>
              <w:right w:w="57" w:type="dxa"/>
            </w:tcMar>
            <w:vAlign w:val="center"/>
          </w:tcPr>
          <w:p w14:paraId="5407C6A3">
            <w:pPr>
              <w:spacing w:line="276" w:lineRule="auto"/>
              <w:rPr>
                <w:rFonts w:ascii="宋体" w:hAnsi="宋体"/>
                <w:color w:val="000000"/>
                <w:sz w:val="21"/>
                <w:szCs w:val="21"/>
              </w:rPr>
            </w:pPr>
          </w:p>
        </w:tc>
        <w:tc>
          <w:tcPr>
            <w:tcW w:w="1512" w:type="dxa"/>
            <w:noWrap w:val="0"/>
            <w:tcMar>
              <w:left w:w="57" w:type="dxa"/>
              <w:right w:w="57" w:type="dxa"/>
            </w:tcMar>
            <w:vAlign w:val="center"/>
          </w:tcPr>
          <w:p w14:paraId="5E58C483">
            <w:pPr>
              <w:jc w:val="center"/>
              <w:rPr>
                <w:rFonts w:hint="eastAsia" w:ascii="宋体" w:hAnsi="宋体"/>
                <w:color w:val="000000"/>
                <w:sz w:val="21"/>
                <w:szCs w:val="21"/>
              </w:rPr>
            </w:pPr>
            <w:r>
              <w:rPr>
                <w:rFonts w:ascii="宋体" w:hAnsi="宋体"/>
                <w:color w:val="000000"/>
                <w:sz w:val="21"/>
                <w:szCs w:val="21"/>
              </w:rPr>
              <w:t>投标保证金</w:t>
            </w:r>
          </w:p>
        </w:tc>
        <w:tc>
          <w:tcPr>
            <w:tcW w:w="5901" w:type="dxa"/>
            <w:noWrap w:val="0"/>
            <w:vAlign w:val="center"/>
          </w:tcPr>
          <w:p w14:paraId="4B3C15B2">
            <w:pPr>
              <w:rPr>
                <w:rFonts w:ascii="宋体" w:hAnsi="宋体"/>
                <w:color w:val="000000"/>
                <w:sz w:val="21"/>
                <w:szCs w:val="21"/>
                <w:lang w:val="zh-CN"/>
              </w:rPr>
            </w:pPr>
            <w:r>
              <w:rPr>
                <w:rFonts w:ascii="宋体" w:hAnsi="宋体"/>
                <w:color w:val="000000"/>
                <w:sz w:val="21"/>
                <w:szCs w:val="21"/>
              </w:rPr>
              <w:t>符合第二章“</w:t>
            </w:r>
            <w:r>
              <w:rPr>
                <w:rFonts w:hint="eastAsia" w:ascii="宋体" w:hAnsi="宋体"/>
                <w:color w:val="000000"/>
                <w:sz w:val="21"/>
                <w:szCs w:val="21"/>
                <w:lang w:eastAsia="zh-CN"/>
              </w:rPr>
              <w:t>供应商</w:t>
            </w:r>
            <w:r>
              <w:rPr>
                <w:rFonts w:ascii="宋体" w:hAnsi="宋体"/>
                <w:color w:val="000000"/>
                <w:sz w:val="21"/>
                <w:szCs w:val="21"/>
              </w:rPr>
              <w:t>须知”规定</w:t>
            </w:r>
          </w:p>
        </w:tc>
      </w:tr>
      <w:tr w14:paraId="65618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8" w:type="dxa"/>
            <w:vMerge w:val="continue"/>
            <w:noWrap w:val="0"/>
            <w:tcMar>
              <w:left w:w="57" w:type="dxa"/>
              <w:right w:w="57" w:type="dxa"/>
            </w:tcMar>
            <w:vAlign w:val="center"/>
          </w:tcPr>
          <w:p w14:paraId="3C8C079D">
            <w:pPr>
              <w:spacing w:line="276" w:lineRule="auto"/>
              <w:jc w:val="center"/>
              <w:rPr>
                <w:rFonts w:hint="eastAsia" w:ascii="宋体" w:hAnsi="宋体"/>
                <w:color w:val="000000"/>
                <w:sz w:val="21"/>
                <w:szCs w:val="21"/>
              </w:rPr>
            </w:pPr>
          </w:p>
        </w:tc>
        <w:tc>
          <w:tcPr>
            <w:tcW w:w="757" w:type="dxa"/>
            <w:vMerge w:val="continue"/>
            <w:noWrap w:val="0"/>
            <w:tcMar>
              <w:left w:w="57" w:type="dxa"/>
              <w:right w:w="57" w:type="dxa"/>
            </w:tcMar>
            <w:vAlign w:val="center"/>
          </w:tcPr>
          <w:p w14:paraId="20A1D8CA">
            <w:pPr>
              <w:spacing w:line="276" w:lineRule="auto"/>
              <w:jc w:val="center"/>
              <w:rPr>
                <w:rFonts w:hint="eastAsia" w:ascii="宋体" w:hAnsi="宋体"/>
                <w:color w:val="000000"/>
                <w:sz w:val="21"/>
                <w:szCs w:val="21"/>
              </w:rPr>
            </w:pPr>
          </w:p>
        </w:tc>
        <w:tc>
          <w:tcPr>
            <w:tcW w:w="1512" w:type="dxa"/>
            <w:noWrap w:val="0"/>
            <w:tcMar>
              <w:left w:w="57" w:type="dxa"/>
              <w:right w:w="57" w:type="dxa"/>
            </w:tcMar>
            <w:vAlign w:val="center"/>
          </w:tcPr>
          <w:p w14:paraId="60C2F48F">
            <w:pPr>
              <w:jc w:val="center"/>
              <w:rPr>
                <w:rFonts w:hint="eastAsia" w:ascii="宋体" w:hAnsi="宋体"/>
                <w:color w:val="000000"/>
                <w:sz w:val="21"/>
                <w:szCs w:val="21"/>
              </w:rPr>
            </w:pPr>
            <w:r>
              <w:rPr>
                <w:rFonts w:ascii="宋体" w:hAnsi="宋体"/>
                <w:color w:val="000000"/>
                <w:sz w:val="21"/>
                <w:szCs w:val="21"/>
              </w:rPr>
              <w:t>权利义务</w:t>
            </w:r>
          </w:p>
        </w:tc>
        <w:tc>
          <w:tcPr>
            <w:tcW w:w="5901" w:type="dxa"/>
            <w:noWrap w:val="0"/>
            <w:tcMar>
              <w:left w:w="57" w:type="dxa"/>
              <w:right w:w="57" w:type="dxa"/>
            </w:tcMar>
            <w:vAlign w:val="center"/>
          </w:tcPr>
          <w:p w14:paraId="6E78DC62">
            <w:pPr>
              <w:rPr>
                <w:rFonts w:hint="eastAsia" w:ascii="宋体" w:hAnsi="宋体"/>
                <w:color w:val="000000"/>
                <w:sz w:val="21"/>
                <w:szCs w:val="21"/>
              </w:rPr>
            </w:pPr>
            <w:r>
              <w:rPr>
                <w:rFonts w:ascii="宋体" w:hAnsi="宋体"/>
                <w:color w:val="000000"/>
                <w:sz w:val="21"/>
                <w:szCs w:val="21"/>
              </w:rPr>
              <w:t>符合第四章“合同条款及格式”规定</w:t>
            </w:r>
          </w:p>
        </w:tc>
      </w:tr>
      <w:tr w14:paraId="3D582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8" w:type="dxa"/>
            <w:vMerge w:val="continue"/>
            <w:noWrap w:val="0"/>
            <w:tcMar>
              <w:left w:w="57" w:type="dxa"/>
              <w:right w:w="57" w:type="dxa"/>
            </w:tcMar>
            <w:vAlign w:val="center"/>
          </w:tcPr>
          <w:p w14:paraId="3025073E">
            <w:pPr>
              <w:spacing w:line="276" w:lineRule="auto"/>
              <w:jc w:val="center"/>
              <w:rPr>
                <w:rFonts w:hint="eastAsia" w:ascii="宋体" w:hAnsi="宋体"/>
                <w:color w:val="000000"/>
                <w:sz w:val="21"/>
                <w:szCs w:val="21"/>
              </w:rPr>
            </w:pPr>
          </w:p>
        </w:tc>
        <w:tc>
          <w:tcPr>
            <w:tcW w:w="757" w:type="dxa"/>
            <w:vMerge w:val="continue"/>
            <w:noWrap w:val="0"/>
            <w:tcMar>
              <w:left w:w="57" w:type="dxa"/>
              <w:right w:w="57" w:type="dxa"/>
            </w:tcMar>
            <w:vAlign w:val="center"/>
          </w:tcPr>
          <w:p w14:paraId="65D72F72">
            <w:pPr>
              <w:spacing w:line="276" w:lineRule="auto"/>
              <w:jc w:val="center"/>
              <w:rPr>
                <w:rFonts w:hint="eastAsia" w:ascii="宋体" w:hAnsi="宋体"/>
                <w:color w:val="000000"/>
                <w:sz w:val="21"/>
                <w:szCs w:val="21"/>
              </w:rPr>
            </w:pPr>
          </w:p>
        </w:tc>
        <w:tc>
          <w:tcPr>
            <w:tcW w:w="1512" w:type="dxa"/>
            <w:noWrap w:val="0"/>
            <w:tcMar>
              <w:left w:w="57" w:type="dxa"/>
              <w:right w:w="57" w:type="dxa"/>
            </w:tcMar>
            <w:vAlign w:val="center"/>
          </w:tcPr>
          <w:p w14:paraId="2EBA0306">
            <w:pPr>
              <w:jc w:val="center"/>
              <w:rPr>
                <w:rFonts w:ascii="宋体" w:hAnsi="宋体"/>
                <w:color w:val="000000"/>
                <w:sz w:val="21"/>
                <w:szCs w:val="21"/>
              </w:rPr>
            </w:pPr>
            <w:r>
              <w:rPr>
                <w:rFonts w:ascii="宋体" w:hAnsi="宋体"/>
                <w:color w:val="000000"/>
                <w:sz w:val="21"/>
                <w:szCs w:val="21"/>
              </w:rPr>
              <w:t>已标价</w:t>
            </w:r>
          </w:p>
          <w:p w14:paraId="78BFA83B">
            <w:pPr>
              <w:jc w:val="center"/>
              <w:rPr>
                <w:rFonts w:hint="eastAsia" w:ascii="宋体" w:hAnsi="宋体"/>
                <w:color w:val="000000"/>
                <w:sz w:val="21"/>
                <w:szCs w:val="21"/>
              </w:rPr>
            </w:pPr>
            <w:r>
              <w:rPr>
                <w:rFonts w:ascii="宋体" w:hAnsi="宋体"/>
                <w:color w:val="000000"/>
                <w:sz w:val="21"/>
                <w:szCs w:val="21"/>
              </w:rPr>
              <w:t>工程量清单</w:t>
            </w:r>
          </w:p>
        </w:tc>
        <w:tc>
          <w:tcPr>
            <w:tcW w:w="5901" w:type="dxa"/>
            <w:noWrap w:val="0"/>
            <w:tcMar>
              <w:left w:w="57" w:type="dxa"/>
              <w:right w:w="57" w:type="dxa"/>
            </w:tcMar>
            <w:vAlign w:val="center"/>
          </w:tcPr>
          <w:p w14:paraId="13067D13">
            <w:pPr>
              <w:rPr>
                <w:rFonts w:hint="eastAsia" w:ascii="宋体" w:hAnsi="宋体"/>
                <w:color w:val="000000"/>
                <w:sz w:val="21"/>
                <w:szCs w:val="21"/>
              </w:rPr>
            </w:pPr>
            <w:r>
              <w:rPr>
                <w:rFonts w:hint="eastAsia" w:ascii="宋体" w:hAnsi="宋体"/>
                <w:color w:val="000000"/>
                <w:sz w:val="21"/>
                <w:szCs w:val="21"/>
              </w:rPr>
              <w:t>符合第五章“工程量清单”给出的范围及数量，</w:t>
            </w:r>
            <w:r>
              <w:rPr>
                <w:rFonts w:hint="eastAsia" w:ascii="宋体" w:hAnsi="宋体"/>
                <w:color w:val="000000"/>
                <w:sz w:val="21"/>
                <w:szCs w:val="21"/>
                <w:lang w:eastAsia="zh-CN"/>
              </w:rPr>
              <w:t>供应商</w:t>
            </w:r>
            <w:r>
              <w:rPr>
                <w:rFonts w:hint="eastAsia" w:ascii="宋体" w:hAnsi="宋体"/>
                <w:color w:val="000000"/>
                <w:sz w:val="21"/>
                <w:szCs w:val="21"/>
              </w:rPr>
              <w:t>应按招标工程量清单填报价格。项目编码、项目名称、项目特征、计量单位、工程量必须与招标工程量清单一致，经造价人员签字盖专用章，并符合相关法律法规及招标文件规定</w:t>
            </w:r>
            <w:r>
              <w:rPr>
                <w:rFonts w:hint="eastAsia" w:ascii="宋体" w:hAnsi="宋体"/>
                <w:b/>
                <w:color w:val="000000"/>
                <w:sz w:val="21"/>
                <w:szCs w:val="21"/>
              </w:rPr>
              <w:t>（</w:t>
            </w:r>
            <w:r>
              <w:rPr>
                <w:b/>
                <w:color w:val="000000"/>
                <w:sz w:val="21"/>
                <w:szCs w:val="21"/>
              </w:rPr>
              <w:t>投标报价文件由</w:t>
            </w:r>
            <w:r>
              <w:rPr>
                <w:rFonts w:hint="eastAsia"/>
                <w:b/>
                <w:color w:val="000000"/>
                <w:sz w:val="21"/>
                <w:szCs w:val="21"/>
                <w:lang w:eastAsia="zh-CN"/>
              </w:rPr>
              <w:t>供应商</w:t>
            </w:r>
            <w:r>
              <w:rPr>
                <w:b/>
                <w:color w:val="000000"/>
                <w:sz w:val="21"/>
                <w:szCs w:val="21"/>
              </w:rPr>
              <w:t>自行编制的，应当由注册在本企业的造价</w:t>
            </w:r>
            <w:r>
              <w:rPr>
                <w:rFonts w:hint="eastAsia"/>
                <w:b/>
                <w:color w:val="000000"/>
                <w:sz w:val="21"/>
                <w:szCs w:val="21"/>
              </w:rPr>
              <w:t>人员</w:t>
            </w:r>
            <w:r>
              <w:rPr>
                <w:b/>
                <w:color w:val="000000"/>
                <w:sz w:val="21"/>
                <w:szCs w:val="21"/>
              </w:rPr>
              <w:t>签字并加盖注册造价</w:t>
            </w:r>
            <w:r>
              <w:rPr>
                <w:rFonts w:hint="eastAsia"/>
                <w:b/>
                <w:color w:val="000000"/>
                <w:sz w:val="21"/>
                <w:szCs w:val="21"/>
              </w:rPr>
              <w:t>人员</w:t>
            </w:r>
            <w:r>
              <w:rPr>
                <w:b/>
                <w:color w:val="000000"/>
                <w:sz w:val="21"/>
                <w:szCs w:val="21"/>
              </w:rPr>
              <w:t>执业专用章；</w:t>
            </w:r>
            <w:r>
              <w:rPr>
                <w:rFonts w:hint="eastAsia"/>
                <w:b/>
                <w:color w:val="000000"/>
                <w:sz w:val="21"/>
                <w:szCs w:val="21"/>
                <w:lang w:eastAsia="zh-CN"/>
              </w:rPr>
              <w:t>供应商</w:t>
            </w:r>
            <w:r>
              <w:rPr>
                <w:b/>
                <w:color w:val="000000"/>
                <w:sz w:val="21"/>
                <w:szCs w:val="21"/>
              </w:rPr>
              <w:t>委托他人编制投标报价文件的，应当委托具有相应资质的工程造价咨询机构编制并在投标文件中附有委托合同</w:t>
            </w:r>
            <w:r>
              <w:rPr>
                <w:rFonts w:hint="eastAsia"/>
                <w:b/>
                <w:color w:val="000000"/>
                <w:sz w:val="21"/>
                <w:szCs w:val="21"/>
              </w:rPr>
              <w:t>及造价师证书</w:t>
            </w:r>
            <w:r>
              <w:rPr>
                <w:b/>
                <w:color w:val="000000"/>
                <w:sz w:val="21"/>
                <w:szCs w:val="21"/>
              </w:rPr>
              <w:t>，其投标报价文件应当由被委托人的造价人员签字并加盖造价人员执业专用章，签字盖章的造价人员的注册单位应当与被委托人一致</w:t>
            </w:r>
            <w:r>
              <w:rPr>
                <w:rFonts w:hint="eastAsia"/>
                <w:b/>
                <w:color w:val="000000"/>
                <w:sz w:val="21"/>
                <w:szCs w:val="21"/>
              </w:rPr>
              <w:t>）。</w:t>
            </w:r>
          </w:p>
        </w:tc>
      </w:tr>
      <w:tr w14:paraId="0036E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8" w:type="dxa"/>
            <w:vMerge w:val="continue"/>
            <w:noWrap w:val="0"/>
            <w:tcMar>
              <w:left w:w="57" w:type="dxa"/>
              <w:right w:w="57" w:type="dxa"/>
            </w:tcMar>
            <w:vAlign w:val="center"/>
          </w:tcPr>
          <w:p w14:paraId="57B94694">
            <w:pPr>
              <w:spacing w:line="276" w:lineRule="auto"/>
              <w:jc w:val="center"/>
              <w:rPr>
                <w:rFonts w:hint="eastAsia" w:ascii="宋体" w:hAnsi="宋体"/>
                <w:color w:val="000000"/>
                <w:sz w:val="21"/>
                <w:szCs w:val="21"/>
              </w:rPr>
            </w:pPr>
          </w:p>
        </w:tc>
        <w:tc>
          <w:tcPr>
            <w:tcW w:w="757" w:type="dxa"/>
            <w:vMerge w:val="continue"/>
            <w:noWrap w:val="0"/>
            <w:tcMar>
              <w:left w:w="57" w:type="dxa"/>
              <w:right w:w="57" w:type="dxa"/>
            </w:tcMar>
            <w:vAlign w:val="center"/>
          </w:tcPr>
          <w:p w14:paraId="21679010">
            <w:pPr>
              <w:spacing w:line="276" w:lineRule="auto"/>
              <w:jc w:val="center"/>
              <w:rPr>
                <w:rFonts w:hint="eastAsia" w:ascii="宋体" w:hAnsi="宋体"/>
                <w:color w:val="000000"/>
                <w:sz w:val="21"/>
                <w:szCs w:val="21"/>
              </w:rPr>
            </w:pPr>
          </w:p>
        </w:tc>
        <w:tc>
          <w:tcPr>
            <w:tcW w:w="1512" w:type="dxa"/>
            <w:noWrap w:val="0"/>
            <w:tcMar>
              <w:left w:w="57" w:type="dxa"/>
              <w:right w:w="57" w:type="dxa"/>
            </w:tcMar>
            <w:vAlign w:val="center"/>
          </w:tcPr>
          <w:p w14:paraId="6F1F92E0">
            <w:pPr>
              <w:jc w:val="center"/>
              <w:rPr>
                <w:rFonts w:hint="eastAsia" w:ascii="宋体" w:hAnsi="宋体"/>
                <w:color w:val="000000"/>
                <w:sz w:val="21"/>
                <w:szCs w:val="21"/>
              </w:rPr>
            </w:pPr>
            <w:r>
              <w:rPr>
                <w:rFonts w:hint="eastAsia" w:ascii="宋体" w:hAnsi="宋体"/>
                <w:color w:val="000000"/>
                <w:sz w:val="21"/>
                <w:szCs w:val="21"/>
              </w:rPr>
              <w:t>技术标准和要求</w:t>
            </w:r>
          </w:p>
        </w:tc>
        <w:tc>
          <w:tcPr>
            <w:tcW w:w="5901" w:type="dxa"/>
            <w:noWrap w:val="0"/>
            <w:tcMar>
              <w:left w:w="57" w:type="dxa"/>
              <w:right w:w="57" w:type="dxa"/>
            </w:tcMar>
            <w:vAlign w:val="center"/>
          </w:tcPr>
          <w:p w14:paraId="441C4AC8">
            <w:pPr>
              <w:rPr>
                <w:rFonts w:hint="eastAsia" w:ascii="宋体" w:hAnsi="宋体"/>
                <w:color w:val="000000"/>
                <w:sz w:val="21"/>
                <w:szCs w:val="21"/>
              </w:rPr>
            </w:pPr>
            <w:r>
              <w:rPr>
                <w:rFonts w:hint="eastAsia" w:ascii="宋体" w:hAnsi="宋体"/>
                <w:color w:val="000000"/>
                <w:sz w:val="21"/>
                <w:szCs w:val="21"/>
              </w:rPr>
              <w:t>符合第七章“技术标准和要求”规定</w:t>
            </w:r>
          </w:p>
        </w:tc>
      </w:tr>
    </w:tbl>
    <w:p w14:paraId="47C82CB7">
      <w:pPr>
        <w:autoSpaceDE w:val="0"/>
        <w:autoSpaceDN w:val="0"/>
        <w:adjustRightInd w:val="0"/>
        <w:spacing w:line="260" w:lineRule="exact"/>
        <w:rPr>
          <w:rFonts w:hint="eastAsia" w:ascii="宋体" w:hAnsi="宋体" w:cs="宋体"/>
          <w:color w:val="000000"/>
          <w:szCs w:val="21"/>
          <w:lang w:val="zh-CN"/>
        </w:rPr>
      </w:pPr>
      <w:r>
        <w:rPr>
          <w:rFonts w:hint="eastAsia" w:ascii="宋体" w:hAnsi="宋体" w:cs="宋体"/>
          <w:color w:val="000000"/>
          <w:szCs w:val="21"/>
          <w:lang w:val="zh-CN"/>
        </w:rPr>
        <w:t>（1）上述内容中有一项不合格，则初步评审不合格，投标按废标处理，不进入后期评审。</w:t>
      </w:r>
    </w:p>
    <w:p w14:paraId="18A379F0">
      <w:pPr>
        <w:autoSpaceDE w:val="0"/>
        <w:autoSpaceDN w:val="0"/>
        <w:adjustRightInd w:val="0"/>
        <w:spacing w:line="260" w:lineRule="exact"/>
        <w:rPr>
          <w:rFonts w:hint="eastAsia" w:ascii="宋体" w:hAnsi="宋体" w:cs="宋体"/>
          <w:color w:val="000000"/>
          <w:szCs w:val="21"/>
          <w:lang w:val="zh-CN"/>
        </w:rPr>
      </w:pPr>
      <w:r>
        <w:rPr>
          <w:rFonts w:hint="eastAsia" w:ascii="宋体" w:hAnsi="宋体" w:cs="宋体"/>
          <w:color w:val="000000"/>
          <w:szCs w:val="21"/>
          <w:lang w:val="zh-CN"/>
        </w:rPr>
        <w:t>（2）每项审查内容合格打“√”，不合格打“×”。评审结论写“合格”或“废标”。废标须注明原因。</w:t>
      </w:r>
    </w:p>
    <w:p w14:paraId="680D237B">
      <w:pPr>
        <w:autoSpaceDE w:val="0"/>
        <w:autoSpaceDN w:val="0"/>
        <w:adjustRightInd w:val="0"/>
        <w:spacing w:line="260" w:lineRule="exact"/>
        <w:rPr>
          <w:rFonts w:hint="eastAsia" w:ascii="宋体" w:hAnsi="宋体" w:cs="宋体"/>
          <w:color w:val="000000"/>
          <w:szCs w:val="21"/>
          <w:lang w:val="zh-CN"/>
        </w:rPr>
      </w:pPr>
      <w:r>
        <w:rPr>
          <w:rFonts w:hint="eastAsia" w:ascii="宋体" w:hAnsi="宋体" w:cs="宋体"/>
          <w:color w:val="000000"/>
          <w:szCs w:val="21"/>
          <w:lang w:val="zh-CN"/>
        </w:rPr>
        <w:t>（</w:t>
      </w:r>
      <w:r>
        <w:rPr>
          <w:rFonts w:hint="eastAsia" w:ascii="宋体" w:hAnsi="宋体" w:cs="宋体"/>
          <w:color w:val="000000"/>
          <w:szCs w:val="21"/>
        </w:rPr>
        <w:t>3</w:t>
      </w:r>
      <w:r>
        <w:rPr>
          <w:rFonts w:hint="eastAsia" w:ascii="宋体" w:hAnsi="宋体" w:cs="宋体"/>
          <w:color w:val="000000"/>
          <w:szCs w:val="21"/>
          <w:lang w:val="zh-CN"/>
        </w:rPr>
        <w:t>）供应商所提供的所有证件均需在有效期内，如某一证件正在年检或换证，需年检或换证部门出具有效证明方可确认。</w:t>
      </w:r>
    </w:p>
    <w:p w14:paraId="3A907B90">
      <w:pPr>
        <w:autoSpaceDE w:val="0"/>
        <w:autoSpaceDN w:val="0"/>
        <w:adjustRightInd w:val="0"/>
        <w:spacing w:line="260" w:lineRule="exact"/>
        <w:rPr>
          <w:rFonts w:hint="eastAsia" w:ascii="宋体" w:hAnsi="宋体" w:cs="宋体"/>
          <w:color w:val="000000"/>
          <w:szCs w:val="21"/>
          <w:lang w:val="zh-CN"/>
        </w:rPr>
      </w:pPr>
    </w:p>
    <w:p w14:paraId="4A37E1B1">
      <w:pPr>
        <w:autoSpaceDE w:val="0"/>
        <w:autoSpaceDN w:val="0"/>
        <w:adjustRightInd w:val="0"/>
        <w:spacing w:line="260" w:lineRule="exact"/>
        <w:rPr>
          <w:rFonts w:hint="eastAsia" w:ascii="宋体" w:hAnsi="宋体" w:cs="宋体"/>
          <w:color w:val="000000"/>
          <w:szCs w:val="21"/>
          <w:lang w:val="zh-CN"/>
        </w:rPr>
      </w:pPr>
    </w:p>
    <w:p w14:paraId="6089BFCC">
      <w:pPr>
        <w:autoSpaceDE w:val="0"/>
        <w:autoSpaceDN w:val="0"/>
        <w:adjustRightInd w:val="0"/>
        <w:spacing w:line="260" w:lineRule="exact"/>
        <w:rPr>
          <w:rFonts w:hint="eastAsia" w:ascii="宋体" w:hAnsi="宋体" w:cs="宋体"/>
          <w:color w:val="000000"/>
          <w:szCs w:val="21"/>
          <w:lang w:val="zh-CN"/>
        </w:rPr>
      </w:pPr>
    </w:p>
    <w:p w14:paraId="050130D6">
      <w:pPr>
        <w:autoSpaceDE w:val="0"/>
        <w:autoSpaceDN w:val="0"/>
        <w:adjustRightInd w:val="0"/>
        <w:spacing w:line="260" w:lineRule="exact"/>
        <w:rPr>
          <w:rFonts w:hint="eastAsia" w:ascii="宋体" w:hAnsi="宋体" w:cs="宋体"/>
          <w:color w:val="000000"/>
          <w:szCs w:val="21"/>
          <w:highlight w:val="yellow"/>
          <w:lang w:val="zh-CN"/>
        </w:rPr>
      </w:pPr>
    </w:p>
    <w:p w14:paraId="04980F7C">
      <w:pPr>
        <w:pStyle w:val="15"/>
        <w:rPr>
          <w:rFonts w:hint="eastAsia" w:ascii="宋体" w:hAnsi="宋体" w:cs="宋体"/>
          <w:color w:val="000000"/>
          <w:sz w:val="28"/>
          <w:lang w:val="zh-CN"/>
        </w:rPr>
      </w:pPr>
      <w:bookmarkStart w:id="240" w:name="_Toc42023260"/>
      <w:r>
        <w:rPr>
          <w:rFonts w:hint="eastAsia" w:ascii="宋体" w:hAnsi="宋体" w:cs="宋体"/>
          <w:color w:val="000000"/>
          <w:sz w:val="28"/>
          <w:lang w:val="zh-CN"/>
        </w:rPr>
        <w:br w:type="page"/>
      </w:r>
      <w:bookmarkStart w:id="241" w:name="_Toc11502"/>
      <w:r>
        <w:rPr>
          <w:rFonts w:hint="eastAsia" w:ascii="宋体" w:hAnsi="宋体" w:cs="宋体"/>
          <w:color w:val="000000"/>
          <w:sz w:val="28"/>
          <w:lang w:val="zh-CN"/>
        </w:rPr>
        <w:t>评标办法前附表（二）</w:t>
      </w:r>
      <w:bookmarkEnd w:id="240"/>
      <w:bookmarkEnd w:id="241"/>
    </w:p>
    <w:p w14:paraId="189F1AA6">
      <w:pPr>
        <w:rPr>
          <w:rFonts w:hint="eastAsia" w:ascii="宋体" w:hAnsi="宋体" w:cs="宋体"/>
          <w:b/>
          <w:sz w:val="24"/>
          <w:szCs w:val="18"/>
          <w:lang w:val="zh-CN"/>
        </w:rPr>
      </w:pPr>
      <w:r>
        <w:rPr>
          <w:rFonts w:hint="eastAsia" w:ascii="宋体" w:hAnsi="宋体" w:cs="宋体"/>
          <w:b/>
          <w:sz w:val="24"/>
          <w:szCs w:val="18"/>
          <w:lang w:val="en-US" w:eastAsia="zh-CN"/>
        </w:rPr>
        <w:t>3</w:t>
      </w:r>
      <w:r>
        <w:rPr>
          <w:rFonts w:hint="eastAsia" w:ascii="宋体" w:hAnsi="宋体" w:cs="宋体"/>
          <w:b/>
          <w:sz w:val="24"/>
          <w:szCs w:val="18"/>
          <w:lang w:val="zh-CN"/>
        </w:rPr>
        <w:t>.2 分值构成与评分标准</w:t>
      </w:r>
    </w:p>
    <w:tbl>
      <w:tblPr>
        <w:tblStyle w:val="17"/>
        <w:tblW w:w="84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1133"/>
        <w:gridCol w:w="1942"/>
        <w:gridCol w:w="4740"/>
      </w:tblGrid>
      <w:tr w14:paraId="5EFBB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772" w:type="dxa"/>
            <w:gridSpan w:val="2"/>
            <w:noWrap w:val="0"/>
            <w:tcMar>
              <w:left w:w="57" w:type="dxa"/>
              <w:right w:w="57" w:type="dxa"/>
            </w:tcMar>
            <w:vAlign w:val="center"/>
          </w:tcPr>
          <w:p w14:paraId="16E61D33">
            <w:pPr>
              <w:spacing w:line="276" w:lineRule="auto"/>
              <w:jc w:val="center"/>
              <w:rPr>
                <w:rFonts w:hint="eastAsia" w:ascii="宋体" w:hAnsi="宋体"/>
                <w:color w:val="000000"/>
                <w:szCs w:val="21"/>
              </w:rPr>
            </w:pPr>
            <w:r>
              <w:rPr>
                <w:rFonts w:hint="eastAsia" w:ascii="宋体" w:hAnsi="宋体"/>
                <w:color w:val="000000"/>
                <w:szCs w:val="21"/>
              </w:rPr>
              <w:t>条款号</w:t>
            </w:r>
          </w:p>
        </w:tc>
        <w:tc>
          <w:tcPr>
            <w:tcW w:w="1942" w:type="dxa"/>
            <w:noWrap w:val="0"/>
            <w:vAlign w:val="center"/>
          </w:tcPr>
          <w:p w14:paraId="02F66CA5">
            <w:pPr>
              <w:widowControl/>
              <w:spacing w:line="276" w:lineRule="auto"/>
              <w:jc w:val="center"/>
              <w:rPr>
                <w:rFonts w:hint="eastAsia" w:ascii="宋体" w:hAnsi="宋体"/>
                <w:color w:val="000000"/>
                <w:szCs w:val="21"/>
              </w:rPr>
            </w:pPr>
            <w:r>
              <w:rPr>
                <w:rFonts w:hint="eastAsia" w:ascii="宋体" w:hAnsi="宋体"/>
                <w:color w:val="000000"/>
                <w:szCs w:val="21"/>
              </w:rPr>
              <w:t>条款内容</w:t>
            </w:r>
          </w:p>
        </w:tc>
        <w:tc>
          <w:tcPr>
            <w:tcW w:w="4740" w:type="dxa"/>
            <w:noWrap w:val="0"/>
            <w:vAlign w:val="center"/>
          </w:tcPr>
          <w:p w14:paraId="49D72854">
            <w:pPr>
              <w:widowControl/>
              <w:spacing w:line="276" w:lineRule="auto"/>
              <w:jc w:val="center"/>
              <w:rPr>
                <w:rFonts w:hint="eastAsia" w:ascii="宋体" w:hAnsi="宋体"/>
                <w:color w:val="000000"/>
                <w:szCs w:val="21"/>
              </w:rPr>
            </w:pPr>
            <w:r>
              <w:rPr>
                <w:rFonts w:hint="eastAsia" w:ascii="宋体" w:hAnsi="宋体"/>
                <w:color w:val="000000"/>
                <w:szCs w:val="21"/>
              </w:rPr>
              <w:t>编列内容</w:t>
            </w:r>
          </w:p>
        </w:tc>
      </w:tr>
      <w:tr w14:paraId="5121E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772" w:type="dxa"/>
            <w:gridSpan w:val="2"/>
            <w:noWrap w:val="0"/>
            <w:tcMar>
              <w:left w:w="57" w:type="dxa"/>
              <w:right w:w="57" w:type="dxa"/>
            </w:tcMar>
            <w:vAlign w:val="center"/>
          </w:tcPr>
          <w:p w14:paraId="31371E74">
            <w:pPr>
              <w:spacing w:line="276" w:lineRule="auto"/>
              <w:jc w:val="center"/>
              <w:rPr>
                <w:rFonts w:hint="eastAsia" w:ascii="宋体" w:hAnsi="宋体"/>
                <w:color w:val="000000"/>
                <w:szCs w:val="21"/>
              </w:rPr>
            </w:pPr>
            <w:r>
              <w:rPr>
                <w:rFonts w:hint="eastAsia" w:ascii="宋体" w:hAnsi="宋体"/>
                <w:color w:val="000000"/>
                <w:szCs w:val="21"/>
              </w:rPr>
              <w:t>2.2.1</w:t>
            </w:r>
          </w:p>
        </w:tc>
        <w:tc>
          <w:tcPr>
            <w:tcW w:w="1942" w:type="dxa"/>
            <w:noWrap w:val="0"/>
            <w:vAlign w:val="center"/>
          </w:tcPr>
          <w:p w14:paraId="4BB8C944">
            <w:pPr>
              <w:spacing w:line="276" w:lineRule="auto"/>
              <w:jc w:val="center"/>
              <w:rPr>
                <w:rFonts w:hint="eastAsia" w:ascii="宋体" w:hAnsi="宋体"/>
                <w:color w:val="000000"/>
                <w:szCs w:val="21"/>
              </w:rPr>
            </w:pPr>
            <w:r>
              <w:rPr>
                <w:rFonts w:hint="eastAsia" w:ascii="宋体" w:hAnsi="宋体"/>
                <w:color w:val="000000"/>
                <w:szCs w:val="21"/>
              </w:rPr>
              <w:t>分值构成</w:t>
            </w:r>
          </w:p>
          <w:p w14:paraId="79E46B99">
            <w:pPr>
              <w:spacing w:line="276" w:lineRule="auto"/>
              <w:jc w:val="center"/>
              <w:rPr>
                <w:rFonts w:hint="eastAsia" w:ascii="宋体" w:hAnsi="宋体"/>
                <w:color w:val="000000"/>
                <w:szCs w:val="21"/>
              </w:rPr>
            </w:pPr>
            <w:r>
              <w:rPr>
                <w:rFonts w:hint="eastAsia" w:ascii="宋体" w:hAnsi="宋体"/>
                <w:color w:val="000000"/>
                <w:szCs w:val="21"/>
              </w:rPr>
              <w:t>（总分100分）</w:t>
            </w:r>
          </w:p>
        </w:tc>
        <w:tc>
          <w:tcPr>
            <w:tcW w:w="4740" w:type="dxa"/>
            <w:noWrap w:val="0"/>
            <w:vAlign w:val="center"/>
          </w:tcPr>
          <w:p w14:paraId="037E57D9">
            <w:pPr>
              <w:spacing w:line="276" w:lineRule="auto"/>
              <w:rPr>
                <w:rFonts w:hint="eastAsia" w:ascii="宋体" w:hAnsi="宋体"/>
                <w:color w:val="000000"/>
                <w:szCs w:val="21"/>
              </w:rPr>
            </w:pPr>
            <w:r>
              <w:rPr>
                <w:rFonts w:hint="eastAsia" w:ascii="宋体" w:hAnsi="宋体"/>
                <w:color w:val="000000"/>
                <w:szCs w:val="21"/>
              </w:rPr>
              <w:t xml:space="preserve">施工组织设计： </w:t>
            </w:r>
            <w:r>
              <w:rPr>
                <w:rFonts w:hint="eastAsia" w:ascii="宋体" w:hAnsi="宋体"/>
                <w:color w:val="000000"/>
                <w:szCs w:val="21"/>
                <w:lang w:val="en-US" w:eastAsia="zh-CN"/>
              </w:rPr>
              <w:t>40</w:t>
            </w:r>
            <w:r>
              <w:rPr>
                <w:rFonts w:hint="eastAsia" w:ascii="宋体" w:hAnsi="宋体"/>
                <w:color w:val="000000"/>
                <w:szCs w:val="21"/>
              </w:rPr>
              <w:t>分；投标报价：</w:t>
            </w:r>
            <w:r>
              <w:rPr>
                <w:rFonts w:hint="eastAsia" w:ascii="宋体" w:hAnsi="宋体"/>
                <w:color w:val="000000"/>
                <w:szCs w:val="21"/>
                <w:lang w:val="en-US" w:eastAsia="zh-CN"/>
              </w:rPr>
              <w:t>40</w:t>
            </w:r>
            <w:r>
              <w:rPr>
                <w:rFonts w:hint="eastAsia" w:ascii="宋体" w:hAnsi="宋体"/>
                <w:color w:val="000000"/>
                <w:szCs w:val="21"/>
              </w:rPr>
              <w:t>分</w:t>
            </w:r>
          </w:p>
          <w:p w14:paraId="4C094C02">
            <w:pPr>
              <w:spacing w:line="276" w:lineRule="auto"/>
              <w:rPr>
                <w:rFonts w:hint="eastAsia" w:ascii="宋体" w:hAnsi="宋体"/>
                <w:color w:val="000000"/>
                <w:szCs w:val="21"/>
              </w:rPr>
            </w:pPr>
            <w:r>
              <w:rPr>
                <w:rFonts w:hint="eastAsia" w:ascii="宋体" w:hAnsi="宋体"/>
                <w:color w:val="000000"/>
                <w:szCs w:val="21"/>
              </w:rPr>
              <w:t xml:space="preserve">项目管理机构： </w:t>
            </w:r>
            <w:r>
              <w:rPr>
                <w:rFonts w:hint="eastAsia" w:ascii="宋体" w:hAnsi="宋体"/>
                <w:color w:val="000000"/>
                <w:szCs w:val="21"/>
                <w:lang w:val="en-US" w:eastAsia="zh-CN"/>
              </w:rPr>
              <w:t>6</w:t>
            </w:r>
            <w:r>
              <w:rPr>
                <w:rFonts w:hint="eastAsia" w:ascii="宋体" w:hAnsi="宋体"/>
                <w:color w:val="000000"/>
                <w:szCs w:val="21"/>
              </w:rPr>
              <w:t xml:space="preserve"> 分；其他评审因素：</w:t>
            </w:r>
            <w:r>
              <w:rPr>
                <w:rFonts w:hint="eastAsia" w:ascii="宋体" w:hAnsi="宋体"/>
                <w:color w:val="000000"/>
                <w:szCs w:val="21"/>
                <w:lang w:val="en-US" w:eastAsia="zh-CN"/>
              </w:rPr>
              <w:t>14</w:t>
            </w:r>
            <w:r>
              <w:rPr>
                <w:rFonts w:hint="eastAsia" w:ascii="宋体" w:hAnsi="宋体"/>
                <w:color w:val="000000"/>
                <w:szCs w:val="21"/>
              </w:rPr>
              <w:t xml:space="preserve"> 分</w:t>
            </w:r>
          </w:p>
        </w:tc>
      </w:tr>
      <w:tr w14:paraId="68D5E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1772" w:type="dxa"/>
            <w:gridSpan w:val="2"/>
            <w:noWrap w:val="0"/>
            <w:tcMar>
              <w:left w:w="57" w:type="dxa"/>
              <w:right w:w="57" w:type="dxa"/>
            </w:tcMar>
            <w:vAlign w:val="center"/>
          </w:tcPr>
          <w:p w14:paraId="1B2423A8">
            <w:pPr>
              <w:spacing w:line="276" w:lineRule="auto"/>
              <w:jc w:val="center"/>
              <w:rPr>
                <w:rFonts w:hint="eastAsia" w:ascii="宋体" w:hAnsi="宋体"/>
                <w:b/>
                <w:color w:val="000000"/>
                <w:szCs w:val="21"/>
              </w:rPr>
            </w:pPr>
            <w:r>
              <w:rPr>
                <w:rFonts w:hint="eastAsia" w:ascii="宋体" w:hAnsi="宋体"/>
                <w:color w:val="000000"/>
                <w:szCs w:val="21"/>
              </w:rPr>
              <w:t>2.2.2</w:t>
            </w:r>
          </w:p>
        </w:tc>
        <w:tc>
          <w:tcPr>
            <w:tcW w:w="1942" w:type="dxa"/>
            <w:noWrap w:val="0"/>
            <w:vAlign w:val="center"/>
          </w:tcPr>
          <w:p w14:paraId="5B00499D">
            <w:pPr>
              <w:autoSpaceDE w:val="0"/>
              <w:autoSpaceDN w:val="0"/>
              <w:adjustRightInd w:val="0"/>
              <w:outlineLvl w:val="0"/>
              <w:rPr>
                <w:rFonts w:hint="eastAsia" w:ascii="宋体" w:hAnsi="宋体"/>
                <w:b/>
                <w:color w:val="000000"/>
                <w:szCs w:val="21"/>
                <w:highlight w:val="none"/>
              </w:rPr>
            </w:pPr>
            <w:bookmarkStart w:id="242" w:name="_Toc18371"/>
            <w:r>
              <w:rPr>
                <w:rFonts w:hint="eastAsia" w:ascii="宋体" w:hAnsi="宋体" w:eastAsia="宋体" w:cs="宋体"/>
                <w:szCs w:val="21"/>
              </w:rPr>
              <w:t>投标报价得分的评标基准价计算方法</w:t>
            </w:r>
            <w:bookmarkEnd w:id="242"/>
          </w:p>
        </w:tc>
        <w:tc>
          <w:tcPr>
            <w:tcW w:w="4740" w:type="dxa"/>
            <w:noWrap w:val="0"/>
            <w:vAlign w:val="center"/>
          </w:tcPr>
          <w:p w14:paraId="33124B92">
            <w:pPr>
              <w:autoSpaceDE w:val="0"/>
              <w:autoSpaceDN w:val="0"/>
              <w:adjustRightInd w:val="0"/>
              <w:jc w:val="left"/>
              <w:outlineLvl w:val="0"/>
              <w:rPr>
                <w:rFonts w:ascii="宋体" w:hAnsi="宋体" w:eastAsia="宋体" w:cs="宋体"/>
                <w:szCs w:val="21"/>
              </w:rPr>
            </w:pPr>
            <w:bookmarkStart w:id="243" w:name="_Toc31124"/>
            <w:r>
              <w:rPr>
                <w:rFonts w:hint="eastAsia" w:ascii="宋体" w:hAnsi="宋体" w:eastAsia="宋体" w:cs="宋体"/>
                <w:szCs w:val="21"/>
              </w:rPr>
              <w:t>有满足磋商文件要求且价格最低的最后报价为磋商基准价，其价格分为满分。</w:t>
            </w:r>
            <w:bookmarkEnd w:id="243"/>
          </w:p>
          <w:p w14:paraId="50A3B7F7">
            <w:pPr>
              <w:autoSpaceDE w:val="0"/>
              <w:autoSpaceDN w:val="0"/>
              <w:adjustRightInd w:val="0"/>
              <w:jc w:val="left"/>
              <w:outlineLvl w:val="0"/>
              <w:rPr>
                <w:rFonts w:ascii="宋体" w:hAnsi="宋体" w:eastAsia="宋体" w:cs="宋体"/>
                <w:szCs w:val="21"/>
              </w:rPr>
            </w:pPr>
            <w:bookmarkStart w:id="244" w:name="_Toc20836"/>
            <w:r>
              <w:rPr>
                <w:rFonts w:hint="eastAsia" w:ascii="宋体" w:hAnsi="宋体" w:eastAsia="宋体" w:cs="宋体"/>
                <w:szCs w:val="21"/>
              </w:rPr>
              <w:t>超出最高限价的磋商响应报价为无效报价。</w:t>
            </w:r>
            <w:bookmarkEnd w:id="244"/>
          </w:p>
          <w:p w14:paraId="4696FBE2">
            <w:pPr>
              <w:autoSpaceDE w:val="0"/>
              <w:autoSpaceDN w:val="0"/>
              <w:adjustRightInd w:val="0"/>
              <w:jc w:val="left"/>
              <w:outlineLvl w:val="0"/>
              <w:rPr>
                <w:rFonts w:hint="eastAsia" w:ascii="宋体" w:hAnsi="宋体"/>
                <w:color w:val="000000"/>
                <w:szCs w:val="21"/>
                <w:highlight w:val="none"/>
              </w:rPr>
            </w:pPr>
            <w:bookmarkStart w:id="245" w:name="_Toc26014"/>
            <w:r>
              <w:rPr>
                <w:rFonts w:hint="eastAsia" w:ascii="宋体" w:hAnsi="宋体" w:eastAsia="宋体" w:cs="宋体"/>
                <w:szCs w:val="21"/>
              </w:rPr>
              <w:t>(报价得分保留小数点后两位）</w:t>
            </w:r>
            <w:bookmarkEnd w:id="245"/>
          </w:p>
        </w:tc>
      </w:tr>
      <w:tr w14:paraId="71CC6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772" w:type="dxa"/>
            <w:gridSpan w:val="2"/>
            <w:noWrap w:val="0"/>
            <w:tcMar>
              <w:left w:w="57" w:type="dxa"/>
              <w:right w:w="57" w:type="dxa"/>
            </w:tcMar>
            <w:vAlign w:val="center"/>
          </w:tcPr>
          <w:p w14:paraId="2BDF3D82">
            <w:pPr>
              <w:spacing w:line="276" w:lineRule="auto"/>
              <w:jc w:val="center"/>
              <w:rPr>
                <w:rFonts w:hint="eastAsia" w:ascii="宋体" w:hAnsi="宋体"/>
                <w:color w:val="000000"/>
                <w:szCs w:val="21"/>
              </w:rPr>
            </w:pPr>
            <w:r>
              <w:rPr>
                <w:rFonts w:hint="eastAsia" w:ascii="宋体" w:hAnsi="宋体"/>
                <w:color w:val="000000"/>
                <w:szCs w:val="21"/>
              </w:rPr>
              <w:t>2.2.3</w:t>
            </w:r>
          </w:p>
        </w:tc>
        <w:tc>
          <w:tcPr>
            <w:tcW w:w="1942" w:type="dxa"/>
            <w:noWrap w:val="0"/>
            <w:vAlign w:val="center"/>
          </w:tcPr>
          <w:p w14:paraId="18DF3E4C">
            <w:pPr>
              <w:rPr>
                <w:rFonts w:hint="eastAsia" w:ascii="宋体" w:hAnsi="宋体"/>
                <w:color w:val="000000"/>
                <w:szCs w:val="21"/>
              </w:rPr>
            </w:pPr>
            <w:r>
              <w:rPr>
                <w:rFonts w:hint="eastAsia" w:ascii="宋体" w:hAnsi="宋体"/>
                <w:szCs w:val="21"/>
                <w:highlight w:val="none"/>
              </w:rPr>
              <w:t>磋商报价计算公式</w:t>
            </w:r>
          </w:p>
        </w:tc>
        <w:tc>
          <w:tcPr>
            <w:tcW w:w="4740" w:type="dxa"/>
            <w:noWrap w:val="0"/>
            <w:vAlign w:val="center"/>
          </w:tcPr>
          <w:p w14:paraId="43CD7FA1">
            <w:pPr>
              <w:rPr>
                <w:rFonts w:hint="eastAsia" w:ascii="宋体" w:hAnsi="宋体"/>
                <w:bCs/>
                <w:color w:val="000000"/>
                <w:spacing w:val="-6"/>
                <w:szCs w:val="21"/>
              </w:rPr>
            </w:pPr>
            <w:r>
              <w:rPr>
                <w:rFonts w:hint="eastAsia" w:ascii="宋体" w:hAnsi="宋体"/>
                <w:szCs w:val="21"/>
                <w:highlight w:val="none"/>
              </w:rPr>
              <w:t>磋商报价得分=（磋商基准价/最后磋商报价）×价格权值×100</w:t>
            </w:r>
          </w:p>
        </w:tc>
      </w:tr>
      <w:tr w14:paraId="42C35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772" w:type="dxa"/>
            <w:gridSpan w:val="2"/>
            <w:noWrap w:val="0"/>
            <w:tcMar>
              <w:left w:w="57" w:type="dxa"/>
              <w:right w:w="57" w:type="dxa"/>
            </w:tcMar>
            <w:vAlign w:val="center"/>
          </w:tcPr>
          <w:p w14:paraId="6BA9C9CB">
            <w:pPr>
              <w:spacing w:line="276" w:lineRule="auto"/>
              <w:jc w:val="center"/>
              <w:rPr>
                <w:rFonts w:hint="eastAsia" w:ascii="宋体" w:hAnsi="宋体"/>
                <w:b/>
                <w:color w:val="000000"/>
                <w:szCs w:val="21"/>
              </w:rPr>
            </w:pPr>
            <w:r>
              <w:rPr>
                <w:rFonts w:hint="eastAsia" w:ascii="宋体" w:hAnsi="宋体"/>
                <w:b/>
                <w:color w:val="000000"/>
                <w:szCs w:val="21"/>
              </w:rPr>
              <w:t>条款号</w:t>
            </w:r>
          </w:p>
        </w:tc>
        <w:tc>
          <w:tcPr>
            <w:tcW w:w="1942" w:type="dxa"/>
            <w:noWrap w:val="0"/>
            <w:vAlign w:val="center"/>
          </w:tcPr>
          <w:p w14:paraId="0AB15212">
            <w:pPr>
              <w:spacing w:line="276" w:lineRule="auto"/>
              <w:jc w:val="center"/>
              <w:rPr>
                <w:rFonts w:hint="eastAsia" w:ascii="宋体" w:hAnsi="宋体"/>
                <w:b/>
                <w:color w:val="000000"/>
                <w:szCs w:val="21"/>
              </w:rPr>
            </w:pPr>
            <w:r>
              <w:rPr>
                <w:rFonts w:hint="eastAsia" w:ascii="宋体" w:hAnsi="宋体"/>
                <w:b/>
                <w:color w:val="000000"/>
                <w:szCs w:val="21"/>
              </w:rPr>
              <w:t>评审因素</w:t>
            </w:r>
          </w:p>
        </w:tc>
        <w:tc>
          <w:tcPr>
            <w:tcW w:w="4740" w:type="dxa"/>
            <w:noWrap w:val="0"/>
            <w:vAlign w:val="center"/>
          </w:tcPr>
          <w:p w14:paraId="51C6F8C9">
            <w:pPr>
              <w:spacing w:line="276" w:lineRule="auto"/>
              <w:jc w:val="center"/>
              <w:rPr>
                <w:rFonts w:hint="eastAsia" w:ascii="宋体" w:hAnsi="宋体"/>
                <w:b/>
                <w:color w:val="000000"/>
                <w:szCs w:val="21"/>
              </w:rPr>
            </w:pPr>
            <w:r>
              <w:rPr>
                <w:rFonts w:hint="eastAsia" w:ascii="宋体" w:hAnsi="宋体"/>
                <w:b/>
                <w:color w:val="000000"/>
                <w:szCs w:val="21"/>
              </w:rPr>
              <w:t>评审方法</w:t>
            </w:r>
          </w:p>
        </w:tc>
      </w:tr>
      <w:tr w14:paraId="7689B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9" w:type="dxa"/>
            <w:vMerge w:val="restart"/>
            <w:tcBorders>
              <w:right w:val="single" w:color="auto" w:sz="4" w:space="0"/>
            </w:tcBorders>
            <w:noWrap w:val="0"/>
            <w:tcMar>
              <w:left w:w="57" w:type="dxa"/>
              <w:right w:w="57" w:type="dxa"/>
            </w:tcMar>
            <w:vAlign w:val="center"/>
          </w:tcPr>
          <w:p w14:paraId="5747211A">
            <w:pPr>
              <w:spacing w:line="276" w:lineRule="auto"/>
              <w:jc w:val="center"/>
              <w:rPr>
                <w:rFonts w:hint="eastAsia" w:ascii="宋体" w:hAnsi="宋体"/>
                <w:color w:val="000000"/>
                <w:szCs w:val="21"/>
              </w:rPr>
            </w:pPr>
            <w:r>
              <w:rPr>
                <w:rFonts w:hint="eastAsia" w:ascii="宋体" w:hAnsi="宋体"/>
                <w:color w:val="000000"/>
                <w:szCs w:val="21"/>
              </w:rPr>
              <w:t>2.2.4（1）</w:t>
            </w:r>
          </w:p>
          <w:p w14:paraId="4D80AA9B">
            <w:pPr>
              <w:spacing w:line="276" w:lineRule="auto"/>
              <w:jc w:val="center"/>
              <w:rPr>
                <w:rFonts w:hint="eastAsia" w:ascii="宋体" w:hAnsi="宋体"/>
                <w:color w:val="000000"/>
                <w:szCs w:val="21"/>
              </w:rPr>
            </w:pPr>
          </w:p>
        </w:tc>
        <w:tc>
          <w:tcPr>
            <w:tcW w:w="1133" w:type="dxa"/>
            <w:vMerge w:val="restart"/>
            <w:tcBorders>
              <w:top w:val="single" w:color="auto" w:sz="4" w:space="0"/>
              <w:left w:val="single" w:color="auto" w:sz="4" w:space="0"/>
              <w:right w:val="single" w:color="auto" w:sz="4" w:space="0"/>
            </w:tcBorders>
            <w:noWrap w:val="0"/>
            <w:vAlign w:val="center"/>
          </w:tcPr>
          <w:p w14:paraId="060577CA">
            <w:pPr>
              <w:spacing w:line="276" w:lineRule="auto"/>
              <w:rPr>
                <w:rFonts w:hint="eastAsia" w:ascii="宋体" w:hAnsi="宋体"/>
                <w:color w:val="000000"/>
                <w:szCs w:val="21"/>
              </w:rPr>
            </w:pPr>
            <w:r>
              <w:rPr>
                <w:rFonts w:hint="eastAsia" w:ascii="宋体" w:hAnsi="宋体"/>
                <w:color w:val="000000"/>
                <w:szCs w:val="21"/>
                <w:highlight w:val="none"/>
              </w:rPr>
              <w:t>施工组织设计</w:t>
            </w:r>
            <w:r>
              <w:rPr>
                <w:rFonts w:ascii="宋体" w:hAnsi="宋体"/>
                <w:color w:val="000000"/>
                <w:szCs w:val="21"/>
                <w:highlight w:val="none"/>
              </w:rPr>
              <w:t>评</w:t>
            </w:r>
            <w:r>
              <w:rPr>
                <w:rFonts w:hint="eastAsia" w:ascii="宋体" w:hAnsi="宋体"/>
                <w:color w:val="000000"/>
                <w:szCs w:val="21"/>
                <w:highlight w:val="none"/>
              </w:rPr>
              <w:t>分</w:t>
            </w:r>
            <w:r>
              <w:rPr>
                <w:rFonts w:ascii="宋体" w:hAnsi="宋体"/>
                <w:color w:val="000000"/>
                <w:szCs w:val="21"/>
                <w:highlight w:val="none"/>
              </w:rPr>
              <w:t>标</w:t>
            </w:r>
            <w:r>
              <w:rPr>
                <w:rFonts w:hint="eastAsia" w:ascii="宋体" w:hAnsi="宋体"/>
                <w:color w:val="000000"/>
                <w:szCs w:val="21"/>
                <w:highlight w:val="none"/>
              </w:rPr>
              <w:t xml:space="preserve">    </w:t>
            </w:r>
            <w:r>
              <w:rPr>
                <w:rFonts w:ascii="宋体" w:hAnsi="宋体"/>
                <w:color w:val="000000"/>
                <w:szCs w:val="21"/>
                <w:highlight w:val="none"/>
              </w:rPr>
              <w:t>准</w:t>
            </w:r>
            <w:r>
              <w:rPr>
                <w:rFonts w:hint="eastAsia" w:ascii="宋体" w:hAnsi="宋体"/>
                <w:color w:val="000000"/>
                <w:szCs w:val="21"/>
                <w:highlight w:val="none"/>
              </w:rPr>
              <w:t>（</w:t>
            </w:r>
            <w:r>
              <w:rPr>
                <w:rFonts w:hint="eastAsia" w:ascii="宋体" w:hAnsi="宋体"/>
                <w:color w:val="000000"/>
                <w:szCs w:val="21"/>
                <w:highlight w:val="none"/>
                <w:lang w:val="en-US" w:eastAsia="zh-CN"/>
              </w:rPr>
              <w:t>40</w:t>
            </w:r>
            <w:r>
              <w:rPr>
                <w:rFonts w:hint="eastAsia" w:ascii="宋体" w:hAnsi="宋体"/>
                <w:color w:val="000000"/>
                <w:szCs w:val="21"/>
                <w:highlight w:val="none"/>
              </w:rPr>
              <w:t>分）</w:t>
            </w:r>
          </w:p>
        </w:tc>
        <w:tc>
          <w:tcPr>
            <w:tcW w:w="1942"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6C817C81">
            <w:pPr>
              <w:widowControl/>
              <w:jc w:val="left"/>
              <w:rPr>
                <w:rFonts w:hint="eastAsia" w:ascii="宋体" w:hAnsi="宋体" w:cs="宋体"/>
                <w:color w:val="000000"/>
                <w:szCs w:val="21"/>
              </w:rPr>
            </w:pPr>
            <w:r>
              <w:rPr>
                <w:rFonts w:hint="eastAsia" w:ascii="宋体" w:hAnsi="宋体" w:cs="MingLiU"/>
                <w:color w:val="000000"/>
                <w:kern w:val="0"/>
                <w:szCs w:val="21"/>
              </w:rPr>
              <w:t>总体施工组织布置及规划</w:t>
            </w:r>
            <w:r>
              <w:rPr>
                <w:rFonts w:hint="eastAsia" w:ascii="宋体" w:hAnsi="宋体" w:cs="宋体"/>
                <w:color w:val="000000"/>
                <w:szCs w:val="21"/>
              </w:rPr>
              <w:t>（</w:t>
            </w:r>
            <w:r>
              <w:rPr>
                <w:rFonts w:hint="eastAsia" w:ascii="宋体" w:hAnsi="宋体" w:cs="宋体"/>
                <w:color w:val="000000"/>
                <w:szCs w:val="21"/>
                <w:lang w:val="en-US" w:eastAsia="zh-CN"/>
              </w:rPr>
              <w:t>5</w:t>
            </w:r>
            <w:r>
              <w:rPr>
                <w:rFonts w:hint="eastAsia" w:ascii="宋体" w:hAnsi="宋体" w:cs="宋体"/>
                <w:color w:val="000000"/>
                <w:szCs w:val="21"/>
              </w:rPr>
              <w:t>分）</w:t>
            </w:r>
          </w:p>
        </w:tc>
        <w:tc>
          <w:tcPr>
            <w:tcW w:w="4740" w:type="dxa"/>
            <w:tcBorders>
              <w:top w:val="single" w:color="auto" w:sz="4" w:space="0"/>
              <w:left w:val="single" w:color="auto" w:sz="4" w:space="0"/>
              <w:bottom w:val="single" w:color="auto" w:sz="4" w:space="0"/>
              <w:right w:val="single" w:color="auto" w:sz="4" w:space="0"/>
            </w:tcBorders>
            <w:noWrap w:val="0"/>
            <w:vAlign w:val="center"/>
          </w:tcPr>
          <w:p w14:paraId="10869D2C">
            <w:pPr>
              <w:jc w:val="left"/>
              <w:rPr>
                <w:rFonts w:hint="eastAsia" w:ascii="宋体" w:hAnsi="宋体" w:cs="宋体"/>
                <w:color w:val="000000"/>
                <w:szCs w:val="21"/>
              </w:rPr>
            </w:pPr>
            <w:r>
              <w:rPr>
                <w:rFonts w:hint="eastAsia" w:ascii="宋体" w:hAnsi="宋体" w:cs="宋体"/>
                <w:color w:val="000000"/>
                <w:szCs w:val="21"/>
              </w:rPr>
              <w:t xml:space="preserve">总体施工组织布置及规划进行比较，内容完整、合理、可行；优得 </w:t>
            </w:r>
            <w:r>
              <w:rPr>
                <w:rFonts w:hint="eastAsia" w:ascii="宋体" w:hAnsi="宋体" w:cs="宋体"/>
                <w:color w:val="000000"/>
                <w:szCs w:val="21"/>
                <w:lang w:val="en-US" w:eastAsia="zh-CN"/>
              </w:rPr>
              <w:t>5</w:t>
            </w:r>
            <w:r>
              <w:rPr>
                <w:rFonts w:hint="eastAsia" w:ascii="宋体" w:hAnsi="宋体" w:cs="宋体"/>
                <w:color w:val="000000"/>
                <w:szCs w:val="21"/>
              </w:rPr>
              <w:t>分，良得</w:t>
            </w:r>
            <w:r>
              <w:rPr>
                <w:rFonts w:hint="eastAsia" w:ascii="宋体" w:hAnsi="宋体" w:cs="宋体"/>
                <w:color w:val="000000"/>
                <w:szCs w:val="21"/>
                <w:lang w:val="en-US" w:eastAsia="zh-CN"/>
              </w:rPr>
              <w:t>3</w:t>
            </w:r>
            <w:r>
              <w:rPr>
                <w:rFonts w:hint="eastAsia" w:ascii="宋体" w:hAnsi="宋体" w:cs="宋体"/>
                <w:color w:val="000000"/>
                <w:szCs w:val="21"/>
              </w:rPr>
              <w:t>分，一般得</w:t>
            </w:r>
            <w:r>
              <w:rPr>
                <w:rFonts w:hint="eastAsia" w:ascii="宋体" w:hAnsi="宋体" w:cs="宋体"/>
                <w:color w:val="000000"/>
                <w:szCs w:val="21"/>
                <w:lang w:val="en-US" w:eastAsia="zh-CN"/>
              </w:rPr>
              <w:t>1</w:t>
            </w:r>
            <w:r>
              <w:rPr>
                <w:rFonts w:hint="eastAsia" w:ascii="宋体" w:hAnsi="宋体" w:cs="宋体"/>
                <w:color w:val="000000"/>
                <w:szCs w:val="21"/>
              </w:rPr>
              <w:t xml:space="preserve"> 分，无不得分</w:t>
            </w:r>
          </w:p>
        </w:tc>
      </w:tr>
      <w:tr w14:paraId="0239B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9" w:type="dxa"/>
            <w:vMerge w:val="continue"/>
            <w:tcBorders>
              <w:right w:val="single" w:color="auto" w:sz="4" w:space="0"/>
            </w:tcBorders>
            <w:noWrap w:val="0"/>
            <w:tcMar>
              <w:left w:w="57" w:type="dxa"/>
              <w:right w:w="57" w:type="dxa"/>
            </w:tcMar>
            <w:vAlign w:val="center"/>
          </w:tcPr>
          <w:p w14:paraId="641BC33C">
            <w:pPr>
              <w:spacing w:line="276" w:lineRule="auto"/>
              <w:jc w:val="center"/>
              <w:rPr>
                <w:rFonts w:hint="eastAsia" w:ascii="宋体" w:hAnsi="宋体"/>
                <w:color w:val="000000"/>
                <w:szCs w:val="21"/>
              </w:rPr>
            </w:pPr>
          </w:p>
        </w:tc>
        <w:tc>
          <w:tcPr>
            <w:tcW w:w="1133" w:type="dxa"/>
            <w:vMerge w:val="continue"/>
            <w:tcBorders>
              <w:left w:val="single" w:color="auto" w:sz="4" w:space="0"/>
              <w:right w:val="single" w:color="auto" w:sz="4" w:space="0"/>
            </w:tcBorders>
            <w:noWrap w:val="0"/>
            <w:vAlign w:val="center"/>
          </w:tcPr>
          <w:p w14:paraId="02FE800B">
            <w:pPr>
              <w:spacing w:line="276" w:lineRule="auto"/>
              <w:rPr>
                <w:rFonts w:hint="eastAsia" w:ascii="宋体" w:hAnsi="宋体"/>
                <w:color w:val="000000"/>
                <w:szCs w:val="21"/>
              </w:rPr>
            </w:pPr>
          </w:p>
        </w:tc>
        <w:tc>
          <w:tcPr>
            <w:tcW w:w="1942"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32273C1E">
            <w:pPr>
              <w:widowControl/>
              <w:jc w:val="left"/>
              <w:rPr>
                <w:rFonts w:ascii="宋体" w:hAnsi="宋体" w:cs="宋体"/>
                <w:color w:val="000000"/>
                <w:szCs w:val="21"/>
              </w:rPr>
            </w:pPr>
            <w:r>
              <w:rPr>
                <w:rFonts w:hint="eastAsia" w:ascii="宋体" w:hAnsi="宋体" w:cs="MingLiU"/>
                <w:color w:val="000000"/>
                <w:kern w:val="0"/>
                <w:szCs w:val="21"/>
              </w:rPr>
              <w:t>主要工程项目的施工方案、方法与技术措施</w:t>
            </w:r>
            <w:r>
              <w:rPr>
                <w:rFonts w:hint="eastAsia" w:ascii="宋体" w:hAnsi="宋体" w:cs="宋体"/>
                <w:color w:val="000000"/>
                <w:szCs w:val="21"/>
              </w:rPr>
              <w:t>（</w:t>
            </w:r>
            <w:r>
              <w:rPr>
                <w:rFonts w:hint="eastAsia" w:ascii="宋体" w:hAnsi="宋体" w:cs="宋体"/>
                <w:color w:val="000000"/>
                <w:szCs w:val="21"/>
                <w:lang w:val="en-US" w:eastAsia="zh-CN"/>
              </w:rPr>
              <w:t>5</w:t>
            </w:r>
            <w:r>
              <w:rPr>
                <w:rFonts w:hint="eastAsia" w:ascii="宋体" w:hAnsi="宋体" w:cs="宋体"/>
                <w:color w:val="000000"/>
                <w:szCs w:val="21"/>
              </w:rPr>
              <w:t>分）</w:t>
            </w:r>
          </w:p>
        </w:tc>
        <w:tc>
          <w:tcPr>
            <w:tcW w:w="4740" w:type="dxa"/>
            <w:tcBorders>
              <w:top w:val="single" w:color="auto" w:sz="4" w:space="0"/>
              <w:left w:val="single" w:color="auto" w:sz="4" w:space="0"/>
              <w:bottom w:val="single" w:color="auto" w:sz="4" w:space="0"/>
              <w:right w:val="single" w:color="auto" w:sz="4" w:space="0"/>
            </w:tcBorders>
            <w:noWrap w:val="0"/>
            <w:vAlign w:val="center"/>
          </w:tcPr>
          <w:p w14:paraId="00AF606A">
            <w:pPr>
              <w:jc w:val="left"/>
              <w:rPr>
                <w:rFonts w:ascii="宋体" w:hAnsi="宋体" w:cs="宋体"/>
                <w:color w:val="000000"/>
                <w:szCs w:val="21"/>
              </w:rPr>
            </w:pPr>
            <w:r>
              <w:rPr>
                <w:rFonts w:hint="eastAsia" w:ascii="宋体" w:hAnsi="宋体" w:cs="MingLiU"/>
                <w:color w:val="000000"/>
                <w:kern w:val="0"/>
                <w:szCs w:val="21"/>
              </w:rPr>
              <w:t>主要工程项目的施工方案、方法与技术措施</w:t>
            </w:r>
            <w:r>
              <w:rPr>
                <w:rFonts w:hint="eastAsia" w:ascii="宋体" w:hAnsi="宋体" w:cs="宋体"/>
                <w:color w:val="000000"/>
                <w:szCs w:val="21"/>
              </w:rPr>
              <w:t>进行比较，内容完整、合理、可行；优得</w:t>
            </w:r>
            <w:r>
              <w:rPr>
                <w:rFonts w:hint="eastAsia" w:ascii="宋体" w:hAnsi="宋体" w:cs="宋体"/>
                <w:color w:val="000000"/>
                <w:szCs w:val="21"/>
                <w:lang w:val="en-US" w:eastAsia="zh-CN"/>
              </w:rPr>
              <w:t>5</w:t>
            </w:r>
            <w:r>
              <w:rPr>
                <w:rFonts w:hint="eastAsia" w:ascii="宋体" w:hAnsi="宋体" w:cs="宋体"/>
                <w:color w:val="000000"/>
                <w:szCs w:val="21"/>
              </w:rPr>
              <w:t>分，良得</w:t>
            </w:r>
            <w:r>
              <w:rPr>
                <w:rFonts w:hint="eastAsia" w:ascii="宋体" w:hAnsi="宋体" w:cs="宋体"/>
                <w:color w:val="000000"/>
                <w:szCs w:val="21"/>
                <w:lang w:val="en-US" w:eastAsia="zh-CN"/>
              </w:rPr>
              <w:t>3</w:t>
            </w:r>
            <w:r>
              <w:rPr>
                <w:rFonts w:hint="eastAsia" w:ascii="宋体" w:hAnsi="宋体" w:cs="宋体"/>
                <w:color w:val="000000"/>
                <w:szCs w:val="21"/>
              </w:rPr>
              <w:t xml:space="preserve">分，一般得 </w:t>
            </w:r>
            <w:r>
              <w:rPr>
                <w:rFonts w:hint="eastAsia" w:ascii="宋体" w:hAnsi="宋体" w:cs="宋体"/>
                <w:color w:val="000000"/>
                <w:szCs w:val="21"/>
                <w:lang w:val="en-US" w:eastAsia="zh-CN"/>
              </w:rPr>
              <w:t>1</w:t>
            </w:r>
            <w:r>
              <w:rPr>
                <w:rFonts w:hint="eastAsia" w:ascii="宋体" w:hAnsi="宋体" w:cs="宋体"/>
                <w:color w:val="000000"/>
                <w:szCs w:val="21"/>
              </w:rPr>
              <w:t xml:space="preserve"> 分，无不得分</w:t>
            </w:r>
          </w:p>
        </w:tc>
      </w:tr>
      <w:tr w14:paraId="7F231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9" w:type="dxa"/>
            <w:vMerge w:val="continue"/>
            <w:tcBorders>
              <w:right w:val="single" w:color="auto" w:sz="4" w:space="0"/>
            </w:tcBorders>
            <w:noWrap w:val="0"/>
            <w:tcMar>
              <w:left w:w="57" w:type="dxa"/>
              <w:right w:w="57" w:type="dxa"/>
            </w:tcMar>
            <w:vAlign w:val="center"/>
          </w:tcPr>
          <w:p w14:paraId="6C1EF63C">
            <w:pPr>
              <w:spacing w:line="276" w:lineRule="auto"/>
              <w:jc w:val="center"/>
              <w:rPr>
                <w:rFonts w:hint="eastAsia" w:ascii="宋体" w:hAnsi="宋体"/>
                <w:color w:val="000000"/>
                <w:szCs w:val="21"/>
              </w:rPr>
            </w:pPr>
          </w:p>
        </w:tc>
        <w:tc>
          <w:tcPr>
            <w:tcW w:w="1133" w:type="dxa"/>
            <w:vMerge w:val="continue"/>
            <w:tcBorders>
              <w:left w:val="single" w:color="auto" w:sz="4" w:space="0"/>
              <w:right w:val="single" w:color="auto" w:sz="4" w:space="0"/>
            </w:tcBorders>
            <w:noWrap w:val="0"/>
            <w:vAlign w:val="center"/>
          </w:tcPr>
          <w:p w14:paraId="18596889">
            <w:pPr>
              <w:spacing w:line="276" w:lineRule="auto"/>
              <w:jc w:val="center"/>
              <w:rPr>
                <w:rFonts w:hint="eastAsia" w:ascii="宋体" w:hAnsi="宋体"/>
                <w:color w:val="000000"/>
                <w:szCs w:val="21"/>
              </w:rPr>
            </w:pPr>
          </w:p>
        </w:tc>
        <w:tc>
          <w:tcPr>
            <w:tcW w:w="1942"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5FF254F1">
            <w:pPr>
              <w:widowControl/>
              <w:jc w:val="left"/>
              <w:rPr>
                <w:rFonts w:hint="eastAsia" w:ascii="宋体" w:hAnsi="宋体" w:cs="宋体"/>
                <w:color w:val="000000"/>
                <w:szCs w:val="21"/>
              </w:rPr>
            </w:pPr>
            <w:r>
              <w:rPr>
                <w:rFonts w:hint="eastAsia" w:ascii="宋体" w:hAnsi="宋体" w:cs="MingLiU"/>
                <w:color w:val="000000"/>
                <w:kern w:val="0"/>
                <w:szCs w:val="21"/>
              </w:rPr>
              <w:t>工期保证体系及保证措施</w:t>
            </w:r>
            <w:r>
              <w:rPr>
                <w:rFonts w:hint="eastAsia" w:ascii="宋体" w:hAnsi="宋体" w:cs="宋体"/>
                <w:color w:val="000000"/>
                <w:szCs w:val="21"/>
              </w:rPr>
              <w:t>（</w:t>
            </w:r>
            <w:r>
              <w:rPr>
                <w:rFonts w:hint="eastAsia" w:ascii="宋体" w:hAnsi="宋体" w:cs="宋体"/>
                <w:color w:val="000000"/>
                <w:szCs w:val="21"/>
                <w:lang w:val="en-US" w:eastAsia="zh-CN"/>
              </w:rPr>
              <w:t>5</w:t>
            </w:r>
            <w:r>
              <w:rPr>
                <w:rFonts w:hint="eastAsia" w:ascii="宋体" w:hAnsi="宋体" w:cs="宋体"/>
                <w:color w:val="000000"/>
                <w:szCs w:val="21"/>
              </w:rPr>
              <w:t>分）</w:t>
            </w:r>
          </w:p>
        </w:tc>
        <w:tc>
          <w:tcPr>
            <w:tcW w:w="4740" w:type="dxa"/>
            <w:tcBorders>
              <w:top w:val="single" w:color="auto" w:sz="4" w:space="0"/>
              <w:left w:val="single" w:color="auto" w:sz="4" w:space="0"/>
              <w:bottom w:val="single" w:color="auto" w:sz="4" w:space="0"/>
              <w:right w:val="single" w:color="auto" w:sz="4" w:space="0"/>
            </w:tcBorders>
            <w:noWrap w:val="0"/>
            <w:vAlign w:val="center"/>
          </w:tcPr>
          <w:p w14:paraId="203D3DD8">
            <w:pPr>
              <w:jc w:val="left"/>
              <w:rPr>
                <w:rFonts w:hint="eastAsia" w:ascii="宋体" w:hAnsi="宋体" w:cs="宋体"/>
                <w:color w:val="000000"/>
                <w:szCs w:val="21"/>
              </w:rPr>
            </w:pPr>
            <w:r>
              <w:rPr>
                <w:rFonts w:hint="eastAsia" w:ascii="宋体" w:hAnsi="宋体" w:cs="MingLiU"/>
                <w:color w:val="000000"/>
                <w:kern w:val="0"/>
                <w:szCs w:val="21"/>
              </w:rPr>
              <w:t>工期保证体系及保证措施</w:t>
            </w:r>
            <w:r>
              <w:rPr>
                <w:rFonts w:hint="eastAsia" w:ascii="宋体" w:hAnsi="宋体" w:cs="宋体"/>
                <w:color w:val="000000"/>
                <w:szCs w:val="21"/>
              </w:rPr>
              <w:t>进行比较，内容完整、合理、可行；优得</w:t>
            </w:r>
            <w:r>
              <w:rPr>
                <w:rFonts w:hint="eastAsia" w:ascii="宋体" w:hAnsi="宋体" w:cs="宋体"/>
                <w:color w:val="000000"/>
                <w:szCs w:val="21"/>
                <w:lang w:val="en-US" w:eastAsia="zh-CN"/>
              </w:rPr>
              <w:t>5</w:t>
            </w:r>
            <w:r>
              <w:rPr>
                <w:rFonts w:hint="eastAsia" w:ascii="宋体" w:hAnsi="宋体" w:cs="宋体"/>
                <w:color w:val="000000"/>
                <w:szCs w:val="21"/>
              </w:rPr>
              <w:t xml:space="preserve"> 分，良得</w:t>
            </w:r>
            <w:r>
              <w:rPr>
                <w:rFonts w:hint="eastAsia" w:ascii="宋体" w:hAnsi="宋体" w:cs="宋体"/>
                <w:color w:val="000000"/>
                <w:szCs w:val="21"/>
                <w:lang w:val="en-US" w:eastAsia="zh-CN"/>
              </w:rPr>
              <w:t>3</w:t>
            </w:r>
            <w:r>
              <w:rPr>
                <w:rFonts w:hint="eastAsia" w:ascii="宋体" w:hAnsi="宋体" w:cs="宋体"/>
                <w:color w:val="000000"/>
                <w:szCs w:val="21"/>
              </w:rPr>
              <w:t>分，一般得</w:t>
            </w:r>
            <w:r>
              <w:rPr>
                <w:rFonts w:hint="eastAsia" w:ascii="宋体" w:hAnsi="宋体" w:cs="宋体"/>
                <w:color w:val="000000"/>
                <w:szCs w:val="21"/>
                <w:lang w:val="en-US" w:eastAsia="zh-CN"/>
              </w:rPr>
              <w:t>1</w:t>
            </w:r>
            <w:r>
              <w:rPr>
                <w:rFonts w:hint="eastAsia" w:ascii="宋体" w:hAnsi="宋体" w:cs="宋体"/>
                <w:color w:val="000000"/>
                <w:szCs w:val="21"/>
              </w:rPr>
              <w:t>分，无不得分</w:t>
            </w:r>
          </w:p>
        </w:tc>
      </w:tr>
      <w:tr w14:paraId="0BED3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9" w:type="dxa"/>
            <w:vMerge w:val="continue"/>
            <w:tcBorders>
              <w:right w:val="single" w:color="auto" w:sz="4" w:space="0"/>
            </w:tcBorders>
            <w:noWrap w:val="0"/>
            <w:tcMar>
              <w:left w:w="57" w:type="dxa"/>
              <w:right w:w="57" w:type="dxa"/>
            </w:tcMar>
            <w:vAlign w:val="center"/>
          </w:tcPr>
          <w:p w14:paraId="66EADFB3">
            <w:pPr>
              <w:spacing w:line="276" w:lineRule="auto"/>
              <w:jc w:val="center"/>
              <w:rPr>
                <w:rFonts w:hint="eastAsia" w:ascii="宋体" w:hAnsi="宋体"/>
                <w:color w:val="000000"/>
                <w:szCs w:val="21"/>
              </w:rPr>
            </w:pPr>
          </w:p>
        </w:tc>
        <w:tc>
          <w:tcPr>
            <w:tcW w:w="1133" w:type="dxa"/>
            <w:vMerge w:val="continue"/>
            <w:tcBorders>
              <w:left w:val="single" w:color="auto" w:sz="4" w:space="0"/>
              <w:right w:val="single" w:color="auto" w:sz="4" w:space="0"/>
            </w:tcBorders>
            <w:noWrap w:val="0"/>
            <w:vAlign w:val="center"/>
          </w:tcPr>
          <w:p w14:paraId="3EC9636B">
            <w:pPr>
              <w:spacing w:line="276" w:lineRule="auto"/>
              <w:jc w:val="center"/>
              <w:rPr>
                <w:rFonts w:hint="eastAsia" w:ascii="宋体" w:hAnsi="宋体"/>
                <w:color w:val="000000"/>
                <w:szCs w:val="21"/>
              </w:rPr>
            </w:pPr>
          </w:p>
        </w:tc>
        <w:tc>
          <w:tcPr>
            <w:tcW w:w="1942" w:type="dxa"/>
            <w:tcBorders>
              <w:top w:val="single" w:color="auto" w:sz="4" w:space="0"/>
              <w:left w:val="single" w:color="auto" w:sz="4" w:space="0"/>
            </w:tcBorders>
            <w:noWrap w:val="0"/>
            <w:tcMar>
              <w:left w:w="57" w:type="dxa"/>
              <w:right w:w="57" w:type="dxa"/>
            </w:tcMar>
            <w:vAlign w:val="center"/>
          </w:tcPr>
          <w:p w14:paraId="37F0381C">
            <w:pPr>
              <w:widowControl/>
              <w:jc w:val="left"/>
              <w:rPr>
                <w:rFonts w:ascii="宋体" w:hAnsi="宋体" w:cs="宋体"/>
                <w:color w:val="000000"/>
                <w:szCs w:val="21"/>
              </w:rPr>
            </w:pPr>
            <w:r>
              <w:rPr>
                <w:rFonts w:hint="eastAsia" w:ascii="宋体" w:hAnsi="宋体" w:cs="MingLiU"/>
                <w:color w:val="000000"/>
                <w:kern w:val="0"/>
                <w:szCs w:val="21"/>
              </w:rPr>
              <w:t>工程质量管理体系及保证措施</w:t>
            </w:r>
            <w:r>
              <w:rPr>
                <w:rFonts w:hint="eastAsia" w:ascii="宋体" w:hAnsi="宋体" w:cs="宋体"/>
                <w:color w:val="000000"/>
                <w:szCs w:val="21"/>
              </w:rPr>
              <w:t>（</w:t>
            </w:r>
            <w:r>
              <w:rPr>
                <w:rFonts w:hint="eastAsia" w:ascii="宋体" w:hAnsi="宋体" w:cs="宋体"/>
                <w:color w:val="000000"/>
                <w:szCs w:val="21"/>
                <w:lang w:val="en-US" w:eastAsia="zh-CN"/>
              </w:rPr>
              <w:t>5</w:t>
            </w:r>
            <w:r>
              <w:rPr>
                <w:rFonts w:hint="eastAsia" w:ascii="宋体" w:hAnsi="宋体" w:cs="宋体"/>
                <w:color w:val="000000"/>
                <w:szCs w:val="21"/>
              </w:rPr>
              <w:t>分）</w:t>
            </w:r>
          </w:p>
        </w:tc>
        <w:tc>
          <w:tcPr>
            <w:tcW w:w="4740" w:type="dxa"/>
            <w:tcBorders>
              <w:top w:val="single" w:color="auto" w:sz="4" w:space="0"/>
            </w:tcBorders>
            <w:noWrap w:val="0"/>
            <w:vAlign w:val="center"/>
          </w:tcPr>
          <w:p w14:paraId="4D4C01D2">
            <w:pPr>
              <w:jc w:val="left"/>
              <w:rPr>
                <w:rFonts w:ascii="宋体" w:hAnsi="宋体" w:cs="宋体"/>
                <w:color w:val="000000"/>
                <w:szCs w:val="21"/>
              </w:rPr>
            </w:pPr>
            <w:r>
              <w:rPr>
                <w:rFonts w:hint="eastAsia" w:ascii="宋体" w:hAnsi="宋体" w:cs="MingLiU"/>
                <w:color w:val="000000"/>
                <w:kern w:val="0"/>
                <w:szCs w:val="21"/>
              </w:rPr>
              <w:t>工程质量管理体系及保证措施</w:t>
            </w:r>
            <w:r>
              <w:rPr>
                <w:rFonts w:hint="eastAsia" w:ascii="宋体" w:hAnsi="宋体" w:cs="宋体"/>
                <w:color w:val="000000"/>
                <w:szCs w:val="21"/>
              </w:rPr>
              <w:t>进行比较，内容完整、合理、可行；优得</w:t>
            </w:r>
            <w:r>
              <w:rPr>
                <w:rFonts w:hint="eastAsia" w:ascii="宋体" w:hAnsi="宋体" w:cs="宋体"/>
                <w:color w:val="000000"/>
                <w:szCs w:val="21"/>
                <w:lang w:val="en-US" w:eastAsia="zh-CN"/>
              </w:rPr>
              <w:t>5</w:t>
            </w:r>
            <w:r>
              <w:rPr>
                <w:rFonts w:hint="eastAsia" w:ascii="宋体" w:hAnsi="宋体" w:cs="宋体"/>
                <w:color w:val="000000"/>
                <w:szCs w:val="21"/>
              </w:rPr>
              <w:t xml:space="preserve"> 分，良得</w:t>
            </w:r>
            <w:r>
              <w:rPr>
                <w:rFonts w:hint="eastAsia" w:ascii="宋体" w:hAnsi="宋体" w:cs="宋体"/>
                <w:color w:val="000000"/>
                <w:szCs w:val="21"/>
                <w:lang w:val="en-US" w:eastAsia="zh-CN"/>
              </w:rPr>
              <w:t>3</w:t>
            </w:r>
            <w:r>
              <w:rPr>
                <w:rFonts w:hint="eastAsia" w:ascii="宋体" w:hAnsi="宋体" w:cs="宋体"/>
                <w:color w:val="000000"/>
                <w:szCs w:val="21"/>
              </w:rPr>
              <w:t>分，一般得</w:t>
            </w:r>
            <w:r>
              <w:rPr>
                <w:rFonts w:hint="eastAsia" w:ascii="宋体" w:hAnsi="宋体" w:cs="宋体"/>
                <w:color w:val="000000"/>
                <w:szCs w:val="21"/>
                <w:lang w:val="en-US" w:eastAsia="zh-CN"/>
              </w:rPr>
              <w:t>1</w:t>
            </w:r>
            <w:r>
              <w:rPr>
                <w:rFonts w:hint="eastAsia" w:ascii="宋体" w:hAnsi="宋体" w:cs="宋体"/>
                <w:color w:val="000000"/>
                <w:szCs w:val="21"/>
              </w:rPr>
              <w:t>分，无不得分</w:t>
            </w:r>
          </w:p>
        </w:tc>
      </w:tr>
      <w:tr w14:paraId="5219B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9" w:type="dxa"/>
            <w:vMerge w:val="continue"/>
            <w:tcBorders>
              <w:right w:val="single" w:color="auto" w:sz="4" w:space="0"/>
            </w:tcBorders>
            <w:noWrap w:val="0"/>
            <w:tcMar>
              <w:left w:w="57" w:type="dxa"/>
              <w:right w:w="57" w:type="dxa"/>
            </w:tcMar>
            <w:vAlign w:val="center"/>
          </w:tcPr>
          <w:p w14:paraId="508AB243">
            <w:pPr>
              <w:spacing w:line="276" w:lineRule="auto"/>
              <w:jc w:val="center"/>
              <w:rPr>
                <w:rFonts w:hint="eastAsia" w:ascii="宋体" w:hAnsi="宋体"/>
                <w:color w:val="000000"/>
                <w:szCs w:val="21"/>
              </w:rPr>
            </w:pPr>
          </w:p>
        </w:tc>
        <w:tc>
          <w:tcPr>
            <w:tcW w:w="1133" w:type="dxa"/>
            <w:vMerge w:val="continue"/>
            <w:tcBorders>
              <w:left w:val="single" w:color="auto" w:sz="4" w:space="0"/>
              <w:right w:val="single" w:color="auto" w:sz="4" w:space="0"/>
            </w:tcBorders>
            <w:noWrap w:val="0"/>
            <w:vAlign w:val="center"/>
          </w:tcPr>
          <w:p w14:paraId="233FF1B0">
            <w:pPr>
              <w:spacing w:line="276" w:lineRule="auto"/>
              <w:jc w:val="center"/>
              <w:rPr>
                <w:rFonts w:hint="eastAsia" w:ascii="宋体" w:hAnsi="宋体"/>
                <w:color w:val="000000"/>
                <w:szCs w:val="21"/>
              </w:rPr>
            </w:pPr>
          </w:p>
        </w:tc>
        <w:tc>
          <w:tcPr>
            <w:tcW w:w="1942" w:type="dxa"/>
            <w:tcBorders>
              <w:left w:val="single" w:color="auto" w:sz="4" w:space="0"/>
            </w:tcBorders>
            <w:noWrap w:val="0"/>
            <w:tcMar>
              <w:left w:w="57" w:type="dxa"/>
              <w:right w:w="57" w:type="dxa"/>
            </w:tcMar>
            <w:vAlign w:val="center"/>
          </w:tcPr>
          <w:p w14:paraId="49FDD4F3">
            <w:pPr>
              <w:widowControl/>
              <w:jc w:val="left"/>
              <w:rPr>
                <w:rFonts w:ascii="宋体" w:hAnsi="宋体" w:cs="宋体"/>
                <w:color w:val="000000"/>
                <w:szCs w:val="21"/>
              </w:rPr>
            </w:pPr>
            <w:r>
              <w:rPr>
                <w:rFonts w:hint="eastAsia" w:ascii="宋体" w:hAnsi="宋体" w:cs="MingLiU"/>
                <w:color w:val="000000"/>
                <w:kern w:val="0"/>
                <w:szCs w:val="21"/>
              </w:rPr>
              <w:t>安全生产管理体系及保证措施</w:t>
            </w:r>
            <w:r>
              <w:rPr>
                <w:rFonts w:hint="eastAsia" w:ascii="宋体" w:hAnsi="宋体" w:cs="宋体"/>
                <w:color w:val="000000"/>
                <w:szCs w:val="21"/>
              </w:rPr>
              <w:t>（</w:t>
            </w:r>
            <w:r>
              <w:rPr>
                <w:rFonts w:hint="eastAsia" w:ascii="宋体" w:hAnsi="宋体" w:cs="宋体"/>
                <w:color w:val="000000"/>
                <w:szCs w:val="21"/>
                <w:lang w:val="en-US" w:eastAsia="zh-CN"/>
              </w:rPr>
              <w:t>5</w:t>
            </w:r>
            <w:r>
              <w:rPr>
                <w:rFonts w:hint="eastAsia" w:ascii="宋体" w:hAnsi="宋体" w:cs="宋体"/>
                <w:color w:val="000000"/>
                <w:szCs w:val="21"/>
              </w:rPr>
              <w:t>分）</w:t>
            </w:r>
          </w:p>
        </w:tc>
        <w:tc>
          <w:tcPr>
            <w:tcW w:w="4740" w:type="dxa"/>
            <w:noWrap w:val="0"/>
            <w:vAlign w:val="center"/>
          </w:tcPr>
          <w:p w14:paraId="72616D4A">
            <w:pPr>
              <w:jc w:val="left"/>
              <w:rPr>
                <w:rFonts w:ascii="宋体" w:hAnsi="宋体" w:cs="宋体"/>
                <w:color w:val="000000"/>
                <w:szCs w:val="21"/>
              </w:rPr>
            </w:pPr>
            <w:r>
              <w:rPr>
                <w:rFonts w:hint="eastAsia" w:ascii="宋体" w:hAnsi="宋体" w:cs="MingLiU"/>
                <w:color w:val="000000"/>
                <w:kern w:val="0"/>
                <w:szCs w:val="21"/>
              </w:rPr>
              <w:t>安全生产管理体系及保证措施</w:t>
            </w:r>
            <w:r>
              <w:rPr>
                <w:rFonts w:hint="eastAsia" w:ascii="宋体" w:hAnsi="宋体" w:cs="宋体"/>
                <w:color w:val="000000"/>
                <w:szCs w:val="21"/>
              </w:rPr>
              <w:t xml:space="preserve">进行比较，内容完整、合理、可行；优得 </w:t>
            </w:r>
            <w:r>
              <w:rPr>
                <w:rFonts w:hint="eastAsia" w:ascii="宋体" w:hAnsi="宋体" w:cs="宋体"/>
                <w:color w:val="000000"/>
                <w:szCs w:val="21"/>
                <w:lang w:val="en-US" w:eastAsia="zh-CN"/>
              </w:rPr>
              <w:t>5</w:t>
            </w:r>
            <w:r>
              <w:rPr>
                <w:rFonts w:hint="eastAsia" w:ascii="宋体" w:hAnsi="宋体" w:cs="宋体"/>
                <w:color w:val="000000"/>
                <w:szCs w:val="21"/>
              </w:rPr>
              <w:t>分，良得</w:t>
            </w:r>
            <w:r>
              <w:rPr>
                <w:rFonts w:hint="eastAsia" w:ascii="宋体" w:hAnsi="宋体" w:cs="宋体"/>
                <w:color w:val="000000"/>
                <w:szCs w:val="21"/>
                <w:lang w:val="en-US" w:eastAsia="zh-CN"/>
              </w:rPr>
              <w:t>3</w:t>
            </w:r>
            <w:r>
              <w:rPr>
                <w:rFonts w:hint="eastAsia" w:ascii="宋体" w:hAnsi="宋体" w:cs="宋体"/>
                <w:color w:val="000000"/>
                <w:szCs w:val="21"/>
              </w:rPr>
              <w:t xml:space="preserve">分，一般得 </w:t>
            </w:r>
            <w:r>
              <w:rPr>
                <w:rFonts w:hint="eastAsia" w:ascii="宋体" w:hAnsi="宋体" w:cs="宋体"/>
                <w:color w:val="000000"/>
                <w:szCs w:val="21"/>
                <w:lang w:val="en-US" w:eastAsia="zh-CN"/>
              </w:rPr>
              <w:t>1</w:t>
            </w:r>
            <w:r>
              <w:rPr>
                <w:rFonts w:hint="eastAsia" w:ascii="宋体" w:hAnsi="宋体" w:cs="宋体"/>
                <w:color w:val="000000"/>
                <w:szCs w:val="21"/>
              </w:rPr>
              <w:t>分，无不得分</w:t>
            </w:r>
          </w:p>
        </w:tc>
      </w:tr>
      <w:tr w14:paraId="70437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9" w:type="dxa"/>
            <w:vMerge w:val="continue"/>
            <w:tcBorders>
              <w:right w:val="single" w:color="auto" w:sz="4" w:space="0"/>
            </w:tcBorders>
            <w:noWrap w:val="0"/>
            <w:tcMar>
              <w:left w:w="57" w:type="dxa"/>
              <w:right w:w="57" w:type="dxa"/>
            </w:tcMar>
            <w:vAlign w:val="center"/>
          </w:tcPr>
          <w:p w14:paraId="54393A51">
            <w:pPr>
              <w:spacing w:line="276" w:lineRule="auto"/>
              <w:jc w:val="center"/>
              <w:rPr>
                <w:rFonts w:hint="eastAsia" w:ascii="宋体" w:hAnsi="宋体"/>
                <w:color w:val="000000"/>
                <w:szCs w:val="21"/>
              </w:rPr>
            </w:pPr>
          </w:p>
        </w:tc>
        <w:tc>
          <w:tcPr>
            <w:tcW w:w="1133" w:type="dxa"/>
            <w:vMerge w:val="continue"/>
            <w:tcBorders>
              <w:left w:val="single" w:color="auto" w:sz="4" w:space="0"/>
              <w:right w:val="single" w:color="auto" w:sz="4" w:space="0"/>
            </w:tcBorders>
            <w:noWrap w:val="0"/>
            <w:vAlign w:val="center"/>
          </w:tcPr>
          <w:p w14:paraId="642DCD84">
            <w:pPr>
              <w:spacing w:line="276" w:lineRule="auto"/>
              <w:jc w:val="center"/>
              <w:rPr>
                <w:rFonts w:hint="eastAsia" w:ascii="宋体" w:hAnsi="宋体"/>
                <w:color w:val="000000"/>
                <w:szCs w:val="21"/>
              </w:rPr>
            </w:pPr>
          </w:p>
        </w:tc>
        <w:tc>
          <w:tcPr>
            <w:tcW w:w="1942" w:type="dxa"/>
            <w:tcBorders>
              <w:left w:val="single" w:color="auto" w:sz="4" w:space="0"/>
            </w:tcBorders>
            <w:noWrap w:val="0"/>
            <w:tcMar>
              <w:left w:w="57" w:type="dxa"/>
              <w:right w:w="57" w:type="dxa"/>
            </w:tcMar>
            <w:vAlign w:val="center"/>
          </w:tcPr>
          <w:p w14:paraId="45E3E081">
            <w:pPr>
              <w:widowControl/>
              <w:jc w:val="left"/>
              <w:rPr>
                <w:rFonts w:ascii="宋体" w:hAnsi="宋体" w:cs="宋体"/>
                <w:color w:val="000000"/>
                <w:szCs w:val="21"/>
              </w:rPr>
            </w:pPr>
            <w:r>
              <w:rPr>
                <w:rFonts w:hint="eastAsia" w:ascii="宋体" w:hAnsi="宋体" w:cs="MingLiU"/>
                <w:color w:val="000000"/>
                <w:kern w:val="0"/>
                <w:szCs w:val="21"/>
              </w:rPr>
              <w:t>环境保护、水土保持保证体系及保证措施</w:t>
            </w:r>
            <w:r>
              <w:rPr>
                <w:rFonts w:hint="eastAsia" w:ascii="宋体" w:hAnsi="宋体" w:cs="宋体"/>
                <w:color w:val="000000"/>
                <w:szCs w:val="21"/>
              </w:rPr>
              <w:t>（</w:t>
            </w:r>
            <w:r>
              <w:rPr>
                <w:rFonts w:hint="eastAsia" w:ascii="宋体" w:hAnsi="宋体" w:cs="宋体"/>
                <w:color w:val="000000"/>
                <w:szCs w:val="21"/>
                <w:lang w:val="en-US" w:eastAsia="zh-CN"/>
              </w:rPr>
              <w:t>5</w:t>
            </w:r>
            <w:r>
              <w:rPr>
                <w:rFonts w:hint="eastAsia" w:ascii="宋体" w:hAnsi="宋体" w:cs="宋体"/>
                <w:color w:val="000000"/>
                <w:szCs w:val="21"/>
              </w:rPr>
              <w:t>分）</w:t>
            </w:r>
          </w:p>
        </w:tc>
        <w:tc>
          <w:tcPr>
            <w:tcW w:w="4740" w:type="dxa"/>
            <w:noWrap w:val="0"/>
            <w:vAlign w:val="center"/>
          </w:tcPr>
          <w:p w14:paraId="3C7B22A7">
            <w:pPr>
              <w:jc w:val="left"/>
              <w:rPr>
                <w:rFonts w:ascii="宋体" w:hAnsi="宋体" w:cs="宋体"/>
                <w:color w:val="000000"/>
                <w:szCs w:val="21"/>
              </w:rPr>
            </w:pPr>
            <w:r>
              <w:rPr>
                <w:rFonts w:hint="eastAsia" w:ascii="宋体" w:hAnsi="宋体" w:cs="MingLiU"/>
                <w:color w:val="000000"/>
                <w:kern w:val="0"/>
                <w:szCs w:val="21"/>
              </w:rPr>
              <w:t>环境保护、水土保持保证体系及保证措施</w:t>
            </w:r>
            <w:r>
              <w:rPr>
                <w:rFonts w:hint="eastAsia" w:ascii="宋体" w:hAnsi="宋体" w:cs="宋体"/>
                <w:color w:val="000000"/>
                <w:szCs w:val="21"/>
              </w:rPr>
              <w:t xml:space="preserve">进行比较，内容完整、合理、可行；优得 </w:t>
            </w:r>
            <w:r>
              <w:rPr>
                <w:rFonts w:hint="eastAsia" w:ascii="宋体" w:hAnsi="宋体" w:cs="宋体"/>
                <w:color w:val="000000"/>
                <w:szCs w:val="21"/>
                <w:lang w:val="en-US" w:eastAsia="zh-CN"/>
              </w:rPr>
              <w:t>5</w:t>
            </w:r>
            <w:r>
              <w:rPr>
                <w:rFonts w:hint="eastAsia" w:ascii="宋体" w:hAnsi="宋体" w:cs="宋体"/>
                <w:color w:val="000000"/>
                <w:szCs w:val="21"/>
              </w:rPr>
              <w:t>分，良得</w:t>
            </w:r>
            <w:r>
              <w:rPr>
                <w:rFonts w:hint="eastAsia" w:ascii="宋体" w:hAnsi="宋体" w:cs="宋体"/>
                <w:color w:val="000000"/>
                <w:szCs w:val="21"/>
                <w:lang w:val="en-US" w:eastAsia="zh-CN"/>
              </w:rPr>
              <w:t>3</w:t>
            </w:r>
            <w:r>
              <w:rPr>
                <w:rFonts w:hint="eastAsia" w:ascii="宋体" w:hAnsi="宋体" w:cs="宋体"/>
                <w:color w:val="000000"/>
                <w:szCs w:val="21"/>
              </w:rPr>
              <w:t xml:space="preserve">分，一般得 </w:t>
            </w:r>
            <w:r>
              <w:rPr>
                <w:rFonts w:hint="eastAsia" w:ascii="宋体" w:hAnsi="宋体" w:cs="宋体"/>
                <w:color w:val="000000"/>
                <w:szCs w:val="21"/>
                <w:lang w:val="en-US" w:eastAsia="zh-CN"/>
              </w:rPr>
              <w:t>1</w:t>
            </w:r>
            <w:r>
              <w:rPr>
                <w:rFonts w:hint="eastAsia" w:ascii="宋体" w:hAnsi="宋体" w:cs="宋体"/>
                <w:color w:val="000000"/>
                <w:szCs w:val="21"/>
              </w:rPr>
              <w:t xml:space="preserve"> 分，无不得分</w:t>
            </w:r>
          </w:p>
        </w:tc>
      </w:tr>
      <w:tr w14:paraId="23BB6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9" w:type="dxa"/>
            <w:vMerge w:val="continue"/>
            <w:tcBorders>
              <w:right w:val="single" w:color="auto" w:sz="4" w:space="0"/>
            </w:tcBorders>
            <w:noWrap w:val="0"/>
            <w:tcMar>
              <w:left w:w="57" w:type="dxa"/>
              <w:right w:w="57" w:type="dxa"/>
            </w:tcMar>
            <w:vAlign w:val="center"/>
          </w:tcPr>
          <w:p w14:paraId="41FE9D57">
            <w:pPr>
              <w:spacing w:line="276" w:lineRule="auto"/>
              <w:jc w:val="center"/>
              <w:rPr>
                <w:rFonts w:hint="eastAsia" w:ascii="宋体" w:hAnsi="宋体"/>
                <w:color w:val="000000"/>
                <w:szCs w:val="21"/>
              </w:rPr>
            </w:pPr>
          </w:p>
        </w:tc>
        <w:tc>
          <w:tcPr>
            <w:tcW w:w="1133" w:type="dxa"/>
            <w:vMerge w:val="continue"/>
            <w:tcBorders>
              <w:left w:val="single" w:color="auto" w:sz="4" w:space="0"/>
              <w:right w:val="single" w:color="auto" w:sz="4" w:space="0"/>
            </w:tcBorders>
            <w:noWrap w:val="0"/>
            <w:vAlign w:val="center"/>
          </w:tcPr>
          <w:p w14:paraId="1AF9AE8E">
            <w:pPr>
              <w:spacing w:line="276" w:lineRule="auto"/>
              <w:jc w:val="center"/>
              <w:rPr>
                <w:rFonts w:hint="eastAsia" w:ascii="宋体" w:hAnsi="宋体"/>
                <w:color w:val="000000"/>
                <w:szCs w:val="21"/>
              </w:rPr>
            </w:pPr>
          </w:p>
        </w:tc>
        <w:tc>
          <w:tcPr>
            <w:tcW w:w="1942" w:type="dxa"/>
            <w:tcBorders>
              <w:left w:val="single" w:color="auto" w:sz="4" w:space="0"/>
            </w:tcBorders>
            <w:noWrap w:val="0"/>
            <w:tcMar>
              <w:left w:w="57" w:type="dxa"/>
              <w:right w:w="57" w:type="dxa"/>
            </w:tcMar>
            <w:vAlign w:val="center"/>
          </w:tcPr>
          <w:p w14:paraId="21FDB6B1">
            <w:pPr>
              <w:widowControl/>
              <w:jc w:val="left"/>
              <w:rPr>
                <w:rFonts w:ascii="宋体" w:hAnsi="宋体" w:cs="宋体"/>
                <w:color w:val="000000"/>
                <w:szCs w:val="21"/>
              </w:rPr>
            </w:pPr>
            <w:r>
              <w:rPr>
                <w:rFonts w:hint="eastAsia" w:ascii="宋体" w:hAnsi="宋体" w:cs="MingLiU"/>
                <w:color w:val="000000"/>
                <w:kern w:val="0"/>
                <w:szCs w:val="21"/>
              </w:rPr>
              <w:t>文明施工、文物保护保证体系及保证措施</w:t>
            </w:r>
            <w:r>
              <w:rPr>
                <w:rFonts w:hint="eastAsia" w:ascii="宋体" w:hAnsi="宋体" w:cs="宋体"/>
                <w:color w:val="000000"/>
                <w:szCs w:val="21"/>
              </w:rPr>
              <w:t>（</w:t>
            </w:r>
            <w:r>
              <w:rPr>
                <w:rFonts w:hint="eastAsia" w:ascii="宋体" w:hAnsi="宋体" w:cs="宋体"/>
                <w:color w:val="000000"/>
                <w:szCs w:val="21"/>
                <w:lang w:val="en-US" w:eastAsia="zh-CN"/>
              </w:rPr>
              <w:t>3</w:t>
            </w:r>
            <w:r>
              <w:rPr>
                <w:rFonts w:hint="eastAsia" w:ascii="宋体" w:hAnsi="宋体" w:cs="宋体"/>
                <w:color w:val="000000"/>
                <w:szCs w:val="21"/>
              </w:rPr>
              <w:t>分）</w:t>
            </w:r>
          </w:p>
        </w:tc>
        <w:tc>
          <w:tcPr>
            <w:tcW w:w="4740" w:type="dxa"/>
            <w:noWrap w:val="0"/>
            <w:vAlign w:val="center"/>
          </w:tcPr>
          <w:p w14:paraId="55B0DE12">
            <w:pPr>
              <w:jc w:val="left"/>
              <w:rPr>
                <w:rFonts w:ascii="宋体" w:hAnsi="宋体" w:cs="宋体"/>
                <w:color w:val="000000"/>
                <w:szCs w:val="21"/>
              </w:rPr>
            </w:pPr>
            <w:r>
              <w:rPr>
                <w:rFonts w:hint="eastAsia" w:ascii="宋体" w:hAnsi="宋体" w:cs="MingLiU"/>
                <w:color w:val="000000"/>
                <w:kern w:val="0"/>
                <w:szCs w:val="21"/>
              </w:rPr>
              <w:t>文明施工、文物保护保证体系及保证措施</w:t>
            </w:r>
            <w:r>
              <w:rPr>
                <w:rFonts w:hint="eastAsia" w:ascii="宋体" w:hAnsi="宋体" w:cs="宋体"/>
                <w:color w:val="000000"/>
                <w:szCs w:val="21"/>
              </w:rPr>
              <w:t xml:space="preserve">进行比较，内容完整、合理、可行；优得 </w:t>
            </w:r>
            <w:r>
              <w:rPr>
                <w:rFonts w:hint="eastAsia" w:ascii="宋体" w:hAnsi="宋体" w:cs="宋体"/>
                <w:color w:val="000000"/>
                <w:szCs w:val="21"/>
                <w:lang w:val="en-US" w:eastAsia="zh-CN"/>
              </w:rPr>
              <w:t>3</w:t>
            </w:r>
            <w:r>
              <w:rPr>
                <w:rFonts w:hint="eastAsia" w:ascii="宋体" w:hAnsi="宋体" w:cs="宋体"/>
                <w:color w:val="000000"/>
                <w:szCs w:val="21"/>
              </w:rPr>
              <w:t>分，良得2分，一般得 1 分，无不得分</w:t>
            </w:r>
          </w:p>
        </w:tc>
      </w:tr>
      <w:tr w14:paraId="6C0D1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9" w:type="dxa"/>
            <w:vMerge w:val="continue"/>
            <w:tcBorders>
              <w:right w:val="single" w:color="auto" w:sz="4" w:space="0"/>
            </w:tcBorders>
            <w:noWrap w:val="0"/>
            <w:tcMar>
              <w:left w:w="57" w:type="dxa"/>
              <w:right w:w="57" w:type="dxa"/>
            </w:tcMar>
            <w:vAlign w:val="center"/>
          </w:tcPr>
          <w:p w14:paraId="58E5752E">
            <w:pPr>
              <w:spacing w:line="276" w:lineRule="auto"/>
              <w:jc w:val="center"/>
              <w:rPr>
                <w:rFonts w:hint="eastAsia" w:ascii="宋体" w:hAnsi="宋体"/>
                <w:color w:val="000000"/>
                <w:szCs w:val="21"/>
              </w:rPr>
            </w:pPr>
          </w:p>
        </w:tc>
        <w:tc>
          <w:tcPr>
            <w:tcW w:w="1133" w:type="dxa"/>
            <w:vMerge w:val="continue"/>
            <w:tcBorders>
              <w:left w:val="single" w:color="auto" w:sz="4" w:space="0"/>
              <w:right w:val="single" w:color="auto" w:sz="4" w:space="0"/>
            </w:tcBorders>
            <w:noWrap w:val="0"/>
            <w:vAlign w:val="center"/>
          </w:tcPr>
          <w:p w14:paraId="5BD78D8A">
            <w:pPr>
              <w:spacing w:line="276" w:lineRule="auto"/>
              <w:jc w:val="center"/>
              <w:rPr>
                <w:rFonts w:hint="eastAsia" w:ascii="宋体" w:hAnsi="宋体"/>
                <w:color w:val="000000"/>
                <w:szCs w:val="21"/>
              </w:rPr>
            </w:pPr>
          </w:p>
        </w:tc>
        <w:tc>
          <w:tcPr>
            <w:tcW w:w="1942" w:type="dxa"/>
            <w:tcBorders>
              <w:left w:val="single" w:color="auto" w:sz="4" w:space="0"/>
            </w:tcBorders>
            <w:noWrap w:val="0"/>
            <w:tcMar>
              <w:left w:w="57" w:type="dxa"/>
              <w:right w:w="57" w:type="dxa"/>
            </w:tcMar>
            <w:vAlign w:val="center"/>
          </w:tcPr>
          <w:p w14:paraId="46BB69FB">
            <w:pPr>
              <w:widowControl/>
              <w:jc w:val="left"/>
              <w:rPr>
                <w:rFonts w:hint="eastAsia" w:ascii="宋体" w:hAnsi="宋体" w:cs="宋体"/>
                <w:color w:val="000000"/>
                <w:szCs w:val="21"/>
              </w:rPr>
            </w:pPr>
            <w:r>
              <w:rPr>
                <w:rFonts w:hint="eastAsia" w:ascii="宋体" w:hAnsi="宋体" w:cs="MingLiU"/>
                <w:color w:val="000000"/>
                <w:kern w:val="0"/>
                <w:szCs w:val="21"/>
              </w:rPr>
              <w:t>项目风险预测与防范，事故应急预案</w:t>
            </w:r>
            <w:r>
              <w:rPr>
                <w:rFonts w:hint="eastAsia" w:ascii="宋体" w:hAnsi="宋体" w:cs="宋体"/>
                <w:color w:val="000000"/>
                <w:szCs w:val="21"/>
              </w:rPr>
              <w:t>（</w:t>
            </w:r>
            <w:r>
              <w:rPr>
                <w:rFonts w:hint="eastAsia" w:ascii="宋体" w:hAnsi="宋体" w:cs="宋体"/>
                <w:color w:val="000000"/>
                <w:szCs w:val="21"/>
                <w:lang w:val="en-US" w:eastAsia="zh-CN"/>
              </w:rPr>
              <w:t>3</w:t>
            </w:r>
            <w:r>
              <w:rPr>
                <w:rFonts w:hint="eastAsia" w:ascii="宋体" w:hAnsi="宋体" w:cs="宋体"/>
                <w:color w:val="000000"/>
                <w:szCs w:val="21"/>
              </w:rPr>
              <w:t>分）</w:t>
            </w:r>
          </w:p>
        </w:tc>
        <w:tc>
          <w:tcPr>
            <w:tcW w:w="4740" w:type="dxa"/>
            <w:noWrap w:val="0"/>
            <w:vAlign w:val="center"/>
          </w:tcPr>
          <w:p w14:paraId="6469A24D">
            <w:pPr>
              <w:jc w:val="left"/>
              <w:rPr>
                <w:rFonts w:hint="eastAsia" w:ascii="宋体" w:hAnsi="宋体" w:cs="宋体"/>
                <w:color w:val="000000"/>
                <w:szCs w:val="21"/>
              </w:rPr>
            </w:pPr>
            <w:r>
              <w:rPr>
                <w:rFonts w:hint="eastAsia" w:ascii="宋体" w:hAnsi="宋体" w:cs="MingLiU"/>
                <w:color w:val="000000"/>
                <w:kern w:val="0"/>
                <w:szCs w:val="21"/>
              </w:rPr>
              <w:t>项目风险预测与防范，事故应急预案</w:t>
            </w:r>
            <w:r>
              <w:rPr>
                <w:rFonts w:hint="eastAsia" w:ascii="宋体" w:hAnsi="宋体" w:cs="宋体"/>
                <w:color w:val="000000"/>
                <w:szCs w:val="21"/>
              </w:rPr>
              <w:t>进行比较，内容完整、合理、可行；优得</w:t>
            </w:r>
            <w:r>
              <w:rPr>
                <w:rFonts w:hint="eastAsia" w:ascii="宋体" w:hAnsi="宋体" w:cs="宋体"/>
                <w:color w:val="000000"/>
                <w:szCs w:val="21"/>
                <w:lang w:val="en-US" w:eastAsia="zh-CN"/>
              </w:rPr>
              <w:t>3</w:t>
            </w:r>
            <w:r>
              <w:rPr>
                <w:rFonts w:hint="eastAsia" w:ascii="宋体" w:hAnsi="宋体" w:cs="宋体"/>
                <w:color w:val="000000"/>
                <w:szCs w:val="21"/>
              </w:rPr>
              <w:t>分，良得2分，一般得 1 分，无不得分</w:t>
            </w:r>
          </w:p>
        </w:tc>
      </w:tr>
      <w:tr w14:paraId="16C8A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9" w:type="dxa"/>
            <w:vMerge w:val="continue"/>
            <w:tcBorders>
              <w:right w:val="single" w:color="auto" w:sz="4" w:space="0"/>
            </w:tcBorders>
            <w:noWrap w:val="0"/>
            <w:tcMar>
              <w:left w:w="57" w:type="dxa"/>
              <w:right w:w="57" w:type="dxa"/>
            </w:tcMar>
            <w:vAlign w:val="center"/>
          </w:tcPr>
          <w:p w14:paraId="5DF9314D">
            <w:pPr>
              <w:spacing w:line="276" w:lineRule="auto"/>
              <w:jc w:val="center"/>
              <w:rPr>
                <w:rFonts w:hint="eastAsia" w:ascii="宋体" w:hAnsi="宋体"/>
                <w:color w:val="000000"/>
                <w:szCs w:val="21"/>
              </w:rPr>
            </w:pPr>
          </w:p>
        </w:tc>
        <w:tc>
          <w:tcPr>
            <w:tcW w:w="1133" w:type="dxa"/>
            <w:vMerge w:val="continue"/>
            <w:tcBorders>
              <w:left w:val="single" w:color="auto" w:sz="4" w:space="0"/>
              <w:right w:val="single" w:color="auto" w:sz="4" w:space="0"/>
            </w:tcBorders>
            <w:noWrap w:val="0"/>
            <w:vAlign w:val="center"/>
          </w:tcPr>
          <w:p w14:paraId="367C0D96">
            <w:pPr>
              <w:spacing w:line="276" w:lineRule="auto"/>
              <w:jc w:val="center"/>
              <w:rPr>
                <w:rFonts w:hint="eastAsia" w:ascii="宋体" w:hAnsi="宋体"/>
                <w:color w:val="000000"/>
                <w:szCs w:val="21"/>
              </w:rPr>
            </w:pPr>
          </w:p>
        </w:tc>
        <w:tc>
          <w:tcPr>
            <w:tcW w:w="1942" w:type="dxa"/>
            <w:tcBorders>
              <w:left w:val="single" w:color="auto" w:sz="4" w:space="0"/>
            </w:tcBorders>
            <w:noWrap w:val="0"/>
            <w:tcMar>
              <w:left w:w="57" w:type="dxa"/>
              <w:right w:w="57" w:type="dxa"/>
            </w:tcMar>
            <w:vAlign w:val="center"/>
          </w:tcPr>
          <w:p w14:paraId="019C01D3">
            <w:pPr>
              <w:jc w:val="left"/>
              <w:rPr>
                <w:rFonts w:hint="eastAsia" w:ascii="宋体" w:hAnsi="宋体" w:cs="宋体"/>
                <w:color w:val="000000"/>
                <w:szCs w:val="21"/>
              </w:rPr>
            </w:pPr>
            <w:r>
              <w:rPr>
                <w:rFonts w:ascii="宋体" w:hAnsi="宋体" w:cs="宋体"/>
                <w:color w:val="000000"/>
                <w:szCs w:val="21"/>
              </w:rPr>
              <w:t>资源配备计划</w:t>
            </w:r>
            <w:r>
              <w:rPr>
                <w:rFonts w:hint="eastAsia" w:ascii="宋体" w:hAnsi="宋体" w:cs="宋体"/>
                <w:color w:val="000000"/>
                <w:szCs w:val="21"/>
              </w:rPr>
              <w:t>（</w:t>
            </w:r>
            <w:r>
              <w:rPr>
                <w:rFonts w:hint="eastAsia" w:ascii="宋体" w:hAnsi="宋体" w:cs="宋体"/>
                <w:color w:val="000000"/>
                <w:szCs w:val="21"/>
                <w:lang w:val="en-US" w:eastAsia="zh-CN"/>
              </w:rPr>
              <w:t>4</w:t>
            </w:r>
            <w:r>
              <w:rPr>
                <w:rFonts w:hint="eastAsia" w:ascii="宋体" w:hAnsi="宋体" w:cs="宋体"/>
                <w:color w:val="000000"/>
                <w:szCs w:val="21"/>
              </w:rPr>
              <w:t>分）</w:t>
            </w:r>
          </w:p>
        </w:tc>
        <w:tc>
          <w:tcPr>
            <w:tcW w:w="4740" w:type="dxa"/>
            <w:noWrap w:val="0"/>
            <w:vAlign w:val="center"/>
          </w:tcPr>
          <w:p w14:paraId="0F32B3CF">
            <w:pPr>
              <w:jc w:val="left"/>
              <w:rPr>
                <w:rFonts w:hint="eastAsia" w:ascii="宋体" w:hAnsi="宋体" w:cs="宋体"/>
                <w:color w:val="000000"/>
                <w:szCs w:val="21"/>
              </w:rPr>
            </w:pPr>
            <w:r>
              <w:rPr>
                <w:rFonts w:hint="eastAsia" w:ascii="宋体" w:hAnsi="宋体" w:cs="宋体"/>
                <w:color w:val="000000"/>
                <w:szCs w:val="21"/>
              </w:rPr>
              <w:t xml:space="preserve">资源配备计划进行比较，内容完整、合理、可行；优得 </w:t>
            </w:r>
            <w:r>
              <w:rPr>
                <w:rFonts w:hint="eastAsia" w:ascii="宋体" w:hAnsi="宋体" w:cs="宋体"/>
                <w:color w:val="000000"/>
                <w:szCs w:val="21"/>
                <w:lang w:val="en-US" w:eastAsia="zh-CN"/>
              </w:rPr>
              <w:t>4</w:t>
            </w:r>
            <w:r>
              <w:rPr>
                <w:rFonts w:hint="eastAsia" w:ascii="宋体" w:hAnsi="宋体" w:cs="宋体"/>
                <w:color w:val="000000"/>
                <w:szCs w:val="21"/>
              </w:rPr>
              <w:t>分，良得</w:t>
            </w:r>
            <w:r>
              <w:rPr>
                <w:rFonts w:hint="eastAsia" w:ascii="宋体" w:hAnsi="宋体" w:cs="宋体"/>
                <w:color w:val="000000"/>
                <w:szCs w:val="21"/>
                <w:lang w:val="en-US" w:eastAsia="zh-CN"/>
              </w:rPr>
              <w:t>2</w:t>
            </w:r>
            <w:r>
              <w:rPr>
                <w:rFonts w:hint="eastAsia" w:ascii="宋体" w:hAnsi="宋体" w:cs="宋体"/>
                <w:color w:val="000000"/>
                <w:szCs w:val="21"/>
              </w:rPr>
              <w:t>分，一般得</w:t>
            </w:r>
            <w:r>
              <w:rPr>
                <w:rFonts w:hint="eastAsia" w:ascii="宋体" w:hAnsi="宋体" w:cs="宋体"/>
                <w:color w:val="000000"/>
                <w:szCs w:val="21"/>
                <w:lang w:val="en-US" w:eastAsia="zh-CN"/>
              </w:rPr>
              <w:t>1</w:t>
            </w:r>
            <w:r>
              <w:rPr>
                <w:rFonts w:hint="eastAsia" w:ascii="宋体" w:hAnsi="宋体" w:cs="宋体"/>
                <w:color w:val="000000"/>
                <w:szCs w:val="21"/>
              </w:rPr>
              <w:t>分，无不得分</w:t>
            </w:r>
          </w:p>
        </w:tc>
      </w:tr>
      <w:tr w14:paraId="240A8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9" w:type="dxa"/>
            <w:vMerge w:val="restart"/>
            <w:noWrap w:val="0"/>
            <w:tcMar>
              <w:left w:w="57" w:type="dxa"/>
              <w:right w:w="57" w:type="dxa"/>
            </w:tcMar>
            <w:vAlign w:val="center"/>
          </w:tcPr>
          <w:p w14:paraId="5BCA3FA7">
            <w:pPr>
              <w:spacing w:line="276" w:lineRule="auto"/>
              <w:jc w:val="center"/>
              <w:rPr>
                <w:rFonts w:hint="eastAsia" w:ascii="宋体" w:hAnsi="宋体"/>
                <w:color w:val="000000"/>
                <w:szCs w:val="21"/>
              </w:rPr>
            </w:pPr>
            <w:r>
              <w:rPr>
                <w:rFonts w:hint="eastAsia" w:ascii="宋体" w:hAnsi="宋体"/>
                <w:color w:val="000000"/>
                <w:szCs w:val="21"/>
              </w:rPr>
              <w:t>2.2.4（2）</w:t>
            </w:r>
          </w:p>
        </w:tc>
        <w:tc>
          <w:tcPr>
            <w:tcW w:w="1133" w:type="dxa"/>
            <w:vMerge w:val="restart"/>
            <w:noWrap w:val="0"/>
            <w:vAlign w:val="center"/>
          </w:tcPr>
          <w:p w14:paraId="6842FF7F">
            <w:pPr>
              <w:spacing w:line="276" w:lineRule="auto"/>
              <w:jc w:val="center"/>
              <w:rPr>
                <w:rFonts w:hint="eastAsia" w:ascii="宋体" w:hAnsi="宋体" w:cs="宋体"/>
                <w:bCs/>
                <w:color w:val="000000"/>
                <w:szCs w:val="21"/>
                <w:lang w:val="zh-CN"/>
              </w:rPr>
            </w:pPr>
            <w:r>
              <w:rPr>
                <w:rFonts w:hint="eastAsia" w:ascii="宋体" w:hAnsi="宋体"/>
                <w:bCs/>
                <w:color w:val="000000"/>
                <w:spacing w:val="-6"/>
                <w:szCs w:val="21"/>
              </w:rPr>
              <w:t>项目管理机构评分标准（</w:t>
            </w:r>
            <w:r>
              <w:rPr>
                <w:rFonts w:hint="eastAsia" w:ascii="宋体" w:hAnsi="宋体"/>
                <w:bCs/>
                <w:color w:val="000000"/>
                <w:spacing w:val="-6"/>
                <w:szCs w:val="21"/>
                <w:lang w:val="en-US" w:eastAsia="zh-CN"/>
              </w:rPr>
              <w:t>6</w:t>
            </w:r>
            <w:r>
              <w:rPr>
                <w:rFonts w:hint="eastAsia" w:ascii="宋体" w:hAnsi="宋体"/>
                <w:bCs/>
                <w:color w:val="000000"/>
                <w:spacing w:val="-6"/>
                <w:szCs w:val="21"/>
              </w:rPr>
              <w:t>分）</w:t>
            </w:r>
          </w:p>
        </w:tc>
        <w:tc>
          <w:tcPr>
            <w:tcW w:w="1942" w:type="dxa"/>
            <w:noWrap w:val="0"/>
            <w:tcMar>
              <w:left w:w="57" w:type="dxa"/>
              <w:right w:w="57" w:type="dxa"/>
            </w:tcMar>
            <w:vAlign w:val="center"/>
          </w:tcPr>
          <w:p w14:paraId="37745D2B">
            <w:pPr>
              <w:widowControl/>
              <w:spacing w:line="276" w:lineRule="auto"/>
              <w:jc w:val="center"/>
              <w:rPr>
                <w:rFonts w:hint="eastAsia" w:ascii="宋体" w:hAnsi="宋体"/>
                <w:color w:val="000000"/>
                <w:szCs w:val="21"/>
              </w:rPr>
            </w:pPr>
            <w:r>
              <w:rPr>
                <w:rFonts w:hint="eastAsia" w:ascii="宋体" w:hAnsi="宋体"/>
                <w:color w:val="000000"/>
                <w:szCs w:val="21"/>
              </w:rPr>
              <w:t>项目经理业绩</w:t>
            </w:r>
          </w:p>
          <w:p w14:paraId="53E156C4">
            <w:pPr>
              <w:widowControl/>
              <w:spacing w:line="276" w:lineRule="auto"/>
              <w:jc w:val="center"/>
              <w:rPr>
                <w:rFonts w:hint="eastAsia" w:ascii="宋体" w:hAnsi="宋体" w:cs="宋体"/>
                <w:color w:val="000000"/>
                <w:kern w:val="0"/>
                <w:szCs w:val="21"/>
                <w:lang w:val="zh-CN"/>
              </w:rPr>
            </w:pPr>
            <w:r>
              <w:rPr>
                <w:rFonts w:hint="eastAsia" w:ascii="宋体" w:hAnsi="宋体"/>
                <w:color w:val="000000"/>
                <w:szCs w:val="21"/>
              </w:rPr>
              <w:t>（2分）</w:t>
            </w:r>
          </w:p>
        </w:tc>
        <w:tc>
          <w:tcPr>
            <w:tcW w:w="4740" w:type="dxa"/>
            <w:noWrap w:val="0"/>
            <w:vAlign w:val="center"/>
          </w:tcPr>
          <w:p w14:paraId="0DBF7335">
            <w:pPr>
              <w:spacing w:line="276" w:lineRule="auto"/>
              <w:jc w:val="left"/>
              <w:rPr>
                <w:rFonts w:ascii="宋体" w:hAnsi="宋体"/>
                <w:color w:val="000000"/>
                <w:szCs w:val="21"/>
              </w:rPr>
            </w:pPr>
            <w:r>
              <w:rPr>
                <w:rFonts w:hint="eastAsia" w:ascii="宋体" w:hAnsi="宋体"/>
                <w:color w:val="000000"/>
                <w:szCs w:val="21"/>
              </w:rPr>
              <w:t>项目经理近三年（202</w:t>
            </w:r>
            <w:r>
              <w:rPr>
                <w:rFonts w:hint="eastAsia" w:ascii="宋体" w:hAnsi="宋体"/>
                <w:color w:val="000000"/>
                <w:szCs w:val="21"/>
                <w:lang w:val="en-US" w:eastAsia="zh-CN"/>
              </w:rPr>
              <w:t>2</w:t>
            </w:r>
            <w:r>
              <w:rPr>
                <w:rFonts w:hint="eastAsia" w:ascii="宋体" w:hAnsi="宋体"/>
                <w:color w:val="000000"/>
                <w:szCs w:val="21"/>
              </w:rPr>
              <w:t>年至今）具有以项目经理身份主持或担任与本项目类似的工程业绩，</w:t>
            </w:r>
            <w:r>
              <w:rPr>
                <w:rFonts w:hint="eastAsia" w:hAnsi="宋体" w:cs="宋体"/>
                <w:color w:val="000000"/>
                <w:kern w:val="0"/>
                <w:szCs w:val="21"/>
              </w:rPr>
              <w:t>每有一项加</w:t>
            </w:r>
            <w:r>
              <w:rPr>
                <w:rFonts w:hint="eastAsia" w:hAnsi="宋体" w:cs="宋体"/>
                <w:color w:val="000000"/>
                <w:kern w:val="0"/>
                <w:szCs w:val="21"/>
                <w:lang w:val="en-US" w:eastAsia="zh-CN"/>
              </w:rPr>
              <w:t>2</w:t>
            </w:r>
            <w:r>
              <w:rPr>
                <w:rFonts w:hint="eastAsia" w:hAnsi="宋体" w:cs="宋体"/>
                <w:color w:val="000000"/>
                <w:kern w:val="0"/>
                <w:szCs w:val="21"/>
              </w:rPr>
              <w:t>分，满分2分。</w:t>
            </w:r>
          </w:p>
          <w:p w14:paraId="4D94C03E">
            <w:pPr>
              <w:spacing w:line="276" w:lineRule="auto"/>
              <w:jc w:val="left"/>
              <w:rPr>
                <w:rFonts w:hint="eastAsia" w:ascii="宋体" w:hAnsi="宋体"/>
                <w:color w:val="000000"/>
                <w:szCs w:val="21"/>
                <w:lang w:val="zh-CN"/>
              </w:rPr>
            </w:pPr>
            <w:r>
              <w:rPr>
                <w:rFonts w:hint="eastAsia" w:ascii="宋体" w:hAnsi="宋体"/>
                <w:color w:val="000000"/>
                <w:szCs w:val="21"/>
              </w:rPr>
              <w:t>投标文件</w:t>
            </w:r>
            <w:r>
              <w:rPr>
                <w:rFonts w:hint="eastAsia" w:ascii="宋体" w:hAnsi="宋体"/>
                <w:color w:val="000000"/>
                <w:szCs w:val="21"/>
                <w:lang w:val="zh-CN"/>
              </w:rPr>
              <w:t>内附中标通知书或合同协议书或竣工验收报告复印件加盖</w:t>
            </w:r>
            <w:r>
              <w:rPr>
                <w:rFonts w:hint="eastAsia" w:ascii="宋体" w:hAnsi="宋体"/>
                <w:color w:val="000000"/>
                <w:szCs w:val="21"/>
              </w:rPr>
              <w:t>投标</w:t>
            </w:r>
            <w:r>
              <w:rPr>
                <w:rFonts w:ascii="宋体" w:hAnsi="宋体"/>
                <w:color w:val="000000"/>
                <w:szCs w:val="21"/>
              </w:rPr>
              <w:t>单位</w:t>
            </w:r>
            <w:r>
              <w:rPr>
                <w:rFonts w:hint="eastAsia" w:ascii="宋体" w:hAnsi="宋体"/>
                <w:color w:val="000000"/>
                <w:szCs w:val="21"/>
              </w:rPr>
              <w:t>公</w:t>
            </w:r>
            <w:r>
              <w:rPr>
                <w:rFonts w:ascii="宋体" w:hAnsi="宋体"/>
                <w:color w:val="000000"/>
                <w:szCs w:val="21"/>
              </w:rPr>
              <w:t>章</w:t>
            </w:r>
            <w:r>
              <w:rPr>
                <w:rFonts w:hint="eastAsia" w:ascii="宋体" w:hAnsi="宋体" w:cs="宋体"/>
                <w:color w:val="000000"/>
                <w:szCs w:val="21"/>
              </w:rPr>
              <w:t>。</w:t>
            </w:r>
          </w:p>
        </w:tc>
      </w:tr>
      <w:tr w14:paraId="396F4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9" w:type="dxa"/>
            <w:vMerge w:val="continue"/>
            <w:noWrap w:val="0"/>
            <w:tcMar>
              <w:left w:w="57" w:type="dxa"/>
              <w:right w:w="57" w:type="dxa"/>
            </w:tcMar>
            <w:vAlign w:val="center"/>
          </w:tcPr>
          <w:p w14:paraId="7634FA06">
            <w:pPr>
              <w:spacing w:line="276" w:lineRule="auto"/>
              <w:jc w:val="center"/>
              <w:rPr>
                <w:rFonts w:hint="eastAsia" w:ascii="宋体" w:hAnsi="宋体"/>
                <w:color w:val="000000"/>
                <w:szCs w:val="21"/>
              </w:rPr>
            </w:pPr>
          </w:p>
        </w:tc>
        <w:tc>
          <w:tcPr>
            <w:tcW w:w="1133" w:type="dxa"/>
            <w:vMerge w:val="continue"/>
            <w:noWrap w:val="0"/>
            <w:vAlign w:val="center"/>
          </w:tcPr>
          <w:p w14:paraId="751E3971">
            <w:pPr>
              <w:spacing w:line="276" w:lineRule="auto"/>
              <w:jc w:val="center"/>
              <w:rPr>
                <w:rFonts w:hint="eastAsia" w:ascii="宋体" w:hAnsi="宋体" w:cs="宋体"/>
                <w:bCs/>
                <w:color w:val="000000"/>
                <w:szCs w:val="21"/>
                <w:lang w:val="zh-CN"/>
              </w:rPr>
            </w:pPr>
          </w:p>
        </w:tc>
        <w:tc>
          <w:tcPr>
            <w:tcW w:w="1942" w:type="dxa"/>
            <w:noWrap w:val="0"/>
            <w:tcMar>
              <w:left w:w="57" w:type="dxa"/>
              <w:right w:w="57" w:type="dxa"/>
            </w:tcMar>
            <w:vAlign w:val="center"/>
          </w:tcPr>
          <w:p w14:paraId="16AA4EEA">
            <w:pPr>
              <w:widowControl/>
              <w:spacing w:line="276" w:lineRule="auto"/>
              <w:jc w:val="center"/>
              <w:rPr>
                <w:rFonts w:hint="eastAsia" w:ascii="宋体" w:hAnsi="宋体" w:cs="宋体"/>
                <w:color w:val="000000"/>
                <w:kern w:val="0"/>
                <w:szCs w:val="21"/>
                <w:lang w:val="zh-CN"/>
              </w:rPr>
            </w:pPr>
            <w:r>
              <w:rPr>
                <w:rFonts w:hint="eastAsia" w:ascii="宋体" w:hAnsi="宋体" w:cs="宋体"/>
                <w:color w:val="000000"/>
                <w:kern w:val="0"/>
                <w:szCs w:val="21"/>
              </w:rPr>
              <w:t>其他主要人员（</w:t>
            </w:r>
            <w:r>
              <w:rPr>
                <w:rFonts w:hint="eastAsia" w:ascii="宋体" w:hAnsi="宋体"/>
                <w:color w:val="000000"/>
                <w:szCs w:val="21"/>
                <w:lang w:val="en-US" w:eastAsia="zh-CN"/>
              </w:rPr>
              <w:t>4</w:t>
            </w:r>
            <w:r>
              <w:rPr>
                <w:rFonts w:hint="eastAsia" w:ascii="宋体" w:hAnsi="宋体"/>
                <w:color w:val="000000"/>
                <w:szCs w:val="21"/>
              </w:rPr>
              <w:t>分</w:t>
            </w:r>
            <w:r>
              <w:rPr>
                <w:rFonts w:hint="eastAsia" w:ascii="宋体" w:hAnsi="宋体" w:cs="宋体"/>
                <w:color w:val="000000"/>
                <w:kern w:val="0"/>
                <w:szCs w:val="21"/>
              </w:rPr>
              <w:t>）</w:t>
            </w:r>
          </w:p>
        </w:tc>
        <w:tc>
          <w:tcPr>
            <w:tcW w:w="4740" w:type="dxa"/>
            <w:noWrap w:val="0"/>
            <w:vAlign w:val="center"/>
          </w:tcPr>
          <w:p w14:paraId="6CD2B3E0">
            <w:pPr>
              <w:widowControl/>
              <w:spacing w:line="276" w:lineRule="auto"/>
              <w:jc w:val="left"/>
              <w:rPr>
                <w:rFonts w:hint="eastAsia" w:ascii="宋体" w:hAnsi="宋体" w:cs="宋体"/>
                <w:bCs/>
                <w:szCs w:val="21"/>
                <w:lang w:val="zh-CN"/>
              </w:rPr>
            </w:pPr>
            <w:r>
              <w:rPr>
                <w:rFonts w:hint="eastAsia" w:ascii="宋体" w:hAnsi="宋体" w:cs="宋体"/>
                <w:bCs/>
                <w:szCs w:val="21"/>
                <w:lang w:val="zh-CN"/>
              </w:rPr>
              <w:t>对项目管理团队人员配备情况进行综合评价，人员配备数量充足、专业齐全、满足施工要求的得</w:t>
            </w:r>
            <w:r>
              <w:rPr>
                <w:rFonts w:hint="eastAsia" w:ascii="宋体" w:hAnsi="宋体" w:cs="宋体"/>
                <w:bCs/>
                <w:szCs w:val="21"/>
                <w:lang w:val="en-US" w:eastAsia="zh-CN"/>
              </w:rPr>
              <w:t>4</w:t>
            </w:r>
            <w:r>
              <w:rPr>
                <w:rFonts w:hint="eastAsia" w:ascii="宋体" w:hAnsi="宋体" w:cs="宋体"/>
                <w:bCs/>
                <w:szCs w:val="21"/>
                <w:lang w:val="zh-CN"/>
              </w:rPr>
              <w:t>分；人员配备数量一般、专业齐全、基本满足施工要求的得</w:t>
            </w:r>
            <w:r>
              <w:rPr>
                <w:rFonts w:hint="eastAsia" w:ascii="宋体" w:hAnsi="宋体" w:cs="宋体"/>
                <w:bCs/>
                <w:szCs w:val="21"/>
                <w:lang w:val="en-US" w:eastAsia="zh-CN"/>
              </w:rPr>
              <w:t>2</w:t>
            </w:r>
            <w:r>
              <w:rPr>
                <w:rFonts w:hint="eastAsia" w:ascii="宋体" w:hAnsi="宋体" w:cs="宋体"/>
                <w:bCs/>
                <w:szCs w:val="21"/>
                <w:lang w:val="zh-CN"/>
              </w:rPr>
              <w:t>分，</w:t>
            </w:r>
            <w:r>
              <w:rPr>
                <w:rFonts w:hint="eastAsia" w:ascii="宋体" w:hAnsi="宋体" w:cs="宋体"/>
                <w:bCs/>
                <w:szCs w:val="21"/>
                <w:lang w:val="en-US" w:eastAsia="zh-CN"/>
              </w:rPr>
              <w:t>一般</w:t>
            </w:r>
            <w:r>
              <w:rPr>
                <w:rFonts w:hint="eastAsia" w:ascii="宋体" w:hAnsi="宋体" w:cs="宋体"/>
                <w:bCs/>
                <w:szCs w:val="21"/>
                <w:lang w:val="zh-CN"/>
              </w:rPr>
              <w:t>得0分。</w:t>
            </w:r>
          </w:p>
          <w:p w14:paraId="268AC8C4">
            <w:pPr>
              <w:widowControl/>
              <w:spacing w:line="276" w:lineRule="auto"/>
              <w:jc w:val="left"/>
              <w:rPr>
                <w:rFonts w:hint="eastAsia"/>
                <w:color w:val="000000"/>
              </w:rPr>
            </w:pPr>
            <w:r>
              <w:rPr>
                <w:rFonts w:hint="eastAsia"/>
                <w:color w:val="000000"/>
              </w:rPr>
              <w:t>投标文件内附相应人员证书复印件</w:t>
            </w:r>
            <w:r>
              <w:rPr>
                <w:rFonts w:hint="eastAsia" w:ascii="宋体" w:hAnsi="宋体" w:cs="宋体"/>
                <w:color w:val="auto"/>
                <w:sz w:val="21"/>
                <w:szCs w:val="21"/>
                <w:highlight w:val="none"/>
                <w:shd w:val="clear" w:color="auto" w:fill="FFFFFF"/>
                <w:lang w:eastAsia="zh-CN"/>
              </w:rPr>
              <w:t>、</w:t>
            </w:r>
            <w:r>
              <w:rPr>
                <w:rFonts w:hint="eastAsia" w:ascii="宋体" w:hAnsi="宋体" w:cs="宋体"/>
                <w:bCs/>
                <w:color w:val="000000"/>
                <w:sz w:val="21"/>
                <w:szCs w:val="21"/>
                <w:lang w:val="zh-CN"/>
              </w:rPr>
              <w:t>社保缴纳证明材料</w:t>
            </w:r>
            <w:r>
              <w:rPr>
                <w:rFonts w:hint="eastAsia"/>
                <w:color w:val="000000"/>
              </w:rPr>
              <w:t>加盖投标单位公章</w:t>
            </w:r>
          </w:p>
          <w:p w14:paraId="035F56DC">
            <w:pPr>
              <w:widowControl/>
              <w:spacing w:line="276" w:lineRule="auto"/>
              <w:jc w:val="left"/>
              <w:rPr>
                <w:rFonts w:hint="eastAsia"/>
                <w:color w:val="000000"/>
              </w:rPr>
            </w:pPr>
            <w:r>
              <w:rPr>
                <w:rFonts w:hint="eastAsia"/>
                <w:color w:val="000000"/>
              </w:rPr>
              <w:t>启用电子证书的</w:t>
            </w:r>
            <w:r>
              <w:rPr>
                <w:rFonts w:hint="eastAsia"/>
                <w:color w:val="000000"/>
                <w:lang w:eastAsia="zh-CN"/>
              </w:rPr>
              <w:t>供应商</w:t>
            </w:r>
            <w:r>
              <w:rPr>
                <w:rFonts w:hint="eastAsia"/>
                <w:color w:val="000000"/>
              </w:rPr>
              <w:t>，投标文件内附电子证书的有效查询网址，信息真伪由评标专家登录其提供的有效网址或扫描二维码标识进行查询确认</w:t>
            </w:r>
          </w:p>
        </w:tc>
      </w:tr>
      <w:tr w14:paraId="5C254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639" w:type="dxa"/>
            <w:noWrap w:val="0"/>
            <w:tcMar>
              <w:left w:w="57" w:type="dxa"/>
              <w:right w:w="57" w:type="dxa"/>
            </w:tcMar>
            <w:vAlign w:val="center"/>
          </w:tcPr>
          <w:p w14:paraId="585CEF2C">
            <w:pPr>
              <w:spacing w:line="276" w:lineRule="auto"/>
              <w:jc w:val="center"/>
              <w:rPr>
                <w:rFonts w:hint="eastAsia" w:ascii="宋体" w:hAnsi="宋体"/>
                <w:color w:val="000000"/>
                <w:szCs w:val="21"/>
              </w:rPr>
            </w:pPr>
            <w:r>
              <w:rPr>
                <w:rFonts w:hint="eastAsia" w:ascii="宋体" w:hAnsi="宋体"/>
                <w:color w:val="000000"/>
                <w:szCs w:val="21"/>
              </w:rPr>
              <w:t>2.2.4（3）</w:t>
            </w:r>
          </w:p>
        </w:tc>
        <w:tc>
          <w:tcPr>
            <w:tcW w:w="1133" w:type="dxa"/>
            <w:noWrap w:val="0"/>
            <w:vAlign w:val="center"/>
          </w:tcPr>
          <w:p w14:paraId="5079C902">
            <w:pPr>
              <w:spacing w:line="276" w:lineRule="auto"/>
              <w:jc w:val="center"/>
              <w:rPr>
                <w:rFonts w:hint="eastAsia" w:ascii="宋体" w:hAnsi="宋体"/>
                <w:color w:val="000000"/>
                <w:szCs w:val="21"/>
              </w:rPr>
            </w:pPr>
            <w:r>
              <w:rPr>
                <w:rFonts w:ascii="宋体" w:hAnsi="宋体"/>
                <w:color w:val="000000"/>
                <w:szCs w:val="21"/>
              </w:rPr>
              <w:t>投标报价评分标准</w:t>
            </w:r>
            <w:r>
              <w:rPr>
                <w:rFonts w:hint="eastAsia" w:ascii="宋体" w:hAnsi="宋体"/>
                <w:color w:val="000000"/>
                <w:szCs w:val="21"/>
              </w:rPr>
              <w:t>（</w:t>
            </w:r>
            <w:r>
              <w:rPr>
                <w:rFonts w:hint="eastAsia" w:ascii="宋体" w:hAnsi="宋体"/>
                <w:color w:val="000000"/>
                <w:szCs w:val="21"/>
                <w:lang w:val="en-US" w:eastAsia="zh-CN"/>
              </w:rPr>
              <w:t>4</w:t>
            </w:r>
            <w:r>
              <w:rPr>
                <w:rFonts w:hint="eastAsia" w:ascii="宋体" w:hAnsi="宋体"/>
                <w:color w:val="000000"/>
                <w:szCs w:val="21"/>
              </w:rPr>
              <w:t>0分）</w:t>
            </w:r>
          </w:p>
        </w:tc>
        <w:tc>
          <w:tcPr>
            <w:tcW w:w="1942" w:type="dxa"/>
            <w:noWrap w:val="0"/>
            <w:vAlign w:val="center"/>
          </w:tcPr>
          <w:p w14:paraId="36F96202">
            <w:pPr>
              <w:rPr>
                <w:rFonts w:hint="eastAsia" w:ascii="宋体" w:hAnsi="宋体"/>
                <w:color w:val="000000"/>
                <w:szCs w:val="21"/>
              </w:rPr>
            </w:pPr>
            <w:r>
              <w:rPr>
                <w:rFonts w:hint="eastAsia" w:ascii="宋体" w:hAnsi="宋体"/>
                <w:szCs w:val="21"/>
              </w:rPr>
              <w:t>磋商报价得分</w:t>
            </w:r>
          </w:p>
        </w:tc>
        <w:tc>
          <w:tcPr>
            <w:tcW w:w="4740" w:type="dxa"/>
            <w:noWrap w:val="0"/>
            <w:vAlign w:val="center"/>
          </w:tcPr>
          <w:p w14:paraId="3E87722E">
            <w:pPr>
              <w:autoSpaceDE w:val="0"/>
              <w:autoSpaceDN w:val="0"/>
              <w:adjustRightInd w:val="0"/>
              <w:spacing w:line="240" w:lineRule="exact"/>
              <w:rPr>
                <w:rFonts w:hint="eastAsia" w:ascii="宋体" w:hAnsi="宋体" w:cs="TimesNewRomanPSMT"/>
                <w:color w:val="000000"/>
                <w:kern w:val="0"/>
                <w:szCs w:val="21"/>
              </w:rPr>
            </w:pPr>
            <w:r>
              <w:rPr>
                <w:rFonts w:hint="eastAsia" w:ascii="宋体" w:hAnsi="宋体"/>
                <w:szCs w:val="21"/>
              </w:rPr>
              <w:t>磋商报价得分=（磋商基准价/最后磋商报价）×</w:t>
            </w:r>
            <w:r>
              <w:rPr>
                <w:rFonts w:hint="eastAsia" w:ascii="宋体" w:hAnsi="宋体"/>
                <w:szCs w:val="21"/>
                <w:lang w:val="en-US" w:eastAsia="zh-CN"/>
              </w:rPr>
              <w:t>4</w:t>
            </w:r>
            <w:r>
              <w:rPr>
                <w:rFonts w:hint="eastAsia" w:ascii="宋体" w:hAnsi="宋体"/>
                <w:szCs w:val="21"/>
              </w:rPr>
              <w:t>0%×100</w:t>
            </w:r>
          </w:p>
        </w:tc>
      </w:tr>
      <w:tr w14:paraId="1F913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9" w:type="dxa"/>
            <w:vMerge w:val="restart"/>
            <w:noWrap w:val="0"/>
            <w:tcMar>
              <w:left w:w="57" w:type="dxa"/>
              <w:right w:w="57" w:type="dxa"/>
            </w:tcMar>
            <w:vAlign w:val="center"/>
          </w:tcPr>
          <w:p w14:paraId="51A8FCBA">
            <w:pPr>
              <w:spacing w:line="276" w:lineRule="auto"/>
              <w:jc w:val="center"/>
              <w:rPr>
                <w:rFonts w:hint="eastAsia" w:ascii="宋体" w:hAnsi="宋体"/>
                <w:color w:val="000000"/>
                <w:szCs w:val="21"/>
              </w:rPr>
            </w:pPr>
            <w:r>
              <w:rPr>
                <w:rFonts w:hint="eastAsia" w:ascii="宋体" w:hAnsi="宋体"/>
                <w:color w:val="000000"/>
                <w:szCs w:val="21"/>
              </w:rPr>
              <w:t>2.2.4（4）</w:t>
            </w:r>
          </w:p>
        </w:tc>
        <w:tc>
          <w:tcPr>
            <w:tcW w:w="1133" w:type="dxa"/>
            <w:vMerge w:val="restart"/>
            <w:noWrap w:val="0"/>
            <w:vAlign w:val="center"/>
          </w:tcPr>
          <w:p w14:paraId="6FF90A70">
            <w:pPr>
              <w:spacing w:line="276" w:lineRule="auto"/>
              <w:jc w:val="center"/>
              <w:rPr>
                <w:rFonts w:hint="eastAsia" w:ascii="宋体" w:hAnsi="宋体"/>
                <w:color w:val="000000"/>
                <w:szCs w:val="21"/>
              </w:rPr>
            </w:pPr>
            <w:r>
              <w:rPr>
                <w:rFonts w:hint="eastAsia" w:ascii="宋体" w:hAnsi="宋体"/>
                <w:color w:val="000000"/>
                <w:szCs w:val="21"/>
              </w:rPr>
              <w:t>其他评审因素评分标准</w:t>
            </w:r>
          </w:p>
          <w:p w14:paraId="3E1473CB">
            <w:pPr>
              <w:spacing w:line="276" w:lineRule="auto"/>
              <w:jc w:val="center"/>
              <w:rPr>
                <w:rFonts w:hint="eastAsia" w:ascii="宋体" w:hAnsi="宋体"/>
                <w:color w:val="000000"/>
                <w:szCs w:val="21"/>
              </w:rPr>
            </w:pPr>
            <w:r>
              <w:rPr>
                <w:rFonts w:hint="eastAsia" w:ascii="宋体" w:hAnsi="宋体"/>
                <w:color w:val="000000"/>
                <w:szCs w:val="21"/>
              </w:rPr>
              <w:t>（</w:t>
            </w:r>
            <w:r>
              <w:rPr>
                <w:rFonts w:hint="eastAsia" w:ascii="宋体" w:hAnsi="宋体"/>
                <w:color w:val="000000"/>
                <w:szCs w:val="21"/>
                <w:lang w:val="en-US" w:eastAsia="zh-CN"/>
              </w:rPr>
              <w:t>14</w:t>
            </w:r>
            <w:r>
              <w:rPr>
                <w:rFonts w:hint="eastAsia" w:ascii="宋体" w:hAnsi="宋体"/>
                <w:color w:val="000000"/>
                <w:szCs w:val="21"/>
              </w:rPr>
              <w:t>分）</w:t>
            </w:r>
          </w:p>
        </w:tc>
        <w:tc>
          <w:tcPr>
            <w:tcW w:w="1942" w:type="dxa"/>
            <w:noWrap w:val="0"/>
            <w:vAlign w:val="center"/>
          </w:tcPr>
          <w:p w14:paraId="5A13CF18">
            <w:pPr>
              <w:spacing w:line="276" w:lineRule="auto"/>
              <w:jc w:val="center"/>
              <w:rPr>
                <w:rFonts w:hint="eastAsia" w:ascii="宋体" w:hAnsi="宋体"/>
                <w:color w:val="000000"/>
                <w:szCs w:val="21"/>
              </w:rPr>
            </w:pPr>
            <w:r>
              <w:rPr>
                <w:rFonts w:hint="eastAsia" w:ascii="宋体" w:hAnsi="宋体"/>
                <w:color w:val="000000"/>
                <w:szCs w:val="21"/>
              </w:rPr>
              <w:t>类似项目业绩</w:t>
            </w:r>
          </w:p>
          <w:p w14:paraId="6A72F0B7">
            <w:pPr>
              <w:autoSpaceDE w:val="0"/>
              <w:autoSpaceDN w:val="0"/>
              <w:adjustRightInd w:val="0"/>
              <w:spacing w:line="276" w:lineRule="auto"/>
              <w:jc w:val="center"/>
              <w:rPr>
                <w:rFonts w:hint="eastAsia" w:ascii="宋体" w:hAnsi="宋体" w:cs="宋体"/>
                <w:bCs/>
                <w:color w:val="000000"/>
                <w:szCs w:val="21"/>
                <w:lang w:val="zh-CN"/>
              </w:rPr>
            </w:pPr>
            <w:r>
              <w:rPr>
                <w:rFonts w:hint="eastAsia" w:ascii="宋体" w:hAnsi="宋体"/>
                <w:color w:val="000000"/>
                <w:szCs w:val="21"/>
              </w:rPr>
              <w:t>（</w:t>
            </w:r>
            <w:r>
              <w:rPr>
                <w:rFonts w:hint="eastAsia" w:ascii="宋体" w:hAnsi="宋体"/>
                <w:color w:val="000000"/>
                <w:szCs w:val="21"/>
                <w:lang w:val="en-US" w:eastAsia="zh-CN"/>
              </w:rPr>
              <w:t>4</w:t>
            </w:r>
            <w:r>
              <w:rPr>
                <w:rFonts w:hint="eastAsia" w:ascii="宋体" w:hAnsi="宋体"/>
                <w:color w:val="000000"/>
                <w:szCs w:val="21"/>
              </w:rPr>
              <w:t>分）</w:t>
            </w:r>
          </w:p>
        </w:tc>
        <w:tc>
          <w:tcPr>
            <w:tcW w:w="4740" w:type="dxa"/>
            <w:noWrap w:val="0"/>
            <w:vAlign w:val="center"/>
          </w:tcPr>
          <w:p w14:paraId="792F9BC8">
            <w:pPr>
              <w:autoSpaceDE w:val="0"/>
              <w:autoSpaceDN w:val="0"/>
              <w:adjustRightInd w:val="0"/>
              <w:spacing w:line="276" w:lineRule="auto"/>
              <w:rPr>
                <w:rFonts w:hint="eastAsia" w:ascii="宋体" w:hAnsi="宋体"/>
                <w:color w:val="000000"/>
                <w:szCs w:val="21"/>
              </w:rPr>
            </w:pPr>
            <w:r>
              <w:rPr>
                <w:rFonts w:hint="eastAsia" w:ascii="宋体" w:hAnsi="宋体"/>
                <w:color w:val="000000"/>
                <w:szCs w:val="21"/>
                <w:lang w:eastAsia="zh-CN"/>
              </w:rPr>
              <w:t>供应商</w:t>
            </w:r>
            <w:r>
              <w:rPr>
                <w:rFonts w:hint="eastAsia" w:ascii="宋体" w:hAnsi="宋体"/>
                <w:color w:val="000000"/>
                <w:szCs w:val="21"/>
              </w:rPr>
              <w:t>近三</w:t>
            </w:r>
            <w:r>
              <w:rPr>
                <w:rFonts w:hint="eastAsia" w:ascii="宋体" w:hAnsi="宋体"/>
                <w:color w:val="000000"/>
                <w:szCs w:val="21"/>
                <w:u w:val="none"/>
              </w:rPr>
              <w:t>年（</w:t>
            </w:r>
            <w:r>
              <w:rPr>
                <w:rFonts w:hint="eastAsia" w:ascii="宋体" w:hAnsi="宋体" w:cs="宋体"/>
                <w:bCs/>
                <w:color w:val="000000"/>
                <w:szCs w:val="21"/>
                <w:u w:val="none"/>
              </w:rPr>
              <w:t>20</w:t>
            </w:r>
            <w:r>
              <w:rPr>
                <w:rFonts w:hint="eastAsia" w:ascii="宋体" w:hAnsi="宋体" w:cs="宋体"/>
                <w:bCs/>
                <w:color w:val="000000"/>
                <w:szCs w:val="21"/>
                <w:u w:val="none"/>
                <w:lang w:val="en-US" w:eastAsia="zh-CN"/>
              </w:rPr>
              <w:t>22</w:t>
            </w:r>
            <w:r>
              <w:rPr>
                <w:rFonts w:hint="eastAsia" w:ascii="宋体" w:hAnsi="宋体" w:cs="宋体"/>
                <w:bCs/>
                <w:color w:val="000000"/>
                <w:szCs w:val="21"/>
                <w:u w:val="none"/>
              </w:rPr>
              <w:t xml:space="preserve"> 年 1 月 1 日至</w:t>
            </w:r>
            <w:r>
              <w:rPr>
                <w:rFonts w:hint="eastAsia" w:ascii="宋体" w:hAnsi="宋体" w:cs="宋体"/>
                <w:bCs/>
                <w:color w:val="000000"/>
                <w:szCs w:val="21"/>
                <w:u w:val="none"/>
                <w:lang w:eastAsia="zh-CN"/>
              </w:rPr>
              <w:t>今</w:t>
            </w:r>
            <w:r>
              <w:rPr>
                <w:rFonts w:hint="eastAsia" w:ascii="宋体" w:hAnsi="宋体"/>
                <w:color w:val="000000"/>
                <w:szCs w:val="21"/>
                <w:u w:val="none"/>
              </w:rPr>
              <w:t>）具</w:t>
            </w:r>
            <w:r>
              <w:rPr>
                <w:rFonts w:hint="eastAsia" w:ascii="宋体" w:hAnsi="宋体"/>
                <w:color w:val="000000"/>
                <w:szCs w:val="21"/>
              </w:rPr>
              <w:t>有与本项目相类似的业绩</w:t>
            </w:r>
            <w:r>
              <w:rPr>
                <w:rFonts w:hint="eastAsia" w:hAnsi="宋体" w:cs="宋体"/>
                <w:color w:val="000000"/>
                <w:kern w:val="0"/>
                <w:szCs w:val="21"/>
              </w:rPr>
              <w:t>，每</w:t>
            </w:r>
            <w:r>
              <w:rPr>
                <w:rFonts w:hint="eastAsia" w:hAnsi="宋体" w:cs="宋体"/>
                <w:color w:val="000000"/>
                <w:kern w:val="0"/>
                <w:szCs w:val="21"/>
                <w:lang w:eastAsia="zh-CN"/>
              </w:rPr>
              <w:t>有</w:t>
            </w:r>
            <w:r>
              <w:rPr>
                <w:rFonts w:hint="eastAsia" w:hAnsi="宋体" w:cs="宋体"/>
                <w:color w:val="000000"/>
                <w:kern w:val="0"/>
                <w:szCs w:val="21"/>
              </w:rPr>
              <w:t>一项</w:t>
            </w:r>
            <w:r>
              <w:rPr>
                <w:rFonts w:hint="eastAsia" w:ascii="宋体" w:hAnsi="宋体"/>
                <w:color w:val="000000"/>
                <w:szCs w:val="21"/>
              </w:rPr>
              <w:t>，</w:t>
            </w:r>
            <w:r>
              <w:rPr>
                <w:rFonts w:hint="eastAsia" w:hAnsi="宋体" w:cs="宋体"/>
                <w:color w:val="000000"/>
                <w:kern w:val="0"/>
                <w:szCs w:val="21"/>
              </w:rPr>
              <w:t>加</w:t>
            </w:r>
            <w:r>
              <w:rPr>
                <w:rFonts w:hint="eastAsia" w:hAnsi="宋体" w:cs="宋体"/>
                <w:color w:val="000000"/>
                <w:kern w:val="0"/>
                <w:szCs w:val="21"/>
                <w:lang w:val="en-US" w:eastAsia="zh-CN"/>
              </w:rPr>
              <w:t>2</w:t>
            </w:r>
            <w:r>
              <w:rPr>
                <w:rFonts w:hint="eastAsia" w:hAnsi="宋体" w:cs="宋体"/>
                <w:color w:val="000000"/>
                <w:kern w:val="0"/>
                <w:szCs w:val="21"/>
              </w:rPr>
              <w:t>分，最多加</w:t>
            </w:r>
            <w:r>
              <w:rPr>
                <w:rFonts w:hint="eastAsia" w:hAnsi="宋体" w:cs="宋体"/>
                <w:color w:val="000000"/>
                <w:kern w:val="0"/>
                <w:szCs w:val="21"/>
                <w:lang w:val="en-US" w:eastAsia="zh-CN"/>
              </w:rPr>
              <w:t>4</w:t>
            </w:r>
            <w:r>
              <w:rPr>
                <w:rFonts w:hint="eastAsia" w:hAnsi="宋体" w:cs="宋体"/>
                <w:color w:val="000000"/>
                <w:kern w:val="0"/>
                <w:szCs w:val="21"/>
              </w:rPr>
              <w:t>分。</w:t>
            </w:r>
          </w:p>
          <w:p w14:paraId="35451040">
            <w:pPr>
              <w:autoSpaceDE w:val="0"/>
              <w:autoSpaceDN w:val="0"/>
              <w:adjustRightInd w:val="0"/>
              <w:spacing w:line="276" w:lineRule="auto"/>
              <w:rPr>
                <w:rFonts w:hint="eastAsia" w:ascii="宋体" w:hAnsi="宋体"/>
                <w:color w:val="000000"/>
                <w:kern w:val="0"/>
                <w:szCs w:val="21"/>
              </w:rPr>
            </w:pPr>
            <w:r>
              <w:rPr>
                <w:rFonts w:hint="eastAsia" w:ascii="宋体" w:hAnsi="宋体"/>
                <w:color w:val="000000"/>
                <w:szCs w:val="21"/>
              </w:rPr>
              <w:t>文件</w:t>
            </w:r>
            <w:r>
              <w:rPr>
                <w:rFonts w:hint="eastAsia" w:ascii="宋体" w:hAnsi="宋体"/>
                <w:color w:val="000000"/>
                <w:szCs w:val="21"/>
                <w:lang w:val="zh-CN"/>
              </w:rPr>
              <w:t>内附中标通知书或合同协议书或竣工验收报告复印件加盖</w:t>
            </w:r>
            <w:r>
              <w:rPr>
                <w:rFonts w:hint="eastAsia" w:ascii="宋体" w:hAnsi="宋体"/>
                <w:color w:val="000000"/>
                <w:szCs w:val="21"/>
              </w:rPr>
              <w:t>投标</w:t>
            </w:r>
            <w:r>
              <w:rPr>
                <w:rFonts w:ascii="宋体" w:hAnsi="宋体"/>
                <w:color w:val="000000"/>
                <w:szCs w:val="21"/>
              </w:rPr>
              <w:t>单位</w:t>
            </w:r>
            <w:r>
              <w:rPr>
                <w:rFonts w:hint="eastAsia" w:ascii="宋体" w:hAnsi="宋体"/>
                <w:color w:val="000000"/>
                <w:szCs w:val="21"/>
              </w:rPr>
              <w:t>公</w:t>
            </w:r>
            <w:r>
              <w:rPr>
                <w:rFonts w:ascii="宋体" w:hAnsi="宋体"/>
                <w:color w:val="000000"/>
                <w:szCs w:val="21"/>
              </w:rPr>
              <w:t>章</w:t>
            </w:r>
            <w:r>
              <w:rPr>
                <w:rFonts w:hint="eastAsia" w:ascii="宋体" w:hAnsi="宋体"/>
                <w:color w:val="000000"/>
                <w:szCs w:val="21"/>
              </w:rPr>
              <w:t>。</w:t>
            </w:r>
          </w:p>
        </w:tc>
      </w:tr>
      <w:tr w14:paraId="62BA2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9" w:type="dxa"/>
            <w:vMerge w:val="continue"/>
            <w:noWrap w:val="0"/>
            <w:tcMar>
              <w:left w:w="57" w:type="dxa"/>
              <w:right w:w="57" w:type="dxa"/>
            </w:tcMar>
            <w:vAlign w:val="center"/>
          </w:tcPr>
          <w:p w14:paraId="4E4B2086">
            <w:pPr>
              <w:spacing w:line="276" w:lineRule="auto"/>
              <w:jc w:val="center"/>
              <w:rPr>
                <w:rFonts w:hint="eastAsia" w:ascii="宋体" w:hAnsi="宋体"/>
                <w:color w:val="000000"/>
                <w:szCs w:val="21"/>
              </w:rPr>
            </w:pPr>
          </w:p>
        </w:tc>
        <w:tc>
          <w:tcPr>
            <w:tcW w:w="1133" w:type="dxa"/>
            <w:vMerge w:val="continue"/>
            <w:noWrap w:val="0"/>
            <w:vAlign w:val="center"/>
          </w:tcPr>
          <w:p w14:paraId="2FAA91A9">
            <w:pPr>
              <w:spacing w:line="276" w:lineRule="auto"/>
              <w:jc w:val="center"/>
              <w:rPr>
                <w:rFonts w:hint="eastAsia" w:ascii="宋体" w:hAnsi="宋体"/>
                <w:color w:val="000000"/>
                <w:szCs w:val="21"/>
              </w:rPr>
            </w:pPr>
          </w:p>
        </w:tc>
        <w:tc>
          <w:tcPr>
            <w:tcW w:w="1942" w:type="dxa"/>
            <w:noWrap w:val="0"/>
            <w:vAlign w:val="center"/>
          </w:tcPr>
          <w:p w14:paraId="71D62875">
            <w:pPr>
              <w:spacing w:line="276" w:lineRule="auto"/>
              <w:jc w:val="center"/>
              <w:rPr>
                <w:rFonts w:hint="eastAsia" w:ascii="宋体" w:hAnsi="宋体"/>
                <w:color w:val="000000"/>
                <w:szCs w:val="21"/>
                <w:lang w:val="zh-CN"/>
              </w:rPr>
            </w:pPr>
            <w:r>
              <w:rPr>
                <w:rFonts w:hint="eastAsia" w:ascii="宋体" w:hAnsi="宋体"/>
                <w:color w:val="000000"/>
                <w:szCs w:val="21"/>
              </w:rPr>
              <w:t>优惠条件（</w:t>
            </w:r>
            <w:r>
              <w:rPr>
                <w:rFonts w:hint="eastAsia" w:ascii="宋体" w:hAnsi="宋体"/>
                <w:color w:val="000000"/>
                <w:szCs w:val="21"/>
                <w:lang w:val="en-US" w:eastAsia="zh-CN"/>
              </w:rPr>
              <w:t>5</w:t>
            </w:r>
            <w:r>
              <w:rPr>
                <w:rFonts w:hint="eastAsia" w:ascii="宋体" w:hAnsi="宋体"/>
                <w:color w:val="000000"/>
                <w:szCs w:val="21"/>
              </w:rPr>
              <w:t>分）</w:t>
            </w:r>
          </w:p>
        </w:tc>
        <w:tc>
          <w:tcPr>
            <w:tcW w:w="4740" w:type="dxa"/>
            <w:noWrap w:val="0"/>
            <w:vAlign w:val="center"/>
          </w:tcPr>
          <w:p w14:paraId="6B5CB330">
            <w:pPr>
              <w:spacing w:line="276" w:lineRule="auto"/>
              <w:rPr>
                <w:rFonts w:hint="eastAsia" w:ascii="宋体" w:hAnsi="宋体" w:eastAsia="宋体"/>
                <w:color w:val="000000"/>
                <w:szCs w:val="21"/>
                <w:lang w:eastAsia="zh-CN"/>
              </w:rPr>
            </w:pPr>
            <w:r>
              <w:rPr>
                <w:rFonts w:hint="eastAsia" w:ascii="宋体" w:hAnsi="宋体" w:cs="宋体"/>
                <w:szCs w:val="21"/>
              </w:rPr>
              <w:t>对</w:t>
            </w:r>
            <w:r>
              <w:rPr>
                <w:rFonts w:hint="eastAsia" w:ascii="宋体" w:hAnsi="宋体" w:cs="宋体"/>
                <w:szCs w:val="21"/>
                <w:lang w:eastAsia="zh-CN"/>
              </w:rPr>
              <w:t>供应商</w:t>
            </w:r>
            <w:r>
              <w:rPr>
                <w:rFonts w:hint="eastAsia" w:ascii="宋体" w:hAnsi="宋体" w:cs="宋体"/>
                <w:szCs w:val="21"/>
              </w:rPr>
              <w:t>提出的</w:t>
            </w:r>
            <w:r>
              <w:rPr>
                <w:rFonts w:hint="eastAsia" w:ascii="宋体" w:hAnsi="宋体" w:cs="宋体"/>
                <w:szCs w:val="21"/>
                <w:lang w:eastAsia="zh-CN"/>
              </w:rPr>
              <w:t>采购人</w:t>
            </w:r>
            <w:r>
              <w:rPr>
                <w:rFonts w:hint="eastAsia" w:ascii="宋体" w:hAnsi="宋体" w:cs="宋体"/>
                <w:szCs w:val="21"/>
              </w:rPr>
              <w:t>可以接受的合理优惠条件进行综合评价，综合</w:t>
            </w:r>
            <w:r>
              <w:rPr>
                <w:rFonts w:hint="eastAsia" w:ascii="宋体" w:hAnsi="宋体" w:cs="宋体"/>
                <w:szCs w:val="21"/>
                <w:u w:val="none"/>
              </w:rPr>
              <w:t xml:space="preserve">评价优得 </w:t>
            </w:r>
            <w:r>
              <w:rPr>
                <w:rFonts w:hint="eastAsia" w:ascii="宋体" w:hAnsi="宋体" w:cs="宋体"/>
                <w:szCs w:val="21"/>
                <w:u w:val="none"/>
                <w:lang w:val="en-US" w:eastAsia="zh-CN"/>
              </w:rPr>
              <w:t>5</w:t>
            </w:r>
            <w:r>
              <w:rPr>
                <w:rFonts w:hint="eastAsia" w:ascii="宋体" w:hAnsi="宋体" w:cs="宋体"/>
                <w:szCs w:val="21"/>
                <w:u w:val="none"/>
              </w:rPr>
              <w:t xml:space="preserve"> 分，一般得 </w:t>
            </w:r>
            <w:r>
              <w:rPr>
                <w:rFonts w:hint="eastAsia" w:ascii="宋体" w:hAnsi="宋体" w:cs="宋体"/>
                <w:szCs w:val="21"/>
                <w:u w:val="none"/>
                <w:lang w:val="en-US" w:eastAsia="zh-CN"/>
              </w:rPr>
              <w:t>3</w:t>
            </w:r>
            <w:r>
              <w:rPr>
                <w:rFonts w:hint="eastAsia" w:ascii="宋体" w:hAnsi="宋体" w:cs="宋体"/>
                <w:szCs w:val="21"/>
                <w:u w:val="none"/>
              </w:rPr>
              <w:t xml:space="preserve"> 分</w:t>
            </w:r>
            <w:r>
              <w:rPr>
                <w:rFonts w:hint="eastAsia" w:ascii="宋体" w:hAnsi="宋体" w:cs="宋体"/>
                <w:szCs w:val="21"/>
                <w:u w:val="none"/>
                <w:lang w:eastAsia="zh-CN"/>
              </w:rPr>
              <w:t>，差得</w:t>
            </w:r>
            <w:r>
              <w:rPr>
                <w:rFonts w:hint="eastAsia" w:ascii="宋体" w:hAnsi="宋体" w:cs="宋体"/>
                <w:szCs w:val="21"/>
                <w:u w:val="none"/>
                <w:lang w:val="en-US" w:eastAsia="zh-CN"/>
              </w:rPr>
              <w:t xml:space="preserve"> 1 分</w:t>
            </w:r>
            <w:r>
              <w:rPr>
                <w:rFonts w:hint="eastAsia" w:ascii="宋体" w:hAnsi="宋体" w:cs="宋体"/>
                <w:szCs w:val="21"/>
                <w:u w:val="none"/>
                <w:lang w:eastAsia="zh-CN"/>
              </w:rPr>
              <w:t>，</w:t>
            </w:r>
            <w:r>
              <w:rPr>
                <w:rFonts w:hint="eastAsia" w:ascii="宋体" w:hAnsi="宋体" w:cs="宋体"/>
                <w:szCs w:val="21"/>
                <w:u w:val="none"/>
              </w:rPr>
              <w:t>无不得分</w:t>
            </w:r>
          </w:p>
        </w:tc>
      </w:tr>
      <w:tr w14:paraId="4D32D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9" w:type="dxa"/>
            <w:vMerge w:val="continue"/>
            <w:noWrap w:val="0"/>
            <w:tcMar>
              <w:left w:w="57" w:type="dxa"/>
              <w:right w:w="57" w:type="dxa"/>
            </w:tcMar>
            <w:vAlign w:val="center"/>
          </w:tcPr>
          <w:p w14:paraId="61AE4264">
            <w:pPr>
              <w:spacing w:line="276" w:lineRule="auto"/>
              <w:jc w:val="center"/>
              <w:rPr>
                <w:rFonts w:hint="eastAsia" w:ascii="宋体" w:hAnsi="宋体"/>
                <w:color w:val="000000"/>
                <w:szCs w:val="21"/>
              </w:rPr>
            </w:pPr>
          </w:p>
        </w:tc>
        <w:tc>
          <w:tcPr>
            <w:tcW w:w="1133" w:type="dxa"/>
            <w:vMerge w:val="continue"/>
            <w:noWrap w:val="0"/>
            <w:vAlign w:val="center"/>
          </w:tcPr>
          <w:p w14:paraId="673530A1">
            <w:pPr>
              <w:spacing w:line="276" w:lineRule="auto"/>
              <w:jc w:val="center"/>
              <w:rPr>
                <w:rFonts w:hint="eastAsia" w:ascii="宋体" w:hAnsi="宋体"/>
                <w:color w:val="000000"/>
                <w:szCs w:val="21"/>
              </w:rPr>
            </w:pPr>
          </w:p>
        </w:tc>
        <w:tc>
          <w:tcPr>
            <w:tcW w:w="1942" w:type="dxa"/>
            <w:noWrap w:val="0"/>
            <w:vAlign w:val="center"/>
          </w:tcPr>
          <w:p w14:paraId="529C8E4A">
            <w:pPr>
              <w:spacing w:line="276" w:lineRule="auto"/>
              <w:jc w:val="center"/>
              <w:rPr>
                <w:rFonts w:hint="eastAsia" w:ascii="宋体" w:hAnsi="宋体"/>
                <w:color w:val="000000"/>
                <w:szCs w:val="21"/>
              </w:rPr>
            </w:pPr>
            <w:r>
              <w:rPr>
                <w:rFonts w:hint="eastAsia" w:ascii="宋体" w:hAnsi="宋体"/>
                <w:color w:val="000000"/>
                <w:szCs w:val="21"/>
              </w:rPr>
              <w:t>服务承诺（</w:t>
            </w:r>
            <w:r>
              <w:rPr>
                <w:rFonts w:hint="eastAsia" w:ascii="宋体" w:hAnsi="宋体"/>
                <w:color w:val="000000"/>
                <w:szCs w:val="21"/>
                <w:lang w:val="en-US" w:eastAsia="zh-CN"/>
              </w:rPr>
              <w:t>5</w:t>
            </w:r>
            <w:r>
              <w:rPr>
                <w:rFonts w:hint="eastAsia" w:ascii="宋体" w:hAnsi="宋体"/>
                <w:color w:val="000000"/>
                <w:szCs w:val="21"/>
              </w:rPr>
              <w:t>分）</w:t>
            </w:r>
          </w:p>
        </w:tc>
        <w:tc>
          <w:tcPr>
            <w:tcW w:w="4740" w:type="dxa"/>
            <w:noWrap w:val="0"/>
            <w:vAlign w:val="center"/>
          </w:tcPr>
          <w:p w14:paraId="2CE52D06">
            <w:pPr>
              <w:spacing w:line="276" w:lineRule="auto"/>
              <w:rPr>
                <w:rFonts w:hint="eastAsia" w:ascii="宋体" w:hAnsi="宋体" w:cs="TimesNewRomanPSMT"/>
                <w:color w:val="000000"/>
                <w:kern w:val="0"/>
                <w:szCs w:val="21"/>
              </w:rPr>
            </w:pPr>
            <w:r>
              <w:rPr>
                <w:rFonts w:hint="eastAsia" w:ascii="宋体" w:hAnsi="宋体" w:cs="宋体"/>
                <w:szCs w:val="21"/>
              </w:rPr>
              <w:t>对</w:t>
            </w:r>
            <w:r>
              <w:rPr>
                <w:rFonts w:hint="eastAsia" w:ascii="宋体" w:hAnsi="宋体" w:cs="宋体"/>
                <w:szCs w:val="21"/>
                <w:lang w:eastAsia="zh-CN"/>
              </w:rPr>
              <w:t>供应商</w:t>
            </w:r>
            <w:r>
              <w:rPr>
                <w:rFonts w:hint="eastAsia" w:ascii="宋体" w:hAnsi="宋体" w:cs="宋体"/>
                <w:szCs w:val="21"/>
              </w:rPr>
              <w:t>提出的</w:t>
            </w:r>
            <w:r>
              <w:rPr>
                <w:rFonts w:hint="eastAsia" w:ascii="宋体" w:hAnsi="宋体" w:cs="宋体"/>
                <w:szCs w:val="21"/>
                <w:lang w:eastAsia="zh-CN"/>
              </w:rPr>
              <w:t>采购人</w:t>
            </w:r>
            <w:r>
              <w:rPr>
                <w:rFonts w:hint="eastAsia" w:ascii="宋体" w:hAnsi="宋体" w:cs="宋体"/>
                <w:szCs w:val="21"/>
              </w:rPr>
              <w:t>可以接受的合理</w:t>
            </w:r>
            <w:r>
              <w:rPr>
                <w:rFonts w:hint="eastAsia" w:ascii="宋体" w:hAnsi="宋体" w:cs="宋体"/>
                <w:szCs w:val="21"/>
                <w:lang w:eastAsia="zh-CN"/>
              </w:rPr>
              <w:t>服务承诺</w:t>
            </w:r>
            <w:r>
              <w:rPr>
                <w:rFonts w:hint="eastAsia" w:ascii="宋体" w:hAnsi="宋体" w:cs="宋体"/>
                <w:szCs w:val="21"/>
              </w:rPr>
              <w:t>进行综合评价，综合评价</w:t>
            </w:r>
            <w:r>
              <w:rPr>
                <w:rFonts w:hint="eastAsia" w:ascii="宋体" w:hAnsi="宋体" w:cs="宋体"/>
                <w:szCs w:val="21"/>
                <w:u w:val="none"/>
              </w:rPr>
              <w:t xml:space="preserve">优得 </w:t>
            </w:r>
            <w:r>
              <w:rPr>
                <w:rFonts w:hint="eastAsia" w:ascii="宋体" w:hAnsi="宋体" w:cs="宋体"/>
                <w:szCs w:val="21"/>
                <w:u w:val="none"/>
                <w:lang w:val="en-US" w:eastAsia="zh-CN"/>
              </w:rPr>
              <w:t>5</w:t>
            </w:r>
            <w:r>
              <w:rPr>
                <w:rFonts w:hint="eastAsia" w:ascii="宋体" w:hAnsi="宋体" w:cs="宋体"/>
                <w:szCs w:val="21"/>
                <w:u w:val="none"/>
              </w:rPr>
              <w:t xml:space="preserve"> 分，一般得 </w:t>
            </w:r>
            <w:r>
              <w:rPr>
                <w:rFonts w:hint="eastAsia" w:ascii="宋体" w:hAnsi="宋体" w:cs="宋体"/>
                <w:szCs w:val="21"/>
                <w:u w:val="none"/>
                <w:lang w:val="en-US" w:eastAsia="zh-CN"/>
              </w:rPr>
              <w:t>3</w:t>
            </w:r>
            <w:r>
              <w:rPr>
                <w:rFonts w:hint="eastAsia" w:ascii="宋体" w:hAnsi="宋体" w:cs="宋体"/>
                <w:szCs w:val="21"/>
                <w:u w:val="none"/>
              </w:rPr>
              <w:t xml:space="preserve"> 分</w:t>
            </w:r>
            <w:r>
              <w:rPr>
                <w:rFonts w:hint="eastAsia" w:ascii="宋体" w:hAnsi="宋体" w:cs="宋体"/>
                <w:szCs w:val="21"/>
                <w:u w:val="none"/>
                <w:lang w:eastAsia="zh-CN"/>
              </w:rPr>
              <w:t>，差得</w:t>
            </w:r>
            <w:r>
              <w:rPr>
                <w:rFonts w:hint="eastAsia" w:ascii="宋体" w:hAnsi="宋体" w:cs="宋体"/>
                <w:szCs w:val="21"/>
                <w:u w:val="none"/>
                <w:lang w:val="en-US" w:eastAsia="zh-CN"/>
              </w:rPr>
              <w:t xml:space="preserve"> 1 分</w:t>
            </w:r>
            <w:r>
              <w:rPr>
                <w:rFonts w:hint="eastAsia" w:ascii="宋体" w:hAnsi="宋体" w:cs="宋体"/>
                <w:szCs w:val="21"/>
                <w:u w:val="none"/>
                <w:lang w:eastAsia="zh-CN"/>
              </w:rPr>
              <w:t>，</w:t>
            </w:r>
            <w:r>
              <w:rPr>
                <w:rFonts w:hint="eastAsia" w:ascii="宋体" w:hAnsi="宋体" w:cs="宋体"/>
                <w:szCs w:val="21"/>
                <w:u w:val="none"/>
              </w:rPr>
              <w:t>无不得分</w:t>
            </w:r>
          </w:p>
        </w:tc>
      </w:tr>
    </w:tbl>
    <w:p w14:paraId="7D1B7B84">
      <w:pPr>
        <w:pStyle w:val="20"/>
        <w:rPr>
          <w:rFonts w:hAnsi="宋体"/>
          <w:lang w:val="zh-CN"/>
        </w:rPr>
      </w:pPr>
    </w:p>
    <w:p w14:paraId="46A57179">
      <w:pPr>
        <w:pStyle w:val="20"/>
        <w:rPr>
          <w:rFonts w:hint="eastAsia" w:ascii="宋体" w:hAnsi="宋体" w:eastAsia="宋体" w:cs="宋体"/>
          <w:b/>
          <w:bCs w:val="0"/>
          <w:sz w:val="21"/>
          <w:szCs w:val="21"/>
        </w:rPr>
      </w:pPr>
    </w:p>
    <w:p w14:paraId="7258F6DE">
      <w:pPr>
        <w:pStyle w:val="20"/>
        <w:rPr>
          <w:rFonts w:hint="eastAsia" w:ascii="宋体" w:hAnsi="宋体" w:eastAsia="宋体" w:cs="宋体"/>
          <w:b/>
          <w:bCs w:val="0"/>
          <w:sz w:val="21"/>
          <w:szCs w:val="21"/>
        </w:rPr>
      </w:pPr>
    </w:p>
    <w:p w14:paraId="5706E8EA">
      <w:pPr>
        <w:tabs>
          <w:tab w:val="left" w:pos="4860"/>
        </w:tabs>
        <w:spacing w:line="588" w:lineRule="exact"/>
        <w:ind w:right="-86"/>
        <w:rPr>
          <w:rFonts w:hint="eastAsia" w:ascii="宋体" w:hAnsi="宋体" w:cs="宋体"/>
          <w:b w:val="0"/>
          <w:kern w:val="2"/>
          <w:sz w:val="28"/>
          <w:szCs w:val="28"/>
        </w:rPr>
      </w:pPr>
      <w:r>
        <w:rPr>
          <w:rFonts w:hint="eastAsia" w:hAnsi="宋体"/>
          <w:b/>
          <w:highlight w:val="none"/>
        </w:rPr>
        <w:br w:type="page"/>
      </w:r>
      <w:bookmarkEnd w:id="230"/>
      <w:bookmarkStart w:id="246" w:name="_Toc19041"/>
      <w:bookmarkStart w:id="247" w:name="_Toc487096064"/>
      <w:bookmarkStart w:id="248" w:name="_Toc330463666"/>
      <w:bookmarkStart w:id="249" w:name="_Toc32625_WPSOffice_Level1"/>
      <w:r>
        <w:rPr>
          <w:rFonts w:hint="eastAsia" w:ascii="宋体" w:hAnsi="宋体" w:cs="宋体"/>
          <w:b w:val="0"/>
          <w:kern w:val="2"/>
          <w:sz w:val="28"/>
          <w:szCs w:val="28"/>
        </w:rPr>
        <w:t>一、评标程序</w:t>
      </w:r>
      <w:bookmarkEnd w:id="246"/>
    </w:p>
    <w:p w14:paraId="05214921">
      <w:pPr>
        <w:spacing w:before="120" w:beforeLines="50" w:after="120" w:afterLines="50" w:line="360" w:lineRule="auto"/>
        <w:ind w:firstLine="420" w:firstLineChars="200"/>
        <w:jc w:val="left"/>
        <w:rPr>
          <w:rFonts w:hint="eastAsia" w:ascii="宋体" w:hAnsi="宋体" w:cs="宋体"/>
          <w:b w:val="0"/>
          <w:bCs/>
          <w:sz w:val="21"/>
          <w:szCs w:val="21"/>
        </w:rPr>
      </w:pPr>
      <w:r>
        <w:rPr>
          <w:rFonts w:hint="eastAsia" w:ascii="宋体" w:hAnsi="宋体" w:cs="宋体"/>
          <w:b w:val="0"/>
          <w:bCs/>
          <w:kern w:val="2"/>
          <w:sz w:val="21"/>
          <w:szCs w:val="21"/>
        </w:rPr>
        <w:t>（一）组成评标委员会</w:t>
      </w:r>
    </w:p>
    <w:p w14:paraId="564B1EFE">
      <w:pPr>
        <w:spacing w:line="360" w:lineRule="auto"/>
        <w:ind w:firstLine="420" w:firstLineChars="200"/>
        <w:jc w:val="left"/>
        <w:rPr>
          <w:rFonts w:hint="eastAsia" w:ascii="宋体" w:hAnsi="宋体" w:cs="宋体"/>
          <w:b w:val="0"/>
          <w:sz w:val="21"/>
          <w:szCs w:val="21"/>
        </w:rPr>
      </w:pPr>
      <w:r>
        <w:rPr>
          <w:rFonts w:hint="eastAsia" w:ascii="宋体" w:hAnsi="宋体" w:cs="宋体"/>
          <w:b w:val="0"/>
          <w:sz w:val="21"/>
          <w:szCs w:val="21"/>
        </w:rPr>
        <w:t>按照国家有关部委及省、市的相关规定，在监督人的监督下由</w:t>
      </w:r>
      <w:r>
        <w:rPr>
          <w:rFonts w:hint="eastAsia" w:ascii="宋体" w:hAnsi="宋体" w:cs="宋体"/>
          <w:b w:val="0"/>
          <w:sz w:val="21"/>
          <w:szCs w:val="21"/>
          <w:lang w:eastAsia="zh-CN"/>
        </w:rPr>
        <w:t>采购人</w:t>
      </w:r>
      <w:r>
        <w:rPr>
          <w:rFonts w:hint="eastAsia" w:ascii="宋体" w:hAnsi="宋体" w:cs="宋体"/>
          <w:b w:val="0"/>
          <w:sz w:val="21"/>
          <w:szCs w:val="21"/>
        </w:rPr>
        <w:t>代表从</w:t>
      </w:r>
      <w:r>
        <w:rPr>
          <w:rFonts w:hint="eastAsia" w:ascii="宋体" w:hAnsi="宋体" w:cs="宋体"/>
          <w:b w:val="0"/>
          <w:sz w:val="21"/>
          <w:szCs w:val="21"/>
          <w:lang w:val="zh-CN"/>
        </w:rPr>
        <w:t>政采云评标专家管理系统</w:t>
      </w:r>
      <w:r>
        <w:rPr>
          <w:rFonts w:hint="eastAsia" w:ascii="宋体" w:hAnsi="宋体" w:cs="宋体"/>
          <w:b w:val="0"/>
          <w:sz w:val="21"/>
          <w:szCs w:val="21"/>
        </w:rPr>
        <w:t>中随机抽取，由技术、经济等方面的专家</w:t>
      </w:r>
      <w:r>
        <w:rPr>
          <w:rFonts w:hint="eastAsia" w:ascii="宋体" w:hAnsi="宋体" w:cs="宋体"/>
          <w:b w:val="0"/>
          <w:sz w:val="21"/>
          <w:szCs w:val="21"/>
          <w:lang w:val="en-US" w:eastAsia="zh-CN"/>
        </w:rPr>
        <w:t>3</w:t>
      </w:r>
      <w:r>
        <w:rPr>
          <w:rFonts w:hint="eastAsia" w:ascii="宋体" w:hAnsi="宋体" w:cs="宋体"/>
          <w:b w:val="0"/>
          <w:sz w:val="21"/>
          <w:szCs w:val="21"/>
        </w:rPr>
        <w:t>人组成评标委员会（以下简称“评委会”）。为保证评标工作的顺利进行，推荐一名评委担任评委会主任，负责评标全面工作。</w:t>
      </w:r>
    </w:p>
    <w:p w14:paraId="1B4F4FD9">
      <w:pPr>
        <w:spacing w:before="120" w:beforeLines="50" w:after="120" w:afterLines="50" w:line="360" w:lineRule="auto"/>
        <w:ind w:firstLine="420" w:firstLineChars="200"/>
        <w:jc w:val="left"/>
        <w:rPr>
          <w:rFonts w:hint="eastAsia" w:ascii="宋体" w:hAnsi="宋体" w:cs="宋体"/>
          <w:b w:val="0"/>
          <w:bCs/>
          <w:kern w:val="2"/>
          <w:sz w:val="21"/>
          <w:szCs w:val="21"/>
        </w:rPr>
      </w:pPr>
      <w:r>
        <w:rPr>
          <w:rFonts w:hint="eastAsia" w:ascii="宋体" w:hAnsi="宋体" w:cs="宋体"/>
          <w:b w:val="0"/>
          <w:bCs/>
          <w:kern w:val="2"/>
          <w:sz w:val="21"/>
          <w:szCs w:val="21"/>
        </w:rPr>
        <w:t>（二）评标过程的监督</w:t>
      </w:r>
    </w:p>
    <w:p w14:paraId="48FE2CC9">
      <w:pPr>
        <w:spacing w:line="360" w:lineRule="auto"/>
        <w:ind w:firstLine="420" w:firstLineChars="200"/>
        <w:jc w:val="left"/>
        <w:rPr>
          <w:rFonts w:hint="eastAsia" w:ascii="宋体" w:hAnsi="宋体" w:cs="宋体"/>
          <w:b w:val="0"/>
          <w:sz w:val="21"/>
          <w:szCs w:val="21"/>
        </w:rPr>
      </w:pPr>
      <w:r>
        <w:rPr>
          <w:rFonts w:hint="eastAsia" w:ascii="宋体" w:hAnsi="宋体" w:cs="宋体"/>
          <w:b w:val="0"/>
          <w:sz w:val="21"/>
          <w:szCs w:val="21"/>
        </w:rPr>
        <w:t>评标开始时，监督人首先向评委会及有关工作人员宣读在评标期间的纪律要求；同时，在评标过程中对评审赋分、确定中标人、提交评标报告等各阶段步骤进行现场监督；评标结束时，监督人对评标全过程做评标监督结论。</w:t>
      </w:r>
    </w:p>
    <w:p w14:paraId="414BCAD0">
      <w:pPr>
        <w:spacing w:before="120" w:beforeLines="50" w:after="120" w:afterLines="50" w:line="360" w:lineRule="auto"/>
        <w:ind w:firstLine="420" w:firstLineChars="200"/>
        <w:jc w:val="left"/>
        <w:rPr>
          <w:rFonts w:hint="eastAsia" w:ascii="宋体" w:hAnsi="宋体" w:cs="宋体"/>
          <w:b w:val="0"/>
          <w:bCs/>
          <w:kern w:val="2"/>
          <w:sz w:val="21"/>
          <w:szCs w:val="21"/>
        </w:rPr>
      </w:pPr>
      <w:r>
        <w:rPr>
          <w:rFonts w:hint="eastAsia" w:ascii="宋体" w:hAnsi="宋体" w:cs="宋体"/>
          <w:b w:val="0"/>
          <w:bCs/>
          <w:kern w:val="2"/>
          <w:sz w:val="21"/>
          <w:szCs w:val="21"/>
        </w:rPr>
        <w:t>（三）评标工作</w:t>
      </w:r>
    </w:p>
    <w:p w14:paraId="6A7BF39C">
      <w:pPr>
        <w:spacing w:line="360" w:lineRule="auto"/>
        <w:ind w:firstLine="420" w:firstLineChars="200"/>
        <w:jc w:val="left"/>
        <w:rPr>
          <w:rFonts w:hint="eastAsia" w:ascii="宋体" w:hAnsi="宋体" w:cs="宋体"/>
          <w:b w:val="0"/>
          <w:sz w:val="21"/>
          <w:szCs w:val="21"/>
        </w:rPr>
      </w:pPr>
      <w:r>
        <w:rPr>
          <w:rFonts w:hint="eastAsia" w:ascii="宋体" w:hAnsi="宋体" w:cs="宋体"/>
          <w:b w:val="0"/>
          <w:sz w:val="21"/>
          <w:szCs w:val="21"/>
        </w:rPr>
        <w:t>评标本着客观公正、公平竞争、择优推荐、规范合法的原则进行。评标工作分为形式评审、资格评审、响应性评审、详细评审四个步骤。如前一步评审不合格，则不进入下一步评审。具体内容详见评标办法。</w:t>
      </w:r>
    </w:p>
    <w:p w14:paraId="5CC58C31">
      <w:pPr>
        <w:spacing w:before="120" w:beforeLines="50" w:after="120" w:afterLines="50" w:line="360" w:lineRule="auto"/>
        <w:ind w:firstLine="420" w:firstLineChars="200"/>
        <w:jc w:val="left"/>
        <w:rPr>
          <w:rFonts w:hint="eastAsia" w:ascii="宋体" w:hAnsi="宋体" w:cs="宋体"/>
          <w:b w:val="0"/>
          <w:bCs/>
          <w:kern w:val="2"/>
          <w:sz w:val="21"/>
          <w:szCs w:val="21"/>
        </w:rPr>
      </w:pPr>
      <w:r>
        <w:rPr>
          <w:rFonts w:hint="eastAsia" w:ascii="宋体" w:hAnsi="宋体" w:cs="宋体"/>
          <w:b w:val="0"/>
          <w:bCs/>
          <w:kern w:val="2"/>
          <w:sz w:val="21"/>
          <w:szCs w:val="21"/>
        </w:rPr>
        <w:t>（四）询标（必要时）</w:t>
      </w:r>
    </w:p>
    <w:p w14:paraId="0890FF49">
      <w:pPr>
        <w:spacing w:line="360" w:lineRule="auto"/>
        <w:ind w:firstLine="420" w:firstLineChars="200"/>
        <w:jc w:val="left"/>
        <w:rPr>
          <w:rFonts w:hint="eastAsia" w:ascii="宋体" w:hAnsi="宋体" w:cs="宋体"/>
          <w:b w:val="0"/>
          <w:sz w:val="21"/>
          <w:szCs w:val="21"/>
        </w:rPr>
      </w:pPr>
      <w:r>
        <w:rPr>
          <w:rFonts w:hint="eastAsia" w:ascii="宋体" w:hAnsi="宋体" w:cs="宋体"/>
          <w:b w:val="0"/>
          <w:sz w:val="21"/>
          <w:szCs w:val="21"/>
        </w:rPr>
        <w:t>评标委员会对投标文件需要澄清的问题，采用集体询标方式进行。</w:t>
      </w:r>
    </w:p>
    <w:p w14:paraId="4380CC2A">
      <w:pPr>
        <w:spacing w:before="120" w:beforeLines="50" w:after="120" w:afterLines="50" w:line="360" w:lineRule="auto"/>
        <w:ind w:firstLine="420" w:firstLineChars="200"/>
        <w:jc w:val="left"/>
        <w:rPr>
          <w:rFonts w:hint="eastAsia" w:ascii="宋体" w:hAnsi="宋体" w:cs="宋体"/>
          <w:b w:val="0"/>
          <w:bCs/>
          <w:kern w:val="2"/>
          <w:sz w:val="21"/>
          <w:szCs w:val="21"/>
        </w:rPr>
      </w:pPr>
      <w:r>
        <w:rPr>
          <w:rFonts w:hint="eastAsia" w:ascii="宋体" w:hAnsi="宋体" w:cs="宋体"/>
          <w:b w:val="0"/>
          <w:bCs/>
          <w:kern w:val="2"/>
          <w:sz w:val="21"/>
          <w:szCs w:val="21"/>
        </w:rPr>
        <w:t>（五）</w:t>
      </w:r>
      <w:r>
        <w:rPr>
          <w:rFonts w:hint="eastAsia" w:ascii="宋体" w:hAnsi="宋体" w:cs="宋体"/>
          <w:b w:val="0"/>
          <w:sz w:val="21"/>
          <w:szCs w:val="21"/>
        </w:rPr>
        <w:t>推荐</w:t>
      </w:r>
      <w:r>
        <w:rPr>
          <w:rFonts w:hint="eastAsia" w:ascii="宋体" w:hAnsi="宋体" w:cs="宋体"/>
          <w:b w:val="0"/>
          <w:bCs/>
          <w:kern w:val="2"/>
          <w:sz w:val="21"/>
          <w:szCs w:val="21"/>
        </w:rPr>
        <w:t>中标</w:t>
      </w:r>
      <w:r>
        <w:rPr>
          <w:rFonts w:hint="eastAsia" w:ascii="宋体" w:hAnsi="宋体" w:cs="宋体"/>
          <w:b w:val="0"/>
          <w:sz w:val="21"/>
          <w:szCs w:val="21"/>
        </w:rPr>
        <w:t>候选</w:t>
      </w:r>
      <w:r>
        <w:rPr>
          <w:rFonts w:hint="eastAsia" w:ascii="宋体" w:hAnsi="宋体" w:cs="宋体"/>
          <w:b w:val="0"/>
          <w:bCs/>
          <w:kern w:val="2"/>
          <w:sz w:val="21"/>
          <w:szCs w:val="21"/>
        </w:rPr>
        <w:t>人</w:t>
      </w:r>
    </w:p>
    <w:p w14:paraId="385E3734">
      <w:pPr>
        <w:spacing w:line="360" w:lineRule="auto"/>
        <w:ind w:firstLine="420" w:firstLineChars="200"/>
        <w:jc w:val="left"/>
        <w:rPr>
          <w:rFonts w:hint="eastAsia" w:ascii="宋体" w:hAnsi="宋体" w:cs="宋体"/>
          <w:b w:val="0"/>
          <w:sz w:val="21"/>
          <w:szCs w:val="21"/>
        </w:rPr>
      </w:pPr>
      <w:r>
        <w:rPr>
          <w:rFonts w:hint="eastAsia" w:ascii="宋体" w:hAnsi="宋体" w:cs="宋体"/>
          <w:b w:val="0"/>
          <w:sz w:val="21"/>
          <w:szCs w:val="21"/>
        </w:rPr>
        <w:t>按国家《招标投标法》第41条第1款关于“能够最大限度地满足招标文件中规定的各项综合评价标准”的原则，根据综合评审结果，</w:t>
      </w:r>
      <w:r>
        <w:rPr>
          <w:rFonts w:hint="eastAsia" w:ascii="宋体" w:hAnsi="宋体" w:cs="宋体"/>
          <w:b w:val="0"/>
          <w:sz w:val="21"/>
          <w:szCs w:val="21"/>
          <w:lang w:eastAsia="zh-CN"/>
        </w:rPr>
        <w:t>采购人</w:t>
      </w:r>
      <w:r>
        <w:rPr>
          <w:rFonts w:hint="eastAsia" w:ascii="宋体" w:hAnsi="宋体" w:cs="宋体"/>
          <w:b w:val="0"/>
          <w:sz w:val="21"/>
          <w:szCs w:val="21"/>
        </w:rPr>
        <w:t>授权评委会，按照综合得分由高到低的顺序推荐3名中标候选人。</w:t>
      </w:r>
    </w:p>
    <w:p w14:paraId="563A8D00">
      <w:pPr>
        <w:spacing w:before="120" w:beforeLines="50" w:after="120" w:afterLines="50" w:line="360" w:lineRule="auto"/>
        <w:ind w:firstLine="420" w:firstLineChars="200"/>
        <w:jc w:val="left"/>
        <w:rPr>
          <w:rFonts w:hint="eastAsia" w:ascii="宋体" w:hAnsi="宋体" w:cs="宋体"/>
          <w:b w:val="0"/>
          <w:bCs/>
          <w:kern w:val="2"/>
          <w:sz w:val="21"/>
          <w:szCs w:val="21"/>
        </w:rPr>
      </w:pPr>
      <w:r>
        <w:rPr>
          <w:rFonts w:hint="eastAsia" w:ascii="宋体" w:hAnsi="宋体" w:cs="宋体"/>
          <w:b w:val="0"/>
          <w:bCs/>
          <w:kern w:val="2"/>
          <w:sz w:val="21"/>
          <w:szCs w:val="21"/>
        </w:rPr>
        <w:t>（六）评标报告</w:t>
      </w:r>
    </w:p>
    <w:p w14:paraId="3E8061AD">
      <w:pPr>
        <w:spacing w:before="120" w:beforeLines="50" w:after="120" w:afterLines="50" w:line="360" w:lineRule="auto"/>
        <w:ind w:firstLine="420" w:firstLineChars="200"/>
        <w:jc w:val="left"/>
        <w:rPr>
          <w:rFonts w:hint="eastAsia" w:ascii="宋体" w:hAnsi="宋体" w:cs="宋体"/>
          <w:b w:val="0"/>
          <w:bCs/>
          <w:kern w:val="2"/>
          <w:sz w:val="21"/>
          <w:szCs w:val="21"/>
        </w:rPr>
      </w:pPr>
      <w:r>
        <w:rPr>
          <w:rFonts w:hint="eastAsia" w:ascii="宋体" w:hAnsi="宋体" w:cs="宋体"/>
          <w:b w:val="0"/>
          <w:sz w:val="21"/>
          <w:szCs w:val="21"/>
        </w:rPr>
        <w:t>评标工作结束时，评委会将本项目综合评审结果向</w:t>
      </w:r>
      <w:r>
        <w:rPr>
          <w:rFonts w:hint="eastAsia" w:ascii="宋体" w:hAnsi="宋体" w:cs="宋体"/>
          <w:b w:val="0"/>
          <w:sz w:val="21"/>
          <w:szCs w:val="21"/>
          <w:lang w:eastAsia="zh-CN"/>
        </w:rPr>
        <w:t>采购人</w:t>
      </w:r>
      <w:r>
        <w:rPr>
          <w:rFonts w:hint="eastAsia" w:ascii="宋体" w:hAnsi="宋体" w:cs="宋体"/>
          <w:b w:val="0"/>
          <w:sz w:val="21"/>
          <w:szCs w:val="21"/>
        </w:rPr>
        <w:t>提交书面“评标报告”，各评委对评标报告内容讨论通过后，在“评标报告”上签字，对评标结果予以确认。</w:t>
      </w:r>
    </w:p>
    <w:p w14:paraId="7006E37C">
      <w:pPr>
        <w:widowControl/>
        <w:jc w:val="center"/>
        <w:rPr>
          <w:rFonts w:ascii="宋体" w:cs="宋体"/>
          <w:b/>
          <w:bCs/>
          <w:color w:val="auto"/>
          <w:kern w:val="0"/>
          <w:sz w:val="28"/>
          <w:szCs w:val="28"/>
          <w:highlight w:val="none"/>
          <w:shd w:val="clear" w:color="auto" w:fill="auto"/>
          <w:lang w:val="zh-CN"/>
        </w:rPr>
      </w:pPr>
      <w:r>
        <w:rPr>
          <w:rFonts w:hint="eastAsia" w:ascii="宋体" w:hAnsi="宋体" w:eastAsia="宋体" w:cs="宋体"/>
          <w:color w:val="000000"/>
          <w:sz w:val="28"/>
          <w:szCs w:val="28"/>
        </w:rPr>
        <w:br w:type="page"/>
      </w:r>
      <w:r>
        <w:rPr>
          <w:rFonts w:hint="eastAsia" w:ascii="宋体" w:cs="宋体"/>
          <w:b/>
          <w:bCs/>
          <w:color w:val="auto"/>
          <w:kern w:val="0"/>
          <w:sz w:val="28"/>
          <w:szCs w:val="28"/>
          <w:highlight w:val="none"/>
          <w:shd w:val="clear" w:color="auto" w:fill="auto"/>
          <w:lang w:val="zh-CN"/>
        </w:rPr>
        <w:t>《关于印发&lt;政府采购促进中小企业发展管理办法&gt;的通知》</w:t>
      </w:r>
    </w:p>
    <w:p w14:paraId="3789A441">
      <w:pPr>
        <w:widowControl/>
        <w:jc w:val="center"/>
        <w:rPr>
          <w:rFonts w:ascii="??" w:hAnsi="??" w:cs="宋体"/>
          <w:b/>
          <w:color w:val="auto"/>
          <w:kern w:val="0"/>
          <w:sz w:val="28"/>
          <w:highlight w:val="none"/>
          <w:shd w:val="clear" w:color="auto" w:fill="auto"/>
        </w:rPr>
      </w:pPr>
      <w:r>
        <w:rPr>
          <w:rFonts w:hint="eastAsia" w:ascii="宋体" w:cs="宋体"/>
          <w:b/>
          <w:bCs/>
          <w:color w:val="auto"/>
          <w:kern w:val="0"/>
          <w:sz w:val="28"/>
          <w:szCs w:val="28"/>
          <w:highlight w:val="none"/>
          <w:shd w:val="clear" w:color="auto" w:fill="auto"/>
          <w:lang w:val="zh-CN"/>
        </w:rPr>
        <w:t>(财库〔2020〕46号）</w:t>
      </w:r>
    </w:p>
    <w:p w14:paraId="04282A5C">
      <w:pPr>
        <w:widowControl/>
        <w:jc w:val="center"/>
        <w:rPr>
          <w:rFonts w:ascii="??" w:hAnsi="??" w:cs="宋体"/>
          <w:color w:val="auto"/>
          <w:kern w:val="0"/>
          <w:sz w:val="24"/>
          <w:szCs w:val="24"/>
          <w:highlight w:val="none"/>
          <w:shd w:val="clear" w:color="auto" w:fill="auto"/>
        </w:rPr>
      </w:pPr>
      <w:r>
        <w:rPr>
          <w:rFonts w:ascii="??" w:hAnsi="??" w:cs="宋体"/>
          <w:color w:val="auto"/>
          <w:kern w:val="0"/>
          <w:sz w:val="26"/>
          <w:highlight w:val="none"/>
          <w:shd w:val="clear" w:color="auto" w:fill="auto"/>
        </w:rPr>
        <w:t>政府采购促进中小企业发展管理办法</w:t>
      </w:r>
    </w:p>
    <w:p w14:paraId="55B84419">
      <w:pPr>
        <w:widowControl/>
        <w:jc w:val="left"/>
        <w:rPr>
          <w:rFonts w:ascii="??" w:hAnsi="??" w:cs="宋体"/>
          <w:color w:val="auto"/>
          <w:kern w:val="0"/>
          <w:sz w:val="24"/>
          <w:szCs w:val="24"/>
          <w:highlight w:val="none"/>
          <w:shd w:val="clear" w:color="auto" w:fill="auto"/>
        </w:rPr>
      </w:pPr>
    </w:p>
    <w:p w14:paraId="4FDD56CF">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第一条　为了发挥政府采购的政策功能，促进中小企业健康发展，根据《中华人民共和国政府采购法》、《中华人民共和国中小企业促进法》等有关法律法规，制定本办法。</w:t>
      </w:r>
    </w:p>
    <w:p w14:paraId="1725042D">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01CC41B8">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符合中小企业划分标准的个体工商户，在政府采购活动中视同中小企业。</w:t>
      </w:r>
    </w:p>
    <w:p w14:paraId="36D8027D">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第三条　采购人在政府采购活动中应当通过加强采购需求管理，落实预留采购份额、价格评审优惠、优先采购等措施，提高中小企业在政府采购中的份额，支持中小企业发展。</w:t>
      </w:r>
    </w:p>
    <w:p w14:paraId="32E4AC33">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第四条　在政府采购活动中，供应商提供的货物、工程或者服务符合下列情形的，享受本办法规定的中小企业扶持政策：</w:t>
      </w:r>
    </w:p>
    <w:p w14:paraId="334AFDB5">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（一）在货物采购项目中，货物由中小企业制造，即货物由中小企业生产且使用该中小企业商号或者注册商标；</w:t>
      </w:r>
    </w:p>
    <w:p w14:paraId="4E9F7277">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（二）在工程采购项目中，工程由中小企业承建，即工程施工单位为中小企业；</w:t>
      </w:r>
    </w:p>
    <w:p w14:paraId="558B4CC5">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（三）在服务采购项目中，服务由中小企业承接，即提供服务的人员为中小企业依照《中华人民共和国劳动合同法》订立劳动合同的从业人员。</w:t>
      </w:r>
    </w:p>
    <w:p w14:paraId="655D74F7">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在货物采购项目中，供应商提供的货物既有中小企业制造货物，也有大型企业制造货物的，不享受本办法规定的中小企业扶持政策。</w:t>
      </w:r>
    </w:p>
    <w:p w14:paraId="0ED4EEEF">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以联合体形式参加政府采购活动，联合体各方均为中小企业的，联合体视同中小企业。其中，联合体各方均为小微企业的，联合体视同小微企业。</w:t>
      </w:r>
    </w:p>
    <w:p w14:paraId="261055D5">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77DE3385">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08DFE95B">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符合下列情形之一的，可不专门面向中小企业预留采购份额：</w:t>
      </w:r>
    </w:p>
    <w:p w14:paraId="3C6B3971">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（一）法律法规和国家有关政策明确规定优先或者应当面向事业单位、社会组织等非企业主体采购的；</w:t>
      </w:r>
    </w:p>
    <w:p w14:paraId="6AC404DC">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（二）因确需使用不可替代的专利、专有技术，基础设施限制，或者提供特定公共服务等原因，只能从中小企业之外的供应商处采购的；</w:t>
      </w:r>
    </w:p>
    <w:p w14:paraId="3ED557C1">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（三）按照本办法规定预留采购份额无法确保充分供应、充分竞争，或者存在可能影响政府采购目标实现的情形；</w:t>
      </w:r>
    </w:p>
    <w:p w14:paraId="3776FA7D">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（四）框架协议采购项目；</w:t>
      </w:r>
    </w:p>
    <w:p w14:paraId="07CEB98A">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（五）省级以上人民政府财政部门规定的其他情形。</w:t>
      </w:r>
    </w:p>
    <w:p w14:paraId="7360DB17">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除上述情形外，其他均为适宜由中小企业提供的情形。</w:t>
      </w:r>
    </w:p>
    <w:p w14:paraId="13D4864D">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第七条　采购限额标准以上，200万元以下的货物和服务采购项目、400万元以下的工程采购项目，适宜由中小企业提供的，采购人应当专门面向中小企业采购。</w:t>
      </w:r>
    </w:p>
    <w:p w14:paraId="096AB9F4">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第八条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1BF5E97F">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（一）将采购项目整体或者设置采购包专门面向中小企业采购；</w:t>
      </w:r>
    </w:p>
    <w:p w14:paraId="1FCC6B2E">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（二）要求供应商以联合体形式参加采购活动，且联合体中中小企业承担的部分达到一定比例；</w:t>
      </w:r>
    </w:p>
    <w:p w14:paraId="35FD4E00">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（三）要求获得采购合同的供应商将采购项目中的一定比例分包给一家或者多家中小企业。</w:t>
      </w:r>
    </w:p>
    <w:p w14:paraId="405FFFAE">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组成联合体或者接受分包合同的中小企业与联合体内其他企业、分包企业之间不得存在直接控股、管理关系。</w:t>
      </w:r>
    </w:p>
    <w:p w14:paraId="0DEE9769">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第九条　对于经主管预算单位统筹后未预留份额专门面向中小企业采购的采购项目，以及预留份额项目中的非预留部分采购包，采购人、采购代理机构应当对符合本办法规定的小微企业报价给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0840A6F9">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3BD014D6">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7525FDA8">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第十条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0C1A40CC">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14:paraId="4D505CDD">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第十二条　采购项目涉及中小企业采购的，采购文件应当明确以下内容：</w:t>
      </w:r>
    </w:p>
    <w:p w14:paraId="5359076B">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（一）预留份额的采购项目或者采购包，明确该项目或相关采购包专门面向中小企业采购，以及相关标的及预算金额；</w:t>
      </w:r>
    </w:p>
    <w:p w14:paraId="49690D39">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（二）要求以联合体形式参加或者合同分包的，明确联合协议或者分包意向协议中中小企业合同金额应当达到的比例，并作为供应商资格条件；</w:t>
      </w:r>
    </w:p>
    <w:p w14:paraId="7B18F427">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（三）非预留份额的采购项目或者采购包，明确有关价格扣除比例或者价格分加分比例；</w:t>
      </w:r>
    </w:p>
    <w:p w14:paraId="0918D07C">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（四）规定依据本办法规定享受扶持政策获得政府采购合同的，小微企业不得将合同分包给大中型企业，中型企业不得将合同分包给大型企业；</w:t>
      </w:r>
    </w:p>
    <w:p w14:paraId="7A7DAE01">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（五）采购人认为具备相关条件的，明确对中小企业在资金支付期限、预付款比例等方面的优惠措施；</w:t>
      </w:r>
    </w:p>
    <w:p w14:paraId="4E19246F">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（六）明确采购标的对应的中小企业划分标准所属行业；</w:t>
      </w:r>
    </w:p>
    <w:p w14:paraId="60E36C9C">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（七）法律法规和省级以上人民政府财政部门规定的其他事项。</w:t>
      </w:r>
    </w:p>
    <w:p w14:paraId="75E41244">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第十三条　</w:t>
      </w:r>
      <w:r>
        <w:rPr>
          <w:rFonts w:hint="eastAsia" w:ascii="宋体" w:cs="宋体"/>
          <w:color w:val="auto"/>
          <w:szCs w:val="21"/>
          <w:highlight w:val="none"/>
          <w:shd w:val="clear" w:color="auto" w:fill="auto"/>
          <w:lang w:val="zh-CN"/>
        </w:rPr>
        <w:t>中标</w:t>
      </w:r>
      <w:r>
        <w:rPr>
          <w:rFonts w:ascii="宋体" w:cs="宋体"/>
          <w:color w:val="auto"/>
          <w:szCs w:val="21"/>
          <w:highlight w:val="none"/>
          <w:shd w:val="clear" w:color="auto" w:fill="auto"/>
          <w:lang w:val="zh-CN"/>
        </w:rPr>
        <w:t>、成交供应商享受本办法规定的中小企业扶持政策的，采购人、采购代理机构应当随</w:t>
      </w:r>
      <w:r>
        <w:rPr>
          <w:rFonts w:hint="eastAsia" w:ascii="宋体" w:cs="宋体"/>
          <w:color w:val="auto"/>
          <w:szCs w:val="21"/>
          <w:highlight w:val="none"/>
          <w:shd w:val="clear" w:color="auto" w:fill="auto"/>
          <w:lang w:val="zh-CN"/>
        </w:rPr>
        <w:t>中标</w:t>
      </w:r>
      <w:r>
        <w:rPr>
          <w:rFonts w:ascii="宋体" w:cs="宋体"/>
          <w:color w:val="auto"/>
          <w:szCs w:val="21"/>
          <w:highlight w:val="none"/>
          <w:shd w:val="clear" w:color="auto" w:fill="auto"/>
          <w:lang w:val="zh-CN"/>
        </w:rPr>
        <w:t>、成交结果公开</w:t>
      </w:r>
      <w:r>
        <w:rPr>
          <w:rFonts w:hint="eastAsia" w:ascii="宋体" w:cs="宋体"/>
          <w:color w:val="auto"/>
          <w:szCs w:val="21"/>
          <w:highlight w:val="none"/>
          <w:shd w:val="clear" w:color="auto" w:fill="auto"/>
          <w:lang w:val="zh-CN"/>
        </w:rPr>
        <w:t>中标</w:t>
      </w:r>
      <w:r>
        <w:rPr>
          <w:rFonts w:ascii="宋体" w:cs="宋体"/>
          <w:color w:val="auto"/>
          <w:szCs w:val="21"/>
          <w:highlight w:val="none"/>
          <w:shd w:val="clear" w:color="auto" w:fill="auto"/>
          <w:lang w:val="zh-CN"/>
        </w:rPr>
        <w:t>、成交供应商的《中小企业声明函》。</w:t>
      </w:r>
    </w:p>
    <w:p w14:paraId="526D19DD">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适用招标投标法的政府采购工程建设项目，应当在公示</w:t>
      </w:r>
      <w:r>
        <w:rPr>
          <w:rFonts w:hint="eastAsia" w:ascii="宋体" w:cs="宋体"/>
          <w:color w:val="auto"/>
          <w:szCs w:val="21"/>
          <w:highlight w:val="none"/>
          <w:shd w:val="clear" w:color="auto" w:fill="auto"/>
          <w:lang w:val="zh-CN"/>
        </w:rPr>
        <w:t>中标</w:t>
      </w:r>
      <w:r>
        <w:rPr>
          <w:rFonts w:ascii="宋体" w:cs="宋体"/>
          <w:color w:val="auto"/>
          <w:szCs w:val="21"/>
          <w:highlight w:val="none"/>
          <w:shd w:val="clear" w:color="auto" w:fill="auto"/>
          <w:lang w:val="zh-CN"/>
        </w:rPr>
        <w:t>候选人时公开</w:t>
      </w:r>
      <w:r>
        <w:rPr>
          <w:rFonts w:hint="eastAsia" w:ascii="宋体" w:cs="宋体"/>
          <w:color w:val="auto"/>
          <w:szCs w:val="21"/>
          <w:highlight w:val="none"/>
          <w:shd w:val="clear" w:color="auto" w:fill="auto"/>
          <w:lang w:val="zh-CN"/>
        </w:rPr>
        <w:t>中标</w:t>
      </w:r>
      <w:r>
        <w:rPr>
          <w:rFonts w:ascii="宋体" w:cs="宋体"/>
          <w:color w:val="auto"/>
          <w:szCs w:val="21"/>
          <w:highlight w:val="none"/>
          <w:shd w:val="clear" w:color="auto" w:fill="auto"/>
          <w:lang w:val="zh-CN"/>
        </w:rPr>
        <w:t>候选人的《中小企业声明函》。</w:t>
      </w:r>
    </w:p>
    <w:p w14:paraId="4E0A3A3E">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第十四　条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5119F1F1">
      <w:pPr>
        <w:spacing w:line="276" w:lineRule="auto"/>
        <w:ind w:firstLine="420" w:firstLineChars="200"/>
        <w:jc w:val="left"/>
        <w:textAlignment w:val="center"/>
        <w:rPr>
          <w:rFonts w:ascii="宋体" w:cs="宋体"/>
          <w:color w:val="auto"/>
          <w:szCs w:val="21"/>
          <w:highlight w:val="none"/>
          <w:shd w:val="clear" w:color="auto" w:fill="auto"/>
          <w:lang w:val="zh-CN"/>
        </w:rPr>
      </w:pPr>
    </w:p>
    <w:p w14:paraId="42C0775F">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第十五条　鼓励各地区、各部门在采购活动中允许中小企业引入信用担保手段，为中小企业在投标（响应）保证、履约保证等方面提供专业化服务。鼓励中小企业依法合规通过政府采购合同融资。</w:t>
      </w:r>
    </w:p>
    <w:p w14:paraId="7FEA9615">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第十六条　政府采购监督检查、投诉处理及政府采购行政处罚中对中小企业的认定，由货物制造商或者工程、服务供应商注册登记所在地的县级以上人民政府中小企业主管部门负责。</w:t>
      </w:r>
    </w:p>
    <w:p w14:paraId="7D784462">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中小企业主管部门应当在收到财政部门或者有关招标投标行政监督部门关于协助开展中小企业认定函后10个工作日内做出书面答复。</w:t>
      </w:r>
    </w:p>
    <w:p w14:paraId="094BEE91">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第十七条　各地区、各部门应当对涉及中小企业采购的预算项目实施全过程绩效管理，合理设置绩效目标和指标，落实扶持中小企业有关政策要求，定期开展绩效监控和评价，强化绩效评价结果应用。</w:t>
      </w:r>
    </w:p>
    <w:p w14:paraId="32C815AE">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0C3C00F5">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12ED3783">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第二十条　供应商按照本办法规定提供声明函内容不实的，属于提供虚假材料谋取</w:t>
      </w:r>
      <w:r>
        <w:rPr>
          <w:rFonts w:hint="eastAsia" w:ascii="宋体" w:cs="宋体"/>
          <w:color w:val="auto"/>
          <w:szCs w:val="21"/>
          <w:highlight w:val="none"/>
          <w:shd w:val="clear" w:color="auto" w:fill="auto"/>
          <w:lang w:val="zh-CN"/>
        </w:rPr>
        <w:t>中标</w:t>
      </w:r>
      <w:r>
        <w:rPr>
          <w:rFonts w:ascii="宋体" w:cs="宋体"/>
          <w:color w:val="auto"/>
          <w:szCs w:val="21"/>
          <w:highlight w:val="none"/>
          <w:shd w:val="clear" w:color="auto" w:fill="auto"/>
          <w:lang w:val="zh-CN"/>
        </w:rPr>
        <w:t>、成交，依照《中华人民共和国政府采购法》等国家有关规定追究相应责任。</w:t>
      </w:r>
    </w:p>
    <w:p w14:paraId="5FF62F88">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适用招标投标法的政府采购工程建设项目，投标人按照本办法规定提供声明函内容不实的，属于弄虚作假骗取</w:t>
      </w:r>
      <w:r>
        <w:rPr>
          <w:rFonts w:hint="eastAsia" w:ascii="宋体" w:cs="宋体"/>
          <w:color w:val="auto"/>
          <w:szCs w:val="21"/>
          <w:highlight w:val="none"/>
          <w:shd w:val="clear" w:color="auto" w:fill="auto"/>
          <w:lang w:val="zh-CN"/>
        </w:rPr>
        <w:t>中标</w:t>
      </w:r>
      <w:r>
        <w:rPr>
          <w:rFonts w:ascii="宋体" w:cs="宋体"/>
          <w:color w:val="auto"/>
          <w:szCs w:val="21"/>
          <w:highlight w:val="none"/>
          <w:shd w:val="clear" w:color="auto" w:fill="auto"/>
          <w:lang w:val="zh-CN"/>
        </w:rPr>
        <w:t>，依照《中华人民共和国招标投标法》等国家有关规定追究相应责任。</w:t>
      </w:r>
    </w:p>
    <w:p w14:paraId="5DBE91A3">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7501A92E">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第二十二条　对外援助项目、国家相关资格或者资质管理制度另有规定的项目，不适用本办法。</w:t>
      </w:r>
    </w:p>
    <w:p w14:paraId="65DF4557">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第二十三条　关于视同中小企业的其他主体的政府采购扶持政策，由财政部会同有关部门另行规定。</w:t>
      </w:r>
    </w:p>
    <w:p w14:paraId="038F9F8D">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第二十四条　省级财政部门可以会同中小企业主管部门根据本办法的规定制定具体实施办法。</w:t>
      </w:r>
    </w:p>
    <w:p w14:paraId="425BFC46">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第二十五条　本办法自2021年1月1日起施行。《财政部工业和信息化部关于印发〈政府采购促进中小企业发展暂行办法〉的通知》（财库﹝2011﹞181号）同时废止。</w:t>
      </w:r>
    </w:p>
    <w:p w14:paraId="5D9A34D4">
      <w:pPr>
        <w:rPr>
          <w:rFonts w:ascii="宋体" w:cs="宋体"/>
          <w:color w:val="auto"/>
          <w:sz w:val="24"/>
          <w:highlight w:val="none"/>
          <w:shd w:val="clear" w:color="auto" w:fill="auto"/>
        </w:rPr>
      </w:pPr>
    </w:p>
    <w:p w14:paraId="2A74E810">
      <w:pPr>
        <w:spacing w:line="400" w:lineRule="exact"/>
        <w:jc w:val="left"/>
        <w:rPr>
          <w:rFonts w:ascii="宋体" w:cs="宋体"/>
          <w:bCs/>
          <w:color w:val="auto"/>
          <w:szCs w:val="18"/>
          <w:highlight w:val="none"/>
          <w:shd w:val="clear" w:color="auto" w:fill="auto"/>
          <w:lang w:val="zh-CN"/>
        </w:rPr>
      </w:pPr>
    </w:p>
    <w:p w14:paraId="684695CA">
      <w:pPr>
        <w:widowControl/>
        <w:jc w:val="center"/>
        <w:rPr>
          <w:rFonts w:ascii="宋体" w:cs="宋体"/>
          <w:b/>
          <w:color w:val="auto"/>
          <w:sz w:val="23"/>
          <w:szCs w:val="21"/>
          <w:highlight w:val="none"/>
          <w:shd w:val="clear" w:color="auto" w:fill="auto"/>
        </w:rPr>
      </w:pPr>
      <w:r>
        <w:rPr>
          <w:rFonts w:hint="eastAsia" w:ascii="宋体" w:cs="宋体"/>
          <w:b/>
          <w:color w:val="auto"/>
          <w:sz w:val="23"/>
          <w:szCs w:val="21"/>
          <w:highlight w:val="none"/>
          <w:shd w:val="clear" w:color="auto" w:fill="auto"/>
        </w:rPr>
        <w:br w:type="page"/>
      </w:r>
      <w:r>
        <w:rPr>
          <w:rFonts w:hint="eastAsia" w:ascii="宋体" w:cs="宋体"/>
          <w:b/>
          <w:color w:val="auto"/>
          <w:sz w:val="23"/>
          <w:szCs w:val="21"/>
          <w:highlight w:val="none"/>
          <w:shd w:val="clear" w:color="auto" w:fill="auto"/>
        </w:rPr>
        <w:t>工业和信息化部 国家统计局  国家发展改革委  财政部</w:t>
      </w:r>
    </w:p>
    <w:p w14:paraId="22F5D37D">
      <w:pPr>
        <w:spacing w:line="500" w:lineRule="exact"/>
        <w:jc w:val="center"/>
        <w:rPr>
          <w:rFonts w:ascii="宋体" w:cs="宋体"/>
          <w:b/>
          <w:color w:val="auto"/>
          <w:sz w:val="23"/>
          <w:szCs w:val="21"/>
          <w:highlight w:val="none"/>
          <w:shd w:val="clear" w:color="auto" w:fill="auto"/>
        </w:rPr>
      </w:pPr>
      <w:r>
        <w:rPr>
          <w:rFonts w:hint="eastAsia" w:ascii="宋体" w:cs="宋体"/>
          <w:b/>
          <w:color w:val="auto"/>
          <w:sz w:val="23"/>
          <w:szCs w:val="21"/>
          <w:highlight w:val="none"/>
          <w:shd w:val="clear" w:color="auto" w:fill="auto"/>
        </w:rPr>
        <w:t>工信部联企业[2011]300号</w:t>
      </w:r>
    </w:p>
    <w:p w14:paraId="52BE951C">
      <w:pPr>
        <w:spacing w:line="500" w:lineRule="exact"/>
        <w:jc w:val="center"/>
        <w:rPr>
          <w:rFonts w:ascii="宋体" w:cs="宋体"/>
          <w:color w:val="auto"/>
          <w:szCs w:val="21"/>
          <w:highlight w:val="none"/>
          <w:shd w:val="clear" w:color="auto" w:fill="auto"/>
        </w:rPr>
      </w:pPr>
      <w:r>
        <w:rPr>
          <w:rFonts w:hint="eastAsia" w:ascii="宋体" w:cs="宋体"/>
          <w:color w:val="auto"/>
          <w:szCs w:val="21"/>
          <w:highlight w:val="none"/>
          <w:shd w:val="clear" w:color="auto" w:fill="auto"/>
        </w:rPr>
        <w:t>关于印发中小企业划型标准规定的通知</w:t>
      </w:r>
    </w:p>
    <w:p w14:paraId="6482FBA5">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各省、自治区、直辖市人民政府，国务院各部委、各直属机构及有关单位：</w:t>
      </w:r>
    </w:p>
    <w:p w14:paraId="34E6F998">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1C9A66E1">
      <w:pPr>
        <w:spacing w:line="500" w:lineRule="exact"/>
        <w:ind w:firstLine="105" w:firstLineChars="50"/>
        <w:jc w:val="right"/>
        <w:rPr>
          <w:rFonts w:ascii="宋体" w:cs="宋体"/>
          <w:color w:val="auto"/>
          <w:szCs w:val="21"/>
          <w:highlight w:val="none"/>
          <w:shd w:val="clear" w:color="auto" w:fill="auto"/>
        </w:rPr>
      </w:pPr>
      <w:r>
        <w:rPr>
          <w:rFonts w:hint="eastAsia" w:ascii="宋体" w:cs="宋体"/>
          <w:color w:val="auto"/>
          <w:szCs w:val="21"/>
          <w:highlight w:val="none"/>
          <w:shd w:val="clear" w:color="auto" w:fill="auto"/>
        </w:rPr>
        <w:t xml:space="preserve">        工业和信息化部  国家统计局</w:t>
      </w:r>
    </w:p>
    <w:p w14:paraId="5C161526">
      <w:pPr>
        <w:spacing w:line="500" w:lineRule="exact"/>
        <w:ind w:firstLine="105" w:firstLineChars="50"/>
        <w:jc w:val="right"/>
        <w:rPr>
          <w:rFonts w:ascii="宋体" w:cs="宋体"/>
          <w:color w:val="auto"/>
          <w:szCs w:val="21"/>
          <w:highlight w:val="none"/>
          <w:shd w:val="clear" w:color="auto" w:fill="auto"/>
        </w:rPr>
      </w:pPr>
      <w:r>
        <w:rPr>
          <w:rFonts w:hint="eastAsia" w:ascii="宋体" w:cs="宋体"/>
          <w:color w:val="auto"/>
          <w:szCs w:val="21"/>
          <w:highlight w:val="none"/>
          <w:shd w:val="clear" w:color="auto" w:fill="auto"/>
        </w:rPr>
        <w:t xml:space="preserve">       国家发展和改革委员会  财政部</w:t>
      </w:r>
    </w:p>
    <w:p w14:paraId="610AE74B">
      <w:pPr>
        <w:spacing w:line="500" w:lineRule="exact"/>
        <w:ind w:firstLine="105" w:firstLineChars="50"/>
        <w:jc w:val="right"/>
        <w:rPr>
          <w:rFonts w:ascii="宋体" w:cs="宋体"/>
          <w:color w:val="auto"/>
          <w:szCs w:val="21"/>
          <w:highlight w:val="none"/>
          <w:shd w:val="clear" w:color="auto" w:fill="auto"/>
        </w:rPr>
      </w:pPr>
      <w:r>
        <w:rPr>
          <w:rFonts w:hint="eastAsia" w:ascii="宋体" w:cs="宋体"/>
          <w:color w:val="auto"/>
          <w:szCs w:val="21"/>
          <w:highlight w:val="none"/>
          <w:shd w:val="clear" w:color="auto" w:fill="auto"/>
        </w:rPr>
        <w:t xml:space="preserve">       二○一一年六月十八日</w:t>
      </w:r>
    </w:p>
    <w:p w14:paraId="19952339">
      <w:pPr>
        <w:spacing w:line="500" w:lineRule="exact"/>
        <w:jc w:val="center"/>
        <w:rPr>
          <w:rFonts w:ascii="宋体" w:cs="宋体"/>
          <w:b/>
          <w:color w:val="auto"/>
          <w:szCs w:val="21"/>
          <w:highlight w:val="none"/>
          <w:shd w:val="clear" w:color="auto" w:fill="auto"/>
        </w:rPr>
      </w:pPr>
      <w:r>
        <w:rPr>
          <w:rFonts w:hint="eastAsia" w:ascii="宋体" w:cs="宋体"/>
          <w:b/>
          <w:color w:val="auto"/>
          <w:szCs w:val="21"/>
          <w:highlight w:val="none"/>
          <w:shd w:val="clear" w:color="auto" w:fill="auto"/>
        </w:rPr>
        <w:t>中小企业划型标准规定</w:t>
      </w:r>
    </w:p>
    <w:p w14:paraId="509B17BA">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一、根据《中华人民共和国中小企业促进法》和《国务院关于进一步促进中小企业发展的若干意见》(国发〔2009〕36号)，制定本规定。</w:t>
      </w:r>
    </w:p>
    <w:p w14:paraId="4C8C6BB9">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二、中小企业划分为中型、小型、微型三种类型，具体标准根据企业从业人员、营业收入、资产总额等指标，结合行业特点制定。</w:t>
      </w:r>
    </w:p>
    <w:p w14:paraId="642F1C4D">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EFF0991">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四、各行业划型标准为：</w:t>
      </w:r>
    </w:p>
    <w:p w14:paraId="58CAB10E">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（一）农、林、牧、渔业。营业收入20000万元以下的为中小微型企业。其中，营业收入500万元及以上的为中型企业，营业收入50万元及以上的为小型企业，营业收入50万元以下的为微型企业。</w:t>
      </w:r>
    </w:p>
    <w:p w14:paraId="0A7FE8D0">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95416B1">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0668EC9">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D44238D">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D759E9E">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95DD372">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537310B">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4B381D2">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19E4D00">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C3BE837">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84E36F1">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F73ABEE">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764D571">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9835CD8">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0FFDC56">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（十六）其他未列明行业。从业人员300人以下的为中小微型企业。其中，从业人员100人及以上的为中型企业；从业人员10人及以上的为小型企业；从业人员10人以下的为微型企业。</w:t>
      </w:r>
    </w:p>
    <w:p w14:paraId="1D9C8BAB">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五、企业类型的划分以统计部门的统计数据为依据。</w:t>
      </w:r>
    </w:p>
    <w:p w14:paraId="7D4DC5DB">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六、本规定适用于在中华人民共和国境内依法设立的各类所有制和各种组织形式的企业。个体工商户和本规定以外的行业，参照本规定进行划型。</w:t>
      </w:r>
    </w:p>
    <w:p w14:paraId="6826699F">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七、本规定的中型企业标准上限即为大型企业标准的下限，国家统计部门据此制定大中小微型企业的统计分类。国务院有关部门据此进行相关数据分析，不得制定与本规定不一致的企业划型标准。</w:t>
      </w:r>
    </w:p>
    <w:p w14:paraId="07715F4A">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八、本规定由工业和信息化部、国家统计局会同有关部门根据《国民经济行业分类》修订情况和企业发展变化情况适时修订。</w:t>
      </w:r>
    </w:p>
    <w:p w14:paraId="1E00ABBD">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九、本规定由工业和信息化部、国家统计局会同有关部门负责解释。</w:t>
      </w:r>
    </w:p>
    <w:p w14:paraId="55F07BE9">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十、本规定自发布之日起执行，原国家经贸委、原国家计委、财政部和国家统计局2003年颁布的《中小企业标准暂行规定》同时废止。</w:t>
      </w:r>
    </w:p>
    <w:p w14:paraId="0331E762">
      <w:pPr>
        <w:rPr>
          <w:rFonts w:ascii="宋体" w:cs="宋体"/>
          <w:color w:val="auto"/>
          <w:szCs w:val="21"/>
          <w:highlight w:val="none"/>
          <w:shd w:val="clear" w:color="auto" w:fill="auto"/>
        </w:rPr>
      </w:pPr>
    </w:p>
    <w:p w14:paraId="170F1DA8">
      <w:pPr>
        <w:widowControl/>
        <w:jc w:val="left"/>
        <w:rPr>
          <w:rFonts w:ascii="宋体"/>
          <w:b/>
          <w:color w:val="auto"/>
          <w:sz w:val="28"/>
          <w:szCs w:val="28"/>
          <w:highlight w:val="none"/>
          <w:shd w:val="clear" w:color="auto" w:fill="auto"/>
        </w:rPr>
      </w:pPr>
      <w:r>
        <w:rPr>
          <w:rFonts w:hint="eastAsia" w:ascii="宋体"/>
          <w:b/>
          <w:color w:val="auto"/>
          <w:sz w:val="28"/>
          <w:szCs w:val="28"/>
          <w:highlight w:val="none"/>
          <w:shd w:val="clear" w:color="auto" w:fill="auto"/>
        </w:rPr>
        <w:br w:type="page"/>
      </w:r>
      <w:r>
        <w:rPr>
          <w:rFonts w:hint="eastAsia" w:ascii="宋体"/>
          <w:b/>
          <w:color w:val="auto"/>
          <w:sz w:val="28"/>
          <w:szCs w:val="28"/>
          <w:highlight w:val="none"/>
          <w:shd w:val="clear" w:color="auto" w:fill="auto"/>
        </w:rPr>
        <w:t>附1</w:t>
      </w:r>
    </w:p>
    <w:p w14:paraId="33A9A699">
      <w:pPr>
        <w:keepNext w:val="0"/>
        <w:keepLines w:val="0"/>
        <w:spacing w:before="162" w:line="360" w:lineRule="auto"/>
        <w:jc w:val="center"/>
        <w:outlineLvl w:val="0"/>
        <w:rPr>
          <w:rFonts w:hint="eastAsia" w:ascii="宋体" w:hAnsi="宋体" w:eastAsia="宋体" w:cs="Times New Roman"/>
          <w:b/>
          <w:kern w:val="44"/>
          <w:sz w:val="21"/>
          <w:szCs w:val="21"/>
          <w:lang w:val="en-US" w:eastAsia="zh-CN" w:bidi="ar-SA"/>
        </w:rPr>
      </w:pPr>
      <w:bookmarkStart w:id="250" w:name="_Toc21279"/>
      <w:bookmarkStart w:id="251" w:name="_Toc63327631"/>
      <w:r>
        <w:rPr>
          <w:rFonts w:ascii="宋体" w:hAnsi="宋体" w:eastAsia="宋体" w:cs="Times New Roman"/>
          <w:b/>
          <w:kern w:val="44"/>
          <w:sz w:val="21"/>
          <w:szCs w:val="21"/>
          <w:lang w:val="en-US" w:eastAsia="zh-CN" w:bidi="ar-SA"/>
        </w:rPr>
        <w:t>中小企业声明函</w:t>
      </w:r>
      <w:bookmarkEnd w:id="250"/>
      <w:bookmarkEnd w:id="251"/>
    </w:p>
    <w:p w14:paraId="5F31A4D7">
      <w:pPr>
        <w:spacing w:after="120" w:line="360" w:lineRule="auto"/>
        <w:ind w:right="415" w:firstLine="640"/>
        <w:jc w:val="both"/>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本公司（联合体）郑重声明，根据《政府采购促进中小企业发展管理办法》（财库</w:t>
      </w:r>
      <w:r>
        <w:rPr>
          <w:rFonts w:hint="eastAsia" w:ascii="宋体" w:hAnsi="宋体" w:eastAsia="宋体" w:cs="Times New Roman"/>
          <w:kern w:val="2"/>
          <w:sz w:val="21"/>
          <w:szCs w:val="21"/>
          <w:lang w:val="en-US" w:eastAsia="zh-CN" w:bidi="ar-SA"/>
        </w:rPr>
        <w:t>﹝</w:t>
      </w:r>
      <w:r>
        <w:rPr>
          <w:rFonts w:ascii="宋体" w:hAnsi="宋体" w:eastAsia="宋体" w:cs="Times New Roman"/>
          <w:kern w:val="2"/>
          <w:sz w:val="21"/>
          <w:szCs w:val="21"/>
          <w:lang w:val="en-US" w:eastAsia="zh-CN" w:bidi="ar-SA"/>
        </w:rPr>
        <w:t>2020</w:t>
      </w:r>
      <w:r>
        <w:rPr>
          <w:rFonts w:hint="eastAsia" w:ascii="宋体" w:hAnsi="宋体" w:eastAsia="宋体" w:cs="Times New Roman"/>
          <w:kern w:val="2"/>
          <w:sz w:val="21"/>
          <w:szCs w:val="21"/>
          <w:lang w:val="en-US" w:eastAsia="zh-CN" w:bidi="ar-SA"/>
        </w:rPr>
        <w:t>﹞</w:t>
      </w:r>
      <w:r>
        <w:rPr>
          <w:rFonts w:ascii="宋体" w:hAnsi="宋体" w:eastAsia="宋体" w:cs="Times New Roman"/>
          <w:kern w:val="2"/>
          <w:sz w:val="21"/>
          <w:szCs w:val="21"/>
          <w:lang w:val="en-US" w:eastAsia="zh-CN" w:bidi="ar-SA"/>
        </w:rPr>
        <w:t>46 号）的规定，本公司（联合体）参加</w:t>
      </w:r>
      <w:r>
        <w:rPr>
          <w:rFonts w:ascii="宋体" w:hAnsi="宋体" w:eastAsia="宋体" w:cs="Times New Roman"/>
          <w:kern w:val="2"/>
          <w:sz w:val="21"/>
          <w:szCs w:val="21"/>
          <w:u w:val="single"/>
          <w:lang w:val="en-US" w:eastAsia="zh-CN" w:bidi="ar-SA"/>
        </w:rPr>
        <w:t>（单位名称）</w:t>
      </w:r>
      <w:r>
        <w:rPr>
          <w:rFonts w:ascii="宋体" w:hAnsi="宋体" w:eastAsia="宋体" w:cs="Times New Roman"/>
          <w:kern w:val="2"/>
          <w:sz w:val="21"/>
          <w:szCs w:val="21"/>
          <w:lang w:val="en-US" w:eastAsia="zh-CN" w:bidi="ar-SA"/>
        </w:rPr>
        <w:t>的</w:t>
      </w:r>
      <w:r>
        <w:rPr>
          <w:rFonts w:ascii="宋体" w:hAnsi="宋体" w:eastAsia="宋体" w:cs="Times New Roman"/>
          <w:kern w:val="2"/>
          <w:sz w:val="21"/>
          <w:szCs w:val="21"/>
          <w:u w:val="single"/>
          <w:lang w:val="en-US" w:eastAsia="zh-CN" w:bidi="ar-SA"/>
        </w:rPr>
        <w:t>（项目名称）</w:t>
      </w:r>
      <w:r>
        <w:rPr>
          <w:rFonts w:ascii="宋体" w:hAnsi="宋体" w:eastAsia="宋体" w:cs="Times New Roman"/>
          <w:kern w:val="2"/>
          <w:sz w:val="21"/>
          <w:szCs w:val="21"/>
          <w:lang w:val="en-US" w:eastAsia="zh-CN" w:bidi="ar-SA"/>
        </w:rPr>
        <w:t>采购活动，服务全部由符合政策要求的中小企业承接。相关企业（含联合体中的中小企业、签订分包意向协议的中小企业）的具体情况如下：</w:t>
      </w:r>
    </w:p>
    <w:p w14:paraId="6948163D">
      <w:pPr>
        <w:spacing w:after="120" w:line="360" w:lineRule="auto"/>
        <w:ind w:right="415" w:firstLine="64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w:t>
      </w:r>
      <w:r>
        <w:rPr>
          <w:rFonts w:ascii="宋体" w:hAnsi="宋体" w:eastAsia="宋体" w:cs="Times New Roman"/>
          <w:kern w:val="2"/>
          <w:sz w:val="21"/>
          <w:szCs w:val="21"/>
          <w:u w:val="single"/>
          <w:lang w:val="en-US" w:eastAsia="zh-CN" w:bidi="ar-SA"/>
        </w:rPr>
        <w:t>（标的名称）</w:t>
      </w:r>
      <w:r>
        <w:rPr>
          <w:rFonts w:ascii="宋体" w:hAnsi="宋体" w:eastAsia="宋体" w:cs="Times New Roman"/>
          <w:kern w:val="2"/>
          <w:sz w:val="21"/>
          <w:szCs w:val="21"/>
          <w:lang w:val="en-US" w:eastAsia="zh-CN" w:bidi="ar-SA"/>
        </w:rPr>
        <w:t>，属于（采购文件中明确的所属行业）；承建（承接）企业为</w:t>
      </w:r>
      <w:r>
        <w:rPr>
          <w:rFonts w:ascii="宋体" w:hAnsi="宋体" w:eastAsia="宋体" w:cs="Times New Roman"/>
          <w:kern w:val="2"/>
          <w:sz w:val="21"/>
          <w:szCs w:val="21"/>
          <w:u w:val="single"/>
          <w:lang w:val="en-US" w:eastAsia="zh-CN" w:bidi="ar-SA"/>
        </w:rPr>
        <w:t>（企业名称）</w:t>
      </w:r>
      <w:r>
        <w:rPr>
          <w:rFonts w:ascii="宋体" w:hAnsi="宋体" w:eastAsia="宋体" w:cs="Times New Roman"/>
          <w:kern w:val="2"/>
          <w:sz w:val="21"/>
          <w:szCs w:val="21"/>
          <w:lang w:val="en-US" w:eastAsia="zh-CN" w:bidi="ar-SA"/>
        </w:rPr>
        <w:t>，从业人员</w:t>
      </w:r>
      <w:r>
        <w:rPr>
          <w:rFonts w:ascii="宋体" w:hAnsi="宋体" w:eastAsia="宋体" w:cs="Times New Roman"/>
          <w:kern w:val="2"/>
          <w:sz w:val="21"/>
          <w:szCs w:val="21"/>
          <w:u w:val="single"/>
          <w:lang w:val="en-US" w:eastAsia="zh-CN" w:bidi="ar-SA"/>
        </w:rPr>
        <w:tab/>
      </w:r>
      <w:r>
        <w:rPr>
          <w:rFonts w:ascii="宋体" w:hAnsi="宋体" w:eastAsia="宋体" w:cs="Times New Roman"/>
          <w:kern w:val="2"/>
          <w:sz w:val="21"/>
          <w:szCs w:val="21"/>
          <w:lang w:val="en-US" w:eastAsia="zh-CN" w:bidi="ar-SA"/>
        </w:rPr>
        <w:t>人，营业收入为</w:t>
      </w:r>
      <w:r>
        <w:rPr>
          <w:rFonts w:hint="eastAsia" w:ascii="宋体" w:hAnsi="宋体" w:eastAsia="宋体" w:cs="Times New Roman"/>
          <w:kern w:val="2"/>
          <w:sz w:val="21"/>
          <w:szCs w:val="21"/>
          <w:u w:val="single"/>
          <w:lang w:val="en-US" w:eastAsia="zh-CN" w:bidi="ar-SA"/>
        </w:rPr>
        <w:t xml:space="preserve">   </w:t>
      </w:r>
      <w:r>
        <w:rPr>
          <w:rFonts w:ascii="宋体" w:hAnsi="宋体" w:eastAsia="宋体" w:cs="Times New Roman"/>
          <w:kern w:val="2"/>
          <w:sz w:val="21"/>
          <w:szCs w:val="21"/>
          <w:lang w:val="en-US" w:eastAsia="zh-CN" w:bidi="ar-SA"/>
        </w:rPr>
        <w:t>万元，资产总额为</w:t>
      </w:r>
      <w:r>
        <w:rPr>
          <w:rFonts w:ascii="宋体" w:hAnsi="宋体" w:eastAsia="宋体" w:cs="Times New Roman"/>
          <w:kern w:val="2"/>
          <w:sz w:val="21"/>
          <w:szCs w:val="21"/>
          <w:u w:val="single"/>
          <w:lang w:val="en-US" w:eastAsia="zh-CN" w:bidi="ar-SA"/>
        </w:rPr>
        <w:tab/>
      </w:r>
      <w:r>
        <w:rPr>
          <w:rFonts w:ascii="宋体" w:hAnsi="宋体" w:eastAsia="宋体" w:cs="Times New Roman"/>
          <w:kern w:val="2"/>
          <w:sz w:val="21"/>
          <w:szCs w:val="21"/>
          <w:lang w:val="en-US" w:eastAsia="zh-CN" w:bidi="ar-SA"/>
        </w:rPr>
        <w:t>万元，属于</w:t>
      </w:r>
      <w:r>
        <w:rPr>
          <w:rFonts w:ascii="宋体" w:hAnsi="宋体" w:eastAsia="宋体" w:cs="Times New Roman"/>
          <w:kern w:val="2"/>
          <w:sz w:val="21"/>
          <w:szCs w:val="21"/>
          <w:u w:val="single"/>
          <w:lang w:val="en-US" w:eastAsia="zh-CN" w:bidi="ar-SA"/>
        </w:rPr>
        <w:t>（中型企业、小型企业、微型企业）</w:t>
      </w:r>
      <w:r>
        <w:rPr>
          <w:rFonts w:ascii="宋体" w:hAnsi="宋体" w:eastAsia="宋体" w:cs="Times New Roman"/>
          <w:kern w:val="2"/>
          <w:sz w:val="21"/>
          <w:szCs w:val="21"/>
          <w:lang w:val="en-US" w:eastAsia="zh-CN" w:bidi="ar-SA"/>
        </w:rPr>
        <w:t>；</w:t>
      </w:r>
    </w:p>
    <w:p w14:paraId="365BBC95">
      <w:pPr>
        <w:spacing w:after="120" w:line="360" w:lineRule="auto"/>
        <w:ind w:right="415" w:firstLine="64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w:t>
      </w:r>
      <w:r>
        <w:rPr>
          <w:rFonts w:ascii="宋体" w:hAnsi="宋体" w:eastAsia="宋体" w:cs="Times New Roman"/>
          <w:kern w:val="2"/>
          <w:sz w:val="21"/>
          <w:szCs w:val="21"/>
          <w:u w:val="single"/>
          <w:lang w:val="en-US" w:eastAsia="zh-CN" w:bidi="ar-SA"/>
        </w:rPr>
        <w:t>（标的名称）</w:t>
      </w:r>
      <w:r>
        <w:rPr>
          <w:rFonts w:ascii="宋体" w:hAnsi="宋体" w:eastAsia="宋体" w:cs="Times New Roman"/>
          <w:kern w:val="2"/>
          <w:sz w:val="21"/>
          <w:szCs w:val="21"/>
          <w:lang w:val="en-US" w:eastAsia="zh-CN" w:bidi="ar-SA"/>
        </w:rPr>
        <w:t>，属于（采购文件中明确的所属行业）；承建（承接）企业为</w:t>
      </w:r>
      <w:r>
        <w:rPr>
          <w:rFonts w:ascii="宋体" w:hAnsi="宋体" w:eastAsia="宋体" w:cs="Times New Roman"/>
          <w:kern w:val="2"/>
          <w:sz w:val="21"/>
          <w:szCs w:val="21"/>
          <w:u w:val="single"/>
          <w:lang w:val="en-US" w:eastAsia="zh-CN" w:bidi="ar-SA"/>
        </w:rPr>
        <w:t>（企业名称）</w:t>
      </w:r>
      <w:r>
        <w:rPr>
          <w:rFonts w:ascii="宋体" w:hAnsi="宋体" w:eastAsia="宋体" w:cs="Times New Roman"/>
          <w:kern w:val="2"/>
          <w:sz w:val="21"/>
          <w:szCs w:val="21"/>
          <w:lang w:val="en-US" w:eastAsia="zh-CN" w:bidi="ar-SA"/>
        </w:rPr>
        <w:t>，从业人员</w:t>
      </w:r>
      <w:r>
        <w:rPr>
          <w:rFonts w:ascii="宋体" w:hAnsi="宋体" w:eastAsia="宋体" w:cs="Times New Roman"/>
          <w:kern w:val="2"/>
          <w:sz w:val="21"/>
          <w:szCs w:val="21"/>
          <w:u w:val="single"/>
          <w:lang w:val="en-US" w:eastAsia="zh-CN" w:bidi="ar-SA"/>
        </w:rPr>
        <w:tab/>
      </w:r>
      <w:r>
        <w:rPr>
          <w:rFonts w:ascii="宋体" w:hAnsi="宋体" w:eastAsia="宋体" w:cs="Times New Roman"/>
          <w:kern w:val="2"/>
          <w:sz w:val="21"/>
          <w:szCs w:val="21"/>
          <w:lang w:val="en-US" w:eastAsia="zh-CN" w:bidi="ar-SA"/>
        </w:rPr>
        <w:t>人，营业收入为</w:t>
      </w:r>
      <w:r>
        <w:rPr>
          <w:rFonts w:ascii="宋体" w:hAnsi="宋体" w:eastAsia="宋体" w:cs="Times New Roman"/>
          <w:kern w:val="2"/>
          <w:sz w:val="21"/>
          <w:szCs w:val="21"/>
          <w:u w:val="single"/>
          <w:lang w:val="en-US" w:eastAsia="zh-CN" w:bidi="ar-SA"/>
        </w:rPr>
        <w:tab/>
      </w:r>
      <w:r>
        <w:rPr>
          <w:rFonts w:hint="eastAsia" w:ascii="宋体" w:hAnsi="宋体" w:eastAsia="宋体" w:cs="Times New Roman"/>
          <w:kern w:val="2"/>
          <w:sz w:val="21"/>
          <w:szCs w:val="21"/>
          <w:u w:val="single"/>
          <w:lang w:val="en-US" w:eastAsia="zh-CN" w:bidi="ar-SA"/>
        </w:rPr>
        <w:t xml:space="preserve">  </w:t>
      </w:r>
      <w:r>
        <w:rPr>
          <w:rFonts w:ascii="宋体" w:hAnsi="宋体" w:eastAsia="宋体" w:cs="Times New Roman"/>
          <w:kern w:val="2"/>
          <w:sz w:val="21"/>
          <w:szCs w:val="21"/>
          <w:lang w:val="en-US" w:eastAsia="zh-CN" w:bidi="ar-SA"/>
        </w:rPr>
        <w:t>万元，资产总额为</w:t>
      </w:r>
      <w:r>
        <w:rPr>
          <w:rFonts w:ascii="宋体" w:hAnsi="宋体" w:eastAsia="宋体" w:cs="Times New Roman"/>
          <w:kern w:val="2"/>
          <w:sz w:val="21"/>
          <w:szCs w:val="21"/>
          <w:u w:val="single"/>
          <w:lang w:val="en-US" w:eastAsia="zh-CN" w:bidi="ar-SA"/>
        </w:rPr>
        <w:tab/>
      </w:r>
      <w:r>
        <w:rPr>
          <w:rFonts w:ascii="宋体" w:hAnsi="宋体" w:eastAsia="宋体" w:cs="Times New Roman"/>
          <w:kern w:val="2"/>
          <w:sz w:val="21"/>
          <w:szCs w:val="21"/>
          <w:lang w:val="en-US" w:eastAsia="zh-CN" w:bidi="ar-SA"/>
        </w:rPr>
        <w:t>万元，属于</w:t>
      </w:r>
      <w:r>
        <w:rPr>
          <w:rFonts w:ascii="宋体" w:hAnsi="宋体" w:eastAsia="宋体" w:cs="Times New Roman"/>
          <w:kern w:val="2"/>
          <w:sz w:val="21"/>
          <w:szCs w:val="21"/>
          <w:u w:val="single"/>
          <w:lang w:val="en-US" w:eastAsia="zh-CN" w:bidi="ar-SA"/>
        </w:rPr>
        <w:t>（中型企业、小型企业、微型企业）</w:t>
      </w:r>
      <w:r>
        <w:rPr>
          <w:rFonts w:ascii="宋体" w:hAnsi="宋体" w:eastAsia="宋体" w:cs="Times New Roman"/>
          <w:kern w:val="2"/>
          <w:sz w:val="21"/>
          <w:szCs w:val="21"/>
          <w:lang w:val="en-US" w:eastAsia="zh-CN" w:bidi="ar-SA"/>
        </w:rPr>
        <w:t>；</w:t>
      </w:r>
    </w:p>
    <w:p w14:paraId="6B3B31BE">
      <w:pPr>
        <w:spacing w:after="120" w:line="360" w:lineRule="auto"/>
        <w:ind w:right="415" w:firstLine="640"/>
        <w:jc w:val="both"/>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w:t>
      </w:r>
    </w:p>
    <w:p w14:paraId="01D278B4">
      <w:pPr>
        <w:spacing w:before="108" w:after="120" w:line="360" w:lineRule="auto"/>
        <w:ind w:right="417" w:firstLine="645"/>
        <w:jc w:val="both"/>
        <w:rPr>
          <w:rFonts w:ascii="宋体" w:hAnsi="宋体" w:eastAsia="宋体" w:cs="Times New Roman"/>
          <w:kern w:val="2"/>
          <w:sz w:val="21"/>
          <w:szCs w:val="21"/>
          <w:lang w:val="en-US" w:eastAsia="zh-CN" w:bidi="ar-SA"/>
        </w:rPr>
      </w:pPr>
      <w:r>
        <w:rPr>
          <w:rFonts w:ascii="宋体" w:hAnsi="宋体" w:eastAsia="宋体" w:cs="Times New Roman"/>
          <w:spacing w:val="-3"/>
          <w:kern w:val="2"/>
          <w:sz w:val="21"/>
          <w:szCs w:val="21"/>
          <w:lang w:val="en-US" w:eastAsia="zh-CN" w:bidi="ar-SA"/>
        </w:rPr>
        <w:t>以上企业，不属于大企业的分支机构，不存在控股股东</w:t>
      </w:r>
      <w:r>
        <w:rPr>
          <w:rFonts w:ascii="宋体" w:hAnsi="宋体" w:eastAsia="宋体" w:cs="Times New Roman"/>
          <w:spacing w:val="-5"/>
          <w:kern w:val="2"/>
          <w:sz w:val="21"/>
          <w:szCs w:val="21"/>
          <w:lang w:val="en-US" w:eastAsia="zh-CN" w:bidi="ar-SA"/>
        </w:rPr>
        <w:t>为大企业的情形，也不存在与大企业的负责人为同一人的情形。</w:t>
      </w:r>
    </w:p>
    <w:p w14:paraId="12D98789">
      <w:pPr>
        <w:spacing w:after="120" w:line="360" w:lineRule="auto"/>
        <w:ind w:right="375" w:firstLine="640"/>
        <w:jc w:val="both"/>
        <w:rPr>
          <w:rFonts w:ascii="宋体" w:hAnsi="宋体" w:eastAsia="宋体" w:cs="Times New Roman"/>
          <w:spacing w:val="-5"/>
          <w:kern w:val="2"/>
          <w:sz w:val="21"/>
          <w:szCs w:val="21"/>
          <w:lang w:val="en-US" w:eastAsia="zh-CN" w:bidi="ar-SA"/>
        </w:rPr>
      </w:pPr>
      <w:r>
        <w:rPr>
          <w:rFonts w:ascii="宋体" w:hAnsi="宋体" w:eastAsia="宋体" w:cs="Times New Roman"/>
          <w:kern w:val="2"/>
          <w:sz w:val="21"/>
          <w:szCs w:val="21"/>
          <w:lang w:val="en-US" w:eastAsia="zh-CN" w:bidi="ar-SA"/>
        </w:rPr>
        <w:t>本企业对上述声明内容的真实性负责。如有虚假，将依法承担相应责任。</w:t>
      </w:r>
    </w:p>
    <w:p w14:paraId="20FB3D1B">
      <w:pPr>
        <w:spacing w:before="108" w:after="120" w:line="360" w:lineRule="auto"/>
        <w:ind w:right="417" w:firstLine="645"/>
        <w:jc w:val="both"/>
        <w:rPr>
          <w:rFonts w:ascii="宋体" w:hAnsi="宋体" w:eastAsia="宋体" w:cs="Times New Roman"/>
          <w:spacing w:val="-5"/>
          <w:kern w:val="2"/>
          <w:sz w:val="21"/>
          <w:szCs w:val="21"/>
          <w:lang w:val="en-US" w:eastAsia="zh-CN" w:bidi="ar-SA"/>
        </w:rPr>
      </w:pPr>
      <w:r>
        <w:rPr>
          <w:rFonts w:ascii="宋体" w:hAnsi="宋体" w:eastAsia="宋体" w:cs="Times New Roman"/>
          <w:spacing w:val="-5"/>
          <w:kern w:val="2"/>
          <w:sz w:val="21"/>
          <w:szCs w:val="21"/>
          <w:lang w:val="en-US" w:eastAsia="zh-CN" w:bidi="ar-SA"/>
        </w:rPr>
        <w:t>企业名称（盖章</w:t>
      </w:r>
      <w:r>
        <w:rPr>
          <w:rFonts w:hint="eastAsia" w:ascii="宋体" w:hAnsi="宋体" w:eastAsia="宋体" w:cs="Times New Roman"/>
          <w:spacing w:val="-5"/>
          <w:kern w:val="2"/>
          <w:sz w:val="21"/>
          <w:szCs w:val="21"/>
          <w:lang w:val="en-US" w:eastAsia="zh-CN" w:bidi="ar-SA"/>
        </w:rPr>
        <w:t>）：</w:t>
      </w:r>
    </w:p>
    <w:p w14:paraId="392EB7DD">
      <w:pPr>
        <w:spacing w:before="108" w:after="120" w:line="360" w:lineRule="auto"/>
        <w:ind w:right="417" w:firstLine="645"/>
        <w:jc w:val="both"/>
        <w:rPr>
          <w:rFonts w:ascii="宋体" w:hAnsi="宋体" w:eastAsia="宋体" w:cs="Times New Roman"/>
          <w:spacing w:val="-5"/>
          <w:kern w:val="2"/>
          <w:sz w:val="21"/>
          <w:szCs w:val="21"/>
          <w:lang w:val="en-US" w:eastAsia="zh-CN" w:bidi="ar-SA"/>
        </w:rPr>
      </w:pPr>
      <w:r>
        <w:rPr>
          <w:rFonts w:ascii="宋体" w:hAnsi="宋体" w:eastAsia="宋体" w:cs="Times New Roman"/>
          <w:spacing w:val="-5"/>
          <w:kern w:val="2"/>
          <w:sz w:val="21"/>
          <w:szCs w:val="21"/>
          <w:lang w:val="en-US" w:eastAsia="zh-CN" w:bidi="ar-SA"/>
        </w:rPr>
        <w:t>日期：</w:t>
      </w:r>
    </w:p>
    <w:p w14:paraId="48E6088D">
      <w:pPr>
        <w:jc w:val="both"/>
        <w:rPr>
          <w:rFonts w:ascii="宋体" w:hAnsi="宋体" w:eastAsia="宋体" w:cs="Times New Roman"/>
          <w:b w:val="0"/>
          <w:kern w:val="2"/>
          <w:sz w:val="21"/>
          <w:szCs w:val="21"/>
        </w:rPr>
      </w:pPr>
    </w:p>
    <w:p w14:paraId="7CB096E7">
      <w:pPr>
        <w:jc w:val="both"/>
        <w:rPr>
          <w:rFonts w:ascii="宋体" w:hAnsi="宋体" w:eastAsia="宋体" w:cs="Times New Roman"/>
          <w:b w:val="0"/>
          <w:kern w:val="2"/>
          <w:sz w:val="21"/>
          <w:szCs w:val="21"/>
        </w:rPr>
      </w:pPr>
    </w:p>
    <w:p w14:paraId="3BA8296B">
      <w:pPr>
        <w:jc w:val="both"/>
        <w:rPr>
          <w:rFonts w:ascii="宋体" w:hAnsi="宋体" w:eastAsia="宋体" w:cs="Times New Roman"/>
          <w:b w:val="0"/>
          <w:kern w:val="2"/>
          <w:sz w:val="21"/>
          <w:szCs w:val="21"/>
        </w:rPr>
      </w:pPr>
    </w:p>
    <w:p w14:paraId="70BB7A73"/>
    <w:p w14:paraId="42C2EF38">
      <w:pPr>
        <w:spacing w:line="500" w:lineRule="exact"/>
        <w:ind w:right="420"/>
        <w:jc w:val="center"/>
        <w:rPr>
          <w:rFonts w:ascii="宋体" w:cs="宋体"/>
          <w:color w:val="auto"/>
          <w:szCs w:val="21"/>
          <w:highlight w:val="none"/>
          <w:shd w:val="clear" w:color="auto" w:fill="auto"/>
        </w:rPr>
      </w:pPr>
    </w:p>
    <w:p w14:paraId="27E917C7">
      <w:pPr>
        <w:spacing w:line="500" w:lineRule="exact"/>
        <w:ind w:right="420"/>
        <w:jc w:val="center"/>
        <w:rPr>
          <w:rFonts w:ascii="宋体" w:cs="宋体"/>
          <w:color w:val="auto"/>
          <w:szCs w:val="21"/>
          <w:highlight w:val="none"/>
          <w:shd w:val="clear" w:color="auto" w:fill="auto"/>
        </w:rPr>
      </w:pPr>
    </w:p>
    <w:p w14:paraId="118FEFF0">
      <w:pPr>
        <w:spacing w:line="500" w:lineRule="exact"/>
        <w:ind w:right="420"/>
        <w:jc w:val="center"/>
        <w:rPr>
          <w:rFonts w:ascii="宋体" w:cs="宋体"/>
          <w:color w:val="auto"/>
          <w:szCs w:val="21"/>
          <w:highlight w:val="none"/>
          <w:shd w:val="clear" w:color="auto" w:fill="auto"/>
        </w:rPr>
      </w:pPr>
    </w:p>
    <w:p w14:paraId="7A20311C">
      <w:pPr>
        <w:spacing w:line="500" w:lineRule="exact"/>
        <w:ind w:right="420"/>
        <w:jc w:val="center"/>
        <w:rPr>
          <w:rFonts w:ascii="宋体" w:cs="宋体"/>
          <w:color w:val="auto"/>
          <w:szCs w:val="21"/>
          <w:highlight w:val="none"/>
          <w:shd w:val="clear" w:color="auto" w:fill="auto"/>
        </w:rPr>
      </w:pPr>
    </w:p>
    <w:p w14:paraId="064AC03F">
      <w:pPr>
        <w:spacing w:line="500" w:lineRule="exact"/>
        <w:ind w:firstLine="420" w:firstLineChars="200"/>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注：供应商须按以上格式填写中小企业声明函。</w:t>
      </w:r>
    </w:p>
    <w:p w14:paraId="1007FD8F">
      <w:pPr>
        <w:spacing w:line="500" w:lineRule="exact"/>
        <w:ind w:firstLine="420" w:firstLineChars="200"/>
        <w:jc w:val="left"/>
        <w:rPr>
          <w:rFonts w:ascii="宋体" w:cs="宋体"/>
          <w:color w:val="auto"/>
          <w:szCs w:val="21"/>
          <w:highlight w:val="none"/>
          <w:shd w:val="clear" w:color="auto" w:fill="auto"/>
        </w:rPr>
      </w:pPr>
    </w:p>
    <w:p w14:paraId="3029CA0D">
      <w:pPr>
        <w:widowControl/>
        <w:jc w:val="left"/>
        <w:rPr>
          <w:rFonts w:ascii="宋体"/>
          <w:b/>
          <w:color w:val="auto"/>
          <w:sz w:val="28"/>
          <w:szCs w:val="28"/>
          <w:highlight w:val="none"/>
          <w:shd w:val="clear" w:color="auto" w:fill="auto"/>
        </w:rPr>
      </w:pPr>
      <w:r>
        <w:rPr>
          <w:rFonts w:hint="eastAsia" w:ascii="宋体" w:cs="宋体"/>
          <w:color w:val="auto"/>
          <w:szCs w:val="21"/>
          <w:highlight w:val="none"/>
          <w:shd w:val="clear" w:color="auto" w:fill="auto"/>
        </w:rPr>
        <w:t>从业人员、 营业收入、 资产总额填报上一年度数据，无上一年度数据的新成立企业可不填报。</w:t>
      </w:r>
      <w:r>
        <w:rPr>
          <w:rFonts w:ascii="宋体"/>
          <w:b/>
          <w:color w:val="auto"/>
          <w:sz w:val="28"/>
          <w:szCs w:val="28"/>
          <w:highlight w:val="none"/>
          <w:shd w:val="clear" w:color="auto" w:fill="auto"/>
        </w:rPr>
        <w:br w:type="page"/>
      </w:r>
    </w:p>
    <w:p w14:paraId="026D85E4">
      <w:pPr>
        <w:spacing w:line="500" w:lineRule="exact"/>
        <w:rPr>
          <w:rFonts w:ascii="宋体"/>
          <w:b/>
          <w:color w:val="auto"/>
          <w:sz w:val="28"/>
          <w:szCs w:val="28"/>
          <w:highlight w:val="none"/>
          <w:shd w:val="clear" w:color="auto" w:fill="auto"/>
        </w:rPr>
      </w:pPr>
      <w:r>
        <w:rPr>
          <w:rFonts w:hint="eastAsia" w:ascii="宋体"/>
          <w:b/>
          <w:color w:val="auto"/>
          <w:sz w:val="28"/>
          <w:szCs w:val="28"/>
          <w:highlight w:val="none"/>
          <w:shd w:val="clear" w:color="auto" w:fill="auto"/>
        </w:rPr>
        <w:t>附2</w:t>
      </w:r>
    </w:p>
    <w:p w14:paraId="2F981AE1">
      <w:pPr>
        <w:widowControl/>
        <w:jc w:val="center"/>
        <w:rPr>
          <w:rFonts w:ascii="宋体"/>
          <w:b/>
          <w:color w:val="auto"/>
          <w:sz w:val="28"/>
          <w:szCs w:val="28"/>
          <w:highlight w:val="none"/>
          <w:shd w:val="clear" w:color="auto" w:fill="auto"/>
        </w:rPr>
      </w:pPr>
      <w:r>
        <w:rPr>
          <w:rFonts w:hint="eastAsia" w:ascii="宋体"/>
          <w:b/>
          <w:color w:val="auto"/>
          <w:sz w:val="28"/>
          <w:szCs w:val="28"/>
          <w:highlight w:val="none"/>
          <w:shd w:val="clear" w:color="auto" w:fill="auto"/>
        </w:rPr>
        <w:t>残疾人福利性单位声明函（如有）</w:t>
      </w:r>
    </w:p>
    <w:p w14:paraId="7DC48845">
      <w:pPr>
        <w:spacing w:line="360" w:lineRule="auto"/>
        <w:jc w:val="center"/>
        <w:rPr>
          <w:rFonts w:ascii="宋体"/>
          <w:b/>
          <w:color w:val="auto"/>
          <w:sz w:val="28"/>
          <w:szCs w:val="28"/>
          <w:highlight w:val="none"/>
          <w:shd w:val="clear" w:color="auto" w:fill="auto"/>
        </w:rPr>
      </w:pPr>
    </w:p>
    <w:p w14:paraId="224D2907">
      <w:pPr>
        <w:spacing w:line="360" w:lineRule="auto"/>
        <w:jc w:val="center"/>
        <w:rPr>
          <w:rFonts w:ascii="宋体"/>
          <w:b/>
          <w:color w:val="auto"/>
          <w:sz w:val="28"/>
          <w:szCs w:val="28"/>
          <w:highlight w:val="none"/>
          <w:shd w:val="clear" w:color="auto" w:fill="auto"/>
        </w:rPr>
      </w:pPr>
    </w:p>
    <w:p w14:paraId="1883375A">
      <w:pPr>
        <w:spacing w:line="588" w:lineRule="exact"/>
        <w:rPr>
          <w:rFonts w:ascii="仿宋_GB2312" w:eastAsia="仿宋_GB2312"/>
          <w:b/>
          <w:color w:val="auto"/>
          <w:spacing w:val="6"/>
          <w:sz w:val="30"/>
          <w:szCs w:val="30"/>
          <w:highlight w:val="none"/>
          <w:shd w:val="clear" w:color="auto" w:fill="auto"/>
        </w:rPr>
      </w:pPr>
    </w:p>
    <w:p w14:paraId="51B08EA8">
      <w:pPr>
        <w:spacing w:line="312" w:lineRule="auto"/>
        <w:ind w:firstLine="420" w:firstLineChars="200"/>
        <w:rPr>
          <w:rFonts w:ascii="宋体"/>
          <w:color w:val="auto"/>
          <w:szCs w:val="21"/>
          <w:highlight w:val="none"/>
          <w:shd w:val="clear" w:color="auto" w:fill="auto"/>
        </w:rPr>
      </w:pPr>
      <w:r>
        <w:rPr>
          <w:rFonts w:hint="eastAsia" w:ascii="宋体"/>
          <w:color w:val="auto"/>
          <w:szCs w:val="21"/>
          <w:highlight w:val="none"/>
          <w:shd w:val="clear" w:color="auto" w:fill="auto"/>
        </w:rPr>
        <w:t xml:space="preserve">   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AEA8492">
      <w:pPr>
        <w:spacing w:line="312" w:lineRule="auto"/>
        <w:ind w:firstLine="420" w:firstLineChars="200"/>
        <w:rPr>
          <w:rFonts w:ascii="宋体"/>
          <w:color w:val="auto"/>
          <w:szCs w:val="21"/>
          <w:highlight w:val="none"/>
          <w:shd w:val="clear" w:color="auto" w:fill="auto"/>
        </w:rPr>
      </w:pPr>
      <w:r>
        <w:rPr>
          <w:rFonts w:hint="eastAsia" w:ascii="宋体"/>
          <w:color w:val="auto"/>
          <w:szCs w:val="21"/>
          <w:highlight w:val="none"/>
          <w:shd w:val="clear" w:color="auto" w:fill="auto"/>
        </w:rPr>
        <w:t>本单位对上述声明的真实性负责。如有虚假，将依法承担相应责任。</w:t>
      </w:r>
    </w:p>
    <w:p w14:paraId="75D6796D">
      <w:pPr>
        <w:spacing w:line="588" w:lineRule="exact"/>
        <w:ind w:firstLine="624" w:firstLineChars="200"/>
        <w:rPr>
          <w:rFonts w:ascii="仿宋_GB2312" w:eastAsia="仿宋_GB2312"/>
          <w:color w:val="auto"/>
          <w:spacing w:val="6"/>
          <w:sz w:val="30"/>
          <w:szCs w:val="30"/>
          <w:highlight w:val="none"/>
          <w:shd w:val="clear" w:color="auto" w:fill="auto"/>
        </w:rPr>
      </w:pPr>
    </w:p>
    <w:p w14:paraId="5697DC9F">
      <w:pPr>
        <w:spacing w:line="588" w:lineRule="exact"/>
        <w:ind w:firstLine="444" w:firstLineChars="200"/>
        <w:rPr>
          <w:rFonts w:ascii="宋体"/>
          <w:color w:val="auto"/>
          <w:spacing w:val="6"/>
          <w:szCs w:val="21"/>
          <w:highlight w:val="none"/>
          <w:shd w:val="clear" w:color="auto" w:fill="auto"/>
        </w:rPr>
      </w:pPr>
    </w:p>
    <w:p w14:paraId="7BE44660">
      <w:pPr>
        <w:spacing w:line="312" w:lineRule="auto"/>
        <w:ind w:firstLine="405"/>
        <w:rPr>
          <w:rFonts w:ascii="宋体"/>
          <w:color w:val="auto"/>
          <w:sz w:val="24"/>
          <w:highlight w:val="none"/>
          <w:shd w:val="clear" w:color="auto" w:fill="auto"/>
        </w:rPr>
      </w:pPr>
    </w:p>
    <w:p w14:paraId="5A552CDE">
      <w:pPr>
        <w:spacing w:line="312" w:lineRule="auto"/>
        <w:ind w:firstLine="405"/>
        <w:rPr>
          <w:rFonts w:ascii="宋体"/>
          <w:color w:val="auto"/>
          <w:sz w:val="24"/>
          <w:highlight w:val="none"/>
          <w:shd w:val="clear" w:color="auto" w:fill="auto"/>
        </w:rPr>
      </w:pPr>
    </w:p>
    <w:p w14:paraId="66080911">
      <w:pPr>
        <w:spacing w:line="312" w:lineRule="auto"/>
        <w:ind w:firstLine="405"/>
        <w:rPr>
          <w:rFonts w:ascii="宋体"/>
          <w:color w:val="auto"/>
          <w:szCs w:val="21"/>
          <w:highlight w:val="none"/>
          <w:shd w:val="clear" w:color="auto" w:fill="auto"/>
        </w:rPr>
      </w:pPr>
      <w:r>
        <w:rPr>
          <w:rFonts w:hint="eastAsia" w:ascii="宋体"/>
          <w:color w:val="auto"/>
          <w:szCs w:val="21"/>
          <w:highlight w:val="none"/>
          <w:shd w:val="clear" w:color="auto" w:fill="auto"/>
        </w:rPr>
        <w:t xml:space="preserve">                                              单位名称（盖章）：</w:t>
      </w:r>
    </w:p>
    <w:p w14:paraId="6B6F1CFF">
      <w:pPr>
        <w:spacing w:line="312" w:lineRule="auto"/>
        <w:ind w:firstLine="405"/>
        <w:rPr>
          <w:rFonts w:ascii="宋体"/>
          <w:color w:val="auto"/>
          <w:szCs w:val="21"/>
          <w:highlight w:val="none"/>
          <w:shd w:val="clear" w:color="auto" w:fill="auto"/>
        </w:rPr>
      </w:pPr>
    </w:p>
    <w:p w14:paraId="6AF12A3D">
      <w:pPr>
        <w:spacing w:line="312" w:lineRule="auto"/>
        <w:ind w:firstLine="405"/>
        <w:rPr>
          <w:rFonts w:ascii="宋体"/>
          <w:color w:val="auto"/>
          <w:szCs w:val="21"/>
          <w:highlight w:val="none"/>
          <w:shd w:val="clear" w:color="auto" w:fill="auto"/>
        </w:rPr>
      </w:pPr>
    </w:p>
    <w:p w14:paraId="66E10DD4">
      <w:pPr>
        <w:spacing w:line="312" w:lineRule="auto"/>
        <w:ind w:firstLine="405"/>
        <w:rPr>
          <w:rFonts w:ascii="宋体"/>
          <w:color w:val="auto"/>
          <w:szCs w:val="21"/>
          <w:highlight w:val="none"/>
          <w:shd w:val="clear" w:color="auto" w:fill="auto"/>
        </w:rPr>
      </w:pPr>
      <w:r>
        <w:rPr>
          <w:rFonts w:hint="eastAsia" w:ascii="宋体"/>
          <w:color w:val="auto"/>
          <w:szCs w:val="21"/>
          <w:highlight w:val="none"/>
          <w:shd w:val="clear" w:color="auto" w:fill="auto"/>
        </w:rPr>
        <w:t xml:space="preserve">                                              日  期：</w:t>
      </w:r>
    </w:p>
    <w:p w14:paraId="6115F4F1">
      <w:pPr>
        <w:rPr>
          <w:rFonts w:ascii="宋体"/>
          <w:b/>
          <w:color w:val="auto"/>
          <w:sz w:val="24"/>
          <w:highlight w:val="none"/>
          <w:shd w:val="clear" w:color="auto" w:fill="auto"/>
        </w:rPr>
      </w:pPr>
    </w:p>
    <w:p w14:paraId="195E4496">
      <w:pPr>
        <w:spacing w:line="312" w:lineRule="auto"/>
        <w:ind w:firstLine="105" w:firstLineChars="50"/>
        <w:rPr>
          <w:rFonts w:ascii="宋体"/>
          <w:b/>
          <w:color w:val="auto"/>
          <w:szCs w:val="21"/>
          <w:highlight w:val="none"/>
          <w:shd w:val="clear" w:color="auto" w:fill="auto"/>
        </w:rPr>
      </w:pPr>
      <w:r>
        <w:rPr>
          <w:rFonts w:hint="eastAsia" w:ascii="宋体"/>
          <w:b/>
          <w:color w:val="auto"/>
          <w:szCs w:val="21"/>
          <w:highlight w:val="none"/>
          <w:shd w:val="clear" w:color="auto" w:fill="auto"/>
        </w:rPr>
        <w:t>　　　</w:t>
      </w:r>
    </w:p>
    <w:p w14:paraId="56EA593C">
      <w:pPr>
        <w:widowControl/>
        <w:jc w:val="left"/>
        <w:rPr>
          <w:rFonts w:ascii="宋体"/>
          <w:b/>
          <w:color w:val="auto"/>
          <w:sz w:val="28"/>
          <w:szCs w:val="28"/>
          <w:highlight w:val="none"/>
          <w:shd w:val="clear" w:color="auto" w:fill="auto"/>
        </w:rPr>
      </w:pPr>
      <w:r>
        <w:rPr>
          <w:rFonts w:ascii="宋体"/>
          <w:b/>
          <w:color w:val="auto"/>
          <w:szCs w:val="21"/>
          <w:highlight w:val="none"/>
          <w:shd w:val="clear" w:color="auto" w:fill="auto"/>
        </w:rPr>
        <w:br w:type="page"/>
      </w:r>
    </w:p>
    <w:p w14:paraId="3ACA30A1">
      <w:pPr>
        <w:jc w:val="center"/>
        <w:rPr>
          <w:rFonts w:ascii="宋体" w:cs="宋体"/>
          <w:b/>
          <w:color w:val="auto"/>
          <w:highlight w:val="none"/>
          <w:shd w:val="clear" w:color="auto" w:fill="auto"/>
        </w:rPr>
      </w:pPr>
      <w:r>
        <w:rPr>
          <w:rFonts w:hint="eastAsia" w:ascii="宋体" w:cs="宋体"/>
          <w:b/>
          <w:color w:val="auto"/>
          <w:highlight w:val="none"/>
          <w:shd w:val="clear" w:color="auto" w:fill="auto"/>
        </w:rPr>
        <w:t>财政部 司法部</w:t>
      </w:r>
    </w:p>
    <w:p w14:paraId="1230CA61">
      <w:pPr>
        <w:jc w:val="center"/>
        <w:rPr>
          <w:rFonts w:ascii="宋体" w:cs="宋体"/>
          <w:b/>
          <w:color w:val="auto"/>
          <w:highlight w:val="none"/>
          <w:shd w:val="clear" w:color="auto" w:fill="auto"/>
        </w:rPr>
      </w:pPr>
      <w:r>
        <w:rPr>
          <w:rFonts w:hint="eastAsia" w:ascii="宋体" w:cs="宋体"/>
          <w:b/>
          <w:color w:val="auto"/>
          <w:highlight w:val="none"/>
          <w:shd w:val="clear" w:color="auto" w:fill="auto"/>
        </w:rPr>
        <w:t>关于政府采购支持监狱企业发展有关问题的通知</w:t>
      </w:r>
    </w:p>
    <w:p w14:paraId="319973A7">
      <w:pPr>
        <w:jc w:val="center"/>
        <w:rPr>
          <w:rFonts w:ascii="宋体" w:cs="宋体"/>
          <w:color w:val="auto"/>
          <w:highlight w:val="none"/>
          <w:shd w:val="clear" w:color="auto" w:fill="auto"/>
        </w:rPr>
      </w:pPr>
      <w:r>
        <w:rPr>
          <w:rFonts w:hint="eastAsia" w:ascii="宋体" w:cs="宋体"/>
          <w:color w:val="auto"/>
          <w:highlight w:val="none"/>
          <w:shd w:val="clear" w:color="auto" w:fill="auto"/>
        </w:rPr>
        <w:t>财库〔2014〕68号</w:t>
      </w:r>
    </w:p>
    <w:p w14:paraId="2CBA764A">
      <w:pPr>
        <w:spacing w:line="360" w:lineRule="auto"/>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3D2FE0FF">
      <w:pPr>
        <w:spacing w:line="360" w:lineRule="auto"/>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 xml:space="preserve">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精神，发挥政府采购支持监狱企业发展的作用，现就有关事项通知如下:</w:t>
      </w:r>
    </w:p>
    <w:p w14:paraId="3228B2D8">
      <w:pPr>
        <w:spacing w:line="360" w:lineRule="auto"/>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 xml:space="preserve">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1A2B7243">
      <w:pPr>
        <w:spacing w:line="360" w:lineRule="auto"/>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 xml:space="preserve">    二、在政府采购活动中，监狱企业视同小型、微型企业，享受预留份额、评审中价格扣除等政府采购促进中小企业发展的政府采购政策。向监狱企业采购的金额，计入面向中小企业采购的统计数据。</w:t>
      </w:r>
    </w:p>
    <w:p w14:paraId="3A593208">
      <w:pPr>
        <w:spacing w:line="360" w:lineRule="auto"/>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 xml:space="preserve">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65EEEFEE">
      <w:pPr>
        <w:spacing w:line="360" w:lineRule="auto"/>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 xml:space="preserve">    四、各地区可以结合本地区实际，对监狱企业生产的办公用品、家具用具、车辆维修和提供的保养服务、消防设备等，提出预留份额等政府采购支持措施，加大对监狱企业产品的采购力度。</w:t>
      </w:r>
    </w:p>
    <w:p w14:paraId="5B279292">
      <w:pPr>
        <w:spacing w:line="360" w:lineRule="auto"/>
        <w:ind w:firstLine="420"/>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4E2B9F2B">
      <w:pPr>
        <w:spacing w:line="360" w:lineRule="auto"/>
        <w:ind w:firstLine="420"/>
        <w:jc w:val="left"/>
        <w:rPr>
          <w:rFonts w:ascii="宋体" w:cs="宋体"/>
          <w:color w:val="auto"/>
          <w:szCs w:val="21"/>
          <w:highlight w:val="none"/>
          <w:shd w:val="clear" w:color="auto" w:fill="auto"/>
        </w:rPr>
      </w:pPr>
    </w:p>
    <w:p w14:paraId="546EA22F">
      <w:pPr>
        <w:spacing w:line="360" w:lineRule="auto"/>
        <w:ind w:firstLine="420"/>
        <w:jc w:val="left"/>
        <w:rPr>
          <w:rFonts w:ascii="宋体" w:cs="宋体"/>
          <w:color w:val="auto"/>
          <w:szCs w:val="21"/>
          <w:highlight w:val="none"/>
          <w:shd w:val="clear" w:color="auto" w:fill="auto"/>
        </w:rPr>
      </w:pPr>
    </w:p>
    <w:p w14:paraId="26163BC4">
      <w:pPr>
        <w:widowControl/>
        <w:jc w:val="center"/>
        <w:rPr>
          <w:rFonts w:ascii="宋体"/>
          <w:b/>
          <w:color w:val="auto"/>
          <w:sz w:val="28"/>
          <w:szCs w:val="28"/>
          <w:highlight w:val="none"/>
          <w:shd w:val="clear" w:color="auto" w:fill="auto"/>
        </w:rPr>
      </w:pPr>
      <w:r>
        <w:rPr>
          <w:rFonts w:hint="eastAsia" w:ascii="宋体"/>
          <w:b/>
          <w:color w:val="auto"/>
          <w:sz w:val="28"/>
          <w:szCs w:val="28"/>
          <w:highlight w:val="none"/>
          <w:shd w:val="clear" w:color="auto" w:fill="auto"/>
        </w:rPr>
        <w:t>监狱企业的证明文件（如有）</w:t>
      </w:r>
    </w:p>
    <w:p w14:paraId="52194C40">
      <w:pPr>
        <w:widowControl/>
        <w:jc w:val="center"/>
        <w:rPr>
          <w:rFonts w:ascii="黑体" w:eastAsia="黑体" w:cs="黑体"/>
          <w:color w:val="auto"/>
          <w:kern w:val="0"/>
          <w:sz w:val="31"/>
          <w:szCs w:val="31"/>
          <w:highlight w:val="none"/>
          <w:shd w:val="clear" w:color="auto" w:fill="auto"/>
        </w:rPr>
      </w:pPr>
    </w:p>
    <w:p w14:paraId="5EC9A94E">
      <w:pPr>
        <w:widowControl/>
        <w:jc w:val="center"/>
        <w:rPr>
          <w:rFonts w:ascii="黑体" w:eastAsia="黑体" w:cs="黑体"/>
          <w:color w:val="auto"/>
          <w:kern w:val="0"/>
          <w:sz w:val="31"/>
          <w:szCs w:val="31"/>
          <w:highlight w:val="none"/>
          <w:shd w:val="clear" w:color="auto" w:fill="auto"/>
        </w:rPr>
      </w:pPr>
    </w:p>
    <w:p w14:paraId="38BE178A">
      <w:pPr>
        <w:spacing w:line="360" w:lineRule="auto"/>
        <w:ind w:firstLine="420" w:firstLineChars="200"/>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 xml:space="preserve">说明：监狱企业参加政府采购活动时，应当提供由省级以上监狱管理局、戒毒管理局（含新 </w:t>
      </w:r>
    </w:p>
    <w:p w14:paraId="4EE35428">
      <w:pPr>
        <w:spacing w:line="360" w:lineRule="auto"/>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疆生产建设兵团）出具的属于监狱企业的证明文件。</w:t>
      </w:r>
    </w:p>
    <w:p w14:paraId="69A36BD3">
      <w:pPr>
        <w:pStyle w:val="2"/>
        <w:numPr>
          <w:ilvl w:val="0"/>
          <w:numId w:val="0"/>
        </w:numPr>
        <w:spacing w:line="240" w:lineRule="auto"/>
        <w:ind w:leftChars="0"/>
        <w:jc w:val="center"/>
        <w:rPr>
          <w:rFonts w:hint="eastAsia" w:ascii="宋体" w:hAnsi="宋体" w:eastAsia="宋体" w:cs="宋体"/>
          <w:color w:val="000000"/>
          <w:sz w:val="28"/>
          <w:szCs w:val="28"/>
        </w:rPr>
        <w:sectPr>
          <w:headerReference r:id="rId12" w:type="default"/>
          <w:footerReference r:id="rId13" w:type="default"/>
          <w:pgSz w:w="11906" w:h="16838"/>
          <w:pgMar w:top="1134" w:right="1134" w:bottom="1134" w:left="1134" w:header="851" w:footer="992" w:gutter="0"/>
          <w:pgNumType w:fmt="decimal"/>
          <w:cols w:space="720" w:num="1"/>
          <w:docGrid w:linePitch="312" w:charSpace="0"/>
        </w:sectPr>
      </w:pPr>
    </w:p>
    <w:p w14:paraId="0EC549C3">
      <w:pPr>
        <w:pStyle w:val="2"/>
        <w:numPr>
          <w:ilvl w:val="0"/>
          <w:numId w:val="0"/>
        </w:numPr>
        <w:spacing w:line="240" w:lineRule="auto"/>
        <w:ind w:leftChars="0"/>
        <w:jc w:val="center"/>
        <w:rPr>
          <w:rFonts w:hint="eastAsia"/>
          <w:color w:val="auto"/>
          <w:highlight w:val="none"/>
        </w:rPr>
      </w:pPr>
      <w:r>
        <w:rPr>
          <w:rFonts w:hint="eastAsia"/>
          <w:color w:val="auto"/>
          <w:sz w:val="30"/>
          <w:szCs w:val="30"/>
          <w:highlight w:val="none"/>
          <w:lang w:val="en-US" w:eastAsia="zh-CN"/>
        </w:rPr>
        <w:t xml:space="preserve"> </w:t>
      </w:r>
      <w:bookmarkStart w:id="252" w:name="_Toc15020"/>
      <w:r>
        <w:rPr>
          <w:rFonts w:hint="eastAsia"/>
          <w:color w:val="auto"/>
          <w:sz w:val="30"/>
          <w:szCs w:val="30"/>
          <w:highlight w:val="none"/>
        </w:rPr>
        <w:t>第四章  合同条款及格式</w:t>
      </w:r>
      <w:bookmarkEnd w:id="252"/>
    </w:p>
    <w:p w14:paraId="41775E36">
      <w:pPr>
        <w:spacing w:line="240" w:lineRule="auto"/>
        <w:rPr>
          <w:rFonts w:hint="eastAsia" w:ascii="宋体" w:cs="宋体"/>
          <w:color w:val="auto"/>
          <w:highlight w:val="none"/>
          <w:lang w:bidi="ar-SA"/>
        </w:rPr>
      </w:pPr>
    </w:p>
    <w:p w14:paraId="45555948">
      <w:pPr>
        <w:pStyle w:val="4"/>
        <w:keepNext w:val="0"/>
        <w:keepLines w:val="0"/>
        <w:widowControl w:val="0"/>
        <w:numPr>
          <w:ilvl w:val="0"/>
          <w:numId w:val="0"/>
        </w:numPr>
        <w:spacing w:line="240" w:lineRule="auto"/>
        <w:ind w:leftChars="0"/>
        <w:jc w:val="center"/>
        <w:rPr>
          <w:rFonts w:hint="eastAsia"/>
          <w:color w:val="000000"/>
          <w:lang w:eastAsia="zh-CN"/>
        </w:rPr>
      </w:pPr>
      <w:bookmarkStart w:id="253" w:name="_Toc333312468"/>
      <w:bookmarkStart w:id="254" w:name="_Toc333415222"/>
      <w:bookmarkStart w:id="255" w:name="_Toc22347"/>
      <w:r>
        <w:rPr>
          <w:rFonts w:hint="eastAsia"/>
          <w:color w:val="000000"/>
          <w:lang w:eastAsia="zh-CN"/>
        </w:rPr>
        <w:t>（仅供参考）</w:t>
      </w:r>
    </w:p>
    <w:p w14:paraId="56F57AFA">
      <w:pPr>
        <w:pStyle w:val="4"/>
        <w:keepNext w:val="0"/>
        <w:keepLines w:val="0"/>
        <w:widowControl w:val="0"/>
        <w:numPr>
          <w:ilvl w:val="0"/>
          <w:numId w:val="0"/>
        </w:numPr>
        <w:ind w:leftChars="0"/>
        <w:jc w:val="both"/>
        <w:rPr>
          <w:color w:val="000000"/>
        </w:rPr>
      </w:pPr>
      <w:r>
        <w:rPr>
          <w:rFonts w:hint="eastAsia"/>
          <w:color w:val="000000"/>
        </w:rPr>
        <w:t>一、合同协议书</w:t>
      </w:r>
      <w:bookmarkEnd w:id="253"/>
      <w:bookmarkEnd w:id="254"/>
      <w:bookmarkEnd w:id="255"/>
    </w:p>
    <w:p w14:paraId="2630206A">
      <w:pPr>
        <w:spacing w:line="500" w:lineRule="exact"/>
        <w:ind w:firstLine="480" w:firstLineChars="200"/>
        <w:rPr>
          <w:rFonts w:ascii="宋体" w:hAnsi="宋体"/>
          <w:color w:val="000000"/>
          <w:sz w:val="24"/>
          <w:u w:val="single"/>
        </w:rPr>
      </w:pPr>
      <w:r>
        <w:rPr>
          <w:rFonts w:hint="eastAsia" w:ascii="宋体" w:hAnsi="宋体"/>
          <w:color w:val="000000"/>
          <w:sz w:val="24"/>
        </w:rPr>
        <w:t>采购人：</w:t>
      </w:r>
      <w:r>
        <w:rPr>
          <w:rFonts w:hint="eastAsia" w:ascii="宋体" w:hAnsi="宋体"/>
          <w:color w:val="000000"/>
          <w:sz w:val="24"/>
          <w:u w:val="single"/>
        </w:rPr>
        <w:t xml:space="preserve">                             </w:t>
      </w:r>
      <w:r>
        <w:rPr>
          <w:rFonts w:ascii="宋体" w:hAnsi="宋体"/>
          <w:color w:val="000000"/>
          <w:sz w:val="24"/>
          <w:u w:val="single"/>
        </w:rPr>
        <w:t>（全称）</w:t>
      </w:r>
    </w:p>
    <w:p w14:paraId="29257185">
      <w:pPr>
        <w:spacing w:line="560" w:lineRule="exact"/>
        <w:ind w:firstLine="490"/>
        <w:rPr>
          <w:rFonts w:ascii="宋体" w:hAnsi="宋体"/>
          <w:color w:val="000000"/>
          <w:sz w:val="24"/>
          <w:u w:val="single"/>
        </w:rPr>
      </w:pPr>
      <w:r>
        <w:rPr>
          <w:rFonts w:hint="eastAsia" w:ascii="宋体" w:hAnsi="宋体"/>
          <w:color w:val="000000"/>
          <w:sz w:val="24"/>
        </w:rPr>
        <w:t>供应商：</w:t>
      </w:r>
      <w:r>
        <w:rPr>
          <w:rFonts w:ascii="宋体" w:hAnsi="宋体"/>
          <w:color w:val="000000"/>
          <w:sz w:val="24"/>
          <w:u w:val="single"/>
        </w:rPr>
        <w:t xml:space="preserve">                             （全称）</w:t>
      </w:r>
    </w:p>
    <w:p w14:paraId="1ACBD98D">
      <w:pPr>
        <w:spacing w:line="560" w:lineRule="exact"/>
        <w:ind w:firstLine="490"/>
        <w:rPr>
          <w:rFonts w:ascii="宋体" w:hAnsi="宋体"/>
          <w:b/>
          <w:color w:val="000000"/>
          <w:sz w:val="24"/>
        </w:rPr>
      </w:pPr>
    </w:p>
    <w:p w14:paraId="6CD374A9">
      <w:pPr>
        <w:spacing w:line="360" w:lineRule="auto"/>
        <w:ind w:firstLine="490"/>
        <w:rPr>
          <w:rFonts w:ascii="宋体" w:hAnsi="宋体"/>
          <w:color w:val="000000"/>
          <w:sz w:val="24"/>
        </w:rPr>
      </w:pPr>
      <w:r>
        <w:rPr>
          <w:rFonts w:hint="eastAsia" w:ascii="宋体" w:hAnsi="宋体"/>
          <w:color w:val="000000"/>
          <w:sz w:val="24"/>
        </w:rPr>
        <w:t>依照《中华人民共和国合同法》及其他有关法律、行政法规，遵循平等、自愿、公平和诚实信用的原则，双方就本采购项目施工事项协商一致，订立本合同。</w:t>
      </w:r>
    </w:p>
    <w:p w14:paraId="7BEBFEC2">
      <w:pPr>
        <w:pStyle w:val="8"/>
        <w:rPr>
          <w:color w:val="000000"/>
        </w:rPr>
      </w:pPr>
      <w:r>
        <w:rPr>
          <w:color w:val="000000"/>
        </w:rPr>
        <w:t>1、</w:t>
      </w:r>
      <w:r>
        <w:rPr>
          <w:rFonts w:hint="eastAsia"/>
          <w:color w:val="000000"/>
        </w:rPr>
        <w:t>项目</w:t>
      </w:r>
      <w:r>
        <w:rPr>
          <w:color w:val="000000"/>
        </w:rPr>
        <w:t>概况</w:t>
      </w:r>
    </w:p>
    <w:p w14:paraId="6588EFB6">
      <w:pPr>
        <w:spacing w:line="360" w:lineRule="auto"/>
        <w:ind w:firstLine="490"/>
        <w:rPr>
          <w:rFonts w:ascii="宋体" w:hAnsi="宋体"/>
          <w:color w:val="000000"/>
          <w:sz w:val="24"/>
          <w:u w:val="single"/>
        </w:rPr>
      </w:pPr>
      <w:r>
        <w:rPr>
          <w:rFonts w:hint="eastAsia" w:ascii="宋体" w:hAnsi="宋体"/>
          <w:color w:val="000000"/>
          <w:sz w:val="24"/>
        </w:rPr>
        <w:t>采购项目名称：</w:t>
      </w:r>
      <w:r>
        <w:rPr>
          <w:rFonts w:hint="eastAsia" w:ascii="宋体" w:hAnsi="宋体"/>
          <w:color w:val="000000"/>
          <w:sz w:val="24"/>
          <w:u w:val="single"/>
        </w:rPr>
        <w:t xml:space="preserve">                              </w:t>
      </w:r>
      <w:r>
        <w:rPr>
          <w:rFonts w:hint="eastAsia" w:ascii="宋体" w:hAnsi="宋体"/>
          <w:color w:val="000000"/>
          <w:sz w:val="24"/>
          <w:u w:val="single"/>
        </w:rPr>
        <w:tab/>
      </w:r>
    </w:p>
    <w:p w14:paraId="729C6638">
      <w:pPr>
        <w:spacing w:line="360" w:lineRule="auto"/>
        <w:ind w:firstLine="490"/>
        <w:rPr>
          <w:rFonts w:ascii="宋体" w:hAnsi="宋体"/>
          <w:color w:val="000000"/>
          <w:sz w:val="24"/>
          <w:u w:val="single"/>
        </w:rPr>
      </w:pPr>
      <w:r>
        <w:rPr>
          <w:rFonts w:hint="eastAsia" w:ascii="宋体" w:hAnsi="宋体"/>
          <w:color w:val="000000"/>
          <w:sz w:val="24"/>
        </w:rPr>
        <w:t>采购项目地点：</w:t>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p>
    <w:p w14:paraId="24B56237">
      <w:pPr>
        <w:spacing w:line="360" w:lineRule="auto"/>
        <w:ind w:firstLine="490"/>
        <w:rPr>
          <w:rFonts w:ascii="宋体" w:hAnsi="宋体"/>
          <w:color w:val="000000"/>
          <w:sz w:val="24"/>
          <w:u w:val="single"/>
        </w:rPr>
      </w:pPr>
      <w:r>
        <w:rPr>
          <w:rFonts w:hint="eastAsia" w:ascii="宋体" w:hAnsi="宋体"/>
          <w:color w:val="000000"/>
          <w:sz w:val="24"/>
        </w:rPr>
        <w:t>采购项目内容：</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p>
    <w:p w14:paraId="57C7B9CD">
      <w:pPr>
        <w:spacing w:line="360" w:lineRule="auto"/>
        <w:ind w:firstLine="490"/>
        <w:rPr>
          <w:rFonts w:ascii="宋体" w:hAnsi="宋体"/>
          <w:color w:val="000000"/>
          <w:sz w:val="24"/>
        </w:rPr>
      </w:pPr>
      <w:r>
        <w:rPr>
          <w:rFonts w:hint="eastAsia" w:ascii="宋体" w:hAnsi="宋体"/>
          <w:color w:val="000000"/>
          <w:sz w:val="24"/>
        </w:rPr>
        <w:t>群体采购项目应附供应商承揽工程项目一览表（附件</w:t>
      </w:r>
      <w:r>
        <w:rPr>
          <w:rFonts w:ascii="宋体" w:hAnsi="宋体"/>
          <w:color w:val="000000"/>
          <w:sz w:val="24"/>
        </w:rPr>
        <w:t>1）</w:t>
      </w:r>
    </w:p>
    <w:p w14:paraId="05EF8FAD">
      <w:pPr>
        <w:spacing w:line="360" w:lineRule="auto"/>
        <w:ind w:firstLine="490"/>
        <w:rPr>
          <w:rFonts w:ascii="宋体" w:hAnsi="宋体"/>
          <w:color w:val="000000"/>
          <w:sz w:val="24"/>
          <w:u w:val="single"/>
        </w:rPr>
      </w:pPr>
      <w:r>
        <w:rPr>
          <w:rFonts w:hint="eastAsia" w:ascii="宋体" w:hAnsi="宋体"/>
          <w:color w:val="000000"/>
          <w:sz w:val="24"/>
        </w:rPr>
        <w:t>采购项目批准文件：</w:t>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p>
    <w:p w14:paraId="1DA34E60">
      <w:pPr>
        <w:spacing w:line="360" w:lineRule="auto"/>
        <w:ind w:firstLine="490"/>
        <w:rPr>
          <w:rFonts w:ascii="宋体" w:hAnsi="宋体"/>
          <w:color w:val="000000"/>
          <w:sz w:val="24"/>
          <w:u w:val="single"/>
        </w:rPr>
      </w:pPr>
      <w:r>
        <w:rPr>
          <w:rFonts w:hint="eastAsia" w:ascii="宋体" w:hAnsi="宋体"/>
          <w:color w:val="000000"/>
          <w:sz w:val="24"/>
        </w:rPr>
        <w:t>资金来源：</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14:paraId="72A0E351">
      <w:pPr>
        <w:pStyle w:val="8"/>
        <w:rPr>
          <w:color w:val="000000"/>
        </w:rPr>
      </w:pPr>
      <w:r>
        <w:rPr>
          <w:color w:val="000000"/>
        </w:rPr>
        <w:t>2、</w:t>
      </w:r>
      <w:r>
        <w:rPr>
          <w:rFonts w:hint="eastAsia" w:hAnsi="宋体"/>
          <w:color w:val="000000"/>
        </w:rPr>
        <w:t>采购项目</w:t>
      </w:r>
      <w:r>
        <w:rPr>
          <w:color w:val="000000"/>
        </w:rPr>
        <w:t>承包范围</w:t>
      </w:r>
    </w:p>
    <w:p w14:paraId="61BD2543">
      <w:pPr>
        <w:spacing w:line="360" w:lineRule="auto"/>
        <w:ind w:firstLine="490"/>
        <w:rPr>
          <w:rFonts w:ascii="宋体" w:hAnsi="宋体"/>
          <w:b/>
          <w:color w:val="000000"/>
          <w:sz w:val="24"/>
          <w:u w:val="single"/>
        </w:rPr>
      </w:pPr>
      <w:r>
        <w:rPr>
          <w:rFonts w:hint="eastAsia" w:ascii="宋体" w:hAnsi="宋体"/>
          <w:color w:val="000000"/>
          <w:sz w:val="24"/>
        </w:rPr>
        <w:t>承包范围：</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14:paraId="523F7BFA">
      <w:pPr>
        <w:pStyle w:val="8"/>
        <w:rPr>
          <w:color w:val="000000"/>
        </w:rPr>
      </w:pPr>
      <w:r>
        <w:rPr>
          <w:color w:val="000000"/>
        </w:rPr>
        <w:t>3、合同工期</w:t>
      </w:r>
    </w:p>
    <w:p w14:paraId="119E28E8">
      <w:pPr>
        <w:spacing w:line="360" w:lineRule="auto"/>
        <w:ind w:firstLine="490"/>
        <w:rPr>
          <w:rFonts w:ascii="宋体" w:hAnsi="宋体"/>
          <w:color w:val="000000"/>
          <w:sz w:val="24"/>
          <w:u w:val="single"/>
        </w:rPr>
      </w:pPr>
      <w:r>
        <w:rPr>
          <w:rFonts w:hint="eastAsia" w:ascii="宋体" w:hAnsi="宋体"/>
          <w:color w:val="000000"/>
          <w:sz w:val="24"/>
        </w:rPr>
        <w:t>开工日期：</w:t>
      </w:r>
      <w:r>
        <w:rPr>
          <w:rFonts w:hint="eastAsia" w:ascii="宋体" w:hAnsi="宋体"/>
          <w:color w:val="000000"/>
          <w:sz w:val="24"/>
          <w:u w:val="single"/>
        </w:rPr>
        <w:t xml:space="preserve">     </w:t>
      </w:r>
      <w:r>
        <w:rPr>
          <w:rFonts w:ascii="宋体" w:hAnsi="宋体"/>
          <w:color w:val="000000"/>
          <w:sz w:val="24"/>
        </w:rPr>
        <w:t>年</w:t>
      </w:r>
      <w:r>
        <w:rPr>
          <w:rFonts w:hint="eastAsia" w:ascii="宋体" w:hAnsi="宋体"/>
          <w:color w:val="000000"/>
          <w:sz w:val="24"/>
        </w:rPr>
        <w:t xml:space="preserve">  </w:t>
      </w:r>
      <w:r>
        <w:rPr>
          <w:rFonts w:ascii="宋体" w:hAnsi="宋体"/>
          <w:color w:val="000000"/>
          <w:sz w:val="24"/>
        </w:rPr>
        <w:t>月</w:t>
      </w:r>
      <w:r>
        <w:rPr>
          <w:rFonts w:hint="eastAsia" w:ascii="宋体" w:hAnsi="宋体"/>
          <w:color w:val="000000"/>
          <w:sz w:val="24"/>
          <w:u w:val="single"/>
        </w:rPr>
        <w:t xml:space="preserve">    </w:t>
      </w:r>
      <w:r>
        <w:rPr>
          <w:rFonts w:ascii="宋体" w:hAnsi="宋体"/>
          <w:color w:val="000000"/>
          <w:sz w:val="24"/>
        </w:rPr>
        <w:t>日</w:t>
      </w:r>
    </w:p>
    <w:p w14:paraId="739D286B">
      <w:pPr>
        <w:spacing w:line="360" w:lineRule="auto"/>
        <w:ind w:firstLine="490"/>
        <w:rPr>
          <w:rFonts w:ascii="宋体" w:hAnsi="宋体"/>
          <w:color w:val="000000"/>
          <w:sz w:val="24"/>
          <w:u w:val="single"/>
        </w:rPr>
      </w:pPr>
      <w:r>
        <w:rPr>
          <w:rFonts w:hint="eastAsia" w:ascii="宋体" w:hAnsi="宋体"/>
          <w:color w:val="000000"/>
          <w:sz w:val="24"/>
        </w:rPr>
        <w:t>竣工日期：</w:t>
      </w:r>
      <w:r>
        <w:rPr>
          <w:rFonts w:hint="eastAsia" w:ascii="宋体" w:hAnsi="宋体"/>
          <w:color w:val="000000"/>
          <w:sz w:val="24"/>
          <w:u w:val="single"/>
        </w:rPr>
        <w:t xml:space="preserve">     </w:t>
      </w:r>
      <w:r>
        <w:rPr>
          <w:rFonts w:ascii="宋体" w:hAnsi="宋体"/>
          <w:color w:val="000000"/>
          <w:sz w:val="24"/>
        </w:rPr>
        <w:t>年</w:t>
      </w:r>
      <w:r>
        <w:rPr>
          <w:rFonts w:hint="eastAsia" w:ascii="宋体" w:hAnsi="宋体"/>
          <w:color w:val="000000"/>
          <w:sz w:val="24"/>
          <w:u w:val="single"/>
        </w:rPr>
        <w:t xml:space="preserve">  </w:t>
      </w:r>
      <w:r>
        <w:rPr>
          <w:rFonts w:ascii="宋体" w:hAnsi="宋体"/>
          <w:color w:val="000000"/>
          <w:sz w:val="24"/>
        </w:rPr>
        <w:t>月</w:t>
      </w:r>
      <w:r>
        <w:rPr>
          <w:rFonts w:hint="eastAsia" w:ascii="宋体" w:hAnsi="宋体"/>
          <w:color w:val="000000"/>
          <w:sz w:val="24"/>
          <w:u w:val="single"/>
        </w:rPr>
        <w:t xml:space="preserve">    </w:t>
      </w:r>
      <w:r>
        <w:rPr>
          <w:rFonts w:ascii="宋体" w:hAnsi="宋体"/>
          <w:color w:val="000000"/>
          <w:sz w:val="24"/>
        </w:rPr>
        <w:t>日</w:t>
      </w:r>
    </w:p>
    <w:p w14:paraId="7924D720">
      <w:pPr>
        <w:spacing w:line="360" w:lineRule="auto"/>
        <w:ind w:firstLine="490"/>
        <w:rPr>
          <w:rFonts w:ascii="宋体" w:hAnsi="宋体"/>
          <w:color w:val="000000"/>
          <w:sz w:val="24"/>
        </w:rPr>
      </w:pPr>
      <w:r>
        <w:rPr>
          <w:rFonts w:hint="eastAsia" w:ascii="宋体" w:hAnsi="宋体"/>
          <w:color w:val="000000"/>
          <w:sz w:val="24"/>
        </w:rPr>
        <w:t>合同工期总日历天数</w:t>
      </w:r>
      <w:r>
        <w:rPr>
          <w:rFonts w:ascii="宋体" w:hAnsi="宋体"/>
          <w:color w:val="000000"/>
          <w:sz w:val="24"/>
          <w:u w:val="single"/>
        </w:rPr>
        <w:t xml:space="preserve">      </w:t>
      </w:r>
      <w:r>
        <w:rPr>
          <w:rFonts w:hint="eastAsia" w:ascii="宋体" w:hAnsi="宋体"/>
          <w:color w:val="000000"/>
          <w:sz w:val="24"/>
        </w:rPr>
        <w:t>天。</w:t>
      </w:r>
    </w:p>
    <w:p w14:paraId="32A7B93C">
      <w:pPr>
        <w:pStyle w:val="8"/>
        <w:rPr>
          <w:color w:val="000000"/>
        </w:rPr>
      </w:pPr>
      <w:r>
        <w:rPr>
          <w:color w:val="000000"/>
        </w:rPr>
        <w:t>4、质量标准</w:t>
      </w:r>
    </w:p>
    <w:p w14:paraId="57E6CE4F">
      <w:pPr>
        <w:spacing w:line="360" w:lineRule="auto"/>
        <w:ind w:firstLine="490"/>
        <w:rPr>
          <w:rFonts w:ascii="宋体" w:hAnsi="宋体"/>
          <w:color w:val="000000"/>
          <w:sz w:val="24"/>
          <w:u w:val="single"/>
        </w:rPr>
      </w:pPr>
      <w:r>
        <w:rPr>
          <w:rFonts w:hint="eastAsia" w:ascii="宋体" w:hAnsi="宋体"/>
          <w:color w:val="000000"/>
          <w:sz w:val="24"/>
        </w:rPr>
        <w:t>采购项目质量标准：</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14:paraId="2D982F26">
      <w:pPr>
        <w:pStyle w:val="8"/>
        <w:rPr>
          <w:color w:val="000000"/>
          <w:u w:val="single"/>
        </w:rPr>
      </w:pPr>
      <w:r>
        <w:rPr>
          <w:color w:val="000000"/>
        </w:rPr>
        <w:t>5、合同价款</w:t>
      </w:r>
    </w:p>
    <w:p w14:paraId="638A303F">
      <w:pPr>
        <w:spacing w:line="360" w:lineRule="auto"/>
        <w:ind w:firstLine="490"/>
        <w:rPr>
          <w:rFonts w:ascii="宋体" w:hAnsi="宋体"/>
          <w:color w:val="000000"/>
          <w:sz w:val="24"/>
        </w:rPr>
      </w:pPr>
      <w:r>
        <w:rPr>
          <w:rFonts w:hint="eastAsia" w:ascii="宋体" w:hAnsi="宋体"/>
          <w:color w:val="000000"/>
          <w:sz w:val="24"/>
        </w:rPr>
        <w:t>金额（大写）：</w:t>
      </w:r>
      <w:r>
        <w:rPr>
          <w:rFonts w:hint="eastAsia" w:ascii="宋体" w:hAnsi="宋体"/>
          <w:color w:val="000000"/>
          <w:sz w:val="24"/>
          <w:u w:val="single"/>
        </w:rPr>
        <w:t xml:space="preserve">                     </w:t>
      </w:r>
      <w:r>
        <w:rPr>
          <w:rFonts w:hint="eastAsia" w:ascii="宋体" w:hAnsi="宋体"/>
          <w:color w:val="000000"/>
          <w:sz w:val="24"/>
        </w:rPr>
        <w:t>元（人民币）</w:t>
      </w:r>
    </w:p>
    <w:p w14:paraId="7AE158D0">
      <w:pPr>
        <w:spacing w:line="360" w:lineRule="auto"/>
        <w:ind w:left="1200"/>
        <w:rPr>
          <w:rFonts w:ascii="宋体" w:hAnsi="宋体"/>
          <w:color w:val="000000"/>
          <w:sz w:val="24"/>
        </w:rPr>
      </w:pPr>
      <w:r>
        <w:rPr>
          <w:rFonts w:hint="eastAsia" w:ascii="宋体" w:hAnsi="宋体"/>
          <w:color w:val="000000"/>
          <w:sz w:val="24"/>
        </w:rPr>
        <w:t>￥：</w:t>
      </w:r>
      <w:r>
        <w:rPr>
          <w:rFonts w:hint="eastAsia" w:ascii="宋体" w:hAnsi="宋体"/>
          <w:color w:val="000000"/>
          <w:sz w:val="24"/>
          <w:u w:val="single"/>
        </w:rPr>
        <w:t xml:space="preserve">                         </w:t>
      </w:r>
      <w:r>
        <w:rPr>
          <w:rFonts w:hint="eastAsia" w:ascii="宋体" w:hAnsi="宋体"/>
          <w:color w:val="000000"/>
          <w:sz w:val="24"/>
        </w:rPr>
        <w:t>元</w:t>
      </w:r>
      <w:r>
        <w:rPr>
          <w:rFonts w:ascii="宋体" w:hAnsi="宋体"/>
          <w:color w:val="000000"/>
          <w:sz w:val="24"/>
          <w:u w:val="single"/>
        </w:rPr>
        <w:t xml:space="preserve">         </w:t>
      </w:r>
    </w:p>
    <w:p w14:paraId="365BE844">
      <w:pPr>
        <w:pStyle w:val="8"/>
        <w:rPr>
          <w:color w:val="000000"/>
        </w:rPr>
      </w:pPr>
      <w:r>
        <w:rPr>
          <w:color w:val="000000"/>
        </w:rPr>
        <w:t>6、组成合同的文件</w:t>
      </w:r>
    </w:p>
    <w:p w14:paraId="25AF5BA1">
      <w:pPr>
        <w:spacing w:line="360" w:lineRule="auto"/>
        <w:ind w:firstLine="490"/>
        <w:rPr>
          <w:rFonts w:ascii="宋体" w:hAnsi="宋体"/>
          <w:color w:val="000000"/>
          <w:sz w:val="24"/>
        </w:rPr>
      </w:pPr>
      <w:r>
        <w:rPr>
          <w:rFonts w:ascii="宋体" w:hAnsi="宋体"/>
          <w:color w:val="000000"/>
          <w:sz w:val="24"/>
        </w:rPr>
        <w:t>6.1组成本合同的文件包括：</w:t>
      </w:r>
    </w:p>
    <w:p w14:paraId="107C9559">
      <w:pPr>
        <w:spacing w:line="360" w:lineRule="auto"/>
        <w:ind w:firstLine="490"/>
        <w:rPr>
          <w:rFonts w:ascii="宋体" w:hAnsi="宋体"/>
          <w:color w:val="000000"/>
          <w:sz w:val="24"/>
        </w:rPr>
      </w:pPr>
      <w:r>
        <w:rPr>
          <w:rFonts w:ascii="宋体" w:hAnsi="MS Sans Serif"/>
          <w:color w:val="000000"/>
          <w:spacing w:val="12"/>
          <w:sz w:val="24"/>
        </w:rPr>
        <w:t>(1)</w:t>
      </w:r>
      <w:r>
        <w:rPr>
          <w:rFonts w:hint="eastAsia" w:ascii="宋体" w:hAnsi="宋体"/>
          <w:color w:val="000000"/>
          <w:sz w:val="24"/>
        </w:rPr>
        <w:t>本合同协议书</w:t>
      </w:r>
    </w:p>
    <w:p w14:paraId="65A32E4E">
      <w:pPr>
        <w:spacing w:line="360" w:lineRule="auto"/>
        <w:ind w:firstLine="490"/>
        <w:rPr>
          <w:rFonts w:ascii="宋体" w:hAnsi="宋体"/>
          <w:color w:val="000000"/>
          <w:sz w:val="24"/>
        </w:rPr>
      </w:pPr>
      <w:r>
        <w:rPr>
          <w:rFonts w:ascii="宋体" w:hAnsi="MS Sans Serif"/>
          <w:color w:val="000000"/>
          <w:spacing w:val="12"/>
          <w:sz w:val="24"/>
        </w:rPr>
        <w:t>(</w:t>
      </w:r>
      <w:r>
        <w:rPr>
          <w:rFonts w:hint="eastAsia" w:ascii="宋体" w:hAnsi="MS Sans Serif"/>
          <w:color w:val="000000"/>
          <w:spacing w:val="12"/>
          <w:sz w:val="24"/>
        </w:rPr>
        <w:t>2</w:t>
      </w:r>
      <w:r>
        <w:rPr>
          <w:rFonts w:ascii="宋体" w:hAnsi="MS Sans Serif"/>
          <w:color w:val="000000"/>
          <w:spacing w:val="12"/>
          <w:sz w:val="24"/>
        </w:rPr>
        <w:t>)</w:t>
      </w:r>
      <w:r>
        <w:rPr>
          <w:color w:val="000000"/>
        </w:rPr>
        <w:fldChar w:fldCharType="begin"/>
      </w:r>
      <w:r>
        <w:rPr>
          <w:color w:val="000000"/>
        </w:rPr>
        <w:instrText xml:space="preserve">HYPERLINK \l "_top"</w:instrText>
      </w:r>
      <w:r>
        <w:rPr>
          <w:color w:val="000000"/>
        </w:rPr>
        <w:fldChar w:fldCharType="separate"/>
      </w:r>
      <w:r>
        <w:rPr>
          <w:rFonts w:hint="eastAsia" w:ascii="宋体" w:hAnsi="宋体"/>
          <w:color w:val="000000"/>
          <w:sz w:val="24"/>
        </w:rPr>
        <w:t>成交通知书</w:t>
      </w:r>
      <w:r>
        <w:rPr>
          <w:color w:val="000000"/>
        </w:rPr>
        <w:fldChar w:fldCharType="end"/>
      </w:r>
    </w:p>
    <w:p w14:paraId="2CF4354B">
      <w:pPr>
        <w:spacing w:line="360" w:lineRule="auto"/>
        <w:ind w:firstLine="490"/>
        <w:rPr>
          <w:rFonts w:ascii="宋体" w:hAnsi="宋体"/>
          <w:color w:val="000000"/>
          <w:sz w:val="24"/>
        </w:rPr>
      </w:pPr>
      <w:r>
        <w:rPr>
          <w:rFonts w:ascii="宋体" w:hAnsi="MS Sans Serif"/>
          <w:color w:val="000000"/>
          <w:spacing w:val="12"/>
          <w:sz w:val="24"/>
        </w:rPr>
        <w:t>(3)</w:t>
      </w:r>
      <w:r>
        <w:rPr>
          <w:rFonts w:hint="eastAsia" w:ascii="宋体" w:hAnsi="宋体"/>
          <w:color w:val="000000"/>
          <w:sz w:val="24"/>
        </w:rPr>
        <w:t>谈判书及其附件</w:t>
      </w:r>
    </w:p>
    <w:p w14:paraId="00B1CDAC">
      <w:pPr>
        <w:spacing w:line="360" w:lineRule="auto"/>
        <w:ind w:firstLine="490"/>
        <w:rPr>
          <w:rFonts w:ascii="宋体" w:hAnsi="宋体"/>
          <w:color w:val="000000"/>
          <w:sz w:val="24"/>
        </w:rPr>
      </w:pPr>
      <w:r>
        <w:rPr>
          <w:rFonts w:ascii="宋体" w:hAnsi="MS Sans Serif"/>
          <w:color w:val="000000"/>
          <w:spacing w:val="12"/>
          <w:sz w:val="24"/>
        </w:rPr>
        <w:t>(4)</w:t>
      </w:r>
      <w:r>
        <w:rPr>
          <w:rFonts w:hint="eastAsia" w:ascii="宋体" w:hAnsi="宋体"/>
          <w:color w:val="000000"/>
          <w:sz w:val="24"/>
        </w:rPr>
        <w:t>本合同专用条款</w:t>
      </w:r>
    </w:p>
    <w:p w14:paraId="738A48E4">
      <w:pPr>
        <w:spacing w:line="360" w:lineRule="auto"/>
        <w:ind w:firstLine="490"/>
        <w:rPr>
          <w:rFonts w:ascii="宋体" w:hAnsi="宋体"/>
          <w:color w:val="000000"/>
          <w:sz w:val="24"/>
        </w:rPr>
      </w:pPr>
      <w:r>
        <w:rPr>
          <w:rFonts w:ascii="宋体" w:hAnsi="MS Sans Serif"/>
          <w:color w:val="000000"/>
          <w:spacing w:val="12"/>
          <w:sz w:val="24"/>
        </w:rPr>
        <w:t>(5)</w:t>
      </w:r>
      <w:r>
        <w:rPr>
          <w:rFonts w:hint="eastAsia" w:ascii="宋体" w:hAnsi="宋体"/>
          <w:color w:val="000000"/>
          <w:sz w:val="24"/>
        </w:rPr>
        <w:t>本合同通用条款</w:t>
      </w:r>
    </w:p>
    <w:p w14:paraId="7F2ACB03">
      <w:pPr>
        <w:spacing w:line="360" w:lineRule="auto"/>
        <w:ind w:firstLine="490"/>
        <w:rPr>
          <w:rFonts w:ascii="宋体" w:hAnsi="宋体"/>
          <w:color w:val="000000"/>
          <w:sz w:val="24"/>
        </w:rPr>
      </w:pPr>
      <w:r>
        <w:rPr>
          <w:rFonts w:ascii="宋体" w:hAnsi="MS Sans Serif"/>
          <w:color w:val="000000"/>
          <w:spacing w:val="12"/>
          <w:sz w:val="24"/>
        </w:rPr>
        <w:t>(6)</w:t>
      </w:r>
      <w:r>
        <w:rPr>
          <w:rFonts w:hint="eastAsia" w:ascii="宋体" w:hAnsi="宋体"/>
          <w:color w:val="000000"/>
          <w:sz w:val="24"/>
        </w:rPr>
        <w:t>标准、规范及有关技术文件</w:t>
      </w:r>
    </w:p>
    <w:p w14:paraId="07B77386">
      <w:pPr>
        <w:spacing w:line="360" w:lineRule="auto"/>
        <w:ind w:firstLine="490"/>
        <w:rPr>
          <w:rFonts w:ascii="宋体" w:hAnsi="宋体"/>
          <w:color w:val="000000"/>
          <w:sz w:val="24"/>
        </w:rPr>
      </w:pPr>
      <w:r>
        <w:rPr>
          <w:rFonts w:ascii="宋体" w:hAnsi="宋体"/>
          <w:color w:val="000000"/>
          <w:sz w:val="24"/>
        </w:rPr>
        <w:t>(</w:t>
      </w:r>
      <w:r>
        <w:rPr>
          <w:rFonts w:hint="eastAsia" w:ascii="宋体" w:hAnsi="宋体"/>
          <w:color w:val="000000"/>
          <w:sz w:val="24"/>
        </w:rPr>
        <w:t>7</w:t>
      </w:r>
      <w:r>
        <w:rPr>
          <w:rFonts w:ascii="宋体" w:hAnsi="宋体"/>
          <w:color w:val="000000"/>
          <w:sz w:val="24"/>
        </w:rPr>
        <w:t>)</w:t>
      </w:r>
      <w:r>
        <w:rPr>
          <w:rFonts w:hint="eastAsia" w:ascii="宋体" w:hAnsi="宋体"/>
          <w:color w:val="000000"/>
          <w:sz w:val="24"/>
        </w:rPr>
        <w:t>谈判</w:t>
      </w:r>
      <w:r>
        <w:rPr>
          <w:rFonts w:ascii="宋体" w:hAnsi="宋体"/>
          <w:color w:val="000000"/>
          <w:sz w:val="24"/>
        </w:rPr>
        <w:t>报价单</w:t>
      </w:r>
    </w:p>
    <w:p w14:paraId="3E48FF05">
      <w:pPr>
        <w:spacing w:line="360" w:lineRule="auto"/>
        <w:ind w:firstLine="490"/>
        <w:rPr>
          <w:rFonts w:ascii="宋体" w:hAnsi="宋体"/>
          <w:color w:val="000000"/>
          <w:sz w:val="24"/>
        </w:rPr>
      </w:pPr>
      <w:r>
        <w:rPr>
          <w:rFonts w:ascii="宋体" w:hAnsi="宋体"/>
          <w:color w:val="000000"/>
          <w:sz w:val="24"/>
        </w:rPr>
        <w:t>6.2双方有关</w:t>
      </w:r>
      <w:r>
        <w:rPr>
          <w:rFonts w:hint="eastAsia" w:ascii="宋体" w:hAnsi="宋体"/>
          <w:color w:val="000000"/>
          <w:sz w:val="24"/>
        </w:rPr>
        <w:t>采购项目</w:t>
      </w:r>
      <w:r>
        <w:rPr>
          <w:rFonts w:ascii="宋体" w:hAnsi="宋体"/>
          <w:color w:val="000000"/>
          <w:sz w:val="24"/>
        </w:rPr>
        <w:t>的洽商、变更等书面协议或文件视为本合同的组成部分。</w:t>
      </w:r>
    </w:p>
    <w:p w14:paraId="32297BD5">
      <w:pPr>
        <w:pStyle w:val="8"/>
        <w:rPr>
          <w:rFonts w:hAnsi="宋体"/>
          <w:color w:val="000000"/>
        </w:rPr>
      </w:pPr>
      <w:r>
        <w:rPr>
          <w:rFonts w:hAnsi="宋体"/>
          <w:color w:val="000000"/>
        </w:rPr>
        <w:t>7、本协议书中有关词语含义与本合同《通用条款》中的定义相同。</w:t>
      </w:r>
    </w:p>
    <w:p w14:paraId="361AE84A">
      <w:pPr>
        <w:pStyle w:val="8"/>
        <w:rPr>
          <w:rFonts w:hAnsi="宋体"/>
          <w:color w:val="000000"/>
        </w:rPr>
      </w:pPr>
      <w:r>
        <w:rPr>
          <w:rFonts w:hAnsi="宋体"/>
          <w:color w:val="000000"/>
        </w:rPr>
        <w:t>8、</w:t>
      </w:r>
      <w:r>
        <w:rPr>
          <w:rFonts w:hint="eastAsia" w:hAnsi="宋体"/>
          <w:color w:val="000000"/>
        </w:rPr>
        <w:t>供应商</w:t>
      </w:r>
      <w:r>
        <w:rPr>
          <w:rFonts w:hAnsi="宋体"/>
          <w:color w:val="000000"/>
        </w:rPr>
        <w:t>向</w:t>
      </w:r>
      <w:r>
        <w:rPr>
          <w:rFonts w:hint="eastAsia" w:hAnsi="宋体"/>
          <w:color w:val="000000"/>
        </w:rPr>
        <w:t>采购</w:t>
      </w:r>
      <w:r>
        <w:rPr>
          <w:rFonts w:hAnsi="宋体"/>
          <w:color w:val="000000"/>
        </w:rPr>
        <w:t>人承诺按照合同约定施工、竣工并在质量保修期内承担</w:t>
      </w:r>
      <w:r>
        <w:rPr>
          <w:rFonts w:hint="eastAsia" w:hAnsi="宋体"/>
          <w:color w:val="000000"/>
        </w:rPr>
        <w:t>采购项目</w:t>
      </w:r>
      <w:r>
        <w:rPr>
          <w:rFonts w:hAnsi="宋体"/>
          <w:color w:val="000000"/>
        </w:rPr>
        <w:t>质量保修责任。</w:t>
      </w:r>
    </w:p>
    <w:p w14:paraId="1596EC3D">
      <w:pPr>
        <w:pStyle w:val="8"/>
        <w:rPr>
          <w:rFonts w:hAnsi="宋体"/>
          <w:color w:val="000000"/>
        </w:rPr>
      </w:pPr>
      <w:r>
        <w:rPr>
          <w:rFonts w:hAnsi="宋体"/>
          <w:color w:val="000000"/>
        </w:rPr>
        <w:t>9、</w:t>
      </w:r>
      <w:r>
        <w:rPr>
          <w:rFonts w:hint="eastAsia" w:hAnsi="宋体"/>
          <w:color w:val="000000"/>
        </w:rPr>
        <w:t>采购</w:t>
      </w:r>
      <w:r>
        <w:rPr>
          <w:rFonts w:hAnsi="宋体"/>
          <w:color w:val="000000"/>
        </w:rPr>
        <w:t>人向</w:t>
      </w:r>
      <w:r>
        <w:rPr>
          <w:rFonts w:hint="eastAsia" w:hAnsi="宋体"/>
          <w:color w:val="000000"/>
        </w:rPr>
        <w:t>供应商</w:t>
      </w:r>
      <w:r>
        <w:rPr>
          <w:rFonts w:hAnsi="宋体"/>
          <w:color w:val="000000"/>
        </w:rPr>
        <w:t>承诺按照合同约定的期限和方式支付合同价款及其他应当支付的款项。</w:t>
      </w:r>
    </w:p>
    <w:p w14:paraId="68A16198">
      <w:pPr>
        <w:pStyle w:val="8"/>
        <w:rPr>
          <w:color w:val="000000"/>
        </w:rPr>
      </w:pPr>
      <w:r>
        <w:rPr>
          <w:color w:val="000000"/>
        </w:rPr>
        <w:t xml:space="preserve">10、合同生效   </w:t>
      </w:r>
    </w:p>
    <w:p w14:paraId="0BDD441D">
      <w:pPr>
        <w:spacing w:line="360" w:lineRule="auto"/>
        <w:ind w:firstLine="490"/>
        <w:rPr>
          <w:rFonts w:ascii="宋体" w:hAnsi="宋体"/>
          <w:color w:val="000000"/>
          <w:sz w:val="24"/>
        </w:rPr>
      </w:pPr>
      <w:r>
        <w:rPr>
          <w:rFonts w:ascii="宋体" w:hAnsi="宋体"/>
          <w:color w:val="000000"/>
          <w:sz w:val="24"/>
        </w:rPr>
        <w:t>10.1合同订立时间：</w:t>
      </w:r>
      <w:r>
        <w:rPr>
          <w:rFonts w:ascii="宋体" w:hAnsi="宋体"/>
          <w:color w:val="000000"/>
          <w:sz w:val="24"/>
          <w:u w:val="single"/>
        </w:rPr>
        <w:t xml:space="preserve">        </w:t>
      </w:r>
      <w:r>
        <w:rPr>
          <w:rFonts w:hint="eastAsia" w:ascii="宋体" w:hAnsi="宋体"/>
          <w:color w:val="000000"/>
          <w:sz w:val="24"/>
        </w:rPr>
        <w:t>年</w:t>
      </w:r>
      <w:r>
        <w:rPr>
          <w:rFonts w:ascii="宋体" w:hAnsi="宋体"/>
          <w:color w:val="000000"/>
          <w:sz w:val="24"/>
          <w:u w:val="single"/>
        </w:rPr>
        <w:t xml:space="preserve">        </w:t>
      </w:r>
      <w:r>
        <w:rPr>
          <w:rFonts w:hint="eastAsia" w:ascii="宋体" w:hAnsi="宋体"/>
          <w:color w:val="000000"/>
          <w:sz w:val="24"/>
        </w:rPr>
        <w:t>月</w:t>
      </w:r>
      <w:r>
        <w:rPr>
          <w:rFonts w:ascii="宋体" w:hAnsi="宋体"/>
          <w:color w:val="000000"/>
          <w:sz w:val="24"/>
          <w:u w:val="single"/>
        </w:rPr>
        <w:t xml:space="preserve">         </w:t>
      </w:r>
      <w:r>
        <w:rPr>
          <w:rFonts w:hint="eastAsia" w:ascii="宋体" w:hAnsi="宋体"/>
          <w:color w:val="000000"/>
          <w:sz w:val="24"/>
        </w:rPr>
        <w:t>日</w:t>
      </w:r>
    </w:p>
    <w:p w14:paraId="753289CA">
      <w:pPr>
        <w:spacing w:line="360" w:lineRule="auto"/>
        <w:ind w:firstLine="490"/>
        <w:rPr>
          <w:rFonts w:ascii="宋体" w:hAnsi="宋体"/>
          <w:color w:val="000000"/>
          <w:sz w:val="24"/>
          <w:u w:val="single"/>
        </w:rPr>
      </w:pPr>
      <w:r>
        <w:rPr>
          <w:rFonts w:ascii="宋体" w:hAnsi="宋体"/>
          <w:color w:val="000000"/>
          <w:sz w:val="24"/>
        </w:rPr>
        <w:t>10.2合同订立地点：</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14:paraId="61AF81E9">
      <w:pPr>
        <w:spacing w:line="360" w:lineRule="auto"/>
        <w:ind w:firstLine="490"/>
        <w:rPr>
          <w:rFonts w:ascii="宋体" w:hAnsi="宋体"/>
          <w:color w:val="000000"/>
          <w:sz w:val="24"/>
        </w:rPr>
      </w:pPr>
      <w:r>
        <w:rPr>
          <w:rFonts w:ascii="宋体" w:hAnsi="宋体"/>
          <w:color w:val="000000"/>
          <w:sz w:val="24"/>
        </w:rPr>
        <w:t>10.3本合同双方约定</w:t>
      </w:r>
      <w:r>
        <w:rPr>
          <w:rFonts w:ascii="宋体" w:hAnsi="宋体"/>
          <w:color w:val="000000"/>
          <w:sz w:val="24"/>
          <w:u w:val="single"/>
        </w:rPr>
        <w:t xml:space="preserve">                                        </w:t>
      </w:r>
      <w:r>
        <w:rPr>
          <w:rFonts w:hint="eastAsia" w:ascii="宋体" w:hAnsi="宋体"/>
          <w:color w:val="000000"/>
          <w:sz w:val="24"/>
        </w:rPr>
        <w:t>后生效。</w:t>
      </w:r>
    </w:p>
    <w:p w14:paraId="093537BF">
      <w:pPr>
        <w:spacing w:line="360" w:lineRule="auto"/>
        <w:ind w:firstLine="490"/>
        <w:rPr>
          <w:rFonts w:ascii="宋体" w:hAnsi="宋体"/>
          <w:color w:val="000000"/>
          <w:sz w:val="24"/>
        </w:rPr>
      </w:pPr>
    </w:p>
    <w:p w14:paraId="2BE82784">
      <w:pPr>
        <w:spacing w:line="360" w:lineRule="auto"/>
        <w:ind w:firstLine="490"/>
        <w:rPr>
          <w:rFonts w:ascii="宋体" w:hAnsi="宋体"/>
          <w:color w:val="000000"/>
          <w:sz w:val="24"/>
        </w:rPr>
      </w:pPr>
    </w:p>
    <w:p w14:paraId="2F831307">
      <w:pPr>
        <w:spacing w:line="360" w:lineRule="auto"/>
        <w:ind w:firstLine="490"/>
        <w:rPr>
          <w:rFonts w:ascii="宋体" w:hAnsi="宋体"/>
          <w:color w:val="000000"/>
          <w:sz w:val="24"/>
        </w:rPr>
      </w:pPr>
    </w:p>
    <w:p w14:paraId="2276ACDC">
      <w:pPr>
        <w:tabs>
          <w:tab w:val="left" w:pos="4700"/>
        </w:tabs>
        <w:spacing w:line="360" w:lineRule="auto"/>
        <w:ind w:firstLine="490"/>
        <w:rPr>
          <w:rFonts w:ascii="宋体" w:hAnsi="宋体"/>
          <w:color w:val="000000"/>
          <w:sz w:val="24"/>
        </w:rPr>
      </w:pPr>
      <w:r>
        <w:rPr>
          <w:rFonts w:hint="eastAsia" w:ascii="宋体" w:hAnsi="宋体"/>
          <w:color w:val="000000"/>
          <w:sz w:val="24"/>
        </w:rPr>
        <w:t>采购人：（公章）</w:t>
      </w:r>
      <w:r>
        <w:rPr>
          <w:rFonts w:ascii="宋体" w:hAnsi="宋体"/>
          <w:color w:val="000000"/>
          <w:sz w:val="24"/>
        </w:rPr>
        <w:tab/>
      </w:r>
      <w:r>
        <w:rPr>
          <w:rFonts w:hint="eastAsia" w:ascii="宋体" w:hAnsi="宋体"/>
          <w:color w:val="000000"/>
          <w:sz w:val="24"/>
        </w:rPr>
        <w:t>供应商：</w:t>
      </w:r>
      <w:r>
        <w:rPr>
          <w:rFonts w:ascii="宋体" w:hAnsi="宋体"/>
          <w:color w:val="000000"/>
          <w:sz w:val="24"/>
        </w:rPr>
        <w:t>（公章）</w:t>
      </w:r>
    </w:p>
    <w:p w14:paraId="4CB5DB1B">
      <w:pPr>
        <w:tabs>
          <w:tab w:val="left" w:pos="4700"/>
        </w:tabs>
        <w:spacing w:line="360" w:lineRule="auto"/>
        <w:ind w:firstLine="490"/>
        <w:rPr>
          <w:rFonts w:ascii="宋体" w:hAnsi="宋体"/>
          <w:color w:val="000000"/>
          <w:sz w:val="24"/>
        </w:rPr>
      </w:pPr>
      <w:r>
        <w:rPr>
          <w:rFonts w:hint="eastAsia" w:ascii="宋体" w:hAnsi="宋体"/>
          <w:color w:val="000000"/>
          <w:sz w:val="24"/>
        </w:rPr>
        <w:t>地</w:t>
      </w:r>
      <w:r>
        <w:rPr>
          <w:rFonts w:ascii="宋体" w:hAnsi="宋体"/>
          <w:color w:val="000000"/>
          <w:sz w:val="24"/>
        </w:rPr>
        <w:t xml:space="preserve">  址：</w:t>
      </w:r>
      <w:r>
        <w:rPr>
          <w:rFonts w:ascii="宋体" w:hAnsi="宋体"/>
          <w:color w:val="000000"/>
          <w:sz w:val="24"/>
        </w:rPr>
        <w:tab/>
      </w:r>
      <w:r>
        <w:rPr>
          <w:rFonts w:ascii="宋体" w:hAnsi="宋体"/>
          <w:color w:val="000000"/>
          <w:sz w:val="24"/>
        </w:rPr>
        <w:t>地</w:t>
      </w:r>
      <w:r>
        <w:rPr>
          <w:rFonts w:hint="eastAsia" w:ascii="宋体" w:hAnsi="宋体"/>
          <w:color w:val="000000"/>
          <w:sz w:val="24"/>
        </w:rPr>
        <w:t xml:space="preserve">  </w:t>
      </w:r>
      <w:r>
        <w:rPr>
          <w:rFonts w:ascii="宋体" w:hAnsi="宋体"/>
          <w:color w:val="000000"/>
          <w:sz w:val="24"/>
        </w:rPr>
        <w:t>址：</w:t>
      </w:r>
    </w:p>
    <w:p w14:paraId="33D4B3E1">
      <w:pPr>
        <w:tabs>
          <w:tab w:val="left" w:pos="4700"/>
        </w:tabs>
        <w:spacing w:line="360" w:lineRule="auto"/>
        <w:ind w:firstLine="490"/>
        <w:rPr>
          <w:rFonts w:ascii="宋体" w:hAnsi="宋体"/>
          <w:color w:val="000000"/>
          <w:sz w:val="24"/>
        </w:rPr>
      </w:pPr>
      <w:r>
        <w:rPr>
          <w:rFonts w:hint="eastAsia" w:ascii="宋体" w:hAnsi="宋体"/>
          <w:color w:val="000000"/>
          <w:sz w:val="24"/>
        </w:rPr>
        <w:t>法定代表人：（签字）</w:t>
      </w:r>
      <w:r>
        <w:rPr>
          <w:rFonts w:ascii="宋体" w:hAnsi="宋体"/>
          <w:color w:val="000000"/>
          <w:sz w:val="24"/>
        </w:rPr>
        <w:tab/>
      </w:r>
      <w:r>
        <w:rPr>
          <w:rFonts w:ascii="宋体" w:hAnsi="宋体"/>
          <w:color w:val="000000"/>
          <w:sz w:val="24"/>
        </w:rPr>
        <w:t>法定代表人：（签字）</w:t>
      </w:r>
    </w:p>
    <w:p w14:paraId="185973D5">
      <w:pPr>
        <w:tabs>
          <w:tab w:val="left" w:pos="4700"/>
        </w:tabs>
        <w:spacing w:line="360" w:lineRule="auto"/>
        <w:ind w:firstLine="490"/>
        <w:rPr>
          <w:rFonts w:ascii="宋体" w:hAnsi="宋体"/>
          <w:color w:val="000000"/>
          <w:sz w:val="24"/>
        </w:rPr>
      </w:pPr>
      <w:r>
        <w:rPr>
          <w:rFonts w:hint="eastAsia" w:ascii="宋体" w:hAnsi="宋体"/>
          <w:color w:val="000000"/>
          <w:sz w:val="24"/>
        </w:rPr>
        <w:t>委托代理人：（签字）</w:t>
      </w:r>
      <w:r>
        <w:rPr>
          <w:rFonts w:ascii="宋体" w:hAnsi="宋体"/>
          <w:color w:val="000000"/>
          <w:sz w:val="24"/>
        </w:rPr>
        <w:tab/>
      </w:r>
      <w:r>
        <w:rPr>
          <w:rFonts w:ascii="宋体" w:hAnsi="宋体"/>
          <w:color w:val="000000"/>
          <w:sz w:val="24"/>
        </w:rPr>
        <w:t>委托代理人：（签字）</w:t>
      </w:r>
    </w:p>
    <w:p w14:paraId="52FA2AA2">
      <w:pPr>
        <w:tabs>
          <w:tab w:val="left" w:pos="4700"/>
        </w:tabs>
        <w:spacing w:line="360" w:lineRule="auto"/>
        <w:ind w:firstLine="490"/>
        <w:rPr>
          <w:rFonts w:ascii="宋体" w:hAnsi="宋体"/>
          <w:color w:val="000000"/>
          <w:sz w:val="24"/>
        </w:rPr>
      </w:pPr>
      <w:r>
        <w:rPr>
          <w:rFonts w:hint="eastAsia" w:ascii="宋体" w:hAnsi="宋体"/>
          <w:color w:val="000000"/>
          <w:sz w:val="24"/>
        </w:rPr>
        <w:t>电</w:t>
      </w:r>
      <w:r>
        <w:rPr>
          <w:rFonts w:ascii="宋体" w:hAnsi="宋体"/>
          <w:color w:val="000000"/>
          <w:sz w:val="24"/>
        </w:rPr>
        <w:t xml:space="preserve"> 话：</w:t>
      </w:r>
      <w:r>
        <w:rPr>
          <w:rFonts w:ascii="宋体" w:hAnsi="宋体"/>
          <w:color w:val="000000"/>
          <w:sz w:val="24"/>
        </w:rPr>
        <w:tab/>
      </w:r>
      <w:r>
        <w:rPr>
          <w:rFonts w:ascii="宋体" w:hAnsi="宋体"/>
          <w:color w:val="000000"/>
          <w:sz w:val="24"/>
        </w:rPr>
        <w:t>电  话：</w:t>
      </w:r>
    </w:p>
    <w:p w14:paraId="773A8755">
      <w:pPr>
        <w:tabs>
          <w:tab w:val="left" w:pos="4700"/>
        </w:tabs>
        <w:spacing w:line="360" w:lineRule="auto"/>
        <w:ind w:firstLine="490"/>
        <w:rPr>
          <w:rFonts w:ascii="宋体" w:hAnsi="宋体"/>
          <w:color w:val="000000"/>
          <w:sz w:val="24"/>
        </w:rPr>
      </w:pPr>
      <w:r>
        <w:rPr>
          <w:rFonts w:hint="eastAsia" w:ascii="宋体" w:hAnsi="宋体"/>
          <w:color w:val="000000"/>
          <w:sz w:val="24"/>
        </w:rPr>
        <w:t>传</w:t>
      </w:r>
      <w:r>
        <w:rPr>
          <w:rFonts w:ascii="宋体" w:hAnsi="宋体"/>
          <w:color w:val="000000"/>
          <w:sz w:val="24"/>
        </w:rPr>
        <w:t xml:space="preserve"> 真：</w:t>
      </w:r>
      <w:r>
        <w:rPr>
          <w:rFonts w:ascii="宋体" w:hAnsi="宋体"/>
          <w:color w:val="000000"/>
          <w:sz w:val="24"/>
        </w:rPr>
        <w:tab/>
      </w:r>
      <w:r>
        <w:rPr>
          <w:rFonts w:ascii="宋体" w:hAnsi="宋体"/>
          <w:color w:val="000000"/>
          <w:sz w:val="24"/>
        </w:rPr>
        <w:t>传  真：</w:t>
      </w:r>
    </w:p>
    <w:p w14:paraId="11698139">
      <w:pPr>
        <w:tabs>
          <w:tab w:val="left" w:pos="4700"/>
        </w:tabs>
        <w:spacing w:line="360" w:lineRule="auto"/>
        <w:ind w:firstLine="490"/>
        <w:rPr>
          <w:rFonts w:ascii="宋体" w:hAnsi="宋体"/>
          <w:color w:val="000000"/>
          <w:sz w:val="24"/>
        </w:rPr>
      </w:pPr>
      <w:r>
        <w:rPr>
          <w:rFonts w:hint="eastAsia" w:ascii="宋体" w:hAnsi="宋体"/>
          <w:color w:val="000000"/>
          <w:sz w:val="24"/>
        </w:rPr>
        <w:t>开户银行：</w:t>
      </w:r>
      <w:r>
        <w:rPr>
          <w:rFonts w:ascii="宋体" w:hAnsi="宋体"/>
          <w:color w:val="000000"/>
          <w:sz w:val="24"/>
        </w:rPr>
        <w:tab/>
      </w:r>
      <w:r>
        <w:rPr>
          <w:rFonts w:ascii="宋体" w:hAnsi="宋体"/>
          <w:color w:val="000000"/>
          <w:sz w:val="24"/>
        </w:rPr>
        <w:t>开户银行：</w:t>
      </w:r>
    </w:p>
    <w:p w14:paraId="65598974">
      <w:pPr>
        <w:tabs>
          <w:tab w:val="left" w:pos="4700"/>
        </w:tabs>
        <w:spacing w:line="360" w:lineRule="auto"/>
        <w:ind w:firstLine="490"/>
        <w:rPr>
          <w:rFonts w:ascii="宋体" w:hAnsi="宋体"/>
          <w:color w:val="000000"/>
          <w:sz w:val="24"/>
        </w:rPr>
      </w:pPr>
      <w:r>
        <w:rPr>
          <w:rFonts w:hint="eastAsia" w:ascii="宋体" w:hAnsi="宋体"/>
          <w:color w:val="000000"/>
          <w:sz w:val="24"/>
        </w:rPr>
        <w:t>帐</w:t>
      </w:r>
      <w:r>
        <w:rPr>
          <w:rFonts w:ascii="宋体" w:hAnsi="宋体"/>
          <w:color w:val="000000"/>
          <w:sz w:val="24"/>
        </w:rPr>
        <w:t xml:space="preserve"> 号：</w:t>
      </w:r>
      <w:r>
        <w:rPr>
          <w:rFonts w:ascii="宋体" w:hAnsi="宋体"/>
          <w:color w:val="000000"/>
          <w:sz w:val="24"/>
        </w:rPr>
        <w:tab/>
      </w:r>
      <w:r>
        <w:rPr>
          <w:rFonts w:ascii="宋体" w:hAnsi="宋体"/>
          <w:color w:val="000000"/>
          <w:sz w:val="24"/>
        </w:rPr>
        <w:t>帐  号：</w:t>
      </w:r>
    </w:p>
    <w:p w14:paraId="221FF8A7">
      <w:pPr>
        <w:rPr>
          <w:rFonts w:hint="eastAsia" w:ascii="宋体" w:cs="宋体"/>
          <w:color w:val="auto"/>
          <w:highlight w:val="none"/>
          <w:lang w:bidi="ar-SA"/>
        </w:rPr>
      </w:pPr>
      <w:bookmarkStart w:id="256" w:name="_Toc11413"/>
      <w:bookmarkStart w:id="257" w:name="_Toc333415223"/>
      <w:bookmarkStart w:id="258" w:name="_Toc333312469"/>
      <w:r>
        <w:rPr>
          <w:rFonts w:hint="eastAsia"/>
          <w:b w:val="0"/>
          <w:kern w:val="2"/>
          <w:sz w:val="24"/>
          <w:szCs w:val="24"/>
        </w:rPr>
        <w:t xml:space="preserve">邮政编码：     </w:t>
      </w:r>
      <w:r>
        <w:rPr>
          <w:b w:val="0"/>
          <w:kern w:val="2"/>
          <w:sz w:val="24"/>
          <w:szCs w:val="24"/>
        </w:rPr>
        <w:tab/>
      </w:r>
      <w:r>
        <w:rPr>
          <w:rFonts w:hint="eastAsia"/>
          <w:b w:val="0"/>
          <w:kern w:val="2"/>
          <w:sz w:val="24"/>
          <w:szCs w:val="24"/>
        </w:rPr>
        <w:t xml:space="preserve">                  </w:t>
      </w:r>
      <w:r>
        <w:rPr>
          <w:b w:val="0"/>
          <w:kern w:val="2"/>
          <w:sz w:val="24"/>
          <w:szCs w:val="24"/>
        </w:rPr>
        <w:t>邮政编码：</w:t>
      </w:r>
      <w:bookmarkEnd w:id="256"/>
      <w:bookmarkEnd w:id="257"/>
      <w:bookmarkEnd w:id="258"/>
    </w:p>
    <w:p w14:paraId="1705FF76">
      <w:pPr>
        <w:rPr>
          <w:rFonts w:hint="eastAsia" w:ascii="宋体" w:cs="宋体"/>
          <w:color w:val="auto"/>
          <w:highlight w:val="none"/>
          <w:lang w:bidi="ar-SA"/>
        </w:rPr>
      </w:pPr>
    </w:p>
    <w:p w14:paraId="1981EB1A">
      <w:pPr>
        <w:rPr>
          <w:rFonts w:hint="eastAsia" w:ascii="宋体" w:cs="宋体"/>
          <w:color w:val="auto"/>
          <w:highlight w:val="none"/>
          <w:lang w:bidi="ar-SA"/>
        </w:rPr>
      </w:pPr>
    </w:p>
    <w:p w14:paraId="034866C4">
      <w:pPr>
        <w:rPr>
          <w:rFonts w:hint="eastAsia" w:ascii="宋体" w:cs="宋体"/>
          <w:color w:val="auto"/>
          <w:highlight w:val="none"/>
          <w:lang w:bidi="ar-SA"/>
        </w:rPr>
      </w:pPr>
    </w:p>
    <w:p w14:paraId="1780FB05">
      <w:pPr>
        <w:rPr>
          <w:rFonts w:hint="eastAsia" w:ascii="宋体" w:cs="宋体"/>
          <w:color w:val="auto"/>
          <w:highlight w:val="none"/>
          <w:lang w:bidi="ar-SA"/>
        </w:rPr>
      </w:pPr>
    </w:p>
    <w:p w14:paraId="7B27A389">
      <w:pPr>
        <w:rPr>
          <w:rFonts w:hint="eastAsia" w:ascii="宋体" w:cs="宋体"/>
          <w:color w:val="auto"/>
          <w:highlight w:val="none"/>
          <w:lang w:bidi="ar-SA"/>
        </w:rPr>
      </w:pPr>
    </w:p>
    <w:bookmarkEnd w:id="247"/>
    <w:bookmarkEnd w:id="248"/>
    <w:bookmarkEnd w:id="249"/>
    <w:p w14:paraId="079C9639">
      <w:pPr>
        <w:autoSpaceDE w:val="0"/>
        <w:autoSpaceDN w:val="0"/>
        <w:adjustRightInd w:val="0"/>
        <w:spacing w:line="400" w:lineRule="exact"/>
        <w:ind w:right="480"/>
        <w:jc w:val="center"/>
        <w:outlineLvl w:val="0"/>
        <w:rPr>
          <w:rFonts w:ascii="宋体" w:hAnsi="宋体" w:eastAsia="宋体" w:cs="宋体"/>
          <w:color w:val="000000"/>
          <w:sz w:val="30"/>
          <w:szCs w:val="30"/>
          <w:lang w:val="zh-CN"/>
        </w:rPr>
      </w:pPr>
      <w:bookmarkStart w:id="259" w:name="_Toc3762_WPSOffice_Level1"/>
      <w:bookmarkStart w:id="260" w:name="_Toc330463674"/>
      <w:bookmarkStart w:id="261" w:name="_Toc201719177"/>
      <w:r>
        <w:rPr>
          <w:rFonts w:hint="eastAsia" w:ascii="宋体" w:hAnsi="宋体" w:eastAsia="宋体" w:cs="宋体"/>
          <w:b/>
          <w:bCs/>
          <w:color w:val="000000"/>
          <w:kern w:val="0"/>
          <w:sz w:val="28"/>
          <w:szCs w:val="28"/>
          <w:lang w:val="zh-CN"/>
        </w:rPr>
        <w:br w:type="page"/>
      </w:r>
      <w:bookmarkStart w:id="262" w:name="_Toc27541"/>
      <w:r>
        <w:rPr>
          <w:rFonts w:hint="eastAsia" w:ascii="宋体" w:hAnsi="宋体" w:eastAsia="宋体" w:cs="宋体"/>
          <w:b/>
          <w:bCs/>
          <w:color w:val="000000"/>
          <w:kern w:val="0"/>
          <w:sz w:val="30"/>
          <w:szCs w:val="30"/>
          <w:lang w:val="zh-CN"/>
        </w:rPr>
        <w:t>第五章  工程量清单</w:t>
      </w:r>
      <w:bookmarkEnd w:id="259"/>
      <w:bookmarkEnd w:id="260"/>
      <w:bookmarkEnd w:id="262"/>
    </w:p>
    <w:p w14:paraId="6B65D005">
      <w:pPr>
        <w:autoSpaceDE w:val="0"/>
        <w:autoSpaceDN w:val="0"/>
        <w:adjustRightInd w:val="0"/>
        <w:jc w:val="center"/>
        <w:rPr>
          <w:rFonts w:ascii="宋体" w:hAnsi="宋体" w:eastAsia="宋体" w:cs="宋体"/>
          <w:b/>
          <w:color w:val="000000"/>
          <w:sz w:val="30"/>
          <w:szCs w:val="30"/>
        </w:rPr>
      </w:pPr>
    </w:p>
    <w:p w14:paraId="3672DDD4">
      <w:pPr>
        <w:autoSpaceDE w:val="0"/>
        <w:autoSpaceDN w:val="0"/>
        <w:adjustRightInd w:val="0"/>
        <w:jc w:val="center"/>
        <w:rPr>
          <w:rFonts w:ascii="宋体" w:hAnsi="宋体" w:eastAsia="宋体" w:cs="宋体"/>
          <w:b/>
          <w:color w:val="000000"/>
          <w:sz w:val="30"/>
          <w:szCs w:val="30"/>
        </w:rPr>
      </w:pPr>
    </w:p>
    <w:p w14:paraId="69ED8CB4">
      <w:pPr>
        <w:autoSpaceDE w:val="0"/>
        <w:autoSpaceDN w:val="0"/>
        <w:adjustRightInd w:val="0"/>
        <w:jc w:val="center"/>
        <w:rPr>
          <w:rFonts w:ascii="宋体" w:hAnsi="宋体" w:eastAsia="宋体" w:cs="宋体"/>
          <w:b/>
          <w:color w:val="000000"/>
          <w:sz w:val="30"/>
          <w:szCs w:val="30"/>
        </w:rPr>
      </w:pPr>
      <w:r>
        <w:rPr>
          <w:rFonts w:hint="eastAsia" w:ascii="宋体" w:hAnsi="宋体" w:eastAsia="宋体" w:cs="宋体"/>
          <w:b/>
          <w:color w:val="000000"/>
          <w:sz w:val="30"/>
          <w:szCs w:val="30"/>
        </w:rPr>
        <w:t>（</w:t>
      </w:r>
      <w:r>
        <w:rPr>
          <w:rFonts w:hint="eastAsia" w:ascii="宋体" w:hAnsi="宋体" w:eastAsia="宋体" w:cs="宋体"/>
          <w:b/>
          <w:color w:val="000000"/>
          <w:sz w:val="30"/>
          <w:szCs w:val="30"/>
          <w:lang w:eastAsia="zh-CN"/>
        </w:rPr>
        <w:t>另附</w:t>
      </w:r>
      <w:r>
        <w:rPr>
          <w:rFonts w:hint="eastAsia" w:ascii="宋体" w:hAnsi="宋体" w:eastAsia="宋体" w:cs="宋体"/>
          <w:b/>
          <w:color w:val="000000"/>
          <w:sz w:val="30"/>
          <w:szCs w:val="30"/>
        </w:rPr>
        <w:t>）</w:t>
      </w:r>
    </w:p>
    <w:p w14:paraId="40991763">
      <w:pPr>
        <w:autoSpaceDE w:val="0"/>
        <w:autoSpaceDN w:val="0"/>
        <w:adjustRightInd w:val="0"/>
        <w:jc w:val="center"/>
        <w:rPr>
          <w:rFonts w:ascii="宋体" w:hAnsi="宋体" w:eastAsia="宋体" w:cs="宋体"/>
          <w:b/>
          <w:color w:val="000000"/>
          <w:sz w:val="30"/>
          <w:szCs w:val="30"/>
        </w:rPr>
      </w:pPr>
    </w:p>
    <w:p w14:paraId="1F28C812">
      <w:pPr>
        <w:autoSpaceDE w:val="0"/>
        <w:autoSpaceDN w:val="0"/>
        <w:adjustRightInd w:val="0"/>
        <w:jc w:val="center"/>
        <w:rPr>
          <w:rFonts w:ascii="宋体" w:hAnsi="宋体" w:eastAsia="宋体" w:cs="宋体"/>
          <w:b/>
          <w:color w:val="000000"/>
          <w:sz w:val="32"/>
          <w:szCs w:val="32"/>
        </w:rPr>
      </w:pPr>
    </w:p>
    <w:p w14:paraId="1C084879">
      <w:pPr>
        <w:autoSpaceDE w:val="0"/>
        <w:autoSpaceDN w:val="0"/>
        <w:adjustRightInd w:val="0"/>
        <w:jc w:val="center"/>
        <w:rPr>
          <w:rFonts w:ascii="宋体" w:hAnsi="宋体" w:eastAsia="宋体" w:cs="宋体"/>
          <w:b/>
          <w:color w:val="000000"/>
          <w:sz w:val="32"/>
          <w:szCs w:val="32"/>
        </w:rPr>
      </w:pPr>
    </w:p>
    <w:p w14:paraId="443673C2">
      <w:pPr>
        <w:autoSpaceDE w:val="0"/>
        <w:autoSpaceDN w:val="0"/>
        <w:adjustRightInd w:val="0"/>
        <w:jc w:val="center"/>
        <w:rPr>
          <w:rFonts w:ascii="宋体" w:hAnsi="宋体" w:eastAsia="宋体" w:cs="宋体"/>
          <w:b/>
          <w:color w:val="000000"/>
          <w:sz w:val="32"/>
          <w:szCs w:val="32"/>
        </w:rPr>
      </w:pPr>
    </w:p>
    <w:p w14:paraId="660FC036">
      <w:pPr>
        <w:autoSpaceDE w:val="0"/>
        <w:autoSpaceDN w:val="0"/>
        <w:adjustRightInd w:val="0"/>
        <w:jc w:val="center"/>
        <w:rPr>
          <w:rFonts w:ascii="宋体" w:hAnsi="宋体" w:eastAsia="宋体" w:cs="宋体"/>
          <w:b/>
          <w:color w:val="000000"/>
          <w:sz w:val="32"/>
          <w:szCs w:val="32"/>
        </w:rPr>
      </w:pPr>
    </w:p>
    <w:p w14:paraId="75AE1E93">
      <w:pPr>
        <w:autoSpaceDE w:val="0"/>
        <w:autoSpaceDN w:val="0"/>
        <w:adjustRightInd w:val="0"/>
        <w:jc w:val="center"/>
        <w:rPr>
          <w:rFonts w:ascii="宋体" w:hAnsi="宋体" w:eastAsia="宋体" w:cs="宋体"/>
          <w:b/>
          <w:color w:val="000000"/>
          <w:sz w:val="32"/>
          <w:szCs w:val="32"/>
        </w:rPr>
      </w:pPr>
    </w:p>
    <w:p w14:paraId="4CCF194F">
      <w:pPr>
        <w:autoSpaceDE w:val="0"/>
        <w:autoSpaceDN w:val="0"/>
        <w:adjustRightInd w:val="0"/>
        <w:jc w:val="center"/>
        <w:rPr>
          <w:rFonts w:ascii="宋体" w:hAnsi="宋体" w:eastAsia="宋体" w:cs="宋体"/>
          <w:b/>
          <w:color w:val="000000"/>
          <w:sz w:val="32"/>
          <w:szCs w:val="32"/>
        </w:rPr>
      </w:pPr>
    </w:p>
    <w:p w14:paraId="3974469C">
      <w:pPr>
        <w:autoSpaceDE w:val="0"/>
        <w:autoSpaceDN w:val="0"/>
        <w:adjustRightInd w:val="0"/>
        <w:jc w:val="center"/>
        <w:rPr>
          <w:rFonts w:ascii="宋体" w:hAnsi="宋体" w:eastAsia="宋体" w:cs="宋体"/>
          <w:b/>
          <w:color w:val="000000"/>
          <w:sz w:val="32"/>
          <w:szCs w:val="32"/>
        </w:rPr>
      </w:pPr>
    </w:p>
    <w:p w14:paraId="57D20E4F">
      <w:pPr>
        <w:autoSpaceDE w:val="0"/>
        <w:autoSpaceDN w:val="0"/>
        <w:adjustRightInd w:val="0"/>
        <w:jc w:val="center"/>
        <w:rPr>
          <w:rFonts w:ascii="宋体" w:hAnsi="宋体" w:eastAsia="宋体" w:cs="宋体"/>
          <w:b/>
          <w:color w:val="000000"/>
          <w:sz w:val="32"/>
          <w:szCs w:val="32"/>
        </w:rPr>
      </w:pPr>
    </w:p>
    <w:p w14:paraId="7314C282">
      <w:pPr>
        <w:autoSpaceDE w:val="0"/>
        <w:autoSpaceDN w:val="0"/>
        <w:adjustRightInd w:val="0"/>
        <w:jc w:val="center"/>
        <w:rPr>
          <w:rFonts w:ascii="宋体" w:hAnsi="宋体" w:eastAsia="宋体" w:cs="宋体"/>
          <w:b/>
          <w:color w:val="000000"/>
          <w:sz w:val="32"/>
          <w:szCs w:val="32"/>
        </w:rPr>
      </w:pPr>
    </w:p>
    <w:p w14:paraId="47290639">
      <w:pPr>
        <w:autoSpaceDE w:val="0"/>
        <w:autoSpaceDN w:val="0"/>
        <w:adjustRightInd w:val="0"/>
        <w:jc w:val="center"/>
        <w:rPr>
          <w:rFonts w:ascii="宋体" w:hAnsi="宋体" w:eastAsia="宋体" w:cs="宋体"/>
          <w:b/>
          <w:color w:val="000000"/>
          <w:sz w:val="32"/>
          <w:szCs w:val="32"/>
        </w:rPr>
      </w:pPr>
    </w:p>
    <w:p w14:paraId="57EED653">
      <w:pPr>
        <w:autoSpaceDE w:val="0"/>
        <w:autoSpaceDN w:val="0"/>
        <w:adjustRightInd w:val="0"/>
        <w:jc w:val="center"/>
        <w:rPr>
          <w:rFonts w:ascii="宋体" w:hAnsi="宋体" w:eastAsia="宋体" w:cs="宋体"/>
          <w:b/>
          <w:color w:val="000000"/>
          <w:sz w:val="32"/>
          <w:szCs w:val="32"/>
        </w:rPr>
      </w:pPr>
    </w:p>
    <w:p w14:paraId="52CB1320">
      <w:pPr>
        <w:autoSpaceDE w:val="0"/>
        <w:autoSpaceDN w:val="0"/>
        <w:adjustRightInd w:val="0"/>
        <w:jc w:val="center"/>
        <w:rPr>
          <w:rFonts w:ascii="宋体" w:hAnsi="宋体" w:eastAsia="宋体" w:cs="宋体"/>
          <w:b/>
          <w:color w:val="000000"/>
          <w:sz w:val="32"/>
          <w:szCs w:val="32"/>
        </w:rPr>
      </w:pPr>
    </w:p>
    <w:p w14:paraId="6313E371">
      <w:pPr>
        <w:autoSpaceDE w:val="0"/>
        <w:autoSpaceDN w:val="0"/>
        <w:adjustRightInd w:val="0"/>
        <w:jc w:val="center"/>
        <w:rPr>
          <w:rFonts w:ascii="宋体" w:hAnsi="宋体" w:eastAsia="宋体" w:cs="宋体"/>
          <w:b/>
          <w:color w:val="000000"/>
          <w:sz w:val="32"/>
          <w:szCs w:val="32"/>
        </w:rPr>
      </w:pPr>
    </w:p>
    <w:p w14:paraId="321C9C88">
      <w:pPr>
        <w:autoSpaceDE w:val="0"/>
        <w:autoSpaceDN w:val="0"/>
        <w:adjustRightInd w:val="0"/>
        <w:jc w:val="center"/>
        <w:rPr>
          <w:rFonts w:ascii="宋体" w:hAnsi="宋体" w:eastAsia="宋体" w:cs="宋体"/>
          <w:b/>
          <w:color w:val="000000"/>
          <w:sz w:val="32"/>
          <w:szCs w:val="32"/>
        </w:rPr>
      </w:pPr>
    </w:p>
    <w:p w14:paraId="58FC0973">
      <w:pPr>
        <w:autoSpaceDE w:val="0"/>
        <w:autoSpaceDN w:val="0"/>
        <w:adjustRightInd w:val="0"/>
        <w:jc w:val="center"/>
        <w:rPr>
          <w:rFonts w:ascii="宋体" w:hAnsi="宋体" w:eastAsia="宋体" w:cs="宋体"/>
          <w:b/>
          <w:color w:val="000000"/>
          <w:sz w:val="32"/>
          <w:szCs w:val="32"/>
        </w:rPr>
      </w:pPr>
    </w:p>
    <w:p w14:paraId="16D6D686">
      <w:pPr>
        <w:autoSpaceDE w:val="0"/>
        <w:autoSpaceDN w:val="0"/>
        <w:adjustRightInd w:val="0"/>
        <w:jc w:val="center"/>
        <w:rPr>
          <w:rFonts w:ascii="宋体" w:hAnsi="宋体" w:eastAsia="宋体" w:cs="宋体"/>
          <w:b/>
          <w:color w:val="000000"/>
          <w:sz w:val="32"/>
          <w:szCs w:val="32"/>
        </w:rPr>
      </w:pPr>
    </w:p>
    <w:p w14:paraId="5251AF0A">
      <w:pPr>
        <w:autoSpaceDE w:val="0"/>
        <w:autoSpaceDN w:val="0"/>
        <w:adjustRightInd w:val="0"/>
        <w:jc w:val="center"/>
        <w:rPr>
          <w:rFonts w:ascii="宋体" w:hAnsi="宋体" w:eastAsia="宋体" w:cs="宋体"/>
          <w:b/>
          <w:color w:val="000000"/>
          <w:sz w:val="32"/>
          <w:szCs w:val="32"/>
        </w:rPr>
      </w:pPr>
    </w:p>
    <w:p w14:paraId="687F6E3A">
      <w:pPr>
        <w:autoSpaceDE w:val="0"/>
        <w:autoSpaceDN w:val="0"/>
        <w:adjustRightInd w:val="0"/>
        <w:rPr>
          <w:rFonts w:ascii="宋体" w:hAnsi="宋体" w:eastAsia="宋体" w:cs="宋体"/>
          <w:b/>
          <w:color w:val="000000"/>
          <w:sz w:val="32"/>
          <w:szCs w:val="32"/>
        </w:rPr>
      </w:pPr>
    </w:p>
    <w:p w14:paraId="71D42B45">
      <w:pPr>
        <w:autoSpaceDE w:val="0"/>
        <w:autoSpaceDN w:val="0"/>
        <w:adjustRightInd w:val="0"/>
        <w:jc w:val="center"/>
        <w:rPr>
          <w:rFonts w:ascii="宋体" w:hAnsi="宋体" w:eastAsia="宋体" w:cs="宋体"/>
          <w:b/>
          <w:color w:val="000000"/>
          <w:sz w:val="32"/>
          <w:szCs w:val="32"/>
        </w:rPr>
      </w:pPr>
    </w:p>
    <w:p w14:paraId="6DEFE548">
      <w:pPr>
        <w:autoSpaceDE w:val="0"/>
        <w:autoSpaceDN w:val="0"/>
        <w:adjustRightInd w:val="0"/>
        <w:jc w:val="center"/>
        <w:rPr>
          <w:rFonts w:ascii="宋体" w:hAnsi="宋体" w:eastAsia="宋体" w:cs="宋体"/>
          <w:b/>
          <w:color w:val="000000"/>
          <w:sz w:val="32"/>
          <w:szCs w:val="32"/>
        </w:rPr>
      </w:pPr>
    </w:p>
    <w:p w14:paraId="03565C38">
      <w:pPr>
        <w:autoSpaceDE w:val="0"/>
        <w:autoSpaceDN w:val="0"/>
        <w:adjustRightInd w:val="0"/>
        <w:jc w:val="center"/>
        <w:rPr>
          <w:rFonts w:ascii="宋体" w:hAnsi="宋体" w:eastAsia="宋体" w:cs="宋体"/>
          <w:b/>
          <w:color w:val="000000"/>
          <w:sz w:val="32"/>
          <w:szCs w:val="32"/>
        </w:rPr>
      </w:pPr>
    </w:p>
    <w:p w14:paraId="71E4B3BC">
      <w:pPr>
        <w:autoSpaceDE w:val="0"/>
        <w:autoSpaceDN w:val="0"/>
        <w:adjustRightInd w:val="0"/>
        <w:jc w:val="center"/>
        <w:rPr>
          <w:rFonts w:ascii="宋体" w:hAnsi="宋体" w:eastAsia="宋体" w:cs="宋体"/>
          <w:b/>
          <w:color w:val="000000"/>
          <w:sz w:val="32"/>
          <w:szCs w:val="32"/>
        </w:rPr>
      </w:pPr>
    </w:p>
    <w:p w14:paraId="591D4DDE">
      <w:pPr>
        <w:autoSpaceDE w:val="0"/>
        <w:autoSpaceDN w:val="0"/>
        <w:adjustRightInd w:val="0"/>
        <w:jc w:val="center"/>
        <w:rPr>
          <w:rFonts w:ascii="宋体" w:hAnsi="宋体" w:eastAsia="宋体" w:cs="宋体"/>
          <w:b/>
          <w:color w:val="000000"/>
          <w:sz w:val="32"/>
          <w:szCs w:val="32"/>
        </w:rPr>
      </w:pPr>
    </w:p>
    <w:p w14:paraId="7716B411">
      <w:pPr>
        <w:autoSpaceDE w:val="0"/>
        <w:autoSpaceDN w:val="0"/>
        <w:adjustRightInd w:val="0"/>
        <w:jc w:val="center"/>
        <w:rPr>
          <w:rFonts w:ascii="宋体" w:hAnsi="宋体" w:eastAsia="宋体" w:cs="宋体"/>
          <w:b/>
          <w:color w:val="000000"/>
          <w:sz w:val="32"/>
          <w:szCs w:val="32"/>
        </w:rPr>
      </w:pPr>
    </w:p>
    <w:p w14:paraId="52777D0A">
      <w:pPr>
        <w:autoSpaceDE w:val="0"/>
        <w:autoSpaceDN w:val="0"/>
        <w:adjustRightInd w:val="0"/>
        <w:jc w:val="center"/>
        <w:rPr>
          <w:rFonts w:ascii="宋体" w:hAnsi="宋体" w:eastAsia="宋体" w:cs="宋体"/>
          <w:b/>
          <w:color w:val="000000"/>
          <w:sz w:val="32"/>
          <w:szCs w:val="32"/>
        </w:rPr>
      </w:pPr>
    </w:p>
    <w:p w14:paraId="7CE163F4">
      <w:pPr>
        <w:autoSpaceDE w:val="0"/>
        <w:autoSpaceDN w:val="0"/>
        <w:adjustRightInd w:val="0"/>
        <w:jc w:val="center"/>
        <w:rPr>
          <w:rFonts w:ascii="宋体" w:hAnsi="宋体" w:eastAsia="宋体" w:cs="宋体"/>
          <w:b/>
          <w:color w:val="000000"/>
          <w:sz w:val="32"/>
          <w:szCs w:val="32"/>
        </w:rPr>
      </w:pPr>
    </w:p>
    <w:p w14:paraId="09357065">
      <w:pPr>
        <w:autoSpaceDE w:val="0"/>
        <w:autoSpaceDN w:val="0"/>
        <w:adjustRightInd w:val="0"/>
        <w:jc w:val="center"/>
        <w:rPr>
          <w:rFonts w:ascii="宋体" w:hAnsi="宋体" w:eastAsia="宋体" w:cs="宋体"/>
          <w:b/>
          <w:color w:val="000000"/>
          <w:sz w:val="32"/>
          <w:szCs w:val="32"/>
        </w:rPr>
      </w:pPr>
    </w:p>
    <w:p w14:paraId="14DC5D23">
      <w:pPr>
        <w:autoSpaceDE w:val="0"/>
        <w:autoSpaceDN w:val="0"/>
        <w:adjustRightInd w:val="0"/>
        <w:jc w:val="center"/>
        <w:rPr>
          <w:rFonts w:ascii="宋体" w:hAnsi="宋体" w:eastAsia="宋体" w:cs="宋体"/>
          <w:b/>
          <w:color w:val="000000"/>
          <w:sz w:val="32"/>
          <w:szCs w:val="32"/>
        </w:rPr>
      </w:pPr>
    </w:p>
    <w:p w14:paraId="53247A83">
      <w:pPr>
        <w:autoSpaceDE w:val="0"/>
        <w:autoSpaceDN w:val="0"/>
        <w:adjustRightInd w:val="0"/>
        <w:jc w:val="center"/>
        <w:rPr>
          <w:rFonts w:ascii="宋体" w:hAnsi="宋体" w:eastAsia="宋体" w:cs="宋体"/>
          <w:b/>
          <w:color w:val="000000"/>
          <w:sz w:val="32"/>
          <w:szCs w:val="32"/>
        </w:rPr>
      </w:pPr>
    </w:p>
    <w:p w14:paraId="1A88E5AD">
      <w:pPr>
        <w:autoSpaceDE w:val="0"/>
        <w:autoSpaceDN w:val="0"/>
        <w:adjustRightInd w:val="0"/>
        <w:jc w:val="center"/>
        <w:rPr>
          <w:rFonts w:ascii="宋体" w:hAnsi="宋体" w:eastAsia="宋体" w:cs="宋体"/>
          <w:b/>
          <w:color w:val="000000"/>
          <w:sz w:val="28"/>
          <w:szCs w:val="28"/>
        </w:rPr>
      </w:pPr>
    </w:p>
    <w:p w14:paraId="48939FC9">
      <w:pPr>
        <w:pStyle w:val="15"/>
        <w:rPr>
          <w:rFonts w:ascii="宋体" w:hAnsi="宋体" w:eastAsia="宋体" w:cs="宋体"/>
          <w:color w:val="000000"/>
          <w:sz w:val="30"/>
          <w:szCs w:val="30"/>
          <w:lang w:val="zh-CN"/>
        </w:rPr>
      </w:pPr>
      <w:bookmarkStart w:id="263" w:name="_Toc5547"/>
      <w:bookmarkStart w:id="264" w:name="_Toc30118_WPSOffice_Level1"/>
      <w:bookmarkStart w:id="265" w:name="_Toc487096068"/>
      <w:r>
        <w:rPr>
          <w:rFonts w:hint="eastAsia" w:ascii="宋体" w:hAnsi="宋体" w:eastAsia="宋体" w:cs="宋体"/>
          <w:color w:val="000000"/>
          <w:sz w:val="30"/>
          <w:szCs w:val="30"/>
          <w:lang w:val="zh-CN"/>
        </w:rPr>
        <w:t>第六章  图 纸</w:t>
      </w:r>
      <w:bookmarkEnd w:id="263"/>
      <w:bookmarkEnd w:id="264"/>
      <w:bookmarkEnd w:id="265"/>
    </w:p>
    <w:bookmarkEnd w:id="261"/>
    <w:p w14:paraId="63F86F9D">
      <w:pPr>
        <w:rPr>
          <w:rFonts w:ascii="宋体" w:hAnsi="宋体" w:eastAsia="宋体" w:cs="宋体"/>
          <w:color w:val="000000"/>
          <w:sz w:val="30"/>
          <w:szCs w:val="30"/>
        </w:rPr>
      </w:pPr>
    </w:p>
    <w:p w14:paraId="022E1622">
      <w:pPr>
        <w:jc w:val="center"/>
        <w:rPr>
          <w:rFonts w:ascii="宋体" w:hAnsi="宋体" w:eastAsia="宋体" w:cs="宋体"/>
          <w:b/>
          <w:bCs/>
          <w:color w:val="000000"/>
          <w:sz w:val="30"/>
          <w:szCs w:val="30"/>
        </w:rPr>
      </w:pPr>
      <w:r>
        <w:rPr>
          <w:rFonts w:hint="eastAsia" w:ascii="宋体" w:hAnsi="宋体" w:eastAsia="宋体" w:cs="宋体"/>
          <w:b/>
          <w:bCs/>
          <w:color w:val="000000"/>
          <w:sz w:val="30"/>
          <w:szCs w:val="30"/>
        </w:rPr>
        <w:t>（</w:t>
      </w:r>
      <w:r>
        <w:rPr>
          <w:rFonts w:hint="eastAsia" w:ascii="宋体" w:hAnsi="宋体" w:eastAsia="宋体" w:cs="宋体"/>
          <w:b/>
          <w:bCs/>
          <w:color w:val="000000"/>
          <w:sz w:val="30"/>
          <w:szCs w:val="30"/>
          <w:lang w:eastAsia="zh-CN"/>
        </w:rPr>
        <w:t>另附</w:t>
      </w:r>
      <w:r>
        <w:rPr>
          <w:rFonts w:hint="eastAsia" w:ascii="宋体" w:hAnsi="宋体" w:eastAsia="宋体" w:cs="宋体"/>
          <w:b/>
          <w:bCs/>
          <w:color w:val="000000"/>
          <w:sz w:val="30"/>
          <w:szCs w:val="30"/>
        </w:rPr>
        <w:t>）</w:t>
      </w:r>
    </w:p>
    <w:p w14:paraId="69C86557">
      <w:pPr>
        <w:rPr>
          <w:rFonts w:ascii="宋体" w:hAnsi="宋体" w:eastAsia="宋体" w:cs="宋体"/>
          <w:color w:val="000000"/>
          <w:sz w:val="30"/>
          <w:szCs w:val="30"/>
        </w:rPr>
      </w:pPr>
    </w:p>
    <w:p w14:paraId="1E7AA955">
      <w:pPr>
        <w:rPr>
          <w:rFonts w:ascii="宋体" w:hAnsi="宋体" w:eastAsia="宋体" w:cs="宋体"/>
          <w:color w:val="000000"/>
          <w:sz w:val="30"/>
          <w:szCs w:val="30"/>
        </w:rPr>
      </w:pPr>
    </w:p>
    <w:p w14:paraId="5CBC28EA">
      <w:pPr>
        <w:rPr>
          <w:rFonts w:ascii="宋体" w:hAnsi="宋体" w:eastAsia="宋体" w:cs="宋体"/>
          <w:color w:val="000000"/>
          <w:sz w:val="30"/>
          <w:szCs w:val="30"/>
        </w:rPr>
      </w:pPr>
    </w:p>
    <w:p w14:paraId="0990888A">
      <w:pPr>
        <w:rPr>
          <w:rFonts w:ascii="宋体" w:hAnsi="宋体" w:eastAsia="宋体" w:cs="宋体"/>
          <w:color w:val="000000"/>
          <w:sz w:val="30"/>
          <w:szCs w:val="30"/>
        </w:rPr>
      </w:pPr>
    </w:p>
    <w:p w14:paraId="264B6F9C">
      <w:pPr>
        <w:rPr>
          <w:rFonts w:ascii="宋体" w:hAnsi="宋体" w:eastAsia="宋体" w:cs="宋体"/>
          <w:color w:val="000000"/>
          <w:sz w:val="30"/>
          <w:szCs w:val="30"/>
        </w:rPr>
      </w:pPr>
    </w:p>
    <w:p w14:paraId="5EB4B9BE">
      <w:pPr>
        <w:rPr>
          <w:rFonts w:ascii="宋体" w:hAnsi="宋体" w:eastAsia="宋体" w:cs="宋体"/>
          <w:color w:val="000000"/>
          <w:sz w:val="30"/>
          <w:szCs w:val="30"/>
        </w:rPr>
      </w:pPr>
    </w:p>
    <w:p w14:paraId="5F0D558A">
      <w:pPr>
        <w:rPr>
          <w:rFonts w:ascii="宋体" w:hAnsi="宋体" w:eastAsia="宋体" w:cs="宋体"/>
          <w:color w:val="000000"/>
          <w:sz w:val="30"/>
          <w:szCs w:val="30"/>
        </w:rPr>
      </w:pPr>
    </w:p>
    <w:p w14:paraId="465325EF">
      <w:pPr>
        <w:rPr>
          <w:rFonts w:ascii="宋体" w:hAnsi="宋体" w:eastAsia="宋体" w:cs="宋体"/>
          <w:color w:val="000000"/>
          <w:sz w:val="30"/>
          <w:szCs w:val="30"/>
        </w:rPr>
      </w:pPr>
    </w:p>
    <w:p w14:paraId="46ABBEC7">
      <w:pPr>
        <w:rPr>
          <w:rFonts w:ascii="宋体" w:hAnsi="宋体" w:eastAsia="宋体" w:cs="宋体"/>
          <w:color w:val="000000"/>
          <w:sz w:val="30"/>
          <w:szCs w:val="30"/>
        </w:rPr>
      </w:pPr>
    </w:p>
    <w:p w14:paraId="21FEF61D">
      <w:pPr>
        <w:rPr>
          <w:rFonts w:ascii="宋体" w:hAnsi="宋体" w:eastAsia="宋体" w:cs="宋体"/>
          <w:color w:val="000000"/>
          <w:sz w:val="30"/>
          <w:szCs w:val="30"/>
        </w:rPr>
      </w:pPr>
    </w:p>
    <w:p w14:paraId="3B64E51E">
      <w:pPr>
        <w:rPr>
          <w:rFonts w:ascii="宋体" w:hAnsi="宋体" w:eastAsia="宋体" w:cs="宋体"/>
          <w:color w:val="000000"/>
          <w:sz w:val="30"/>
          <w:szCs w:val="30"/>
        </w:rPr>
      </w:pPr>
    </w:p>
    <w:p w14:paraId="417BB76E">
      <w:pPr>
        <w:rPr>
          <w:rFonts w:ascii="宋体" w:hAnsi="宋体" w:eastAsia="宋体" w:cs="宋体"/>
          <w:color w:val="000000"/>
          <w:sz w:val="30"/>
          <w:szCs w:val="30"/>
        </w:rPr>
      </w:pPr>
    </w:p>
    <w:p w14:paraId="7419D218">
      <w:pPr>
        <w:rPr>
          <w:rFonts w:ascii="宋体" w:hAnsi="宋体" w:eastAsia="宋体" w:cs="宋体"/>
          <w:color w:val="000000"/>
          <w:sz w:val="30"/>
          <w:szCs w:val="30"/>
        </w:rPr>
      </w:pPr>
    </w:p>
    <w:p w14:paraId="39BC7401">
      <w:pPr>
        <w:rPr>
          <w:rFonts w:ascii="宋体" w:hAnsi="宋体" w:eastAsia="宋体" w:cs="宋体"/>
          <w:color w:val="000000"/>
          <w:sz w:val="30"/>
          <w:szCs w:val="30"/>
        </w:rPr>
      </w:pPr>
    </w:p>
    <w:p w14:paraId="2C81240F">
      <w:pPr>
        <w:rPr>
          <w:rFonts w:ascii="宋体" w:hAnsi="宋体" w:eastAsia="宋体" w:cs="宋体"/>
          <w:color w:val="000000"/>
          <w:sz w:val="30"/>
          <w:szCs w:val="30"/>
        </w:rPr>
      </w:pPr>
    </w:p>
    <w:p w14:paraId="7566AC05">
      <w:pPr>
        <w:rPr>
          <w:rFonts w:ascii="宋体" w:hAnsi="宋体" w:eastAsia="宋体" w:cs="宋体"/>
          <w:color w:val="000000"/>
          <w:sz w:val="30"/>
          <w:szCs w:val="30"/>
        </w:rPr>
      </w:pPr>
    </w:p>
    <w:p w14:paraId="1B8A205D">
      <w:pPr>
        <w:rPr>
          <w:rFonts w:ascii="宋体" w:hAnsi="宋体" w:eastAsia="宋体" w:cs="宋体"/>
          <w:color w:val="000000"/>
          <w:sz w:val="30"/>
          <w:szCs w:val="30"/>
        </w:rPr>
      </w:pPr>
    </w:p>
    <w:p w14:paraId="68167466">
      <w:pPr>
        <w:rPr>
          <w:rFonts w:ascii="宋体" w:hAnsi="宋体" w:eastAsia="宋体" w:cs="宋体"/>
          <w:color w:val="000000"/>
          <w:sz w:val="30"/>
          <w:szCs w:val="30"/>
        </w:rPr>
      </w:pPr>
    </w:p>
    <w:p w14:paraId="3D3945AC">
      <w:pPr>
        <w:rPr>
          <w:rFonts w:ascii="宋体" w:hAnsi="宋体" w:eastAsia="宋体" w:cs="宋体"/>
          <w:color w:val="000000"/>
          <w:sz w:val="30"/>
          <w:szCs w:val="30"/>
        </w:rPr>
      </w:pPr>
    </w:p>
    <w:p w14:paraId="0E92A075">
      <w:pPr>
        <w:rPr>
          <w:rFonts w:ascii="宋体" w:hAnsi="宋体" w:eastAsia="宋体" w:cs="宋体"/>
          <w:color w:val="000000"/>
          <w:sz w:val="30"/>
          <w:szCs w:val="30"/>
        </w:rPr>
      </w:pPr>
    </w:p>
    <w:p w14:paraId="443ACE68">
      <w:pPr>
        <w:rPr>
          <w:rFonts w:ascii="宋体" w:hAnsi="宋体" w:eastAsia="宋体" w:cs="宋体"/>
          <w:color w:val="000000"/>
          <w:sz w:val="30"/>
          <w:szCs w:val="30"/>
        </w:rPr>
      </w:pPr>
    </w:p>
    <w:p w14:paraId="08984919">
      <w:pPr>
        <w:rPr>
          <w:rFonts w:ascii="宋体" w:hAnsi="宋体" w:eastAsia="宋体" w:cs="宋体"/>
          <w:color w:val="000000"/>
          <w:sz w:val="30"/>
          <w:szCs w:val="30"/>
        </w:rPr>
      </w:pPr>
    </w:p>
    <w:p w14:paraId="1B7E3690">
      <w:pPr>
        <w:rPr>
          <w:rFonts w:ascii="宋体" w:hAnsi="宋体" w:eastAsia="宋体" w:cs="宋体"/>
          <w:color w:val="000000"/>
          <w:sz w:val="30"/>
          <w:szCs w:val="30"/>
        </w:rPr>
      </w:pPr>
    </w:p>
    <w:p w14:paraId="14D5B135">
      <w:pPr>
        <w:rPr>
          <w:rFonts w:ascii="宋体" w:hAnsi="宋体" w:eastAsia="宋体" w:cs="宋体"/>
          <w:color w:val="000000"/>
          <w:sz w:val="30"/>
          <w:szCs w:val="30"/>
        </w:rPr>
      </w:pPr>
    </w:p>
    <w:p w14:paraId="1C9CE065">
      <w:pPr>
        <w:rPr>
          <w:rFonts w:ascii="宋体" w:hAnsi="宋体" w:eastAsia="宋体" w:cs="宋体"/>
          <w:color w:val="000000"/>
          <w:sz w:val="30"/>
          <w:szCs w:val="30"/>
        </w:rPr>
      </w:pPr>
    </w:p>
    <w:p w14:paraId="08CEDCA9">
      <w:pPr>
        <w:rPr>
          <w:rFonts w:ascii="宋体" w:hAnsi="宋体" w:eastAsia="宋体" w:cs="宋体"/>
          <w:color w:val="000000"/>
          <w:sz w:val="30"/>
          <w:szCs w:val="30"/>
        </w:rPr>
      </w:pPr>
    </w:p>
    <w:p w14:paraId="3774FEF0">
      <w:pPr>
        <w:rPr>
          <w:rFonts w:ascii="宋体" w:hAnsi="宋体" w:eastAsia="宋体" w:cs="宋体"/>
          <w:color w:val="000000"/>
          <w:sz w:val="30"/>
          <w:szCs w:val="30"/>
        </w:rPr>
      </w:pPr>
    </w:p>
    <w:p w14:paraId="79BE3717">
      <w:pPr>
        <w:rPr>
          <w:rFonts w:ascii="宋体" w:hAnsi="宋体" w:eastAsia="宋体" w:cs="宋体"/>
          <w:color w:val="000000"/>
          <w:sz w:val="30"/>
          <w:szCs w:val="30"/>
        </w:rPr>
      </w:pPr>
    </w:p>
    <w:p w14:paraId="2E9726F9">
      <w:pPr>
        <w:rPr>
          <w:rFonts w:ascii="宋体" w:hAnsi="宋体" w:eastAsia="宋体" w:cs="宋体"/>
          <w:color w:val="000000"/>
          <w:sz w:val="30"/>
          <w:szCs w:val="30"/>
        </w:rPr>
      </w:pPr>
    </w:p>
    <w:p w14:paraId="40BC70B8">
      <w:pPr>
        <w:rPr>
          <w:rFonts w:ascii="宋体" w:hAnsi="宋体" w:eastAsia="宋体" w:cs="宋体"/>
          <w:color w:val="000000"/>
          <w:sz w:val="30"/>
          <w:szCs w:val="30"/>
        </w:rPr>
      </w:pPr>
    </w:p>
    <w:p w14:paraId="5B9C36DC">
      <w:pPr>
        <w:rPr>
          <w:rFonts w:ascii="宋体" w:hAnsi="宋体" w:eastAsia="宋体" w:cs="宋体"/>
          <w:color w:val="000000"/>
          <w:sz w:val="30"/>
          <w:szCs w:val="30"/>
        </w:rPr>
      </w:pPr>
    </w:p>
    <w:p w14:paraId="01E49789">
      <w:pPr>
        <w:rPr>
          <w:rFonts w:ascii="宋体" w:hAnsi="宋体" w:eastAsia="宋体" w:cs="宋体"/>
          <w:color w:val="000000"/>
          <w:sz w:val="30"/>
          <w:szCs w:val="30"/>
        </w:rPr>
      </w:pPr>
    </w:p>
    <w:p w14:paraId="4465C94E">
      <w:pPr>
        <w:pStyle w:val="15"/>
        <w:outlineLvl w:val="9"/>
        <w:rPr>
          <w:rFonts w:ascii="宋体" w:hAnsi="宋体" w:eastAsia="宋体" w:cs="宋体"/>
          <w:color w:val="000000"/>
          <w:sz w:val="30"/>
          <w:szCs w:val="30"/>
          <w:lang w:val="zh-CN"/>
        </w:rPr>
      </w:pPr>
      <w:bookmarkStart w:id="266" w:name="_Toc330463676"/>
      <w:bookmarkStart w:id="267" w:name="_Toc201719183"/>
    </w:p>
    <w:p w14:paraId="41583E4F">
      <w:pPr>
        <w:pStyle w:val="15"/>
        <w:outlineLvl w:val="9"/>
        <w:rPr>
          <w:rFonts w:ascii="宋体" w:hAnsi="宋体" w:eastAsia="宋体" w:cs="宋体"/>
          <w:color w:val="000000"/>
          <w:sz w:val="30"/>
          <w:szCs w:val="30"/>
          <w:lang w:val="zh-CN"/>
        </w:rPr>
      </w:pPr>
    </w:p>
    <w:p w14:paraId="560DCC20">
      <w:pPr>
        <w:pStyle w:val="15"/>
        <w:rPr>
          <w:rFonts w:ascii="宋体" w:hAnsi="宋体" w:eastAsia="宋体" w:cs="宋体"/>
          <w:color w:val="000000"/>
          <w:kern w:val="2"/>
          <w:sz w:val="32"/>
          <w:lang w:val="zh-CN"/>
        </w:rPr>
      </w:pPr>
      <w:bookmarkStart w:id="268" w:name="_Toc23145"/>
      <w:bookmarkStart w:id="269" w:name="_Toc487096069"/>
      <w:bookmarkStart w:id="270" w:name="_Toc17875_WPSOffice_Level1"/>
      <w:r>
        <w:rPr>
          <w:rFonts w:hint="eastAsia" w:ascii="宋体" w:hAnsi="宋体" w:eastAsia="宋体" w:cs="宋体"/>
          <w:color w:val="000000"/>
          <w:kern w:val="2"/>
          <w:sz w:val="30"/>
          <w:szCs w:val="30"/>
          <w:lang w:val="zh-CN"/>
        </w:rPr>
        <w:t>第七章  技术标准和要求</w:t>
      </w:r>
      <w:bookmarkEnd w:id="266"/>
      <w:bookmarkEnd w:id="267"/>
      <w:bookmarkEnd w:id="268"/>
      <w:bookmarkEnd w:id="269"/>
      <w:bookmarkEnd w:id="270"/>
    </w:p>
    <w:p w14:paraId="4D110A41">
      <w:pPr>
        <w:spacing w:line="500" w:lineRule="exact"/>
        <w:rPr>
          <w:rFonts w:ascii="宋体" w:hAnsi="宋体" w:eastAsia="宋体" w:cs="宋体"/>
          <w:color w:val="000000"/>
          <w:sz w:val="28"/>
          <w:szCs w:val="28"/>
        </w:rPr>
      </w:pPr>
    </w:p>
    <w:p w14:paraId="6FFBEAE0">
      <w:pPr>
        <w:jc w:val="center"/>
        <w:rPr>
          <w:rFonts w:ascii="宋体" w:hAnsi="宋体" w:eastAsia="宋体" w:cs="宋体"/>
          <w:b/>
          <w:color w:val="000000"/>
          <w:sz w:val="32"/>
          <w:szCs w:val="32"/>
          <w:lang w:val="zh-CN"/>
        </w:rPr>
      </w:pPr>
      <w:bookmarkStart w:id="271" w:name="_Toc201719185"/>
    </w:p>
    <w:p w14:paraId="5EE74236">
      <w:pPr>
        <w:jc w:val="center"/>
        <w:rPr>
          <w:rFonts w:ascii="宋体" w:hAnsi="宋体" w:eastAsia="宋体" w:cs="宋体"/>
          <w:b/>
          <w:color w:val="000000"/>
          <w:sz w:val="32"/>
          <w:szCs w:val="32"/>
          <w:lang w:val="zh-CN"/>
        </w:rPr>
      </w:pPr>
    </w:p>
    <w:p w14:paraId="588D4A77">
      <w:pPr>
        <w:jc w:val="center"/>
        <w:rPr>
          <w:rFonts w:ascii="宋体" w:hAnsi="宋体" w:eastAsia="宋体" w:cs="宋体"/>
          <w:b/>
          <w:color w:val="000000"/>
          <w:sz w:val="32"/>
          <w:szCs w:val="32"/>
          <w:lang w:val="zh-CN"/>
        </w:rPr>
      </w:pPr>
    </w:p>
    <w:p w14:paraId="2DC91C3D">
      <w:pPr>
        <w:pStyle w:val="15"/>
        <w:rPr>
          <w:rFonts w:ascii="宋体" w:hAnsi="宋体" w:eastAsia="宋体" w:cs="宋体"/>
          <w:color w:val="000000"/>
          <w:sz w:val="30"/>
          <w:szCs w:val="30"/>
          <w:lang w:val="zh-CN"/>
        </w:rPr>
      </w:pPr>
      <w:bookmarkStart w:id="272" w:name="_Toc487096070"/>
      <w:bookmarkStart w:id="273" w:name="_Toc5853"/>
      <w:r>
        <w:rPr>
          <w:rFonts w:hint="eastAsia" w:ascii="宋体" w:hAnsi="宋体" w:eastAsia="宋体" w:cs="宋体"/>
          <w:bCs w:val="0"/>
          <w:color w:val="000000"/>
          <w:kern w:val="2"/>
          <w:sz w:val="28"/>
          <w:szCs w:val="28"/>
        </w:rPr>
        <w:t>符合国家现行工程施工质量验收统一标准及相关标准的合格工程</w:t>
      </w:r>
      <w:r>
        <w:rPr>
          <w:rFonts w:hint="eastAsia" w:ascii="宋体" w:hAnsi="宋体" w:eastAsia="宋体" w:cs="宋体"/>
          <w:bCs w:val="0"/>
          <w:color w:val="000000"/>
          <w:kern w:val="2"/>
          <w:sz w:val="28"/>
          <w:szCs w:val="28"/>
        </w:rPr>
        <w:br w:type="page"/>
      </w:r>
      <w:bookmarkStart w:id="274" w:name="_Toc32515_WPSOffice_Level1"/>
      <w:r>
        <w:rPr>
          <w:rFonts w:hint="eastAsia" w:ascii="宋体" w:hAnsi="宋体" w:eastAsia="宋体" w:cs="宋体"/>
          <w:color w:val="000000"/>
          <w:sz w:val="30"/>
          <w:szCs w:val="30"/>
          <w:lang w:val="zh-CN"/>
        </w:rPr>
        <w:t xml:space="preserve">第八章 </w:t>
      </w:r>
      <w:r>
        <w:rPr>
          <w:rFonts w:hint="eastAsia" w:ascii="宋体" w:hAnsi="宋体" w:cs="宋体"/>
          <w:color w:val="000000"/>
          <w:sz w:val="30"/>
          <w:szCs w:val="30"/>
          <w:lang w:val="zh-CN"/>
        </w:rPr>
        <w:t>响应文件</w:t>
      </w:r>
      <w:r>
        <w:rPr>
          <w:rFonts w:hint="eastAsia" w:ascii="宋体" w:hAnsi="宋体" w:eastAsia="宋体" w:cs="宋体"/>
          <w:color w:val="000000"/>
          <w:sz w:val="30"/>
          <w:szCs w:val="30"/>
          <w:lang w:val="zh-CN"/>
        </w:rPr>
        <w:t>格式</w:t>
      </w:r>
      <w:bookmarkEnd w:id="271"/>
      <w:bookmarkEnd w:id="272"/>
      <w:bookmarkEnd w:id="273"/>
      <w:bookmarkEnd w:id="274"/>
    </w:p>
    <w:p w14:paraId="38B86F0F">
      <w:pPr>
        <w:jc w:val="center"/>
        <w:rPr>
          <w:rFonts w:ascii="宋体" w:hAnsi="宋体" w:eastAsia="宋体" w:cs="宋体"/>
          <w:b/>
          <w:color w:val="000000"/>
          <w:sz w:val="32"/>
          <w:szCs w:val="32"/>
          <w:lang w:val="zh-CN"/>
        </w:rPr>
      </w:pPr>
    </w:p>
    <w:p w14:paraId="791ECAA0">
      <w:pPr>
        <w:jc w:val="center"/>
        <w:rPr>
          <w:rFonts w:ascii="宋体" w:hAnsi="宋体" w:eastAsia="宋体" w:cs="宋体"/>
          <w:color w:val="000000"/>
          <w:sz w:val="32"/>
          <w:lang w:val="zh-CN"/>
        </w:rPr>
      </w:pPr>
    </w:p>
    <w:p w14:paraId="6984FFA1">
      <w:pPr>
        <w:jc w:val="center"/>
        <w:rPr>
          <w:rFonts w:ascii="宋体" w:hAnsi="宋体" w:eastAsia="宋体" w:cs="宋体"/>
          <w:color w:val="000000"/>
          <w:sz w:val="32"/>
          <w:lang w:val="zh-CN"/>
        </w:rPr>
      </w:pPr>
    </w:p>
    <w:p w14:paraId="6C19C54C">
      <w:pPr>
        <w:jc w:val="center"/>
        <w:rPr>
          <w:rFonts w:ascii="宋体" w:hAnsi="宋体" w:eastAsia="宋体" w:cs="宋体"/>
          <w:color w:val="000000"/>
          <w:sz w:val="32"/>
          <w:lang w:val="zh-CN"/>
        </w:rPr>
      </w:pPr>
    </w:p>
    <w:p w14:paraId="240643D3">
      <w:pPr>
        <w:jc w:val="center"/>
        <w:rPr>
          <w:rFonts w:ascii="宋体" w:hAnsi="宋体" w:eastAsia="宋体" w:cs="宋体"/>
          <w:color w:val="000000"/>
          <w:sz w:val="32"/>
          <w:lang w:val="zh-CN"/>
        </w:rPr>
      </w:pPr>
    </w:p>
    <w:p w14:paraId="70E33C71">
      <w:pPr>
        <w:jc w:val="center"/>
        <w:rPr>
          <w:rFonts w:ascii="宋体" w:hAnsi="宋体" w:eastAsia="宋体" w:cs="宋体"/>
          <w:color w:val="000000"/>
          <w:sz w:val="32"/>
          <w:lang w:val="zh-CN"/>
        </w:rPr>
      </w:pPr>
    </w:p>
    <w:p w14:paraId="5B474507">
      <w:pPr>
        <w:jc w:val="center"/>
        <w:rPr>
          <w:rFonts w:ascii="宋体" w:hAnsi="宋体" w:eastAsia="宋体" w:cs="宋体"/>
          <w:color w:val="000000"/>
          <w:sz w:val="32"/>
          <w:lang w:val="zh-CN"/>
        </w:rPr>
      </w:pPr>
      <w:r>
        <w:rPr>
          <w:rFonts w:hint="eastAsia" w:ascii="宋体" w:hAnsi="宋体" w:eastAsia="宋体" w:cs="宋体"/>
          <w:color w:val="000000"/>
          <w:sz w:val="32"/>
          <w:lang w:val="zh-CN"/>
        </w:rPr>
        <w:t xml:space="preserve"> </w:t>
      </w:r>
    </w:p>
    <w:p w14:paraId="553B69F3">
      <w:pPr>
        <w:jc w:val="center"/>
        <w:rPr>
          <w:rFonts w:ascii="宋体" w:hAnsi="宋体" w:eastAsia="宋体" w:cs="宋体"/>
          <w:color w:val="000000"/>
          <w:sz w:val="32"/>
          <w:lang w:val="zh-CN"/>
        </w:rPr>
      </w:pPr>
    </w:p>
    <w:p w14:paraId="5E400C41">
      <w:pPr>
        <w:jc w:val="center"/>
        <w:rPr>
          <w:rFonts w:ascii="宋体" w:hAnsi="宋体" w:eastAsia="宋体" w:cs="宋体"/>
          <w:color w:val="000000"/>
          <w:sz w:val="32"/>
          <w:lang w:val="zh-CN"/>
        </w:rPr>
      </w:pPr>
    </w:p>
    <w:p w14:paraId="240A746E">
      <w:pPr>
        <w:jc w:val="center"/>
        <w:rPr>
          <w:rFonts w:ascii="宋体" w:hAnsi="宋体" w:eastAsia="宋体" w:cs="宋体"/>
          <w:color w:val="000000"/>
          <w:sz w:val="32"/>
          <w:lang w:val="zh-CN"/>
        </w:rPr>
      </w:pPr>
    </w:p>
    <w:p w14:paraId="02A12825">
      <w:pPr>
        <w:jc w:val="center"/>
        <w:rPr>
          <w:rFonts w:ascii="宋体" w:hAnsi="宋体" w:eastAsia="宋体" w:cs="宋体"/>
          <w:color w:val="000000"/>
          <w:sz w:val="32"/>
          <w:lang w:val="zh-CN"/>
        </w:rPr>
      </w:pPr>
    </w:p>
    <w:p w14:paraId="43149EE6">
      <w:pPr>
        <w:jc w:val="center"/>
        <w:rPr>
          <w:rFonts w:ascii="宋体" w:hAnsi="宋体" w:eastAsia="宋体" w:cs="宋体"/>
          <w:color w:val="000000"/>
          <w:sz w:val="32"/>
          <w:lang w:val="zh-CN"/>
        </w:rPr>
      </w:pPr>
    </w:p>
    <w:p w14:paraId="5701E5BE">
      <w:pPr>
        <w:jc w:val="center"/>
        <w:rPr>
          <w:rFonts w:ascii="宋体" w:hAnsi="宋体" w:eastAsia="宋体" w:cs="宋体"/>
          <w:color w:val="000000"/>
          <w:sz w:val="32"/>
          <w:lang w:val="zh-CN"/>
        </w:rPr>
      </w:pPr>
    </w:p>
    <w:p w14:paraId="5F85E7D2">
      <w:pPr>
        <w:jc w:val="center"/>
        <w:rPr>
          <w:rFonts w:ascii="宋体" w:hAnsi="宋体" w:eastAsia="宋体" w:cs="宋体"/>
          <w:color w:val="000000"/>
          <w:sz w:val="32"/>
          <w:lang w:val="zh-CN"/>
        </w:rPr>
      </w:pPr>
    </w:p>
    <w:p w14:paraId="0B210872">
      <w:pPr>
        <w:autoSpaceDE w:val="0"/>
        <w:autoSpaceDN w:val="0"/>
        <w:adjustRightInd w:val="0"/>
        <w:spacing w:line="600" w:lineRule="exact"/>
        <w:jc w:val="left"/>
        <w:rPr>
          <w:rFonts w:ascii="宋体" w:hAnsi="宋体" w:eastAsia="宋体" w:cs="宋体"/>
          <w:color w:val="000000"/>
          <w:sz w:val="32"/>
          <w:lang w:val="zh-CN"/>
        </w:rPr>
      </w:pPr>
    </w:p>
    <w:p w14:paraId="5226C006">
      <w:pPr>
        <w:autoSpaceDE w:val="0"/>
        <w:autoSpaceDN w:val="0"/>
        <w:adjustRightInd w:val="0"/>
        <w:spacing w:line="600" w:lineRule="exact"/>
        <w:jc w:val="left"/>
        <w:rPr>
          <w:rFonts w:ascii="宋体" w:hAnsi="宋体" w:eastAsia="宋体" w:cs="宋体"/>
          <w:color w:val="000000"/>
          <w:sz w:val="32"/>
          <w:lang w:val="zh-CN"/>
        </w:rPr>
      </w:pPr>
    </w:p>
    <w:p w14:paraId="153CA99E">
      <w:pPr>
        <w:autoSpaceDE w:val="0"/>
        <w:autoSpaceDN w:val="0"/>
        <w:adjustRightInd w:val="0"/>
        <w:spacing w:line="600" w:lineRule="exact"/>
        <w:jc w:val="left"/>
        <w:rPr>
          <w:rFonts w:ascii="宋体" w:hAnsi="宋体" w:eastAsia="宋体" w:cs="宋体"/>
          <w:color w:val="000000"/>
          <w:sz w:val="32"/>
          <w:lang w:val="zh-CN"/>
        </w:rPr>
      </w:pPr>
    </w:p>
    <w:p w14:paraId="559440C3">
      <w:pPr>
        <w:autoSpaceDE w:val="0"/>
        <w:autoSpaceDN w:val="0"/>
        <w:adjustRightInd w:val="0"/>
        <w:spacing w:line="600" w:lineRule="exact"/>
        <w:jc w:val="left"/>
        <w:rPr>
          <w:rFonts w:ascii="宋体" w:hAnsi="宋体" w:eastAsia="宋体" w:cs="宋体"/>
          <w:color w:val="000000"/>
          <w:szCs w:val="18"/>
        </w:rPr>
      </w:pPr>
    </w:p>
    <w:p w14:paraId="4A181DE8">
      <w:pPr>
        <w:autoSpaceDE w:val="0"/>
        <w:autoSpaceDN w:val="0"/>
        <w:adjustRightInd w:val="0"/>
        <w:spacing w:line="600" w:lineRule="exact"/>
        <w:rPr>
          <w:rFonts w:ascii="宋体" w:hAnsi="宋体" w:eastAsia="宋体" w:cs="宋体"/>
          <w:b/>
          <w:bCs/>
          <w:color w:val="000000"/>
          <w:szCs w:val="18"/>
          <w:u w:val="single"/>
          <w:lang w:val="zh-CN"/>
        </w:rPr>
      </w:pPr>
    </w:p>
    <w:p w14:paraId="1FFA36ED">
      <w:pPr>
        <w:autoSpaceDE w:val="0"/>
        <w:autoSpaceDN w:val="0"/>
        <w:adjustRightInd w:val="0"/>
        <w:spacing w:line="600" w:lineRule="exact"/>
        <w:rPr>
          <w:rFonts w:ascii="宋体" w:hAnsi="宋体" w:eastAsia="宋体" w:cs="宋体"/>
          <w:b/>
          <w:bCs/>
          <w:color w:val="000000"/>
          <w:szCs w:val="18"/>
          <w:u w:val="single"/>
          <w:lang w:val="zh-CN"/>
        </w:rPr>
      </w:pPr>
    </w:p>
    <w:p w14:paraId="5A428C88">
      <w:pPr>
        <w:autoSpaceDE w:val="0"/>
        <w:autoSpaceDN w:val="0"/>
        <w:adjustRightInd w:val="0"/>
        <w:spacing w:line="600" w:lineRule="exact"/>
        <w:rPr>
          <w:rFonts w:ascii="宋体" w:hAnsi="宋体" w:eastAsia="宋体" w:cs="宋体"/>
          <w:b/>
          <w:bCs/>
          <w:color w:val="000000"/>
          <w:szCs w:val="18"/>
          <w:u w:val="single"/>
          <w:lang w:val="zh-CN"/>
        </w:rPr>
      </w:pPr>
    </w:p>
    <w:p w14:paraId="41BEF17C">
      <w:pPr>
        <w:autoSpaceDE w:val="0"/>
        <w:autoSpaceDN w:val="0"/>
        <w:adjustRightInd w:val="0"/>
        <w:spacing w:line="600" w:lineRule="exact"/>
        <w:rPr>
          <w:rFonts w:ascii="宋体" w:hAnsi="宋体" w:eastAsia="宋体" w:cs="宋体"/>
          <w:b/>
          <w:bCs/>
          <w:color w:val="000000"/>
          <w:szCs w:val="18"/>
          <w:u w:val="single"/>
          <w:lang w:val="zh-CN"/>
        </w:rPr>
      </w:pPr>
      <w:r>
        <w:rPr>
          <w:rFonts w:ascii="宋体" w:hAnsi="宋体" w:eastAsia="宋体" w:cs="宋体"/>
          <w:b/>
          <w:bCs/>
          <w:color w:val="000000"/>
          <w:szCs w:val="18"/>
          <w:u w:val="single"/>
          <w:lang w:val="zh-CN"/>
        </w:rPr>
        <w:br w:type="page"/>
      </w:r>
    </w:p>
    <w:p w14:paraId="729A86A5">
      <w:pPr>
        <w:autoSpaceDE w:val="0"/>
        <w:autoSpaceDN w:val="0"/>
        <w:adjustRightInd w:val="0"/>
        <w:spacing w:line="600" w:lineRule="exact"/>
        <w:rPr>
          <w:rFonts w:ascii="宋体" w:hAnsi="宋体" w:eastAsia="宋体" w:cs="宋体"/>
          <w:b/>
          <w:color w:val="000000"/>
          <w:sz w:val="28"/>
          <w:szCs w:val="28"/>
          <w:u w:val="single"/>
          <w:lang w:val="zh-CN"/>
        </w:rPr>
      </w:pPr>
    </w:p>
    <w:p w14:paraId="58AF066B">
      <w:pPr>
        <w:autoSpaceDE w:val="0"/>
        <w:autoSpaceDN w:val="0"/>
        <w:adjustRightInd w:val="0"/>
        <w:spacing w:line="600" w:lineRule="exact"/>
        <w:jc w:val="center"/>
        <w:outlineLvl w:val="0"/>
        <w:rPr>
          <w:rFonts w:ascii="宋体" w:hAnsi="宋体" w:eastAsia="宋体" w:cs="宋体"/>
          <w:b/>
          <w:color w:val="000000"/>
          <w:sz w:val="28"/>
          <w:szCs w:val="28"/>
          <w:lang w:val="zh-CN"/>
        </w:rPr>
      </w:pPr>
      <w:r>
        <w:rPr>
          <w:rFonts w:hint="eastAsia" w:ascii="宋体" w:hAnsi="宋体" w:eastAsia="宋体" w:cs="宋体"/>
          <w:b/>
          <w:color w:val="000000"/>
          <w:sz w:val="28"/>
          <w:szCs w:val="28"/>
          <w:u w:val="single"/>
          <w:lang w:val="zh-CN"/>
        </w:rPr>
        <w:t xml:space="preserve">     </w:t>
      </w:r>
      <w:bookmarkStart w:id="275" w:name="_Toc1643"/>
      <w:bookmarkStart w:id="276" w:name="_Toc28025_WPSOffice_Level1"/>
      <w:bookmarkStart w:id="277" w:name="_Toc21067_WPSOffice_Level1"/>
      <w:r>
        <w:rPr>
          <w:rFonts w:hint="eastAsia" w:ascii="宋体" w:hAnsi="宋体" w:eastAsia="宋体" w:cs="宋体"/>
          <w:b/>
          <w:color w:val="000000"/>
          <w:sz w:val="28"/>
          <w:szCs w:val="28"/>
          <w:u w:val="single"/>
          <w:lang w:val="zh-CN"/>
        </w:rPr>
        <w:t>(项目名称)</w:t>
      </w:r>
      <w:bookmarkEnd w:id="275"/>
      <w:r>
        <w:rPr>
          <w:rFonts w:hint="eastAsia" w:ascii="宋体" w:hAnsi="宋体" w:eastAsia="宋体" w:cs="宋体"/>
          <w:b/>
          <w:color w:val="000000"/>
          <w:sz w:val="28"/>
          <w:szCs w:val="28"/>
          <w:u w:val="single"/>
          <w:lang w:val="zh-CN"/>
        </w:rPr>
        <w:t xml:space="preserve">  </w:t>
      </w:r>
      <w:bookmarkEnd w:id="276"/>
      <w:bookmarkEnd w:id="277"/>
      <w:r>
        <w:rPr>
          <w:rFonts w:hint="eastAsia" w:ascii="宋体" w:hAnsi="宋体" w:eastAsia="宋体" w:cs="宋体"/>
          <w:b/>
          <w:color w:val="000000"/>
          <w:sz w:val="28"/>
          <w:szCs w:val="28"/>
          <w:u w:val="single"/>
        </w:rPr>
        <w:t xml:space="preserve">     </w:t>
      </w:r>
    </w:p>
    <w:p w14:paraId="0DB24317">
      <w:pPr>
        <w:autoSpaceDE w:val="0"/>
        <w:autoSpaceDN w:val="0"/>
        <w:adjustRightInd w:val="0"/>
        <w:spacing w:line="600" w:lineRule="exact"/>
        <w:rPr>
          <w:rFonts w:ascii="宋体" w:hAnsi="宋体" w:eastAsia="宋体" w:cs="宋体"/>
          <w:color w:val="000000"/>
          <w:szCs w:val="18"/>
          <w:lang w:val="zh-CN"/>
        </w:rPr>
      </w:pPr>
    </w:p>
    <w:p w14:paraId="0B39942B">
      <w:pPr>
        <w:autoSpaceDE w:val="0"/>
        <w:autoSpaceDN w:val="0"/>
        <w:adjustRightInd w:val="0"/>
        <w:spacing w:line="600" w:lineRule="exact"/>
        <w:jc w:val="left"/>
        <w:rPr>
          <w:rFonts w:ascii="宋体" w:hAnsi="宋体" w:eastAsia="宋体" w:cs="宋体"/>
          <w:color w:val="000000"/>
          <w:szCs w:val="18"/>
          <w:lang w:val="zh-CN"/>
        </w:rPr>
      </w:pPr>
    </w:p>
    <w:p w14:paraId="00438375">
      <w:pPr>
        <w:autoSpaceDE w:val="0"/>
        <w:autoSpaceDN w:val="0"/>
        <w:adjustRightInd w:val="0"/>
        <w:spacing w:line="600" w:lineRule="exact"/>
        <w:jc w:val="center"/>
        <w:outlineLvl w:val="0"/>
        <w:rPr>
          <w:rFonts w:ascii="宋体" w:hAnsi="宋体" w:eastAsia="宋体" w:cs="宋体"/>
          <w:b/>
          <w:bCs/>
          <w:color w:val="000000"/>
          <w:szCs w:val="18"/>
          <w:lang w:val="zh-CN"/>
        </w:rPr>
      </w:pPr>
      <w:bookmarkStart w:id="278" w:name="_Toc3349_WPSOffice_Level1"/>
      <w:bookmarkStart w:id="279" w:name="_Toc14898"/>
      <w:bookmarkStart w:id="280" w:name="_Toc17223_WPSOffice_Level1"/>
      <w:r>
        <w:rPr>
          <w:rFonts w:hint="eastAsia" w:ascii="宋体" w:hAnsi="宋体" w:eastAsia="宋体" w:cs="宋体"/>
          <w:b/>
          <w:bCs/>
          <w:color w:val="000000"/>
          <w:szCs w:val="18"/>
          <w:lang w:val="zh-CN"/>
        </w:rPr>
        <w:t>（正本</w:t>
      </w:r>
      <w:r>
        <w:rPr>
          <w:rFonts w:hint="eastAsia" w:ascii="宋体" w:hAnsi="宋体" w:eastAsia="宋体" w:cs="宋体"/>
          <w:b/>
          <w:bCs/>
          <w:color w:val="000000"/>
          <w:szCs w:val="18"/>
        </w:rPr>
        <w:t>/副本）</w:t>
      </w:r>
      <w:bookmarkEnd w:id="278"/>
      <w:bookmarkEnd w:id="279"/>
      <w:bookmarkEnd w:id="280"/>
    </w:p>
    <w:p w14:paraId="357EEA0C">
      <w:pPr>
        <w:autoSpaceDE w:val="0"/>
        <w:autoSpaceDN w:val="0"/>
        <w:adjustRightInd w:val="0"/>
        <w:spacing w:line="400" w:lineRule="exact"/>
        <w:jc w:val="left"/>
        <w:rPr>
          <w:rFonts w:ascii="宋体" w:hAnsi="宋体" w:eastAsia="宋体" w:cs="宋体"/>
          <w:color w:val="000000"/>
          <w:szCs w:val="18"/>
          <w:lang w:val="zh-CN"/>
        </w:rPr>
      </w:pPr>
    </w:p>
    <w:p w14:paraId="1246D4A4">
      <w:pPr>
        <w:autoSpaceDE w:val="0"/>
        <w:autoSpaceDN w:val="0"/>
        <w:adjustRightInd w:val="0"/>
        <w:spacing w:line="1000" w:lineRule="exact"/>
        <w:jc w:val="center"/>
        <w:rPr>
          <w:rFonts w:ascii="宋体" w:hAnsi="宋体" w:eastAsia="宋体" w:cs="宋体"/>
          <w:color w:val="000000"/>
          <w:sz w:val="80"/>
          <w:szCs w:val="80"/>
          <w:lang w:val="zh-CN"/>
        </w:rPr>
      </w:pPr>
      <w:bookmarkStart w:id="281" w:name="_Toc29992_WPSOffice_Level1"/>
      <w:bookmarkStart w:id="282" w:name="_Toc22462_WPSOffice_Level1"/>
      <w:bookmarkStart w:id="283" w:name="_Toc1621_WPSOffice_Level1"/>
      <w:r>
        <w:rPr>
          <w:rFonts w:hint="eastAsia" w:ascii="宋体" w:hAnsi="宋体" w:cs="宋体"/>
          <w:color w:val="000000"/>
          <w:sz w:val="80"/>
          <w:szCs w:val="80"/>
          <w:lang w:val="zh-CN"/>
        </w:rPr>
        <w:t>磋</w:t>
      </w:r>
      <w:r>
        <w:rPr>
          <w:rFonts w:hint="eastAsia" w:ascii="宋体" w:hAnsi="宋体" w:cs="宋体"/>
          <w:color w:val="000000"/>
          <w:sz w:val="80"/>
          <w:szCs w:val="80"/>
          <w:lang w:val="en-US" w:eastAsia="zh-CN"/>
        </w:rPr>
        <w:t xml:space="preserve"> </w:t>
      </w:r>
      <w:r>
        <w:rPr>
          <w:rFonts w:hint="eastAsia" w:ascii="宋体" w:hAnsi="宋体" w:cs="宋体"/>
          <w:color w:val="000000"/>
          <w:sz w:val="80"/>
          <w:szCs w:val="80"/>
          <w:lang w:val="zh-CN"/>
        </w:rPr>
        <w:t>商</w:t>
      </w:r>
      <w:r>
        <w:rPr>
          <w:rFonts w:hint="eastAsia" w:ascii="宋体" w:hAnsi="宋体" w:cs="宋体"/>
          <w:color w:val="000000"/>
          <w:sz w:val="80"/>
          <w:szCs w:val="80"/>
          <w:lang w:val="en-US" w:eastAsia="zh-CN"/>
        </w:rPr>
        <w:t xml:space="preserve"> </w:t>
      </w:r>
      <w:r>
        <w:rPr>
          <w:rFonts w:hint="eastAsia" w:ascii="宋体" w:hAnsi="宋体" w:cs="宋体"/>
          <w:color w:val="000000"/>
          <w:sz w:val="80"/>
          <w:szCs w:val="80"/>
          <w:lang w:val="zh-CN"/>
        </w:rPr>
        <w:t>响</w:t>
      </w:r>
      <w:r>
        <w:rPr>
          <w:rFonts w:hint="eastAsia" w:ascii="宋体" w:hAnsi="宋体" w:cs="宋体"/>
          <w:color w:val="000000"/>
          <w:sz w:val="80"/>
          <w:szCs w:val="80"/>
          <w:lang w:val="en-US" w:eastAsia="zh-CN"/>
        </w:rPr>
        <w:t xml:space="preserve"> </w:t>
      </w:r>
      <w:r>
        <w:rPr>
          <w:rFonts w:hint="eastAsia" w:ascii="宋体" w:hAnsi="宋体" w:cs="宋体"/>
          <w:color w:val="000000"/>
          <w:sz w:val="80"/>
          <w:szCs w:val="80"/>
          <w:lang w:val="zh-CN"/>
        </w:rPr>
        <w:t>应</w:t>
      </w:r>
      <w:r>
        <w:rPr>
          <w:rFonts w:hint="eastAsia" w:ascii="宋体" w:hAnsi="宋体" w:eastAsia="宋体" w:cs="宋体"/>
          <w:color w:val="000000"/>
          <w:sz w:val="80"/>
          <w:szCs w:val="80"/>
          <w:lang w:val="zh-CN"/>
        </w:rPr>
        <w:t xml:space="preserve"> 文 件</w:t>
      </w:r>
      <w:bookmarkEnd w:id="281"/>
      <w:bookmarkEnd w:id="282"/>
      <w:bookmarkEnd w:id="283"/>
    </w:p>
    <w:p w14:paraId="67CEB0D6">
      <w:pPr>
        <w:autoSpaceDE w:val="0"/>
        <w:autoSpaceDN w:val="0"/>
        <w:adjustRightInd w:val="0"/>
        <w:spacing w:line="400" w:lineRule="exact"/>
        <w:jc w:val="left"/>
        <w:rPr>
          <w:rFonts w:ascii="宋体" w:hAnsi="宋体" w:eastAsia="宋体" w:cs="宋体"/>
          <w:color w:val="000000"/>
          <w:szCs w:val="18"/>
          <w:lang w:val="zh-CN"/>
        </w:rPr>
      </w:pPr>
    </w:p>
    <w:p w14:paraId="31BB517C">
      <w:pPr>
        <w:autoSpaceDE w:val="0"/>
        <w:autoSpaceDN w:val="0"/>
        <w:adjustRightInd w:val="0"/>
        <w:spacing w:line="400" w:lineRule="exact"/>
        <w:jc w:val="left"/>
        <w:rPr>
          <w:rFonts w:ascii="宋体" w:hAnsi="宋体" w:eastAsia="宋体" w:cs="宋体"/>
          <w:color w:val="000000"/>
          <w:szCs w:val="18"/>
          <w:lang w:val="zh-CN"/>
        </w:rPr>
      </w:pPr>
    </w:p>
    <w:p w14:paraId="24827820">
      <w:pPr>
        <w:jc w:val="center"/>
        <w:outlineLvl w:val="0"/>
        <w:rPr>
          <w:rFonts w:ascii="宋体" w:hAnsi="宋体" w:eastAsia="宋体" w:cs="宋体"/>
          <w:b/>
          <w:bCs/>
          <w:sz w:val="24"/>
        </w:rPr>
      </w:pPr>
      <w:bookmarkStart w:id="284" w:name="_Toc3252"/>
      <w:bookmarkStart w:id="285" w:name="_Toc1020"/>
      <w:r>
        <w:rPr>
          <w:rFonts w:hint="eastAsia" w:ascii="宋体" w:hAnsi="宋体" w:eastAsia="宋体" w:cs="宋体"/>
          <w:b/>
          <w:bCs/>
          <w:sz w:val="24"/>
        </w:rPr>
        <w:t>招标项目编号：</w:t>
      </w:r>
      <w:bookmarkEnd w:id="284"/>
      <w:bookmarkEnd w:id="285"/>
    </w:p>
    <w:p w14:paraId="3B290DFB">
      <w:pPr>
        <w:pStyle w:val="13"/>
        <w:rPr>
          <w:rFonts w:ascii="宋体" w:hAnsi="宋体" w:eastAsia="宋体" w:cs="宋体"/>
          <w:color w:val="000000"/>
        </w:rPr>
      </w:pPr>
    </w:p>
    <w:p w14:paraId="034D66EA">
      <w:pPr>
        <w:autoSpaceDE w:val="0"/>
        <w:autoSpaceDN w:val="0"/>
        <w:adjustRightInd w:val="0"/>
        <w:spacing w:line="400" w:lineRule="exact"/>
        <w:jc w:val="left"/>
        <w:rPr>
          <w:rFonts w:ascii="宋体" w:hAnsi="宋体" w:eastAsia="宋体" w:cs="宋体"/>
          <w:color w:val="000000"/>
          <w:szCs w:val="18"/>
          <w:lang w:val="zh-CN"/>
        </w:rPr>
      </w:pPr>
    </w:p>
    <w:p w14:paraId="3C6CBDE0">
      <w:pPr>
        <w:autoSpaceDE w:val="0"/>
        <w:autoSpaceDN w:val="0"/>
        <w:adjustRightInd w:val="0"/>
        <w:spacing w:line="400" w:lineRule="exact"/>
        <w:jc w:val="left"/>
        <w:rPr>
          <w:rFonts w:ascii="宋体" w:hAnsi="宋体" w:eastAsia="宋体" w:cs="宋体"/>
          <w:color w:val="000000"/>
          <w:szCs w:val="18"/>
          <w:lang w:val="zh-CN"/>
        </w:rPr>
      </w:pPr>
    </w:p>
    <w:p w14:paraId="5B0CB123">
      <w:pPr>
        <w:autoSpaceDE w:val="0"/>
        <w:autoSpaceDN w:val="0"/>
        <w:adjustRightInd w:val="0"/>
        <w:spacing w:line="400" w:lineRule="exact"/>
        <w:jc w:val="left"/>
        <w:rPr>
          <w:rFonts w:ascii="宋体" w:hAnsi="宋体" w:eastAsia="宋体" w:cs="宋体"/>
          <w:color w:val="000000"/>
          <w:szCs w:val="18"/>
          <w:lang w:val="zh-CN"/>
        </w:rPr>
      </w:pPr>
    </w:p>
    <w:p w14:paraId="321E25DB">
      <w:pPr>
        <w:autoSpaceDE w:val="0"/>
        <w:autoSpaceDN w:val="0"/>
        <w:adjustRightInd w:val="0"/>
        <w:spacing w:line="400" w:lineRule="exact"/>
        <w:jc w:val="left"/>
        <w:rPr>
          <w:rFonts w:ascii="宋体" w:hAnsi="宋体" w:eastAsia="宋体" w:cs="宋体"/>
          <w:color w:val="000000"/>
          <w:szCs w:val="18"/>
          <w:lang w:val="zh-CN"/>
        </w:rPr>
      </w:pPr>
    </w:p>
    <w:p w14:paraId="4DA0463F">
      <w:pPr>
        <w:autoSpaceDE w:val="0"/>
        <w:autoSpaceDN w:val="0"/>
        <w:adjustRightInd w:val="0"/>
        <w:spacing w:line="400" w:lineRule="exact"/>
        <w:jc w:val="left"/>
        <w:rPr>
          <w:rFonts w:ascii="宋体" w:hAnsi="宋体" w:eastAsia="宋体" w:cs="宋体"/>
          <w:color w:val="000000"/>
          <w:szCs w:val="18"/>
          <w:lang w:val="zh-CN"/>
        </w:rPr>
      </w:pPr>
    </w:p>
    <w:p w14:paraId="294CEB9E">
      <w:pPr>
        <w:autoSpaceDE w:val="0"/>
        <w:autoSpaceDN w:val="0"/>
        <w:adjustRightInd w:val="0"/>
        <w:spacing w:line="400" w:lineRule="exact"/>
        <w:jc w:val="left"/>
        <w:rPr>
          <w:rFonts w:ascii="宋体" w:hAnsi="宋体" w:eastAsia="宋体" w:cs="宋体"/>
          <w:color w:val="000000"/>
          <w:szCs w:val="18"/>
          <w:lang w:val="zh-CN"/>
        </w:rPr>
      </w:pPr>
    </w:p>
    <w:p w14:paraId="41DE3600">
      <w:pPr>
        <w:autoSpaceDE w:val="0"/>
        <w:autoSpaceDN w:val="0"/>
        <w:adjustRightInd w:val="0"/>
        <w:spacing w:line="400" w:lineRule="exact"/>
        <w:jc w:val="left"/>
        <w:rPr>
          <w:rFonts w:ascii="宋体" w:hAnsi="宋体" w:eastAsia="宋体" w:cs="宋体"/>
          <w:color w:val="000000"/>
          <w:szCs w:val="18"/>
          <w:lang w:val="zh-CN"/>
        </w:rPr>
      </w:pPr>
    </w:p>
    <w:p w14:paraId="6A2A5711">
      <w:pPr>
        <w:autoSpaceDE w:val="0"/>
        <w:autoSpaceDN w:val="0"/>
        <w:adjustRightInd w:val="0"/>
        <w:spacing w:line="400" w:lineRule="exact"/>
        <w:jc w:val="left"/>
        <w:rPr>
          <w:rFonts w:ascii="宋体" w:hAnsi="宋体" w:eastAsia="宋体" w:cs="宋体"/>
          <w:color w:val="000000"/>
          <w:szCs w:val="18"/>
          <w:lang w:val="zh-CN"/>
        </w:rPr>
      </w:pPr>
    </w:p>
    <w:p w14:paraId="63D0EDC9">
      <w:pPr>
        <w:autoSpaceDE w:val="0"/>
        <w:autoSpaceDN w:val="0"/>
        <w:adjustRightInd w:val="0"/>
        <w:spacing w:line="400" w:lineRule="exact"/>
        <w:jc w:val="left"/>
        <w:rPr>
          <w:rFonts w:ascii="宋体" w:hAnsi="宋体" w:eastAsia="宋体" w:cs="宋体"/>
          <w:color w:val="000000"/>
          <w:szCs w:val="18"/>
          <w:lang w:val="zh-CN"/>
        </w:rPr>
      </w:pPr>
    </w:p>
    <w:p w14:paraId="60BCF0BC">
      <w:pPr>
        <w:autoSpaceDE w:val="0"/>
        <w:autoSpaceDN w:val="0"/>
        <w:adjustRightInd w:val="0"/>
        <w:spacing w:line="400" w:lineRule="exact"/>
        <w:jc w:val="left"/>
        <w:rPr>
          <w:rFonts w:ascii="宋体" w:hAnsi="宋体" w:eastAsia="宋体" w:cs="宋体"/>
          <w:color w:val="000000"/>
          <w:szCs w:val="18"/>
          <w:lang w:val="zh-CN"/>
        </w:rPr>
      </w:pPr>
    </w:p>
    <w:p w14:paraId="2B0B2911">
      <w:pPr>
        <w:autoSpaceDE w:val="0"/>
        <w:autoSpaceDN w:val="0"/>
        <w:adjustRightInd w:val="0"/>
        <w:spacing w:line="400" w:lineRule="exact"/>
        <w:jc w:val="center"/>
        <w:rPr>
          <w:rFonts w:ascii="宋体" w:hAnsi="宋体" w:eastAsia="宋体" w:cs="宋体"/>
          <w:color w:val="000000"/>
          <w:szCs w:val="18"/>
          <w:lang w:val="zh-CN"/>
        </w:rPr>
      </w:pPr>
    </w:p>
    <w:p w14:paraId="6B12F24A">
      <w:pPr>
        <w:autoSpaceDE w:val="0"/>
        <w:autoSpaceDN w:val="0"/>
        <w:adjustRightInd w:val="0"/>
        <w:spacing w:line="400" w:lineRule="exact"/>
        <w:jc w:val="center"/>
        <w:rPr>
          <w:rFonts w:ascii="宋体" w:hAnsi="宋体" w:eastAsia="宋体" w:cs="宋体"/>
          <w:color w:val="000000"/>
          <w:sz w:val="28"/>
          <w:szCs w:val="18"/>
          <w:lang w:val="zh-CN"/>
        </w:rPr>
      </w:pPr>
      <w:r>
        <w:rPr>
          <w:rFonts w:hint="eastAsia" w:ascii="宋体" w:hAnsi="宋体" w:cs="宋体"/>
          <w:color w:val="000000"/>
          <w:sz w:val="28"/>
          <w:szCs w:val="18"/>
          <w:lang w:val="zh-CN"/>
        </w:rPr>
        <w:t>供应商</w:t>
      </w:r>
      <w:r>
        <w:rPr>
          <w:rFonts w:hint="eastAsia" w:ascii="宋体" w:hAnsi="宋体" w:eastAsia="宋体" w:cs="宋体"/>
          <w:color w:val="000000"/>
          <w:sz w:val="28"/>
          <w:szCs w:val="18"/>
          <w:lang w:val="zh-CN"/>
        </w:rPr>
        <w:t>：</w:t>
      </w:r>
      <w:r>
        <w:rPr>
          <w:rFonts w:hint="eastAsia" w:ascii="宋体" w:hAnsi="宋体" w:eastAsia="宋体" w:cs="宋体"/>
          <w:color w:val="000000"/>
          <w:sz w:val="28"/>
          <w:szCs w:val="18"/>
          <w:u w:val="single"/>
          <w:lang w:val="zh-CN"/>
        </w:rPr>
        <w:t xml:space="preserve">                      </w:t>
      </w:r>
      <w:r>
        <w:rPr>
          <w:rFonts w:hint="eastAsia" w:ascii="宋体" w:hAnsi="宋体" w:eastAsia="宋体" w:cs="宋体"/>
          <w:color w:val="000000"/>
          <w:sz w:val="28"/>
          <w:szCs w:val="18"/>
          <w:lang w:val="zh-CN"/>
        </w:rPr>
        <w:t>(盖单位章)</w:t>
      </w:r>
    </w:p>
    <w:p w14:paraId="0E9D0EA4">
      <w:pPr>
        <w:autoSpaceDE w:val="0"/>
        <w:autoSpaceDN w:val="0"/>
        <w:adjustRightInd w:val="0"/>
        <w:spacing w:line="400" w:lineRule="exact"/>
        <w:jc w:val="center"/>
        <w:rPr>
          <w:rFonts w:ascii="宋体" w:hAnsi="宋体" w:eastAsia="宋体" w:cs="宋体"/>
          <w:color w:val="000000"/>
          <w:sz w:val="28"/>
          <w:szCs w:val="18"/>
          <w:lang w:val="zh-CN"/>
        </w:rPr>
      </w:pPr>
    </w:p>
    <w:p w14:paraId="07D89D67">
      <w:pPr>
        <w:autoSpaceDE w:val="0"/>
        <w:autoSpaceDN w:val="0"/>
        <w:adjustRightInd w:val="0"/>
        <w:spacing w:line="400" w:lineRule="exact"/>
        <w:jc w:val="center"/>
        <w:rPr>
          <w:rFonts w:ascii="宋体" w:hAnsi="宋体" w:eastAsia="宋体" w:cs="宋体"/>
          <w:color w:val="000000"/>
          <w:sz w:val="28"/>
          <w:szCs w:val="18"/>
          <w:lang w:val="zh-CN"/>
        </w:rPr>
      </w:pPr>
      <w:r>
        <w:rPr>
          <w:rFonts w:hint="eastAsia" w:ascii="宋体" w:hAnsi="宋体" w:eastAsia="宋体" w:cs="宋体"/>
          <w:color w:val="000000"/>
          <w:sz w:val="28"/>
          <w:szCs w:val="18"/>
          <w:lang w:val="zh-CN"/>
        </w:rPr>
        <w:t>法定代表人或其委托代理人：</w:t>
      </w:r>
      <w:r>
        <w:rPr>
          <w:rFonts w:hint="eastAsia" w:ascii="宋体" w:hAnsi="宋体" w:eastAsia="宋体" w:cs="宋体"/>
          <w:color w:val="000000"/>
          <w:sz w:val="28"/>
          <w:szCs w:val="18"/>
          <w:u w:val="single"/>
          <w:lang w:val="zh-CN"/>
        </w:rPr>
        <w:t xml:space="preserve">        </w:t>
      </w:r>
      <w:r>
        <w:rPr>
          <w:rFonts w:hint="eastAsia" w:ascii="宋体" w:hAnsi="宋体" w:eastAsia="宋体" w:cs="宋体"/>
          <w:color w:val="000000"/>
          <w:sz w:val="28"/>
          <w:szCs w:val="18"/>
          <w:lang w:val="zh-CN"/>
        </w:rPr>
        <w:t>(签字)</w:t>
      </w:r>
    </w:p>
    <w:p w14:paraId="00D86878">
      <w:pPr>
        <w:autoSpaceDE w:val="0"/>
        <w:autoSpaceDN w:val="0"/>
        <w:adjustRightInd w:val="0"/>
        <w:spacing w:line="400" w:lineRule="exact"/>
        <w:ind w:firstLine="280" w:firstLineChars="100"/>
        <w:jc w:val="center"/>
        <w:rPr>
          <w:rFonts w:ascii="宋体" w:hAnsi="宋体" w:eastAsia="宋体" w:cs="宋体"/>
          <w:color w:val="000000"/>
          <w:sz w:val="28"/>
          <w:szCs w:val="18"/>
          <w:u w:val="single"/>
          <w:lang w:val="zh-CN"/>
        </w:rPr>
      </w:pPr>
    </w:p>
    <w:p w14:paraId="3C3AFFF8">
      <w:pPr>
        <w:autoSpaceDE w:val="0"/>
        <w:autoSpaceDN w:val="0"/>
        <w:adjustRightInd w:val="0"/>
        <w:spacing w:line="400" w:lineRule="exact"/>
        <w:ind w:right="480" w:firstLine="3080" w:firstLineChars="1100"/>
        <w:rPr>
          <w:rFonts w:ascii="宋体" w:hAnsi="宋体" w:eastAsia="宋体" w:cs="宋体"/>
          <w:color w:val="000000"/>
          <w:sz w:val="28"/>
          <w:szCs w:val="28"/>
          <w:lang w:val="zh-CN"/>
        </w:rPr>
      </w:pPr>
      <w:r>
        <w:rPr>
          <w:rFonts w:hint="eastAsia" w:ascii="宋体" w:hAnsi="宋体" w:eastAsia="宋体" w:cs="宋体"/>
          <w:color w:val="000000"/>
          <w:sz w:val="28"/>
          <w:szCs w:val="28"/>
          <w:u w:val="single"/>
          <w:lang w:val="zh-CN"/>
        </w:rPr>
        <w:t xml:space="preserve">       </w:t>
      </w:r>
      <w:bookmarkStart w:id="286" w:name="_Toc14396_WPSOffice_Level1"/>
      <w:r>
        <w:rPr>
          <w:rFonts w:hint="eastAsia" w:ascii="宋体" w:hAnsi="宋体" w:eastAsia="宋体" w:cs="宋体"/>
          <w:color w:val="000000"/>
          <w:sz w:val="28"/>
          <w:szCs w:val="28"/>
          <w:lang w:val="zh-CN"/>
        </w:rPr>
        <w:t>年</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lang w:val="zh-CN"/>
        </w:rPr>
        <w:t>月</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lang w:val="zh-CN"/>
        </w:rPr>
        <w:t>日</w:t>
      </w:r>
      <w:bookmarkEnd w:id="286"/>
      <w:r>
        <w:rPr>
          <w:rFonts w:hint="eastAsia" w:ascii="宋体" w:hAnsi="宋体" w:eastAsia="宋体" w:cs="宋体"/>
          <w:color w:val="000000"/>
          <w:sz w:val="28"/>
          <w:szCs w:val="28"/>
          <w:lang w:val="zh-CN"/>
        </w:rPr>
        <w:t xml:space="preserve"> </w:t>
      </w:r>
    </w:p>
    <w:p w14:paraId="42B1E3F1">
      <w:pPr>
        <w:autoSpaceDE w:val="0"/>
        <w:autoSpaceDN w:val="0"/>
        <w:adjustRightInd w:val="0"/>
        <w:spacing w:line="400" w:lineRule="exact"/>
        <w:jc w:val="left"/>
        <w:rPr>
          <w:rFonts w:ascii="宋体" w:hAnsi="宋体" w:eastAsia="宋体" w:cs="宋体"/>
          <w:color w:val="000000"/>
          <w:szCs w:val="18"/>
          <w:lang w:val="zh-CN"/>
        </w:rPr>
      </w:pPr>
    </w:p>
    <w:p w14:paraId="66938022">
      <w:pPr>
        <w:autoSpaceDE w:val="0"/>
        <w:autoSpaceDN w:val="0"/>
        <w:adjustRightInd w:val="0"/>
        <w:spacing w:line="600" w:lineRule="exact"/>
        <w:rPr>
          <w:rFonts w:ascii="宋体" w:hAnsi="宋体" w:eastAsia="宋体" w:cs="宋体"/>
          <w:color w:val="000000"/>
          <w:szCs w:val="18"/>
        </w:rPr>
      </w:pPr>
      <w:r>
        <w:rPr>
          <w:rFonts w:hint="eastAsia" w:ascii="宋体" w:hAnsi="宋体" w:eastAsia="宋体" w:cs="宋体"/>
          <w:color w:val="000000"/>
          <w:szCs w:val="18"/>
        </w:rPr>
        <w:br w:type="page"/>
      </w:r>
    </w:p>
    <w:p w14:paraId="74B5E3A0">
      <w:pPr>
        <w:autoSpaceDE w:val="0"/>
        <w:autoSpaceDN w:val="0"/>
        <w:adjustRightInd w:val="0"/>
        <w:spacing w:line="600" w:lineRule="exact"/>
        <w:jc w:val="center"/>
        <w:rPr>
          <w:rFonts w:ascii="宋体" w:hAnsi="宋体" w:eastAsia="宋体" w:cs="宋体"/>
          <w:b/>
          <w:bCs/>
          <w:color w:val="000000"/>
          <w:sz w:val="44"/>
          <w:szCs w:val="44"/>
          <w:lang w:val="zh-CN"/>
        </w:rPr>
      </w:pPr>
      <w:bookmarkStart w:id="287" w:name="_Toc11764_WPSOffice_Level1"/>
      <w:r>
        <w:rPr>
          <w:rFonts w:hint="eastAsia" w:ascii="宋体" w:hAnsi="宋体" w:eastAsia="宋体" w:cs="宋体"/>
          <w:b/>
          <w:bCs/>
          <w:color w:val="000000"/>
          <w:sz w:val="44"/>
          <w:szCs w:val="44"/>
          <w:lang w:val="zh-CN"/>
        </w:rPr>
        <w:t>目  录</w:t>
      </w:r>
      <w:bookmarkEnd w:id="287"/>
    </w:p>
    <w:p w14:paraId="44E3C649">
      <w:pPr>
        <w:autoSpaceDE w:val="0"/>
        <w:autoSpaceDN w:val="0"/>
        <w:adjustRightInd w:val="0"/>
        <w:spacing w:line="480" w:lineRule="auto"/>
        <w:rPr>
          <w:rFonts w:ascii="宋体" w:hAnsi="宋体" w:eastAsia="宋体" w:cs="宋体"/>
          <w:b/>
          <w:color w:val="000000"/>
          <w:sz w:val="24"/>
          <w:u w:val="single"/>
        </w:rPr>
      </w:pPr>
    </w:p>
    <w:p w14:paraId="7ACD97E1">
      <w:pPr>
        <w:autoSpaceDE w:val="0"/>
        <w:autoSpaceDN w:val="0"/>
        <w:adjustRightInd w:val="0"/>
        <w:spacing w:line="480" w:lineRule="auto"/>
        <w:jc w:val="left"/>
        <w:rPr>
          <w:rFonts w:ascii="宋体" w:hAnsi="宋体" w:eastAsia="宋体" w:cs="宋体"/>
          <w:bCs/>
          <w:color w:val="000000"/>
          <w:sz w:val="24"/>
          <w:lang w:val="zh-CN"/>
        </w:rPr>
      </w:pPr>
      <w:bookmarkStart w:id="288" w:name="_Toc201719186"/>
      <w:r>
        <w:rPr>
          <w:rFonts w:hint="eastAsia" w:ascii="宋体" w:hAnsi="宋体" w:eastAsia="宋体" w:cs="宋体"/>
          <w:bCs/>
          <w:color w:val="000000"/>
          <w:sz w:val="24"/>
          <w:lang w:val="zh-CN"/>
        </w:rPr>
        <w:t>注：</w:t>
      </w:r>
      <w:r>
        <w:rPr>
          <w:rFonts w:hint="eastAsia" w:ascii="宋体" w:hAnsi="宋体" w:cs="宋体"/>
          <w:bCs/>
          <w:color w:val="000000"/>
          <w:sz w:val="24"/>
          <w:lang w:val="zh-CN"/>
        </w:rPr>
        <w:t>供应商</w:t>
      </w:r>
      <w:r>
        <w:rPr>
          <w:rFonts w:hint="eastAsia" w:ascii="宋体" w:hAnsi="宋体" w:eastAsia="宋体" w:cs="宋体"/>
          <w:bCs/>
          <w:color w:val="000000"/>
          <w:sz w:val="24"/>
          <w:lang w:val="zh-CN"/>
        </w:rPr>
        <w:t>自行编制连续详细页码</w:t>
      </w:r>
    </w:p>
    <w:p w14:paraId="36DE28F3">
      <w:pPr>
        <w:autoSpaceDE w:val="0"/>
        <w:autoSpaceDN w:val="0"/>
        <w:adjustRightInd w:val="0"/>
        <w:spacing w:line="480" w:lineRule="auto"/>
        <w:ind w:firstLine="480" w:firstLineChars="200"/>
        <w:jc w:val="left"/>
        <w:rPr>
          <w:rFonts w:ascii="宋体" w:hAnsi="宋体" w:eastAsia="宋体" w:cs="宋体"/>
          <w:bCs/>
          <w:color w:val="000000"/>
          <w:sz w:val="24"/>
          <w:lang w:val="zh-CN"/>
        </w:rPr>
      </w:pPr>
    </w:p>
    <w:p w14:paraId="52C474C8">
      <w:pPr>
        <w:autoSpaceDE w:val="0"/>
        <w:autoSpaceDN w:val="0"/>
        <w:adjustRightInd w:val="0"/>
        <w:spacing w:line="480" w:lineRule="auto"/>
        <w:ind w:firstLine="480" w:firstLineChars="200"/>
        <w:jc w:val="left"/>
        <w:rPr>
          <w:rFonts w:ascii="宋体" w:hAnsi="宋体" w:eastAsia="宋体" w:cs="宋体"/>
          <w:bCs/>
          <w:color w:val="000000"/>
          <w:sz w:val="24"/>
          <w:lang w:val="zh-CN"/>
        </w:rPr>
      </w:pPr>
    </w:p>
    <w:p w14:paraId="3D7C710C">
      <w:pPr>
        <w:autoSpaceDE w:val="0"/>
        <w:autoSpaceDN w:val="0"/>
        <w:adjustRightInd w:val="0"/>
        <w:spacing w:line="480" w:lineRule="auto"/>
        <w:ind w:firstLine="480" w:firstLineChars="200"/>
        <w:jc w:val="left"/>
        <w:rPr>
          <w:rFonts w:ascii="宋体" w:hAnsi="宋体" w:eastAsia="宋体" w:cs="宋体"/>
          <w:bCs/>
          <w:color w:val="000000"/>
          <w:sz w:val="24"/>
          <w:lang w:val="zh-CN"/>
        </w:rPr>
      </w:pPr>
    </w:p>
    <w:p w14:paraId="4EEA1926">
      <w:pPr>
        <w:autoSpaceDE w:val="0"/>
        <w:autoSpaceDN w:val="0"/>
        <w:adjustRightInd w:val="0"/>
        <w:spacing w:line="480" w:lineRule="auto"/>
        <w:ind w:firstLine="480" w:firstLineChars="200"/>
        <w:jc w:val="left"/>
        <w:rPr>
          <w:rFonts w:ascii="宋体" w:hAnsi="宋体" w:eastAsia="宋体" w:cs="宋体"/>
          <w:bCs/>
          <w:color w:val="000000"/>
          <w:sz w:val="24"/>
          <w:lang w:val="zh-CN"/>
        </w:rPr>
      </w:pPr>
    </w:p>
    <w:p w14:paraId="36D71125">
      <w:pPr>
        <w:autoSpaceDE w:val="0"/>
        <w:autoSpaceDN w:val="0"/>
        <w:adjustRightInd w:val="0"/>
        <w:spacing w:line="480" w:lineRule="auto"/>
        <w:ind w:firstLine="480" w:firstLineChars="200"/>
        <w:jc w:val="left"/>
        <w:rPr>
          <w:rFonts w:ascii="宋体" w:hAnsi="宋体" w:eastAsia="宋体" w:cs="宋体"/>
          <w:bCs/>
          <w:color w:val="000000"/>
          <w:sz w:val="24"/>
          <w:lang w:val="zh-CN"/>
        </w:rPr>
      </w:pPr>
    </w:p>
    <w:p w14:paraId="64805078">
      <w:pPr>
        <w:autoSpaceDE w:val="0"/>
        <w:autoSpaceDN w:val="0"/>
        <w:adjustRightInd w:val="0"/>
        <w:spacing w:line="480" w:lineRule="auto"/>
        <w:ind w:firstLine="480" w:firstLineChars="200"/>
        <w:jc w:val="left"/>
        <w:rPr>
          <w:rFonts w:ascii="宋体" w:hAnsi="宋体" w:eastAsia="宋体" w:cs="宋体"/>
          <w:bCs/>
          <w:color w:val="000000"/>
          <w:sz w:val="24"/>
          <w:lang w:val="zh-CN"/>
        </w:rPr>
      </w:pPr>
    </w:p>
    <w:p w14:paraId="59887017">
      <w:pPr>
        <w:pStyle w:val="15"/>
        <w:outlineLvl w:val="9"/>
        <w:rPr>
          <w:rFonts w:ascii="宋体" w:hAnsi="宋体" w:eastAsia="宋体" w:cs="宋体"/>
          <w:color w:val="000000"/>
          <w:sz w:val="28"/>
          <w:szCs w:val="28"/>
          <w:lang w:val="zh-CN"/>
        </w:rPr>
      </w:pPr>
      <w:bookmarkStart w:id="289" w:name="_Toc28201_WPSOffice_Level1"/>
      <w:bookmarkStart w:id="290" w:name="_Toc330463677"/>
      <w:bookmarkStart w:id="291" w:name="_Toc487096071"/>
      <w:bookmarkStart w:id="292" w:name="_Toc30087_WPSOffice_Level1"/>
      <w:r>
        <w:rPr>
          <w:rFonts w:hint="eastAsia" w:ascii="宋体" w:hAnsi="宋体" w:eastAsia="宋体" w:cs="宋体"/>
          <w:color w:val="000000"/>
          <w:sz w:val="28"/>
          <w:szCs w:val="28"/>
          <w:lang w:val="zh-CN"/>
        </w:rPr>
        <w:br w:type="page"/>
      </w:r>
    </w:p>
    <w:p w14:paraId="246BD02D">
      <w:pPr>
        <w:pStyle w:val="15"/>
        <w:rPr>
          <w:rFonts w:ascii="宋体" w:hAnsi="宋体" w:eastAsia="宋体" w:cs="宋体"/>
          <w:color w:val="000000"/>
          <w:sz w:val="28"/>
          <w:szCs w:val="28"/>
          <w:lang w:val="zh-CN"/>
        </w:rPr>
      </w:pPr>
      <w:bookmarkStart w:id="293" w:name="_Toc29169"/>
      <w:r>
        <w:rPr>
          <w:rFonts w:hint="eastAsia" w:ascii="宋体" w:hAnsi="宋体" w:eastAsia="宋体" w:cs="宋体"/>
          <w:color w:val="000000"/>
          <w:sz w:val="28"/>
          <w:szCs w:val="28"/>
          <w:lang w:val="zh-CN"/>
        </w:rPr>
        <w:t>一、投标函及投标函附录</w:t>
      </w:r>
      <w:bookmarkEnd w:id="288"/>
      <w:bookmarkEnd w:id="289"/>
      <w:bookmarkEnd w:id="290"/>
      <w:bookmarkEnd w:id="291"/>
      <w:bookmarkEnd w:id="292"/>
      <w:bookmarkEnd w:id="293"/>
    </w:p>
    <w:p w14:paraId="39C6A32F">
      <w:pPr>
        <w:autoSpaceDE w:val="0"/>
        <w:autoSpaceDN w:val="0"/>
        <w:adjustRightInd w:val="0"/>
        <w:spacing w:line="400" w:lineRule="exact"/>
        <w:jc w:val="left"/>
        <w:rPr>
          <w:rFonts w:ascii="宋体" w:hAnsi="宋体" w:eastAsia="宋体" w:cs="宋体"/>
          <w:b/>
          <w:color w:val="000000"/>
          <w:sz w:val="28"/>
          <w:szCs w:val="28"/>
          <w:lang w:val="zh-CN"/>
        </w:rPr>
      </w:pPr>
    </w:p>
    <w:p w14:paraId="4E35DFA7">
      <w:pPr>
        <w:autoSpaceDE w:val="0"/>
        <w:autoSpaceDN w:val="0"/>
        <w:adjustRightInd w:val="0"/>
        <w:spacing w:line="400" w:lineRule="exact"/>
        <w:jc w:val="center"/>
        <w:rPr>
          <w:rFonts w:ascii="宋体" w:hAnsi="宋体" w:eastAsia="宋体" w:cs="宋体"/>
          <w:b/>
          <w:color w:val="000000"/>
          <w:sz w:val="24"/>
          <w:lang w:val="zh-CN"/>
        </w:rPr>
      </w:pPr>
      <w:r>
        <w:rPr>
          <w:rFonts w:hint="eastAsia" w:ascii="宋体" w:hAnsi="宋体" w:eastAsia="宋体" w:cs="宋体"/>
          <w:b/>
          <w:color w:val="000000"/>
          <w:sz w:val="24"/>
          <w:lang w:val="zh-CN"/>
        </w:rPr>
        <w:t>(一)投标函</w:t>
      </w:r>
    </w:p>
    <w:p w14:paraId="6246388A">
      <w:pPr>
        <w:pStyle w:val="13"/>
        <w:rPr>
          <w:rFonts w:ascii="宋体" w:hAnsi="宋体" w:eastAsia="宋体" w:cs="宋体"/>
          <w:color w:val="000000"/>
        </w:rPr>
      </w:pPr>
    </w:p>
    <w:p w14:paraId="3B38ED17">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w:t>
      </w:r>
      <w:r>
        <w:rPr>
          <w:rFonts w:hint="eastAsia" w:ascii="宋体" w:hAnsi="宋体" w:cs="宋体"/>
          <w:bCs/>
          <w:color w:val="000000"/>
          <w:szCs w:val="21"/>
          <w:lang w:val="zh-CN"/>
        </w:rPr>
        <w:t>采购人</w:t>
      </w:r>
      <w:r>
        <w:rPr>
          <w:rFonts w:hint="eastAsia" w:ascii="宋体" w:hAnsi="宋体" w:eastAsia="宋体" w:cs="宋体"/>
          <w:bCs/>
          <w:color w:val="000000"/>
          <w:szCs w:val="21"/>
          <w:lang w:val="zh-CN"/>
        </w:rPr>
        <w:t>名称)：</w:t>
      </w:r>
    </w:p>
    <w:p w14:paraId="1C231046">
      <w:pPr>
        <w:autoSpaceDE w:val="0"/>
        <w:autoSpaceDN w:val="0"/>
        <w:adjustRightInd w:val="0"/>
        <w:spacing w:line="400" w:lineRule="exact"/>
        <w:ind w:left="630" w:hanging="630" w:hangingChars="30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1.我方己仔细研究了</w:t>
      </w:r>
      <w:r>
        <w:rPr>
          <w:rFonts w:hint="eastAsia" w:ascii="宋体" w:hAnsi="宋体" w:eastAsia="宋体" w:cs="宋体"/>
          <w:bCs/>
          <w:color w:val="000000"/>
          <w:szCs w:val="21"/>
          <w:u w:val="single"/>
          <w:lang w:val="zh-CN"/>
        </w:rPr>
        <w:t xml:space="preserve">          (项目名称)      </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的全部内容，</w:t>
      </w:r>
      <w:r>
        <w:rPr>
          <w:rFonts w:hint="eastAsia" w:ascii="宋体" w:hAnsi="宋体" w:eastAsia="宋体" w:cs="宋体"/>
          <w:bCs/>
          <w:color w:val="000000"/>
          <w:szCs w:val="21"/>
        </w:rPr>
        <w:t>我方愿</w:t>
      </w:r>
      <w:r>
        <w:rPr>
          <w:rFonts w:hint="eastAsia" w:ascii="宋体" w:hAnsi="宋体" w:eastAsia="宋体" w:cs="宋体"/>
          <w:bCs/>
          <w:color w:val="000000"/>
          <w:szCs w:val="21"/>
          <w:lang w:eastAsia="zh-CN"/>
        </w:rPr>
        <w:t>以</w:t>
      </w:r>
      <w:r>
        <w:rPr>
          <w:rFonts w:hint="eastAsia" w:ascii="宋体" w:hAnsi="宋体" w:eastAsia="宋体" w:cs="宋体"/>
          <w:bCs/>
          <w:color w:val="000000"/>
          <w:szCs w:val="21"/>
          <w:lang w:val="zh-CN"/>
        </w:rPr>
        <w:t>人民币(大写)</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元(￥</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w:t>
      </w:r>
      <w:r>
        <w:rPr>
          <w:rFonts w:hint="eastAsia" w:ascii="宋体" w:hAnsi="宋体" w:eastAsia="宋体" w:cs="宋体"/>
          <w:bCs/>
          <w:color w:val="000000"/>
          <w:szCs w:val="21"/>
        </w:rPr>
        <w:t>作为投标报价</w:t>
      </w:r>
      <w:r>
        <w:rPr>
          <w:rFonts w:hint="eastAsia" w:ascii="宋体" w:hAnsi="宋体" w:eastAsia="宋体" w:cs="宋体"/>
          <w:bCs/>
          <w:color w:val="000000"/>
          <w:szCs w:val="21"/>
          <w:lang w:val="zh-CN"/>
        </w:rPr>
        <w:t>，按合同约定实施和完成承包工程，修补工程中的任何缺陷，工程质量达到</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w:t>
      </w:r>
    </w:p>
    <w:p w14:paraId="708B298C">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2.我方承诺在投标有效期内不修改、撤销</w:t>
      </w:r>
      <w:r>
        <w:rPr>
          <w:rFonts w:hint="eastAsia" w:ascii="宋体" w:hAnsi="宋体" w:cs="宋体"/>
          <w:bCs/>
          <w:color w:val="000000"/>
          <w:szCs w:val="21"/>
          <w:lang w:val="zh-CN"/>
        </w:rPr>
        <w:t>响应文件</w:t>
      </w:r>
      <w:r>
        <w:rPr>
          <w:rFonts w:hint="eastAsia" w:ascii="宋体" w:hAnsi="宋体" w:eastAsia="宋体" w:cs="宋体"/>
          <w:bCs/>
          <w:color w:val="000000"/>
          <w:szCs w:val="21"/>
          <w:lang w:val="zh-CN"/>
        </w:rPr>
        <w:t>。</w:t>
      </w:r>
    </w:p>
    <w:p w14:paraId="61F0501F">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3.随同本投标函提交投标保证金一份，金额为人民币(大写)</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元(￥</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w:t>
      </w:r>
    </w:p>
    <w:p w14:paraId="66D1FEFB">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4.如我方中标：</w:t>
      </w:r>
    </w:p>
    <w:p w14:paraId="7F388344">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(1)我方承诺在收到中标通知书后，在中标通知书规定的期限内与你方签订合同。</w:t>
      </w:r>
    </w:p>
    <w:p w14:paraId="2F0CD831">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(2)随同本投标函递交的投标函附录属于合同文件的组成部分。</w:t>
      </w:r>
    </w:p>
    <w:p w14:paraId="3442485B">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w:t>
      </w:r>
      <w:r>
        <w:rPr>
          <w:rFonts w:hint="eastAsia" w:ascii="宋体" w:hAnsi="宋体" w:eastAsia="宋体" w:cs="宋体"/>
          <w:bCs/>
          <w:color w:val="000000"/>
          <w:szCs w:val="21"/>
        </w:rPr>
        <w:t>3</w:t>
      </w:r>
      <w:r>
        <w:rPr>
          <w:rFonts w:hint="eastAsia" w:ascii="宋体" w:hAnsi="宋体" w:eastAsia="宋体" w:cs="宋体"/>
          <w:bCs/>
          <w:color w:val="000000"/>
          <w:szCs w:val="21"/>
          <w:lang w:val="zh-CN"/>
        </w:rPr>
        <w:t>)我方承诺在合同约定的期限内完成并移交全部合同工程。</w:t>
      </w:r>
    </w:p>
    <w:p w14:paraId="287B777D">
      <w:pPr>
        <w:autoSpaceDE w:val="0"/>
        <w:autoSpaceDN w:val="0"/>
        <w:adjustRightInd w:val="0"/>
        <w:spacing w:line="400" w:lineRule="exact"/>
        <w:ind w:firstLine="42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5.我方在此声明，所递交的</w:t>
      </w:r>
      <w:r>
        <w:rPr>
          <w:rFonts w:hint="eastAsia" w:ascii="宋体" w:hAnsi="宋体" w:cs="宋体"/>
          <w:bCs/>
          <w:color w:val="000000"/>
          <w:szCs w:val="21"/>
          <w:lang w:val="zh-CN"/>
        </w:rPr>
        <w:t>响应文件</w:t>
      </w:r>
      <w:r>
        <w:rPr>
          <w:rFonts w:hint="eastAsia" w:ascii="宋体" w:hAnsi="宋体" w:eastAsia="宋体" w:cs="宋体"/>
          <w:bCs/>
          <w:color w:val="000000"/>
          <w:szCs w:val="21"/>
          <w:lang w:val="zh-CN"/>
        </w:rPr>
        <w:t>及有关资料内容完整、真实和准确。</w:t>
      </w:r>
    </w:p>
    <w:p w14:paraId="4DFC8FDF">
      <w:pPr>
        <w:autoSpaceDE w:val="0"/>
        <w:autoSpaceDN w:val="0"/>
        <w:adjustRightInd w:val="0"/>
        <w:spacing w:line="400" w:lineRule="exact"/>
        <w:ind w:firstLine="420" w:firstLineChars="20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6.</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(其他补充说明)。</w:t>
      </w:r>
    </w:p>
    <w:p w14:paraId="5A8D7C64">
      <w:pPr>
        <w:autoSpaceDE w:val="0"/>
        <w:autoSpaceDN w:val="0"/>
        <w:adjustRightInd w:val="0"/>
        <w:spacing w:line="400" w:lineRule="exact"/>
        <w:jc w:val="left"/>
        <w:rPr>
          <w:rFonts w:ascii="宋体" w:hAnsi="宋体" w:eastAsia="宋体" w:cs="宋体"/>
          <w:bCs/>
          <w:color w:val="000000"/>
          <w:szCs w:val="21"/>
          <w:lang w:val="zh-CN"/>
        </w:rPr>
      </w:pPr>
    </w:p>
    <w:p w14:paraId="4C83739B">
      <w:pPr>
        <w:autoSpaceDE w:val="0"/>
        <w:autoSpaceDN w:val="0"/>
        <w:adjustRightInd w:val="0"/>
        <w:spacing w:line="400" w:lineRule="exact"/>
        <w:jc w:val="left"/>
        <w:rPr>
          <w:rFonts w:ascii="宋体" w:hAnsi="宋体" w:eastAsia="宋体" w:cs="宋体"/>
          <w:bCs/>
          <w:color w:val="000000"/>
          <w:szCs w:val="21"/>
          <w:lang w:val="zh-CN"/>
        </w:rPr>
      </w:pPr>
    </w:p>
    <w:p w14:paraId="04B5E546">
      <w:pPr>
        <w:autoSpaceDE w:val="0"/>
        <w:autoSpaceDN w:val="0"/>
        <w:adjustRightInd w:val="0"/>
        <w:spacing w:line="400" w:lineRule="exact"/>
        <w:jc w:val="left"/>
        <w:rPr>
          <w:rFonts w:ascii="宋体" w:hAnsi="宋体" w:eastAsia="宋体" w:cs="宋体"/>
          <w:bCs/>
          <w:color w:val="000000"/>
          <w:szCs w:val="21"/>
          <w:lang w:val="zh-CN"/>
        </w:rPr>
      </w:pPr>
    </w:p>
    <w:p w14:paraId="734F49DA">
      <w:pPr>
        <w:autoSpaceDE w:val="0"/>
        <w:autoSpaceDN w:val="0"/>
        <w:adjustRightInd w:val="0"/>
        <w:spacing w:line="400" w:lineRule="exact"/>
        <w:jc w:val="left"/>
        <w:rPr>
          <w:rFonts w:ascii="宋体" w:hAnsi="宋体" w:eastAsia="宋体" w:cs="宋体"/>
          <w:bCs/>
          <w:color w:val="000000"/>
          <w:szCs w:val="21"/>
          <w:lang w:val="zh-CN"/>
        </w:rPr>
      </w:pPr>
    </w:p>
    <w:p w14:paraId="676E52EB">
      <w:pPr>
        <w:autoSpaceDE w:val="0"/>
        <w:autoSpaceDN w:val="0"/>
        <w:adjustRightInd w:val="0"/>
        <w:spacing w:line="400" w:lineRule="exact"/>
        <w:ind w:firstLine="2310" w:firstLineChars="1100"/>
        <w:jc w:val="left"/>
        <w:rPr>
          <w:rFonts w:ascii="宋体" w:hAnsi="宋体" w:eastAsia="宋体" w:cs="宋体"/>
          <w:bCs/>
          <w:color w:val="000000"/>
          <w:szCs w:val="21"/>
          <w:u w:val="single"/>
          <w:lang w:val="zh-CN"/>
        </w:rPr>
      </w:pPr>
      <w:r>
        <w:rPr>
          <w:rFonts w:hint="eastAsia" w:ascii="宋体" w:hAnsi="宋体" w:eastAsia="宋体" w:cs="宋体"/>
          <w:bCs/>
          <w:color w:val="000000"/>
          <w:szCs w:val="21"/>
        </w:rPr>
        <w:t xml:space="preserve">               </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(盖单位章)</w:t>
      </w:r>
    </w:p>
    <w:p w14:paraId="06F88A3C">
      <w:pPr>
        <w:autoSpaceDE w:val="0"/>
        <w:autoSpaceDN w:val="0"/>
        <w:adjustRightInd w:val="0"/>
        <w:spacing w:line="400" w:lineRule="exact"/>
        <w:ind w:firstLine="2310" w:firstLineChars="1100"/>
        <w:jc w:val="left"/>
        <w:rPr>
          <w:rFonts w:ascii="宋体" w:hAnsi="宋体" w:eastAsia="宋体" w:cs="宋体"/>
          <w:bCs/>
          <w:color w:val="000000"/>
          <w:szCs w:val="21"/>
          <w:lang w:val="zh-CN"/>
        </w:rPr>
      </w:pPr>
      <w:r>
        <w:rPr>
          <w:rFonts w:hint="eastAsia" w:ascii="宋体" w:hAnsi="宋体" w:eastAsia="宋体" w:cs="宋体"/>
          <w:bCs/>
          <w:color w:val="000000"/>
          <w:szCs w:val="21"/>
        </w:rPr>
        <w:t xml:space="preserve">               </w:t>
      </w:r>
      <w:r>
        <w:rPr>
          <w:rFonts w:hint="eastAsia" w:ascii="宋体" w:hAnsi="宋体" w:eastAsia="宋体" w:cs="宋体"/>
          <w:bCs/>
          <w:color w:val="000000"/>
          <w:szCs w:val="21"/>
          <w:lang w:val="zh-CN"/>
        </w:rPr>
        <w:t>法定代表人或其委托代理人：</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(签字)</w:t>
      </w:r>
    </w:p>
    <w:p w14:paraId="1850A18E">
      <w:pPr>
        <w:autoSpaceDE w:val="0"/>
        <w:autoSpaceDN w:val="0"/>
        <w:adjustRightInd w:val="0"/>
        <w:spacing w:line="400" w:lineRule="exact"/>
        <w:ind w:firstLine="2310" w:firstLineChars="1100"/>
        <w:jc w:val="left"/>
        <w:rPr>
          <w:rFonts w:ascii="宋体" w:hAnsi="宋体" w:eastAsia="宋体" w:cs="宋体"/>
          <w:bCs/>
          <w:color w:val="000000"/>
          <w:szCs w:val="21"/>
          <w:lang w:val="zh-CN"/>
        </w:rPr>
      </w:pPr>
      <w:r>
        <w:rPr>
          <w:rFonts w:hint="eastAsia" w:ascii="宋体" w:hAnsi="宋体" w:eastAsia="宋体" w:cs="宋体"/>
          <w:bCs/>
          <w:color w:val="000000"/>
          <w:szCs w:val="21"/>
        </w:rPr>
        <w:t xml:space="preserve">               </w:t>
      </w:r>
      <w:r>
        <w:rPr>
          <w:rFonts w:hint="eastAsia" w:ascii="宋体" w:hAnsi="宋体" w:eastAsia="宋体" w:cs="宋体"/>
          <w:bCs/>
          <w:color w:val="000000"/>
          <w:szCs w:val="21"/>
          <w:lang w:val="zh-CN"/>
        </w:rPr>
        <w:t>地址：</w:t>
      </w:r>
      <w:r>
        <w:rPr>
          <w:rFonts w:hint="eastAsia" w:ascii="宋体" w:hAnsi="宋体" w:eastAsia="宋体" w:cs="宋体"/>
          <w:bCs/>
          <w:color w:val="000000"/>
          <w:szCs w:val="21"/>
          <w:u w:val="single"/>
          <w:lang w:val="zh-CN"/>
        </w:rPr>
        <w:t xml:space="preserve">                                                </w:t>
      </w:r>
    </w:p>
    <w:p w14:paraId="4CA554D7">
      <w:pPr>
        <w:autoSpaceDE w:val="0"/>
        <w:autoSpaceDN w:val="0"/>
        <w:adjustRightInd w:val="0"/>
        <w:spacing w:line="400" w:lineRule="exact"/>
        <w:ind w:firstLine="2310" w:firstLineChars="1100"/>
        <w:jc w:val="left"/>
        <w:rPr>
          <w:rFonts w:ascii="宋体" w:hAnsi="宋体" w:eastAsia="宋体" w:cs="宋体"/>
          <w:bCs/>
          <w:color w:val="000000"/>
          <w:szCs w:val="21"/>
          <w:lang w:val="zh-CN"/>
        </w:rPr>
      </w:pPr>
      <w:r>
        <w:rPr>
          <w:rFonts w:hint="eastAsia" w:ascii="宋体" w:hAnsi="宋体" w:eastAsia="宋体" w:cs="宋体"/>
          <w:bCs/>
          <w:color w:val="000000"/>
          <w:szCs w:val="21"/>
        </w:rPr>
        <w:t xml:space="preserve">               </w:t>
      </w:r>
      <w:r>
        <w:rPr>
          <w:rFonts w:hint="eastAsia" w:ascii="宋体" w:hAnsi="宋体" w:eastAsia="宋体" w:cs="宋体"/>
          <w:bCs/>
          <w:color w:val="000000"/>
          <w:szCs w:val="21"/>
          <w:lang w:val="zh-CN"/>
        </w:rPr>
        <w:t>网址：</w:t>
      </w:r>
      <w:r>
        <w:rPr>
          <w:rFonts w:hint="eastAsia" w:ascii="宋体" w:hAnsi="宋体" w:eastAsia="宋体" w:cs="宋体"/>
          <w:bCs/>
          <w:color w:val="000000"/>
          <w:szCs w:val="21"/>
          <w:u w:val="single"/>
          <w:lang w:val="zh-CN"/>
        </w:rPr>
        <w:t xml:space="preserve">                                                </w:t>
      </w:r>
    </w:p>
    <w:p w14:paraId="53819A92">
      <w:pPr>
        <w:autoSpaceDE w:val="0"/>
        <w:autoSpaceDN w:val="0"/>
        <w:adjustRightInd w:val="0"/>
        <w:spacing w:line="400" w:lineRule="exact"/>
        <w:ind w:firstLine="2310" w:firstLineChars="1100"/>
        <w:jc w:val="left"/>
        <w:rPr>
          <w:rFonts w:ascii="宋体" w:hAnsi="宋体" w:eastAsia="宋体" w:cs="宋体"/>
          <w:bCs/>
          <w:color w:val="000000"/>
          <w:szCs w:val="21"/>
          <w:u w:val="single"/>
          <w:lang w:val="zh-CN"/>
        </w:rPr>
      </w:pPr>
      <w:r>
        <w:rPr>
          <w:rFonts w:hint="eastAsia" w:ascii="宋体" w:hAnsi="宋体" w:eastAsia="宋体" w:cs="宋体"/>
          <w:bCs/>
          <w:color w:val="000000"/>
          <w:szCs w:val="21"/>
        </w:rPr>
        <w:t xml:space="preserve">               </w:t>
      </w:r>
      <w:r>
        <w:rPr>
          <w:rFonts w:hint="eastAsia" w:ascii="宋体" w:hAnsi="宋体" w:eastAsia="宋体" w:cs="宋体"/>
          <w:bCs/>
          <w:color w:val="000000"/>
          <w:szCs w:val="21"/>
          <w:lang w:val="zh-CN"/>
        </w:rPr>
        <w:t>邮政编码：</w:t>
      </w:r>
      <w:r>
        <w:rPr>
          <w:rFonts w:hint="eastAsia" w:ascii="宋体" w:hAnsi="宋体" w:eastAsia="宋体" w:cs="宋体"/>
          <w:bCs/>
          <w:color w:val="000000"/>
          <w:szCs w:val="21"/>
          <w:u w:val="single"/>
          <w:lang w:val="zh-CN"/>
        </w:rPr>
        <w:t xml:space="preserve">                                            </w:t>
      </w:r>
    </w:p>
    <w:p w14:paraId="2D41367B">
      <w:pPr>
        <w:autoSpaceDE w:val="0"/>
        <w:autoSpaceDN w:val="0"/>
        <w:adjustRightInd w:val="0"/>
        <w:spacing w:line="400" w:lineRule="exact"/>
        <w:jc w:val="left"/>
        <w:rPr>
          <w:rFonts w:ascii="宋体" w:hAnsi="宋体" w:eastAsia="宋体" w:cs="宋体"/>
          <w:bCs/>
          <w:color w:val="000000"/>
          <w:szCs w:val="21"/>
          <w:lang w:val="zh-CN"/>
        </w:rPr>
      </w:pPr>
    </w:p>
    <w:p w14:paraId="5008FB5C">
      <w:pPr>
        <w:autoSpaceDE w:val="0"/>
        <w:autoSpaceDN w:val="0"/>
        <w:adjustRightInd w:val="0"/>
        <w:spacing w:line="400" w:lineRule="exact"/>
        <w:jc w:val="left"/>
        <w:rPr>
          <w:rFonts w:ascii="宋体" w:hAnsi="宋体" w:eastAsia="宋体" w:cs="宋体"/>
          <w:color w:val="000000"/>
          <w:szCs w:val="21"/>
          <w:lang w:val="zh-CN"/>
        </w:rPr>
      </w:pPr>
      <w:r>
        <w:rPr>
          <w:rFonts w:hint="eastAsia" w:ascii="宋体" w:hAnsi="宋体" w:eastAsia="宋体" w:cs="宋体"/>
          <w:bCs/>
          <w:color w:val="000000"/>
          <w:szCs w:val="21"/>
          <w:lang w:val="zh-CN"/>
        </w:rPr>
        <w:t xml:space="preserve">                                    </w:t>
      </w:r>
      <w:r>
        <w:rPr>
          <w:rFonts w:hint="eastAsia" w:ascii="宋体" w:hAnsi="宋体" w:eastAsia="宋体" w:cs="宋体"/>
          <w:bCs/>
          <w:color w:val="000000"/>
          <w:szCs w:val="21"/>
        </w:rPr>
        <w:t xml:space="preserve">                          </w:t>
      </w:r>
      <w:r>
        <w:rPr>
          <w:rFonts w:hint="eastAsia" w:ascii="宋体" w:hAnsi="宋体" w:eastAsia="宋体" w:cs="宋体"/>
          <w:bCs/>
          <w:color w:val="000000"/>
          <w:szCs w:val="21"/>
          <w:lang w:val="zh-CN"/>
        </w:rPr>
        <w:t xml:space="preserve"> </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lang w:val="zh-CN"/>
        </w:rPr>
        <w:t>年</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lang w:val="zh-CN"/>
        </w:rPr>
        <w:t>月</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lang w:val="zh-CN"/>
        </w:rPr>
        <w:t xml:space="preserve">日 </w:t>
      </w:r>
    </w:p>
    <w:p w14:paraId="6B9692C1">
      <w:pPr>
        <w:autoSpaceDE w:val="0"/>
        <w:autoSpaceDN w:val="0"/>
        <w:adjustRightInd w:val="0"/>
        <w:spacing w:line="400" w:lineRule="exact"/>
        <w:ind w:firstLine="420" w:firstLineChars="200"/>
        <w:jc w:val="left"/>
        <w:rPr>
          <w:rFonts w:ascii="宋体" w:hAnsi="宋体" w:eastAsia="宋体" w:cs="宋体"/>
          <w:b/>
          <w:color w:val="000000"/>
        </w:rPr>
      </w:pPr>
      <w:r>
        <w:rPr>
          <w:rFonts w:hint="eastAsia" w:ascii="宋体" w:hAnsi="宋体" w:eastAsia="宋体" w:cs="宋体"/>
          <w:color w:val="000000"/>
          <w:szCs w:val="18"/>
        </w:rPr>
        <w:br w:type="page"/>
      </w:r>
    </w:p>
    <w:p w14:paraId="6B3653FC">
      <w:pPr>
        <w:autoSpaceDE w:val="0"/>
        <w:autoSpaceDN w:val="0"/>
        <w:adjustRightInd w:val="0"/>
        <w:spacing w:line="400" w:lineRule="exact"/>
        <w:jc w:val="center"/>
        <w:rPr>
          <w:rFonts w:ascii="宋体" w:hAnsi="宋体" w:eastAsia="宋体" w:cs="宋体"/>
          <w:b/>
          <w:color w:val="000000"/>
          <w:sz w:val="28"/>
          <w:szCs w:val="28"/>
          <w:lang w:val="zh-CN"/>
        </w:rPr>
      </w:pPr>
      <w:r>
        <w:rPr>
          <w:rFonts w:hint="eastAsia" w:ascii="宋体" w:hAnsi="宋体" w:eastAsia="宋体" w:cs="宋体"/>
          <w:b/>
          <w:color w:val="000000"/>
          <w:sz w:val="28"/>
          <w:szCs w:val="28"/>
          <w:lang w:val="zh-CN"/>
        </w:rPr>
        <w:t>(二)投标函附录</w:t>
      </w:r>
    </w:p>
    <w:p w14:paraId="6DC1082E">
      <w:pPr>
        <w:autoSpaceDE w:val="0"/>
        <w:autoSpaceDN w:val="0"/>
        <w:adjustRightInd w:val="0"/>
        <w:spacing w:line="400" w:lineRule="exact"/>
        <w:rPr>
          <w:rFonts w:ascii="宋体" w:hAnsi="宋体" w:eastAsia="宋体" w:cs="宋体"/>
          <w:color w:val="000000"/>
          <w:sz w:val="28"/>
          <w:szCs w:val="18"/>
          <w:lang w:val="zh-CN"/>
        </w:rPr>
      </w:pPr>
    </w:p>
    <w:tbl>
      <w:tblPr>
        <w:tblStyle w:val="17"/>
        <w:tblW w:w="853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6"/>
        <w:gridCol w:w="2298"/>
        <w:gridCol w:w="3605"/>
        <w:gridCol w:w="1801"/>
      </w:tblGrid>
      <w:tr w14:paraId="3CEA65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8" w:hRule="atLeast"/>
          <w:jc w:val="center"/>
        </w:trPr>
        <w:tc>
          <w:tcPr>
            <w:tcW w:w="826" w:type="dxa"/>
            <w:noWrap w:val="0"/>
            <w:vAlign w:val="center"/>
          </w:tcPr>
          <w:p w14:paraId="48B08762">
            <w:pPr>
              <w:spacing w:line="400" w:lineRule="exact"/>
              <w:ind w:right="108"/>
              <w:jc w:val="center"/>
              <w:rPr>
                <w:rFonts w:ascii="宋体" w:hAnsi="宋体" w:eastAsia="宋体" w:cs="宋体"/>
                <w:b/>
                <w:color w:val="000000"/>
                <w:szCs w:val="21"/>
              </w:rPr>
            </w:pPr>
            <w:r>
              <w:rPr>
                <w:rFonts w:hint="eastAsia" w:ascii="宋体" w:hAnsi="宋体" w:eastAsia="宋体" w:cs="宋体"/>
                <w:b/>
                <w:color w:val="000000"/>
                <w:szCs w:val="21"/>
              </w:rPr>
              <w:t>序号</w:t>
            </w:r>
          </w:p>
        </w:tc>
        <w:tc>
          <w:tcPr>
            <w:tcW w:w="2298" w:type="dxa"/>
            <w:noWrap w:val="0"/>
            <w:vAlign w:val="center"/>
          </w:tcPr>
          <w:p w14:paraId="10B34891">
            <w:pPr>
              <w:spacing w:line="400" w:lineRule="exact"/>
              <w:ind w:right="108"/>
              <w:jc w:val="center"/>
              <w:rPr>
                <w:rFonts w:ascii="宋体" w:hAnsi="宋体" w:eastAsia="宋体" w:cs="宋体"/>
                <w:b/>
                <w:color w:val="000000"/>
                <w:szCs w:val="21"/>
              </w:rPr>
            </w:pPr>
            <w:r>
              <w:rPr>
                <w:rFonts w:hint="eastAsia" w:ascii="宋体" w:hAnsi="宋体" w:eastAsia="宋体" w:cs="宋体"/>
                <w:b/>
                <w:color w:val="000000"/>
                <w:szCs w:val="21"/>
              </w:rPr>
              <w:t>条款名称</w:t>
            </w:r>
          </w:p>
        </w:tc>
        <w:tc>
          <w:tcPr>
            <w:tcW w:w="3605" w:type="dxa"/>
            <w:noWrap w:val="0"/>
            <w:vAlign w:val="center"/>
          </w:tcPr>
          <w:p w14:paraId="3996FACB">
            <w:pPr>
              <w:spacing w:line="400" w:lineRule="exact"/>
              <w:ind w:right="108"/>
              <w:jc w:val="center"/>
              <w:rPr>
                <w:rFonts w:ascii="宋体" w:hAnsi="宋体" w:eastAsia="宋体" w:cs="宋体"/>
                <w:b/>
                <w:color w:val="000000"/>
                <w:szCs w:val="21"/>
              </w:rPr>
            </w:pPr>
            <w:r>
              <w:rPr>
                <w:rFonts w:hint="eastAsia" w:ascii="宋体" w:hAnsi="宋体" w:eastAsia="宋体" w:cs="宋体"/>
                <w:b/>
                <w:color w:val="000000"/>
                <w:szCs w:val="21"/>
              </w:rPr>
              <w:t>约定内容</w:t>
            </w:r>
          </w:p>
        </w:tc>
        <w:tc>
          <w:tcPr>
            <w:tcW w:w="1801" w:type="dxa"/>
            <w:noWrap w:val="0"/>
            <w:vAlign w:val="center"/>
          </w:tcPr>
          <w:p w14:paraId="7BA92B48">
            <w:pPr>
              <w:spacing w:line="260" w:lineRule="exact"/>
              <w:ind w:right="-102"/>
              <w:jc w:val="center"/>
              <w:rPr>
                <w:rFonts w:ascii="宋体" w:hAnsi="宋体" w:eastAsia="宋体" w:cs="宋体"/>
                <w:b/>
                <w:color w:val="000000"/>
                <w:szCs w:val="21"/>
              </w:rPr>
            </w:pPr>
            <w:r>
              <w:rPr>
                <w:rFonts w:hint="eastAsia" w:ascii="宋体" w:hAnsi="宋体" w:cs="宋体"/>
                <w:b/>
                <w:color w:val="000000"/>
                <w:szCs w:val="21"/>
                <w:lang w:eastAsia="zh-CN"/>
              </w:rPr>
              <w:t>供应商</w:t>
            </w:r>
            <w:r>
              <w:rPr>
                <w:rFonts w:hint="eastAsia" w:ascii="宋体" w:hAnsi="宋体" w:eastAsia="宋体" w:cs="宋体"/>
                <w:b/>
                <w:color w:val="000000"/>
                <w:szCs w:val="21"/>
              </w:rPr>
              <w:t>实质响应</w:t>
            </w:r>
          </w:p>
        </w:tc>
      </w:tr>
      <w:tr w14:paraId="7434E1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2" w:hRule="atLeast"/>
          <w:jc w:val="center"/>
        </w:trPr>
        <w:tc>
          <w:tcPr>
            <w:tcW w:w="826" w:type="dxa"/>
            <w:noWrap w:val="0"/>
            <w:vAlign w:val="center"/>
          </w:tcPr>
          <w:p w14:paraId="4A106731">
            <w:pPr>
              <w:spacing w:line="400" w:lineRule="exact"/>
              <w:ind w:right="108"/>
              <w:jc w:val="center"/>
              <w:rPr>
                <w:rFonts w:ascii="宋体" w:hAnsi="宋体" w:eastAsia="宋体" w:cs="宋体"/>
                <w:color w:val="000000"/>
                <w:szCs w:val="21"/>
              </w:rPr>
            </w:pPr>
            <w:r>
              <w:rPr>
                <w:rFonts w:hint="eastAsia" w:ascii="宋体" w:hAnsi="宋体" w:eastAsia="宋体" w:cs="宋体"/>
                <w:color w:val="000000"/>
                <w:szCs w:val="21"/>
              </w:rPr>
              <w:t>1</w:t>
            </w:r>
          </w:p>
        </w:tc>
        <w:tc>
          <w:tcPr>
            <w:tcW w:w="2298" w:type="dxa"/>
            <w:noWrap w:val="0"/>
            <w:vAlign w:val="center"/>
          </w:tcPr>
          <w:p w14:paraId="33E69823">
            <w:pPr>
              <w:spacing w:line="400" w:lineRule="exact"/>
              <w:ind w:right="108"/>
              <w:jc w:val="center"/>
              <w:rPr>
                <w:rFonts w:ascii="宋体" w:hAnsi="宋体" w:eastAsia="宋体" w:cs="宋体"/>
                <w:color w:val="000000"/>
                <w:szCs w:val="21"/>
              </w:rPr>
            </w:pPr>
            <w:r>
              <w:rPr>
                <w:rFonts w:hint="eastAsia" w:ascii="宋体" w:hAnsi="宋体" w:eastAsia="宋体" w:cs="宋体"/>
                <w:color w:val="000000"/>
                <w:szCs w:val="21"/>
              </w:rPr>
              <w:t>项目经理</w:t>
            </w:r>
          </w:p>
        </w:tc>
        <w:tc>
          <w:tcPr>
            <w:tcW w:w="3605" w:type="dxa"/>
            <w:noWrap w:val="0"/>
            <w:vAlign w:val="center"/>
          </w:tcPr>
          <w:p w14:paraId="39DCBB51">
            <w:pPr>
              <w:spacing w:line="400" w:lineRule="exact"/>
              <w:ind w:right="108"/>
              <w:rPr>
                <w:rFonts w:ascii="宋体" w:hAnsi="宋体" w:eastAsia="宋体" w:cs="宋体"/>
                <w:color w:val="000000"/>
                <w:szCs w:val="21"/>
                <w:u w:val="single"/>
              </w:rPr>
            </w:pPr>
            <w:r>
              <w:rPr>
                <w:rFonts w:hint="eastAsia" w:ascii="宋体" w:hAnsi="宋体" w:eastAsia="宋体" w:cs="宋体"/>
                <w:color w:val="000000"/>
                <w:szCs w:val="21"/>
              </w:rPr>
              <w:t>姓名:       证书编号：</w:t>
            </w:r>
          </w:p>
        </w:tc>
        <w:tc>
          <w:tcPr>
            <w:tcW w:w="1801" w:type="dxa"/>
            <w:noWrap w:val="0"/>
            <w:vAlign w:val="top"/>
          </w:tcPr>
          <w:p w14:paraId="1AAFB63B">
            <w:pPr>
              <w:spacing w:line="400" w:lineRule="exact"/>
              <w:ind w:right="108"/>
              <w:jc w:val="center"/>
              <w:rPr>
                <w:rFonts w:ascii="宋体" w:hAnsi="宋体" w:eastAsia="宋体" w:cs="宋体"/>
                <w:color w:val="000000"/>
                <w:szCs w:val="21"/>
              </w:rPr>
            </w:pPr>
          </w:p>
        </w:tc>
      </w:tr>
      <w:tr w14:paraId="25E328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8" w:hRule="atLeast"/>
          <w:jc w:val="center"/>
        </w:trPr>
        <w:tc>
          <w:tcPr>
            <w:tcW w:w="826" w:type="dxa"/>
            <w:noWrap w:val="0"/>
            <w:vAlign w:val="center"/>
          </w:tcPr>
          <w:p w14:paraId="4DA34957">
            <w:pPr>
              <w:spacing w:line="400" w:lineRule="exact"/>
              <w:ind w:right="108"/>
              <w:jc w:val="center"/>
              <w:rPr>
                <w:rFonts w:ascii="宋体" w:hAnsi="宋体" w:eastAsia="宋体" w:cs="宋体"/>
                <w:color w:val="000000"/>
                <w:szCs w:val="21"/>
              </w:rPr>
            </w:pPr>
            <w:r>
              <w:rPr>
                <w:rFonts w:hint="eastAsia" w:ascii="宋体" w:hAnsi="宋体" w:eastAsia="宋体" w:cs="宋体"/>
                <w:color w:val="000000"/>
                <w:szCs w:val="21"/>
              </w:rPr>
              <w:t>2</w:t>
            </w:r>
          </w:p>
        </w:tc>
        <w:tc>
          <w:tcPr>
            <w:tcW w:w="2298" w:type="dxa"/>
            <w:noWrap w:val="0"/>
            <w:vAlign w:val="center"/>
          </w:tcPr>
          <w:p w14:paraId="0530ADFB">
            <w:pPr>
              <w:spacing w:line="260" w:lineRule="atLeast"/>
              <w:jc w:val="center"/>
              <w:rPr>
                <w:rFonts w:hint="eastAsia" w:ascii="宋体" w:hAnsi="宋体" w:eastAsia="宋体" w:cs="宋体"/>
                <w:szCs w:val="21"/>
                <w:lang w:eastAsia="zh-CN"/>
              </w:rPr>
            </w:pPr>
            <w:r>
              <w:rPr>
                <w:rFonts w:hint="eastAsia" w:ascii="宋体" w:hAnsi="宋体" w:cs="宋体"/>
                <w:szCs w:val="21"/>
                <w:highlight w:val="none"/>
                <w:lang w:eastAsia="zh-CN"/>
              </w:rPr>
              <w:t>计划工期</w:t>
            </w:r>
          </w:p>
        </w:tc>
        <w:tc>
          <w:tcPr>
            <w:tcW w:w="3605" w:type="dxa"/>
            <w:noWrap w:val="0"/>
            <w:vAlign w:val="center"/>
          </w:tcPr>
          <w:p w14:paraId="45FEECFF">
            <w:pPr>
              <w:spacing w:line="400" w:lineRule="exact"/>
              <w:rPr>
                <w:rFonts w:ascii="宋体" w:hAnsi="宋体" w:eastAsia="宋体" w:cs="宋体"/>
                <w:bCs/>
                <w:kern w:val="0"/>
                <w:szCs w:val="21"/>
              </w:rPr>
            </w:pPr>
            <w:r>
              <w:rPr>
                <w:rFonts w:hint="eastAsia" w:ascii="宋体" w:hAnsi="宋体" w:eastAsia="宋体" w:cs="宋体"/>
                <w:bCs/>
                <w:kern w:val="0"/>
                <w:szCs w:val="21"/>
              </w:rPr>
              <w:t xml:space="preserve">  </w:t>
            </w:r>
            <w:r>
              <w:rPr>
                <w:rFonts w:hint="eastAsia" w:ascii="宋体" w:hAnsi="宋体" w:eastAsia="宋体" w:cs="宋体"/>
                <w:bCs/>
                <w:kern w:val="0"/>
                <w:szCs w:val="21"/>
                <w:u w:val="single"/>
              </w:rPr>
              <w:t xml:space="preserve">                         </w:t>
            </w:r>
          </w:p>
        </w:tc>
        <w:tc>
          <w:tcPr>
            <w:tcW w:w="1801" w:type="dxa"/>
            <w:noWrap w:val="0"/>
            <w:vAlign w:val="top"/>
          </w:tcPr>
          <w:p w14:paraId="257CE189">
            <w:pPr>
              <w:spacing w:line="400" w:lineRule="exact"/>
              <w:ind w:right="108"/>
              <w:jc w:val="center"/>
              <w:rPr>
                <w:rFonts w:ascii="宋体" w:hAnsi="宋体" w:eastAsia="宋体" w:cs="宋体"/>
                <w:color w:val="000000"/>
                <w:szCs w:val="21"/>
              </w:rPr>
            </w:pPr>
          </w:p>
        </w:tc>
      </w:tr>
      <w:tr w14:paraId="4CC90E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2" w:hRule="atLeast"/>
          <w:jc w:val="center"/>
        </w:trPr>
        <w:tc>
          <w:tcPr>
            <w:tcW w:w="826" w:type="dxa"/>
            <w:noWrap w:val="0"/>
            <w:vAlign w:val="center"/>
          </w:tcPr>
          <w:p w14:paraId="2C3507A1">
            <w:pPr>
              <w:spacing w:line="400" w:lineRule="exact"/>
              <w:ind w:right="108"/>
              <w:jc w:val="center"/>
              <w:rPr>
                <w:rFonts w:ascii="宋体" w:hAnsi="宋体" w:eastAsia="宋体" w:cs="宋体"/>
                <w:color w:val="000000"/>
                <w:szCs w:val="21"/>
              </w:rPr>
            </w:pPr>
            <w:r>
              <w:rPr>
                <w:rFonts w:hint="eastAsia" w:ascii="宋体" w:hAnsi="宋体" w:eastAsia="宋体" w:cs="宋体"/>
                <w:color w:val="000000"/>
                <w:szCs w:val="21"/>
              </w:rPr>
              <w:t>3</w:t>
            </w:r>
          </w:p>
        </w:tc>
        <w:tc>
          <w:tcPr>
            <w:tcW w:w="2298" w:type="dxa"/>
            <w:noWrap w:val="0"/>
            <w:vAlign w:val="center"/>
          </w:tcPr>
          <w:p w14:paraId="38B8BD51">
            <w:pPr>
              <w:spacing w:line="260" w:lineRule="atLeast"/>
              <w:jc w:val="center"/>
              <w:rPr>
                <w:rFonts w:ascii="宋体" w:hAnsi="宋体" w:eastAsia="宋体" w:cs="宋体"/>
                <w:color w:val="000000"/>
                <w:szCs w:val="21"/>
              </w:rPr>
            </w:pPr>
            <w:r>
              <w:rPr>
                <w:rFonts w:hint="eastAsia" w:ascii="宋体" w:hAnsi="宋体" w:eastAsia="宋体" w:cs="宋体"/>
                <w:color w:val="000000"/>
                <w:szCs w:val="21"/>
                <w:highlight w:val="none"/>
              </w:rPr>
              <w:t>误期赔偿费金额</w:t>
            </w:r>
          </w:p>
        </w:tc>
        <w:tc>
          <w:tcPr>
            <w:tcW w:w="3605" w:type="dxa"/>
            <w:noWrap w:val="0"/>
            <w:vAlign w:val="center"/>
          </w:tcPr>
          <w:p w14:paraId="2C3562A1">
            <w:pPr>
              <w:spacing w:line="260" w:lineRule="atLeast"/>
              <w:rPr>
                <w:rFonts w:ascii="宋体" w:hAnsi="宋体" w:eastAsia="宋体" w:cs="宋体"/>
                <w:color w:val="000000"/>
                <w:szCs w:val="21"/>
              </w:rPr>
            </w:pPr>
            <w:r>
              <w:rPr>
                <w:rFonts w:hint="eastAsia" w:ascii="宋体" w:hAnsi="宋体" w:eastAsia="宋体" w:cs="宋体"/>
                <w:color w:val="000000"/>
                <w:szCs w:val="21"/>
                <w:lang w:val="zh-CN"/>
              </w:rPr>
              <w:t>甲乙双方合同中约定</w:t>
            </w:r>
          </w:p>
        </w:tc>
        <w:tc>
          <w:tcPr>
            <w:tcW w:w="1801" w:type="dxa"/>
            <w:noWrap w:val="0"/>
            <w:vAlign w:val="top"/>
          </w:tcPr>
          <w:p w14:paraId="3F45A4E1">
            <w:pPr>
              <w:spacing w:line="400" w:lineRule="exact"/>
              <w:ind w:right="108"/>
              <w:jc w:val="center"/>
              <w:rPr>
                <w:rFonts w:ascii="宋体" w:hAnsi="宋体" w:eastAsia="宋体" w:cs="宋体"/>
                <w:color w:val="000000"/>
                <w:szCs w:val="21"/>
              </w:rPr>
            </w:pPr>
          </w:p>
        </w:tc>
      </w:tr>
      <w:tr w14:paraId="1EC703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8" w:hRule="atLeast"/>
          <w:jc w:val="center"/>
        </w:trPr>
        <w:tc>
          <w:tcPr>
            <w:tcW w:w="826" w:type="dxa"/>
            <w:noWrap w:val="0"/>
            <w:vAlign w:val="center"/>
          </w:tcPr>
          <w:p w14:paraId="4377686E">
            <w:pPr>
              <w:spacing w:line="400" w:lineRule="exact"/>
              <w:ind w:right="108"/>
              <w:jc w:val="center"/>
              <w:rPr>
                <w:rFonts w:ascii="宋体" w:hAnsi="宋体" w:eastAsia="宋体" w:cs="宋体"/>
                <w:color w:val="000000"/>
                <w:szCs w:val="21"/>
              </w:rPr>
            </w:pPr>
            <w:r>
              <w:rPr>
                <w:rFonts w:hint="eastAsia" w:ascii="宋体" w:hAnsi="宋体" w:eastAsia="宋体" w:cs="宋体"/>
                <w:color w:val="000000"/>
                <w:szCs w:val="21"/>
              </w:rPr>
              <w:t>4</w:t>
            </w:r>
          </w:p>
        </w:tc>
        <w:tc>
          <w:tcPr>
            <w:tcW w:w="2298" w:type="dxa"/>
            <w:noWrap w:val="0"/>
            <w:vAlign w:val="center"/>
          </w:tcPr>
          <w:p w14:paraId="3C6EDF54">
            <w:pPr>
              <w:spacing w:line="260" w:lineRule="atLeast"/>
              <w:jc w:val="center"/>
              <w:rPr>
                <w:rFonts w:ascii="宋体" w:hAnsi="宋体" w:eastAsia="宋体" w:cs="宋体"/>
                <w:color w:val="000000"/>
                <w:szCs w:val="21"/>
              </w:rPr>
            </w:pPr>
            <w:r>
              <w:rPr>
                <w:rFonts w:hint="eastAsia" w:ascii="宋体" w:hAnsi="宋体" w:eastAsia="宋体" w:cs="宋体"/>
                <w:color w:val="000000"/>
                <w:szCs w:val="21"/>
              </w:rPr>
              <w:t>提前工期奖</w:t>
            </w:r>
          </w:p>
        </w:tc>
        <w:tc>
          <w:tcPr>
            <w:tcW w:w="3605" w:type="dxa"/>
            <w:noWrap w:val="0"/>
            <w:vAlign w:val="center"/>
          </w:tcPr>
          <w:p w14:paraId="3549870C">
            <w:pPr>
              <w:spacing w:line="260" w:lineRule="atLeast"/>
              <w:rPr>
                <w:rFonts w:ascii="宋体" w:hAnsi="宋体" w:eastAsia="宋体" w:cs="宋体"/>
                <w:color w:val="000000"/>
                <w:szCs w:val="21"/>
              </w:rPr>
            </w:pPr>
            <w:r>
              <w:rPr>
                <w:rFonts w:hint="eastAsia" w:ascii="宋体" w:hAnsi="宋体" w:eastAsia="宋体" w:cs="宋体"/>
                <w:color w:val="000000"/>
                <w:szCs w:val="21"/>
              </w:rPr>
              <w:t>承包人提前竣工，不奖励</w:t>
            </w:r>
          </w:p>
        </w:tc>
        <w:tc>
          <w:tcPr>
            <w:tcW w:w="1801" w:type="dxa"/>
            <w:noWrap w:val="0"/>
            <w:vAlign w:val="top"/>
          </w:tcPr>
          <w:p w14:paraId="2E762E4F">
            <w:pPr>
              <w:spacing w:line="400" w:lineRule="exact"/>
              <w:ind w:right="108"/>
              <w:jc w:val="center"/>
              <w:rPr>
                <w:rFonts w:ascii="宋体" w:hAnsi="宋体" w:eastAsia="宋体" w:cs="宋体"/>
                <w:color w:val="000000"/>
                <w:szCs w:val="21"/>
              </w:rPr>
            </w:pPr>
          </w:p>
        </w:tc>
      </w:tr>
      <w:tr w14:paraId="0E59A5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8" w:hRule="atLeast"/>
          <w:jc w:val="center"/>
        </w:trPr>
        <w:tc>
          <w:tcPr>
            <w:tcW w:w="826" w:type="dxa"/>
            <w:noWrap w:val="0"/>
            <w:vAlign w:val="center"/>
          </w:tcPr>
          <w:p w14:paraId="624D9D4F">
            <w:pPr>
              <w:spacing w:line="400" w:lineRule="exact"/>
              <w:ind w:right="108"/>
              <w:jc w:val="center"/>
              <w:rPr>
                <w:rFonts w:ascii="宋体" w:hAnsi="宋体" w:eastAsia="宋体" w:cs="宋体"/>
                <w:color w:val="000000"/>
                <w:szCs w:val="21"/>
              </w:rPr>
            </w:pPr>
            <w:r>
              <w:rPr>
                <w:rFonts w:hint="eastAsia" w:ascii="宋体" w:hAnsi="宋体" w:eastAsia="宋体" w:cs="宋体"/>
                <w:color w:val="000000"/>
                <w:szCs w:val="21"/>
              </w:rPr>
              <w:t>5</w:t>
            </w:r>
          </w:p>
        </w:tc>
        <w:tc>
          <w:tcPr>
            <w:tcW w:w="2298" w:type="dxa"/>
            <w:noWrap w:val="0"/>
            <w:vAlign w:val="center"/>
          </w:tcPr>
          <w:p w14:paraId="6B5817F9">
            <w:pPr>
              <w:spacing w:line="260" w:lineRule="atLeast"/>
              <w:jc w:val="center"/>
              <w:rPr>
                <w:rFonts w:ascii="宋体" w:hAnsi="宋体" w:eastAsia="宋体" w:cs="宋体"/>
                <w:szCs w:val="21"/>
              </w:rPr>
            </w:pPr>
            <w:r>
              <w:rPr>
                <w:rFonts w:hint="eastAsia" w:ascii="宋体" w:hAnsi="宋体" w:eastAsia="宋体" w:cs="宋体"/>
                <w:szCs w:val="21"/>
              </w:rPr>
              <w:t>质量保证金</w:t>
            </w:r>
          </w:p>
        </w:tc>
        <w:tc>
          <w:tcPr>
            <w:tcW w:w="3605" w:type="dxa"/>
            <w:noWrap w:val="0"/>
            <w:vAlign w:val="center"/>
          </w:tcPr>
          <w:p w14:paraId="2F4BFDC8">
            <w:pPr>
              <w:spacing w:line="260" w:lineRule="atLeast"/>
              <w:rPr>
                <w:rFonts w:ascii="宋体" w:hAnsi="宋体" w:eastAsia="宋体" w:cs="宋体"/>
                <w:bCs/>
                <w:szCs w:val="21"/>
                <w:lang w:val="zh-CN"/>
              </w:rPr>
            </w:pPr>
          </w:p>
        </w:tc>
        <w:tc>
          <w:tcPr>
            <w:tcW w:w="1801" w:type="dxa"/>
            <w:noWrap w:val="0"/>
            <w:vAlign w:val="top"/>
          </w:tcPr>
          <w:p w14:paraId="487FDF35">
            <w:pPr>
              <w:spacing w:line="400" w:lineRule="exact"/>
              <w:ind w:right="108"/>
              <w:jc w:val="center"/>
              <w:rPr>
                <w:rFonts w:ascii="宋体" w:hAnsi="宋体" w:eastAsia="宋体" w:cs="宋体"/>
                <w:color w:val="000000"/>
                <w:szCs w:val="21"/>
              </w:rPr>
            </w:pPr>
          </w:p>
        </w:tc>
      </w:tr>
      <w:tr w14:paraId="4398F9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8" w:hRule="atLeast"/>
          <w:jc w:val="center"/>
        </w:trPr>
        <w:tc>
          <w:tcPr>
            <w:tcW w:w="826" w:type="dxa"/>
            <w:noWrap w:val="0"/>
            <w:vAlign w:val="center"/>
          </w:tcPr>
          <w:p w14:paraId="05D05A0D">
            <w:pPr>
              <w:spacing w:line="400" w:lineRule="exact"/>
              <w:ind w:right="108"/>
              <w:jc w:val="center"/>
              <w:rPr>
                <w:rFonts w:ascii="宋体" w:hAnsi="宋体" w:eastAsia="宋体" w:cs="宋体"/>
                <w:color w:val="000000"/>
                <w:szCs w:val="21"/>
              </w:rPr>
            </w:pPr>
            <w:r>
              <w:rPr>
                <w:rFonts w:hint="eastAsia" w:ascii="宋体" w:hAnsi="宋体" w:eastAsia="宋体" w:cs="宋体"/>
                <w:color w:val="000000"/>
                <w:szCs w:val="21"/>
              </w:rPr>
              <w:t>6</w:t>
            </w:r>
          </w:p>
        </w:tc>
        <w:tc>
          <w:tcPr>
            <w:tcW w:w="2298" w:type="dxa"/>
            <w:noWrap w:val="0"/>
            <w:vAlign w:val="center"/>
          </w:tcPr>
          <w:p w14:paraId="5F27AA1D">
            <w:pPr>
              <w:spacing w:line="260" w:lineRule="atLeast"/>
              <w:jc w:val="center"/>
              <w:rPr>
                <w:rFonts w:ascii="宋体" w:hAnsi="宋体" w:eastAsia="宋体" w:cs="宋体"/>
                <w:szCs w:val="21"/>
                <w:highlight w:val="none"/>
              </w:rPr>
            </w:pPr>
            <w:r>
              <w:rPr>
                <w:rFonts w:hint="eastAsia" w:ascii="宋体" w:hAnsi="宋体" w:eastAsia="宋体" w:cs="宋体"/>
                <w:color w:val="000000"/>
                <w:szCs w:val="21"/>
                <w:highlight w:val="none"/>
              </w:rPr>
              <w:t>分包</w:t>
            </w:r>
          </w:p>
        </w:tc>
        <w:tc>
          <w:tcPr>
            <w:tcW w:w="3605" w:type="dxa"/>
            <w:noWrap w:val="0"/>
            <w:vAlign w:val="center"/>
          </w:tcPr>
          <w:p w14:paraId="18B32B6D">
            <w:pPr>
              <w:spacing w:line="260" w:lineRule="atLeast"/>
              <w:rPr>
                <w:rFonts w:ascii="宋体" w:hAnsi="宋体" w:eastAsia="宋体" w:cs="宋体"/>
                <w:szCs w:val="21"/>
                <w:highlight w:val="none"/>
                <w:u w:val="single"/>
              </w:rPr>
            </w:pPr>
            <w:r>
              <w:rPr>
                <w:rFonts w:hint="eastAsia" w:ascii="宋体" w:hAnsi="宋体" w:cs="宋体"/>
                <w:color w:val="000000"/>
                <w:szCs w:val="21"/>
                <w:highlight w:val="none"/>
                <w:lang w:eastAsia="zh-CN"/>
              </w:rPr>
              <w:t>不</w:t>
            </w:r>
            <w:r>
              <w:rPr>
                <w:rFonts w:hint="eastAsia" w:ascii="宋体" w:hAnsi="宋体" w:eastAsia="宋体" w:cs="宋体"/>
                <w:color w:val="000000"/>
                <w:szCs w:val="21"/>
                <w:highlight w:val="none"/>
              </w:rPr>
              <w:t>允许</w:t>
            </w:r>
          </w:p>
        </w:tc>
        <w:tc>
          <w:tcPr>
            <w:tcW w:w="1801" w:type="dxa"/>
            <w:noWrap w:val="0"/>
            <w:vAlign w:val="top"/>
          </w:tcPr>
          <w:p w14:paraId="5180053C">
            <w:pPr>
              <w:spacing w:line="400" w:lineRule="exact"/>
              <w:ind w:right="108"/>
              <w:jc w:val="center"/>
              <w:rPr>
                <w:rFonts w:ascii="宋体" w:hAnsi="宋体" w:eastAsia="宋体" w:cs="宋体"/>
                <w:color w:val="000000"/>
                <w:szCs w:val="21"/>
              </w:rPr>
            </w:pPr>
          </w:p>
        </w:tc>
      </w:tr>
      <w:tr w14:paraId="0BEF87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8" w:hRule="atLeast"/>
          <w:jc w:val="center"/>
        </w:trPr>
        <w:tc>
          <w:tcPr>
            <w:tcW w:w="826" w:type="dxa"/>
            <w:noWrap w:val="0"/>
            <w:vAlign w:val="center"/>
          </w:tcPr>
          <w:p w14:paraId="4428F4D0">
            <w:pPr>
              <w:spacing w:line="400" w:lineRule="exact"/>
              <w:ind w:right="108"/>
              <w:jc w:val="center"/>
              <w:rPr>
                <w:rFonts w:ascii="宋体" w:hAnsi="宋体" w:eastAsia="宋体" w:cs="宋体"/>
                <w:color w:val="000000"/>
                <w:szCs w:val="21"/>
              </w:rPr>
            </w:pPr>
            <w:r>
              <w:rPr>
                <w:rFonts w:hint="eastAsia" w:ascii="宋体" w:hAnsi="宋体" w:eastAsia="宋体" w:cs="宋体"/>
                <w:color w:val="000000"/>
                <w:szCs w:val="21"/>
              </w:rPr>
              <w:t>7</w:t>
            </w:r>
          </w:p>
        </w:tc>
        <w:tc>
          <w:tcPr>
            <w:tcW w:w="2298" w:type="dxa"/>
            <w:noWrap w:val="0"/>
            <w:vAlign w:val="center"/>
          </w:tcPr>
          <w:p w14:paraId="77600D79">
            <w:pPr>
              <w:spacing w:line="260" w:lineRule="atLeast"/>
              <w:jc w:val="center"/>
              <w:rPr>
                <w:rFonts w:ascii="宋体" w:hAnsi="宋体" w:eastAsia="宋体" w:cs="宋体"/>
                <w:color w:val="000000"/>
                <w:szCs w:val="21"/>
                <w:highlight w:val="red"/>
              </w:rPr>
            </w:pPr>
            <w:r>
              <w:rPr>
                <w:rFonts w:hint="eastAsia" w:ascii="宋体" w:hAnsi="宋体" w:eastAsia="宋体" w:cs="宋体"/>
                <w:color w:val="000000"/>
                <w:szCs w:val="21"/>
                <w:highlight w:val="none"/>
              </w:rPr>
              <w:t>工程质量标准</w:t>
            </w:r>
          </w:p>
        </w:tc>
        <w:tc>
          <w:tcPr>
            <w:tcW w:w="3605" w:type="dxa"/>
            <w:noWrap w:val="0"/>
            <w:vAlign w:val="center"/>
          </w:tcPr>
          <w:p w14:paraId="186AB875">
            <w:pPr>
              <w:autoSpaceDE w:val="0"/>
              <w:autoSpaceDN w:val="0"/>
              <w:adjustRightInd w:val="0"/>
              <w:spacing w:line="300" w:lineRule="exact"/>
              <w:rPr>
                <w:rFonts w:ascii="宋体" w:hAnsi="宋体" w:eastAsia="宋体" w:cs="宋体"/>
                <w:bCs/>
                <w:color w:val="000000"/>
                <w:szCs w:val="21"/>
                <w:highlight w:val="red"/>
                <w:lang w:val="zh-CN"/>
              </w:rPr>
            </w:pPr>
          </w:p>
        </w:tc>
        <w:tc>
          <w:tcPr>
            <w:tcW w:w="1801" w:type="dxa"/>
            <w:noWrap w:val="0"/>
            <w:vAlign w:val="top"/>
          </w:tcPr>
          <w:p w14:paraId="328E70DF">
            <w:pPr>
              <w:spacing w:line="400" w:lineRule="exact"/>
              <w:ind w:right="108"/>
              <w:jc w:val="center"/>
              <w:rPr>
                <w:rFonts w:ascii="宋体" w:hAnsi="宋体" w:eastAsia="宋体" w:cs="宋体"/>
                <w:color w:val="000000"/>
                <w:szCs w:val="21"/>
              </w:rPr>
            </w:pPr>
          </w:p>
        </w:tc>
      </w:tr>
      <w:tr w14:paraId="65DF5A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8" w:hRule="atLeast"/>
          <w:jc w:val="center"/>
        </w:trPr>
        <w:tc>
          <w:tcPr>
            <w:tcW w:w="826" w:type="dxa"/>
            <w:noWrap w:val="0"/>
            <w:vAlign w:val="center"/>
          </w:tcPr>
          <w:p w14:paraId="4E369C65">
            <w:pPr>
              <w:spacing w:line="400" w:lineRule="exact"/>
              <w:ind w:right="108"/>
              <w:jc w:val="center"/>
              <w:rPr>
                <w:rFonts w:ascii="宋体" w:hAnsi="宋体" w:eastAsia="宋体" w:cs="宋体"/>
                <w:color w:val="000000"/>
                <w:szCs w:val="21"/>
              </w:rPr>
            </w:pPr>
            <w:r>
              <w:rPr>
                <w:rFonts w:hint="eastAsia" w:ascii="宋体" w:hAnsi="宋体" w:eastAsia="宋体" w:cs="宋体"/>
                <w:color w:val="000000"/>
                <w:szCs w:val="21"/>
              </w:rPr>
              <w:t>8</w:t>
            </w:r>
          </w:p>
        </w:tc>
        <w:tc>
          <w:tcPr>
            <w:tcW w:w="2298" w:type="dxa"/>
            <w:noWrap w:val="0"/>
            <w:vAlign w:val="center"/>
          </w:tcPr>
          <w:p w14:paraId="1E5841B8">
            <w:pPr>
              <w:spacing w:line="260" w:lineRule="atLeast"/>
              <w:jc w:val="center"/>
              <w:rPr>
                <w:rFonts w:ascii="宋体" w:hAnsi="宋体" w:eastAsia="宋体" w:cs="宋体"/>
                <w:color w:val="000000"/>
                <w:szCs w:val="21"/>
              </w:rPr>
            </w:pPr>
            <w:r>
              <w:rPr>
                <w:rFonts w:hint="eastAsia" w:ascii="宋体" w:hAnsi="宋体" w:eastAsia="宋体" w:cs="宋体"/>
                <w:color w:val="000000"/>
                <w:szCs w:val="21"/>
              </w:rPr>
              <w:t>投标有效期</w:t>
            </w:r>
          </w:p>
        </w:tc>
        <w:tc>
          <w:tcPr>
            <w:tcW w:w="3605" w:type="dxa"/>
            <w:noWrap w:val="0"/>
            <w:vAlign w:val="center"/>
          </w:tcPr>
          <w:p w14:paraId="79734C12">
            <w:pPr>
              <w:spacing w:line="260" w:lineRule="atLeast"/>
              <w:rPr>
                <w:rFonts w:ascii="宋体" w:hAnsi="宋体" w:eastAsia="宋体" w:cs="宋体"/>
                <w:color w:val="000000"/>
                <w:szCs w:val="21"/>
              </w:rPr>
            </w:pPr>
            <w:r>
              <w:rPr>
                <w:rFonts w:hint="eastAsia" w:ascii="宋体" w:hAnsi="宋体" w:eastAsia="宋体" w:cs="宋体"/>
                <w:color w:val="000000"/>
                <w:szCs w:val="21"/>
              </w:rPr>
              <w:t>投标截止期结束后</w:t>
            </w:r>
            <w:r>
              <w:rPr>
                <w:rFonts w:hint="eastAsia" w:ascii="宋体" w:hAnsi="宋体" w:cs="宋体"/>
                <w:color w:val="000000"/>
                <w:szCs w:val="21"/>
                <w:lang w:val="en-US" w:eastAsia="zh-CN"/>
              </w:rPr>
              <w:t>90</w:t>
            </w:r>
            <w:r>
              <w:rPr>
                <w:rFonts w:hint="eastAsia" w:ascii="宋体" w:hAnsi="宋体" w:eastAsia="宋体" w:cs="宋体"/>
                <w:color w:val="000000"/>
                <w:szCs w:val="21"/>
              </w:rPr>
              <w:t xml:space="preserve">天（日历日） </w:t>
            </w:r>
          </w:p>
        </w:tc>
        <w:tc>
          <w:tcPr>
            <w:tcW w:w="1801" w:type="dxa"/>
            <w:noWrap w:val="0"/>
            <w:vAlign w:val="top"/>
          </w:tcPr>
          <w:p w14:paraId="55440295">
            <w:pPr>
              <w:spacing w:line="400" w:lineRule="exact"/>
              <w:ind w:right="108"/>
              <w:jc w:val="center"/>
              <w:rPr>
                <w:rFonts w:ascii="宋体" w:hAnsi="宋体" w:eastAsia="宋体" w:cs="宋体"/>
                <w:color w:val="000000"/>
                <w:szCs w:val="21"/>
              </w:rPr>
            </w:pPr>
          </w:p>
        </w:tc>
      </w:tr>
      <w:tr w14:paraId="513075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8" w:hRule="atLeast"/>
          <w:jc w:val="center"/>
        </w:trPr>
        <w:tc>
          <w:tcPr>
            <w:tcW w:w="826" w:type="dxa"/>
            <w:noWrap w:val="0"/>
            <w:vAlign w:val="center"/>
          </w:tcPr>
          <w:p w14:paraId="77C00741">
            <w:pPr>
              <w:spacing w:line="400" w:lineRule="exact"/>
              <w:ind w:right="108"/>
              <w:jc w:val="center"/>
              <w:rPr>
                <w:rFonts w:hint="eastAsia" w:ascii="宋体" w:hAnsi="宋体" w:eastAsia="宋体" w:cs="宋体"/>
                <w:color w:val="000000"/>
                <w:szCs w:val="21"/>
              </w:rPr>
            </w:pPr>
          </w:p>
        </w:tc>
        <w:tc>
          <w:tcPr>
            <w:tcW w:w="2298" w:type="dxa"/>
            <w:noWrap w:val="0"/>
            <w:vAlign w:val="center"/>
          </w:tcPr>
          <w:p w14:paraId="44F0D8AB">
            <w:pPr>
              <w:spacing w:line="260" w:lineRule="atLeast"/>
              <w:jc w:val="center"/>
              <w:rPr>
                <w:rFonts w:hint="eastAsia" w:ascii="宋体" w:hAnsi="宋体" w:eastAsia="宋体" w:cs="宋体"/>
                <w:color w:val="000000"/>
                <w:szCs w:val="21"/>
              </w:rPr>
            </w:pPr>
          </w:p>
        </w:tc>
        <w:tc>
          <w:tcPr>
            <w:tcW w:w="3605" w:type="dxa"/>
            <w:noWrap w:val="0"/>
            <w:vAlign w:val="center"/>
          </w:tcPr>
          <w:p w14:paraId="477A299F">
            <w:pPr>
              <w:spacing w:line="260" w:lineRule="atLeast"/>
              <w:rPr>
                <w:rFonts w:hint="eastAsia" w:ascii="宋体" w:hAnsi="宋体" w:eastAsia="宋体" w:cs="宋体"/>
                <w:color w:val="000000"/>
                <w:szCs w:val="21"/>
              </w:rPr>
            </w:pPr>
          </w:p>
        </w:tc>
        <w:tc>
          <w:tcPr>
            <w:tcW w:w="1801" w:type="dxa"/>
            <w:noWrap w:val="0"/>
            <w:vAlign w:val="top"/>
          </w:tcPr>
          <w:p w14:paraId="1398A897">
            <w:pPr>
              <w:spacing w:line="400" w:lineRule="exact"/>
              <w:ind w:right="108"/>
              <w:jc w:val="center"/>
              <w:rPr>
                <w:rFonts w:ascii="宋体" w:hAnsi="宋体" w:eastAsia="宋体" w:cs="宋体"/>
                <w:color w:val="000000"/>
                <w:szCs w:val="21"/>
              </w:rPr>
            </w:pPr>
          </w:p>
        </w:tc>
      </w:tr>
      <w:tr w14:paraId="7EB5EA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8" w:hRule="atLeast"/>
          <w:jc w:val="center"/>
        </w:trPr>
        <w:tc>
          <w:tcPr>
            <w:tcW w:w="826" w:type="dxa"/>
            <w:noWrap w:val="0"/>
            <w:vAlign w:val="center"/>
          </w:tcPr>
          <w:p w14:paraId="65206124">
            <w:pPr>
              <w:spacing w:line="400" w:lineRule="exact"/>
              <w:ind w:right="108"/>
              <w:jc w:val="center"/>
              <w:rPr>
                <w:rFonts w:hint="eastAsia" w:ascii="宋体" w:hAnsi="宋体" w:eastAsia="宋体" w:cs="宋体"/>
                <w:color w:val="000000"/>
                <w:szCs w:val="21"/>
              </w:rPr>
            </w:pPr>
          </w:p>
        </w:tc>
        <w:tc>
          <w:tcPr>
            <w:tcW w:w="2298" w:type="dxa"/>
            <w:noWrap w:val="0"/>
            <w:vAlign w:val="center"/>
          </w:tcPr>
          <w:p w14:paraId="1BEFB8BA">
            <w:pPr>
              <w:spacing w:line="260" w:lineRule="atLeast"/>
              <w:jc w:val="center"/>
              <w:rPr>
                <w:rFonts w:hint="eastAsia" w:ascii="宋体" w:hAnsi="宋体" w:eastAsia="宋体" w:cs="宋体"/>
                <w:color w:val="000000"/>
                <w:szCs w:val="21"/>
              </w:rPr>
            </w:pPr>
          </w:p>
        </w:tc>
        <w:tc>
          <w:tcPr>
            <w:tcW w:w="3605" w:type="dxa"/>
            <w:noWrap w:val="0"/>
            <w:vAlign w:val="center"/>
          </w:tcPr>
          <w:p w14:paraId="06CC1A48">
            <w:pPr>
              <w:spacing w:line="260" w:lineRule="atLeast"/>
              <w:rPr>
                <w:rFonts w:hint="eastAsia" w:ascii="宋体" w:hAnsi="宋体" w:eastAsia="宋体" w:cs="宋体"/>
                <w:color w:val="000000"/>
                <w:szCs w:val="21"/>
              </w:rPr>
            </w:pPr>
          </w:p>
        </w:tc>
        <w:tc>
          <w:tcPr>
            <w:tcW w:w="1801" w:type="dxa"/>
            <w:noWrap w:val="0"/>
            <w:vAlign w:val="top"/>
          </w:tcPr>
          <w:p w14:paraId="0948A372">
            <w:pPr>
              <w:spacing w:line="400" w:lineRule="exact"/>
              <w:ind w:right="108"/>
              <w:jc w:val="center"/>
              <w:rPr>
                <w:rFonts w:ascii="宋体" w:hAnsi="宋体" w:eastAsia="宋体" w:cs="宋体"/>
                <w:color w:val="000000"/>
                <w:szCs w:val="21"/>
              </w:rPr>
            </w:pPr>
          </w:p>
        </w:tc>
      </w:tr>
    </w:tbl>
    <w:p w14:paraId="56D0A510">
      <w:pPr>
        <w:autoSpaceDE w:val="0"/>
        <w:autoSpaceDN w:val="0"/>
        <w:adjustRightInd w:val="0"/>
        <w:spacing w:line="400" w:lineRule="exact"/>
        <w:jc w:val="left"/>
        <w:rPr>
          <w:rFonts w:ascii="宋体" w:hAnsi="宋体" w:eastAsia="宋体" w:cs="宋体"/>
          <w:color w:val="000000"/>
          <w:szCs w:val="18"/>
        </w:rPr>
      </w:pPr>
    </w:p>
    <w:p w14:paraId="5E73C928">
      <w:pPr>
        <w:autoSpaceDE w:val="0"/>
        <w:autoSpaceDN w:val="0"/>
        <w:adjustRightInd w:val="0"/>
        <w:spacing w:line="400" w:lineRule="exact"/>
        <w:ind w:firstLine="420" w:firstLineChars="200"/>
        <w:jc w:val="left"/>
        <w:rPr>
          <w:rFonts w:ascii="宋体" w:hAnsi="宋体" w:eastAsia="宋体" w:cs="宋体"/>
          <w:color w:val="000000"/>
        </w:rPr>
      </w:pPr>
    </w:p>
    <w:p w14:paraId="445A705D">
      <w:pPr>
        <w:autoSpaceDE w:val="0"/>
        <w:autoSpaceDN w:val="0"/>
        <w:adjustRightInd w:val="0"/>
        <w:spacing w:line="400" w:lineRule="exact"/>
        <w:rPr>
          <w:rFonts w:ascii="宋体" w:hAnsi="宋体" w:eastAsia="宋体" w:cs="宋体"/>
          <w:b/>
          <w:bCs/>
          <w:color w:val="000000"/>
          <w:sz w:val="32"/>
          <w:szCs w:val="18"/>
          <w:lang w:val="zh-CN"/>
        </w:rPr>
      </w:pPr>
    </w:p>
    <w:p w14:paraId="62146F0A">
      <w:pPr>
        <w:autoSpaceDE w:val="0"/>
        <w:autoSpaceDN w:val="0"/>
        <w:adjustRightInd w:val="0"/>
        <w:spacing w:line="400" w:lineRule="exact"/>
        <w:rPr>
          <w:rFonts w:ascii="宋体" w:hAnsi="宋体" w:eastAsia="宋体" w:cs="宋体"/>
          <w:b/>
          <w:bCs/>
          <w:color w:val="000000"/>
          <w:sz w:val="32"/>
          <w:szCs w:val="18"/>
          <w:lang w:val="zh-CN"/>
        </w:rPr>
      </w:pPr>
    </w:p>
    <w:p w14:paraId="27D71D03">
      <w:pPr>
        <w:autoSpaceDE w:val="0"/>
        <w:autoSpaceDN w:val="0"/>
        <w:adjustRightInd w:val="0"/>
        <w:spacing w:line="400" w:lineRule="exact"/>
        <w:rPr>
          <w:rFonts w:ascii="宋体" w:hAnsi="宋体" w:eastAsia="宋体" w:cs="宋体"/>
          <w:b/>
          <w:bCs/>
          <w:color w:val="000000"/>
          <w:sz w:val="32"/>
          <w:szCs w:val="18"/>
          <w:lang w:val="zh-CN"/>
        </w:rPr>
      </w:pPr>
    </w:p>
    <w:p w14:paraId="50AF62F0">
      <w:pPr>
        <w:autoSpaceDE w:val="0"/>
        <w:autoSpaceDN w:val="0"/>
        <w:adjustRightInd w:val="0"/>
        <w:spacing w:line="400" w:lineRule="exact"/>
        <w:rPr>
          <w:rFonts w:ascii="宋体" w:hAnsi="宋体" w:eastAsia="宋体" w:cs="宋体"/>
          <w:b/>
          <w:bCs/>
          <w:color w:val="000000"/>
          <w:sz w:val="32"/>
          <w:szCs w:val="18"/>
          <w:lang w:val="zh-CN"/>
        </w:rPr>
      </w:pPr>
    </w:p>
    <w:p w14:paraId="41E52E4B">
      <w:pPr>
        <w:autoSpaceDE w:val="0"/>
        <w:autoSpaceDN w:val="0"/>
        <w:adjustRightInd w:val="0"/>
        <w:spacing w:line="400" w:lineRule="exact"/>
        <w:rPr>
          <w:rFonts w:ascii="宋体" w:hAnsi="宋体" w:eastAsia="宋体" w:cs="宋体"/>
          <w:b/>
          <w:bCs/>
          <w:color w:val="000000"/>
          <w:sz w:val="32"/>
          <w:szCs w:val="18"/>
          <w:lang w:val="zh-CN"/>
        </w:rPr>
      </w:pPr>
    </w:p>
    <w:p w14:paraId="69C094CD">
      <w:pPr>
        <w:autoSpaceDE w:val="0"/>
        <w:autoSpaceDN w:val="0"/>
        <w:adjustRightInd w:val="0"/>
        <w:spacing w:line="400" w:lineRule="exact"/>
        <w:rPr>
          <w:rFonts w:ascii="宋体" w:hAnsi="宋体" w:eastAsia="宋体" w:cs="宋体"/>
          <w:b/>
          <w:bCs/>
          <w:color w:val="000000"/>
          <w:sz w:val="32"/>
          <w:szCs w:val="18"/>
          <w:lang w:val="zh-CN"/>
        </w:rPr>
      </w:pPr>
    </w:p>
    <w:p w14:paraId="6557C6C6">
      <w:pPr>
        <w:autoSpaceDE w:val="0"/>
        <w:autoSpaceDN w:val="0"/>
        <w:adjustRightInd w:val="0"/>
        <w:spacing w:line="400" w:lineRule="exact"/>
        <w:rPr>
          <w:rFonts w:ascii="宋体" w:hAnsi="宋体" w:eastAsia="宋体" w:cs="宋体"/>
          <w:b/>
          <w:bCs/>
          <w:color w:val="000000"/>
          <w:sz w:val="32"/>
          <w:szCs w:val="18"/>
          <w:lang w:val="zh-CN"/>
        </w:rPr>
      </w:pPr>
    </w:p>
    <w:p w14:paraId="6168CE69">
      <w:pPr>
        <w:autoSpaceDE w:val="0"/>
        <w:autoSpaceDN w:val="0"/>
        <w:adjustRightInd w:val="0"/>
        <w:spacing w:line="400" w:lineRule="exact"/>
        <w:rPr>
          <w:rFonts w:ascii="宋体" w:hAnsi="宋体" w:eastAsia="宋体" w:cs="宋体"/>
          <w:b/>
          <w:bCs/>
          <w:color w:val="000000"/>
          <w:sz w:val="32"/>
          <w:szCs w:val="18"/>
          <w:lang w:val="zh-CN"/>
        </w:rPr>
      </w:pPr>
    </w:p>
    <w:p w14:paraId="3266C29A">
      <w:pPr>
        <w:autoSpaceDE w:val="0"/>
        <w:autoSpaceDN w:val="0"/>
        <w:adjustRightInd w:val="0"/>
        <w:spacing w:line="400" w:lineRule="exact"/>
        <w:rPr>
          <w:rFonts w:ascii="宋体" w:hAnsi="宋体" w:eastAsia="宋体" w:cs="宋体"/>
          <w:b/>
          <w:bCs/>
          <w:color w:val="000000"/>
          <w:sz w:val="32"/>
          <w:szCs w:val="18"/>
          <w:lang w:val="zh-CN"/>
        </w:rPr>
      </w:pPr>
    </w:p>
    <w:p w14:paraId="70A012C5">
      <w:pPr>
        <w:pStyle w:val="20"/>
        <w:rPr>
          <w:rFonts w:hAnsi="宋体"/>
          <w:b/>
          <w:bCs/>
          <w:sz w:val="32"/>
          <w:szCs w:val="18"/>
          <w:lang w:val="zh-CN"/>
        </w:rPr>
      </w:pPr>
    </w:p>
    <w:p w14:paraId="221456E2">
      <w:pPr>
        <w:pStyle w:val="20"/>
        <w:rPr>
          <w:rFonts w:hAnsi="宋体"/>
          <w:b/>
          <w:bCs/>
          <w:sz w:val="32"/>
          <w:szCs w:val="18"/>
          <w:lang w:val="zh-CN"/>
        </w:rPr>
      </w:pPr>
    </w:p>
    <w:p w14:paraId="4C2319A7">
      <w:pPr>
        <w:pStyle w:val="20"/>
        <w:rPr>
          <w:rFonts w:hAnsi="宋体"/>
          <w:b/>
          <w:bCs/>
          <w:sz w:val="32"/>
          <w:szCs w:val="18"/>
          <w:lang w:val="zh-CN"/>
        </w:rPr>
      </w:pPr>
    </w:p>
    <w:p w14:paraId="69077745">
      <w:pPr>
        <w:pStyle w:val="15"/>
        <w:jc w:val="both"/>
        <w:outlineLvl w:val="9"/>
        <w:rPr>
          <w:rFonts w:ascii="宋体" w:hAnsi="宋体" w:eastAsia="宋体" w:cs="宋体"/>
          <w:color w:val="000000"/>
          <w:sz w:val="28"/>
          <w:szCs w:val="28"/>
          <w:lang w:val="zh-CN"/>
        </w:rPr>
      </w:pPr>
      <w:bookmarkStart w:id="294" w:name="_Toc330463678"/>
      <w:bookmarkStart w:id="295" w:name="_Toc23159_WPSOffice_Level1"/>
      <w:bookmarkStart w:id="296" w:name="_Toc8520_WPSOffice_Level1"/>
      <w:bookmarkStart w:id="297" w:name="_Toc487096072"/>
      <w:bookmarkStart w:id="298" w:name="_Toc201719187"/>
      <w:r>
        <w:rPr>
          <w:rFonts w:hint="eastAsia" w:ascii="宋体" w:hAnsi="宋体" w:eastAsia="宋体" w:cs="宋体"/>
          <w:color w:val="000000"/>
          <w:sz w:val="28"/>
          <w:szCs w:val="28"/>
          <w:lang w:val="zh-CN"/>
        </w:rPr>
        <w:br w:type="page"/>
      </w:r>
    </w:p>
    <w:p w14:paraId="29A6E5D6">
      <w:pPr>
        <w:pStyle w:val="15"/>
        <w:rPr>
          <w:rFonts w:ascii="宋体" w:hAnsi="宋体" w:eastAsia="宋体" w:cs="宋体"/>
          <w:color w:val="000000"/>
          <w:sz w:val="28"/>
          <w:szCs w:val="28"/>
          <w:lang w:val="zh-CN"/>
        </w:rPr>
      </w:pPr>
      <w:bookmarkStart w:id="299" w:name="_Toc5639"/>
      <w:r>
        <w:rPr>
          <w:rFonts w:hint="eastAsia" w:ascii="宋体" w:hAnsi="宋体" w:eastAsia="宋体" w:cs="宋体"/>
          <w:color w:val="000000"/>
          <w:sz w:val="28"/>
          <w:szCs w:val="28"/>
          <w:lang w:val="zh-CN"/>
        </w:rPr>
        <w:t>二、法定代表人身份证明</w:t>
      </w:r>
      <w:bookmarkEnd w:id="294"/>
      <w:bookmarkEnd w:id="295"/>
      <w:bookmarkEnd w:id="296"/>
      <w:bookmarkEnd w:id="297"/>
      <w:bookmarkEnd w:id="298"/>
      <w:bookmarkEnd w:id="299"/>
    </w:p>
    <w:p w14:paraId="47AAC76A">
      <w:pPr>
        <w:autoSpaceDE w:val="0"/>
        <w:autoSpaceDN w:val="0"/>
        <w:adjustRightInd w:val="0"/>
        <w:spacing w:line="500" w:lineRule="exact"/>
        <w:jc w:val="left"/>
        <w:rPr>
          <w:rFonts w:ascii="宋体" w:hAnsi="宋体" w:eastAsia="宋体" w:cs="宋体"/>
          <w:color w:val="000000"/>
          <w:szCs w:val="18"/>
          <w:lang w:val="zh-CN"/>
        </w:rPr>
      </w:pPr>
    </w:p>
    <w:p w14:paraId="070D43AF">
      <w:pPr>
        <w:autoSpaceDE w:val="0"/>
        <w:autoSpaceDN w:val="0"/>
        <w:adjustRightInd w:val="0"/>
        <w:spacing w:line="500" w:lineRule="exact"/>
        <w:jc w:val="left"/>
        <w:rPr>
          <w:rFonts w:ascii="宋体" w:hAnsi="宋体" w:eastAsia="宋体" w:cs="宋体"/>
          <w:color w:val="000000"/>
          <w:szCs w:val="21"/>
          <w:u w:val="single"/>
          <w:lang w:val="zh-CN"/>
        </w:rPr>
      </w:pPr>
      <w:r>
        <w:rPr>
          <w:rFonts w:hint="eastAsia" w:ascii="宋体" w:hAnsi="宋体" w:cs="宋体"/>
          <w:color w:val="000000"/>
          <w:szCs w:val="21"/>
          <w:lang w:val="zh-CN"/>
        </w:rPr>
        <w:t>供应商</w:t>
      </w:r>
      <w:r>
        <w:rPr>
          <w:rFonts w:hint="eastAsia" w:ascii="宋体" w:hAnsi="宋体" w:eastAsia="宋体" w:cs="宋体"/>
          <w:color w:val="000000"/>
          <w:szCs w:val="21"/>
          <w:lang w:val="zh-CN"/>
        </w:rPr>
        <w:t>名称：</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u w:val="single"/>
        </w:rPr>
        <w:t xml:space="preserve">  </w:t>
      </w:r>
    </w:p>
    <w:p w14:paraId="2886B14A">
      <w:pPr>
        <w:autoSpaceDE w:val="0"/>
        <w:autoSpaceDN w:val="0"/>
        <w:adjustRightInd w:val="0"/>
        <w:spacing w:line="500" w:lineRule="exact"/>
        <w:jc w:val="left"/>
        <w:rPr>
          <w:rFonts w:ascii="宋体" w:hAnsi="宋体" w:eastAsia="宋体" w:cs="宋体"/>
          <w:color w:val="000000"/>
          <w:szCs w:val="21"/>
          <w:lang w:val="zh-CN"/>
        </w:rPr>
      </w:pPr>
      <w:r>
        <w:rPr>
          <w:rFonts w:hint="eastAsia" w:ascii="宋体" w:hAnsi="宋体" w:eastAsia="宋体" w:cs="宋体"/>
          <w:color w:val="000000"/>
          <w:szCs w:val="21"/>
          <w:lang w:val="zh-CN"/>
        </w:rPr>
        <w:t>单位性质：</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u w:val="single"/>
        </w:rPr>
        <w:t xml:space="preserve">  </w:t>
      </w:r>
    </w:p>
    <w:p w14:paraId="21013F16">
      <w:pPr>
        <w:autoSpaceDE w:val="0"/>
        <w:autoSpaceDN w:val="0"/>
        <w:adjustRightInd w:val="0"/>
        <w:spacing w:line="500" w:lineRule="exact"/>
        <w:jc w:val="left"/>
        <w:rPr>
          <w:rFonts w:ascii="宋体" w:hAnsi="宋体" w:eastAsia="宋体" w:cs="宋体"/>
          <w:color w:val="000000"/>
          <w:szCs w:val="21"/>
          <w:u w:val="single"/>
          <w:lang w:val="zh-CN"/>
        </w:rPr>
      </w:pPr>
      <w:r>
        <w:rPr>
          <w:rFonts w:hint="eastAsia" w:ascii="宋体" w:hAnsi="宋体" w:eastAsia="宋体" w:cs="宋体"/>
          <w:color w:val="000000"/>
          <w:szCs w:val="21"/>
          <w:lang w:val="zh-CN"/>
        </w:rPr>
        <w:t>地址：</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u w:val="single"/>
        </w:rPr>
        <w:t xml:space="preserve">  </w:t>
      </w:r>
    </w:p>
    <w:p w14:paraId="12970F1F">
      <w:pPr>
        <w:autoSpaceDE w:val="0"/>
        <w:autoSpaceDN w:val="0"/>
        <w:adjustRightInd w:val="0"/>
        <w:spacing w:line="500" w:lineRule="exact"/>
        <w:jc w:val="left"/>
        <w:rPr>
          <w:rFonts w:ascii="宋体" w:hAnsi="宋体" w:eastAsia="宋体" w:cs="宋体"/>
          <w:color w:val="000000"/>
          <w:szCs w:val="21"/>
          <w:lang w:val="zh-CN"/>
        </w:rPr>
      </w:pPr>
      <w:r>
        <w:rPr>
          <w:rFonts w:hint="eastAsia" w:ascii="宋体" w:hAnsi="宋体" w:eastAsia="宋体" w:cs="宋体"/>
          <w:color w:val="000000"/>
          <w:szCs w:val="21"/>
          <w:lang w:val="zh-CN"/>
        </w:rPr>
        <w:t>成立时间</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lang w:val="zh-CN"/>
        </w:rPr>
        <w:t>年</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lang w:val="zh-CN"/>
        </w:rPr>
        <w:t>月</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lang w:val="zh-CN"/>
        </w:rPr>
        <w:t>日</w:t>
      </w:r>
    </w:p>
    <w:p w14:paraId="2A0F15CF">
      <w:pPr>
        <w:autoSpaceDE w:val="0"/>
        <w:autoSpaceDN w:val="0"/>
        <w:adjustRightInd w:val="0"/>
        <w:spacing w:line="500" w:lineRule="exact"/>
        <w:jc w:val="left"/>
        <w:rPr>
          <w:rFonts w:ascii="宋体" w:hAnsi="宋体" w:eastAsia="宋体" w:cs="宋体"/>
          <w:color w:val="000000"/>
          <w:szCs w:val="21"/>
          <w:lang w:val="zh-CN"/>
        </w:rPr>
      </w:pPr>
      <w:r>
        <w:rPr>
          <w:rFonts w:hint="eastAsia" w:ascii="宋体" w:hAnsi="宋体" w:eastAsia="宋体" w:cs="宋体"/>
          <w:color w:val="000000"/>
          <w:szCs w:val="21"/>
          <w:lang w:val="zh-CN"/>
        </w:rPr>
        <w:t>经营期限：</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u w:val="single"/>
        </w:rPr>
        <w:t xml:space="preserve">  </w:t>
      </w:r>
    </w:p>
    <w:p w14:paraId="5BE47239">
      <w:pPr>
        <w:autoSpaceDE w:val="0"/>
        <w:autoSpaceDN w:val="0"/>
        <w:adjustRightInd w:val="0"/>
        <w:spacing w:line="500" w:lineRule="exact"/>
        <w:jc w:val="left"/>
        <w:rPr>
          <w:rFonts w:ascii="宋体" w:hAnsi="宋体" w:eastAsia="宋体" w:cs="宋体"/>
          <w:color w:val="000000"/>
          <w:szCs w:val="21"/>
          <w:lang w:val="zh-CN"/>
        </w:rPr>
      </w:pPr>
      <w:r>
        <w:rPr>
          <w:rFonts w:hint="eastAsia" w:ascii="宋体" w:hAnsi="宋体" w:eastAsia="宋体" w:cs="宋体"/>
          <w:color w:val="000000"/>
          <w:szCs w:val="21"/>
          <w:lang w:val="zh-CN"/>
        </w:rPr>
        <w:t>姓名：</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lang w:val="zh-CN"/>
        </w:rPr>
        <w:t xml:space="preserve"> 性别：</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lang w:val="zh-CN"/>
        </w:rPr>
        <w:t xml:space="preserve"> 年龄：</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lang w:val="zh-CN"/>
        </w:rPr>
        <w:t xml:space="preserve"> 职务：</w:t>
      </w:r>
      <w:r>
        <w:rPr>
          <w:rFonts w:hint="eastAsia" w:ascii="宋体" w:hAnsi="宋体" w:eastAsia="宋体" w:cs="宋体"/>
          <w:color w:val="000000"/>
          <w:szCs w:val="21"/>
          <w:u w:val="single"/>
          <w:lang w:val="zh-CN"/>
        </w:rPr>
        <w:t xml:space="preserve">               </w:t>
      </w:r>
    </w:p>
    <w:p w14:paraId="162B0517">
      <w:pPr>
        <w:autoSpaceDE w:val="0"/>
        <w:autoSpaceDN w:val="0"/>
        <w:adjustRightInd w:val="0"/>
        <w:spacing w:line="500" w:lineRule="exact"/>
        <w:jc w:val="left"/>
        <w:rPr>
          <w:rFonts w:ascii="宋体" w:hAnsi="宋体" w:eastAsia="宋体" w:cs="宋体"/>
          <w:color w:val="000000"/>
          <w:szCs w:val="21"/>
          <w:lang w:val="zh-CN"/>
        </w:rPr>
      </w:pPr>
      <w:r>
        <w:rPr>
          <w:rFonts w:hint="eastAsia" w:ascii="宋体" w:hAnsi="宋体" w:eastAsia="宋体" w:cs="宋体"/>
          <w:color w:val="000000"/>
          <w:szCs w:val="21"/>
          <w:lang w:val="zh-CN"/>
        </w:rPr>
        <w:t>系</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lang w:val="zh-CN"/>
        </w:rPr>
        <w:t>(</w:t>
      </w:r>
      <w:r>
        <w:rPr>
          <w:rFonts w:hint="eastAsia" w:ascii="宋体" w:hAnsi="宋体" w:cs="宋体"/>
          <w:color w:val="000000"/>
          <w:szCs w:val="21"/>
          <w:lang w:val="zh-CN"/>
        </w:rPr>
        <w:t>供应商</w:t>
      </w:r>
      <w:r>
        <w:rPr>
          <w:rFonts w:hint="eastAsia" w:ascii="宋体" w:hAnsi="宋体" w:eastAsia="宋体" w:cs="宋体"/>
          <w:color w:val="000000"/>
          <w:szCs w:val="21"/>
          <w:lang w:val="zh-CN"/>
        </w:rPr>
        <w:t>名称)的法定代表人。</w:t>
      </w:r>
    </w:p>
    <w:p w14:paraId="0C4D876A">
      <w:pPr>
        <w:autoSpaceDE w:val="0"/>
        <w:autoSpaceDN w:val="0"/>
        <w:adjustRightInd w:val="0"/>
        <w:spacing w:line="500" w:lineRule="exact"/>
        <w:jc w:val="left"/>
        <w:rPr>
          <w:rFonts w:ascii="宋体" w:hAnsi="宋体" w:eastAsia="宋体" w:cs="宋体"/>
          <w:color w:val="000000"/>
          <w:szCs w:val="21"/>
          <w:lang w:val="zh-CN"/>
        </w:rPr>
      </w:pPr>
      <w:r>
        <w:rPr>
          <w:rFonts w:hint="eastAsia" w:ascii="宋体" w:hAnsi="宋体" w:eastAsia="宋体" w:cs="宋体"/>
          <w:color w:val="000000"/>
          <w:szCs w:val="21"/>
          <w:lang w:val="zh-CN"/>
        </w:rPr>
        <w:t xml:space="preserve">    特此证明。</w:t>
      </w:r>
    </w:p>
    <w:p w14:paraId="70A38064">
      <w:pPr>
        <w:autoSpaceDE w:val="0"/>
        <w:autoSpaceDN w:val="0"/>
        <w:adjustRightInd w:val="0"/>
        <w:spacing w:line="500" w:lineRule="exact"/>
        <w:jc w:val="left"/>
        <w:rPr>
          <w:rFonts w:ascii="宋体" w:hAnsi="宋体" w:eastAsia="宋体" w:cs="宋体"/>
          <w:b/>
          <w:color w:val="000000"/>
          <w:szCs w:val="21"/>
          <w:lang w:val="zh-CN"/>
        </w:rPr>
      </w:pPr>
    </w:p>
    <w:p w14:paraId="0EE1F2CD">
      <w:pPr>
        <w:autoSpaceDE w:val="0"/>
        <w:autoSpaceDN w:val="0"/>
        <w:adjustRightInd w:val="0"/>
        <w:spacing w:line="500" w:lineRule="exact"/>
        <w:jc w:val="left"/>
        <w:rPr>
          <w:rFonts w:ascii="宋体" w:hAnsi="宋体" w:eastAsia="宋体" w:cs="宋体"/>
          <w:b/>
          <w:color w:val="000000"/>
          <w:szCs w:val="21"/>
          <w:lang w:val="zh-CN"/>
        </w:rPr>
      </w:pPr>
    </w:p>
    <w:tbl>
      <w:tblPr>
        <w:tblStyle w:val="17"/>
        <w:tblW w:w="85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1"/>
      </w:tblGrid>
      <w:tr w14:paraId="06BCE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2" w:hRule="atLeast"/>
        </w:trPr>
        <w:tc>
          <w:tcPr>
            <w:tcW w:w="8541" w:type="dxa"/>
            <w:noWrap w:val="0"/>
            <w:vAlign w:val="top"/>
          </w:tcPr>
          <w:p w14:paraId="79BF0728">
            <w:pPr>
              <w:autoSpaceDE w:val="0"/>
              <w:autoSpaceDN w:val="0"/>
              <w:adjustRightInd w:val="0"/>
              <w:spacing w:line="400" w:lineRule="exact"/>
              <w:jc w:val="left"/>
              <w:rPr>
                <w:rFonts w:ascii="宋体" w:hAnsi="宋体" w:eastAsia="宋体" w:cs="宋体"/>
                <w:b/>
                <w:color w:val="000000"/>
                <w:szCs w:val="21"/>
                <w:lang w:val="zh-CN"/>
              </w:rPr>
            </w:pPr>
            <w:r>
              <w:rPr>
                <w:rFonts w:hint="eastAsia" w:ascii="宋体" w:hAnsi="宋体" w:eastAsia="宋体" w:cs="宋体"/>
                <w:color w:val="000000"/>
                <w:szCs w:val="21"/>
                <w:lang w:val="zh-CN"/>
              </w:rPr>
              <w:t>附：法定代表人身份证复印件加盖公章</w:t>
            </w:r>
          </w:p>
        </w:tc>
      </w:tr>
    </w:tbl>
    <w:p w14:paraId="32924208">
      <w:pPr>
        <w:autoSpaceDE w:val="0"/>
        <w:autoSpaceDN w:val="0"/>
        <w:adjustRightInd w:val="0"/>
        <w:spacing w:line="400" w:lineRule="exact"/>
        <w:jc w:val="left"/>
        <w:rPr>
          <w:rFonts w:ascii="宋体" w:hAnsi="宋体" w:eastAsia="宋体" w:cs="宋体"/>
          <w:b/>
          <w:color w:val="000000"/>
          <w:szCs w:val="18"/>
          <w:lang w:val="zh-CN"/>
        </w:rPr>
      </w:pPr>
    </w:p>
    <w:p w14:paraId="289C70F0">
      <w:pPr>
        <w:autoSpaceDE w:val="0"/>
        <w:autoSpaceDN w:val="0"/>
        <w:adjustRightInd w:val="0"/>
        <w:spacing w:line="400" w:lineRule="exact"/>
        <w:jc w:val="left"/>
        <w:rPr>
          <w:rFonts w:ascii="宋体" w:hAnsi="宋体" w:eastAsia="宋体" w:cs="宋体"/>
          <w:color w:val="000000"/>
          <w:sz w:val="24"/>
          <w:lang w:val="zh-CN"/>
        </w:rPr>
      </w:pPr>
    </w:p>
    <w:p w14:paraId="4A5E225C">
      <w:pPr>
        <w:autoSpaceDE w:val="0"/>
        <w:autoSpaceDN w:val="0"/>
        <w:adjustRightInd w:val="0"/>
        <w:spacing w:line="400" w:lineRule="exact"/>
        <w:jc w:val="left"/>
        <w:rPr>
          <w:rFonts w:ascii="宋体" w:hAnsi="宋体" w:eastAsia="宋体" w:cs="宋体"/>
          <w:color w:val="000000"/>
          <w:sz w:val="24"/>
          <w:lang w:val="zh-CN"/>
        </w:rPr>
      </w:pPr>
    </w:p>
    <w:p w14:paraId="2FAC901C">
      <w:pPr>
        <w:autoSpaceDE w:val="0"/>
        <w:autoSpaceDN w:val="0"/>
        <w:adjustRightInd w:val="0"/>
        <w:spacing w:line="400" w:lineRule="exact"/>
        <w:jc w:val="left"/>
        <w:rPr>
          <w:rFonts w:ascii="宋体" w:hAnsi="宋体" w:eastAsia="宋体" w:cs="宋体"/>
          <w:color w:val="000000"/>
          <w:sz w:val="24"/>
          <w:lang w:val="zh-CN"/>
        </w:rPr>
      </w:pPr>
    </w:p>
    <w:p w14:paraId="1840444A">
      <w:pPr>
        <w:autoSpaceDE w:val="0"/>
        <w:autoSpaceDN w:val="0"/>
        <w:adjustRightInd w:val="0"/>
        <w:spacing w:line="400" w:lineRule="exact"/>
        <w:jc w:val="left"/>
        <w:rPr>
          <w:rFonts w:ascii="宋体" w:hAnsi="宋体" w:eastAsia="宋体" w:cs="宋体"/>
          <w:color w:val="000000"/>
          <w:szCs w:val="21"/>
          <w:lang w:val="zh-CN"/>
        </w:rPr>
      </w:pPr>
      <w:r>
        <w:rPr>
          <w:rFonts w:hint="eastAsia" w:ascii="宋体" w:hAnsi="宋体" w:eastAsia="宋体" w:cs="宋体"/>
          <w:color w:val="000000"/>
          <w:sz w:val="24"/>
          <w:lang w:val="zh-CN"/>
        </w:rPr>
        <w:t xml:space="preserve">                                          </w:t>
      </w:r>
      <w:r>
        <w:rPr>
          <w:rFonts w:hint="eastAsia" w:ascii="宋体" w:hAnsi="宋体" w:cs="宋体"/>
          <w:color w:val="000000"/>
          <w:szCs w:val="21"/>
          <w:lang w:val="zh-CN"/>
        </w:rPr>
        <w:t>供应商</w:t>
      </w:r>
      <w:r>
        <w:rPr>
          <w:rFonts w:hint="eastAsia" w:ascii="宋体" w:hAnsi="宋体" w:eastAsia="宋体" w:cs="宋体"/>
          <w:color w:val="000000"/>
          <w:szCs w:val="21"/>
          <w:lang w:val="zh-CN"/>
        </w:rPr>
        <w:t>：</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lang w:val="zh-CN"/>
        </w:rPr>
        <w:t>(盖单位章)</w:t>
      </w:r>
    </w:p>
    <w:p w14:paraId="7B66BFE5">
      <w:pPr>
        <w:autoSpaceDE w:val="0"/>
        <w:autoSpaceDN w:val="0"/>
        <w:adjustRightInd w:val="0"/>
        <w:spacing w:line="400" w:lineRule="exact"/>
        <w:ind w:firstLine="5670" w:firstLineChars="2700"/>
        <w:jc w:val="left"/>
        <w:rPr>
          <w:rFonts w:ascii="宋体" w:hAnsi="宋体" w:eastAsia="宋体" w:cs="宋体"/>
          <w:color w:val="000000"/>
          <w:szCs w:val="21"/>
          <w:lang w:val="zh-CN"/>
        </w:rPr>
      </w:pPr>
    </w:p>
    <w:p w14:paraId="5DD83535">
      <w:pPr>
        <w:autoSpaceDE w:val="0"/>
        <w:autoSpaceDN w:val="0"/>
        <w:adjustRightInd w:val="0"/>
        <w:spacing w:line="400" w:lineRule="exact"/>
        <w:jc w:val="left"/>
        <w:rPr>
          <w:rFonts w:ascii="宋体" w:hAnsi="宋体" w:eastAsia="宋体" w:cs="宋体"/>
          <w:color w:val="000000"/>
          <w:szCs w:val="21"/>
          <w:lang w:val="zh-CN"/>
        </w:rPr>
      </w:pPr>
      <w:r>
        <w:rPr>
          <w:rFonts w:hint="eastAsia" w:ascii="宋体" w:hAnsi="宋体" w:eastAsia="宋体" w:cs="宋体"/>
          <w:color w:val="000000"/>
          <w:szCs w:val="21"/>
          <w:lang w:val="zh-CN"/>
        </w:rPr>
        <w:t xml:space="preserve">                                                 </w:t>
      </w:r>
      <w:r>
        <w:rPr>
          <w:rFonts w:hint="eastAsia" w:ascii="宋体" w:hAnsi="宋体" w:eastAsia="宋体" w:cs="宋体"/>
          <w:color w:val="000000"/>
          <w:szCs w:val="21"/>
        </w:rPr>
        <w:t xml:space="preserve">              </w:t>
      </w:r>
      <w:r>
        <w:rPr>
          <w:rFonts w:hint="eastAsia" w:ascii="宋体" w:hAnsi="宋体" w:eastAsia="宋体" w:cs="宋体"/>
          <w:color w:val="000000"/>
          <w:szCs w:val="21"/>
          <w:lang w:val="zh-CN"/>
        </w:rPr>
        <w:t xml:space="preserve">  </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lang w:val="zh-CN"/>
        </w:rPr>
        <w:t>年</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lang w:val="zh-CN"/>
        </w:rPr>
        <w:t>月</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lang w:val="zh-CN"/>
        </w:rPr>
        <w:t>日</w:t>
      </w:r>
    </w:p>
    <w:p w14:paraId="491F37C2">
      <w:pPr>
        <w:autoSpaceDE w:val="0"/>
        <w:autoSpaceDN w:val="0"/>
        <w:adjustRightInd w:val="0"/>
        <w:spacing w:line="400" w:lineRule="exact"/>
        <w:jc w:val="left"/>
        <w:rPr>
          <w:rFonts w:ascii="宋体" w:hAnsi="宋体" w:eastAsia="宋体" w:cs="宋体"/>
          <w:color w:val="000000"/>
          <w:sz w:val="24"/>
          <w:lang w:val="zh-CN"/>
        </w:rPr>
      </w:pPr>
    </w:p>
    <w:p w14:paraId="61D0C975">
      <w:pPr>
        <w:pStyle w:val="15"/>
        <w:rPr>
          <w:rFonts w:ascii="宋体" w:hAnsi="宋体" w:eastAsia="宋体" w:cs="宋体"/>
          <w:color w:val="000000"/>
          <w:sz w:val="28"/>
          <w:szCs w:val="28"/>
          <w:lang w:val="zh-CN"/>
        </w:rPr>
      </w:pPr>
      <w:r>
        <w:rPr>
          <w:rFonts w:hint="eastAsia" w:ascii="宋体" w:hAnsi="宋体" w:eastAsia="宋体" w:cs="宋体"/>
          <w:color w:val="000000"/>
          <w:szCs w:val="18"/>
        </w:rPr>
        <w:br w:type="page"/>
      </w:r>
      <w:bookmarkStart w:id="300" w:name="_Toc201719188"/>
      <w:bookmarkStart w:id="301" w:name="_Toc14217_WPSOffice_Level1"/>
      <w:bookmarkStart w:id="302" w:name="_Toc487096073"/>
      <w:bookmarkStart w:id="303" w:name="_Toc330463679"/>
      <w:bookmarkStart w:id="304" w:name="_Toc5340_WPSOffice_Level1"/>
      <w:bookmarkStart w:id="305" w:name="_Toc12307"/>
      <w:r>
        <w:rPr>
          <w:rFonts w:hint="eastAsia" w:ascii="宋体" w:hAnsi="宋体" w:eastAsia="宋体" w:cs="宋体"/>
          <w:color w:val="000000"/>
          <w:sz w:val="28"/>
          <w:szCs w:val="28"/>
          <w:lang w:val="zh-CN"/>
        </w:rPr>
        <w:t>三、授权委托书</w:t>
      </w:r>
      <w:bookmarkEnd w:id="300"/>
      <w:bookmarkEnd w:id="301"/>
      <w:bookmarkEnd w:id="302"/>
      <w:bookmarkEnd w:id="303"/>
      <w:bookmarkEnd w:id="304"/>
      <w:bookmarkEnd w:id="305"/>
    </w:p>
    <w:p w14:paraId="2A356916">
      <w:pPr>
        <w:autoSpaceDE w:val="0"/>
        <w:autoSpaceDN w:val="0"/>
        <w:adjustRightInd w:val="0"/>
        <w:spacing w:line="400" w:lineRule="exact"/>
        <w:jc w:val="left"/>
        <w:rPr>
          <w:rFonts w:ascii="宋体" w:hAnsi="宋体" w:eastAsia="宋体" w:cs="宋体"/>
          <w:b/>
          <w:bCs/>
          <w:color w:val="000000"/>
          <w:szCs w:val="18"/>
          <w:lang w:val="zh-CN"/>
        </w:rPr>
      </w:pPr>
    </w:p>
    <w:p w14:paraId="4998CD84">
      <w:pPr>
        <w:autoSpaceDE w:val="0"/>
        <w:autoSpaceDN w:val="0"/>
        <w:adjustRightInd w:val="0"/>
        <w:spacing w:line="500" w:lineRule="exact"/>
        <w:jc w:val="left"/>
        <w:rPr>
          <w:rFonts w:ascii="宋体" w:hAnsi="宋体" w:eastAsia="宋体" w:cs="宋体"/>
          <w:bCs/>
          <w:color w:val="000000"/>
          <w:szCs w:val="21"/>
          <w:lang w:val="zh-CN"/>
        </w:rPr>
      </w:pPr>
      <w:r>
        <w:rPr>
          <w:rFonts w:hint="eastAsia" w:ascii="宋体" w:hAnsi="宋体" w:eastAsia="宋体" w:cs="宋体"/>
          <w:b/>
          <w:bCs/>
          <w:color w:val="000000"/>
          <w:szCs w:val="18"/>
          <w:lang w:val="zh-CN"/>
        </w:rPr>
        <w:t xml:space="preserve"> </w:t>
      </w: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本人</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姓名)系</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名称)的法定代表人，现委托</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(姓名)为我方代理人。代理人根据授权，以我方名义签署、澄清、说明、补正、递交、撤回、修改</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(项目名称)</w:t>
      </w:r>
      <w:r>
        <w:rPr>
          <w:rFonts w:hint="eastAsia" w:ascii="宋体" w:hAnsi="宋体" w:eastAsia="宋体" w:cs="宋体"/>
          <w:bCs/>
          <w:color w:val="000000"/>
          <w:szCs w:val="21"/>
          <w:u w:val="single"/>
          <w:lang w:val="zh-CN"/>
        </w:rPr>
        <w:t xml:space="preserve">              </w:t>
      </w:r>
      <w:r>
        <w:rPr>
          <w:rFonts w:hint="eastAsia" w:ascii="宋体" w:hAnsi="宋体" w:cs="宋体"/>
          <w:bCs/>
          <w:color w:val="000000"/>
          <w:szCs w:val="21"/>
          <w:lang w:val="zh-CN"/>
        </w:rPr>
        <w:t>响应文件</w:t>
      </w:r>
      <w:r>
        <w:rPr>
          <w:rFonts w:hint="eastAsia" w:ascii="宋体" w:hAnsi="宋体" w:eastAsia="宋体" w:cs="宋体"/>
          <w:bCs/>
          <w:color w:val="000000"/>
          <w:szCs w:val="21"/>
          <w:lang w:val="zh-CN"/>
        </w:rPr>
        <w:t>、签订合同和处理有关事宜，其法律后果由我方承担。</w:t>
      </w:r>
    </w:p>
    <w:p w14:paraId="13C21426">
      <w:pPr>
        <w:autoSpaceDE w:val="0"/>
        <w:autoSpaceDN w:val="0"/>
        <w:adjustRightInd w:val="0"/>
        <w:spacing w:line="5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委托期限：</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w:t>
      </w:r>
    </w:p>
    <w:p w14:paraId="2F02DE70">
      <w:pPr>
        <w:autoSpaceDE w:val="0"/>
        <w:autoSpaceDN w:val="0"/>
        <w:adjustRightInd w:val="0"/>
        <w:spacing w:line="500" w:lineRule="exact"/>
        <w:ind w:firstLine="48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代理人无转委托权。</w:t>
      </w:r>
    </w:p>
    <w:p w14:paraId="61C0F9DF">
      <w:pPr>
        <w:autoSpaceDE w:val="0"/>
        <w:autoSpaceDN w:val="0"/>
        <w:adjustRightInd w:val="0"/>
        <w:spacing w:line="500" w:lineRule="exact"/>
        <w:ind w:firstLine="480"/>
        <w:jc w:val="left"/>
        <w:rPr>
          <w:rFonts w:ascii="宋体" w:hAnsi="宋体" w:eastAsia="宋体" w:cs="宋体"/>
          <w:bCs/>
          <w:color w:val="000000"/>
          <w:szCs w:val="21"/>
          <w:lang w:val="zh-CN"/>
        </w:rPr>
      </w:pPr>
    </w:p>
    <w:tbl>
      <w:tblPr>
        <w:tblStyle w:val="17"/>
        <w:tblpPr w:leftFromText="180" w:rightFromText="180" w:vertAnchor="text" w:horzAnchor="page" w:tblpX="1552" w:tblpY="327"/>
        <w:tblW w:w="86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5"/>
      </w:tblGrid>
      <w:tr w14:paraId="52B0E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2" w:hRule="atLeast"/>
        </w:trPr>
        <w:tc>
          <w:tcPr>
            <w:tcW w:w="8685" w:type="dxa"/>
            <w:noWrap w:val="0"/>
            <w:vAlign w:val="top"/>
          </w:tcPr>
          <w:p w14:paraId="06FC5EFE">
            <w:pPr>
              <w:autoSpaceDE w:val="0"/>
              <w:autoSpaceDN w:val="0"/>
              <w:adjustRightInd w:val="0"/>
              <w:spacing w:line="5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附：委托代理人身份证复印件加盖公章</w:t>
            </w:r>
          </w:p>
        </w:tc>
      </w:tr>
    </w:tbl>
    <w:p w14:paraId="60CF9EA0">
      <w:pPr>
        <w:autoSpaceDE w:val="0"/>
        <w:autoSpaceDN w:val="0"/>
        <w:adjustRightInd w:val="0"/>
        <w:spacing w:line="500" w:lineRule="exact"/>
        <w:ind w:firstLine="480"/>
        <w:jc w:val="left"/>
        <w:rPr>
          <w:rFonts w:ascii="宋体" w:hAnsi="宋体" w:eastAsia="宋体" w:cs="宋体"/>
          <w:bCs/>
          <w:color w:val="000000"/>
          <w:szCs w:val="21"/>
          <w:lang w:val="zh-CN"/>
        </w:rPr>
      </w:pPr>
    </w:p>
    <w:p w14:paraId="095BB74F">
      <w:pPr>
        <w:autoSpaceDE w:val="0"/>
        <w:autoSpaceDN w:val="0"/>
        <w:adjustRightInd w:val="0"/>
        <w:spacing w:line="500" w:lineRule="exact"/>
        <w:ind w:firstLine="480"/>
        <w:jc w:val="left"/>
        <w:rPr>
          <w:rFonts w:ascii="宋体" w:hAnsi="宋体" w:eastAsia="宋体" w:cs="宋体"/>
          <w:bCs/>
          <w:color w:val="000000"/>
          <w:szCs w:val="21"/>
          <w:lang w:val="zh-CN"/>
        </w:rPr>
      </w:pPr>
    </w:p>
    <w:p w14:paraId="6D6C102A">
      <w:pPr>
        <w:autoSpaceDE w:val="0"/>
        <w:autoSpaceDN w:val="0"/>
        <w:adjustRightInd w:val="0"/>
        <w:spacing w:line="500" w:lineRule="exact"/>
        <w:jc w:val="left"/>
        <w:rPr>
          <w:rFonts w:ascii="宋体" w:hAnsi="宋体" w:eastAsia="宋体" w:cs="宋体"/>
          <w:bCs/>
          <w:color w:val="000000"/>
          <w:szCs w:val="21"/>
          <w:lang w:val="zh-CN"/>
        </w:rPr>
      </w:pPr>
    </w:p>
    <w:p w14:paraId="57570FAC">
      <w:pPr>
        <w:autoSpaceDE w:val="0"/>
        <w:autoSpaceDN w:val="0"/>
        <w:adjustRightInd w:val="0"/>
        <w:spacing w:line="400" w:lineRule="exact"/>
        <w:jc w:val="left"/>
        <w:rPr>
          <w:rFonts w:ascii="宋体" w:hAnsi="宋体" w:eastAsia="宋体" w:cs="宋体"/>
          <w:bCs/>
          <w:color w:val="000000"/>
          <w:szCs w:val="21"/>
          <w:lang w:val="zh-CN"/>
        </w:rPr>
      </w:pPr>
    </w:p>
    <w:p w14:paraId="789177D4">
      <w:pPr>
        <w:autoSpaceDE w:val="0"/>
        <w:autoSpaceDN w:val="0"/>
        <w:adjustRightInd w:val="0"/>
        <w:spacing w:line="400" w:lineRule="exact"/>
        <w:jc w:val="left"/>
        <w:rPr>
          <w:rFonts w:ascii="宋体" w:hAnsi="宋体" w:eastAsia="宋体" w:cs="宋体"/>
          <w:bCs/>
          <w:color w:val="000000"/>
          <w:szCs w:val="21"/>
          <w:lang w:val="zh-CN"/>
        </w:rPr>
      </w:pPr>
    </w:p>
    <w:p w14:paraId="6E93DA33">
      <w:pPr>
        <w:autoSpaceDE w:val="0"/>
        <w:autoSpaceDN w:val="0"/>
        <w:adjustRightInd w:val="0"/>
        <w:spacing w:line="400" w:lineRule="exact"/>
        <w:jc w:val="left"/>
        <w:rPr>
          <w:rFonts w:ascii="宋体" w:hAnsi="宋体" w:eastAsia="宋体" w:cs="宋体"/>
          <w:bCs/>
          <w:color w:val="000000"/>
          <w:szCs w:val="21"/>
          <w:lang w:val="zh-CN"/>
        </w:rPr>
      </w:pPr>
    </w:p>
    <w:p w14:paraId="4D918674">
      <w:pPr>
        <w:autoSpaceDE w:val="0"/>
        <w:autoSpaceDN w:val="0"/>
        <w:adjustRightInd w:val="0"/>
        <w:spacing w:line="400" w:lineRule="exact"/>
        <w:jc w:val="left"/>
        <w:rPr>
          <w:rFonts w:ascii="宋体" w:hAnsi="宋体" w:eastAsia="宋体" w:cs="宋体"/>
          <w:bCs/>
          <w:color w:val="000000"/>
          <w:szCs w:val="21"/>
          <w:lang w:val="zh-CN"/>
        </w:rPr>
      </w:pPr>
    </w:p>
    <w:p w14:paraId="7E01BA44">
      <w:pPr>
        <w:autoSpaceDE w:val="0"/>
        <w:autoSpaceDN w:val="0"/>
        <w:adjustRightInd w:val="0"/>
        <w:spacing w:line="400" w:lineRule="exact"/>
        <w:jc w:val="left"/>
        <w:rPr>
          <w:rFonts w:ascii="宋体" w:hAnsi="宋体" w:eastAsia="宋体" w:cs="宋体"/>
          <w:bCs/>
          <w:color w:val="000000"/>
          <w:szCs w:val="21"/>
          <w:lang w:val="zh-CN"/>
        </w:rPr>
      </w:pPr>
    </w:p>
    <w:p w14:paraId="4209C054">
      <w:pPr>
        <w:autoSpaceDE w:val="0"/>
        <w:autoSpaceDN w:val="0"/>
        <w:adjustRightInd w:val="0"/>
        <w:spacing w:line="400" w:lineRule="exact"/>
        <w:jc w:val="left"/>
        <w:rPr>
          <w:rFonts w:ascii="宋体" w:hAnsi="宋体" w:eastAsia="宋体" w:cs="宋体"/>
          <w:bCs/>
          <w:color w:val="000000"/>
          <w:szCs w:val="21"/>
          <w:lang w:val="zh-CN"/>
        </w:rPr>
      </w:pPr>
    </w:p>
    <w:p w14:paraId="5EA4562C">
      <w:pPr>
        <w:autoSpaceDE w:val="0"/>
        <w:autoSpaceDN w:val="0"/>
        <w:adjustRightInd w:val="0"/>
        <w:spacing w:line="400" w:lineRule="exact"/>
        <w:jc w:val="left"/>
        <w:rPr>
          <w:rFonts w:ascii="宋体" w:hAnsi="宋体" w:eastAsia="宋体" w:cs="宋体"/>
          <w:bCs/>
          <w:color w:val="000000"/>
          <w:szCs w:val="21"/>
          <w:lang w:val="zh-CN"/>
        </w:rPr>
      </w:pPr>
    </w:p>
    <w:p w14:paraId="71F32840">
      <w:pPr>
        <w:autoSpaceDE w:val="0"/>
        <w:autoSpaceDN w:val="0"/>
        <w:adjustRightInd w:val="0"/>
        <w:spacing w:line="400" w:lineRule="exact"/>
        <w:jc w:val="left"/>
        <w:rPr>
          <w:rFonts w:ascii="宋体" w:hAnsi="宋体" w:eastAsia="宋体" w:cs="宋体"/>
          <w:bCs/>
          <w:color w:val="000000"/>
          <w:szCs w:val="21"/>
          <w:lang w:val="zh-CN"/>
        </w:rPr>
      </w:pPr>
    </w:p>
    <w:p w14:paraId="4A9A5227">
      <w:pPr>
        <w:autoSpaceDE w:val="0"/>
        <w:autoSpaceDN w:val="0"/>
        <w:adjustRightInd w:val="0"/>
        <w:spacing w:line="400" w:lineRule="exact"/>
        <w:jc w:val="left"/>
        <w:rPr>
          <w:rFonts w:ascii="宋体" w:hAnsi="宋体" w:eastAsia="宋体" w:cs="宋体"/>
          <w:bCs/>
          <w:color w:val="000000"/>
          <w:szCs w:val="21"/>
          <w:lang w:val="zh-CN"/>
        </w:rPr>
      </w:pPr>
    </w:p>
    <w:p w14:paraId="7DDC8355">
      <w:pPr>
        <w:autoSpaceDE w:val="0"/>
        <w:autoSpaceDN w:val="0"/>
        <w:adjustRightInd w:val="0"/>
        <w:spacing w:line="400" w:lineRule="exact"/>
        <w:ind w:firstLine="3780" w:firstLineChars="1800"/>
        <w:jc w:val="left"/>
        <w:rPr>
          <w:rFonts w:ascii="宋体" w:hAnsi="宋体" w:eastAsia="宋体" w:cs="宋体"/>
          <w:bCs/>
          <w:color w:val="000000"/>
          <w:szCs w:val="21"/>
          <w:u w:val="single"/>
          <w:lang w:val="zh-CN"/>
        </w:rPr>
      </w:pPr>
      <w:r>
        <w:rPr>
          <w:rFonts w:hint="eastAsia" w:ascii="宋体" w:hAnsi="宋体" w:eastAsia="宋体" w:cs="宋体"/>
          <w:bCs/>
          <w:color w:val="000000"/>
          <w:szCs w:val="21"/>
        </w:rPr>
        <w:t xml:space="preserve">      </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(盖单位章)</w:t>
      </w:r>
    </w:p>
    <w:p w14:paraId="526D6932">
      <w:pPr>
        <w:autoSpaceDE w:val="0"/>
        <w:autoSpaceDN w:val="0"/>
        <w:adjustRightInd w:val="0"/>
        <w:spacing w:line="400" w:lineRule="exact"/>
        <w:ind w:firstLine="3780" w:firstLineChars="1800"/>
        <w:jc w:val="left"/>
        <w:rPr>
          <w:rFonts w:ascii="宋体" w:hAnsi="宋体" w:eastAsia="宋体" w:cs="宋体"/>
          <w:bCs/>
          <w:color w:val="000000"/>
          <w:szCs w:val="21"/>
          <w:lang w:val="zh-CN"/>
        </w:rPr>
      </w:pPr>
      <w:r>
        <w:rPr>
          <w:rFonts w:hint="eastAsia" w:ascii="宋体" w:hAnsi="宋体" w:eastAsia="宋体" w:cs="宋体"/>
          <w:bCs/>
          <w:color w:val="000000"/>
          <w:szCs w:val="21"/>
        </w:rPr>
        <w:t xml:space="preserve">      </w:t>
      </w:r>
      <w:r>
        <w:rPr>
          <w:rFonts w:hint="eastAsia" w:ascii="宋体" w:hAnsi="宋体" w:eastAsia="宋体" w:cs="宋体"/>
          <w:bCs/>
          <w:color w:val="000000"/>
          <w:szCs w:val="21"/>
          <w:lang w:val="zh-CN"/>
        </w:rPr>
        <w:t>法定代表人：</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(签字)</w:t>
      </w:r>
    </w:p>
    <w:p w14:paraId="363DF714">
      <w:pPr>
        <w:autoSpaceDE w:val="0"/>
        <w:autoSpaceDN w:val="0"/>
        <w:adjustRightInd w:val="0"/>
        <w:spacing w:line="400" w:lineRule="exact"/>
        <w:ind w:firstLine="3780" w:firstLineChars="1800"/>
        <w:jc w:val="left"/>
        <w:rPr>
          <w:rFonts w:ascii="宋体" w:hAnsi="宋体" w:eastAsia="宋体" w:cs="宋体"/>
          <w:bCs/>
          <w:color w:val="000000"/>
          <w:szCs w:val="21"/>
          <w:lang w:val="zh-CN"/>
        </w:rPr>
      </w:pPr>
      <w:r>
        <w:rPr>
          <w:rFonts w:hint="eastAsia" w:ascii="宋体" w:hAnsi="宋体" w:eastAsia="宋体" w:cs="宋体"/>
          <w:bCs/>
          <w:color w:val="000000"/>
          <w:szCs w:val="21"/>
        </w:rPr>
        <w:t xml:space="preserve">      </w:t>
      </w:r>
      <w:r>
        <w:rPr>
          <w:rFonts w:hint="eastAsia" w:ascii="宋体" w:hAnsi="宋体" w:eastAsia="宋体" w:cs="宋体"/>
          <w:bCs/>
          <w:color w:val="000000"/>
          <w:szCs w:val="21"/>
          <w:lang w:val="zh-CN"/>
        </w:rPr>
        <w:t>身份证号码：</w:t>
      </w:r>
      <w:r>
        <w:rPr>
          <w:rFonts w:hint="eastAsia" w:ascii="宋体" w:hAnsi="宋体" w:eastAsia="宋体" w:cs="宋体"/>
          <w:bCs/>
          <w:color w:val="000000"/>
          <w:szCs w:val="21"/>
          <w:u w:val="single"/>
        </w:rPr>
        <w:t xml:space="preserve">                          </w:t>
      </w:r>
      <w:r>
        <w:rPr>
          <w:rFonts w:hint="eastAsia" w:ascii="宋体" w:hAnsi="宋体" w:eastAsia="宋体" w:cs="宋体"/>
          <w:bCs/>
          <w:color w:val="000000"/>
          <w:szCs w:val="21"/>
          <w:lang w:val="zh-CN"/>
        </w:rPr>
        <w:t xml:space="preserve">                             </w:t>
      </w:r>
    </w:p>
    <w:p w14:paraId="3756A509">
      <w:pPr>
        <w:autoSpaceDE w:val="0"/>
        <w:autoSpaceDN w:val="0"/>
        <w:adjustRightInd w:val="0"/>
        <w:spacing w:line="400" w:lineRule="exact"/>
        <w:ind w:firstLine="3780" w:firstLineChars="1800"/>
        <w:jc w:val="left"/>
        <w:rPr>
          <w:rFonts w:ascii="宋体" w:hAnsi="宋体" w:eastAsia="宋体" w:cs="宋体"/>
          <w:bCs/>
          <w:color w:val="000000"/>
          <w:szCs w:val="21"/>
          <w:lang w:val="zh-CN"/>
        </w:rPr>
      </w:pPr>
      <w:r>
        <w:rPr>
          <w:rFonts w:hint="eastAsia" w:ascii="宋体" w:hAnsi="宋体" w:eastAsia="宋体" w:cs="宋体"/>
          <w:bCs/>
          <w:color w:val="000000"/>
          <w:szCs w:val="21"/>
        </w:rPr>
        <w:t xml:space="preserve">      </w:t>
      </w:r>
      <w:r>
        <w:rPr>
          <w:rFonts w:hint="eastAsia" w:ascii="宋体" w:hAnsi="宋体" w:eastAsia="宋体" w:cs="宋体"/>
          <w:bCs/>
          <w:color w:val="000000"/>
          <w:szCs w:val="21"/>
          <w:lang w:val="zh-CN"/>
        </w:rPr>
        <w:t>委托代理人：</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(签字)</w:t>
      </w:r>
    </w:p>
    <w:p w14:paraId="2DCE429A">
      <w:pPr>
        <w:autoSpaceDE w:val="0"/>
        <w:autoSpaceDN w:val="0"/>
        <w:adjustRightInd w:val="0"/>
        <w:spacing w:line="400" w:lineRule="exact"/>
        <w:ind w:firstLine="3780" w:firstLineChars="1800"/>
        <w:jc w:val="left"/>
        <w:rPr>
          <w:rFonts w:ascii="宋体" w:hAnsi="宋体" w:eastAsia="宋体" w:cs="宋体"/>
          <w:bCs/>
          <w:color w:val="000000"/>
          <w:szCs w:val="21"/>
          <w:u w:val="single"/>
          <w:lang w:val="zh-CN"/>
        </w:rPr>
      </w:pPr>
      <w:r>
        <w:rPr>
          <w:rFonts w:hint="eastAsia" w:ascii="宋体" w:hAnsi="宋体" w:eastAsia="宋体" w:cs="宋体"/>
          <w:bCs/>
          <w:color w:val="000000"/>
          <w:szCs w:val="21"/>
        </w:rPr>
        <w:t xml:space="preserve">      </w:t>
      </w:r>
      <w:r>
        <w:rPr>
          <w:rFonts w:hint="eastAsia" w:ascii="宋体" w:hAnsi="宋体" w:eastAsia="宋体" w:cs="宋体"/>
          <w:bCs/>
          <w:color w:val="000000"/>
          <w:szCs w:val="21"/>
          <w:lang w:val="zh-CN"/>
        </w:rPr>
        <w:t>身份证号码：</w:t>
      </w:r>
      <w:r>
        <w:rPr>
          <w:rFonts w:hint="eastAsia" w:ascii="宋体" w:hAnsi="宋体" w:eastAsia="宋体" w:cs="宋体"/>
          <w:bCs/>
          <w:color w:val="000000"/>
          <w:szCs w:val="21"/>
          <w:u w:val="single"/>
          <w:lang w:val="zh-CN"/>
        </w:rPr>
        <w:t xml:space="preserve">                             </w:t>
      </w:r>
    </w:p>
    <w:p w14:paraId="2DCA6313">
      <w:pPr>
        <w:autoSpaceDE w:val="0"/>
        <w:autoSpaceDN w:val="0"/>
        <w:adjustRightInd w:val="0"/>
        <w:spacing w:line="400" w:lineRule="exact"/>
        <w:ind w:firstLine="4515" w:firstLineChars="2150"/>
        <w:jc w:val="left"/>
        <w:rPr>
          <w:rFonts w:ascii="宋体" w:hAnsi="宋体" w:eastAsia="宋体" w:cs="宋体"/>
          <w:bCs/>
          <w:color w:val="000000"/>
          <w:szCs w:val="21"/>
          <w:lang w:val="zh-CN"/>
        </w:rPr>
      </w:pPr>
      <w:r>
        <w:rPr>
          <w:rFonts w:hint="eastAsia" w:ascii="宋体" w:hAnsi="宋体" w:eastAsia="宋体" w:cs="宋体"/>
          <w:bCs/>
          <w:color w:val="000000"/>
          <w:szCs w:val="21"/>
        </w:rPr>
        <w:t xml:space="preserve">      </w:t>
      </w:r>
      <w:r>
        <w:rPr>
          <w:rFonts w:hint="eastAsia" w:ascii="宋体" w:hAnsi="宋体" w:eastAsia="宋体" w:cs="宋体"/>
          <w:bCs/>
          <w:color w:val="000000"/>
          <w:szCs w:val="21"/>
          <w:u w:val="single"/>
        </w:rPr>
        <w:t xml:space="preserve">    </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年</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月</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日</w:t>
      </w:r>
    </w:p>
    <w:p w14:paraId="22517C88">
      <w:pPr>
        <w:pStyle w:val="15"/>
        <w:jc w:val="both"/>
        <w:outlineLvl w:val="9"/>
        <w:rPr>
          <w:rFonts w:ascii="宋体" w:hAnsi="宋体" w:eastAsia="宋体" w:cs="宋体"/>
          <w:b w:val="0"/>
          <w:color w:val="000000"/>
          <w:sz w:val="24"/>
          <w:szCs w:val="24"/>
        </w:rPr>
      </w:pPr>
      <w:bookmarkStart w:id="306" w:name="_Toc201719190"/>
    </w:p>
    <w:p w14:paraId="2253F948">
      <w:pPr>
        <w:pStyle w:val="15"/>
        <w:jc w:val="both"/>
        <w:outlineLvl w:val="9"/>
        <w:rPr>
          <w:rFonts w:ascii="宋体" w:hAnsi="宋体" w:eastAsia="宋体" w:cs="宋体"/>
          <w:b w:val="0"/>
          <w:color w:val="000000"/>
          <w:sz w:val="14"/>
          <w:szCs w:val="24"/>
        </w:rPr>
      </w:pPr>
    </w:p>
    <w:p w14:paraId="75968B70">
      <w:pPr>
        <w:pStyle w:val="15"/>
        <w:outlineLvl w:val="9"/>
        <w:rPr>
          <w:rFonts w:ascii="宋体" w:hAnsi="宋体" w:eastAsia="宋体" w:cs="宋体"/>
          <w:color w:val="000000"/>
          <w:sz w:val="32"/>
          <w:lang w:val="zh-CN"/>
        </w:rPr>
      </w:pPr>
    </w:p>
    <w:p w14:paraId="4F137536">
      <w:pPr>
        <w:pStyle w:val="15"/>
        <w:outlineLvl w:val="9"/>
        <w:rPr>
          <w:rFonts w:ascii="宋体" w:hAnsi="宋体" w:eastAsia="宋体" w:cs="宋体"/>
          <w:color w:val="000000"/>
          <w:sz w:val="32"/>
          <w:lang w:val="zh-CN"/>
        </w:rPr>
      </w:pPr>
    </w:p>
    <w:p w14:paraId="1905E500">
      <w:pPr>
        <w:pStyle w:val="15"/>
        <w:outlineLvl w:val="9"/>
        <w:rPr>
          <w:rFonts w:ascii="宋体" w:hAnsi="宋体" w:eastAsia="宋体" w:cs="宋体"/>
          <w:color w:val="000000"/>
          <w:sz w:val="32"/>
          <w:lang w:val="zh-CN"/>
        </w:rPr>
      </w:pPr>
    </w:p>
    <w:bookmarkEnd w:id="306"/>
    <w:p w14:paraId="044CE0A5">
      <w:pPr>
        <w:pStyle w:val="4"/>
        <w:rPr>
          <w:rFonts w:ascii="宋体" w:hAnsi="宋体" w:eastAsia="宋体" w:cs="宋体"/>
          <w:b/>
          <w:highlight w:val="none"/>
        </w:rPr>
      </w:pPr>
      <w:bookmarkStart w:id="307" w:name="_Toc16820_WPSOffice_Level1"/>
      <w:bookmarkStart w:id="308" w:name="_Toc19108_WPSOffice_Level1"/>
      <w:bookmarkStart w:id="309" w:name="_Toc487096075"/>
      <w:bookmarkStart w:id="310" w:name="_Toc201719191"/>
      <w:r>
        <w:rPr>
          <w:rFonts w:hint="eastAsia" w:ascii="宋体" w:hAnsi="宋体" w:eastAsia="宋体" w:cs="宋体"/>
          <w:b/>
          <w:color w:val="000000"/>
          <w:sz w:val="28"/>
          <w:szCs w:val="28"/>
          <w:highlight w:val="none"/>
          <w:lang w:val="zh-CN"/>
        </w:rPr>
        <w:t>四、开标一览表</w:t>
      </w:r>
      <w:bookmarkEnd w:id="307"/>
      <w:bookmarkEnd w:id="308"/>
    </w:p>
    <w:p w14:paraId="3A2B2DAD">
      <w:pPr>
        <w:autoSpaceDE w:val="0"/>
        <w:autoSpaceDN w:val="0"/>
        <w:adjustRightInd w:val="0"/>
        <w:spacing w:line="400" w:lineRule="exact"/>
        <w:jc w:val="center"/>
        <w:rPr>
          <w:rFonts w:ascii="宋体" w:hAnsi="宋体" w:eastAsia="宋体" w:cs="宋体"/>
          <w:b/>
          <w:bCs/>
          <w:sz w:val="18"/>
          <w:szCs w:val="18"/>
          <w:highlight w:val="none"/>
          <w:lang w:val="zh-CN"/>
        </w:rPr>
      </w:pPr>
    </w:p>
    <w:p w14:paraId="2C5BCF60">
      <w:pPr>
        <w:rPr>
          <w:rFonts w:ascii="宋体" w:hAnsi="宋体" w:eastAsia="宋体" w:cs="宋体"/>
          <w:szCs w:val="21"/>
          <w:highlight w:val="none"/>
        </w:rPr>
      </w:pPr>
      <w:r>
        <w:rPr>
          <w:rFonts w:hint="eastAsia" w:ascii="宋体" w:hAnsi="宋体" w:cs="宋体"/>
          <w:szCs w:val="21"/>
          <w:highlight w:val="none"/>
          <w:lang w:eastAsia="zh-CN"/>
        </w:rPr>
        <w:t>磋商</w:t>
      </w:r>
      <w:r>
        <w:rPr>
          <w:rFonts w:hint="eastAsia" w:ascii="宋体" w:hAnsi="宋体" w:eastAsia="宋体" w:cs="宋体"/>
          <w:szCs w:val="21"/>
          <w:highlight w:val="none"/>
        </w:rPr>
        <w:t>项目名称：</w:t>
      </w:r>
    </w:p>
    <w:p w14:paraId="08FE99C3">
      <w:pPr>
        <w:jc w:val="left"/>
        <w:rPr>
          <w:rFonts w:ascii="宋体" w:hAnsi="宋体" w:eastAsia="宋体" w:cs="宋体"/>
          <w:b/>
          <w:bCs/>
          <w:szCs w:val="21"/>
          <w:highlight w:val="none"/>
        </w:rPr>
      </w:pPr>
      <w:r>
        <w:rPr>
          <w:rFonts w:hint="eastAsia" w:ascii="宋体" w:hAnsi="宋体" w:cs="宋体"/>
          <w:szCs w:val="21"/>
          <w:highlight w:val="none"/>
          <w:lang w:eastAsia="zh-CN"/>
        </w:rPr>
        <w:t>磋商</w:t>
      </w:r>
      <w:r>
        <w:rPr>
          <w:rFonts w:hint="eastAsia" w:ascii="宋体" w:hAnsi="宋体" w:eastAsia="宋体" w:cs="宋体"/>
          <w:szCs w:val="21"/>
          <w:highlight w:val="none"/>
        </w:rPr>
        <w:t>项目编号：                              开标时间：    年    月    日    时（北京时间）</w:t>
      </w:r>
    </w:p>
    <w:tbl>
      <w:tblPr>
        <w:tblStyle w:val="17"/>
        <w:tblW w:w="10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1476"/>
        <w:gridCol w:w="1477"/>
        <w:gridCol w:w="1477"/>
        <w:gridCol w:w="1476"/>
        <w:gridCol w:w="1476"/>
        <w:gridCol w:w="1476"/>
      </w:tblGrid>
      <w:tr w14:paraId="74BD2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476" w:type="dxa"/>
            <w:noWrap w:val="0"/>
            <w:vAlign w:val="center"/>
          </w:tcPr>
          <w:p w14:paraId="596A08E0">
            <w:pPr>
              <w:jc w:val="center"/>
              <w:rPr>
                <w:rFonts w:ascii="宋体" w:hAnsi="宋体" w:eastAsia="宋体" w:cs="宋体"/>
                <w:b/>
                <w:bCs/>
                <w:szCs w:val="21"/>
                <w:highlight w:val="none"/>
              </w:rPr>
            </w:pPr>
            <w:r>
              <w:rPr>
                <w:rFonts w:hint="eastAsia" w:ascii="宋体" w:hAnsi="宋体" w:cs="宋体"/>
                <w:b/>
                <w:bCs/>
                <w:szCs w:val="21"/>
                <w:highlight w:val="none"/>
                <w:lang w:eastAsia="zh-CN"/>
              </w:rPr>
              <w:t>供应商</w:t>
            </w:r>
            <w:r>
              <w:rPr>
                <w:rFonts w:hint="eastAsia" w:ascii="宋体" w:hAnsi="宋体" w:eastAsia="宋体" w:cs="宋体"/>
                <w:b/>
                <w:bCs/>
                <w:szCs w:val="21"/>
                <w:highlight w:val="none"/>
              </w:rPr>
              <w:t>名称</w:t>
            </w:r>
          </w:p>
        </w:tc>
        <w:tc>
          <w:tcPr>
            <w:tcW w:w="1476" w:type="dxa"/>
            <w:noWrap w:val="0"/>
            <w:vAlign w:val="center"/>
          </w:tcPr>
          <w:p w14:paraId="26C4BBAA">
            <w:pPr>
              <w:jc w:val="center"/>
              <w:rPr>
                <w:rFonts w:ascii="宋体" w:hAnsi="宋体" w:eastAsia="宋体" w:cs="宋体"/>
                <w:b/>
                <w:bCs/>
                <w:szCs w:val="21"/>
                <w:highlight w:val="none"/>
              </w:rPr>
            </w:pPr>
            <w:r>
              <w:rPr>
                <w:rFonts w:hint="eastAsia" w:ascii="宋体" w:hAnsi="宋体" w:cs="宋体"/>
                <w:b/>
                <w:bCs/>
                <w:szCs w:val="21"/>
                <w:highlight w:val="none"/>
                <w:lang w:eastAsia="zh-CN"/>
              </w:rPr>
              <w:t>磋商</w:t>
            </w:r>
            <w:r>
              <w:rPr>
                <w:rFonts w:hint="eastAsia" w:ascii="宋体" w:hAnsi="宋体" w:eastAsia="宋体" w:cs="宋体"/>
                <w:b/>
                <w:bCs/>
                <w:szCs w:val="21"/>
                <w:highlight w:val="none"/>
              </w:rPr>
              <w:t>报价</w:t>
            </w:r>
          </w:p>
          <w:p w14:paraId="0999AFEA">
            <w:pPr>
              <w:jc w:val="center"/>
              <w:rPr>
                <w:rFonts w:ascii="宋体" w:hAnsi="宋体" w:eastAsia="宋体" w:cs="宋体"/>
                <w:b/>
                <w:bCs/>
                <w:szCs w:val="21"/>
                <w:highlight w:val="none"/>
              </w:rPr>
            </w:pPr>
            <w:r>
              <w:rPr>
                <w:rFonts w:hint="eastAsia" w:ascii="宋体" w:hAnsi="宋体" w:eastAsia="宋体" w:cs="宋体"/>
                <w:b/>
                <w:bCs/>
                <w:szCs w:val="21"/>
                <w:highlight w:val="none"/>
              </w:rPr>
              <w:t>（</w:t>
            </w:r>
            <w:r>
              <w:rPr>
                <w:rFonts w:hint="eastAsia" w:ascii="宋体" w:hAnsi="宋体" w:eastAsia="宋体" w:cs="宋体"/>
                <w:b/>
                <w:bCs/>
                <w:szCs w:val="21"/>
                <w:highlight w:val="none"/>
                <w:lang w:eastAsia="zh-CN"/>
              </w:rPr>
              <w:t>元</w:t>
            </w:r>
            <w:r>
              <w:rPr>
                <w:rFonts w:hint="eastAsia" w:ascii="宋体" w:hAnsi="宋体" w:eastAsia="宋体" w:cs="宋体"/>
                <w:b/>
                <w:bCs/>
                <w:szCs w:val="21"/>
                <w:highlight w:val="none"/>
              </w:rPr>
              <w:t>）</w:t>
            </w:r>
          </w:p>
        </w:tc>
        <w:tc>
          <w:tcPr>
            <w:tcW w:w="1477" w:type="dxa"/>
            <w:noWrap w:val="0"/>
            <w:vAlign w:val="center"/>
          </w:tcPr>
          <w:p w14:paraId="0E1F3CAB">
            <w:pPr>
              <w:jc w:val="center"/>
              <w:rPr>
                <w:rFonts w:hint="eastAsia" w:ascii="宋体" w:hAnsi="宋体" w:eastAsia="宋体" w:cs="宋体"/>
                <w:b/>
                <w:bCs/>
                <w:szCs w:val="21"/>
                <w:highlight w:val="none"/>
                <w:lang w:eastAsia="zh-CN"/>
              </w:rPr>
            </w:pPr>
            <w:r>
              <w:rPr>
                <w:rFonts w:hint="eastAsia" w:ascii="宋体" w:hAnsi="宋体" w:cs="宋体"/>
                <w:b/>
                <w:bCs/>
                <w:szCs w:val="21"/>
                <w:highlight w:val="none"/>
                <w:lang w:eastAsia="zh-CN"/>
              </w:rPr>
              <w:t>资格等级</w:t>
            </w:r>
          </w:p>
        </w:tc>
        <w:tc>
          <w:tcPr>
            <w:tcW w:w="1477" w:type="dxa"/>
            <w:noWrap w:val="0"/>
            <w:vAlign w:val="center"/>
          </w:tcPr>
          <w:p w14:paraId="49C66DC3">
            <w:pPr>
              <w:jc w:val="center"/>
              <w:rPr>
                <w:rFonts w:hint="eastAsia" w:ascii="宋体" w:hAnsi="宋体" w:eastAsia="宋体" w:cs="宋体"/>
                <w:b/>
                <w:bCs/>
                <w:szCs w:val="21"/>
                <w:highlight w:val="none"/>
                <w:lang w:eastAsia="zh-CN"/>
              </w:rPr>
            </w:pPr>
            <w:r>
              <w:rPr>
                <w:rFonts w:hint="eastAsia" w:ascii="宋体" w:hAnsi="宋体" w:cs="宋体"/>
                <w:b/>
                <w:bCs/>
                <w:szCs w:val="21"/>
                <w:highlight w:val="none"/>
                <w:lang w:eastAsia="zh-CN"/>
              </w:rPr>
              <w:t>计划</w:t>
            </w:r>
            <w:r>
              <w:rPr>
                <w:rFonts w:hint="eastAsia" w:ascii="宋体" w:hAnsi="宋体" w:eastAsia="宋体" w:cs="宋体"/>
                <w:b/>
                <w:bCs/>
                <w:szCs w:val="21"/>
                <w:highlight w:val="none"/>
                <w:lang w:eastAsia="zh-CN"/>
              </w:rPr>
              <w:t>工期</w:t>
            </w:r>
          </w:p>
        </w:tc>
        <w:tc>
          <w:tcPr>
            <w:tcW w:w="1476" w:type="dxa"/>
            <w:noWrap w:val="0"/>
            <w:vAlign w:val="center"/>
          </w:tcPr>
          <w:p w14:paraId="73952B50">
            <w:pPr>
              <w:jc w:val="center"/>
              <w:rPr>
                <w:rFonts w:ascii="宋体" w:hAnsi="宋体" w:eastAsia="宋体" w:cs="宋体"/>
                <w:b/>
                <w:bCs/>
                <w:szCs w:val="21"/>
                <w:highlight w:val="none"/>
              </w:rPr>
            </w:pPr>
            <w:r>
              <w:rPr>
                <w:rFonts w:hint="eastAsia" w:ascii="宋体" w:hAnsi="宋体" w:eastAsia="宋体" w:cs="宋体"/>
                <w:b/>
                <w:bCs/>
                <w:szCs w:val="21"/>
                <w:highlight w:val="none"/>
              </w:rPr>
              <w:t>质量标准</w:t>
            </w:r>
          </w:p>
        </w:tc>
        <w:tc>
          <w:tcPr>
            <w:tcW w:w="1476" w:type="dxa"/>
            <w:noWrap w:val="0"/>
            <w:vAlign w:val="center"/>
          </w:tcPr>
          <w:p w14:paraId="188E675D">
            <w:pPr>
              <w:jc w:val="center"/>
              <w:rPr>
                <w:rFonts w:hint="eastAsia" w:ascii="宋体" w:hAnsi="宋体" w:eastAsia="宋体" w:cs="宋体"/>
                <w:b/>
                <w:bCs/>
                <w:szCs w:val="21"/>
                <w:highlight w:val="none"/>
                <w:lang w:eastAsia="zh-CN"/>
              </w:rPr>
            </w:pPr>
            <w:r>
              <w:rPr>
                <w:rFonts w:hint="eastAsia" w:ascii="宋体" w:hAnsi="宋体" w:cs="宋体"/>
                <w:b/>
                <w:bCs/>
                <w:szCs w:val="21"/>
                <w:highlight w:val="none"/>
                <w:lang w:eastAsia="zh-CN"/>
              </w:rPr>
              <w:t>优惠条件</w:t>
            </w:r>
            <w:r>
              <w:rPr>
                <w:rFonts w:hint="eastAsia" w:ascii="宋体" w:hAnsi="宋体" w:eastAsia="宋体" w:cs="宋体"/>
                <w:b/>
                <w:bCs/>
                <w:szCs w:val="21"/>
                <w:highlight w:val="none"/>
              </w:rPr>
              <w:t>（有/无）</w:t>
            </w:r>
          </w:p>
        </w:tc>
        <w:tc>
          <w:tcPr>
            <w:tcW w:w="1476" w:type="dxa"/>
            <w:noWrap w:val="0"/>
            <w:vAlign w:val="center"/>
          </w:tcPr>
          <w:p w14:paraId="5752CE20">
            <w:pPr>
              <w:jc w:val="center"/>
              <w:rPr>
                <w:rFonts w:hint="eastAsia" w:ascii="宋体" w:hAnsi="宋体" w:eastAsia="宋体" w:cs="宋体"/>
                <w:b/>
                <w:bCs/>
                <w:szCs w:val="21"/>
                <w:highlight w:val="none"/>
                <w:lang w:eastAsia="zh-CN"/>
              </w:rPr>
            </w:pPr>
            <w:r>
              <w:rPr>
                <w:rFonts w:hint="eastAsia" w:ascii="宋体" w:hAnsi="宋体" w:cs="宋体"/>
                <w:b/>
                <w:bCs/>
                <w:szCs w:val="21"/>
                <w:highlight w:val="none"/>
                <w:lang w:eastAsia="zh-CN"/>
              </w:rPr>
              <w:t>服务承诺</w:t>
            </w:r>
            <w:r>
              <w:rPr>
                <w:rFonts w:hint="eastAsia" w:ascii="宋体" w:hAnsi="宋体" w:eastAsia="宋体" w:cs="宋体"/>
                <w:b/>
                <w:bCs/>
                <w:szCs w:val="21"/>
                <w:highlight w:val="none"/>
              </w:rPr>
              <w:t>（有/无）</w:t>
            </w:r>
          </w:p>
        </w:tc>
      </w:tr>
      <w:tr w14:paraId="02CB5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4" w:hRule="atLeast"/>
          <w:jc w:val="center"/>
        </w:trPr>
        <w:tc>
          <w:tcPr>
            <w:tcW w:w="1476" w:type="dxa"/>
            <w:noWrap w:val="0"/>
            <w:vAlign w:val="center"/>
          </w:tcPr>
          <w:p w14:paraId="716488C8">
            <w:pPr>
              <w:jc w:val="center"/>
              <w:rPr>
                <w:rFonts w:ascii="宋体" w:hAnsi="宋体" w:eastAsia="宋体" w:cs="宋体"/>
                <w:b/>
                <w:bCs/>
                <w:szCs w:val="21"/>
                <w:highlight w:val="none"/>
              </w:rPr>
            </w:pPr>
          </w:p>
        </w:tc>
        <w:tc>
          <w:tcPr>
            <w:tcW w:w="1476" w:type="dxa"/>
            <w:noWrap w:val="0"/>
            <w:vAlign w:val="center"/>
          </w:tcPr>
          <w:p w14:paraId="2C2B8C44">
            <w:pPr>
              <w:jc w:val="center"/>
              <w:rPr>
                <w:rFonts w:ascii="宋体" w:hAnsi="宋体" w:eastAsia="宋体" w:cs="宋体"/>
                <w:b/>
                <w:bCs/>
                <w:szCs w:val="21"/>
                <w:highlight w:val="none"/>
              </w:rPr>
            </w:pPr>
          </w:p>
        </w:tc>
        <w:tc>
          <w:tcPr>
            <w:tcW w:w="1477" w:type="dxa"/>
            <w:noWrap w:val="0"/>
            <w:vAlign w:val="center"/>
          </w:tcPr>
          <w:p w14:paraId="07645C22">
            <w:pPr>
              <w:jc w:val="center"/>
              <w:rPr>
                <w:rFonts w:ascii="宋体" w:hAnsi="宋体" w:eastAsia="宋体" w:cs="宋体"/>
                <w:b/>
                <w:bCs/>
                <w:szCs w:val="21"/>
                <w:highlight w:val="none"/>
              </w:rPr>
            </w:pPr>
          </w:p>
        </w:tc>
        <w:tc>
          <w:tcPr>
            <w:tcW w:w="1477" w:type="dxa"/>
            <w:noWrap w:val="0"/>
            <w:vAlign w:val="center"/>
          </w:tcPr>
          <w:p w14:paraId="5D49CBD7">
            <w:pPr>
              <w:jc w:val="center"/>
              <w:rPr>
                <w:rFonts w:ascii="宋体" w:hAnsi="宋体" w:eastAsia="宋体" w:cs="宋体"/>
                <w:b/>
                <w:bCs/>
                <w:szCs w:val="21"/>
                <w:highlight w:val="none"/>
              </w:rPr>
            </w:pPr>
          </w:p>
        </w:tc>
        <w:tc>
          <w:tcPr>
            <w:tcW w:w="1476" w:type="dxa"/>
            <w:noWrap w:val="0"/>
            <w:vAlign w:val="center"/>
          </w:tcPr>
          <w:p w14:paraId="4E4A5D40">
            <w:pPr>
              <w:jc w:val="center"/>
              <w:rPr>
                <w:rFonts w:ascii="宋体" w:hAnsi="宋体" w:eastAsia="宋体" w:cs="宋体"/>
                <w:b/>
                <w:bCs/>
                <w:szCs w:val="21"/>
                <w:highlight w:val="none"/>
              </w:rPr>
            </w:pPr>
          </w:p>
        </w:tc>
        <w:tc>
          <w:tcPr>
            <w:tcW w:w="1476" w:type="dxa"/>
            <w:noWrap w:val="0"/>
            <w:vAlign w:val="center"/>
          </w:tcPr>
          <w:p w14:paraId="368E9EFD">
            <w:pPr>
              <w:jc w:val="center"/>
              <w:rPr>
                <w:rFonts w:ascii="宋体" w:hAnsi="宋体" w:eastAsia="宋体" w:cs="宋体"/>
                <w:b/>
                <w:bCs/>
                <w:szCs w:val="21"/>
                <w:highlight w:val="none"/>
              </w:rPr>
            </w:pPr>
          </w:p>
        </w:tc>
        <w:tc>
          <w:tcPr>
            <w:tcW w:w="1476" w:type="dxa"/>
            <w:noWrap w:val="0"/>
            <w:vAlign w:val="center"/>
          </w:tcPr>
          <w:p w14:paraId="4EFE98EF">
            <w:pPr>
              <w:jc w:val="center"/>
              <w:rPr>
                <w:rFonts w:ascii="宋体" w:hAnsi="宋体" w:eastAsia="宋体" w:cs="宋体"/>
                <w:b/>
                <w:bCs/>
                <w:szCs w:val="21"/>
                <w:highlight w:val="none"/>
              </w:rPr>
            </w:pPr>
          </w:p>
        </w:tc>
      </w:tr>
    </w:tbl>
    <w:p w14:paraId="69544647">
      <w:pPr>
        <w:jc w:val="left"/>
        <w:rPr>
          <w:rFonts w:ascii="宋体" w:hAnsi="宋体" w:eastAsia="宋体" w:cs="宋体"/>
          <w:b/>
          <w:bCs/>
          <w:szCs w:val="21"/>
        </w:rPr>
      </w:pPr>
    </w:p>
    <w:p w14:paraId="5EC97EA7">
      <w:pPr>
        <w:jc w:val="left"/>
        <w:rPr>
          <w:rFonts w:ascii="宋体" w:hAnsi="宋体" w:eastAsia="宋体" w:cs="宋体"/>
          <w:b/>
          <w:bCs/>
          <w:szCs w:val="21"/>
        </w:rPr>
      </w:pPr>
    </w:p>
    <w:p w14:paraId="5BFE0065">
      <w:pPr>
        <w:jc w:val="left"/>
        <w:rPr>
          <w:rFonts w:ascii="宋体" w:hAnsi="宋体" w:eastAsia="宋体" w:cs="宋体"/>
          <w:b/>
          <w:bCs/>
          <w:szCs w:val="21"/>
        </w:rPr>
      </w:pPr>
      <w:r>
        <w:rPr>
          <w:rFonts w:hint="eastAsia" w:ascii="宋体" w:hAnsi="宋体" w:eastAsia="宋体" w:cs="宋体"/>
          <w:b/>
          <w:bCs/>
          <w:szCs w:val="21"/>
        </w:rPr>
        <w:t>注：填报的内容必须和投标函中的内容一致。</w:t>
      </w:r>
    </w:p>
    <w:p w14:paraId="6A0705BE">
      <w:pPr>
        <w:ind w:firstLine="422" w:firstLineChars="200"/>
        <w:rPr>
          <w:rFonts w:ascii="宋体" w:hAnsi="宋体" w:eastAsia="宋体" w:cs="宋体"/>
          <w:b/>
          <w:bCs/>
          <w:szCs w:val="21"/>
        </w:rPr>
      </w:pPr>
    </w:p>
    <w:p w14:paraId="53795D16">
      <w:pPr>
        <w:ind w:left="5040"/>
        <w:jc w:val="left"/>
        <w:rPr>
          <w:rFonts w:ascii="宋体" w:hAnsi="宋体" w:eastAsia="宋体" w:cs="宋体"/>
          <w:b/>
          <w:bCs/>
          <w:szCs w:val="21"/>
        </w:rPr>
      </w:pPr>
    </w:p>
    <w:p w14:paraId="4D2BC772">
      <w:pPr>
        <w:ind w:left="5040"/>
        <w:jc w:val="left"/>
        <w:rPr>
          <w:rFonts w:ascii="宋体" w:hAnsi="宋体" w:eastAsia="宋体" w:cs="宋体"/>
          <w:b/>
          <w:bCs/>
          <w:szCs w:val="21"/>
        </w:rPr>
      </w:pPr>
    </w:p>
    <w:p w14:paraId="4B26EDEB">
      <w:pPr>
        <w:ind w:left="5040"/>
        <w:jc w:val="left"/>
        <w:rPr>
          <w:rFonts w:ascii="宋体" w:hAnsi="宋体" w:eastAsia="宋体" w:cs="宋体"/>
          <w:b/>
          <w:bCs/>
          <w:szCs w:val="21"/>
        </w:rPr>
      </w:pPr>
    </w:p>
    <w:p w14:paraId="37CF8342">
      <w:pPr>
        <w:ind w:left="5040"/>
        <w:jc w:val="left"/>
        <w:rPr>
          <w:rFonts w:ascii="宋体" w:hAnsi="宋体" w:eastAsia="宋体" w:cs="宋体"/>
          <w:b/>
          <w:bCs/>
          <w:szCs w:val="21"/>
        </w:rPr>
      </w:pPr>
    </w:p>
    <w:p w14:paraId="452D7AD2">
      <w:pPr>
        <w:ind w:left="5040"/>
        <w:jc w:val="left"/>
        <w:rPr>
          <w:rFonts w:ascii="宋体" w:hAnsi="宋体" w:eastAsia="宋体" w:cs="宋体"/>
          <w:b/>
          <w:bCs/>
          <w:szCs w:val="21"/>
        </w:rPr>
      </w:pPr>
    </w:p>
    <w:p w14:paraId="45544D2E">
      <w:pPr>
        <w:ind w:left="5040"/>
        <w:jc w:val="left"/>
        <w:rPr>
          <w:rFonts w:ascii="宋体" w:hAnsi="宋体" w:eastAsia="宋体" w:cs="宋体"/>
          <w:b/>
          <w:bCs/>
          <w:szCs w:val="21"/>
        </w:rPr>
      </w:pPr>
    </w:p>
    <w:p w14:paraId="17F541B7">
      <w:pPr>
        <w:ind w:left="5040"/>
        <w:jc w:val="left"/>
        <w:rPr>
          <w:rFonts w:ascii="宋体" w:hAnsi="宋体" w:eastAsia="宋体" w:cs="宋体"/>
          <w:b/>
          <w:bCs/>
          <w:szCs w:val="21"/>
        </w:rPr>
      </w:pPr>
    </w:p>
    <w:p w14:paraId="73BD8EB4">
      <w:pPr>
        <w:ind w:left="2402" w:leftChars="1144" w:firstLine="2741" w:firstLineChars="1300"/>
        <w:jc w:val="left"/>
        <w:rPr>
          <w:rFonts w:ascii="宋体" w:hAnsi="宋体" w:eastAsia="宋体" w:cs="宋体"/>
          <w:b/>
          <w:bCs/>
          <w:szCs w:val="21"/>
        </w:rPr>
      </w:pPr>
    </w:p>
    <w:p w14:paraId="70E4DB66">
      <w:pPr>
        <w:ind w:left="2402" w:leftChars="1144" w:firstLine="2741" w:firstLineChars="1300"/>
        <w:jc w:val="left"/>
        <w:rPr>
          <w:rFonts w:ascii="宋体" w:hAnsi="宋体" w:eastAsia="宋体" w:cs="宋体"/>
          <w:b/>
          <w:bCs/>
          <w:szCs w:val="21"/>
        </w:rPr>
      </w:pPr>
    </w:p>
    <w:p w14:paraId="52FA75AB">
      <w:pPr>
        <w:ind w:left="2402" w:leftChars="1144" w:firstLine="2741" w:firstLineChars="1300"/>
        <w:jc w:val="left"/>
        <w:rPr>
          <w:rFonts w:ascii="宋体" w:hAnsi="宋体" w:eastAsia="宋体" w:cs="宋体"/>
          <w:b/>
          <w:bCs/>
          <w:szCs w:val="21"/>
        </w:rPr>
      </w:pPr>
    </w:p>
    <w:p w14:paraId="7BE6BC09">
      <w:pPr>
        <w:ind w:left="2402" w:leftChars="1144" w:firstLine="2741" w:firstLineChars="1300"/>
        <w:jc w:val="left"/>
        <w:rPr>
          <w:rFonts w:ascii="宋体" w:hAnsi="宋体" w:eastAsia="宋体" w:cs="宋体"/>
          <w:b/>
          <w:bCs/>
          <w:szCs w:val="21"/>
        </w:rPr>
      </w:pPr>
    </w:p>
    <w:p w14:paraId="6E2A55DB">
      <w:pPr>
        <w:ind w:left="2402" w:leftChars="1144" w:firstLine="2741" w:firstLineChars="1300"/>
        <w:jc w:val="left"/>
        <w:rPr>
          <w:rFonts w:ascii="宋体" w:hAnsi="宋体" w:eastAsia="宋体" w:cs="宋体"/>
          <w:b/>
          <w:bCs/>
          <w:szCs w:val="21"/>
        </w:rPr>
      </w:pPr>
    </w:p>
    <w:p w14:paraId="4ABA707C">
      <w:pPr>
        <w:ind w:left="2402" w:leftChars="1144" w:firstLine="2730" w:firstLineChars="1300"/>
        <w:jc w:val="left"/>
        <w:rPr>
          <w:rFonts w:ascii="宋体" w:hAnsi="宋体" w:eastAsia="宋体" w:cs="宋体"/>
          <w:szCs w:val="21"/>
        </w:rPr>
      </w:pPr>
      <w:r>
        <w:rPr>
          <w:rFonts w:hint="eastAsia" w:ascii="宋体" w:hAnsi="宋体" w:cs="宋体"/>
          <w:szCs w:val="21"/>
          <w:lang w:eastAsia="zh-CN"/>
        </w:rPr>
        <w:t>供应商</w:t>
      </w:r>
      <w:r>
        <w:rPr>
          <w:rFonts w:hint="eastAsia" w:ascii="宋体" w:hAnsi="宋体" w:eastAsia="宋体" w:cs="宋体"/>
          <w:szCs w:val="21"/>
        </w:rPr>
        <w:t xml:space="preserve">： </w:t>
      </w:r>
      <w:r>
        <w:rPr>
          <w:rFonts w:hint="eastAsia" w:ascii="宋体" w:hAnsi="宋体" w:eastAsia="宋体" w:cs="宋体"/>
          <w:szCs w:val="21"/>
          <w:u w:val="single"/>
        </w:rPr>
        <w:t xml:space="preserve">                 </w:t>
      </w:r>
      <w:r>
        <w:rPr>
          <w:rFonts w:hint="eastAsia" w:ascii="宋体" w:hAnsi="宋体" w:eastAsia="宋体" w:cs="宋体"/>
          <w:szCs w:val="21"/>
        </w:rPr>
        <w:t xml:space="preserve"> （盖章）</w:t>
      </w:r>
    </w:p>
    <w:p w14:paraId="112E1CC0">
      <w:pPr>
        <w:rPr>
          <w:rFonts w:ascii="宋体" w:hAnsi="宋体" w:eastAsia="宋体" w:cs="宋体"/>
          <w:szCs w:val="21"/>
        </w:rPr>
      </w:pPr>
      <w:r>
        <w:rPr>
          <w:rFonts w:hint="eastAsia" w:ascii="宋体" w:hAnsi="宋体" w:eastAsia="宋体" w:cs="宋体"/>
          <w:szCs w:val="21"/>
        </w:rPr>
        <w:t xml:space="preserve">  </w:t>
      </w:r>
    </w:p>
    <w:p w14:paraId="40D384A9">
      <w:pPr>
        <w:ind w:left="4320" w:firstLine="720"/>
        <w:rPr>
          <w:rFonts w:ascii="宋体" w:hAnsi="宋体" w:eastAsia="宋体" w:cs="宋体"/>
          <w:szCs w:val="21"/>
        </w:rPr>
      </w:pPr>
      <w:r>
        <w:rPr>
          <w:rFonts w:hint="eastAsia" w:ascii="宋体" w:hAnsi="宋体" w:eastAsia="宋体" w:cs="宋体"/>
          <w:szCs w:val="21"/>
        </w:rPr>
        <w:t>法定代表人或其委托代理人：（签字或盖章）</w:t>
      </w:r>
    </w:p>
    <w:p w14:paraId="5EADEA6B">
      <w:pPr>
        <w:rPr>
          <w:rFonts w:ascii="宋体" w:hAnsi="宋体" w:eastAsia="宋体" w:cs="宋体"/>
          <w:szCs w:val="21"/>
        </w:rPr>
      </w:pPr>
      <w:r>
        <w:rPr>
          <w:rFonts w:hint="eastAsia" w:ascii="宋体" w:hAnsi="宋体" w:eastAsia="宋体" w:cs="宋体"/>
          <w:szCs w:val="21"/>
        </w:rPr>
        <w:t xml:space="preserve">                                      </w:t>
      </w:r>
    </w:p>
    <w:p w14:paraId="6DB67683">
      <w:pPr>
        <w:ind w:firstLine="5250" w:firstLineChars="2500"/>
        <w:jc w:val="left"/>
        <w:rPr>
          <w:rFonts w:ascii="宋体" w:hAnsi="宋体" w:eastAsia="宋体" w:cs="宋体"/>
          <w:szCs w:val="21"/>
        </w:rPr>
      </w:pPr>
      <w:r>
        <w:rPr>
          <w:rFonts w:hint="eastAsia" w:ascii="宋体" w:hAnsi="宋体" w:eastAsia="宋体" w:cs="宋体"/>
          <w:szCs w:val="21"/>
        </w:rPr>
        <w:t xml:space="preserve">日   期： </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6D0EB138">
      <w:pPr>
        <w:pStyle w:val="15"/>
        <w:rPr>
          <w:rFonts w:ascii="宋体" w:hAnsi="宋体" w:eastAsia="宋体" w:cs="宋体"/>
          <w:color w:val="000000"/>
          <w:sz w:val="28"/>
          <w:szCs w:val="28"/>
          <w:lang w:val="zh-CN"/>
        </w:rPr>
      </w:pPr>
      <w:r>
        <w:rPr>
          <w:rFonts w:hint="eastAsia" w:ascii="宋体" w:hAnsi="宋体" w:eastAsia="宋体" w:cs="宋体"/>
          <w:color w:val="000000"/>
          <w:sz w:val="28"/>
          <w:szCs w:val="28"/>
          <w:lang w:val="zh-CN"/>
        </w:rPr>
        <w:br w:type="page"/>
      </w:r>
      <w:bookmarkStart w:id="311" w:name="_Toc22855_WPSOffice_Level1"/>
      <w:bookmarkStart w:id="312" w:name="_Toc330463680"/>
      <w:bookmarkStart w:id="313" w:name="_Toc7799"/>
      <w:bookmarkStart w:id="314" w:name="_Toc26728_WPSOffice_Level1"/>
      <w:bookmarkStart w:id="315" w:name="_Toc487096074"/>
      <w:r>
        <w:rPr>
          <w:rFonts w:hint="eastAsia" w:ascii="宋体" w:hAnsi="宋体" w:eastAsia="宋体" w:cs="宋体"/>
          <w:color w:val="000000"/>
          <w:sz w:val="28"/>
          <w:szCs w:val="28"/>
          <w:lang w:val="zh-CN"/>
        </w:rPr>
        <w:t>五、投标保证金</w:t>
      </w:r>
      <w:bookmarkEnd w:id="311"/>
      <w:bookmarkEnd w:id="312"/>
      <w:bookmarkEnd w:id="313"/>
      <w:bookmarkEnd w:id="314"/>
      <w:bookmarkEnd w:id="315"/>
    </w:p>
    <w:p w14:paraId="7E67E03C">
      <w:pPr>
        <w:autoSpaceDE w:val="0"/>
        <w:autoSpaceDN w:val="0"/>
        <w:adjustRightInd w:val="0"/>
        <w:spacing w:line="400" w:lineRule="exact"/>
        <w:jc w:val="left"/>
        <w:rPr>
          <w:rFonts w:ascii="宋体" w:hAnsi="宋体" w:eastAsia="宋体" w:cs="宋体"/>
          <w:color w:val="000000"/>
          <w:szCs w:val="18"/>
          <w:u w:val="single"/>
          <w:lang w:val="zh-CN"/>
        </w:rPr>
      </w:pPr>
    </w:p>
    <w:p w14:paraId="0718292C">
      <w:pPr>
        <w:autoSpaceDE w:val="0"/>
        <w:autoSpaceDN w:val="0"/>
        <w:adjustRightInd w:val="0"/>
        <w:spacing w:line="500" w:lineRule="exact"/>
        <w:jc w:val="left"/>
        <w:rPr>
          <w:rFonts w:ascii="宋体" w:hAnsi="宋体" w:eastAsia="宋体" w:cs="宋体"/>
          <w:bCs/>
          <w:color w:val="000000"/>
          <w:szCs w:val="21"/>
          <w:lang w:val="zh-CN"/>
        </w:rPr>
      </w:pP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w:t>
      </w:r>
      <w:r>
        <w:rPr>
          <w:rFonts w:hint="eastAsia" w:ascii="宋体" w:hAnsi="宋体" w:cs="宋体"/>
          <w:bCs/>
          <w:color w:val="000000"/>
          <w:szCs w:val="21"/>
          <w:lang w:val="zh-CN"/>
        </w:rPr>
        <w:t>采购人</w:t>
      </w:r>
      <w:r>
        <w:rPr>
          <w:rFonts w:hint="eastAsia" w:ascii="宋体" w:hAnsi="宋体" w:eastAsia="宋体" w:cs="宋体"/>
          <w:bCs/>
          <w:color w:val="000000"/>
          <w:szCs w:val="21"/>
          <w:lang w:val="zh-CN"/>
        </w:rPr>
        <w:t>名称)：</w:t>
      </w:r>
    </w:p>
    <w:p w14:paraId="7BE44ED7">
      <w:pPr>
        <w:autoSpaceDE w:val="0"/>
        <w:autoSpaceDN w:val="0"/>
        <w:adjustRightInd w:val="0"/>
        <w:spacing w:line="5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w:t>
      </w:r>
      <w:r>
        <w:rPr>
          <w:rFonts w:hint="eastAsia" w:ascii="宋体" w:hAnsi="宋体" w:eastAsia="宋体" w:cs="宋体"/>
          <w:bCs/>
          <w:color w:val="000000"/>
          <w:szCs w:val="21"/>
          <w:u w:val="single"/>
          <w:lang w:val="zh-CN"/>
        </w:rPr>
        <w:t xml:space="preserve">       (</w:t>
      </w:r>
      <w:r>
        <w:rPr>
          <w:rFonts w:hint="eastAsia" w:ascii="宋体" w:hAnsi="宋体" w:cs="宋体"/>
          <w:bCs/>
          <w:color w:val="000000"/>
          <w:szCs w:val="21"/>
          <w:u w:val="single"/>
          <w:lang w:val="zh-CN"/>
        </w:rPr>
        <w:t>供应商</w:t>
      </w:r>
      <w:r>
        <w:rPr>
          <w:rFonts w:hint="eastAsia" w:ascii="宋体" w:hAnsi="宋体" w:eastAsia="宋体" w:cs="宋体"/>
          <w:bCs/>
          <w:color w:val="000000"/>
          <w:szCs w:val="21"/>
          <w:u w:val="single"/>
          <w:lang w:val="zh-CN"/>
        </w:rPr>
        <w:t>名称)</w:t>
      </w:r>
      <w:r>
        <w:rPr>
          <w:rFonts w:hint="eastAsia" w:ascii="宋体" w:hAnsi="宋体" w:eastAsia="宋体" w:cs="宋体"/>
          <w:bCs/>
          <w:color w:val="000000"/>
          <w:szCs w:val="21"/>
          <w:lang w:val="zh-CN"/>
        </w:rPr>
        <w:t>(以下称“</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”)于</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年</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月</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日递交了</w:t>
      </w:r>
      <w:r>
        <w:rPr>
          <w:rFonts w:hint="eastAsia" w:ascii="宋体" w:hAnsi="宋体" w:eastAsia="宋体" w:cs="宋体"/>
          <w:bCs/>
          <w:color w:val="000000"/>
          <w:szCs w:val="21"/>
          <w:u w:val="single"/>
          <w:lang w:val="zh-CN"/>
        </w:rPr>
        <w:t xml:space="preserve">             (项目名称、编号)        </w:t>
      </w:r>
      <w:r>
        <w:rPr>
          <w:rFonts w:hint="eastAsia" w:ascii="宋体" w:hAnsi="宋体" w:eastAsia="宋体" w:cs="宋体"/>
          <w:bCs/>
          <w:color w:val="000000"/>
          <w:szCs w:val="21"/>
          <w:lang w:val="zh-CN"/>
        </w:rPr>
        <w:t>的投标书，并附有人民币</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 xml:space="preserve">万元，作为投标保证金。 </w:t>
      </w:r>
    </w:p>
    <w:p w14:paraId="5AE2EC9E">
      <w:pPr>
        <w:autoSpaceDE w:val="0"/>
        <w:autoSpaceDN w:val="0"/>
        <w:adjustRightInd w:val="0"/>
        <w:spacing w:line="5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w:t>
      </w:r>
    </w:p>
    <w:p w14:paraId="14ACE199">
      <w:pPr>
        <w:autoSpaceDE w:val="0"/>
        <w:autoSpaceDN w:val="0"/>
        <w:adjustRightInd w:val="0"/>
        <w:spacing w:line="5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我方同意</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有关投标保证金的规定，并对我方有约束力。</w:t>
      </w:r>
    </w:p>
    <w:p w14:paraId="17123250">
      <w:pPr>
        <w:autoSpaceDE w:val="0"/>
        <w:autoSpaceDN w:val="0"/>
        <w:adjustRightInd w:val="0"/>
        <w:spacing w:line="400" w:lineRule="exact"/>
        <w:jc w:val="left"/>
        <w:rPr>
          <w:rFonts w:ascii="宋体" w:hAnsi="宋体" w:eastAsia="宋体" w:cs="宋体"/>
          <w:bCs/>
          <w:color w:val="000000"/>
          <w:szCs w:val="21"/>
          <w:lang w:val="zh-CN"/>
        </w:rPr>
      </w:pPr>
    </w:p>
    <w:p w14:paraId="1C66DD65">
      <w:pPr>
        <w:autoSpaceDE w:val="0"/>
        <w:autoSpaceDN w:val="0"/>
        <w:adjustRightInd w:val="0"/>
        <w:spacing w:line="400" w:lineRule="exact"/>
        <w:jc w:val="left"/>
        <w:rPr>
          <w:rFonts w:ascii="宋体" w:hAnsi="宋体" w:eastAsia="宋体" w:cs="宋体"/>
          <w:bCs/>
          <w:color w:val="000000"/>
          <w:szCs w:val="21"/>
          <w:lang w:val="zh-CN"/>
        </w:rPr>
      </w:pPr>
    </w:p>
    <w:p w14:paraId="496F0676">
      <w:pPr>
        <w:autoSpaceDE w:val="0"/>
        <w:autoSpaceDN w:val="0"/>
        <w:adjustRightInd w:val="0"/>
        <w:spacing w:line="400" w:lineRule="exact"/>
        <w:jc w:val="left"/>
        <w:rPr>
          <w:rFonts w:ascii="宋体" w:hAnsi="宋体" w:eastAsia="宋体" w:cs="宋体"/>
          <w:bCs/>
          <w:color w:val="000000"/>
          <w:szCs w:val="21"/>
          <w:lang w:val="zh-CN"/>
        </w:rPr>
      </w:pPr>
    </w:p>
    <w:tbl>
      <w:tblPr>
        <w:tblStyle w:val="17"/>
        <w:tblW w:w="93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6"/>
      </w:tblGrid>
      <w:tr w14:paraId="085FE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4" w:hRule="atLeast"/>
        </w:trPr>
        <w:tc>
          <w:tcPr>
            <w:tcW w:w="9376" w:type="dxa"/>
            <w:noWrap w:val="0"/>
            <w:vAlign w:val="top"/>
          </w:tcPr>
          <w:p w14:paraId="2E6B3FFB">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附：</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缴纳投标保证金转款凭证及银行基本账户开户许可证的复印件加盖公章</w:t>
            </w:r>
          </w:p>
        </w:tc>
      </w:tr>
    </w:tbl>
    <w:p w14:paraId="58780C2B">
      <w:pPr>
        <w:autoSpaceDE w:val="0"/>
        <w:autoSpaceDN w:val="0"/>
        <w:adjustRightInd w:val="0"/>
        <w:spacing w:line="400" w:lineRule="exact"/>
        <w:jc w:val="left"/>
        <w:rPr>
          <w:rFonts w:ascii="宋体" w:hAnsi="宋体" w:eastAsia="宋体" w:cs="宋体"/>
          <w:bCs/>
          <w:color w:val="000000"/>
          <w:szCs w:val="21"/>
          <w:lang w:val="zh-CN"/>
        </w:rPr>
      </w:pPr>
    </w:p>
    <w:p w14:paraId="7E6ABF54">
      <w:pPr>
        <w:autoSpaceDE w:val="0"/>
        <w:autoSpaceDN w:val="0"/>
        <w:adjustRightInd w:val="0"/>
        <w:spacing w:line="400" w:lineRule="exact"/>
        <w:jc w:val="left"/>
        <w:rPr>
          <w:rFonts w:ascii="宋体" w:hAnsi="宋体" w:eastAsia="宋体" w:cs="宋体"/>
          <w:bCs/>
          <w:color w:val="000000"/>
          <w:szCs w:val="21"/>
          <w:lang w:val="zh-CN"/>
        </w:rPr>
      </w:pPr>
    </w:p>
    <w:p w14:paraId="0C3D4A3C">
      <w:pPr>
        <w:autoSpaceDE w:val="0"/>
        <w:autoSpaceDN w:val="0"/>
        <w:adjustRightInd w:val="0"/>
        <w:spacing w:line="400" w:lineRule="exact"/>
        <w:ind w:firstLine="2100" w:firstLineChars="100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w:t>
      </w:r>
      <w:r>
        <w:rPr>
          <w:rFonts w:hint="eastAsia" w:ascii="宋体" w:hAnsi="宋体" w:eastAsia="宋体" w:cs="宋体"/>
          <w:bCs/>
          <w:color w:val="000000"/>
          <w:szCs w:val="21"/>
        </w:rPr>
        <w:t xml:space="preserve">           </w:t>
      </w:r>
      <w:r>
        <w:rPr>
          <w:rFonts w:hint="eastAsia" w:ascii="宋体" w:hAnsi="宋体" w:eastAsia="宋体" w:cs="宋体"/>
          <w:bCs/>
          <w:color w:val="000000"/>
          <w:szCs w:val="21"/>
          <w:lang w:val="zh-CN"/>
        </w:rPr>
        <w:t xml:space="preserve"> </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名称：</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(盖单位章)</w:t>
      </w:r>
    </w:p>
    <w:p w14:paraId="4479A68B">
      <w:pPr>
        <w:autoSpaceDE w:val="0"/>
        <w:autoSpaceDN w:val="0"/>
        <w:adjustRightInd w:val="0"/>
        <w:spacing w:line="400" w:lineRule="exact"/>
        <w:ind w:firstLine="2100" w:firstLineChars="100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w:t>
      </w:r>
      <w:r>
        <w:rPr>
          <w:rFonts w:hint="eastAsia" w:ascii="宋体" w:hAnsi="宋体" w:eastAsia="宋体" w:cs="宋体"/>
          <w:bCs/>
          <w:color w:val="000000"/>
          <w:szCs w:val="21"/>
        </w:rPr>
        <w:t xml:space="preserve">           </w:t>
      </w:r>
      <w:r>
        <w:rPr>
          <w:rFonts w:hint="eastAsia" w:ascii="宋体" w:hAnsi="宋体" w:eastAsia="宋体" w:cs="宋体"/>
          <w:bCs/>
          <w:color w:val="000000"/>
          <w:szCs w:val="21"/>
          <w:lang w:val="zh-CN"/>
        </w:rPr>
        <w:t>法定代表人或其委托代理人：</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(签字)</w:t>
      </w:r>
    </w:p>
    <w:p w14:paraId="51E706B9">
      <w:pPr>
        <w:autoSpaceDE w:val="0"/>
        <w:autoSpaceDN w:val="0"/>
        <w:adjustRightInd w:val="0"/>
        <w:spacing w:line="400" w:lineRule="exact"/>
        <w:ind w:firstLine="2100" w:firstLineChars="1000"/>
        <w:jc w:val="left"/>
        <w:rPr>
          <w:rFonts w:ascii="宋体" w:hAnsi="宋体" w:eastAsia="宋体" w:cs="宋体"/>
          <w:bCs/>
          <w:color w:val="000000"/>
          <w:szCs w:val="21"/>
          <w:u w:val="single"/>
          <w:lang w:val="zh-CN"/>
        </w:rPr>
      </w:pPr>
      <w:r>
        <w:rPr>
          <w:rFonts w:hint="eastAsia" w:ascii="宋体" w:hAnsi="宋体" w:eastAsia="宋体" w:cs="宋体"/>
          <w:bCs/>
          <w:color w:val="000000"/>
          <w:szCs w:val="21"/>
          <w:lang w:val="zh-CN"/>
        </w:rPr>
        <w:t xml:space="preserve">      </w:t>
      </w:r>
      <w:r>
        <w:rPr>
          <w:rFonts w:hint="eastAsia" w:ascii="宋体" w:hAnsi="宋体" w:eastAsia="宋体" w:cs="宋体"/>
          <w:bCs/>
          <w:color w:val="000000"/>
          <w:szCs w:val="21"/>
        </w:rPr>
        <w:t xml:space="preserve">           </w:t>
      </w:r>
      <w:r>
        <w:rPr>
          <w:rFonts w:hint="eastAsia" w:ascii="宋体" w:hAnsi="宋体" w:eastAsia="宋体" w:cs="宋体"/>
          <w:bCs/>
          <w:color w:val="000000"/>
          <w:szCs w:val="21"/>
          <w:lang w:val="zh-CN"/>
        </w:rPr>
        <w:t>地址：</w:t>
      </w:r>
      <w:r>
        <w:rPr>
          <w:rFonts w:hint="eastAsia" w:ascii="宋体" w:hAnsi="宋体" w:eastAsia="宋体" w:cs="宋体"/>
          <w:bCs/>
          <w:color w:val="000000"/>
          <w:szCs w:val="21"/>
          <w:u w:val="single"/>
          <w:lang w:val="zh-CN"/>
        </w:rPr>
        <w:t xml:space="preserve">                                            </w:t>
      </w:r>
    </w:p>
    <w:p w14:paraId="24EBBDD1">
      <w:pPr>
        <w:autoSpaceDE w:val="0"/>
        <w:autoSpaceDN w:val="0"/>
        <w:adjustRightInd w:val="0"/>
        <w:spacing w:line="400" w:lineRule="exact"/>
        <w:ind w:firstLine="2100" w:firstLineChars="100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w:t>
      </w:r>
      <w:r>
        <w:rPr>
          <w:rFonts w:hint="eastAsia" w:ascii="宋体" w:hAnsi="宋体" w:eastAsia="宋体" w:cs="宋体"/>
          <w:bCs/>
          <w:color w:val="000000"/>
          <w:szCs w:val="21"/>
        </w:rPr>
        <w:t xml:space="preserve">           </w:t>
      </w:r>
      <w:r>
        <w:rPr>
          <w:rFonts w:hint="eastAsia" w:ascii="宋体" w:hAnsi="宋体" w:eastAsia="宋体" w:cs="宋体"/>
          <w:bCs/>
          <w:color w:val="000000"/>
          <w:szCs w:val="21"/>
          <w:lang w:val="zh-CN"/>
        </w:rPr>
        <w:t>邮政编码：</w:t>
      </w:r>
      <w:r>
        <w:rPr>
          <w:rFonts w:hint="eastAsia" w:ascii="宋体" w:hAnsi="宋体" w:eastAsia="宋体" w:cs="宋体"/>
          <w:bCs/>
          <w:color w:val="000000"/>
          <w:szCs w:val="21"/>
          <w:u w:val="single"/>
          <w:lang w:val="zh-CN"/>
        </w:rPr>
        <w:t xml:space="preserve">                                        </w:t>
      </w:r>
    </w:p>
    <w:p w14:paraId="409C0EC6">
      <w:pPr>
        <w:autoSpaceDE w:val="0"/>
        <w:autoSpaceDN w:val="0"/>
        <w:adjustRightInd w:val="0"/>
        <w:spacing w:line="400" w:lineRule="exact"/>
        <w:ind w:firstLine="2100" w:firstLineChars="1000"/>
        <w:jc w:val="left"/>
        <w:rPr>
          <w:rFonts w:ascii="宋体" w:hAnsi="宋体" w:eastAsia="宋体" w:cs="宋体"/>
          <w:bCs/>
          <w:color w:val="000000"/>
          <w:szCs w:val="21"/>
          <w:u w:val="single"/>
          <w:lang w:val="zh-CN"/>
        </w:rPr>
      </w:pPr>
      <w:r>
        <w:rPr>
          <w:rFonts w:hint="eastAsia" w:ascii="宋体" w:hAnsi="宋体" w:eastAsia="宋体" w:cs="宋体"/>
          <w:bCs/>
          <w:color w:val="000000"/>
          <w:szCs w:val="21"/>
          <w:lang w:val="zh-CN"/>
        </w:rPr>
        <w:t xml:space="preserve">     </w:t>
      </w:r>
      <w:r>
        <w:rPr>
          <w:rFonts w:hint="eastAsia" w:ascii="宋体" w:hAnsi="宋体" w:eastAsia="宋体" w:cs="宋体"/>
          <w:bCs/>
          <w:color w:val="000000"/>
          <w:szCs w:val="21"/>
        </w:rPr>
        <w:t xml:space="preserve">           </w:t>
      </w:r>
      <w:r>
        <w:rPr>
          <w:rFonts w:hint="eastAsia" w:ascii="宋体" w:hAnsi="宋体" w:eastAsia="宋体" w:cs="宋体"/>
          <w:bCs/>
          <w:color w:val="000000"/>
          <w:szCs w:val="21"/>
          <w:lang w:val="zh-CN"/>
        </w:rPr>
        <w:t xml:space="preserve"> 电话：</w:t>
      </w:r>
      <w:r>
        <w:rPr>
          <w:rFonts w:hint="eastAsia" w:ascii="宋体" w:hAnsi="宋体" w:eastAsia="宋体" w:cs="宋体"/>
          <w:bCs/>
          <w:color w:val="000000"/>
          <w:szCs w:val="21"/>
          <w:u w:val="single"/>
          <w:lang w:val="zh-CN"/>
        </w:rPr>
        <w:t xml:space="preserve">                                            </w:t>
      </w:r>
    </w:p>
    <w:p w14:paraId="58BEDF94">
      <w:pPr>
        <w:autoSpaceDE w:val="0"/>
        <w:autoSpaceDN w:val="0"/>
        <w:adjustRightInd w:val="0"/>
        <w:spacing w:line="400" w:lineRule="exact"/>
        <w:ind w:firstLine="2100" w:firstLineChars="100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w:t>
      </w:r>
      <w:r>
        <w:rPr>
          <w:rFonts w:hint="eastAsia" w:ascii="宋体" w:hAnsi="宋体" w:eastAsia="宋体" w:cs="宋体"/>
          <w:bCs/>
          <w:color w:val="000000"/>
          <w:szCs w:val="21"/>
        </w:rPr>
        <w:t xml:space="preserve">          </w:t>
      </w:r>
    </w:p>
    <w:p w14:paraId="4F6C8CF9">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w:t>
      </w:r>
      <w:r>
        <w:rPr>
          <w:rFonts w:hint="eastAsia" w:ascii="宋体" w:hAnsi="宋体" w:eastAsia="宋体" w:cs="宋体"/>
          <w:bCs/>
          <w:color w:val="000000"/>
          <w:szCs w:val="21"/>
        </w:rPr>
        <w:t xml:space="preserve">          </w:t>
      </w:r>
      <w:r>
        <w:rPr>
          <w:rFonts w:hint="eastAsia" w:ascii="宋体" w:hAnsi="宋体" w:eastAsia="宋体" w:cs="宋体"/>
          <w:bCs/>
          <w:color w:val="000000"/>
          <w:szCs w:val="21"/>
          <w:lang w:val="zh-CN"/>
        </w:rPr>
        <w:t xml:space="preserve"> </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年</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月</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日</w:t>
      </w:r>
    </w:p>
    <w:p w14:paraId="5138DD58">
      <w:pPr>
        <w:autoSpaceDE w:val="0"/>
        <w:autoSpaceDN w:val="0"/>
        <w:adjustRightInd w:val="0"/>
        <w:spacing w:line="400" w:lineRule="exact"/>
        <w:jc w:val="left"/>
        <w:rPr>
          <w:rFonts w:ascii="宋体" w:hAnsi="宋体" w:eastAsia="宋体" w:cs="宋体"/>
          <w:color w:val="000000"/>
          <w:szCs w:val="18"/>
          <w:lang w:val="zh-CN"/>
        </w:rPr>
      </w:pPr>
      <w:r>
        <w:rPr>
          <w:rFonts w:hint="eastAsia" w:ascii="宋体" w:hAnsi="宋体" w:eastAsia="宋体" w:cs="宋体"/>
          <w:color w:val="000000"/>
          <w:sz w:val="24"/>
        </w:rPr>
        <w:br w:type="page"/>
      </w:r>
      <w:bookmarkEnd w:id="309"/>
      <w:bookmarkEnd w:id="310"/>
    </w:p>
    <w:p w14:paraId="5A46DFDF">
      <w:pPr>
        <w:pStyle w:val="3"/>
        <w:jc w:val="center"/>
        <w:rPr>
          <w:rFonts w:hint="eastAsia" w:ascii="宋体" w:hAnsi="宋体" w:eastAsia="宋体" w:cs="宋体"/>
        </w:rPr>
      </w:pPr>
      <w:bookmarkStart w:id="316" w:name="_Toc487096081"/>
      <w:bookmarkStart w:id="317" w:name="_Toc330463687"/>
      <w:bookmarkStart w:id="318" w:name="_Toc201719199"/>
      <w:bookmarkStart w:id="319" w:name="_Toc16334_WPSOffice_Level1"/>
      <w:bookmarkStart w:id="320" w:name="_Toc30265"/>
      <w:bookmarkStart w:id="321" w:name="_Toc25003_WPSOffice_Level1"/>
      <w:r>
        <w:rPr>
          <w:rFonts w:hint="eastAsia" w:ascii="宋体" w:hAnsi="宋体" w:eastAsia="宋体" w:cs="宋体"/>
          <w:lang w:eastAsia="zh-CN"/>
        </w:rPr>
        <w:t>六、</w:t>
      </w:r>
      <w:r>
        <w:rPr>
          <w:rFonts w:hint="eastAsia" w:ascii="宋体" w:hAnsi="宋体" w:eastAsia="宋体" w:cs="宋体"/>
        </w:rPr>
        <w:t>已标价工程量清单</w:t>
      </w:r>
    </w:p>
    <w:p w14:paraId="7AF74E69">
      <w:pPr>
        <w:spacing w:line="460" w:lineRule="exact"/>
        <w:jc w:val="left"/>
        <w:rPr>
          <w:rFonts w:hint="eastAsia" w:ascii="黑体" w:hAnsi="宋体" w:eastAsia="黑体"/>
          <w:sz w:val="28"/>
          <w:szCs w:val="28"/>
        </w:rPr>
      </w:pPr>
    </w:p>
    <w:p w14:paraId="1F130D9D">
      <w:pPr>
        <w:spacing w:line="460" w:lineRule="exact"/>
        <w:jc w:val="left"/>
        <w:rPr>
          <w:rFonts w:hint="eastAsia" w:ascii="黑体" w:hAnsi="宋体" w:eastAsia="黑体"/>
          <w:sz w:val="28"/>
          <w:szCs w:val="28"/>
        </w:rPr>
      </w:pPr>
    </w:p>
    <w:p w14:paraId="0B6E09A7">
      <w:pPr>
        <w:pStyle w:val="20"/>
        <w:rPr>
          <w:rFonts w:hint="eastAsia" w:ascii="黑体" w:hAnsi="宋体" w:eastAsia="黑体"/>
          <w:sz w:val="28"/>
          <w:szCs w:val="28"/>
        </w:rPr>
      </w:pPr>
    </w:p>
    <w:p w14:paraId="39DBF82F">
      <w:pPr>
        <w:pStyle w:val="20"/>
        <w:rPr>
          <w:rFonts w:hint="eastAsia" w:ascii="黑体" w:hAnsi="宋体" w:eastAsia="黑体"/>
          <w:sz w:val="28"/>
          <w:szCs w:val="28"/>
        </w:rPr>
      </w:pPr>
    </w:p>
    <w:p w14:paraId="3F6BA217">
      <w:pPr>
        <w:pStyle w:val="20"/>
        <w:rPr>
          <w:rFonts w:hint="eastAsia" w:ascii="黑体" w:hAnsi="宋体" w:eastAsia="黑体"/>
          <w:sz w:val="28"/>
          <w:szCs w:val="28"/>
        </w:rPr>
      </w:pPr>
    </w:p>
    <w:p w14:paraId="6345D50E">
      <w:pPr>
        <w:pStyle w:val="20"/>
        <w:rPr>
          <w:rFonts w:hint="eastAsia" w:ascii="黑体" w:hAnsi="宋体" w:eastAsia="黑体"/>
          <w:sz w:val="28"/>
          <w:szCs w:val="28"/>
        </w:rPr>
      </w:pPr>
    </w:p>
    <w:p w14:paraId="19C7A3B8">
      <w:pPr>
        <w:pStyle w:val="20"/>
        <w:rPr>
          <w:rFonts w:hint="eastAsia" w:ascii="黑体" w:hAnsi="宋体" w:eastAsia="黑体"/>
          <w:sz w:val="28"/>
          <w:szCs w:val="28"/>
        </w:rPr>
      </w:pPr>
    </w:p>
    <w:p w14:paraId="601788D9">
      <w:pPr>
        <w:pStyle w:val="20"/>
        <w:rPr>
          <w:rFonts w:hint="eastAsia" w:ascii="黑体" w:hAnsi="宋体" w:eastAsia="黑体"/>
          <w:sz w:val="28"/>
          <w:szCs w:val="28"/>
        </w:rPr>
      </w:pPr>
    </w:p>
    <w:p w14:paraId="40C0C3E4">
      <w:pPr>
        <w:pStyle w:val="20"/>
        <w:rPr>
          <w:rFonts w:hint="eastAsia" w:ascii="黑体" w:hAnsi="宋体" w:eastAsia="黑体"/>
          <w:sz w:val="28"/>
          <w:szCs w:val="28"/>
        </w:rPr>
      </w:pPr>
    </w:p>
    <w:p w14:paraId="7E1CE81C">
      <w:pPr>
        <w:pStyle w:val="20"/>
        <w:rPr>
          <w:rFonts w:hint="eastAsia" w:ascii="黑体" w:hAnsi="宋体" w:eastAsia="黑体"/>
          <w:sz w:val="28"/>
          <w:szCs w:val="28"/>
        </w:rPr>
      </w:pPr>
    </w:p>
    <w:p w14:paraId="4D5E5DFC">
      <w:pPr>
        <w:pStyle w:val="20"/>
        <w:rPr>
          <w:rFonts w:hint="eastAsia" w:ascii="黑体" w:hAnsi="宋体" w:eastAsia="黑体"/>
          <w:sz w:val="28"/>
          <w:szCs w:val="28"/>
        </w:rPr>
      </w:pPr>
    </w:p>
    <w:p w14:paraId="365F4470">
      <w:pPr>
        <w:pStyle w:val="20"/>
        <w:rPr>
          <w:rFonts w:hint="eastAsia" w:ascii="黑体" w:hAnsi="宋体" w:eastAsia="黑体"/>
          <w:sz w:val="28"/>
          <w:szCs w:val="28"/>
        </w:rPr>
      </w:pPr>
    </w:p>
    <w:p w14:paraId="2EB761E4">
      <w:pPr>
        <w:pStyle w:val="20"/>
        <w:rPr>
          <w:rFonts w:hint="eastAsia" w:ascii="黑体" w:hAnsi="宋体" w:eastAsia="黑体"/>
          <w:sz w:val="28"/>
          <w:szCs w:val="28"/>
        </w:rPr>
      </w:pPr>
    </w:p>
    <w:p w14:paraId="25FB7ED4">
      <w:pPr>
        <w:pStyle w:val="20"/>
        <w:rPr>
          <w:rFonts w:hint="eastAsia" w:ascii="黑体" w:hAnsi="宋体" w:eastAsia="黑体"/>
          <w:sz w:val="28"/>
          <w:szCs w:val="28"/>
        </w:rPr>
      </w:pPr>
    </w:p>
    <w:p w14:paraId="10213D64">
      <w:pPr>
        <w:pStyle w:val="20"/>
        <w:rPr>
          <w:rFonts w:hint="eastAsia" w:ascii="黑体" w:hAnsi="宋体" w:eastAsia="黑体"/>
          <w:sz w:val="28"/>
          <w:szCs w:val="28"/>
        </w:rPr>
      </w:pPr>
    </w:p>
    <w:p w14:paraId="1EAB909E">
      <w:pPr>
        <w:pStyle w:val="20"/>
        <w:rPr>
          <w:rFonts w:hint="eastAsia" w:ascii="黑体" w:hAnsi="宋体" w:eastAsia="黑体"/>
          <w:sz w:val="28"/>
          <w:szCs w:val="28"/>
        </w:rPr>
      </w:pPr>
    </w:p>
    <w:p w14:paraId="0E2C640A">
      <w:pPr>
        <w:pStyle w:val="20"/>
        <w:rPr>
          <w:rFonts w:hint="eastAsia" w:ascii="黑体" w:hAnsi="宋体" w:eastAsia="黑体"/>
          <w:sz w:val="28"/>
          <w:szCs w:val="28"/>
        </w:rPr>
      </w:pPr>
    </w:p>
    <w:p w14:paraId="00ABBAFF">
      <w:pPr>
        <w:pStyle w:val="20"/>
        <w:rPr>
          <w:rFonts w:hint="eastAsia" w:ascii="黑体" w:hAnsi="宋体" w:eastAsia="黑体"/>
          <w:sz w:val="28"/>
          <w:szCs w:val="28"/>
        </w:rPr>
      </w:pPr>
    </w:p>
    <w:p w14:paraId="53566C4C">
      <w:pPr>
        <w:pStyle w:val="20"/>
        <w:rPr>
          <w:rFonts w:hint="eastAsia" w:ascii="黑体" w:hAnsi="宋体" w:eastAsia="黑体"/>
          <w:sz w:val="28"/>
          <w:szCs w:val="28"/>
        </w:rPr>
      </w:pPr>
    </w:p>
    <w:p w14:paraId="535F570D">
      <w:pPr>
        <w:pStyle w:val="20"/>
        <w:rPr>
          <w:rFonts w:hint="eastAsia" w:ascii="黑体" w:hAnsi="宋体" w:eastAsia="黑体"/>
          <w:sz w:val="28"/>
          <w:szCs w:val="28"/>
        </w:rPr>
      </w:pPr>
    </w:p>
    <w:p w14:paraId="77C27BB5">
      <w:pPr>
        <w:pStyle w:val="20"/>
        <w:rPr>
          <w:rFonts w:hint="eastAsia" w:ascii="黑体" w:hAnsi="宋体" w:eastAsia="黑体"/>
          <w:sz w:val="28"/>
          <w:szCs w:val="28"/>
        </w:rPr>
      </w:pPr>
    </w:p>
    <w:p w14:paraId="3FE9E5B7">
      <w:pPr>
        <w:pStyle w:val="20"/>
        <w:rPr>
          <w:rFonts w:hint="eastAsia" w:ascii="黑体" w:hAnsi="宋体" w:eastAsia="黑体"/>
          <w:sz w:val="28"/>
          <w:szCs w:val="28"/>
        </w:rPr>
      </w:pPr>
    </w:p>
    <w:p w14:paraId="34CA233C">
      <w:pPr>
        <w:pStyle w:val="20"/>
        <w:rPr>
          <w:rFonts w:hint="eastAsia" w:ascii="黑体" w:hAnsi="宋体" w:eastAsia="黑体"/>
          <w:sz w:val="28"/>
          <w:szCs w:val="28"/>
        </w:rPr>
      </w:pPr>
    </w:p>
    <w:p w14:paraId="60DB4CFD">
      <w:pPr>
        <w:pStyle w:val="20"/>
        <w:rPr>
          <w:rFonts w:hint="eastAsia" w:ascii="黑体" w:hAnsi="宋体" w:eastAsia="黑体"/>
          <w:sz w:val="28"/>
          <w:szCs w:val="28"/>
        </w:rPr>
      </w:pPr>
    </w:p>
    <w:p w14:paraId="3F7390F7">
      <w:pPr>
        <w:pStyle w:val="20"/>
        <w:rPr>
          <w:rFonts w:hint="eastAsia" w:ascii="黑体" w:hAnsi="宋体" w:eastAsia="黑体"/>
          <w:sz w:val="28"/>
          <w:szCs w:val="28"/>
        </w:rPr>
      </w:pPr>
    </w:p>
    <w:p w14:paraId="56E8D190">
      <w:pPr>
        <w:pStyle w:val="20"/>
        <w:rPr>
          <w:rFonts w:hint="eastAsia" w:ascii="黑体" w:hAnsi="宋体" w:eastAsia="黑体"/>
          <w:sz w:val="28"/>
          <w:szCs w:val="28"/>
        </w:rPr>
      </w:pPr>
    </w:p>
    <w:p w14:paraId="1502A71B">
      <w:pPr>
        <w:pStyle w:val="20"/>
        <w:rPr>
          <w:rFonts w:hint="eastAsia" w:ascii="黑体" w:hAnsi="宋体" w:eastAsia="黑体"/>
          <w:sz w:val="28"/>
          <w:szCs w:val="28"/>
        </w:rPr>
      </w:pPr>
    </w:p>
    <w:p w14:paraId="366B37C3">
      <w:pPr>
        <w:pStyle w:val="20"/>
        <w:rPr>
          <w:rFonts w:hint="eastAsia" w:ascii="黑体" w:hAnsi="宋体" w:eastAsia="黑体"/>
          <w:sz w:val="28"/>
          <w:szCs w:val="28"/>
        </w:rPr>
      </w:pPr>
    </w:p>
    <w:p w14:paraId="3D16715A">
      <w:pPr>
        <w:pStyle w:val="20"/>
        <w:rPr>
          <w:rFonts w:hint="eastAsia" w:ascii="黑体" w:hAnsi="宋体" w:eastAsia="黑体"/>
          <w:sz w:val="28"/>
          <w:szCs w:val="28"/>
        </w:rPr>
      </w:pPr>
    </w:p>
    <w:p w14:paraId="62AD3EAB">
      <w:pPr>
        <w:pStyle w:val="20"/>
        <w:rPr>
          <w:rFonts w:hint="eastAsia" w:ascii="黑体" w:hAnsi="宋体" w:eastAsia="黑体"/>
          <w:sz w:val="28"/>
          <w:szCs w:val="28"/>
        </w:rPr>
      </w:pPr>
    </w:p>
    <w:p w14:paraId="001AAD62">
      <w:pPr>
        <w:pStyle w:val="20"/>
        <w:rPr>
          <w:rFonts w:hint="eastAsia" w:ascii="黑体" w:hAnsi="宋体" w:eastAsia="黑体"/>
          <w:sz w:val="28"/>
          <w:szCs w:val="28"/>
        </w:rPr>
      </w:pPr>
    </w:p>
    <w:p w14:paraId="56906D5A">
      <w:pPr>
        <w:pStyle w:val="20"/>
        <w:rPr>
          <w:rFonts w:hint="eastAsia" w:ascii="黑体" w:hAnsi="宋体" w:eastAsia="黑体"/>
          <w:sz w:val="28"/>
          <w:szCs w:val="28"/>
        </w:rPr>
      </w:pPr>
    </w:p>
    <w:p w14:paraId="2825C6D4">
      <w:pPr>
        <w:spacing w:line="460" w:lineRule="exact"/>
        <w:jc w:val="left"/>
        <w:rPr>
          <w:rFonts w:hint="eastAsia" w:ascii="宋体" w:hAnsi="宋体"/>
          <w:b/>
          <w:sz w:val="22"/>
          <w:szCs w:val="22"/>
        </w:rPr>
      </w:pPr>
      <w:r>
        <w:rPr>
          <w:rFonts w:hint="eastAsia" w:ascii="黑体" w:hAnsi="宋体" w:eastAsia="黑体"/>
          <w:b/>
          <w:sz w:val="22"/>
          <w:szCs w:val="22"/>
        </w:rPr>
        <w:t>说明</w:t>
      </w:r>
      <w:r>
        <w:rPr>
          <w:rFonts w:hint="eastAsia" w:ascii="黑体" w:hAnsi="宋体" w:eastAsia="黑体"/>
          <w:sz w:val="22"/>
          <w:szCs w:val="22"/>
        </w:rPr>
        <w:t>：</w:t>
      </w:r>
      <w:r>
        <w:rPr>
          <w:rFonts w:hint="eastAsia" w:ascii="宋体" w:hAnsi="宋体"/>
          <w:sz w:val="22"/>
          <w:szCs w:val="22"/>
        </w:rPr>
        <w:t>已标价工程量清单按“工程量清单”中的相关清单表格式填写。构成合同文件的已标价工程量清单包括“工程量清单”有关工程量清单、投标报价以及其他说明的内容。</w:t>
      </w:r>
    </w:p>
    <w:p w14:paraId="451783E3">
      <w:pPr>
        <w:rPr>
          <w:rFonts w:hint="eastAsia" w:ascii="宋体" w:eastAsia="宋体" w:cs="宋体"/>
        </w:rPr>
      </w:pPr>
      <w:r>
        <w:rPr>
          <w:rFonts w:hint="eastAsia" w:ascii="宋体" w:eastAsia="宋体" w:cs="宋体"/>
        </w:rPr>
        <w:br w:type="page"/>
      </w:r>
    </w:p>
    <w:p w14:paraId="120021EF">
      <w:pPr>
        <w:pStyle w:val="3"/>
        <w:rPr>
          <w:rFonts w:ascii="宋体" w:eastAsia="宋体" w:cs="宋体"/>
        </w:rPr>
      </w:pPr>
      <w:r>
        <w:rPr>
          <w:rFonts w:hint="eastAsia" w:ascii="宋体" w:eastAsia="宋体" w:cs="宋体"/>
          <w:lang w:eastAsia="zh-CN"/>
        </w:rPr>
        <w:t>七</w:t>
      </w:r>
      <w:r>
        <w:rPr>
          <w:rFonts w:hint="eastAsia" w:ascii="宋体" w:eastAsia="宋体" w:cs="宋体"/>
        </w:rPr>
        <w:t>、施工组织设计</w:t>
      </w:r>
    </w:p>
    <w:p w14:paraId="1E9988EC">
      <w:pPr>
        <w:autoSpaceDE w:val="0"/>
        <w:autoSpaceDN w:val="0"/>
        <w:adjustRightInd w:val="0"/>
        <w:spacing w:line="400" w:lineRule="exact"/>
        <w:jc w:val="left"/>
        <w:rPr>
          <w:rFonts w:ascii="宋体" w:hAnsi="宋体" w:eastAsia="宋体" w:cs="宋体"/>
          <w:szCs w:val="18"/>
          <w:lang w:val="zh-CN"/>
        </w:rPr>
      </w:pPr>
    </w:p>
    <w:p w14:paraId="301CA7D3">
      <w:pPr>
        <w:autoSpaceDE w:val="0"/>
        <w:autoSpaceDN w:val="0"/>
        <w:adjustRightInd w:val="0"/>
        <w:spacing w:line="600" w:lineRule="exact"/>
        <w:jc w:val="left"/>
        <w:rPr>
          <w:rFonts w:ascii="宋体" w:hAnsi="宋体" w:eastAsia="宋体" w:cs="宋体"/>
          <w:bCs/>
          <w:szCs w:val="21"/>
          <w:lang w:val="zh-CN"/>
        </w:rPr>
      </w:pPr>
      <w:r>
        <w:rPr>
          <w:rFonts w:hint="eastAsia" w:ascii="宋体" w:hAnsi="宋体" w:eastAsia="宋体" w:cs="宋体"/>
          <w:b/>
          <w:bCs/>
          <w:szCs w:val="18"/>
          <w:lang w:val="zh-CN"/>
        </w:rPr>
        <w:t xml:space="preserve"> </w:t>
      </w:r>
      <w:r>
        <w:rPr>
          <w:rFonts w:hint="eastAsia" w:ascii="宋体" w:hAnsi="宋体" w:eastAsia="宋体" w:cs="宋体"/>
          <w:b/>
          <w:bCs/>
          <w:szCs w:val="21"/>
          <w:lang w:val="zh-CN"/>
        </w:rPr>
        <w:t xml:space="preserve">  </w:t>
      </w:r>
      <w:r>
        <w:rPr>
          <w:rFonts w:hint="eastAsia" w:ascii="宋体" w:hAnsi="宋体" w:eastAsia="宋体" w:cs="宋体"/>
          <w:bCs/>
          <w:szCs w:val="21"/>
          <w:lang w:val="zh-CN"/>
        </w:rPr>
        <w:t xml:space="preserve"> 1. </w:t>
      </w:r>
      <w:r>
        <w:rPr>
          <w:rFonts w:hint="eastAsia" w:ascii="宋体" w:hAnsi="宋体" w:cs="宋体"/>
          <w:bCs/>
          <w:szCs w:val="21"/>
          <w:lang w:val="zh-CN"/>
        </w:rPr>
        <w:t>供应商</w:t>
      </w:r>
      <w:r>
        <w:rPr>
          <w:rFonts w:hint="eastAsia" w:ascii="宋体" w:hAnsi="宋体" w:eastAsia="宋体" w:cs="宋体"/>
          <w:bCs/>
          <w:szCs w:val="21"/>
          <w:lang w:val="zh-CN"/>
        </w:rPr>
        <w:t>编制施工组织设计的要求：编制时应采用文字并结合图表形式说明施工方法；拟投入本项目的主要施工设备情况、拟配备本项目的试验和检测仪器设备情况、劳动力计划等；提出切实可行的工程质量、安全生产、文明施工、技术组织措施，同时应提出相应技术措施，如冬雨季施工技术、降低环境污染、地下管线及其他地上地下设施的保护加固措施及成品保护措施等。</w:t>
      </w:r>
    </w:p>
    <w:p w14:paraId="7CDF5FBE">
      <w:pPr>
        <w:autoSpaceDE w:val="0"/>
        <w:autoSpaceDN w:val="0"/>
        <w:adjustRightInd w:val="0"/>
        <w:spacing w:line="600" w:lineRule="exact"/>
        <w:jc w:val="left"/>
        <w:rPr>
          <w:rFonts w:ascii="宋体" w:hAnsi="宋体" w:eastAsia="宋体" w:cs="宋体"/>
          <w:bCs/>
          <w:szCs w:val="21"/>
          <w:lang w:val="zh-CN"/>
        </w:rPr>
      </w:pPr>
      <w:r>
        <w:rPr>
          <w:rFonts w:hint="eastAsia" w:ascii="宋体" w:hAnsi="宋体" w:eastAsia="宋体" w:cs="宋体"/>
          <w:bCs/>
          <w:szCs w:val="21"/>
          <w:lang w:val="zh-CN"/>
        </w:rPr>
        <w:t xml:space="preserve">    2. 施工组织设计除采用文字表述外可附下列图表，图表及格式要求附后。</w:t>
      </w:r>
    </w:p>
    <w:p w14:paraId="62F656AF">
      <w:pPr>
        <w:autoSpaceDE w:val="0"/>
        <w:autoSpaceDN w:val="0"/>
        <w:adjustRightInd w:val="0"/>
        <w:spacing w:line="600" w:lineRule="exact"/>
        <w:jc w:val="left"/>
        <w:rPr>
          <w:rFonts w:ascii="宋体" w:hAnsi="宋体" w:eastAsia="宋体" w:cs="宋体"/>
          <w:bCs/>
          <w:szCs w:val="21"/>
          <w:lang w:val="zh-CN"/>
        </w:rPr>
      </w:pPr>
    </w:p>
    <w:p w14:paraId="1351BC80">
      <w:pPr>
        <w:autoSpaceDE w:val="0"/>
        <w:autoSpaceDN w:val="0"/>
        <w:adjustRightInd w:val="0"/>
        <w:spacing w:line="600" w:lineRule="exact"/>
        <w:jc w:val="left"/>
        <w:rPr>
          <w:rFonts w:ascii="宋体" w:hAnsi="宋体" w:eastAsia="宋体" w:cs="宋体"/>
          <w:bCs/>
          <w:szCs w:val="21"/>
          <w:lang w:val="zh-CN"/>
        </w:rPr>
      </w:pPr>
      <w:r>
        <w:rPr>
          <w:rFonts w:hint="eastAsia" w:ascii="宋体" w:hAnsi="宋体" w:eastAsia="宋体" w:cs="宋体"/>
          <w:bCs/>
          <w:szCs w:val="21"/>
          <w:lang w:val="zh-CN"/>
        </w:rPr>
        <w:t xml:space="preserve">    </w:t>
      </w:r>
    </w:p>
    <w:p w14:paraId="216109F5">
      <w:pPr>
        <w:autoSpaceDE w:val="0"/>
        <w:autoSpaceDN w:val="0"/>
        <w:adjustRightInd w:val="0"/>
        <w:spacing w:line="600" w:lineRule="exact"/>
        <w:jc w:val="left"/>
        <w:rPr>
          <w:rFonts w:ascii="宋体" w:hAnsi="宋体" w:eastAsia="宋体" w:cs="宋体"/>
          <w:bCs/>
          <w:szCs w:val="21"/>
          <w:lang w:val="zh-CN"/>
        </w:rPr>
      </w:pPr>
    </w:p>
    <w:p w14:paraId="2F27EB3F">
      <w:pPr>
        <w:autoSpaceDE w:val="0"/>
        <w:autoSpaceDN w:val="0"/>
        <w:adjustRightInd w:val="0"/>
        <w:spacing w:line="600" w:lineRule="exact"/>
        <w:jc w:val="left"/>
        <w:rPr>
          <w:rFonts w:ascii="宋体" w:hAnsi="宋体" w:eastAsia="宋体" w:cs="宋体"/>
          <w:bCs/>
          <w:szCs w:val="21"/>
          <w:lang w:val="zh-CN"/>
        </w:rPr>
      </w:pPr>
      <w:r>
        <w:rPr>
          <w:rFonts w:hint="eastAsia" w:ascii="宋体" w:hAnsi="宋体" w:eastAsia="宋体" w:cs="宋体"/>
          <w:bCs/>
          <w:szCs w:val="21"/>
          <w:lang w:val="zh-CN"/>
        </w:rPr>
        <w:t xml:space="preserve">      附表一  拟投入本项目的主要施工设备表</w:t>
      </w:r>
    </w:p>
    <w:p w14:paraId="2D322865">
      <w:pPr>
        <w:autoSpaceDE w:val="0"/>
        <w:autoSpaceDN w:val="0"/>
        <w:adjustRightInd w:val="0"/>
        <w:spacing w:line="600" w:lineRule="exact"/>
        <w:jc w:val="left"/>
        <w:rPr>
          <w:rFonts w:hAnsi="宋体"/>
          <w:bCs/>
          <w:szCs w:val="21"/>
          <w:lang w:val="zh-CN"/>
        </w:rPr>
      </w:pPr>
      <w:r>
        <w:rPr>
          <w:rFonts w:hint="eastAsia" w:ascii="宋体" w:hAnsi="宋体" w:eastAsia="宋体" w:cs="宋体"/>
          <w:bCs/>
          <w:szCs w:val="21"/>
          <w:lang w:val="zh-CN"/>
        </w:rPr>
        <w:t xml:space="preserve">      附表二  拟配备本项目的试验、检测仪器设备及办公设备表</w:t>
      </w:r>
    </w:p>
    <w:p w14:paraId="32E56867">
      <w:pPr>
        <w:autoSpaceDE w:val="0"/>
        <w:autoSpaceDN w:val="0"/>
        <w:adjustRightInd w:val="0"/>
        <w:spacing w:line="600" w:lineRule="exact"/>
        <w:ind w:firstLine="630" w:firstLineChars="300"/>
        <w:jc w:val="left"/>
        <w:rPr>
          <w:rFonts w:hint="eastAsia" w:ascii="宋体" w:hAnsi="宋体" w:eastAsia="宋体" w:cs="宋体"/>
          <w:bCs/>
          <w:szCs w:val="21"/>
          <w:lang w:val="zh-CN"/>
        </w:rPr>
      </w:pPr>
      <w:r>
        <w:rPr>
          <w:rFonts w:hint="eastAsia" w:ascii="宋体" w:hAnsi="宋体" w:eastAsia="宋体" w:cs="宋体"/>
          <w:bCs/>
          <w:szCs w:val="21"/>
          <w:lang w:val="zh-CN"/>
        </w:rPr>
        <w:t>附表三</w:t>
      </w:r>
      <w:r>
        <w:rPr>
          <w:rFonts w:hint="eastAsia" w:ascii="宋体" w:hAnsi="宋体" w:eastAsia="宋体" w:cs="宋体"/>
          <w:bCs/>
          <w:szCs w:val="21"/>
          <w:lang w:val="en-US" w:eastAsia="zh-CN"/>
        </w:rPr>
        <w:t xml:space="preserve">  </w:t>
      </w:r>
      <w:r>
        <w:rPr>
          <w:rFonts w:hint="eastAsia" w:ascii="宋体" w:hAnsi="宋体" w:eastAsia="宋体" w:cs="宋体"/>
          <w:bCs/>
          <w:szCs w:val="21"/>
          <w:lang w:val="zh-CN"/>
        </w:rPr>
        <w:t>劳动力计划表</w:t>
      </w:r>
    </w:p>
    <w:p w14:paraId="7D9BFBC1">
      <w:pPr>
        <w:autoSpaceDE w:val="0"/>
        <w:autoSpaceDN w:val="0"/>
        <w:adjustRightInd w:val="0"/>
        <w:spacing w:line="600" w:lineRule="exact"/>
        <w:ind w:firstLine="630" w:firstLineChars="300"/>
        <w:jc w:val="left"/>
        <w:rPr>
          <w:rFonts w:hint="eastAsia" w:ascii="宋体" w:hAnsi="宋体" w:eastAsia="宋体" w:cs="宋体"/>
          <w:bCs/>
          <w:szCs w:val="21"/>
          <w:lang w:val="zh-CN"/>
        </w:rPr>
      </w:pPr>
      <w:r>
        <w:rPr>
          <w:rFonts w:hint="eastAsia" w:ascii="宋体" w:hAnsi="宋体" w:eastAsia="宋体" w:cs="宋体"/>
          <w:bCs/>
          <w:szCs w:val="21"/>
          <w:lang w:val="zh-CN"/>
        </w:rPr>
        <w:t>附表四</w:t>
      </w:r>
      <w:r>
        <w:rPr>
          <w:rFonts w:hint="eastAsia" w:ascii="宋体" w:hAnsi="宋体" w:eastAsia="宋体" w:cs="宋体"/>
          <w:bCs/>
          <w:szCs w:val="21"/>
          <w:lang w:val="en-US" w:eastAsia="zh-CN"/>
        </w:rPr>
        <w:t xml:space="preserve">  </w:t>
      </w:r>
      <w:r>
        <w:rPr>
          <w:rFonts w:hint="eastAsia" w:ascii="宋体" w:hAnsi="宋体" w:eastAsia="宋体" w:cs="宋体"/>
          <w:bCs/>
          <w:szCs w:val="21"/>
          <w:lang w:val="zh-CN"/>
        </w:rPr>
        <w:t>计划开、竣工日期和施工进度网络图</w:t>
      </w:r>
    </w:p>
    <w:p w14:paraId="126912BF">
      <w:pPr>
        <w:autoSpaceDE w:val="0"/>
        <w:autoSpaceDN w:val="0"/>
        <w:adjustRightInd w:val="0"/>
        <w:spacing w:line="600" w:lineRule="exact"/>
        <w:jc w:val="left"/>
        <w:rPr>
          <w:rFonts w:hint="eastAsia" w:ascii="宋体" w:hAnsi="宋体" w:eastAsia="宋体" w:cs="宋体"/>
          <w:bCs/>
          <w:szCs w:val="21"/>
          <w:lang w:val="zh-CN"/>
        </w:rPr>
      </w:pPr>
      <w:r>
        <w:rPr>
          <w:rFonts w:hint="eastAsia" w:ascii="宋体" w:hAnsi="宋体" w:eastAsia="宋体" w:cs="宋体"/>
          <w:bCs/>
          <w:szCs w:val="21"/>
          <w:lang w:val="zh-CN"/>
        </w:rPr>
        <w:t xml:space="preserve"> </w:t>
      </w:r>
      <w:r>
        <w:rPr>
          <w:rFonts w:hint="eastAsia" w:ascii="宋体" w:hAnsi="宋体" w:eastAsia="宋体" w:cs="宋体"/>
          <w:bCs/>
          <w:szCs w:val="21"/>
          <w:lang w:val="en-US" w:eastAsia="zh-CN"/>
        </w:rPr>
        <w:t xml:space="preserve">     </w:t>
      </w:r>
      <w:r>
        <w:rPr>
          <w:rFonts w:hint="eastAsia" w:ascii="宋体" w:hAnsi="宋体" w:eastAsia="宋体" w:cs="宋体"/>
          <w:bCs/>
          <w:szCs w:val="21"/>
          <w:lang w:val="zh-CN"/>
        </w:rPr>
        <w:t>附表五  施工总平面图</w:t>
      </w:r>
    </w:p>
    <w:p w14:paraId="4AB77812">
      <w:pPr>
        <w:autoSpaceDE w:val="0"/>
        <w:autoSpaceDN w:val="0"/>
        <w:adjustRightInd w:val="0"/>
        <w:spacing w:line="600" w:lineRule="exact"/>
        <w:jc w:val="left"/>
        <w:rPr>
          <w:rFonts w:hint="eastAsia" w:ascii="宋体" w:hAnsi="宋体" w:eastAsia="宋体" w:cs="宋体"/>
          <w:bCs/>
          <w:szCs w:val="21"/>
          <w:lang w:val="zh-CN"/>
        </w:rPr>
      </w:pPr>
      <w:r>
        <w:rPr>
          <w:rFonts w:hint="eastAsia" w:ascii="宋体" w:hAnsi="宋体" w:eastAsia="宋体" w:cs="宋体"/>
          <w:bCs/>
          <w:szCs w:val="21"/>
          <w:lang w:val="zh-CN"/>
        </w:rPr>
        <w:t xml:space="preserve">      附表六  临时用地表</w:t>
      </w:r>
    </w:p>
    <w:p w14:paraId="589D9A5F">
      <w:pPr>
        <w:autoSpaceDE w:val="0"/>
        <w:autoSpaceDN w:val="0"/>
        <w:adjustRightInd w:val="0"/>
        <w:spacing w:line="600" w:lineRule="exact"/>
        <w:jc w:val="left"/>
        <w:rPr>
          <w:rFonts w:hint="eastAsia" w:ascii="宋体" w:hAnsi="宋体" w:eastAsia="宋体" w:cs="宋体"/>
          <w:bCs/>
          <w:szCs w:val="21"/>
          <w:lang w:val="zh-CN"/>
        </w:rPr>
      </w:pPr>
    </w:p>
    <w:p w14:paraId="528A0A67">
      <w:pPr>
        <w:autoSpaceDE w:val="0"/>
        <w:autoSpaceDN w:val="0"/>
        <w:adjustRightInd w:val="0"/>
        <w:spacing w:line="400" w:lineRule="exact"/>
        <w:jc w:val="left"/>
        <w:rPr>
          <w:rFonts w:ascii="宋体" w:hAnsi="宋体" w:eastAsia="宋体" w:cs="宋体"/>
          <w:bCs/>
          <w:szCs w:val="21"/>
          <w:lang w:val="zh-CN"/>
        </w:rPr>
      </w:pPr>
    </w:p>
    <w:p w14:paraId="0F368F09">
      <w:pPr>
        <w:autoSpaceDE w:val="0"/>
        <w:autoSpaceDN w:val="0"/>
        <w:adjustRightInd w:val="0"/>
        <w:spacing w:line="400" w:lineRule="exact"/>
        <w:jc w:val="left"/>
        <w:rPr>
          <w:rFonts w:ascii="宋体" w:hAnsi="宋体" w:eastAsia="宋体" w:cs="宋体"/>
          <w:bCs/>
          <w:szCs w:val="21"/>
          <w:lang w:val="zh-CN"/>
        </w:rPr>
      </w:pPr>
    </w:p>
    <w:p w14:paraId="21961F1C">
      <w:pPr>
        <w:autoSpaceDE w:val="0"/>
        <w:autoSpaceDN w:val="0"/>
        <w:adjustRightInd w:val="0"/>
        <w:spacing w:line="400" w:lineRule="exact"/>
        <w:jc w:val="left"/>
        <w:rPr>
          <w:rFonts w:ascii="宋体" w:hAnsi="宋体" w:eastAsia="宋体" w:cs="宋体"/>
          <w:szCs w:val="18"/>
        </w:rPr>
      </w:pPr>
      <w:r>
        <w:rPr>
          <w:rFonts w:hint="eastAsia" w:ascii="宋体" w:hAnsi="宋体" w:eastAsia="宋体" w:cs="宋体"/>
          <w:bCs/>
          <w:szCs w:val="21"/>
          <w:lang w:val="zh-CN"/>
        </w:rPr>
        <w:t xml:space="preserve">   </w:t>
      </w:r>
    </w:p>
    <w:p w14:paraId="4C1D569C">
      <w:pPr>
        <w:autoSpaceDE w:val="0"/>
        <w:autoSpaceDN w:val="0"/>
        <w:adjustRightInd w:val="0"/>
        <w:spacing w:line="400" w:lineRule="exact"/>
        <w:jc w:val="left"/>
        <w:rPr>
          <w:rFonts w:ascii="宋体" w:hAnsi="宋体" w:eastAsia="宋体" w:cs="宋体"/>
          <w:b/>
          <w:sz w:val="28"/>
          <w:szCs w:val="18"/>
          <w:lang w:val="zh-CN"/>
        </w:rPr>
      </w:pPr>
      <w:r>
        <w:rPr>
          <w:rFonts w:hint="eastAsia" w:ascii="宋体" w:hAnsi="宋体" w:eastAsia="宋体" w:cs="宋体"/>
          <w:b/>
          <w:sz w:val="28"/>
          <w:szCs w:val="18"/>
          <w:lang w:val="zh-CN"/>
        </w:rPr>
        <w:br w:type="page"/>
      </w:r>
      <w:r>
        <w:rPr>
          <w:rFonts w:hint="eastAsia" w:ascii="宋体" w:hAnsi="宋体" w:eastAsia="宋体" w:cs="宋体"/>
          <w:b/>
          <w:sz w:val="28"/>
          <w:szCs w:val="18"/>
          <w:lang w:val="zh-CN"/>
        </w:rPr>
        <w:t>附表一：拟投入本项目的主要施工设备表</w:t>
      </w:r>
    </w:p>
    <w:p w14:paraId="192DB53C">
      <w:pPr>
        <w:autoSpaceDE w:val="0"/>
        <w:autoSpaceDN w:val="0"/>
        <w:adjustRightInd w:val="0"/>
        <w:spacing w:line="400" w:lineRule="exact"/>
        <w:jc w:val="left"/>
        <w:rPr>
          <w:rFonts w:ascii="宋体" w:hAnsi="宋体" w:eastAsia="宋体" w:cs="宋体"/>
          <w:bCs/>
          <w:sz w:val="32"/>
          <w:szCs w:val="18"/>
          <w:lang w:val="zh-CN"/>
        </w:rPr>
      </w:pPr>
    </w:p>
    <w:tbl>
      <w:tblPr>
        <w:tblStyle w:val="17"/>
        <w:tblW w:w="8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885"/>
        <w:gridCol w:w="885"/>
        <w:gridCol w:w="885"/>
        <w:gridCol w:w="886"/>
        <w:gridCol w:w="886"/>
        <w:gridCol w:w="1096"/>
        <w:gridCol w:w="676"/>
        <w:gridCol w:w="1124"/>
        <w:gridCol w:w="648"/>
      </w:tblGrid>
      <w:tr w14:paraId="5BB31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379C8B2A">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序号</w:t>
            </w:r>
          </w:p>
        </w:tc>
        <w:tc>
          <w:tcPr>
            <w:tcW w:w="885" w:type="dxa"/>
            <w:noWrap w:val="0"/>
            <w:vAlign w:val="center"/>
          </w:tcPr>
          <w:p w14:paraId="47AF79FC">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设备</w:t>
            </w:r>
          </w:p>
          <w:p w14:paraId="6B892A57">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名称</w:t>
            </w:r>
          </w:p>
        </w:tc>
        <w:tc>
          <w:tcPr>
            <w:tcW w:w="885" w:type="dxa"/>
            <w:noWrap w:val="0"/>
            <w:vAlign w:val="center"/>
          </w:tcPr>
          <w:p w14:paraId="659C26CB">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型号</w:t>
            </w:r>
          </w:p>
          <w:p w14:paraId="16BFF442">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规格</w:t>
            </w:r>
          </w:p>
        </w:tc>
        <w:tc>
          <w:tcPr>
            <w:tcW w:w="885" w:type="dxa"/>
            <w:noWrap w:val="0"/>
            <w:vAlign w:val="center"/>
          </w:tcPr>
          <w:p w14:paraId="49F7D625">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数量</w:t>
            </w:r>
          </w:p>
        </w:tc>
        <w:tc>
          <w:tcPr>
            <w:tcW w:w="886" w:type="dxa"/>
            <w:noWrap w:val="0"/>
            <w:vAlign w:val="center"/>
          </w:tcPr>
          <w:p w14:paraId="5F0B0BB8">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国别</w:t>
            </w:r>
          </w:p>
          <w:p w14:paraId="6A6690A2">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产地</w:t>
            </w:r>
          </w:p>
        </w:tc>
        <w:tc>
          <w:tcPr>
            <w:tcW w:w="886" w:type="dxa"/>
            <w:noWrap w:val="0"/>
            <w:vAlign w:val="center"/>
          </w:tcPr>
          <w:p w14:paraId="09815573">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制造</w:t>
            </w:r>
          </w:p>
          <w:p w14:paraId="728534B0">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年份</w:t>
            </w:r>
          </w:p>
        </w:tc>
        <w:tc>
          <w:tcPr>
            <w:tcW w:w="1096" w:type="dxa"/>
            <w:noWrap w:val="0"/>
            <w:vAlign w:val="center"/>
          </w:tcPr>
          <w:p w14:paraId="1A9EDA45">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额定功率</w:t>
            </w:r>
          </w:p>
          <w:p w14:paraId="0FE58C7D">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(KW)</w:t>
            </w:r>
          </w:p>
        </w:tc>
        <w:tc>
          <w:tcPr>
            <w:tcW w:w="676" w:type="dxa"/>
            <w:noWrap w:val="0"/>
            <w:vAlign w:val="center"/>
          </w:tcPr>
          <w:p w14:paraId="1942C101">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生产</w:t>
            </w:r>
          </w:p>
          <w:p w14:paraId="2C2931F7">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能力</w:t>
            </w:r>
          </w:p>
        </w:tc>
        <w:tc>
          <w:tcPr>
            <w:tcW w:w="1124" w:type="dxa"/>
            <w:noWrap w:val="0"/>
            <w:vAlign w:val="center"/>
          </w:tcPr>
          <w:p w14:paraId="0BE6C57D">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用于施工</w:t>
            </w:r>
          </w:p>
          <w:p w14:paraId="4B012D84">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部位</w:t>
            </w:r>
          </w:p>
        </w:tc>
        <w:tc>
          <w:tcPr>
            <w:tcW w:w="648" w:type="dxa"/>
            <w:noWrap w:val="0"/>
            <w:vAlign w:val="center"/>
          </w:tcPr>
          <w:p w14:paraId="13B9D58E">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备注</w:t>
            </w:r>
          </w:p>
        </w:tc>
      </w:tr>
      <w:tr w14:paraId="5797A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5964ECEC">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63F38623">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1207058F">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783AFDB0">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0FCCF433">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4FEC393">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29233FF8">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5BFEEFBF">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113B05A6">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35A57F96">
            <w:pPr>
              <w:autoSpaceDE w:val="0"/>
              <w:autoSpaceDN w:val="0"/>
              <w:adjustRightInd w:val="0"/>
              <w:spacing w:line="400" w:lineRule="exact"/>
              <w:rPr>
                <w:rFonts w:ascii="宋体" w:hAnsi="宋体" w:eastAsia="宋体" w:cs="宋体"/>
                <w:bCs/>
                <w:sz w:val="18"/>
                <w:szCs w:val="18"/>
                <w:lang w:val="zh-CN"/>
              </w:rPr>
            </w:pPr>
          </w:p>
        </w:tc>
      </w:tr>
      <w:tr w14:paraId="245F4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496850EF">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0041674F">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17100271">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02BE7496">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094996F1">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160642F4">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770008B5">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05CAECA7">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3DDD2819">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732279F5">
            <w:pPr>
              <w:autoSpaceDE w:val="0"/>
              <w:autoSpaceDN w:val="0"/>
              <w:adjustRightInd w:val="0"/>
              <w:spacing w:line="400" w:lineRule="exact"/>
              <w:rPr>
                <w:rFonts w:ascii="宋体" w:hAnsi="宋体" w:eastAsia="宋体" w:cs="宋体"/>
                <w:bCs/>
                <w:sz w:val="18"/>
                <w:szCs w:val="18"/>
                <w:lang w:val="zh-CN"/>
              </w:rPr>
            </w:pPr>
          </w:p>
        </w:tc>
      </w:tr>
      <w:tr w14:paraId="1C28E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1096CB23">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26EBF8BA">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6BBF4BAF">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3128D2A6">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44C12903">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B1AF6D1">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34D5307B">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695257FC">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3109DCD6">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5070F151">
            <w:pPr>
              <w:autoSpaceDE w:val="0"/>
              <w:autoSpaceDN w:val="0"/>
              <w:adjustRightInd w:val="0"/>
              <w:spacing w:line="400" w:lineRule="exact"/>
              <w:rPr>
                <w:rFonts w:ascii="宋体" w:hAnsi="宋体" w:eastAsia="宋体" w:cs="宋体"/>
                <w:bCs/>
                <w:sz w:val="18"/>
                <w:szCs w:val="18"/>
                <w:lang w:val="zh-CN"/>
              </w:rPr>
            </w:pPr>
          </w:p>
        </w:tc>
      </w:tr>
      <w:tr w14:paraId="4243F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73A807FB">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4A3B77E6">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5EACE0FA">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6DBE806B">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5D6D2FA">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3E083860">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6A5F72F5">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27851703">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6775D6B1">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7A6CA392">
            <w:pPr>
              <w:autoSpaceDE w:val="0"/>
              <w:autoSpaceDN w:val="0"/>
              <w:adjustRightInd w:val="0"/>
              <w:spacing w:line="400" w:lineRule="exact"/>
              <w:rPr>
                <w:rFonts w:ascii="宋体" w:hAnsi="宋体" w:eastAsia="宋体" w:cs="宋体"/>
                <w:bCs/>
                <w:sz w:val="18"/>
                <w:szCs w:val="18"/>
                <w:lang w:val="zh-CN"/>
              </w:rPr>
            </w:pPr>
          </w:p>
        </w:tc>
      </w:tr>
      <w:tr w14:paraId="4B16B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0DBD1ECA">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493EEC22">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52710393">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2709300D">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3E3638A6">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16FBC7BC">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21F06512">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6A82A494">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0040E455">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285ADAAD">
            <w:pPr>
              <w:autoSpaceDE w:val="0"/>
              <w:autoSpaceDN w:val="0"/>
              <w:adjustRightInd w:val="0"/>
              <w:spacing w:line="400" w:lineRule="exact"/>
              <w:rPr>
                <w:rFonts w:ascii="宋体" w:hAnsi="宋体" w:eastAsia="宋体" w:cs="宋体"/>
                <w:bCs/>
                <w:sz w:val="18"/>
                <w:szCs w:val="18"/>
                <w:lang w:val="zh-CN"/>
              </w:rPr>
            </w:pPr>
          </w:p>
        </w:tc>
      </w:tr>
      <w:tr w14:paraId="09949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596A1E10">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1C21E5C6">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761CD067">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5DE2E1CA">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76EF73E5">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17B7BF31">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535C2DC0">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3F648187">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10DBDE25">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1078BD01">
            <w:pPr>
              <w:autoSpaceDE w:val="0"/>
              <w:autoSpaceDN w:val="0"/>
              <w:adjustRightInd w:val="0"/>
              <w:spacing w:line="400" w:lineRule="exact"/>
              <w:rPr>
                <w:rFonts w:ascii="宋体" w:hAnsi="宋体" w:eastAsia="宋体" w:cs="宋体"/>
                <w:bCs/>
                <w:sz w:val="18"/>
                <w:szCs w:val="18"/>
                <w:lang w:val="zh-CN"/>
              </w:rPr>
            </w:pPr>
          </w:p>
        </w:tc>
      </w:tr>
      <w:tr w14:paraId="471C6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3373F907">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586F1DBD">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2621C3D2">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59710B8E">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F43C783">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25454DD">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0439472F">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77132E5A">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0C74A189">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58FE4523">
            <w:pPr>
              <w:autoSpaceDE w:val="0"/>
              <w:autoSpaceDN w:val="0"/>
              <w:adjustRightInd w:val="0"/>
              <w:spacing w:line="400" w:lineRule="exact"/>
              <w:rPr>
                <w:rFonts w:ascii="宋体" w:hAnsi="宋体" w:eastAsia="宋体" w:cs="宋体"/>
                <w:bCs/>
                <w:sz w:val="18"/>
                <w:szCs w:val="18"/>
                <w:lang w:val="zh-CN"/>
              </w:rPr>
            </w:pPr>
          </w:p>
        </w:tc>
      </w:tr>
      <w:tr w14:paraId="2F078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1EA8DCAD">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1A47B7B5">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75033E11">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6E06BCCC">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465FCED">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21CE8385">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5084D7CE">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0B812621">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7AA7B8A7">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0D17AFFD">
            <w:pPr>
              <w:autoSpaceDE w:val="0"/>
              <w:autoSpaceDN w:val="0"/>
              <w:adjustRightInd w:val="0"/>
              <w:spacing w:line="400" w:lineRule="exact"/>
              <w:rPr>
                <w:rFonts w:ascii="宋体" w:hAnsi="宋体" w:eastAsia="宋体" w:cs="宋体"/>
                <w:bCs/>
                <w:sz w:val="18"/>
                <w:szCs w:val="18"/>
                <w:lang w:val="zh-CN"/>
              </w:rPr>
            </w:pPr>
          </w:p>
        </w:tc>
      </w:tr>
      <w:tr w14:paraId="4154F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1E31540C">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51460049">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6FCBF165">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3574F1DF">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7219F7FC">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09184BAD">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3201A393">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72915E0B">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47BDBB25">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56959A6E">
            <w:pPr>
              <w:autoSpaceDE w:val="0"/>
              <w:autoSpaceDN w:val="0"/>
              <w:adjustRightInd w:val="0"/>
              <w:spacing w:line="400" w:lineRule="exact"/>
              <w:rPr>
                <w:rFonts w:ascii="宋体" w:hAnsi="宋体" w:eastAsia="宋体" w:cs="宋体"/>
                <w:bCs/>
                <w:sz w:val="18"/>
                <w:szCs w:val="18"/>
                <w:lang w:val="zh-CN"/>
              </w:rPr>
            </w:pPr>
          </w:p>
        </w:tc>
      </w:tr>
      <w:tr w14:paraId="0201E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11DF6014">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591360A5">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3BBF8B20">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68ED1F4E">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8DD004D">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4E6A2269">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4F10C763">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47F42930">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023BC0B9">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4DEA85CF">
            <w:pPr>
              <w:autoSpaceDE w:val="0"/>
              <w:autoSpaceDN w:val="0"/>
              <w:adjustRightInd w:val="0"/>
              <w:spacing w:line="400" w:lineRule="exact"/>
              <w:rPr>
                <w:rFonts w:ascii="宋体" w:hAnsi="宋体" w:eastAsia="宋体" w:cs="宋体"/>
                <w:bCs/>
                <w:sz w:val="18"/>
                <w:szCs w:val="18"/>
                <w:lang w:val="zh-CN"/>
              </w:rPr>
            </w:pPr>
          </w:p>
        </w:tc>
      </w:tr>
      <w:tr w14:paraId="6937B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6C7C9577">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4DE0B163">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00F32A49">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6A55FB2A">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71E248A5">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6362540C">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652662AD">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152FCEC7">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786ACD6C">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15F59D5D">
            <w:pPr>
              <w:autoSpaceDE w:val="0"/>
              <w:autoSpaceDN w:val="0"/>
              <w:adjustRightInd w:val="0"/>
              <w:spacing w:line="400" w:lineRule="exact"/>
              <w:rPr>
                <w:rFonts w:ascii="宋体" w:hAnsi="宋体" w:eastAsia="宋体" w:cs="宋体"/>
                <w:bCs/>
                <w:sz w:val="18"/>
                <w:szCs w:val="18"/>
                <w:lang w:val="zh-CN"/>
              </w:rPr>
            </w:pPr>
          </w:p>
        </w:tc>
      </w:tr>
      <w:tr w14:paraId="1D1A0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7AC8E637">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6420BDEC">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72FC5AB9">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6B990514">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D2A8E52">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2AF06283">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63549E5F">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5CDEE49B">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32405A50">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5EFB87F7">
            <w:pPr>
              <w:autoSpaceDE w:val="0"/>
              <w:autoSpaceDN w:val="0"/>
              <w:adjustRightInd w:val="0"/>
              <w:spacing w:line="400" w:lineRule="exact"/>
              <w:rPr>
                <w:rFonts w:ascii="宋体" w:hAnsi="宋体" w:eastAsia="宋体" w:cs="宋体"/>
                <w:bCs/>
                <w:sz w:val="18"/>
                <w:szCs w:val="18"/>
                <w:lang w:val="zh-CN"/>
              </w:rPr>
            </w:pPr>
          </w:p>
        </w:tc>
      </w:tr>
      <w:tr w14:paraId="1CFED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19534B0F">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7EC36711">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1D2C0124">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44F8A574">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4ECADB19">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36D7A08D">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13848732">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19A8895E">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0D4465F5">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3C43EAD8">
            <w:pPr>
              <w:autoSpaceDE w:val="0"/>
              <w:autoSpaceDN w:val="0"/>
              <w:adjustRightInd w:val="0"/>
              <w:spacing w:line="400" w:lineRule="exact"/>
              <w:rPr>
                <w:rFonts w:ascii="宋体" w:hAnsi="宋体" w:eastAsia="宋体" w:cs="宋体"/>
                <w:bCs/>
                <w:sz w:val="18"/>
                <w:szCs w:val="18"/>
                <w:lang w:val="zh-CN"/>
              </w:rPr>
            </w:pPr>
          </w:p>
        </w:tc>
      </w:tr>
      <w:tr w14:paraId="10355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76F075BC">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264BEFA4">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4D05B5F6">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149416A2">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06CE9544">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3DC5D695">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194D799C">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34C88489">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47579773">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779E8ED9">
            <w:pPr>
              <w:autoSpaceDE w:val="0"/>
              <w:autoSpaceDN w:val="0"/>
              <w:adjustRightInd w:val="0"/>
              <w:spacing w:line="400" w:lineRule="exact"/>
              <w:rPr>
                <w:rFonts w:ascii="宋体" w:hAnsi="宋体" w:eastAsia="宋体" w:cs="宋体"/>
                <w:bCs/>
                <w:sz w:val="18"/>
                <w:szCs w:val="18"/>
                <w:lang w:val="zh-CN"/>
              </w:rPr>
            </w:pPr>
          </w:p>
        </w:tc>
      </w:tr>
      <w:tr w14:paraId="03F74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15E9F621">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186D47DC">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3875DE70">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784DD874">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7B974932">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3C85DCFB">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0EFE7854">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0F5E24B0">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68C6941B">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7ECB1F0E">
            <w:pPr>
              <w:autoSpaceDE w:val="0"/>
              <w:autoSpaceDN w:val="0"/>
              <w:adjustRightInd w:val="0"/>
              <w:spacing w:line="400" w:lineRule="exact"/>
              <w:rPr>
                <w:rFonts w:ascii="宋体" w:hAnsi="宋体" w:eastAsia="宋体" w:cs="宋体"/>
                <w:bCs/>
                <w:sz w:val="18"/>
                <w:szCs w:val="18"/>
                <w:lang w:val="zh-CN"/>
              </w:rPr>
            </w:pPr>
          </w:p>
        </w:tc>
      </w:tr>
      <w:tr w14:paraId="0D0F4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2F345C8E">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3D7F0A66">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458A31F6">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04041FAB">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70CE8730">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1B34FCA6">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33B1A125">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35B9DE83">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01B026CD">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71BB82D7">
            <w:pPr>
              <w:autoSpaceDE w:val="0"/>
              <w:autoSpaceDN w:val="0"/>
              <w:adjustRightInd w:val="0"/>
              <w:spacing w:line="400" w:lineRule="exact"/>
              <w:rPr>
                <w:rFonts w:ascii="宋体" w:hAnsi="宋体" w:eastAsia="宋体" w:cs="宋体"/>
                <w:bCs/>
                <w:sz w:val="18"/>
                <w:szCs w:val="18"/>
                <w:lang w:val="zh-CN"/>
              </w:rPr>
            </w:pPr>
          </w:p>
        </w:tc>
      </w:tr>
      <w:tr w14:paraId="124B1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04C1B15C">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2F1D8FE2">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2637FCE3">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58DC8C6A">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24F75584">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222F765">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0A71B24C">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7B707366">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03F014A5">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4B6C0E59">
            <w:pPr>
              <w:autoSpaceDE w:val="0"/>
              <w:autoSpaceDN w:val="0"/>
              <w:adjustRightInd w:val="0"/>
              <w:spacing w:line="400" w:lineRule="exact"/>
              <w:rPr>
                <w:rFonts w:ascii="宋体" w:hAnsi="宋体" w:eastAsia="宋体" w:cs="宋体"/>
                <w:bCs/>
                <w:sz w:val="18"/>
                <w:szCs w:val="18"/>
                <w:lang w:val="zh-CN"/>
              </w:rPr>
            </w:pPr>
          </w:p>
        </w:tc>
      </w:tr>
      <w:tr w14:paraId="1CCF0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69A2C1A5">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59E6B9F8">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3A60F91D">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7DC811F4">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244720AF">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29392B8">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41A8CD6C">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3C8F1F65">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5B5FF990">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60698699">
            <w:pPr>
              <w:autoSpaceDE w:val="0"/>
              <w:autoSpaceDN w:val="0"/>
              <w:adjustRightInd w:val="0"/>
              <w:spacing w:line="400" w:lineRule="exact"/>
              <w:rPr>
                <w:rFonts w:ascii="宋体" w:hAnsi="宋体" w:eastAsia="宋体" w:cs="宋体"/>
                <w:bCs/>
                <w:sz w:val="18"/>
                <w:szCs w:val="18"/>
                <w:lang w:val="zh-CN"/>
              </w:rPr>
            </w:pPr>
          </w:p>
        </w:tc>
      </w:tr>
      <w:tr w14:paraId="5C2DB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4D5662CC">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524A50EB">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43CF6B20">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43700B20">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473B94CD">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43A39F04">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5D2E5761">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73EC70F0">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4CBA30FD">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17667B85">
            <w:pPr>
              <w:autoSpaceDE w:val="0"/>
              <w:autoSpaceDN w:val="0"/>
              <w:adjustRightInd w:val="0"/>
              <w:spacing w:line="400" w:lineRule="exact"/>
              <w:rPr>
                <w:rFonts w:ascii="宋体" w:hAnsi="宋体" w:eastAsia="宋体" w:cs="宋体"/>
                <w:bCs/>
                <w:sz w:val="18"/>
                <w:szCs w:val="18"/>
                <w:lang w:val="zh-CN"/>
              </w:rPr>
            </w:pPr>
          </w:p>
        </w:tc>
      </w:tr>
      <w:tr w14:paraId="1B467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024FDC97">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7FEE55E5">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1E0D7D1C">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5FA1971D">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630596DC">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6AF2D73C">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74F983ED">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735A317A">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557F8E46">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24313170">
            <w:pPr>
              <w:autoSpaceDE w:val="0"/>
              <w:autoSpaceDN w:val="0"/>
              <w:adjustRightInd w:val="0"/>
              <w:spacing w:line="400" w:lineRule="exact"/>
              <w:rPr>
                <w:rFonts w:ascii="宋体" w:hAnsi="宋体" w:eastAsia="宋体" w:cs="宋体"/>
                <w:bCs/>
                <w:sz w:val="18"/>
                <w:szCs w:val="18"/>
                <w:lang w:val="zh-CN"/>
              </w:rPr>
            </w:pPr>
          </w:p>
        </w:tc>
      </w:tr>
      <w:tr w14:paraId="31447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28B56E67">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275395D8">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4F08262C">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24A1BE7F">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7CDF9B3A">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749CD3E2">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1EC6ECC3">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100C8FF1">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18D6F7FC">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531F56F4">
            <w:pPr>
              <w:autoSpaceDE w:val="0"/>
              <w:autoSpaceDN w:val="0"/>
              <w:adjustRightInd w:val="0"/>
              <w:spacing w:line="400" w:lineRule="exact"/>
              <w:rPr>
                <w:rFonts w:ascii="宋体" w:hAnsi="宋体" w:eastAsia="宋体" w:cs="宋体"/>
                <w:bCs/>
                <w:sz w:val="18"/>
                <w:szCs w:val="18"/>
                <w:lang w:val="zh-CN"/>
              </w:rPr>
            </w:pPr>
          </w:p>
        </w:tc>
      </w:tr>
      <w:tr w14:paraId="7E801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2140D4A5">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69DB01A4">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6B25FE72">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4623387C">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4629318">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3B2556F2">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5FBB08C2">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4F7EF49A">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54A65ADF">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4223FC11">
            <w:pPr>
              <w:autoSpaceDE w:val="0"/>
              <w:autoSpaceDN w:val="0"/>
              <w:adjustRightInd w:val="0"/>
              <w:spacing w:line="400" w:lineRule="exact"/>
              <w:rPr>
                <w:rFonts w:ascii="宋体" w:hAnsi="宋体" w:eastAsia="宋体" w:cs="宋体"/>
                <w:bCs/>
                <w:sz w:val="18"/>
                <w:szCs w:val="18"/>
                <w:lang w:val="zh-CN"/>
              </w:rPr>
            </w:pPr>
          </w:p>
        </w:tc>
      </w:tr>
      <w:tr w14:paraId="1C8CD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771FDEC1">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0930D133">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4FEDA17E">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01A8DFD3">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66214DE9">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706EE656">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5773C3F6">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13FB015A">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470E0199">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2D6CDB5A">
            <w:pPr>
              <w:autoSpaceDE w:val="0"/>
              <w:autoSpaceDN w:val="0"/>
              <w:adjustRightInd w:val="0"/>
              <w:spacing w:line="400" w:lineRule="exact"/>
              <w:rPr>
                <w:rFonts w:ascii="宋体" w:hAnsi="宋体" w:eastAsia="宋体" w:cs="宋体"/>
                <w:bCs/>
                <w:sz w:val="18"/>
                <w:szCs w:val="18"/>
                <w:lang w:val="zh-CN"/>
              </w:rPr>
            </w:pPr>
          </w:p>
        </w:tc>
      </w:tr>
    </w:tbl>
    <w:p w14:paraId="6962A5A6">
      <w:pPr>
        <w:pStyle w:val="5"/>
        <w:ind w:left="0" w:leftChars="0" w:firstLine="0" w:firstLineChars="0"/>
        <w:jc w:val="both"/>
        <w:rPr>
          <w:rFonts w:ascii="宋体" w:hAnsi="宋体" w:eastAsia="宋体" w:cs="宋体"/>
        </w:rPr>
      </w:pPr>
    </w:p>
    <w:p w14:paraId="27B247E8">
      <w:pPr>
        <w:autoSpaceDE w:val="0"/>
        <w:autoSpaceDN w:val="0"/>
        <w:adjustRightInd w:val="0"/>
        <w:spacing w:line="400" w:lineRule="exact"/>
        <w:rPr>
          <w:rFonts w:ascii="宋体" w:hAnsi="宋体" w:eastAsia="宋体" w:cs="宋体"/>
          <w:sz w:val="32"/>
          <w:szCs w:val="18"/>
        </w:rPr>
      </w:pPr>
    </w:p>
    <w:p w14:paraId="498D1BB8">
      <w:pPr>
        <w:autoSpaceDE w:val="0"/>
        <w:autoSpaceDN w:val="0"/>
        <w:adjustRightInd w:val="0"/>
        <w:spacing w:line="400" w:lineRule="exact"/>
        <w:jc w:val="left"/>
        <w:rPr>
          <w:rFonts w:ascii="宋体" w:hAnsi="宋体" w:eastAsia="宋体" w:cs="宋体"/>
          <w:b/>
          <w:sz w:val="28"/>
          <w:szCs w:val="18"/>
          <w:lang w:val="zh-CN"/>
        </w:rPr>
      </w:pPr>
      <w:r>
        <w:rPr>
          <w:rFonts w:hint="eastAsia" w:ascii="宋体" w:hAnsi="宋体" w:eastAsia="宋体" w:cs="宋体"/>
          <w:b/>
          <w:sz w:val="28"/>
          <w:szCs w:val="18"/>
          <w:lang w:val="zh-CN"/>
        </w:rPr>
        <w:br w:type="page"/>
      </w:r>
      <w:r>
        <w:rPr>
          <w:rFonts w:hint="eastAsia" w:ascii="宋体" w:hAnsi="宋体" w:eastAsia="宋体" w:cs="宋体"/>
          <w:b/>
          <w:sz w:val="28"/>
          <w:szCs w:val="18"/>
          <w:lang w:val="zh-CN"/>
        </w:rPr>
        <w:t>附表二：拟配备本项目的试验、检测仪器设备及办公设备表</w:t>
      </w:r>
    </w:p>
    <w:p w14:paraId="1EE4A129">
      <w:pPr>
        <w:autoSpaceDE w:val="0"/>
        <w:autoSpaceDN w:val="0"/>
        <w:adjustRightInd w:val="0"/>
        <w:spacing w:line="400" w:lineRule="exact"/>
        <w:jc w:val="left"/>
        <w:rPr>
          <w:rFonts w:ascii="宋体" w:hAnsi="宋体" w:eastAsia="宋体" w:cs="宋体"/>
          <w:b/>
          <w:bCs/>
          <w:sz w:val="32"/>
          <w:szCs w:val="18"/>
          <w:lang w:val="zh-CN"/>
        </w:rPr>
      </w:pPr>
    </w:p>
    <w:tbl>
      <w:tblPr>
        <w:tblStyle w:val="17"/>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22"/>
        <w:gridCol w:w="885"/>
        <w:gridCol w:w="885"/>
        <w:gridCol w:w="886"/>
        <w:gridCol w:w="886"/>
        <w:gridCol w:w="1096"/>
        <w:gridCol w:w="1440"/>
        <w:gridCol w:w="900"/>
      </w:tblGrid>
      <w:tr w14:paraId="6E15B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66FD2142">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序号</w:t>
            </w:r>
          </w:p>
        </w:tc>
        <w:tc>
          <w:tcPr>
            <w:tcW w:w="1122" w:type="dxa"/>
            <w:noWrap w:val="0"/>
            <w:vAlign w:val="center"/>
          </w:tcPr>
          <w:p w14:paraId="0319DE5D">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仪器设备</w:t>
            </w:r>
          </w:p>
          <w:p w14:paraId="7947594D">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名称</w:t>
            </w:r>
          </w:p>
        </w:tc>
        <w:tc>
          <w:tcPr>
            <w:tcW w:w="885" w:type="dxa"/>
            <w:noWrap w:val="0"/>
            <w:vAlign w:val="center"/>
          </w:tcPr>
          <w:p w14:paraId="0E04FE24">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型号</w:t>
            </w:r>
          </w:p>
          <w:p w14:paraId="457EDE26">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规格</w:t>
            </w:r>
          </w:p>
        </w:tc>
        <w:tc>
          <w:tcPr>
            <w:tcW w:w="885" w:type="dxa"/>
            <w:noWrap w:val="0"/>
            <w:vAlign w:val="center"/>
          </w:tcPr>
          <w:p w14:paraId="48E2DF9F">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数量</w:t>
            </w:r>
          </w:p>
        </w:tc>
        <w:tc>
          <w:tcPr>
            <w:tcW w:w="886" w:type="dxa"/>
            <w:noWrap w:val="0"/>
            <w:vAlign w:val="center"/>
          </w:tcPr>
          <w:p w14:paraId="1D0B86BF">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国别</w:t>
            </w:r>
          </w:p>
          <w:p w14:paraId="1C96C1AB">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产地</w:t>
            </w:r>
          </w:p>
        </w:tc>
        <w:tc>
          <w:tcPr>
            <w:tcW w:w="886" w:type="dxa"/>
            <w:noWrap w:val="0"/>
            <w:vAlign w:val="center"/>
          </w:tcPr>
          <w:p w14:paraId="3C2FEF50">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制造</w:t>
            </w:r>
          </w:p>
          <w:p w14:paraId="68A69ACE">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年份</w:t>
            </w:r>
          </w:p>
        </w:tc>
        <w:tc>
          <w:tcPr>
            <w:tcW w:w="1096" w:type="dxa"/>
            <w:noWrap w:val="0"/>
            <w:vAlign w:val="center"/>
          </w:tcPr>
          <w:p w14:paraId="779388E1">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已使用</w:t>
            </w:r>
          </w:p>
          <w:p w14:paraId="068D33D5">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台时数</w:t>
            </w:r>
          </w:p>
        </w:tc>
        <w:tc>
          <w:tcPr>
            <w:tcW w:w="1440" w:type="dxa"/>
            <w:noWrap w:val="0"/>
            <w:vAlign w:val="center"/>
          </w:tcPr>
          <w:p w14:paraId="5A43B816">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用途</w:t>
            </w:r>
          </w:p>
        </w:tc>
        <w:tc>
          <w:tcPr>
            <w:tcW w:w="900" w:type="dxa"/>
            <w:noWrap w:val="0"/>
            <w:vAlign w:val="center"/>
          </w:tcPr>
          <w:p w14:paraId="6B2FDFD8">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备注</w:t>
            </w:r>
          </w:p>
        </w:tc>
      </w:tr>
      <w:tr w14:paraId="69C96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3295138D">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090010C3">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3F33CF31">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65490511">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6C971A09">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1C3DAC36">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2A9F1A13">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397BDBEA">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5D402C88">
            <w:pPr>
              <w:autoSpaceDE w:val="0"/>
              <w:autoSpaceDN w:val="0"/>
              <w:adjustRightInd w:val="0"/>
              <w:spacing w:line="400" w:lineRule="exact"/>
              <w:rPr>
                <w:rFonts w:ascii="宋体" w:hAnsi="宋体" w:eastAsia="宋体" w:cs="宋体"/>
                <w:bCs/>
                <w:sz w:val="18"/>
                <w:szCs w:val="18"/>
                <w:lang w:val="zh-CN"/>
              </w:rPr>
            </w:pPr>
          </w:p>
        </w:tc>
      </w:tr>
      <w:tr w14:paraId="7ACC9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45D31481">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76991596">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75CA0AA4">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09600CBE">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39FDDB21">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790FF1E9">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3A054C50">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227343BC">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5B5A016E">
            <w:pPr>
              <w:autoSpaceDE w:val="0"/>
              <w:autoSpaceDN w:val="0"/>
              <w:adjustRightInd w:val="0"/>
              <w:spacing w:line="400" w:lineRule="exact"/>
              <w:rPr>
                <w:rFonts w:ascii="宋体" w:hAnsi="宋体" w:eastAsia="宋体" w:cs="宋体"/>
                <w:bCs/>
                <w:sz w:val="18"/>
                <w:szCs w:val="18"/>
                <w:lang w:val="zh-CN"/>
              </w:rPr>
            </w:pPr>
          </w:p>
        </w:tc>
      </w:tr>
      <w:tr w14:paraId="66332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696CFE7C">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392533B3">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0BD97121">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74AA96D8">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4307201A">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EA83DC3">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12A7BB3D">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2F8F38DB">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097ACEF1">
            <w:pPr>
              <w:autoSpaceDE w:val="0"/>
              <w:autoSpaceDN w:val="0"/>
              <w:adjustRightInd w:val="0"/>
              <w:spacing w:line="400" w:lineRule="exact"/>
              <w:rPr>
                <w:rFonts w:ascii="宋体" w:hAnsi="宋体" w:eastAsia="宋体" w:cs="宋体"/>
                <w:bCs/>
                <w:sz w:val="18"/>
                <w:szCs w:val="18"/>
                <w:lang w:val="zh-CN"/>
              </w:rPr>
            </w:pPr>
          </w:p>
        </w:tc>
      </w:tr>
      <w:tr w14:paraId="4F5C1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1837F098">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63ED1BA3">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35AC5823">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404888B5">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74DE1DB4">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19DEC0C">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1237CE15">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5AFEEDD2">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6176D2DE">
            <w:pPr>
              <w:autoSpaceDE w:val="0"/>
              <w:autoSpaceDN w:val="0"/>
              <w:adjustRightInd w:val="0"/>
              <w:spacing w:line="400" w:lineRule="exact"/>
              <w:rPr>
                <w:rFonts w:ascii="宋体" w:hAnsi="宋体" w:eastAsia="宋体" w:cs="宋体"/>
                <w:bCs/>
                <w:sz w:val="18"/>
                <w:szCs w:val="18"/>
                <w:lang w:val="zh-CN"/>
              </w:rPr>
            </w:pPr>
          </w:p>
        </w:tc>
      </w:tr>
      <w:tr w14:paraId="36C90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799255B5">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3E8A375C">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0073B248">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58929A06">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309C9E7D">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391C692F">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31117D47">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5DF52BE7">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55F8878B">
            <w:pPr>
              <w:autoSpaceDE w:val="0"/>
              <w:autoSpaceDN w:val="0"/>
              <w:adjustRightInd w:val="0"/>
              <w:spacing w:line="400" w:lineRule="exact"/>
              <w:rPr>
                <w:rFonts w:ascii="宋体" w:hAnsi="宋体" w:eastAsia="宋体" w:cs="宋体"/>
                <w:bCs/>
                <w:sz w:val="18"/>
                <w:szCs w:val="18"/>
                <w:lang w:val="zh-CN"/>
              </w:rPr>
            </w:pPr>
          </w:p>
        </w:tc>
      </w:tr>
      <w:tr w14:paraId="2551D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1C6FA883">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5B08AD59">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3A217537">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1AB0909E">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1BC533CB">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046E9077">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33C67D47">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50D12448">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2932988E">
            <w:pPr>
              <w:autoSpaceDE w:val="0"/>
              <w:autoSpaceDN w:val="0"/>
              <w:adjustRightInd w:val="0"/>
              <w:spacing w:line="400" w:lineRule="exact"/>
              <w:rPr>
                <w:rFonts w:ascii="宋体" w:hAnsi="宋体" w:eastAsia="宋体" w:cs="宋体"/>
                <w:bCs/>
                <w:sz w:val="18"/>
                <w:szCs w:val="18"/>
                <w:lang w:val="zh-CN"/>
              </w:rPr>
            </w:pPr>
          </w:p>
        </w:tc>
      </w:tr>
      <w:tr w14:paraId="4F8A7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38DA7BA6">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1734DADC">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22672224">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6BBE5D56">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700BA5B">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21B09268">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7FA75516">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103346D3">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384F75F0">
            <w:pPr>
              <w:autoSpaceDE w:val="0"/>
              <w:autoSpaceDN w:val="0"/>
              <w:adjustRightInd w:val="0"/>
              <w:spacing w:line="400" w:lineRule="exact"/>
              <w:rPr>
                <w:rFonts w:ascii="宋体" w:hAnsi="宋体" w:eastAsia="宋体" w:cs="宋体"/>
                <w:bCs/>
                <w:sz w:val="18"/>
                <w:szCs w:val="18"/>
                <w:lang w:val="zh-CN"/>
              </w:rPr>
            </w:pPr>
          </w:p>
        </w:tc>
      </w:tr>
      <w:tr w14:paraId="190E0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79D76417">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2EE509D8">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2CADCCED">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2C09CDA4">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1021B86B">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320E4AB4">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3FB0A812">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1BB47024">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02B2B0B9">
            <w:pPr>
              <w:autoSpaceDE w:val="0"/>
              <w:autoSpaceDN w:val="0"/>
              <w:adjustRightInd w:val="0"/>
              <w:spacing w:line="400" w:lineRule="exact"/>
              <w:rPr>
                <w:rFonts w:ascii="宋体" w:hAnsi="宋体" w:eastAsia="宋体" w:cs="宋体"/>
                <w:bCs/>
                <w:sz w:val="18"/>
                <w:szCs w:val="18"/>
                <w:lang w:val="zh-CN"/>
              </w:rPr>
            </w:pPr>
          </w:p>
        </w:tc>
      </w:tr>
      <w:tr w14:paraId="4FE73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0B3F4DB0">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42B4A9A5">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4C506984">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6EAD6BAA">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9078E90">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355CF7CF">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4F1148DB">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7E9AFFC9">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3AD33E2F">
            <w:pPr>
              <w:autoSpaceDE w:val="0"/>
              <w:autoSpaceDN w:val="0"/>
              <w:adjustRightInd w:val="0"/>
              <w:spacing w:line="400" w:lineRule="exact"/>
              <w:rPr>
                <w:rFonts w:ascii="宋体" w:hAnsi="宋体" w:eastAsia="宋体" w:cs="宋体"/>
                <w:bCs/>
                <w:sz w:val="18"/>
                <w:szCs w:val="18"/>
                <w:lang w:val="zh-CN"/>
              </w:rPr>
            </w:pPr>
          </w:p>
        </w:tc>
      </w:tr>
      <w:tr w14:paraId="22B88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61D99E2D">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359F9375">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77266A99">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0246BEB8">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2C5021B7">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1CCAAA46">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4FA4EE68">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1C98822E">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1802065F">
            <w:pPr>
              <w:autoSpaceDE w:val="0"/>
              <w:autoSpaceDN w:val="0"/>
              <w:adjustRightInd w:val="0"/>
              <w:spacing w:line="400" w:lineRule="exact"/>
              <w:rPr>
                <w:rFonts w:ascii="宋体" w:hAnsi="宋体" w:eastAsia="宋体" w:cs="宋体"/>
                <w:bCs/>
                <w:sz w:val="18"/>
                <w:szCs w:val="18"/>
                <w:lang w:val="zh-CN"/>
              </w:rPr>
            </w:pPr>
          </w:p>
        </w:tc>
      </w:tr>
      <w:tr w14:paraId="6C1B2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483B247B">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051A012F">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4A7354C6">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4D2EF65F">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1E1D0EC2">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4656DB5E">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420D7027">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2C9867E9">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52A95705">
            <w:pPr>
              <w:autoSpaceDE w:val="0"/>
              <w:autoSpaceDN w:val="0"/>
              <w:adjustRightInd w:val="0"/>
              <w:spacing w:line="400" w:lineRule="exact"/>
              <w:rPr>
                <w:rFonts w:ascii="宋体" w:hAnsi="宋体" w:eastAsia="宋体" w:cs="宋体"/>
                <w:bCs/>
                <w:sz w:val="18"/>
                <w:szCs w:val="18"/>
                <w:lang w:val="zh-CN"/>
              </w:rPr>
            </w:pPr>
          </w:p>
        </w:tc>
      </w:tr>
      <w:tr w14:paraId="4541E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4A6C9C34">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4302C460">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15F01539">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48DD8C55">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6502AF21">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2E4A518B">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6665DDF5">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1A7EAD8F">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7D0E479E">
            <w:pPr>
              <w:autoSpaceDE w:val="0"/>
              <w:autoSpaceDN w:val="0"/>
              <w:adjustRightInd w:val="0"/>
              <w:spacing w:line="400" w:lineRule="exact"/>
              <w:rPr>
                <w:rFonts w:ascii="宋体" w:hAnsi="宋体" w:eastAsia="宋体" w:cs="宋体"/>
                <w:bCs/>
                <w:sz w:val="18"/>
                <w:szCs w:val="18"/>
                <w:lang w:val="zh-CN"/>
              </w:rPr>
            </w:pPr>
          </w:p>
        </w:tc>
      </w:tr>
      <w:tr w14:paraId="59668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68CD295D">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3811EF90">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54F7CCEA">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1B686350">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0AEF8997">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34D3B26E">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062C1066">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56B3D1EF">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772B77AA">
            <w:pPr>
              <w:autoSpaceDE w:val="0"/>
              <w:autoSpaceDN w:val="0"/>
              <w:adjustRightInd w:val="0"/>
              <w:spacing w:line="400" w:lineRule="exact"/>
              <w:rPr>
                <w:rFonts w:ascii="宋体" w:hAnsi="宋体" w:eastAsia="宋体" w:cs="宋体"/>
                <w:bCs/>
                <w:sz w:val="18"/>
                <w:szCs w:val="18"/>
                <w:lang w:val="zh-CN"/>
              </w:rPr>
            </w:pPr>
          </w:p>
        </w:tc>
      </w:tr>
      <w:tr w14:paraId="3E974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32728807">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69B8A11C">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7806B334">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3BC99CD3">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743B9D57">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1B252C22">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68FF3DEE">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0A6A500C">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5C63EDD5">
            <w:pPr>
              <w:autoSpaceDE w:val="0"/>
              <w:autoSpaceDN w:val="0"/>
              <w:adjustRightInd w:val="0"/>
              <w:spacing w:line="400" w:lineRule="exact"/>
              <w:rPr>
                <w:rFonts w:ascii="宋体" w:hAnsi="宋体" w:eastAsia="宋体" w:cs="宋体"/>
                <w:bCs/>
                <w:sz w:val="18"/>
                <w:szCs w:val="18"/>
                <w:lang w:val="zh-CN"/>
              </w:rPr>
            </w:pPr>
          </w:p>
        </w:tc>
      </w:tr>
      <w:tr w14:paraId="4FADF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393A5F07">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0377032A">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5FFB770C">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17BFCCC8">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009CA711">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2C555E44">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09B6AA72">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72E81DD4">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3131F758">
            <w:pPr>
              <w:autoSpaceDE w:val="0"/>
              <w:autoSpaceDN w:val="0"/>
              <w:adjustRightInd w:val="0"/>
              <w:spacing w:line="400" w:lineRule="exact"/>
              <w:rPr>
                <w:rFonts w:ascii="宋体" w:hAnsi="宋体" w:eastAsia="宋体" w:cs="宋体"/>
                <w:bCs/>
                <w:sz w:val="18"/>
                <w:szCs w:val="18"/>
                <w:lang w:val="zh-CN"/>
              </w:rPr>
            </w:pPr>
          </w:p>
        </w:tc>
      </w:tr>
      <w:tr w14:paraId="4383D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30AE5950">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2C78F28A">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571AFB5F">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63EDFFF4">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22B5F572">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DD752C7">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393B2187">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4BBF83BC">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28DE3D5D">
            <w:pPr>
              <w:autoSpaceDE w:val="0"/>
              <w:autoSpaceDN w:val="0"/>
              <w:adjustRightInd w:val="0"/>
              <w:spacing w:line="400" w:lineRule="exact"/>
              <w:rPr>
                <w:rFonts w:ascii="宋体" w:hAnsi="宋体" w:eastAsia="宋体" w:cs="宋体"/>
                <w:bCs/>
                <w:sz w:val="18"/>
                <w:szCs w:val="18"/>
                <w:lang w:val="zh-CN"/>
              </w:rPr>
            </w:pPr>
          </w:p>
        </w:tc>
      </w:tr>
      <w:tr w14:paraId="0FB8B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791469AA">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23216499">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1A74D286">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1EA87475">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12D6F61C">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08459FA4">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69687B2C">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1ED87337">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5B702B30">
            <w:pPr>
              <w:autoSpaceDE w:val="0"/>
              <w:autoSpaceDN w:val="0"/>
              <w:adjustRightInd w:val="0"/>
              <w:spacing w:line="400" w:lineRule="exact"/>
              <w:rPr>
                <w:rFonts w:ascii="宋体" w:hAnsi="宋体" w:eastAsia="宋体" w:cs="宋体"/>
                <w:bCs/>
                <w:sz w:val="18"/>
                <w:szCs w:val="18"/>
                <w:lang w:val="zh-CN"/>
              </w:rPr>
            </w:pPr>
          </w:p>
        </w:tc>
      </w:tr>
      <w:tr w14:paraId="30643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3604E445">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2B5F2D01">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655547AA">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44AAF56E">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AEAC385">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4AE2D5D">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6EEB257B">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054EF2CF">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1826E98E">
            <w:pPr>
              <w:autoSpaceDE w:val="0"/>
              <w:autoSpaceDN w:val="0"/>
              <w:adjustRightInd w:val="0"/>
              <w:spacing w:line="400" w:lineRule="exact"/>
              <w:rPr>
                <w:rFonts w:ascii="宋体" w:hAnsi="宋体" w:eastAsia="宋体" w:cs="宋体"/>
                <w:bCs/>
                <w:sz w:val="18"/>
                <w:szCs w:val="18"/>
                <w:lang w:val="zh-CN"/>
              </w:rPr>
            </w:pPr>
          </w:p>
        </w:tc>
      </w:tr>
      <w:tr w14:paraId="09C9A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79B901C7">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318938CA">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6A2E0B2D">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01B0D88F">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63820DFD">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0F0AD48">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4BDA78B1">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075B2AFC">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71E0530C">
            <w:pPr>
              <w:autoSpaceDE w:val="0"/>
              <w:autoSpaceDN w:val="0"/>
              <w:adjustRightInd w:val="0"/>
              <w:spacing w:line="400" w:lineRule="exact"/>
              <w:rPr>
                <w:rFonts w:ascii="宋体" w:hAnsi="宋体" w:eastAsia="宋体" w:cs="宋体"/>
                <w:bCs/>
                <w:sz w:val="18"/>
                <w:szCs w:val="18"/>
                <w:lang w:val="zh-CN"/>
              </w:rPr>
            </w:pPr>
          </w:p>
        </w:tc>
      </w:tr>
      <w:tr w14:paraId="31A59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4F2F0980">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16B16025">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2B331645">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3FA9576A">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9874DDF">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3C5F2F9D">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591BB5B1">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3B56CC63">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24A8FEC1">
            <w:pPr>
              <w:autoSpaceDE w:val="0"/>
              <w:autoSpaceDN w:val="0"/>
              <w:adjustRightInd w:val="0"/>
              <w:spacing w:line="400" w:lineRule="exact"/>
              <w:rPr>
                <w:rFonts w:ascii="宋体" w:hAnsi="宋体" w:eastAsia="宋体" w:cs="宋体"/>
                <w:bCs/>
                <w:sz w:val="18"/>
                <w:szCs w:val="18"/>
                <w:lang w:val="zh-CN"/>
              </w:rPr>
            </w:pPr>
          </w:p>
        </w:tc>
      </w:tr>
      <w:tr w14:paraId="13E97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6AFAD269">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4E7E33BC">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1C259847">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58ED7375">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0545CA67">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671EE3A1">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30804585">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1D47A2FA">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443F0BA5">
            <w:pPr>
              <w:autoSpaceDE w:val="0"/>
              <w:autoSpaceDN w:val="0"/>
              <w:adjustRightInd w:val="0"/>
              <w:spacing w:line="400" w:lineRule="exact"/>
              <w:rPr>
                <w:rFonts w:ascii="宋体" w:hAnsi="宋体" w:eastAsia="宋体" w:cs="宋体"/>
                <w:bCs/>
                <w:sz w:val="18"/>
                <w:szCs w:val="18"/>
                <w:lang w:val="zh-CN"/>
              </w:rPr>
            </w:pPr>
          </w:p>
        </w:tc>
      </w:tr>
      <w:tr w14:paraId="5AA23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368C1427">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06145CC7">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4FE16E27">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1E3659D1">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04228BC3">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17DA9120">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5BA8EB21">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14C62598">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7B6B8BE7">
            <w:pPr>
              <w:autoSpaceDE w:val="0"/>
              <w:autoSpaceDN w:val="0"/>
              <w:adjustRightInd w:val="0"/>
              <w:spacing w:line="400" w:lineRule="exact"/>
              <w:rPr>
                <w:rFonts w:ascii="宋体" w:hAnsi="宋体" w:eastAsia="宋体" w:cs="宋体"/>
                <w:bCs/>
                <w:sz w:val="18"/>
                <w:szCs w:val="18"/>
                <w:lang w:val="zh-CN"/>
              </w:rPr>
            </w:pPr>
          </w:p>
        </w:tc>
      </w:tr>
      <w:tr w14:paraId="0C6CA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5A4C9081">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253019DF">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08D26C2D">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34BDDD36">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1053408A">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09ADF969">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01C64E3B">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0096636D">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15579BFE">
            <w:pPr>
              <w:autoSpaceDE w:val="0"/>
              <w:autoSpaceDN w:val="0"/>
              <w:adjustRightInd w:val="0"/>
              <w:spacing w:line="400" w:lineRule="exact"/>
              <w:rPr>
                <w:rFonts w:ascii="宋体" w:hAnsi="宋体" w:eastAsia="宋体" w:cs="宋体"/>
                <w:bCs/>
                <w:sz w:val="18"/>
                <w:szCs w:val="18"/>
                <w:lang w:val="zh-CN"/>
              </w:rPr>
            </w:pPr>
          </w:p>
        </w:tc>
      </w:tr>
      <w:tr w14:paraId="19D3E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7334F352">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41DD5BD9">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782AD35F">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65509DA1">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287F7D5D">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65932E0A">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1992FF1A">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067B6083">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39177E75">
            <w:pPr>
              <w:autoSpaceDE w:val="0"/>
              <w:autoSpaceDN w:val="0"/>
              <w:adjustRightInd w:val="0"/>
              <w:spacing w:line="400" w:lineRule="exact"/>
              <w:rPr>
                <w:rFonts w:ascii="宋体" w:hAnsi="宋体" w:eastAsia="宋体" w:cs="宋体"/>
                <w:bCs/>
                <w:sz w:val="18"/>
                <w:szCs w:val="18"/>
                <w:lang w:val="zh-CN"/>
              </w:rPr>
            </w:pPr>
          </w:p>
        </w:tc>
      </w:tr>
    </w:tbl>
    <w:p w14:paraId="1E1915A1">
      <w:pPr>
        <w:autoSpaceDE w:val="0"/>
        <w:autoSpaceDN w:val="0"/>
        <w:adjustRightInd w:val="0"/>
        <w:spacing w:line="400" w:lineRule="exact"/>
        <w:jc w:val="left"/>
        <w:rPr>
          <w:rFonts w:ascii="宋体" w:hAnsi="宋体" w:eastAsia="宋体" w:cs="宋体"/>
          <w:szCs w:val="18"/>
          <w:lang w:val="zh-CN"/>
        </w:rPr>
      </w:pPr>
    </w:p>
    <w:p w14:paraId="73660646">
      <w:pPr>
        <w:rPr>
          <w:rFonts w:hint="eastAsia" w:ascii="宋体" w:hAnsi="宋体" w:eastAsia="宋体" w:cs="宋体"/>
        </w:rPr>
      </w:pPr>
      <w:r>
        <w:rPr>
          <w:rFonts w:hint="eastAsia" w:ascii="宋体" w:hAnsi="宋体" w:eastAsia="宋体" w:cs="宋体"/>
        </w:rPr>
        <w:br w:type="page"/>
      </w:r>
    </w:p>
    <w:p w14:paraId="004AE8AB">
      <w:pPr>
        <w:autoSpaceDE w:val="0"/>
        <w:autoSpaceDN w:val="0"/>
        <w:adjustRightInd w:val="0"/>
        <w:spacing w:line="400" w:lineRule="exact"/>
        <w:jc w:val="left"/>
        <w:outlineLvl w:val="2"/>
        <w:rPr>
          <w:rFonts w:hint="eastAsia" w:ascii="宋体" w:hAnsi="宋体" w:cs="宋体"/>
          <w:b/>
          <w:bCs/>
          <w:sz w:val="24"/>
          <w:szCs w:val="24"/>
          <w:lang w:val="zh-CN"/>
        </w:rPr>
      </w:pPr>
      <w:bookmarkStart w:id="322" w:name="_Toc31231"/>
      <w:r>
        <w:rPr>
          <w:rFonts w:hint="eastAsia" w:ascii="宋体" w:hAnsi="宋体" w:cs="宋体"/>
          <w:b/>
          <w:bCs/>
          <w:sz w:val="24"/>
          <w:szCs w:val="24"/>
          <w:lang w:val="zh-CN"/>
        </w:rPr>
        <w:t>附表三：劳动力计划表</w:t>
      </w:r>
      <w:bookmarkEnd w:id="322"/>
    </w:p>
    <w:p w14:paraId="10521394">
      <w:pPr>
        <w:autoSpaceDE w:val="0"/>
        <w:autoSpaceDN w:val="0"/>
        <w:adjustRightInd w:val="0"/>
        <w:spacing w:line="400" w:lineRule="exact"/>
        <w:ind w:firstLine="560" w:firstLineChars="200"/>
        <w:jc w:val="center"/>
        <w:rPr>
          <w:rFonts w:hint="eastAsia" w:ascii="宋体" w:hAnsi="宋体" w:cs="宋体"/>
          <w:bCs/>
          <w:sz w:val="28"/>
          <w:szCs w:val="28"/>
          <w:lang w:val="zh-CN"/>
        </w:rPr>
      </w:pPr>
      <w:r>
        <w:rPr>
          <w:rFonts w:hint="eastAsia" w:ascii="宋体" w:hAnsi="宋体" w:cs="宋体"/>
          <w:bCs/>
          <w:sz w:val="28"/>
          <w:szCs w:val="28"/>
        </w:rPr>
        <w:t xml:space="preserve">                                                     </w:t>
      </w:r>
      <w:r>
        <w:rPr>
          <w:rFonts w:hint="eastAsia" w:ascii="宋体" w:hAnsi="宋体" w:cs="宋体"/>
          <w:bCs/>
          <w:sz w:val="28"/>
          <w:szCs w:val="28"/>
          <w:lang w:val="zh-CN"/>
        </w:rPr>
        <w:t xml:space="preserve">单位：人   </w:t>
      </w:r>
    </w:p>
    <w:tbl>
      <w:tblPr>
        <w:tblStyle w:val="17"/>
        <w:tblW w:w="97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1396"/>
        <w:gridCol w:w="1396"/>
        <w:gridCol w:w="1396"/>
        <w:gridCol w:w="1396"/>
        <w:gridCol w:w="1396"/>
        <w:gridCol w:w="1396"/>
      </w:tblGrid>
      <w:tr w14:paraId="74039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396" w:type="dxa"/>
            <w:noWrap w:val="0"/>
            <w:vAlign w:val="center"/>
          </w:tcPr>
          <w:p w14:paraId="370F2CD6">
            <w:pPr>
              <w:autoSpaceDE w:val="0"/>
              <w:autoSpaceDN w:val="0"/>
              <w:adjustRightInd w:val="0"/>
              <w:spacing w:line="400" w:lineRule="exact"/>
              <w:jc w:val="center"/>
              <w:rPr>
                <w:rFonts w:hint="eastAsia" w:ascii="宋体" w:hAnsi="宋体" w:cs="宋体"/>
                <w:bCs/>
                <w:szCs w:val="18"/>
                <w:lang w:val="zh-CN"/>
              </w:rPr>
            </w:pPr>
            <w:r>
              <w:rPr>
                <w:rFonts w:hint="eastAsia" w:ascii="宋体" w:hAnsi="宋体" w:cs="宋体"/>
                <w:bCs/>
                <w:szCs w:val="18"/>
                <w:lang w:val="zh-CN"/>
              </w:rPr>
              <w:t>工种</w:t>
            </w:r>
          </w:p>
        </w:tc>
        <w:tc>
          <w:tcPr>
            <w:tcW w:w="8376" w:type="dxa"/>
            <w:gridSpan w:val="6"/>
            <w:noWrap w:val="0"/>
            <w:vAlign w:val="center"/>
          </w:tcPr>
          <w:p w14:paraId="01AC2D2A">
            <w:pPr>
              <w:autoSpaceDE w:val="0"/>
              <w:autoSpaceDN w:val="0"/>
              <w:adjustRightInd w:val="0"/>
              <w:spacing w:line="400" w:lineRule="exact"/>
              <w:jc w:val="center"/>
              <w:rPr>
                <w:rFonts w:hint="eastAsia" w:ascii="宋体" w:hAnsi="宋体" w:cs="宋体"/>
                <w:bCs/>
                <w:szCs w:val="18"/>
                <w:lang w:val="zh-CN"/>
              </w:rPr>
            </w:pPr>
            <w:r>
              <w:rPr>
                <w:rFonts w:hint="eastAsia" w:ascii="宋体" w:hAnsi="宋体" w:cs="宋体"/>
                <w:bCs/>
                <w:szCs w:val="18"/>
                <w:lang w:val="zh-CN"/>
              </w:rPr>
              <w:t>按工程施工阶段投入劳动力情况</w:t>
            </w:r>
          </w:p>
        </w:tc>
      </w:tr>
      <w:tr w14:paraId="6BF4B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484EA650">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2674A47">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0180DDF">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77CAA55">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13DB777">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31486B3">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6277B48">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401E4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4D92E255">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E081782">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9741A18">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E660BCD">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F7AF139">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E8F2BCB">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697675E1">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22FEF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53293B1F">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2E78D569">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047AAD3">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0CCECAF5">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3D9228C">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094F145A">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2800975C">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13B62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3D0C6AD3">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2F1D9D4B">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48DF902">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6B90B624">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C27B39A">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229D6889">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6B9CBDBC">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663AC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68891F1A">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7426765D">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5EA993D">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7E986AE5">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BB2B3E1">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7529EE8C">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0A5D0880">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2A58E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3FB55D2F">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2E03B8D8">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F4C405D">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05D0807">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692D25DD">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6301FCA0">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21746381">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2821B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1145ABD5">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029977B">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0300C24">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0B595AA4">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9DD50A9">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ED86F05">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0AE8135">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53341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0478B40C">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899F95A">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2C7277BF">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702CB012">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A49DBE7">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F9BE346">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4B1E681">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06EE2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62F7BAEB">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2600CF0F">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65A78A82">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2F2AE3F">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D5323BA">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0E73237E">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70D4BE69">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751AC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3B404E23">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3A55782">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64038BDA">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1738A76">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03D1343">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25D40F4D">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6D37AD1E">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0BE2C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79C43617">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0DF7A7A">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2299943B">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21AC3C8B">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E55DADC">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0A738EF0">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AD34058">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3348F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109C84CF">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640CED2">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EFA279B">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B1EF0D3">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403F243">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0059C720">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6A7C9654">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6590E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2C8A7C79">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69D7A5EB">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F43DBFB">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0889267A">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77A90AA3">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26DEB506">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6D7E028A">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015AE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3729594C">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0D3C6D2B">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0A40376">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CA3FBCF">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BE22385">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BC485B3">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0489B43">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400DA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591BAE99">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0B799E5B">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F25BCC6">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2C4C6F3">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63D531DC">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78965630">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03D4B551">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2A95B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1E89ED0A">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2BE621A">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EBE4A3B">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09868F85">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F6EF422">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E97DDB7">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CEDFE5D">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4019E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0EE5BB27">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502D42D">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D01CBBD">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7198C24">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FA55D4D">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506CC5D">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006E6BBE">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44651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191EC44A">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0A12C30">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0757F91C">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1344DE0">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AEA0614">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C9AA66B">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6FF156FC">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58065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4A25702B">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22B11C4F">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6B7BC0C1">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68117FF1">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DE06D82">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58C843A">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D2F36AE">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36DAE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6A52B33F">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24DD5E6E">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7CCE31B1">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770A288">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5971A2E">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3144D31">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B250714">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4B418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7A02942F">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2F8A92C6">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2926B3FF">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4A7AAD0">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DBFFFAA">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4B22580">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70F46E39">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2FE05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7F7C6AE6">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8F688EC">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2E90B81">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0B4F577C">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C724EB5">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0B3E784E">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7D431457">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460A6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5C439CA9">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E4D987F">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23B6872">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08F80D34">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84FA45D">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D016424">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1E2AB66">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0F4B9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797E4078">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0A85604F">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DBFA1B8">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EDB1D81">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75D4AB45">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2FF01D09">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79FEA2F">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7120D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79FEA703">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C1BC43E">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CD1153B">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642BDC1C">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D48F2DE">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132AA8A">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21A6F2F">
            <w:pPr>
              <w:autoSpaceDE w:val="0"/>
              <w:autoSpaceDN w:val="0"/>
              <w:adjustRightInd w:val="0"/>
              <w:spacing w:line="400" w:lineRule="exact"/>
              <w:ind w:firstLine="420" w:firstLineChars="200"/>
              <w:jc w:val="left"/>
              <w:rPr>
                <w:rFonts w:hint="eastAsia" w:ascii="宋体" w:hAnsi="宋体" w:cs="宋体"/>
                <w:bCs/>
                <w:szCs w:val="18"/>
                <w:lang w:val="zh-CN"/>
              </w:rPr>
            </w:pPr>
          </w:p>
        </w:tc>
      </w:tr>
    </w:tbl>
    <w:p w14:paraId="165D6816">
      <w:pPr>
        <w:autoSpaceDE w:val="0"/>
        <w:autoSpaceDN w:val="0"/>
        <w:adjustRightInd w:val="0"/>
        <w:spacing w:line="400" w:lineRule="exact"/>
        <w:ind w:firstLine="422" w:firstLineChars="200"/>
        <w:jc w:val="left"/>
        <w:rPr>
          <w:rFonts w:ascii="宋体" w:hAnsi="宋体" w:cs="宋体"/>
          <w:b/>
          <w:bCs/>
          <w:szCs w:val="18"/>
          <w:lang w:val="zh-CN"/>
        </w:rPr>
      </w:pPr>
    </w:p>
    <w:p w14:paraId="09C23E68">
      <w:pPr>
        <w:autoSpaceDE w:val="0"/>
        <w:autoSpaceDN w:val="0"/>
        <w:adjustRightInd w:val="0"/>
        <w:spacing w:line="400" w:lineRule="exact"/>
        <w:jc w:val="left"/>
        <w:rPr>
          <w:rFonts w:ascii="宋体" w:hAnsi="宋体" w:cs="宋体"/>
          <w:b/>
          <w:bCs/>
          <w:szCs w:val="18"/>
          <w:lang w:val="zh-CN"/>
        </w:rPr>
      </w:pPr>
      <w:r>
        <w:rPr>
          <w:rFonts w:ascii="宋体" w:hAnsi="宋体" w:cs="宋体"/>
          <w:b/>
          <w:bCs/>
          <w:szCs w:val="18"/>
          <w:lang w:val="zh-CN"/>
        </w:rPr>
        <w:br w:type="page"/>
      </w:r>
    </w:p>
    <w:p w14:paraId="7F051341">
      <w:pPr>
        <w:autoSpaceDE w:val="0"/>
        <w:autoSpaceDN w:val="0"/>
        <w:adjustRightInd w:val="0"/>
        <w:spacing w:line="400" w:lineRule="exact"/>
        <w:jc w:val="left"/>
        <w:outlineLvl w:val="2"/>
        <w:rPr>
          <w:rFonts w:hint="eastAsia" w:ascii="宋体" w:hAnsi="宋体" w:cs="宋体"/>
          <w:b/>
          <w:bCs/>
          <w:sz w:val="24"/>
          <w:szCs w:val="24"/>
          <w:lang w:val="zh-CN"/>
        </w:rPr>
      </w:pPr>
      <w:bookmarkStart w:id="323" w:name="_Toc15570"/>
      <w:r>
        <w:rPr>
          <w:rFonts w:hint="eastAsia" w:ascii="宋体" w:hAnsi="宋体" w:cs="宋体"/>
          <w:b/>
          <w:bCs/>
          <w:sz w:val="24"/>
          <w:szCs w:val="24"/>
          <w:lang w:val="zh-CN"/>
        </w:rPr>
        <w:t>附表四：计划开、竣工日期和施工进度网络图</w:t>
      </w:r>
      <w:bookmarkEnd w:id="323"/>
    </w:p>
    <w:p w14:paraId="0818312D">
      <w:pPr>
        <w:autoSpaceDE w:val="0"/>
        <w:autoSpaceDN w:val="0"/>
        <w:adjustRightInd w:val="0"/>
        <w:spacing w:line="400" w:lineRule="exact"/>
        <w:jc w:val="left"/>
        <w:rPr>
          <w:rFonts w:hint="eastAsia" w:ascii="宋体" w:hAnsi="宋体" w:cs="宋体"/>
          <w:b/>
          <w:bCs/>
          <w:sz w:val="28"/>
          <w:szCs w:val="28"/>
          <w:lang w:val="zh-CN"/>
        </w:rPr>
      </w:pPr>
    </w:p>
    <w:p w14:paraId="07AF6238">
      <w:pPr>
        <w:autoSpaceDE w:val="0"/>
        <w:autoSpaceDN w:val="0"/>
        <w:adjustRightInd w:val="0"/>
        <w:spacing w:line="360" w:lineRule="auto"/>
        <w:ind w:firstLine="420" w:firstLineChars="200"/>
        <w:jc w:val="left"/>
        <w:rPr>
          <w:rFonts w:hint="eastAsia" w:ascii="宋体" w:hAnsi="宋体" w:cs="宋体"/>
          <w:bCs/>
          <w:szCs w:val="21"/>
          <w:lang w:val="zh-CN"/>
        </w:rPr>
      </w:pPr>
      <w:r>
        <w:rPr>
          <w:rFonts w:hint="eastAsia" w:ascii="宋体" w:hAnsi="宋体" w:cs="宋体"/>
          <w:bCs/>
          <w:szCs w:val="21"/>
          <w:lang w:val="zh-CN"/>
        </w:rPr>
        <w:t>1．供应商应递交施工进度网络图或施工进度表，说明按磋商文件要求的计划工期进行施工的各个关键日期。</w:t>
      </w:r>
    </w:p>
    <w:p w14:paraId="35EFCD68">
      <w:pPr>
        <w:autoSpaceDE w:val="0"/>
        <w:autoSpaceDN w:val="0"/>
        <w:adjustRightInd w:val="0"/>
        <w:spacing w:line="360" w:lineRule="auto"/>
        <w:ind w:firstLine="420" w:firstLineChars="200"/>
        <w:jc w:val="left"/>
        <w:rPr>
          <w:rFonts w:hint="eastAsia" w:ascii="宋体" w:hAnsi="宋体" w:cs="宋体"/>
          <w:bCs/>
          <w:szCs w:val="21"/>
          <w:lang w:val="zh-CN"/>
        </w:rPr>
      </w:pPr>
      <w:r>
        <w:rPr>
          <w:rFonts w:hint="eastAsia" w:ascii="宋体" w:hAnsi="宋体" w:cs="宋体"/>
          <w:bCs/>
          <w:szCs w:val="21"/>
          <w:lang w:val="zh-CN"/>
        </w:rPr>
        <w:t>2．施工进度表可采用网络图或横道图表示。</w:t>
      </w:r>
    </w:p>
    <w:p w14:paraId="1FDF854F">
      <w:pPr>
        <w:autoSpaceDE w:val="0"/>
        <w:autoSpaceDN w:val="0"/>
        <w:adjustRightInd w:val="0"/>
        <w:spacing w:line="400" w:lineRule="exact"/>
        <w:jc w:val="center"/>
        <w:rPr>
          <w:rFonts w:hint="eastAsia" w:ascii="宋体" w:hAnsi="宋体" w:eastAsia="宋体" w:cs="宋体"/>
        </w:rPr>
      </w:pPr>
    </w:p>
    <w:p w14:paraId="577D0A36">
      <w:pPr>
        <w:autoSpaceDE w:val="0"/>
        <w:autoSpaceDN w:val="0"/>
        <w:adjustRightInd w:val="0"/>
        <w:spacing w:line="400" w:lineRule="exact"/>
        <w:jc w:val="left"/>
        <w:outlineLvl w:val="9"/>
        <w:rPr>
          <w:rFonts w:hint="eastAsia" w:ascii="宋体" w:hAnsi="宋体" w:cs="宋体"/>
          <w:b/>
          <w:bCs/>
          <w:sz w:val="24"/>
          <w:szCs w:val="24"/>
          <w:lang w:val="zh-CN"/>
        </w:rPr>
      </w:pPr>
    </w:p>
    <w:p w14:paraId="4C17708C">
      <w:pPr>
        <w:autoSpaceDE w:val="0"/>
        <w:autoSpaceDN w:val="0"/>
        <w:adjustRightInd w:val="0"/>
        <w:spacing w:line="400" w:lineRule="exact"/>
        <w:jc w:val="left"/>
        <w:outlineLvl w:val="9"/>
        <w:rPr>
          <w:rFonts w:hint="eastAsia" w:ascii="宋体" w:hAnsi="宋体" w:cs="宋体"/>
          <w:b/>
          <w:bCs/>
          <w:sz w:val="24"/>
          <w:szCs w:val="24"/>
          <w:lang w:val="zh-CN"/>
        </w:rPr>
      </w:pPr>
    </w:p>
    <w:p w14:paraId="18BC4CEB">
      <w:pPr>
        <w:autoSpaceDE w:val="0"/>
        <w:autoSpaceDN w:val="0"/>
        <w:adjustRightInd w:val="0"/>
        <w:spacing w:line="400" w:lineRule="exact"/>
        <w:jc w:val="left"/>
        <w:outlineLvl w:val="9"/>
        <w:rPr>
          <w:rFonts w:hint="eastAsia" w:ascii="宋体" w:hAnsi="宋体" w:cs="宋体"/>
          <w:b/>
          <w:bCs/>
          <w:sz w:val="24"/>
          <w:szCs w:val="24"/>
          <w:lang w:val="zh-CN"/>
        </w:rPr>
      </w:pPr>
    </w:p>
    <w:p w14:paraId="02F07423">
      <w:pPr>
        <w:autoSpaceDE w:val="0"/>
        <w:autoSpaceDN w:val="0"/>
        <w:adjustRightInd w:val="0"/>
        <w:spacing w:line="400" w:lineRule="exact"/>
        <w:jc w:val="left"/>
        <w:outlineLvl w:val="9"/>
        <w:rPr>
          <w:rFonts w:hint="eastAsia" w:ascii="宋体" w:hAnsi="宋体" w:cs="宋体"/>
          <w:b/>
          <w:bCs/>
          <w:sz w:val="24"/>
          <w:szCs w:val="24"/>
          <w:lang w:val="zh-CN"/>
        </w:rPr>
      </w:pPr>
    </w:p>
    <w:p w14:paraId="546A3E3D">
      <w:pPr>
        <w:autoSpaceDE w:val="0"/>
        <w:autoSpaceDN w:val="0"/>
        <w:adjustRightInd w:val="0"/>
        <w:spacing w:line="400" w:lineRule="exact"/>
        <w:jc w:val="left"/>
        <w:outlineLvl w:val="9"/>
        <w:rPr>
          <w:rFonts w:hint="eastAsia" w:ascii="宋体" w:hAnsi="宋体" w:cs="宋体"/>
          <w:b/>
          <w:bCs/>
          <w:sz w:val="24"/>
          <w:szCs w:val="24"/>
          <w:lang w:val="zh-CN"/>
        </w:rPr>
      </w:pPr>
    </w:p>
    <w:p w14:paraId="44BA8DCC">
      <w:pPr>
        <w:autoSpaceDE w:val="0"/>
        <w:autoSpaceDN w:val="0"/>
        <w:adjustRightInd w:val="0"/>
        <w:spacing w:line="400" w:lineRule="exact"/>
        <w:jc w:val="left"/>
        <w:outlineLvl w:val="9"/>
        <w:rPr>
          <w:rFonts w:hint="eastAsia" w:ascii="宋体" w:hAnsi="宋体" w:cs="宋体"/>
          <w:b/>
          <w:bCs/>
          <w:sz w:val="24"/>
          <w:szCs w:val="24"/>
          <w:lang w:val="zh-CN"/>
        </w:rPr>
      </w:pPr>
    </w:p>
    <w:p w14:paraId="7EE1D017">
      <w:pPr>
        <w:autoSpaceDE w:val="0"/>
        <w:autoSpaceDN w:val="0"/>
        <w:adjustRightInd w:val="0"/>
        <w:spacing w:line="400" w:lineRule="exact"/>
        <w:jc w:val="left"/>
        <w:outlineLvl w:val="9"/>
        <w:rPr>
          <w:rFonts w:hint="eastAsia" w:ascii="宋体" w:hAnsi="宋体" w:cs="宋体"/>
          <w:b/>
          <w:bCs/>
          <w:sz w:val="24"/>
          <w:szCs w:val="24"/>
          <w:lang w:val="zh-CN"/>
        </w:rPr>
      </w:pPr>
    </w:p>
    <w:p w14:paraId="0108905E">
      <w:pPr>
        <w:autoSpaceDE w:val="0"/>
        <w:autoSpaceDN w:val="0"/>
        <w:adjustRightInd w:val="0"/>
        <w:spacing w:line="400" w:lineRule="exact"/>
        <w:jc w:val="left"/>
        <w:outlineLvl w:val="9"/>
        <w:rPr>
          <w:rFonts w:hint="eastAsia" w:ascii="宋体" w:hAnsi="宋体" w:cs="宋体"/>
          <w:b/>
          <w:bCs/>
          <w:sz w:val="24"/>
          <w:szCs w:val="24"/>
          <w:lang w:val="zh-CN"/>
        </w:rPr>
      </w:pPr>
    </w:p>
    <w:p w14:paraId="28399D23">
      <w:pPr>
        <w:autoSpaceDE w:val="0"/>
        <w:autoSpaceDN w:val="0"/>
        <w:adjustRightInd w:val="0"/>
        <w:spacing w:line="400" w:lineRule="exact"/>
        <w:jc w:val="left"/>
        <w:outlineLvl w:val="9"/>
        <w:rPr>
          <w:rFonts w:hint="eastAsia" w:ascii="宋体" w:hAnsi="宋体" w:cs="宋体"/>
          <w:b/>
          <w:bCs/>
          <w:sz w:val="24"/>
          <w:szCs w:val="24"/>
          <w:lang w:val="zh-CN"/>
        </w:rPr>
      </w:pPr>
    </w:p>
    <w:p w14:paraId="301B2BBF">
      <w:pPr>
        <w:autoSpaceDE w:val="0"/>
        <w:autoSpaceDN w:val="0"/>
        <w:adjustRightInd w:val="0"/>
        <w:spacing w:line="400" w:lineRule="exact"/>
        <w:jc w:val="left"/>
        <w:outlineLvl w:val="2"/>
        <w:rPr>
          <w:rFonts w:hint="eastAsia" w:ascii="宋体" w:hAnsi="宋体" w:cs="宋体"/>
          <w:b/>
          <w:bCs/>
          <w:sz w:val="24"/>
          <w:szCs w:val="24"/>
          <w:lang w:val="zh-CN"/>
        </w:rPr>
      </w:pPr>
      <w:r>
        <w:rPr>
          <w:rFonts w:hint="eastAsia" w:ascii="宋体" w:hAnsi="宋体" w:cs="宋体"/>
          <w:b/>
          <w:bCs/>
          <w:sz w:val="24"/>
          <w:szCs w:val="24"/>
          <w:lang w:val="zh-CN"/>
        </w:rPr>
        <w:t>附表五：施工总平面图</w:t>
      </w:r>
    </w:p>
    <w:p w14:paraId="633839EA">
      <w:pPr>
        <w:autoSpaceDE w:val="0"/>
        <w:autoSpaceDN w:val="0"/>
        <w:adjustRightInd w:val="0"/>
        <w:spacing w:line="400" w:lineRule="exact"/>
        <w:jc w:val="left"/>
        <w:rPr>
          <w:rFonts w:hint="eastAsia" w:ascii="宋体" w:hAnsi="宋体"/>
          <w:b w:val="0"/>
          <w:color w:val="auto"/>
          <w:sz w:val="21"/>
          <w:lang w:val="zh-CN"/>
        </w:rPr>
      </w:pPr>
    </w:p>
    <w:p w14:paraId="62A5DD0B">
      <w:pPr>
        <w:autoSpaceDE w:val="0"/>
        <w:autoSpaceDN w:val="0"/>
        <w:adjustRightInd w:val="0"/>
        <w:spacing w:line="400" w:lineRule="exact"/>
        <w:jc w:val="left"/>
        <w:rPr>
          <w:rFonts w:ascii="宋体" w:hAnsi="宋体"/>
          <w:b w:val="0"/>
          <w:color w:val="auto"/>
          <w:sz w:val="21"/>
          <w:lang w:val="zh-CN"/>
        </w:rPr>
      </w:pPr>
      <w:r>
        <w:rPr>
          <w:rFonts w:ascii="宋体" w:hAnsi="宋体"/>
          <w:b w:val="0"/>
          <w:color w:val="auto"/>
          <w:sz w:val="21"/>
          <w:lang w:val="zh-CN"/>
        </w:rPr>
        <w:t xml:space="preserve">    </w:t>
      </w:r>
      <w:r>
        <w:rPr>
          <w:rFonts w:hint="eastAsia" w:ascii="宋体" w:hAnsi="宋体"/>
          <w:b w:val="0"/>
          <w:color w:val="auto"/>
          <w:sz w:val="21"/>
          <w:lang w:val="zh-CN"/>
        </w:rPr>
        <w:t>供应商应递交一份施工总平面图，绘出现场临时设施布置图表并附文字说明，说明临时</w:t>
      </w:r>
    </w:p>
    <w:p w14:paraId="24F2093C">
      <w:pPr>
        <w:autoSpaceDE w:val="0"/>
        <w:autoSpaceDN w:val="0"/>
        <w:adjustRightInd w:val="0"/>
        <w:spacing w:line="400" w:lineRule="exact"/>
        <w:jc w:val="left"/>
        <w:rPr>
          <w:rFonts w:ascii="宋体" w:hAnsi="宋体"/>
          <w:b w:val="0"/>
          <w:color w:val="auto"/>
          <w:sz w:val="21"/>
          <w:lang w:val="zh-CN"/>
        </w:rPr>
      </w:pPr>
      <w:r>
        <w:rPr>
          <w:rFonts w:hint="eastAsia" w:ascii="宋体" w:hAnsi="宋体"/>
          <w:b w:val="0"/>
          <w:color w:val="auto"/>
          <w:sz w:val="21"/>
          <w:lang w:val="zh-CN"/>
        </w:rPr>
        <w:t>设施、加工车间、现场办公、设备及仓储、供电、供水、卫生、生活、道路、消防等设施的</w:t>
      </w:r>
    </w:p>
    <w:p w14:paraId="060BE634">
      <w:pPr>
        <w:autoSpaceDE w:val="0"/>
        <w:autoSpaceDN w:val="0"/>
        <w:adjustRightInd w:val="0"/>
        <w:spacing w:line="400" w:lineRule="exact"/>
        <w:jc w:val="left"/>
        <w:rPr>
          <w:rFonts w:ascii="宋体" w:hAnsi="宋体"/>
          <w:b w:val="0"/>
          <w:color w:val="auto"/>
          <w:sz w:val="21"/>
          <w:lang w:val="zh-CN"/>
        </w:rPr>
      </w:pPr>
      <w:r>
        <w:rPr>
          <w:rFonts w:hint="eastAsia" w:ascii="宋体" w:hAnsi="宋体"/>
          <w:b w:val="0"/>
          <w:color w:val="auto"/>
          <w:sz w:val="21"/>
          <w:lang w:val="zh-CN"/>
        </w:rPr>
        <w:t>清况和布置及其它。</w:t>
      </w:r>
    </w:p>
    <w:p w14:paraId="7969A9C0">
      <w:pPr>
        <w:autoSpaceDE w:val="0"/>
        <w:autoSpaceDN w:val="0"/>
        <w:adjustRightInd w:val="0"/>
        <w:spacing w:line="400" w:lineRule="exact"/>
        <w:jc w:val="left"/>
        <w:rPr>
          <w:rFonts w:hint="eastAsia" w:ascii="宋体" w:hAnsi="宋体"/>
          <w:color w:val="auto"/>
        </w:rPr>
      </w:pPr>
      <w:r>
        <w:rPr>
          <w:rFonts w:ascii="宋体" w:hAnsi="宋体"/>
          <w:color w:val="auto"/>
        </w:rPr>
        <w:br w:type="page"/>
      </w:r>
    </w:p>
    <w:p w14:paraId="74EA6C5E">
      <w:pPr>
        <w:autoSpaceDE w:val="0"/>
        <w:autoSpaceDN w:val="0"/>
        <w:adjustRightInd w:val="0"/>
        <w:spacing w:line="400" w:lineRule="exact"/>
        <w:jc w:val="left"/>
        <w:outlineLvl w:val="2"/>
        <w:rPr>
          <w:rFonts w:hint="eastAsia" w:ascii="宋体" w:hAnsi="宋体" w:cs="宋体"/>
          <w:b/>
          <w:bCs/>
          <w:sz w:val="24"/>
          <w:szCs w:val="24"/>
          <w:lang w:val="zh-CN"/>
        </w:rPr>
      </w:pPr>
      <w:r>
        <w:rPr>
          <w:rFonts w:hint="eastAsia" w:ascii="宋体" w:hAnsi="宋体" w:cs="宋体"/>
          <w:b/>
          <w:bCs/>
          <w:sz w:val="24"/>
          <w:szCs w:val="24"/>
          <w:lang w:val="zh-CN"/>
        </w:rPr>
        <w:t>附表六：临时用地表</w:t>
      </w:r>
    </w:p>
    <w:p w14:paraId="36F96AF0">
      <w:pPr>
        <w:autoSpaceDE w:val="0"/>
        <w:autoSpaceDN w:val="0"/>
        <w:adjustRightInd w:val="0"/>
        <w:spacing w:line="400" w:lineRule="exact"/>
        <w:jc w:val="left"/>
        <w:rPr>
          <w:rFonts w:hint="eastAsia" w:ascii="宋体" w:hAnsi="宋体"/>
          <w:b w:val="0"/>
          <w:color w:val="auto"/>
          <w:sz w:val="28"/>
        </w:rPr>
      </w:pPr>
    </w:p>
    <w:tbl>
      <w:tblPr>
        <w:tblStyle w:val="17"/>
        <w:tblW w:w="8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2214"/>
        <w:gridCol w:w="2214"/>
        <w:gridCol w:w="2214"/>
      </w:tblGrid>
      <w:tr w14:paraId="29B06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center"/>
          </w:tcPr>
          <w:p w14:paraId="4E4C9DD8">
            <w:pPr>
              <w:autoSpaceDE w:val="0"/>
              <w:autoSpaceDN w:val="0"/>
              <w:adjustRightInd w:val="0"/>
              <w:spacing w:line="400" w:lineRule="exact"/>
              <w:rPr>
                <w:rFonts w:ascii="宋体" w:hAnsi="宋体"/>
                <w:b w:val="0"/>
                <w:color w:val="auto"/>
                <w:sz w:val="21"/>
                <w:lang w:val="zh-CN"/>
              </w:rPr>
            </w:pPr>
            <w:r>
              <w:rPr>
                <w:rFonts w:hint="eastAsia" w:ascii="宋体" w:hAnsi="宋体"/>
                <w:b w:val="0"/>
                <w:color w:val="auto"/>
                <w:sz w:val="21"/>
                <w:lang w:val="zh-CN"/>
              </w:rPr>
              <w:t>用途</w:t>
            </w:r>
          </w:p>
        </w:tc>
        <w:tc>
          <w:tcPr>
            <w:tcW w:w="2214" w:type="dxa"/>
            <w:noWrap w:val="0"/>
            <w:vAlign w:val="center"/>
          </w:tcPr>
          <w:p w14:paraId="28D00D10">
            <w:pPr>
              <w:autoSpaceDE w:val="0"/>
              <w:autoSpaceDN w:val="0"/>
              <w:adjustRightInd w:val="0"/>
              <w:spacing w:line="400" w:lineRule="exact"/>
              <w:rPr>
                <w:rFonts w:ascii="宋体" w:hAnsi="宋体"/>
                <w:b w:val="0"/>
                <w:color w:val="auto"/>
                <w:sz w:val="21"/>
                <w:lang w:val="zh-CN"/>
              </w:rPr>
            </w:pPr>
            <w:r>
              <w:rPr>
                <w:rFonts w:hint="eastAsia" w:ascii="宋体" w:hAnsi="宋体"/>
                <w:b w:val="0"/>
                <w:color w:val="auto"/>
                <w:sz w:val="21"/>
                <w:lang w:val="zh-CN"/>
              </w:rPr>
              <w:t>面积</w:t>
            </w:r>
            <w:r>
              <w:rPr>
                <w:rFonts w:ascii="宋体" w:hAnsi="宋体"/>
                <w:b w:val="0"/>
                <w:color w:val="auto"/>
                <w:sz w:val="21"/>
                <w:lang w:val="zh-CN"/>
              </w:rPr>
              <w:t>(平方米)</w:t>
            </w:r>
          </w:p>
        </w:tc>
        <w:tc>
          <w:tcPr>
            <w:tcW w:w="2214" w:type="dxa"/>
            <w:noWrap w:val="0"/>
            <w:vAlign w:val="center"/>
          </w:tcPr>
          <w:p w14:paraId="28F64073">
            <w:pPr>
              <w:autoSpaceDE w:val="0"/>
              <w:autoSpaceDN w:val="0"/>
              <w:adjustRightInd w:val="0"/>
              <w:spacing w:line="400" w:lineRule="exact"/>
              <w:rPr>
                <w:rFonts w:hint="eastAsia" w:ascii="宋体" w:hAnsi="宋体"/>
                <w:b w:val="0"/>
                <w:color w:val="auto"/>
                <w:sz w:val="21"/>
                <w:lang w:val="zh-CN"/>
              </w:rPr>
            </w:pPr>
            <w:r>
              <w:rPr>
                <w:rFonts w:hint="eastAsia" w:ascii="宋体" w:hAnsi="宋体"/>
                <w:b w:val="0"/>
                <w:color w:val="auto"/>
                <w:sz w:val="21"/>
                <w:lang w:val="zh-CN"/>
              </w:rPr>
              <w:t>位置</w:t>
            </w:r>
          </w:p>
        </w:tc>
        <w:tc>
          <w:tcPr>
            <w:tcW w:w="2214" w:type="dxa"/>
            <w:noWrap w:val="0"/>
            <w:vAlign w:val="center"/>
          </w:tcPr>
          <w:p w14:paraId="31E1557A">
            <w:pPr>
              <w:autoSpaceDE w:val="0"/>
              <w:autoSpaceDN w:val="0"/>
              <w:adjustRightInd w:val="0"/>
              <w:spacing w:line="400" w:lineRule="exact"/>
              <w:rPr>
                <w:rFonts w:hint="eastAsia" w:ascii="宋体" w:hAnsi="宋体"/>
                <w:b w:val="0"/>
                <w:color w:val="auto"/>
                <w:sz w:val="21"/>
                <w:lang w:val="zh-CN"/>
              </w:rPr>
            </w:pPr>
            <w:r>
              <w:rPr>
                <w:rFonts w:hint="eastAsia" w:ascii="宋体" w:hAnsi="宋体"/>
                <w:b w:val="0"/>
                <w:color w:val="auto"/>
                <w:sz w:val="21"/>
                <w:lang w:val="zh-CN"/>
              </w:rPr>
              <w:t>需用时间</w:t>
            </w:r>
          </w:p>
        </w:tc>
      </w:tr>
      <w:tr w14:paraId="1D3F7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78F392DB">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20470662">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200E374A">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7958A45A">
            <w:pPr>
              <w:autoSpaceDE w:val="0"/>
              <w:autoSpaceDN w:val="0"/>
              <w:adjustRightInd w:val="0"/>
              <w:spacing w:line="400" w:lineRule="exact"/>
              <w:jc w:val="left"/>
              <w:rPr>
                <w:rFonts w:ascii="宋体" w:hAnsi="宋体"/>
                <w:b w:val="0"/>
                <w:color w:val="auto"/>
                <w:sz w:val="21"/>
                <w:lang w:val="zh-CN"/>
              </w:rPr>
            </w:pPr>
          </w:p>
        </w:tc>
      </w:tr>
      <w:tr w14:paraId="256FB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33518C2F">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4571A700">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220B3565">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3AFF7810">
            <w:pPr>
              <w:autoSpaceDE w:val="0"/>
              <w:autoSpaceDN w:val="0"/>
              <w:adjustRightInd w:val="0"/>
              <w:spacing w:line="400" w:lineRule="exact"/>
              <w:jc w:val="left"/>
              <w:rPr>
                <w:rFonts w:ascii="宋体" w:hAnsi="宋体"/>
                <w:b w:val="0"/>
                <w:color w:val="auto"/>
                <w:sz w:val="21"/>
                <w:lang w:val="zh-CN"/>
              </w:rPr>
            </w:pPr>
          </w:p>
        </w:tc>
      </w:tr>
      <w:tr w14:paraId="464EB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72782565">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0383E467">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172AE8C8">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257DFFAD">
            <w:pPr>
              <w:autoSpaceDE w:val="0"/>
              <w:autoSpaceDN w:val="0"/>
              <w:adjustRightInd w:val="0"/>
              <w:spacing w:line="400" w:lineRule="exact"/>
              <w:jc w:val="left"/>
              <w:rPr>
                <w:rFonts w:ascii="宋体" w:hAnsi="宋体"/>
                <w:b w:val="0"/>
                <w:color w:val="auto"/>
                <w:sz w:val="21"/>
                <w:lang w:val="zh-CN"/>
              </w:rPr>
            </w:pPr>
          </w:p>
        </w:tc>
      </w:tr>
      <w:tr w14:paraId="78AB3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41D814C2">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0ECFE751">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03C29C22">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150744B5">
            <w:pPr>
              <w:autoSpaceDE w:val="0"/>
              <w:autoSpaceDN w:val="0"/>
              <w:adjustRightInd w:val="0"/>
              <w:spacing w:line="400" w:lineRule="exact"/>
              <w:jc w:val="left"/>
              <w:rPr>
                <w:rFonts w:ascii="宋体" w:hAnsi="宋体"/>
                <w:b w:val="0"/>
                <w:color w:val="auto"/>
                <w:sz w:val="21"/>
                <w:lang w:val="zh-CN"/>
              </w:rPr>
            </w:pPr>
          </w:p>
        </w:tc>
      </w:tr>
      <w:tr w14:paraId="77602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048057F8">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219F2FBB">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720E6B88">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7AF93E26">
            <w:pPr>
              <w:autoSpaceDE w:val="0"/>
              <w:autoSpaceDN w:val="0"/>
              <w:adjustRightInd w:val="0"/>
              <w:spacing w:line="400" w:lineRule="exact"/>
              <w:jc w:val="left"/>
              <w:rPr>
                <w:rFonts w:ascii="宋体" w:hAnsi="宋体"/>
                <w:b w:val="0"/>
                <w:color w:val="auto"/>
                <w:sz w:val="21"/>
                <w:lang w:val="zh-CN"/>
              </w:rPr>
            </w:pPr>
          </w:p>
        </w:tc>
      </w:tr>
      <w:tr w14:paraId="1F6EC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4EC6A72A">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405B4B6F">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145687D9">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030ABC92">
            <w:pPr>
              <w:autoSpaceDE w:val="0"/>
              <w:autoSpaceDN w:val="0"/>
              <w:adjustRightInd w:val="0"/>
              <w:spacing w:line="400" w:lineRule="exact"/>
              <w:jc w:val="left"/>
              <w:rPr>
                <w:rFonts w:ascii="宋体" w:hAnsi="宋体"/>
                <w:b w:val="0"/>
                <w:color w:val="auto"/>
                <w:sz w:val="21"/>
                <w:lang w:val="zh-CN"/>
              </w:rPr>
            </w:pPr>
          </w:p>
        </w:tc>
      </w:tr>
      <w:tr w14:paraId="6E782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2C66E071">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520EE156">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4311A4BA">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3AA4C1FC">
            <w:pPr>
              <w:autoSpaceDE w:val="0"/>
              <w:autoSpaceDN w:val="0"/>
              <w:adjustRightInd w:val="0"/>
              <w:spacing w:line="400" w:lineRule="exact"/>
              <w:jc w:val="left"/>
              <w:rPr>
                <w:rFonts w:ascii="宋体" w:hAnsi="宋体"/>
                <w:b w:val="0"/>
                <w:color w:val="auto"/>
                <w:sz w:val="21"/>
                <w:lang w:val="zh-CN"/>
              </w:rPr>
            </w:pPr>
          </w:p>
        </w:tc>
      </w:tr>
      <w:tr w14:paraId="5F2F5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1D226E08">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295CC387">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662A044A">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2EF2B23D">
            <w:pPr>
              <w:autoSpaceDE w:val="0"/>
              <w:autoSpaceDN w:val="0"/>
              <w:adjustRightInd w:val="0"/>
              <w:spacing w:line="400" w:lineRule="exact"/>
              <w:jc w:val="left"/>
              <w:rPr>
                <w:rFonts w:ascii="宋体" w:hAnsi="宋体"/>
                <w:b w:val="0"/>
                <w:color w:val="auto"/>
                <w:sz w:val="21"/>
                <w:lang w:val="zh-CN"/>
              </w:rPr>
            </w:pPr>
          </w:p>
        </w:tc>
      </w:tr>
      <w:tr w14:paraId="07433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72AA04D7">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4E989B0E">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62366BE3">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66064354">
            <w:pPr>
              <w:autoSpaceDE w:val="0"/>
              <w:autoSpaceDN w:val="0"/>
              <w:adjustRightInd w:val="0"/>
              <w:spacing w:line="400" w:lineRule="exact"/>
              <w:jc w:val="left"/>
              <w:rPr>
                <w:rFonts w:ascii="宋体" w:hAnsi="宋体"/>
                <w:b w:val="0"/>
                <w:color w:val="auto"/>
                <w:sz w:val="21"/>
                <w:lang w:val="zh-CN"/>
              </w:rPr>
            </w:pPr>
          </w:p>
        </w:tc>
      </w:tr>
      <w:tr w14:paraId="3A331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24A7090E">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6753CCB9">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74913881">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70E0BAB4">
            <w:pPr>
              <w:autoSpaceDE w:val="0"/>
              <w:autoSpaceDN w:val="0"/>
              <w:adjustRightInd w:val="0"/>
              <w:spacing w:line="400" w:lineRule="exact"/>
              <w:jc w:val="left"/>
              <w:rPr>
                <w:rFonts w:ascii="宋体" w:hAnsi="宋体"/>
                <w:b w:val="0"/>
                <w:color w:val="auto"/>
                <w:sz w:val="21"/>
                <w:lang w:val="zh-CN"/>
              </w:rPr>
            </w:pPr>
          </w:p>
        </w:tc>
      </w:tr>
      <w:tr w14:paraId="3B8F8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1A8A79D8">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300EC185">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06D77FF7">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21232974">
            <w:pPr>
              <w:autoSpaceDE w:val="0"/>
              <w:autoSpaceDN w:val="0"/>
              <w:adjustRightInd w:val="0"/>
              <w:spacing w:line="400" w:lineRule="exact"/>
              <w:jc w:val="left"/>
              <w:rPr>
                <w:rFonts w:ascii="宋体" w:hAnsi="宋体"/>
                <w:b w:val="0"/>
                <w:color w:val="auto"/>
                <w:sz w:val="21"/>
                <w:lang w:val="zh-CN"/>
              </w:rPr>
            </w:pPr>
          </w:p>
        </w:tc>
      </w:tr>
      <w:tr w14:paraId="71699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5A8CCEB3">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2505A5A9">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2F1A369E">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1A3C2651">
            <w:pPr>
              <w:autoSpaceDE w:val="0"/>
              <w:autoSpaceDN w:val="0"/>
              <w:adjustRightInd w:val="0"/>
              <w:spacing w:line="400" w:lineRule="exact"/>
              <w:jc w:val="left"/>
              <w:rPr>
                <w:rFonts w:ascii="宋体" w:hAnsi="宋体"/>
                <w:b w:val="0"/>
                <w:color w:val="auto"/>
                <w:sz w:val="21"/>
                <w:lang w:val="zh-CN"/>
              </w:rPr>
            </w:pPr>
          </w:p>
        </w:tc>
      </w:tr>
      <w:tr w14:paraId="2BAD8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2B299100">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1D6A72C8">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35E2F94A">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727C591E">
            <w:pPr>
              <w:autoSpaceDE w:val="0"/>
              <w:autoSpaceDN w:val="0"/>
              <w:adjustRightInd w:val="0"/>
              <w:spacing w:line="400" w:lineRule="exact"/>
              <w:jc w:val="left"/>
              <w:rPr>
                <w:rFonts w:ascii="宋体" w:hAnsi="宋体"/>
                <w:b w:val="0"/>
                <w:color w:val="auto"/>
                <w:sz w:val="21"/>
                <w:lang w:val="zh-CN"/>
              </w:rPr>
            </w:pPr>
          </w:p>
        </w:tc>
      </w:tr>
      <w:tr w14:paraId="3BAA4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5C308074">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59CC5F77">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45E6688D">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4E0806E5">
            <w:pPr>
              <w:autoSpaceDE w:val="0"/>
              <w:autoSpaceDN w:val="0"/>
              <w:adjustRightInd w:val="0"/>
              <w:spacing w:line="400" w:lineRule="exact"/>
              <w:jc w:val="left"/>
              <w:rPr>
                <w:rFonts w:ascii="宋体" w:hAnsi="宋体"/>
                <w:b w:val="0"/>
                <w:color w:val="auto"/>
                <w:sz w:val="21"/>
                <w:lang w:val="zh-CN"/>
              </w:rPr>
            </w:pPr>
          </w:p>
        </w:tc>
      </w:tr>
      <w:tr w14:paraId="6FD31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78D87D75">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3CB6712E">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295B5E84">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0FEBFFB8">
            <w:pPr>
              <w:autoSpaceDE w:val="0"/>
              <w:autoSpaceDN w:val="0"/>
              <w:adjustRightInd w:val="0"/>
              <w:spacing w:line="400" w:lineRule="exact"/>
              <w:jc w:val="left"/>
              <w:rPr>
                <w:rFonts w:ascii="宋体" w:hAnsi="宋体"/>
                <w:b w:val="0"/>
                <w:color w:val="auto"/>
                <w:sz w:val="21"/>
                <w:lang w:val="zh-CN"/>
              </w:rPr>
            </w:pPr>
          </w:p>
        </w:tc>
      </w:tr>
      <w:tr w14:paraId="533AA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59550AD9">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184186CE">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4ABE6F33">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52C5A088">
            <w:pPr>
              <w:autoSpaceDE w:val="0"/>
              <w:autoSpaceDN w:val="0"/>
              <w:adjustRightInd w:val="0"/>
              <w:spacing w:line="400" w:lineRule="exact"/>
              <w:jc w:val="left"/>
              <w:rPr>
                <w:rFonts w:ascii="宋体" w:hAnsi="宋体"/>
                <w:b w:val="0"/>
                <w:color w:val="auto"/>
                <w:sz w:val="21"/>
                <w:lang w:val="zh-CN"/>
              </w:rPr>
            </w:pPr>
          </w:p>
        </w:tc>
      </w:tr>
      <w:tr w14:paraId="0AD92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6CC3D98C">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3EE27320">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6FDD6731">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1C8CBB03">
            <w:pPr>
              <w:autoSpaceDE w:val="0"/>
              <w:autoSpaceDN w:val="0"/>
              <w:adjustRightInd w:val="0"/>
              <w:spacing w:line="400" w:lineRule="exact"/>
              <w:jc w:val="left"/>
              <w:rPr>
                <w:rFonts w:ascii="宋体" w:hAnsi="宋体"/>
                <w:b w:val="0"/>
                <w:color w:val="auto"/>
                <w:sz w:val="21"/>
                <w:lang w:val="zh-CN"/>
              </w:rPr>
            </w:pPr>
          </w:p>
        </w:tc>
      </w:tr>
      <w:tr w14:paraId="6FE6E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4A2E647B">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6DDC1E9E">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3438651B">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2F765293">
            <w:pPr>
              <w:autoSpaceDE w:val="0"/>
              <w:autoSpaceDN w:val="0"/>
              <w:adjustRightInd w:val="0"/>
              <w:spacing w:line="400" w:lineRule="exact"/>
              <w:jc w:val="left"/>
              <w:rPr>
                <w:rFonts w:ascii="宋体" w:hAnsi="宋体"/>
                <w:b w:val="0"/>
                <w:color w:val="auto"/>
                <w:sz w:val="21"/>
                <w:lang w:val="zh-CN"/>
              </w:rPr>
            </w:pPr>
          </w:p>
        </w:tc>
      </w:tr>
      <w:tr w14:paraId="3A7A8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42D2F71E">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02917FA2">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35FAD69D">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43BEDFB5">
            <w:pPr>
              <w:autoSpaceDE w:val="0"/>
              <w:autoSpaceDN w:val="0"/>
              <w:adjustRightInd w:val="0"/>
              <w:spacing w:line="400" w:lineRule="exact"/>
              <w:jc w:val="left"/>
              <w:rPr>
                <w:rFonts w:ascii="宋体" w:hAnsi="宋体"/>
                <w:b w:val="0"/>
                <w:color w:val="auto"/>
                <w:sz w:val="21"/>
                <w:lang w:val="zh-CN"/>
              </w:rPr>
            </w:pPr>
          </w:p>
        </w:tc>
      </w:tr>
      <w:tr w14:paraId="07AF6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57368613">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66C69939">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2B3BDA5A">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0F32424A">
            <w:pPr>
              <w:autoSpaceDE w:val="0"/>
              <w:autoSpaceDN w:val="0"/>
              <w:adjustRightInd w:val="0"/>
              <w:spacing w:line="400" w:lineRule="exact"/>
              <w:jc w:val="left"/>
              <w:rPr>
                <w:rFonts w:ascii="宋体" w:hAnsi="宋体"/>
                <w:b w:val="0"/>
                <w:color w:val="auto"/>
                <w:sz w:val="21"/>
                <w:lang w:val="zh-CN"/>
              </w:rPr>
            </w:pPr>
          </w:p>
        </w:tc>
      </w:tr>
      <w:tr w14:paraId="33A2F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2D66A49A">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17375A0C">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34F22A31">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4E6A4A64">
            <w:pPr>
              <w:autoSpaceDE w:val="0"/>
              <w:autoSpaceDN w:val="0"/>
              <w:adjustRightInd w:val="0"/>
              <w:spacing w:line="400" w:lineRule="exact"/>
              <w:jc w:val="left"/>
              <w:rPr>
                <w:rFonts w:ascii="宋体" w:hAnsi="宋体"/>
                <w:b w:val="0"/>
                <w:color w:val="auto"/>
                <w:sz w:val="21"/>
                <w:lang w:val="zh-CN"/>
              </w:rPr>
            </w:pPr>
          </w:p>
        </w:tc>
      </w:tr>
      <w:tr w14:paraId="6C62B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6CEAAF8C">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470678F4">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5B9C1637">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5E7CD120">
            <w:pPr>
              <w:autoSpaceDE w:val="0"/>
              <w:autoSpaceDN w:val="0"/>
              <w:adjustRightInd w:val="0"/>
              <w:spacing w:line="400" w:lineRule="exact"/>
              <w:jc w:val="left"/>
              <w:rPr>
                <w:rFonts w:ascii="宋体" w:hAnsi="宋体"/>
                <w:b w:val="0"/>
                <w:color w:val="auto"/>
                <w:sz w:val="21"/>
                <w:lang w:val="zh-CN"/>
              </w:rPr>
            </w:pPr>
          </w:p>
        </w:tc>
      </w:tr>
      <w:tr w14:paraId="46A25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354F9F77">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50585AF6">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25FBA05D">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4604C189">
            <w:pPr>
              <w:autoSpaceDE w:val="0"/>
              <w:autoSpaceDN w:val="0"/>
              <w:adjustRightInd w:val="0"/>
              <w:spacing w:line="400" w:lineRule="exact"/>
              <w:jc w:val="left"/>
              <w:rPr>
                <w:rFonts w:ascii="宋体" w:hAnsi="宋体"/>
                <w:b w:val="0"/>
                <w:color w:val="auto"/>
                <w:sz w:val="21"/>
                <w:lang w:val="zh-CN"/>
              </w:rPr>
            </w:pPr>
          </w:p>
        </w:tc>
      </w:tr>
      <w:tr w14:paraId="4E8F0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7FA3ED43">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6D40A081">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35D02BE7">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2AA01F48">
            <w:pPr>
              <w:autoSpaceDE w:val="0"/>
              <w:autoSpaceDN w:val="0"/>
              <w:adjustRightInd w:val="0"/>
              <w:spacing w:line="400" w:lineRule="exact"/>
              <w:jc w:val="left"/>
              <w:rPr>
                <w:rFonts w:ascii="宋体" w:hAnsi="宋体"/>
                <w:b w:val="0"/>
                <w:color w:val="auto"/>
                <w:sz w:val="21"/>
                <w:lang w:val="zh-CN"/>
              </w:rPr>
            </w:pPr>
          </w:p>
        </w:tc>
      </w:tr>
    </w:tbl>
    <w:p w14:paraId="7C0D2EF1">
      <w:pPr>
        <w:autoSpaceDE w:val="0"/>
        <w:autoSpaceDN w:val="0"/>
        <w:adjustRightInd w:val="0"/>
        <w:spacing w:line="400" w:lineRule="exact"/>
        <w:jc w:val="left"/>
        <w:rPr>
          <w:rFonts w:ascii="宋体" w:hAnsi="宋体"/>
          <w:color w:val="auto"/>
          <w:lang w:val="zh-CN"/>
        </w:rPr>
      </w:pPr>
    </w:p>
    <w:p w14:paraId="0A930B49">
      <w:pPr>
        <w:autoSpaceDE w:val="0"/>
        <w:autoSpaceDN w:val="0"/>
        <w:adjustRightInd w:val="0"/>
        <w:spacing w:line="360" w:lineRule="auto"/>
        <w:ind w:firstLine="420" w:firstLineChars="200"/>
        <w:jc w:val="left"/>
        <w:rPr>
          <w:rFonts w:hint="eastAsia" w:ascii="宋体" w:hAnsi="宋体" w:cs="宋体"/>
          <w:bCs/>
          <w:szCs w:val="21"/>
          <w:lang w:val="zh-CN"/>
        </w:rPr>
      </w:pPr>
    </w:p>
    <w:p w14:paraId="4DE5AC0A">
      <w:pPr>
        <w:autoSpaceDE w:val="0"/>
        <w:autoSpaceDN w:val="0"/>
        <w:adjustRightInd w:val="0"/>
        <w:spacing w:line="400" w:lineRule="exact"/>
        <w:jc w:val="center"/>
        <w:outlineLvl w:val="0"/>
        <w:rPr>
          <w:rFonts w:hint="eastAsia" w:ascii="宋体" w:hAnsi="宋体" w:eastAsia="宋体" w:cs="宋体"/>
          <w:b/>
          <w:bCs/>
          <w:color w:val="000000"/>
          <w:sz w:val="28"/>
          <w:szCs w:val="28"/>
          <w:lang w:val="zh-CN"/>
        </w:rPr>
      </w:pPr>
      <w:r>
        <w:rPr>
          <w:rFonts w:hint="eastAsia" w:ascii="宋体" w:hAnsi="宋体" w:eastAsia="宋体" w:cs="宋体"/>
        </w:rPr>
        <w:br w:type="page"/>
      </w:r>
      <w:bookmarkStart w:id="324" w:name="_Toc28514"/>
      <w:r>
        <w:rPr>
          <w:rFonts w:hint="eastAsia" w:ascii="宋体" w:hAnsi="宋体" w:eastAsia="宋体" w:cs="宋体"/>
          <w:b/>
          <w:bCs/>
          <w:color w:val="000000"/>
          <w:sz w:val="28"/>
          <w:szCs w:val="28"/>
          <w:lang w:val="zh-CN" w:eastAsia="zh-CN"/>
        </w:rPr>
        <w:t>八</w:t>
      </w:r>
      <w:r>
        <w:rPr>
          <w:rFonts w:hint="eastAsia" w:ascii="宋体" w:hAnsi="宋体" w:eastAsia="宋体" w:cs="宋体"/>
          <w:b/>
          <w:bCs/>
          <w:color w:val="000000"/>
          <w:sz w:val="28"/>
          <w:szCs w:val="28"/>
          <w:lang w:val="zh-CN"/>
        </w:rPr>
        <w:t>、项目管理机构</w:t>
      </w:r>
      <w:bookmarkEnd w:id="316"/>
      <w:bookmarkEnd w:id="317"/>
      <w:bookmarkEnd w:id="318"/>
      <w:bookmarkEnd w:id="319"/>
      <w:bookmarkEnd w:id="320"/>
      <w:bookmarkEnd w:id="321"/>
      <w:bookmarkEnd w:id="324"/>
    </w:p>
    <w:p w14:paraId="1E3B28DA">
      <w:pPr>
        <w:pStyle w:val="15"/>
        <w:rPr>
          <w:rFonts w:ascii="宋体" w:hAnsi="宋体" w:eastAsia="宋体" w:cs="宋体"/>
          <w:color w:val="000000"/>
          <w:sz w:val="24"/>
          <w:szCs w:val="24"/>
          <w:lang w:val="zh-CN"/>
        </w:rPr>
      </w:pPr>
      <w:bookmarkStart w:id="325" w:name="_Toc201719200"/>
      <w:bookmarkStart w:id="326" w:name="_Toc487096082"/>
      <w:bookmarkStart w:id="327" w:name="_Toc330463688"/>
      <w:bookmarkStart w:id="328" w:name="_Toc29519"/>
      <w:r>
        <w:rPr>
          <w:rFonts w:hint="eastAsia" w:ascii="宋体" w:hAnsi="宋体" w:eastAsia="宋体" w:cs="宋体"/>
          <w:color w:val="000000"/>
          <w:sz w:val="24"/>
          <w:szCs w:val="24"/>
          <w:lang w:val="zh-CN"/>
        </w:rPr>
        <w:t>(一)</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zh-CN"/>
        </w:rPr>
        <w:t>项目管理机构组成表</w:t>
      </w:r>
      <w:bookmarkEnd w:id="325"/>
      <w:bookmarkEnd w:id="326"/>
      <w:bookmarkEnd w:id="327"/>
      <w:bookmarkEnd w:id="328"/>
    </w:p>
    <w:tbl>
      <w:tblPr>
        <w:tblStyle w:val="17"/>
        <w:tblW w:w="978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84"/>
        <w:gridCol w:w="984"/>
        <w:gridCol w:w="984"/>
        <w:gridCol w:w="1518"/>
        <w:gridCol w:w="1134"/>
        <w:gridCol w:w="1134"/>
        <w:gridCol w:w="1847"/>
        <w:gridCol w:w="1203"/>
      </w:tblGrid>
      <w:tr w14:paraId="097F49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vMerge w:val="restart"/>
            <w:noWrap w:val="0"/>
            <w:vAlign w:val="center"/>
          </w:tcPr>
          <w:p w14:paraId="62912E12">
            <w:pPr>
              <w:autoSpaceDE w:val="0"/>
              <w:autoSpaceDN w:val="0"/>
              <w:adjustRightInd w:val="0"/>
              <w:spacing w:line="400" w:lineRule="exact"/>
              <w:jc w:val="center"/>
              <w:rPr>
                <w:rFonts w:ascii="宋体" w:hAnsi="宋体" w:eastAsia="宋体" w:cs="宋体"/>
                <w:b/>
                <w:bCs/>
                <w:color w:val="000000"/>
                <w:szCs w:val="21"/>
                <w:lang w:val="zh-CN"/>
              </w:rPr>
            </w:pPr>
            <w:r>
              <w:rPr>
                <w:rFonts w:hint="eastAsia" w:ascii="宋体" w:hAnsi="宋体" w:eastAsia="宋体" w:cs="宋体"/>
                <w:b/>
                <w:bCs/>
                <w:color w:val="000000"/>
                <w:szCs w:val="21"/>
                <w:lang w:val="zh-CN"/>
              </w:rPr>
              <w:t>职务</w:t>
            </w:r>
          </w:p>
        </w:tc>
        <w:tc>
          <w:tcPr>
            <w:tcW w:w="984" w:type="dxa"/>
            <w:vMerge w:val="restart"/>
            <w:noWrap w:val="0"/>
            <w:vAlign w:val="center"/>
          </w:tcPr>
          <w:p w14:paraId="6B2177C9">
            <w:pPr>
              <w:autoSpaceDE w:val="0"/>
              <w:autoSpaceDN w:val="0"/>
              <w:adjustRightInd w:val="0"/>
              <w:spacing w:line="400" w:lineRule="exact"/>
              <w:jc w:val="center"/>
              <w:rPr>
                <w:rFonts w:ascii="宋体" w:hAnsi="宋体" w:eastAsia="宋体" w:cs="宋体"/>
                <w:b/>
                <w:bCs/>
                <w:color w:val="000000"/>
                <w:szCs w:val="21"/>
                <w:lang w:val="zh-CN"/>
              </w:rPr>
            </w:pPr>
            <w:r>
              <w:rPr>
                <w:rFonts w:hint="eastAsia" w:ascii="宋体" w:hAnsi="宋体" w:eastAsia="宋体" w:cs="宋体"/>
                <w:b/>
                <w:bCs/>
                <w:color w:val="000000"/>
                <w:szCs w:val="21"/>
                <w:lang w:val="zh-CN"/>
              </w:rPr>
              <w:t>姓名</w:t>
            </w:r>
          </w:p>
        </w:tc>
        <w:tc>
          <w:tcPr>
            <w:tcW w:w="984" w:type="dxa"/>
            <w:vMerge w:val="restart"/>
            <w:noWrap w:val="0"/>
            <w:vAlign w:val="center"/>
          </w:tcPr>
          <w:p w14:paraId="79CF5D95">
            <w:pPr>
              <w:autoSpaceDE w:val="0"/>
              <w:autoSpaceDN w:val="0"/>
              <w:adjustRightInd w:val="0"/>
              <w:spacing w:line="400" w:lineRule="exact"/>
              <w:jc w:val="center"/>
              <w:rPr>
                <w:rFonts w:ascii="宋体" w:hAnsi="宋体" w:eastAsia="宋体" w:cs="宋体"/>
                <w:b/>
                <w:bCs/>
                <w:color w:val="000000"/>
                <w:szCs w:val="21"/>
                <w:lang w:val="zh-CN"/>
              </w:rPr>
            </w:pPr>
            <w:r>
              <w:rPr>
                <w:rFonts w:hint="eastAsia" w:ascii="宋体" w:hAnsi="宋体" w:eastAsia="宋体" w:cs="宋体"/>
                <w:b/>
                <w:bCs/>
                <w:color w:val="000000"/>
                <w:szCs w:val="21"/>
                <w:lang w:val="zh-CN"/>
              </w:rPr>
              <w:t>职称</w:t>
            </w:r>
          </w:p>
        </w:tc>
        <w:tc>
          <w:tcPr>
            <w:tcW w:w="5633" w:type="dxa"/>
            <w:gridSpan w:val="4"/>
            <w:noWrap w:val="0"/>
            <w:vAlign w:val="center"/>
          </w:tcPr>
          <w:p w14:paraId="38A1A223">
            <w:pPr>
              <w:autoSpaceDE w:val="0"/>
              <w:autoSpaceDN w:val="0"/>
              <w:adjustRightInd w:val="0"/>
              <w:spacing w:line="400" w:lineRule="exact"/>
              <w:jc w:val="center"/>
              <w:rPr>
                <w:rFonts w:ascii="宋体" w:hAnsi="宋体" w:eastAsia="宋体" w:cs="宋体"/>
                <w:b/>
                <w:bCs/>
                <w:color w:val="000000"/>
                <w:szCs w:val="21"/>
                <w:lang w:val="zh-CN"/>
              </w:rPr>
            </w:pPr>
            <w:r>
              <w:rPr>
                <w:rFonts w:hint="eastAsia" w:ascii="宋体" w:hAnsi="宋体" w:eastAsia="宋体" w:cs="宋体"/>
                <w:b/>
                <w:bCs/>
                <w:color w:val="000000"/>
                <w:szCs w:val="21"/>
                <w:lang w:val="zh-CN"/>
              </w:rPr>
              <w:t>执业或职业资格证明</w:t>
            </w:r>
          </w:p>
        </w:tc>
        <w:tc>
          <w:tcPr>
            <w:tcW w:w="1203" w:type="dxa"/>
            <w:vMerge w:val="restart"/>
            <w:noWrap w:val="0"/>
            <w:vAlign w:val="center"/>
          </w:tcPr>
          <w:p w14:paraId="529B9FB7">
            <w:pPr>
              <w:autoSpaceDE w:val="0"/>
              <w:autoSpaceDN w:val="0"/>
              <w:adjustRightInd w:val="0"/>
              <w:spacing w:line="400" w:lineRule="exact"/>
              <w:jc w:val="center"/>
              <w:rPr>
                <w:rFonts w:ascii="宋体" w:hAnsi="宋体" w:eastAsia="宋体" w:cs="宋体"/>
                <w:b/>
                <w:bCs/>
                <w:color w:val="000000"/>
                <w:szCs w:val="21"/>
                <w:lang w:val="zh-CN"/>
              </w:rPr>
            </w:pPr>
            <w:r>
              <w:rPr>
                <w:rFonts w:hint="eastAsia" w:ascii="宋体" w:hAnsi="宋体" w:eastAsia="宋体" w:cs="宋体"/>
                <w:b/>
                <w:bCs/>
                <w:color w:val="000000"/>
                <w:szCs w:val="21"/>
                <w:lang w:val="zh-CN"/>
              </w:rPr>
              <w:t>备注</w:t>
            </w:r>
          </w:p>
        </w:tc>
      </w:tr>
      <w:tr w14:paraId="0D7391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vMerge w:val="continue"/>
            <w:noWrap w:val="0"/>
            <w:vAlign w:val="center"/>
          </w:tcPr>
          <w:p w14:paraId="32E425DD">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vMerge w:val="continue"/>
            <w:noWrap w:val="0"/>
            <w:vAlign w:val="center"/>
          </w:tcPr>
          <w:p w14:paraId="181CA9D8">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vMerge w:val="continue"/>
            <w:noWrap w:val="0"/>
            <w:vAlign w:val="center"/>
          </w:tcPr>
          <w:p w14:paraId="2C306155">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0AA4DB0D">
            <w:pPr>
              <w:autoSpaceDE w:val="0"/>
              <w:autoSpaceDN w:val="0"/>
              <w:adjustRightInd w:val="0"/>
              <w:spacing w:line="400" w:lineRule="exact"/>
              <w:jc w:val="center"/>
              <w:rPr>
                <w:rFonts w:ascii="宋体" w:hAnsi="宋体" w:eastAsia="宋体" w:cs="宋体"/>
                <w:b/>
                <w:bCs/>
                <w:color w:val="000000"/>
                <w:szCs w:val="21"/>
                <w:lang w:val="zh-CN"/>
              </w:rPr>
            </w:pPr>
            <w:r>
              <w:rPr>
                <w:rFonts w:hint="eastAsia" w:ascii="宋体" w:hAnsi="宋体" w:eastAsia="宋体" w:cs="宋体"/>
                <w:b/>
                <w:bCs/>
                <w:color w:val="000000"/>
                <w:szCs w:val="21"/>
                <w:lang w:val="zh-CN"/>
              </w:rPr>
              <w:t>证书名称</w:t>
            </w:r>
          </w:p>
        </w:tc>
        <w:tc>
          <w:tcPr>
            <w:tcW w:w="1134" w:type="dxa"/>
            <w:noWrap w:val="0"/>
            <w:vAlign w:val="center"/>
          </w:tcPr>
          <w:p w14:paraId="6006DF38">
            <w:pPr>
              <w:autoSpaceDE w:val="0"/>
              <w:autoSpaceDN w:val="0"/>
              <w:adjustRightInd w:val="0"/>
              <w:spacing w:line="400" w:lineRule="exact"/>
              <w:jc w:val="center"/>
              <w:rPr>
                <w:rFonts w:ascii="宋体" w:hAnsi="宋体" w:eastAsia="宋体" w:cs="宋体"/>
                <w:b/>
                <w:bCs/>
                <w:color w:val="000000"/>
                <w:szCs w:val="21"/>
                <w:lang w:val="zh-CN"/>
              </w:rPr>
            </w:pPr>
            <w:r>
              <w:rPr>
                <w:rFonts w:hint="eastAsia" w:ascii="宋体" w:hAnsi="宋体" w:eastAsia="宋体" w:cs="宋体"/>
                <w:b/>
                <w:bCs/>
                <w:color w:val="000000"/>
                <w:szCs w:val="21"/>
                <w:lang w:val="zh-CN"/>
              </w:rPr>
              <w:t>级别</w:t>
            </w:r>
          </w:p>
        </w:tc>
        <w:tc>
          <w:tcPr>
            <w:tcW w:w="1134" w:type="dxa"/>
            <w:noWrap w:val="0"/>
            <w:vAlign w:val="center"/>
          </w:tcPr>
          <w:p w14:paraId="701ECEEF">
            <w:pPr>
              <w:autoSpaceDE w:val="0"/>
              <w:autoSpaceDN w:val="0"/>
              <w:adjustRightInd w:val="0"/>
              <w:spacing w:line="400" w:lineRule="exact"/>
              <w:jc w:val="center"/>
              <w:rPr>
                <w:rFonts w:ascii="宋体" w:hAnsi="宋体" w:eastAsia="宋体" w:cs="宋体"/>
                <w:b/>
                <w:bCs/>
                <w:color w:val="000000"/>
                <w:szCs w:val="21"/>
                <w:lang w:val="zh-CN"/>
              </w:rPr>
            </w:pPr>
            <w:r>
              <w:rPr>
                <w:rFonts w:hint="eastAsia" w:ascii="宋体" w:hAnsi="宋体" w:eastAsia="宋体" w:cs="宋体"/>
                <w:b/>
                <w:bCs/>
                <w:color w:val="000000"/>
                <w:szCs w:val="21"/>
                <w:lang w:val="zh-CN"/>
              </w:rPr>
              <w:t>证号</w:t>
            </w:r>
          </w:p>
        </w:tc>
        <w:tc>
          <w:tcPr>
            <w:tcW w:w="1847" w:type="dxa"/>
            <w:noWrap w:val="0"/>
            <w:vAlign w:val="center"/>
          </w:tcPr>
          <w:p w14:paraId="63A23A2C">
            <w:pPr>
              <w:autoSpaceDE w:val="0"/>
              <w:autoSpaceDN w:val="0"/>
              <w:adjustRightInd w:val="0"/>
              <w:spacing w:line="400" w:lineRule="exact"/>
              <w:jc w:val="center"/>
              <w:rPr>
                <w:rFonts w:ascii="宋体" w:hAnsi="宋体" w:eastAsia="宋体" w:cs="宋体"/>
                <w:b/>
                <w:bCs/>
                <w:color w:val="000000"/>
                <w:szCs w:val="21"/>
                <w:lang w:val="zh-CN"/>
              </w:rPr>
            </w:pPr>
            <w:r>
              <w:rPr>
                <w:rFonts w:hint="eastAsia" w:ascii="宋体" w:hAnsi="宋体" w:eastAsia="宋体" w:cs="宋体"/>
                <w:b/>
                <w:bCs/>
                <w:color w:val="000000"/>
                <w:szCs w:val="21"/>
                <w:lang w:val="zh-CN"/>
              </w:rPr>
              <w:t>专业</w:t>
            </w:r>
          </w:p>
        </w:tc>
        <w:tc>
          <w:tcPr>
            <w:tcW w:w="1203" w:type="dxa"/>
            <w:vMerge w:val="continue"/>
            <w:noWrap w:val="0"/>
            <w:vAlign w:val="center"/>
          </w:tcPr>
          <w:p w14:paraId="77E3CE8A">
            <w:pPr>
              <w:autoSpaceDE w:val="0"/>
              <w:autoSpaceDN w:val="0"/>
              <w:adjustRightInd w:val="0"/>
              <w:spacing w:line="400" w:lineRule="exact"/>
              <w:jc w:val="center"/>
              <w:rPr>
                <w:rFonts w:ascii="宋体" w:hAnsi="宋体" w:eastAsia="宋体" w:cs="宋体"/>
                <w:b/>
                <w:bCs/>
                <w:color w:val="000000"/>
                <w:szCs w:val="21"/>
                <w:lang w:val="zh-CN"/>
              </w:rPr>
            </w:pPr>
          </w:p>
        </w:tc>
      </w:tr>
      <w:tr w14:paraId="330D97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noWrap w:val="0"/>
            <w:vAlign w:val="center"/>
          </w:tcPr>
          <w:p w14:paraId="1B61A7C2">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796D2EFC">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51994955">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15845302">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1A4517AB">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336B14A5">
            <w:pPr>
              <w:autoSpaceDE w:val="0"/>
              <w:autoSpaceDN w:val="0"/>
              <w:adjustRightInd w:val="0"/>
              <w:spacing w:line="400" w:lineRule="exact"/>
              <w:jc w:val="center"/>
              <w:rPr>
                <w:rFonts w:ascii="宋体" w:hAnsi="宋体" w:eastAsia="宋体" w:cs="宋体"/>
                <w:b/>
                <w:bCs/>
                <w:color w:val="000000"/>
                <w:szCs w:val="21"/>
                <w:lang w:val="zh-CN"/>
              </w:rPr>
            </w:pPr>
          </w:p>
        </w:tc>
        <w:tc>
          <w:tcPr>
            <w:tcW w:w="1847" w:type="dxa"/>
            <w:noWrap w:val="0"/>
            <w:vAlign w:val="center"/>
          </w:tcPr>
          <w:p w14:paraId="4BD5BD76">
            <w:pPr>
              <w:autoSpaceDE w:val="0"/>
              <w:autoSpaceDN w:val="0"/>
              <w:adjustRightInd w:val="0"/>
              <w:spacing w:line="400" w:lineRule="exact"/>
              <w:jc w:val="center"/>
              <w:rPr>
                <w:rFonts w:ascii="宋体" w:hAnsi="宋体" w:eastAsia="宋体" w:cs="宋体"/>
                <w:b/>
                <w:bCs/>
                <w:color w:val="000000"/>
                <w:szCs w:val="21"/>
                <w:lang w:val="zh-CN"/>
              </w:rPr>
            </w:pPr>
          </w:p>
        </w:tc>
        <w:tc>
          <w:tcPr>
            <w:tcW w:w="1203" w:type="dxa"/>
            <w:noWrap w:val="0"/>
            <w:vAlign w:val="center"/>
          </w:tcPr>
          <w:p w14:paraId="38C76A56">
            <w:pPr>
              <w:autoSpaceDE w:val="0"/>
              <w:autoSpaceDN w:val="0"/>
              <w:adjustRightInd w:val="0"/>
              <w:spacing w:line="400" w:lineRule="exact"/>
              <w:jc w:val="center"/>
              <w:rPr>
                <w:rFonts w:ascii="宋体" w:hAnsi="宋体" w:eastAsia="宋体" w:cs="宋体"/>
                <w:b/>
                <w:bCs/>
                <w:color w:val="000000"/>
                <w:szCs w:val="21"/>
                <w:lang w:val="zh-CN"/>
              </w:rPr>
            </w:pPr>
          </w:p>
        </w:tc>
      </w:tr>
      <w:tr w14:paraId="56FA5B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noWrap w:val="0"/>
            <w:vAlign w:val="center"/>
          </w:tcPr>
          <w:p w14:paraId="6D9E9FD1">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1C2D8209">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5519C5E1">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35D496DD">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10083334">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5A666949">
            <w:pPr>
              <w:autoSpaceDE w:val="0"/>
              <w:autoSpaceDN w:val="0"/>
              <w:adjustRightInd w:val="0"/>
              <w:spacing w:line="400" w:lineRule="exact"/>
              <w:jc w:val="center"/>
              <w:rPr>
                <w:rFonts w:ascii="宋体" w:hAnsi="宋体" w:eastAsia="宋体" w:cs="宋体"/>
                <w:b/>
                <w:bCs/>
                <w:color w:val="000000"/>
                <w:szCs w:val="21"/>
                <w:lang w:val="zh-CN"/>
              </w:rPr>
            </w:pPr>
          </w:p>
        </w:tc>
        <w:tc>
          <w:tcPr>
            <w:tcW w:w="1847" w:type="dxa"/>
            <w:noWrap w:val="0"/>
            <w:vAlign w:val="center"/>
          </w:tcPr>
          <w:p w14:paraId="60B32E92">
            <w:pPr>
              <w:autoSpaceDE w:val="0"/>
              <w:autoSpaceDN w:val="0"/>
              <w:adjustRightInd w:val="0"/>
              <w:spacing w:line="400" w:lineRule="exact"/>
              <w:jc w:val="center"/>
              <w:rPr>
                <w:rFonts w:ascii="宋体" w:hAnsi="宋体" w:eastAsia="宋体" w:cs="宋体"/>
                <w:b/>
                <w:bCs/>
                <w:color w:val="000000"/>
                <w:szCs w:val="21"/>
                <w:lang w:val="zh-CN"/>
              </w:rPr>
            </w:pPr>
          </w:p>
        </w:tc>
        <w:tc>
          <w:tcPr>
            <w:tcW w:w="1203" w:type="dxa"/>
            <w:noWrap w:val="0"/>
            <w:vAlign w:val="center"/>
          </w:tcPr>
          <w:p w14:paraId="7CD2C503">
            <w:pPr>
              <w:autoSpaceDE w:val="0"/>
              <w:autoSpaceDN w:val="0"/>
              <w:adjustRightInd w:val="0"/>
              <w:spacing w:line="400" w:lineRule="exact"/>
              <w:jc w:val="center"/>
              <w:rPr>
                <w:rFonts w:ascii="宋体" w:hAnsi="宋体" w:eastAsia="宋体" w:cs="宋体"/>
                <w:b/>
                <w:bCs/>
                <w:color w:val="000000"/>
                <w:szCs w:val="21"/>
                <w:lang w:val="zh-CN"/>
              </w:rPr>
            </w:pPr>
          </w:p>
        </w:tc>
      </w:tr>
      <w:tr w14:paraId="1B0D9B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noWrap w:val="0"/>
            <w:vAlign w:val="center"/>
          </w:tcPr>
          <w:p w14:paraId="1122ABDC">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58C14036">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65581FB8">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743C4D69">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1740DF5E">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13B512BD">
            <w:pPr>
              <w:autoSpaceDE w:val="0"/>
              <w:autoSpaceDN w:val="0"/>
              <w:adjustRightInd w:val="0"/>
              <w:spacing w:line="400" w:lineRule="exact"/>
              <w:jc w:val="center"/>
              <w:rPr>
                <w:rFonts w:ascii="宋体" w:hAnsi="宋体" w:eastAsia="宋体" w:cs="宋体"/>
                <w:b/>
                <w:bCs/>
                <w:color w:val="000000"/>
                <w:szCs w:val="21"/>
                <w:lang w:val="zh-CN"/>
              </w:rPr>
            </w:pPr>
          </w:p>
        </w:tc>
        <w:tc>
          <w:tcPr>
            <w:tcW w:w="1847" w:type="dxa"/>
            <w:noWrap w:val="0"/>
            <w:vAlign w:val="center"/>
          </w:tcPr>
          <w:p w14:paraId="3149AEF6">
            <w:pPr>
              <w:autoSpaceDE w:val="0"/>
              <w:autoSpaceDN w:val="0"/>
              <w:adjustRightInd w:val="0"/>
              <w:spacing w:line="400" w:lineRule="exact"/>
              <w:jc w:val="center"/>
              <w:rPr>
                <w:rFonts w:ascii="宋体" w:hAnsi="宋体" w:eastAsia="宋体" w:cs="宋体"/>
                <w:b/>
                <w:bCs/>
                <w:color w:val="000000"/>
                <w:szCs w:val="21"/>
                <w:lang w:val="zh-CN"/>
              </w:rPr>
            </w:pPr>
          </w:p>
        </w:tc>
        <w:tc>
          <w:tcPr>
            <w:tcW w:w="1203" w:type="dxa"/>
            <w:noWrap w:val="0"/>
            <w:vAlign w:val="center"/>
          </w:tcPr>
          <w:p w14:paraId="6FB96874">
            <w:pPr>
              <w:autoSpaceDE w:val="0"/>
              <w:autoSpaceDN w:val="0"/>
              <w:adjustRightInd w:val="0"/>
              <w:spacing w:line="400" w:lineRule="exact"/>
              <w:jc w:val="center"/>
              <w:rPr>
                <w:rFonts w:ascii="宋体" w:hAnsi="宋体" w:eastAsia="宋体" w:cs="宋体"/>
                <w:b/>
                <w:bCs/>
                <w:color w:val="000000"/>
                <w:szCs w:val="21"/>
                <w:lang w:val="zh-CN"/>
              </w:rPr>
            </w:pPr>
          </w:p>
        </w:tc>
      </w:tr>
      <w:tr w14:paraId="7212AC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noWrap w:val="0"/>
            <w:vAlign w:val="center"/>
          </w:tcPr>
          <w:p w14:paraId="34098240">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68C03FA2">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32357706">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73AE5AE5">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3B05D8A4">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4E4F82E0">
            <w:pPr>
              <w:autoSpaceDE w:val="0"/>
              <w:autoSpaceDN w:val="0"/>
              <w:adjustRightInd w:val="0"/>
              <w:spacing w:line="400" w:lineRule="exact"/>
              <w:jc w:val="center"/>
              <w:rPr>
                <w:rFonts w:ascii="宋体" w:hAnsi="宋体" w:eastAsia="宋体" w:cs="宋体"/>
                <w:b/>
                <w:bCs/>
                <w:color w:val="000000"/>
                <w:szCs w:val="21"/>
                <w:lang w:val="zh-CN"/>
              </w:rPr>
            </w:pPr>
          </w:p>
        </w:tc>
        <w:tc>
          <w:tcPr>
            <w:tcW w:w="1847" w:type="dxa"/>
            <w:noWrap w:val="0"/>
            <w:vAlign w:val="center"/>
          </w:tcPr>
          <w:p w14:paraId="2BE68AE0">
            <w:pPr>
              <w:autoSpaceDE w:val="0"/>
              <w:autoSpaceDN w:val="0"/>
              <w:adjustRightInd w:val="0"/>
              <w:spacing w:line="400" w:lineRule="exact"/>
              <w:jc w:val="center"/>
              <w:rPr>
                <w:rFonts w:ascii="宋体" w:hAnsi="宋体" w:eastAsia="宋体" w:cs="宋体"/>
                <w:b/>
                <w:bCs/>
                <w:color w:val="000000"/>
                <w:szCs w:val="21"/>
                <w:lang w:val="zh-CN"/>
              </w:rPr>
            </w:pPr>
          </w:p>
        </w:tc>
        <w:tc>
          <w:tcPr>
            <w:tcW w:w="1203" w:type="dxa"/>
            <w:noWrap w:val="0"/>
            <w:vAlign w:val="center"/>
          </w:tcPr>
          <w:p w14:paraId="233E2D64">
            <w:pPr>
              <w:autoSpaceDE w:val="0"/>
              <w:autoSpaceDN w:val="0"/>
              <w:adjustRightInd w:val="0"/>
              <w:spacing w:line="400" w:lineRule="exact"/>
              <w:jc w:val="center"/>
              <w:rPr>
                <w:rFonts w:ascii="宋体" w:hAnsi="宋体" w:eastAsia="宋体" w:cs="宋体"/>
                <w:b/>
                <w:bCs/>
                <w:color w:val="000000"/>
                <w:szCs w:val="21"/>
                <w:lang w:val="zh-CN"/>
              </w:rPr>
            </w:pPr>
          </w:p>
        </w:tc>
      </w:tr>
      <w:tr w14:paraId="3A0244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noWrap w:val="0"/>
            <w:vAlign w:val="center"/>
          </w:tcPr>
          <w:p w14:paraId="5A21A9D0">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5144FD61">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3D45ECB8">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4AAD8AC9">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200DEE8E">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399CE9B1">
            <w:pPr>
              <w:autoSpaceDE w:val="0"/>
              <w:autoSpaceDN w:val="0"/>
              <w:adjustRightInd w:val="0"/>
              <w:spacing w:line="400" w:lineRule="exact"/>
              <w:jc w:val="center"/>
              <w:rPr>
                <w:rFonts w:ascii="宋体" w:hAnsi="宋体" w:eastAsia="宋体" w:cs="宋体"/>
                <w:b/>
                <w:bCs/>
                <w:color w:val="000000"/>
                <w:szCs w:val="21"/>
                <w:lang w:val="zh-CN"/>
              </w:rPr>
            </w:pPr>
          </w:p>
        </w:tc>
        <w:tc>
          <w:tcPr>
            <w:tcW w:w="1847" w:type="dxa"/>
            <w:noWrap w:val="0"/>
            <w:vAlign w:val="center"/>
          </w:tcPr>
          <w:p w14:paraId="24FB2613">
            <w:pPr>
              <w:autoSpaceDE w:val="0"/>
              <w:autoSpaceDN w:val="0"/>
              <w:adjustRightInd w:val="0"/>
              <w:spacing w:line="400" w:lineRule="exact"/>
              <w:jc w:val="center"/>
              <w:rPr>
                <w:rFonts w:ascii="宋体" w:hAnsi="宋体" w:eastAsia="宋体" w:cs="宋体"/>
                <w:b/>
                <w:bCs/>
                <w:color w:val="000000"/>
                <w:szCs w:val="21"/>
                <w:lang w:val="zh-CN"/>
              </w:rPr>
            </w:pPr>
          </w:p>
        </w:tc>
        <w:tc>
          <w:tcPr>
            <w:tcW w:w="1203" w:type="dxa"/>
            <w:noWrap w:val="0"/>
            <w:vAlign w:val="center"/>
          </w:tcPr>
          <w:p w14:paraId="2E241527">
            <w:pPr>
              <w:autoSpaceDE w:val="0"/>
              <w:autoSpaceDN w:val="0"/>
              <w:adjustRightInd w:val="0"/>
              <w:spacing w:line="400" w:lineRule="exact"/>
              <w:jc w:val="center"/>
              <w:rPr>
                <w:rFonts w:ascii="宋体" w:hAnsi="宋体" w:eastAsia="宋体" w:cs="宋体"/>
                <w:b/>
                <w:bCs/>
                <w:color w:val="000000"/>
                <w:szCs w:val="21"/>
                <w:lang w:val="zh-CN"/>
              </w:rPr>
            </w:pPr>
          </w:p>
        </w:tc>
      </w:tr>
      <w:tr w14:paraId="182FA5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noWrap w:val="0"/>
            <w:vAlign w:val="center"/>
          </w:tcPr>
          <w:p w14:paraId="5A675E39">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55549A68">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0C15C4B6">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1FCE33A7">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4FCCB755">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3A7EA240">
            <w:pPr>
              <w:autoSpaceDE w:val="0"/>
              <w:autoSpaceDN w:val="0"/>
              <w:adjustRightInd w:val="0"/>
              <w:spacing w:line="400" w:lineRule="exact"/>
              <w:jc w:val="center"/>
              <w:rPr>
                <w:rFonts w:ascii="宋体" w:hAnsi="宋体" w:eastAsia="宋体" w:cs="宋体"/>
                <w:b/>
                <w:bCs/>
                <w:color w:val="000000"/>
                <w:szCs w:val="21"/>
                <w:lang w:val="zh-CN"/>
              </w:rPr>
            </w:pPr>
          </w:p>
        </w:tc>
        <w:tc>
          <w:tcPr>
            <w:tcW w:w="1847" w:type="dxa"/>
            <w:noWrap w:val="0"/>
            <w:vAlign w:val="center"/>
          </w:tcPr>
          <w:p w14:paraId="3093694A">
            <w:pPr>
              <w:autoSpaceDE w:val="0"/>
              <w:autoSpaceDN w:val="0"/>
              <w:adjustRightInd w:val="0"/>
              <w:spacing w:line="400" w:lineRule="exact"/>
              <w:jc w:val="center"/>
              <w:rPr>
                <w:rFonts w:ascii="宋体" w:hAnsi="宋体" w:eastAsia="宋体" w:cs="宋体"/>
                <w:b/>
                <w:bCs/>
                <w:color w:val="000000"/>
                <w:szCs w:val="21"/>
                <w:lang w:val="zh-CN"/>
              </w:rPr>
            </w:pPr>
          </w:p>
        </w:tc>
        <w:tc>
          <w:tcPr>
            <w:tcW w:w="1203" w:type="dxa"/>
            <w:noWrap w:val="0"/>
            <w:vAlign w:val="center"/>
          </w:tcPr>
          <w:p w14:paraId="3BF4609E">
            <w:pPr>
              <w:autoSpaceDE w:val="0"/>
              <w:autoSpaceDN w:val="0"/>
              <w:adjustRightInd w:val="0"/>
              <w:spacing w:line="400" w:lineRule="exact"/>
              <w:jc w:val="center"/>
              <w:rPr>
                <w:rFonts w:ascii="宋体" w:hAnsi="宋体" w:eastAsia="宋体" w:cs="宋体"/>
                <w:b/>
                <w:bCs/>
                <w:color w:val="000000"/>
                <w:szCs w:val="21"/>
                <w:lang w:val="zh-CN"/>
              </w:rPr>
            </w:pPr>
          </w:p>
        </w:tc>
      </w:tr>
      <w:tr w14:paraId="578398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noWrap w:val="0"/>
            <w:vAlign w:val="center"/>
          </w:tcPr>
          <w:p w14:paraId="3CC6FFB0">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2F66D194">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69893E4F">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307C5C74">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567AD5A5">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557D14FB">
            <w:pPr>
              <w:autoSpaceDE w:val="0"/>
              <w:autoSpaceDN w:val="0"/>
              <w:adjustRightInd w:val="0"/>
              <w:spacing w:line="400" w:lineRule="exact"/>
              <w:jc w:val="center"/>
              <w:rPr>
                <w:rFonts w:ascii="宋体" w:hAnsi="宋体" w:eastAsia="宋体" w:cs="宋体"/>
                <w:b/>
                <w:bCs/>
                <w:color w:val="000000"/>
                <w:szCs w:val="21"/>
                <w:lang w:val="zh-CN"/>
              </w:rPr>
            </w:pPr>
          </w:p>
        </w:tc>
        <w:tc>
          <w:tcPr>
            <w:tcW w:w="1847" w:type="dxa"/>
            <w:noWrap w:val="0"/>
            <w:vAlign w:val="center"/>
          </w:tcPr>
          <w:p w14:paraId="130BCF22">
            <w:pPr>
              <w:autoSpaceDE w:val="0"/>
              <w:autoSpaceDN w:val="0"/>
              <w:adjustRightInd w:val="0"/>
              <w:spacing w:line="400" w:lineRule="exact"/>
              <w:jc w:val="center"/>
              <w:rPr>
                <w:rFonts w:ascii="宋体" w:hAnsi="宋体" w:eastAsia="宋体" w:cs="宋体"/>
                <w:b/>
                <w:bCs/>
                <w:color w:val="000000"/>
                <w:szCs w:val="21"/>
                <w:lang w:val="zh-CN"/>
              </w:rPr>
            </w:pPr>
          </w:p>
        </w:tc>
        <w:tc>
          <w:tcPr>
            <w:tcW w:w="1203" w:type="dxa"/>
            <w:noWrap w:val="0"/>
            <w:vAlign w:val="center"/>
          </w:tcPr>
          <w:p w14:paraId="28EF8F62">
            <w:pPr>
              <w:autoSpaceDE w:val="0"/>
              <w:autoSpaceDN w:val="0"/>
              <w:adjustRightInd w:val="0"/>
              <w:spacing w:line="400" w:lineRule="exact"/>
              <w:jc w:val="center"/>
              <w:rPr>
                <w:rFonts w:ascii="宋体" w:hAnsi="宋体" w:eastAsia="宋体" w:cs="宋体"/>
                <w:b/>
                <w:bCs/>
                <w:color w:val="000000"/>
                <w:szCs w:val="21"/>
                <w:lang w:val="zh-CN"/>
              </w:rPr>
            </w:pPr>
          </w:p>
        </w:tc>
      </w:tr>
      <w:tr w14:paraId="6C2E9A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noWrap w:val="0"/>
            <w:vAlign w:val="center"/>
          </w:tcPr>
          <w:p w14:paraId="23703B4F">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7B14E214">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27168F64">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1F065B4E">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40B4F483">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66314674">
            <w:pPr>
              <w:autoSpaceDE w:val="0"/>
              <w:autoSpaceDN w:val="0"/>
              <w:adjustRightInd w:val="0"/>
              <w:spacing w:line="400" w:lineRule="exact"/>
              <w:jc w:val="center"/>
              <w:rPr>
                <w:rFonts w:ascii="宋体" w:hAnsi="宋体" w:eastAsia="宋体" w:cs="宋体"/>
                <w:b/>
                <w:bCs/>
                <w:color w:val="000000"/>
                <w:szCs w:val="21"/>
                <w:lang w:val="zh-CN"/>
              </w:rPr>
            </w:pPr>
          </w:p>
        </w:tc>
        <w:tc>
          <w:tcPr>
            <w:tcW w:w="1847" w:type="dxa"/>
            <w:noWrap w:val="0"/>
            <w:vAlign w:val="center"/>
          </w:tcPr>
          <w:p w14:paraId="0395AE58">
            <w:pPr>
              <w:autoSpaceDE w:val="0"/>
              <w:autoSpaceDN w:val="0"/>
              <w:adjustRightInd w:val="0"/>
              <w:spacing w:line="400" w:lineRule="exact"/>
              <w:jc w:val="center"/>
              <w:rPr>
                <w:rFonts w:ascii="宋体" w:hAnsi="宋体" w:eastAsia="宋体" w:cs="宋体"/>
                <w:b/>
                <w:bCs/>
                <w:color w:val="000000"/>
                <w:szCs w:val="21"/>
                <w:lang w:val="zh-CN"/>
              </w:rPr>
            </w:pPr>
          </w:p>
        </w:tc>
        <w:tc>
          <w:tcPr>
            <w:tcW w:w="1203" w:type="dxa"/>
            <w:noWrap w:val="0"/>
            <w:vAlign w:val="center"/>
          </w:tcPr>
          <w:p w14:paraId="31CF6AE6">
            <w:pPr>
              <w:autoSpaceDE w:val="0"/>
              <w:autoSpaceDN w:val="0"/>
              <w:adjustRightInd w:val="0"/>
              <w:spacing w:line="400" w:lineRule="exact"/>
              <w:jc w:val="center"/>
              <w:rPr>
                <w:rFonts w:ascii="宋体" w:hAnsi="宋体" w:eastAsia="宋体" w:cs="宋体"/>
                <w:b/>
                <w:bCs/>
                <w:color w:val="000000"/>
                <w:szCs w:val="21"/>
                <w:lang w:val="zh-CN"/>
              </w:rPr>
            </w:pPr>
          </w:p>
        </w:tc>
      </w:tr>
      <w:tr w14:paraId="5506C3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noWrap w:val="0"/>
            <w:vAlign w:val="center"/>
          </w:tcPr>
          <w:p w14:paraId="1AAB938F">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60343C3F">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16B471D3">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431BB579">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38D21A9F">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7B5AD99C">
            <w:pPr>
              <w:autoSpaceDE w:val="0"/>
              <w:autoSpaceDN w:val="0"/>
              <w:adjustRightInd w:val="0"/>
              <w:spacing w:line="400" w:lineRule="exact"/>
              <w:jc w:val="center"/>
              <w:rPr>
                <w:rFonts w:ascii="宋体" w:hAnsi="宋体" w:eastAsia="宋体" w:cs="宋体"/>
                <w:b/>
                <w:bCs/>
                <w:color w:val="000000"/>
                <w:szCs w:val="21"/>
                <w:lang w:val="zh-CN"/>
              </w:rPr>
            </w:pPr>
          </w:p>
        </w:tc>
        <w:tc>
          <w:tcPr>
            <w:tcW w:w="1847" w:type="dxa"/>
            <w:noWrap w:val="0"/>
            <w:vAlign w:val="center"/>
          </w:tcPr>
          <w:p w14:paraId="08B8E9F3">
            <w:pPr>
              <w:autoSpaceDE w:val="0"/>
              <w:autoSpaceDN w:val="0"/>
              <w:adjustRightInd w:val="0"/>
              <w:spacing w:line="400" w:lineRule="exact"/>
              <w:jc w:val="center"/>
              <w:rPr>
                <w:rFonts w:ascii="宋体" w:hAnsi="宋体" w:eastAsia="宋体" w:cs="宋体"/>
                <w:b/>
                <w:bCs/>
                <w:color w:val="000000"/>
                <w:szCs w:val="21"/>
                <w:lang w:val="zh-CN"/>
              </w:rPr>
            </w:pPr>
          </w:p>
        </w:tc>
        <w:tc>
          <w:tcPr>
            <w:tcW w:w="1203" w:type="dxa"/>
            <w:noWrap w:val="0"/>
            <w:vAlign w:val="center"/>
          </w:tcPr>
          <w:p w14:paraId="6D6CFDAF">
            <w:pPr>
              <w:autoSpaceDE w:val="0"/>
              <w:autoSpaceDN w:val="0"/>
              <w:adjustRightInd w:val="0"/>
              <w:spacing w:line="400" w:lineRule="exact"/>
              <w:jc w:val="center"/>
              <w:rPr>
                <w:rFonts w:ascii="宋体" w:hAnsi="宋体" w:eastAsia="宋体" w:cs="宋体"/>
                <w:b/>
                <w:bCs/>
                <w:color w:val="000000"/>
                <w:szCs w:val="21"/>
                <w:lang w:val="zh-CN"/>
              </w:rPr>
            </w:pPr>
          </w:p>
        </w:tc>
      </w:tr>
      <w:tr w14:paraId="2C2AF3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noWrap w:val="0"/>
            <w:vAlign w:val="center"/>
          </w:tcPr>
          <w:p w14:paraId="6A96ACD0">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3274CF92">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3D359997">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789259AF">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520F42D7">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542471B8">
            <w:pPr>
              <w:autoSpaceDE w:val="0"/>
              <w:autoSpaceDN w:val="0"/>
              <w:adjustRightInd w:val="0"/>
              <w:spacing w:line="400" w:lineRule="exact"/>
              <w:jc w:val="center"/>
              <w:rPr>
                <w:rFonts w:ascii="宋体" w:hAnsi="宋体" w:eastAsia="宋体" w:cs="宋体"/>
                <w:b/>
                <w:bCs/>
                <w:color w:val="000000"/>
                <w:szCs w:val="21"/>
                <w:lang w:val="zh-CN"/>
              </w:rPr>
            </w:pPr>
          </w:p>
        </w:tc>
        <w:tc>
          <w:tcPr>
            <w:tcW w:w="1847" w:type="dxa"/>
            <w:noWrap w:val="0"/>
            <w:vAlign w:val="center"/>
          </w:tcPr>
          <w:p w14:paraId="37C61F9A">
            <w:pPr>
              <w:autoSpaceDE w:val="0"/>
              <w:autoSpaceDN w:val="0"/>
              <w:adjustRightInd w:val="0"/>
              <w:spacing w:line="400" w:lineRule="exact"/>
              <w:jc w:val="center"/>
              <w:rPr>
                <w:rFonts w:ascii="宋体" w:hAnsi="宋体" w:eastAsia="宋体" w:cs="宋体"/>
                <w:b/>
                <w:bCs/>
                <w:color w:val="000000"/>
                <w:szCs w:val="21"/>
                <w:lang w:val="zh-CN"/>
              </w:rPr>
            </w:pPr>
          </w:p>
        </w:tc>
        <w:tc>
          <w:tcPr>
            <w:tcW w:w="1203" w:type="dxa"/>
            <w:noWrap w:val="0"/>
            <w:vAlign w:val="center"/>
          </w:tcPr>
          <w:p w14:paraId="3C33D608">
            <w:pPr>
              <w:autoSpaceDE w:val="0"/>
              <w:autoSpaceDN w:val="0"/>
              <w:adjustRightInd w:val="0"/>
              <w:spacing w:line="400" w:lineRule="exact"/>
              <w:jc w:val="center"/>
              <w:rPr>
                <w:rFonts w:ascii="宋体" w:hAnsi="宋体" w:eastAsia="宋体" w:cs="宋体"/>
                <w:b/>
                <w:bCs/>
                <w:color w:val="000000"/>
                <w:szCs w:val="21"/>
                <w:lang w:val="zh-CN"/>
              </w:rPr>
            </w:pPr>
          </w:p>
        </w:tc>
      </w:tr>
      <w:tr w14:paraId="0A5EBB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noWrap w:val="0"/>
            <w:vAlign w:val="center"/>
          </w:tcPr>
          <w:p w14:paraId="704EC96F">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4AF52D54">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61043E72">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66420854">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596D5B36">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0239F295">
            <w:pPr>
              <w:autoSpaceDE w:val="0"/>
              <w:autoSpaceDN w:val="0"/>
              <w:adjustRightInd w:val="0"/>
              <w:spacing w:line="400" w:lineRule="exact"/>
              <w:jc w:val="center"/>
              <w:rPr>
                <w:rFonts w:ascii="宋体" w:hAnsi="宋体" w:eastAsia="宋体" w:cs="宋体"/>
                <w:b/>
                <w:bCs/>
                <w:color w:val="000000"/>
                <w:szCs w:val="21"/>
                <w:lang w:val="zh-CN"/>
              </w:rPr>
            </w:pPr>
          </w:p>
        </w:tc>
        <w:tc>
          <w:tcPr>
            <w:tcW w:w="1847" w:type="dxa"/>
            <w:noWrap w:val="0"/>
            <w:vAlign w:val="center"/>
          </w:tcPr>
          <w:p w14:paraId="12B8DDD9">
            <w:pPr>
              <w:autoSpaceDE w:val="0"/>
              <w:autoSpaceDN w:val="0"/>
              <w:adjustRightInd w:val="0"/>
              <w:spacing w:line="400" w:lineRule="exact"/>
              <w:jc w:val="center"/>
              <w:rPr>
                <w:rFonts w:ascii="宋体" w:hAnsi="宋体" w:eastAsia="宋体" w:cs="宋体"/>
                <w:b/>
                <w:bCs/>
                <w:color w:val="000000"/>
                <w:szCs w:val="21"/>
                <w:lang w:val="zh-CN"/>
              </w:rPr>
            </w:pPr>
          </w:p>
        </w:tc>
        <w:tc>
          <w:tcPr>
            <w:tcW w:w="1203" w:type="dxa"/>
            <w:noWrap w:val="0"/>
            <w:vAlign w:val="center"/>
          </w:tcPr>
          <w:p w14:paraId="034960AD">
            <w:pPr>
              <w:autoSpaceDE w:val="0"/>
              <w:autoSpaceDN w:val="0"/>
              <w:adjustRightInd w:val="0"/>
              <w:spacing w:line="400" w:lineRule="exact"/>
              <w:jc w:val="center"/>
              <w:rPr>
                <w:rFonts w:ascii="宋体" w:hAnsi="宋体" w:eastAsia="宋体" w:cs="宋体"/>
                <w:b/>
                <w:bCs/>
                <w:color w:val="000000"/>
                <w:szCs w:val="21"/>
                <w:lang w:val="zh-CN"/>
              </w:rPr>
            </w:pPr>
          </w:p>
        </w:tc>
      </w:tr>
      <w:tr w14:paraId="08984A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noWrap w:val="0"/>
            <w:vAlign w:val="center"/>
          </w:tcPr>
          <w:p w14:paraId="7C866675">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078C5816">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2BB105D8">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0024A73C">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507A4BF9">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43108B9C">
            <w:pPr>
              <w:autoSpaceDE w:val="0"/>
              <w:autoSpaceDN w:val="0"/>
              <w:adjustRightInd w:val="0"/>
              <w:spacing w:line="400" w:lineRule="exact"/>
              <w:jc w:val="center"/>
              <w:rPr>
                <w:rFonts w:ascii="宋体" w:hAnsi="宋体" w:eastAsia="宋体" w:cs="宋体"/>
                <w:b/>
                <w:bCs/>
                <w:color w:val="000000"/>
                <w:szCs w:val="21"/>
                <w:lang w:val="zh-CN"/>
              </w:rPr>
            </w:pPr>
          </w:p>
        </w:tc>
        <w:tc>
          <w:tcPr>
            <w:tcW w:w="1847" w:type="dxa"/>
            <w:noWrap w:val="0"/>
            <w:vAlign w:val="center"/>
          </w:tcPr>
          <w:p w14:paraId="2514C32C">
            <w:pPr>
              <w:autoSpaceDE w:val="0"/>
              <w:autoSpaceDN w:val="0"/>
              <w:adjustRightInd w:val="0"/>
              <w:spacing w:line="400" w:lineRule="exact"/>
              <w:jc w:val="center"/>
              <w:rPr>
                <w:rFonts w:ascii="宋体" w:hAnsi="宋体" w:eastAsia="宋体" w:cs="宋体"/>
                <w:b/>
                <w:bCs/>
                <w:color w:val="000000"/>
                <w:szCs w:val="21"/>
                <w:lang w:val="zh-CN"/>
              </w:rPr>
            </w:pPr>
          </w:p>
        </w:tc>
        <w:tc>
          <w:tcPr>
            <w:tcW w:w="1203" w:type="dxa"/>
            <w:noWrap w:val="0"/>
            <w:vAlign w:val="center"/>
          </w:tcPr>
          <w:p w14:paraId="22AEAC23">
            <w:pPr>
              <w:autoSpaceDE w:val="0"/>
              <w:autoSpaceDN w:val="0"/>
              <w:adjustRightInd w:val="0"/>
              <w:spacing w:line="400" w:lineRule="exact"/>
              <w:jc w:val="center"/>
              <w:rPr>
                <w:rFonts w:ascii="宋体" w:hAnsi="宋体" w:eastAsia="宋体" w:cs="宋体"/>
                <w:b/>
                <w:bCs/>
                <w:color w:val="000000"/>
                <w:szCs w:val="21"/>
                <w:lang w:val="zh-CN"/>
              </w:rPr>
            </w:pPr>
          </w:p>
        </w:tc>
      </w:tr>
      <w:tr w14:paraId="7544D4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noWrap w:val="0"/>
            <w:vAlign w:val="center"/>
          </w:tcPr>
          <w:p w14:paraId="62DB9659">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2B04AAAF">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4F8F98BA">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714FC132">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76B28C50">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229F7704">
            <w:pPr>
              <w:autoSpaceDE w:val="0"/>
              <w:autoSpaceDN w:val="0"/>
              <w:adjustRightInd w:val="0"/>
              <w:spacing w:line="400" w:lineRule="exact"/>
              <w:jc w:val="center"/>
              <w:rPr>
                <w:rFonts w:ascii="宋体" w:hAnsi="宋体" w:eastAsia="宋体" w:cs="宋体"/>
                <w:b/>
                <w:bCs/>
                <w:color w:val="000000"/>
                <w:szCs w:val="21"/>
                <w:lang w:val="zh-CN"/>
              </w:rPr>
            </w:pPr>
          </w:p>
        </w:tc>
        <w:tc>
          <w:tcPr>
            <w:tcW w:w="1847" w:type="dxa"/>
            <w:noWrap w:val="0"/>
            <w:vAlign w:val="center"/>
          </w:tcPr>
          <w:p w14:paraId="369DEBC9">
            <w:pPr>
              <w:autoSpaceDE w:val="0"/>
              <w:autoSpaceDN w:val="0"/>
              <w:adjustRightInd w:val="0"/>
              <w:spacing w:line="400" w:lineRule="exact"/>
              <w:jc w:val="center"/>
              <w:rPr>
                <w:rFonts w:ascii="宋体" w:hAnsi="宋体" w:eastAsia="宋体" w:cs="宋体"/>
                <w:b/>
                <w:bCs/>
                <w:color w:val="000000"/>
                <w:szCs w:val="21"/>
                <w:lang w:val="zh-CN"/>
              </w:rPr>
            </w:pPr>
          </w:p>
        </w:tc>
        <w:tc>
          <w:tcPr>
            <w:tcW w:w="1203" w:type="dxa"/>
            <w:noWrap w:val="0"/>
            <w:vAlign w:val="center"/>
          </w:tcPr>
          <w:p w14:paraId="53AAB105">
            <w:pPr>
              <w:autoSpaceDE w:val="0"/>
              <w:autoSpaceDN w:val="0"/>
              <w:adjustRightInd w:val="0"/>
              <w:spacing w:line="400" w:lineRule="exact"/>
              <w:jc w:val="center"/>
              <w:rPr>
                <w:rFonts w:ascii="宋体" w:hAnsi="宋体" w:eastAsia="宋体" w:cs="宋体"/>
                <w:b/>
                <w:bCs/>
                <w:color w:val="000000"/>
                <w:szCs w:val="21"/>
                <w:lang w:val="zh-CN"/>
              </w:rPr>
            </w:pPr>
          </w:p>
        </w:tc>
      </w:tr>
      <w:tr w14:paraId="7CA246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noWrap w:val="0"/>
            <w:vAlign w:val="center"/>
          </w:tcPr>
          <w:p w14:paraId="16F23C5E">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3CC5A606">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04B45AC9">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6E930833">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543F244A">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3A889EAD">
            <w:pPr>
              <w:autoSpaceDE w:val="0"/>
              <w:autoSpaceDN w:val="0"/>
              <w:adjustRightInd w:val="0"/>
              <w:spacing w:line="400" w:lineRule="exact"/>
              <w:jc w:val="center"/>
              <w:rPr>
                <w:rFonts w:ascii="宋体" w:hAnsi="宋体" w:eastAsia="宋体" w:cs="宋体"/>
                <w:b/>
                <w:bCs/>
                <w:color w:val="000000"/>
                <w:szCs w:val="21"/>
                <w:lang w:val="zh-CN"/>
              </w:rPr>
            </w:pPr>
          </w:p>
        </w:tc>
        <w:tc>
          <w:tcPr>
            <w:tcW w:w="1847" w:type="dxa"/>
            <w:noWrap w:val="0"/>
            <w:vAlign w:val="center"/>
          </w:tcPr>
          <w:p w14:paraId="666F324F">
            <w:pPr>
              <w:autoSpaceDE w:val="0"/>
              <w:autoSpaceDN w:val="0"/>
              <w:adjustRightInd w:val="0"/>
              <w:spacing w:line="400" w:lineRule="exact"/>
              <w:jc w:val="center"/>
              <w:rPr>
                <w:rFonts w:ascii="宋体" w:hAnsi="宋体" w:eastAsia="宋体" w:cs="宋体"/>
                <w:b/>
                <w:bCs/>
                <w:color w:val="000000"/>
                <w:szCs w:val="21"/>
                <w:lang w:val="zh-CN"/>
              </w:rPr>
            </w:pPr>
          </w:p>
        </w:tc>
        <w:tc>
          <w:tcPr>
            <w:tcW w:w="1203" w:type="dxa"/>
            <w:noWrap w:val="0"/>
            <w:vAlign w:val="center"/>
          </w:tcPr>
          <w:p w14:paraId="5B3AFB28">
            <w:pPr>
              <w:autoSpaceDE w:val="0"/>
              <w:autoSpaceDN w:val="0"/>
              <w:adjustRightInd w:val="0"/>
              <w:spacing w:line="400" w:lineRule="exact"/>
              <w:jc w:val="center"/>
              <w:rPr>
                <w:rFonts w:ascii="宋体" w:hAnsi="宋体" w:eastAsia="宋体" w:cs="宋体"/>
                <w:b/>
                <w:bCs/>
                <w:color w:val="000000"/>
                <w:szCs w:val="21"/>
                <w:lang w:val="zh-CN"/>
              </w:rPr>
            </w:pPr>
          </w:p>
        </w:tc>
      </w:tr>
      <w:tr w14:paraId="75AFD8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noWrap w:val="0"/>
            <w:vAlign w:val="center"/>
          </w:tcPr>
          <w:p w14:paraId="209BF4EE">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35A9FBFD">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29C347E1">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032EF87C">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117D9DE6">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3E3DB5A6">
            <w:pPr>
              <w:autoSpaceDE w:val="0"/>
              <w:autoSpaceDN w:val="0"/>
              <w:adjustRightInd w:val="0"/>
              <w:spacing w:line="400" w:lineRule="exact"/>
              <w:jc w:val="center"/>
              <w:rPr>
                <w:rFonts w:ascii="宋体" w:hAnsi="宋体" w:eastAsia="宋体" w:cs="宋体"/>
                <w:b/>
                <w:bCs/>
                <w:color w:val="000000"/>
                <w:szCs w:val="21"/>
                <w:lang w:val="zh-CN"/>
              </w:rPr>
            </w:pPr>
          </w:p>
        </w:tc>
        <w:tc>
          <w:tcPr>
            <w:tcW w:w="1847" w:type="dxa"/>
            <w:noWrap w:val="0"/>
            <w:vAlign w:val="center"/>
          </w:tcPr>
          <w:p w14:paraId="66E900AD">
            <w:pPr>
              <w:autoSpaceDE w:val="0"/>
              <w:autoSpaceDN w:val="0"/>
              <w:adjustRightInd w:val="0"/>
              <w:spacing w:line="400" w:lineRule="exact"/>
              <w:jc w:val="center"/>
              <w:rPr>
                <w:rFonts w:ascii="宋体" w:hAnsi="宋体" w:eastAsia="宋体" w:cs="宋体"/>
                <w:b/>
                <w:bCs/>
                <w:color w:val="000000"/>
                <w:szCs w:val="21"/>
                <w:lang w:val="zh-CN"/>
              </w:rPr>
            </w:pPr>
          </w:p>
        </w:tc>
        <w:tc>
          <w:tcPr>
            <w:tcW w:w="1203" w:type="dxa"/>
            <w:noWrap w:val="0"/>
            <w:vAlign w:val="center"/>
          </w:tcPr>
          <w:p w14:paraId="1DD2CFD2">
            <w:pPr>
              <w:autoSpaceDE w:val="0"/>
              <w:autoSpaceDN w:val="0"/>
              <w:adjustRightInd w:val="0"/>
              <w:spacing w:line="400" w:lineRule="exact"/>
              <w:jc w:val="center"/>
              <w:rPr>
                <w:rFonts w:ascii="宋体" w:hAnsi="宋体" w:eastAsia="宋体" w:cs="宋体"/>
                <w:b/>
                <w:bCs/>
                <w:color w:val="000000"/>
                <w:szCs w:val="21"/>
                <w:lang w:val="zh-CN"/>
              </w:rPr>
            </w:pPr>
          </w:p>
        </w:tc>
      </w:tr>
      <w:tr w14:paraId="5B4D37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noWrap w:val="0"/>
            <w:vAlign w:val="center"/>
          </w:tcPr>
          <w:p w14:paraId="3EFABDE6">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2CF87B8D">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176E3013">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7853E39C">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7D040887">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11E14F2C">
            <w:pPr>
              <w:autoSpaceDE w:val="0"/>
              <w:autoSpaceDN w:val="0"/>
              <w:adjustRightInd w:val="0"/>
              <w:spacing w:line="400" w:lineRule="exact"/>
              <w:jc w:val="center"/>
              <w:rPr>
                <w:rFonts w:ascii="宋体" w:hAnsi="宋体" w:eastAsia="宋体" w:cs="宋体"/>
                <w:b/>
                <w:bCs/>
                <w:color w:val="000000"/>
                <w:szCs w:val="21"/>
                <w:lang w:val="zh-CN"/>
              </w:rPr>
            </w:pPr>
          </w:p>
        </w:tc>
        <w:tc>
          <w:tcPr>
            <w:tcW w:w="1847" w:type="dxa"/>
            <w:noWrap w:val="0"/>
            <w:vAlign w:val="center"/>
          </w:tcPr>
          <w:p w14:paraId="73F3ACE0">
            <w:pPr>
              <w:autoSpaceDE w:val="0"/>
              <w:autoSpaceDN w:val="0"/>
              <w:adjustRightInd w:val="0"/>
              <w:spacing w:line="400" w:lineRule="exact"/>
              <w:jc w:val="center"/>
              <w:rPr>
                <w:rFonts w:ascii="宋体" w:hAnsi="宋体" w:eastAsia="宋体" w:cs="宋体"/>
                <w:b/>
                <w:bCs/>
                <w:color w:val="000000"/>
                <w:szCs w:val="21"/>
                <w:lang w:val="zh-CN"/>
              </w:rPr>
            </w:pPr>
          </w:p>
        </w:tc>
        <w:tc>
          <w:tcPr>
            <w:tcW w:w="1203" w:type="dxa"/>
            <w:noWrap w:val="0"/>
            <w:vAlign w:val="center"/>
          </w:tcPr>
          <w:p w14:paraId="7936F76E">
            <w:pPr>
              <w:autoSpaceDE w:val="0"/>
              <w:autoSpaceDN w:val="0"/>
              <w:adjustRightInd w:val="0"/>
              <w:spacing w:line="400" w:lineRule="exact"/>
              <w:jc w:val="center"/>
              <w:rPr>
                <w:rFonts w:ascii="宋体" w:hAnsi="宋体" w:eastAsia="宋体" w:cs="宋体"/>
                <w:b/>
                <w:bCs/>
                <w:color w:val="000000"/>
                <w:szCs w:val="21"/>
                <w:lang w:val="zh-CN"/>
              </w:rPr>
            </w:pPr>
          </w:p>
        </w:tc>
      </w:tr>
      <w:tr w14:paraId="70F605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noWrap w:val="0"/>
            <w:vAlign w:val="center"/>
          </w:tcPr>
          <w:p w14:paraId="1BF3F6D1">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12095DD6">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0C077062">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312E7EF5">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3A6A32C6">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24831E80">
            <w:pPr>
              <w:autoSpaceDE w:val="0"/>
              <w:autoSpaceDN w:val="0"/>
              <w:adjustRightInd w:val="0"/>
              <w:spacing w:line="400" w:lineRule="exact"/>
              <w:jc w:val="center"/>
              <w:rPr>
                <w:rFonts w:ascii="宋体" w:hAnsi="宋体" w:eastAsia="宋体" w:cs="宋体"/>
                <w:b/>
                <w:bCs/>
                <w:color w:val="000000"/>
                <w:szCs w:val="21"/>
                <w:lang w:val="zh-CN"/>
              </w:rPr>
            </w:pPr>
          </w:p>
        </w:tc>
        <w:tc>
          <w:tcPr>
            <w:tcW w:w="1847" w:type="dxa"/>
            <w:noWrap w:val="0"/>
            <w:vAlign w:val="center"/>
          </w:tcPr>
          <w:p w14:paraId="2252D490">
            <w:pPr>
              <w:autoSpaceDE w:val="0"/>
              <w:autoSpaceDN w:val="0"/>
              <w:adjustRightInd w:val="0"/>
              <w:spacing w:line="400" w:lineRule="exact"/>
              <w:jc w:val="center"/>
              <w:rPr>
                <w:rFonts w:ascii="宋体" w:hAnsi="宋体" w:eastAsia="宋体" w:cs="宋体"/>
                <w:b/>
                <w:bCs/>
                <w:color w:val="000000"/>
                <w:szCs w:val="21"/>
                <w:lang w:val="zh-CN"/>
              </w:rPr>
            </w:pPr>
          </w:p>
        </w:tc>
        <w:tc>
          <w:tcPr>
            <w:tcW w:w="1203" w:type="dxa"/>
            <w:noWrap w:val="0"/>
            <w:vAlign w:val="center"/>
          </w:tcPr>
          <w:p w14:paraId="5E066548">
            <w:pPr>
              <w:autoSpaceDE w:val="0"/>
              <w:autoSpaceDN w:val="0"/>
              <w:adjustRightInd w:val="0"/>
              <w:spacing w:line="400" w:lineRule="exact"/>
              <w:jc w:val="center"/>
              <w:rPr>
                <w:rFonts w:ascii="宋体" w:hAnsi="宋体" w:eastAsia="宋体" w:cs="宋体"/>
                <w:b/>
                <w:bCs/>
                <w:color w:val="000000"/>
                <w:szCs w:val="21"/>
                <w:lang w:val="zh-CN"/>
              </w:rPr>
            </w:pPr>
          </w:p>
        </w:tc>
      </w:tr>
      <w:tr w14:paraId="3BC6E1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noWrap w:val="0"/>
            <w:vAlign w:val="center"/>
          </w:tcPr>
          <w:p w14:paraId="20154D09">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31C95A01">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6BA7C096">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5C749F33">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6C3A4750">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3307073B">
            <w:pPr>
              <w:autoSpaceDE w:val="0"/>
              <w:autoSpaceDN w:val="0"/>
              <w:adjustRightInd w:val="0"/>
              <w:spacing w:line="400" w:lineRule="exact"/>
              <w:jc w:val="center"/>
              <w:rPr>
                <w:rFonts w:ascii="宋体" w:hAnsi="宋体" w:eastAsia="宋体" w:cs="宋体"/>
                <w:b/>
                <w:bCs/>
                <w:color w:val="000000"/>
                <w:szCs w:val="21"/>
                <w:lang w:val="zh-CN"/>
              </w:rPr>
            </w:pPr>
          </w:p>
        </w:tc>
        <w:tc>
          <w:tcPr>
            <w:tcW w:w="1847" w:type="dxa"/>
            <w:noWrap w:val="0"/>
            <w:vAlign w:val="center"/>
          </w:tcPr>
          <w:p w14:paraId="559453B6">
            <w:pPr>
              <w:autoSpaceDE w:val="0"/>
              <w:autoSpaceDN w:val="0"/>
              <w:adjustRightInd w:val="0"/>
              <w:spacing w:line="400" w:lineRule="exact"/>
              <w:jc w:val="center"/>
              <w:rPr>
                <w:rFonts w:ascii="宋体" w:hAnsi="宋体" w:eastAsia="宋体" w:cs="宋体"/>
                <w:b/>
                <w:bCs/>
                <w:color w:val="000000"/>
                <w:szCs w:val="21"/>
                <w:lang w:val="zh-CN"/>
              </w:rPr>
            </w:pPr>
          </w:p>
        </w:tc>
        <w:tc>
          <w:tcPr>
            <w:tcW w:w="1203" w:type="dxa"/>
            <w:noWrap w:val="0"/>
            <w:vAlign w:val="center"/>
          </w:tcPr>
          <w:p w14:paraId="1740C4E1">
            <w:pPr>
              <w:autoSpaceDE w:val="0"/>
              <w:autoSpaceDN w:val="0"/>
              <w:adjustRightInd w:val="0"/>
              <w:spacing w:line="400" w:lineRule="exact"/>
              <w:jc w:val="center"/>
              <w:rPr>
                <w:rFonts w:ascii="宋体" w:hAnsi="宋体" w:eastAsia="宋体" w:cs="宋体"/>
                <w:b/>
                <w:bCs/>
                <w:color w:val="000000"/>
                <w:szCs w:val="21"/>
                <w:lang w:val="zh-CN"/>
              </w:rPr>
            </w:pPr>
          </w:p>
        </w:tc>
      </w:tr>
    </w:tbl>
    <w:p w14:paraId="19C4E46D">
      <w:pPr>
        <w:autoSpaceDE w:val="0"/>
        <w:autoSpaceDN w:val="0"/>
        <w:adjustRightInd w:val="0"/>
        <w:spacing w:line="400" w:lineRule="exact"/>
        <w:jc w:val="left"/>
        <w:rPr>
          <w:rFonts w:ascii="宋体" w:hAnsi="宋体" w:eastAsia="宋体" w:cs="宋体"/>
          <w:b/>
          <w:bCs/>
          <w:color w:val="000000"/>
          <w:szCs w:val="18"/>
          <w:lang w:val="zh-CN"/>
        </w:rPr>
      </w:pPr>
    </w:p>
    <w:p w14:paraId="7B2AB5F1">
      <w:pPr>
        <w:pStyle w:val="15"/>
        <w:numPr>
          <w:ilvl w:val="0"/>
          <w:numId w:val="3"/>
        </w:numPr>
        <w:rPr>
          <w:rFonts w:ascii="宋体" w:hAnsi="宋体" w:eastAsia="宋体" w:cs="宋体"/>
          <w:color w:val="000000"/>
          <w:sz w:val="28"/>
          <w:szCs w:val="28"/>
          <w:lang w:val="zh-CN"/>
        </w:rPr>
      </w:pPr>
      <w:r>
        <w:rPr>
          <w:rFonts w:hint="eastAsia" w:ascii="宋体" w:hAnsi="宋体" w:eastAsia="宋体" w:cs="宋体"/>
          <w:color w:val="000000"/>
          <w:szCs w:val="18"/>
        </w:rPr>
        <w:br w:type="page"/>
      </w:r>
      <w:bookmarkStart w:id="329" w:name="_Toc201719201"/>
      <w:bookmarkStart w:id="330" w:name="_Toc330463689"/>
      <w:bookmarkStart w:id="331" w:name="_Toc25261"/>
      <w:r>
        <w:rPr>
          <w:rFonts w:hint="eastAsia" w:ascii="宋体" w:hAnsi="宋体" w:eastAsia="宋体" w:cs="宋体"/>
          <w:color w:val="000000"/>
          <w:sz w:val="28"/>
          <w:szCs w:val="28"/>
          <w:lang w:val="zh-CN"/>
        </w:rPr>
        <w:t>主要人员简历表</w:t>
      </w:r>
      <w:bookmarkEnd w:id="329"/>
      <w:bookmarkEnd w:id="330"/>
      <w:bookmarkEnd w:id="331"/>
    </w:p>
    <w:p w14:paraId="7F983FB4">
      <w:pPr>
        <w:autoSpaceDE w:val="0"/>
        <w:autoSpaceDN w:val="0"/>
        <w:adjustRightInd w:val="0"/>
        <w:spacing w:line="400" w:lineRule="exact"/>
        <w:ind w:firstLine="420" w:firstLineChars="200"/>
        <w:jc w:val="left"/>
        <w:rPr>
          <w:rFonts w:ascii="宋体" w:hAnsi="宋体" w:eastAsia="宋体" w:cs="宋体"/>
          <w:bCs/>
          <w:szCs w:val="21"/>
          <w:highlight w:val="none"/>
          <w:lang w:val="zh-CN"/>
        </w:rPr>
      </w:pPr>
      <w:r>
        <w:rPr>
          <w:rFonts w:hint="eastAsia" w:ascii="宋体" w:hAnsi="宋体" w:eastAsia="宋体" w:cs="宋体"/>
          <w:bCs/>
          <w:szCs w:val="21"/>
          <w:lang w:val="zh-CN"/>
        </w:rPr>
        <w:t>“主要人员简历表”中的项目经理应附</w:t>
      </w:r>
      <w:r>
        <w:rPr>
          <w:rFonts w:hint="eastAsia" w:ascii="宋体" w:hAnsi="宋体" w:eastAsia="宋体" w:cs="宋体"/>
          <w:bCs/>
          <w:color w:val="auto"/>
          <w:highlight w:val="none"/>
        </w:rPr>
        <w:t>建造师注册证书、安全生产考核合格证</w:t>
      </w:r>
      <w:r>
        <w:rPr>
          <w:rFonts w:hint="eastAsia" w:ascii="宋体" w:hAnsi="宋体" w:eastAsia="宋体" w:cs="宋体"/>
          <w:bCs/>
          <w:szCs w:val="21"/>
          <w:lang w:val="zh-CN"/>
        </w:rPr>
        <w:t>、</w:t>
      </w:r>
      <w:r>
        <w:rPr>
          <w:rFonts w:hint="eastAsia" w:ascii="宋体" w:hAnsi="宋体" w:eastAsia="宋体" w:cs="宋体"/>
          <w:bCs/>
          <w:szCs w:val="21"/>
          <w:highlight w:val="none"/>
          <w:lang w:val="zh-CN"/>
        </w:rPr>
        <w:t>身份证、</w:t>
      </w:r>
      <w:r>
        <w:rPr>
          <w:rFonts w:hint="eastAsia" w:ascii="宋体" w:hAnsi="宋体" w:cs="宋体"/>
          <w:bCs/>
          <w:szCs w:val="21"/>
          <w:highlight w:val="none"/>
          <w:lang w:val="zh-CN"/>
        </w:rPr>
        <w:t>社会保险证明、</w:t>
      </w:r>
      <w:r>
        <w:rPr>
          <w:rFonts w:hint="eastAsia" w:ascii="宋体" w:hAnsi="宋体" w:eastAsia="宋体" w:cs="宋体"/>
          <w:bCs/>
          <w:szCs w:val="21"/>
          <w:highlight w:val="none"/>
          <w:lang w:val="zh-CN"/>
        </w:rPr>
        <w:t>毕业证及无在建承诺书，管理过的项目业绩须附合同协议书</w:t>
      </w:r>
      <w:r>
        <w:rPr>
          <w:rFonts w:hint="eastAsia" w:ascii="宋体" w:hAnsi="宋体" w:cs="宋体"/>
          <w:bCs/>
          <w:szCs w:val="21"/>
          <w:highlight w:val="none"/>
          <w:lang w:val="zh-CN"/>
        </w:rPr>
        <w:t>或</w:t>
      </w:r>
      <w:r>
        <w:rPr>
          <w:rFonts w:hint="eastAsia" w:ascii="宋体" w:hAnsi="宋体" w:eastAsia="宋体" w:cs="宋体"/>
          <w:bCs/>
          <w:szCs w:val="21"/>
          <w:highlight w:val="none"/>
          <w:lang w:val="zh-CN"/>
        </w:rPr>
        <w:t>中标通知书。类似项目限于以项目经理身份参与的项目。技术负责人应附身份证、职称证</w:t>
      </w:r>
      <w:r>
        <w:rPr>
          <w:rFonts w:hint="eastAsia" w:ascii="宋体" w:hAnsi="宋体" w:cs="宋体"/>
          <w:bCs/>
          <w:szCs w:val="21"/>
          <w:highlight w:val="none"/>
          <w:lang w:val="zh-CN"/>
        </w:rPr>
        <w:t>、社会保险证明</w:t>
      </w:r>
      <w:r>
        <w:rPr>
          <w:rFonts w:hint="eastAsia" w:ascii="宋体" w:hAnsi="宋体" w:eastAsia="宋体" w:cs="宋体"/>
          <w:bCs/>
          <w:szCs w:val="21"/>
          <w:highlight w:val="none"/>
          <w:lang w:val="zh-CN"/>
        </w:rPr>
        <w:t>复印件加盖公章，管理过的项目业绩须附证明其所任技术职务的企业文件或用户证明复印件加盖公章；其它主要人员应附职称证</w:t>
      </w:r>
      <w:r>
        <w:rPr>
          <w:rFonts w:hint="eastAsia" w:ascii="宋体" w:hAnsi="宋体" w:cs="宋体"/>
          <w:bCs/>
          <w:szCs w:val="21"/>
          <w:highlight w:val="none"/>
          <w:lang w:val="zh-CN"/>
        </w:rPr>
        <w:t>或</w:t>
      </w:r>
      <w:r>
        <w:rPr>
          <w:rFonts w:hint="eastAsia" w:ascii="宋体" w:hAnsi="宋体" w:eastAsia="宋体" w:cs="宋体"/>
          <w:bCs/>
          <w:szCs w:val="21"/>
          <w:highlight w:val="none"/>
          <w:lang w:val="zh-CN"/>
        </w:rPr>
        <w:t>执业证或上岗证书</w:t>
      </w:r>
      <w:r>
        <w:rPr>
          <w:rFonts w:hint="eastAsia" w:ascii="宋体" w:hAnsi="宋体" w:cs="宋体"/>
          <w:bCs/>
          <w:szCs w:val="21"/>
          <w:highlight w:val="none"/>
          <w:lang w:val="zh-CN"/>
        </w:rPr>
        <w:t>、社会保险证明</w:t>
      </w:r>
      <w:r>
        <w:rPr>
          <w:rFonts w:hint="eastAsia" w:ascii="宋体" w:hAnsi="宋体" w:eastAsia="宋体" w:cs="宋体"/>
          <w:bCs/>
          <w:szCs w:val="21"/>
          <w:highlight w:val="none"/>
          <w:lang w:val="zh-CN"/>
        </w:rPr>
        <w:t>复印件加盖公章。</w:t>
      </w:r>
    </w:p>
    <w:p w14:paraId="15B6EECB">
      <w:pPr>
        <w:autoSpaceDE w:val="0"/>
        <w:autoSpaceDN w:val="0"/>
        <w:adjustRightInd w:val="0"/>
        <w:spacing w:line="400" w:lineRule="exact"/>
        <w:ind w:firstLine="480" w:firstLineChars="200"/>
        <w:jc w:val="left"/>
        <w:rPr>
          <w:rFonts w:ascii="宋体" w:hAnsi="宋体" w:eastAsia="宋体" w:cs="宋体"/>
          <w:bCs/>
          <w:color w:val="000000"/>
          <w:sz w:val="24"/>
          <w:lang w:val="zh-CN"/>
        </w:rPr>
      </w:pPr>
    </w:p>
    <w:tbl>
      <w:tblPr>
        <w:tblStyle w:val="17"/>
        <w:tblW w:w="990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76"/>
        <w:gridCol w:w="1476"/>
        <w:gridCol w:w="1854"/>
        <w:gridCol w:w="1476"/>
        <w:gridCol w:w="2165"/>
        <w:gridCol w:w="1461"/>
      </w:tblGrid>
      <w:tr w14:paraId="2B48ED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6" w:type="dxa"/>
            <w:noWrap w:val="0"/>
            <w:vAlign w:val="center"/>
          </w:tcPr>
          <w:p w14:paraId="66B33CF6">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姓  名</w:t>
            </w:r>
          </w:p>
        </w:tc>
        <w:tc>
          <w:tcPr>
            <w:tcW w:w="1476" w:type="dxa"/>
            <w:noWrap w:val="0"/>
            <w:vAlign w:val="center"/>
          </w:tcPr>
          <w:p w14:paraId="7AFC3C82">
            <w:pPr>
              <w:autoSpaceDE w:val="0"/>
              <w:autoSpaceDN w:val="0"/>
              <w:adjustRightInd w:val="0"/>
              <w:spacing w:line="400" w:lineRule="exact"/>
              <w:jc w:val="center"/>
              <w:rPr>
                <w:rFonts w:ascii="宋体" w:hAnsi="宋体" w:eastAsia="宋体" w:cs="宋体"/>
                <w:bCs/>
                <w:color w:val="000000"/>
                <w:szCs w:val="21"/>
                <w:lang w:val="zh-CN"/>
              </w:rPr>
            </w:pPr>
          </w:p>
        </w:tc>
        <w:tc>
          <w:tcPr>
            <w:tcW w:w="1854" w:type="dxa"/>
            <w:noWrap w:val="0"/>
            <w:vAlign w:val="center"/>
          </w:tcPr>
          <w:p w14:paraId="52C5D902">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年   龄</w:t>
            </w:r>
          </w:p>
        </w:tc>
        <w:tc>
          <w:tcPr>
            <w:tcW w:w="1476" w:type="dxa"/>
            <w:noWrap w:val="0"/>
            <w:vAlign w:val="center"/>
          </w:tcPr>
          <w:p w14:paraId="05A325E0">
            <w:pPr>
              <w:autoSpaceDE w:val="0"/>
              <w:autoSpaceDN w:val="0"/>
              <w:adjustRightInd w:val="0"/>
              <w:spacing w:line="400" w:lineRule="exact"/>
              <w:jc w:val="center"/>
              <w:rPr>
                <w:rFonts w:ascii="宋体" w:hAnsi="宋体" w:eastAsia="宋体" w:cs="宋体"/>
                <w:bCs/>
                <w:color w:val="000000"/>
                <w:szCs w:val="21"/>
                <w:lang w:val="zh-CN"/>
              </w:rPr>
            </w:pPr>
          </w:p>
        </w:tc>
        <w:tc>
          <w:tcPr>
            <w:tcW w:w="2165" w:type="dxa"/>
            <w:noWrap w:val="0"/>
            <w:vAlign w:val="center"/>
          </w:tcPr>
          <w:p w14:paraId="2B0CC5DF">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学  历</w:t>
            </w:r>
          </w:p>
        </w:tc>
        <w:tc>
          <w:tcPr>
            <w:tcW w:w="1461" w:type="dxa"/>
            <w:noWrap w:val="0"/>
            <w:vAlign w:val="center"/>
          </w:tcPr>
          <w:p w14:paraId="7F1A4943">
            <w:pPr>
              <w:autoSpaceDE w:val="0"/>
              <w:autoSpaceDN w:val="0"/>
              <w:adjustRightInd w:val="0"/>
              <w:spacing w:line="400" w:lineRule="exact"/>
              <w:jc w:val="center"/>
              <w:rPr>
                <w:rFonts w:ascii="宋体" w:hAnsi="宋体" w:eastAsia="宋体" w:cs="宋体"/>
                <w:bCs/>
                <w:color w:val="000000"/>
                <w:szCs w:val="21"/>
                <w:lang w:val="zh-CN"/>
              </w:rPr>
            </w:pPr>
          </w:p>
        </w:tc>
      </w:tr>
      <w:tr w14:paraId="14F657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6" w:type="dxa"/>
            <w:noWrap w:val="0"/>
            <w:vAlign w:val="center"/>
          </w:tcPr>
          <w:p w14:paraId="7429BFB7">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职  称</w:t>
            </w:r>
          </w:p>
        </w:tc>
        <w:tc>
          <w:tcPr>
            <w:tcW w:w="1476" w:type="dxa"/>
            <w:noWrap w:val="0"/>
            <w:vAlign w:val="center"/>
          </w:tcPr>
          <w:p w14:paraId="25A37A82">
            <w:pPr>
              <w:autoSpaceDE w:val="0"/>
              <w:autoSpaceDN w:val="0"/>
              <w:adjustRightInd w:val="0"/>
              <w:spacing w:line="400" w:lineRule="exact"/>
              <w:jc w:val="center"/>
              <w:rPr>
                <w:rFonts w:ascii="宋体" w:hAnsi="宋体" w:eastAsia="宋体" w:cs="宋体"/>
                <w:bCs/>
                <w:color w:val="000000"/>
                <w:szCs w:val="21"/>
                <w:lang w:val="zh-CN"/>
              </w:rPr>
            </w:pPr>
          </w:p>
        </w:tc>
        <w:tc>
          <w:tcPr>
            <w:tcW w:w="1854" w:type="dxa"/>
            <w:noWrap w:val="0"/>
            <w:vAlign w:val="center"/>
          </w:tcPr>
          <w:p w14:paraId="3FF240FE">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职   务</w:t>
            </w:r>
          </w:p>
        </w:tc>
        <w:tc>
          <w:tcPr>
            <w:tcW w:w="1476" w:type="dxa"/>
            <w:noWrap w:val="0"/>
            <w:vAlign w:val="center"/>
          </w:tcPr>
          <w:p w14:paraId="040EAB02">
            <w:pPr>
              <w:autoSpaceDE w:val="0"/>
              <w:autoSpaceDN w:val="0"/>
              <w:adjustRightInd w:val="0"/>
              <w:spacing w:line="400" w:lineRule="exact"/>
              <w:jc w:val="center"/>
              <w:rPr>
                <w:rFonts w:ascii="宋体" w:hAnsi="宋体" w:eastAsia="宋体" w:cs="宋体"/>
                <w:bCs/>
                <w:color w:val="000000"/>
                <w:szCs w:val="21"/>
                <w:lang w:val="zh-CN"/>
              </w:rPr>
            </w:pPr>
          </w:p>
        </w:tc>
        <w:tc>
          <w:tcPr>
            <w:tcW w:w="2165" w:type="dxa"/>
            <w:noWrap w:val="0"/>
            <w:vAlign w:val="center"/>
          </w:tcPr>
          <w:p w14:paraId="22F92875">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拟在本合同任职</w:t>
            </w:r>
          </w:p>
        </w:tc>
        <w:tc>
          <w:tcPr>
            <w:tcW w:w="1461" w:type="dxa"/>
            <w:noWrap w:val="0"/>
            <w:vAlign w:val="center"/>
          </w:tcPr>
          <w:p w14:paraId="7B3FE430">
            <w:pPr>
              <w:autoSpaceDE w:val="0"/>
              <w:autoSpaceDN w:val="0"/>
              <w:adjustRightInd w:val="0"/>
              <w:spacing w:line="400" w:lineRule="exact"/>
              <w:jc w:val="center"/>
              <w:rPr>
                <w:rFonts w:ascii="宋体" w:hAnsi="宋体" w:eastAsia="宋体" w:cs="宋体"/>
                <w:bCs/>
                <w:color w:val="000000"/>
                <w:szCs w:val="21"/>
                <w:lang w:val="zh-CN"/>
              </w:rPr>
            </w:pPr>
          </w:p>
        </w:tc>
      </w:tr>
      <w:tr w14:paraId="00B061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6" w:type="dxa"/>
            <w:noWrap w:val="0"/>
            <w:vAlign w:val="center"/>
          </w:tcPr>
          <w:p w14:paraId="79736DF1">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毕业学校</w:t>
            </w:r>
          </w:p>
        </w:tc>
        <w:tc>
          <w:tcPr>
            <w:tcW w:w="8432" w:type="dxa"/>
            <w:gridSpan w:val="5"/>
            <w:noWrap w:val="0"/>
            <w:vAlign w:val="center"/>
          </w:tcPr>
          <w:p w14:paraId="698A8778">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年毕业于         学校           专业</w:t>
            </w:r>
          </w:p>
        </w:tc>
      </w:tr>
      <w:tr w14:paraId="4B8988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908" w:type="dxa"/>
            <w:gridSpan w:val="6"/>
            <w:noWrap w:val="0"/>
            <w:vAlign w:val="center"/>
          </w:tcPr>
          <w:p w14:paraId="423B8DF5">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主要工作经历</w:t>
            </w:r>
          </w:p>
        </w:tc>
      </w:tr>
      <w:tr w14:paraId="04F05B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6" w:type="dxa"/>
            <w:noWrap w:val="0"/>
            <w:vAlign w:val="center"/>
          </w:tcPr>
          <w:p w14:paraId="02856F57">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时  间</w:t>
            </w:r>
          </w:p>
        </w:tc>
        <w:tc>
          <w:tcPr>
            <w:tcW w:w="3330" w:type="dxa"/>
            <w:gridSpan w:val="2"/>
            <w:noWrap w:val="0"/>
            <w:vAlign w:val="center"/>
          </w:tcPr>
          <w:p w14:paraId="4A0F2FFF">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参加过的类似项目</w:t>
            </w:r>
          </w:p>
        </w:tc>
        <w:tc>
          <w:tcPr>
            <w:tcW w:w="1476" w:type="dxa"/>
            <w:noWrap w:val="0"/>
            <w:vAlign w:val="center"/>
          </w:tcPr>
          <w:p w14:paraId="0A64C189">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担任职务</w:t>
            </w:r>
          </w:p>
        </w:tc>
        <w:tc>
          <w:tcPr>
            <w:tcW w:w="3626" w:type="dxa"/>
            <w:gridSpan w:val="2"/>
            <w:noWrap w:val="0"/>
            <w:vAlign w:val="center"/>
          </w:tcPr>
          <w:p w14:paraId="0A93B974">
            <w:pPr>
              <w:pStyle w:val="12"/>
              <w:pBdr>
                <w:bottom w:val="none" w:color="auto" w:sz="0" w:space="0"/>
              </w:pBdr>
              <w:tabs>
                <w:tab w:val="clear" w:pos="4153"/>
                <w:tab w:val="clear" w:pos="8306"/>
              </w:tabs>
              <w:autoSpaceDE w:val="0"/>
              <w:autoSpaceDN w:val="0"/>
              <w:adjustRightInd w:val="0"/>
              <w:snapToGrid/>
              <w:spacing w:line="400" w:lineRule="exact"/>
              <w:rPr>
                <w:rFonts w:ascii="宋体" w:hAnsi="宋体" w:eastAsia="宋体" w:cs="宋体"/>
                <w:b w:val="0"/>
                <w:bCs/>
                <w:color w:val="000000"/>
                <w:sz w:val="21"/>
                <w:szCs w:val="21"/>
                <w:lang w:val="zh-CN"/>
              </w:rPr>
            </w:pPr>
            <w:r>
              <w:rPr>
                <w:rFonts w:hint="eastAsia" w:ascii="宋体" w:hAnsi="宋体" w:eastAsia="宋体" w:cs="宋体"/>
                <w:b w:val="0"/>
                <w:bCs/>
                <w:color w:val="000000"/>
                <w:sz w:val="21"/>
                <w:szCs w:val="21"/>
                <w:lang w:val="zh-CN"/>
              </w:rPr>
              <w:t>发包人及联系电话</w:t>
            </w:r>
          </w:p>
        </w:tc>
      </w:tr>
      <w:tr w14:paraId="6AA9B7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6" w:type="dxa"/>
            <w:noWrap w:val="0"/>
            <w:vAlign w:val="center"/>
          </w:tcPr>
          <w:p w14:paraId="4FF963F4">
            <w:pPr>
              <w:autoSpaceDE w:val="0"/>
              <w:autoSpaceDN w:val="0"/>
              <w:adjustRightInd w:val="0"/>
              <w:spacing w:line="400" w:lineRule="exact"/>
              <w:rPr>
                <w:rFonts w:ascii="宋体" w:hAnsi="宋体" w:eastAsia="宋体" w:cs="宋体"/>
                <w:bCs/>
                <w:color w:val="000000"/>
                <w:szCs w:val="21"/>
                <w:lang w:val="zh-CN"/>
              </w:rPr>
            </w:pPr>
          </w:p>
        </w:tc>
        <w:tc>
          <w:tcPr>
            <w:tcW w:w="3330" w:type="dxa"/>
            <w:gridSpan w:val="2"/>
            <w:noWrap w:val="0"/>
            <w:vAlign w:val="center"/>
          </w:tcPr>
          <w:p w14:paraId="72CCB6CD">
            <w:pPr>
              <w:autoSpaceDE w:val="0"/>
              <w:autoSpaceDN w:val="0"/>
              <w:adjustRightInd w:val="0"/>
              <w:spacing w:line="400" w:lineRule="exact"/>
              <w:rPr>
                <w:rFonts w:ascii="宋体" w:hAnsi="宋体" w:eastAsia="宋体" w:cs="宋体"/>
                <w:bCs/>
                <w:color w:val="000000"/>
                <w:szCs w:val="21"/>
                <w:lang w:val="zh-CN"/>
              </w:rPr>
            </w:pPr>
          </w:p>
        </w:tc>
        <w:tc>
          <w:tcPr>
            <w:tcW w:w="1476" w:type="dxa"/>
            <w:noWrap w:val="0"/>
            <w:vAlign w:val="center"/>
          </w:tcPr>
          <w:p w14:paraId="3AE20B25">
            <w:pPr>
              <w:autoSpaceDE w:val="0"/>
              <w:autoSpaceDN w:val="0"/>
              <w:adjustRightInd w:val="0"/>
              <w:spacing w:line="400" w:lineRule="exact"/>
              <w:rPr>
                <w:rFonts w:ascii="宋体" w:hAnsi="宋体" w:eastAsia="宋体" w:cs="宋体"/>
                <w:bCs/>
                <w:color w:val="000000"/>
                <w:szCs w:val="21"/>
                <w:lang w:val="zh-CN"/>
              </w:rPr>
            </w:pPr>
          </w:p>
        </w:tc>
        <w:tc>
          <w:tcPr>
            <w:tcW w:w="3626" w:type="dxa"/>
            <w:gridSpan w:val="2"/>
            <w:noWrap w:val="0"/>
            <w:vAlign w:val="center"/>
          </w:tcPr>
          <w:p w14:paraId="724D2862">
            <w:pPr>
              <w:autoSpaceDE w:val="0"/>
              <w:autoSpaceDN w:val="0"/>
              <w:adjustRightInd w:val="0"/>
              <w:spacing w:line="400" w:lineRule="exact"/>
              <w:rPr>
                <w:rFonts w:ascii="宋体" w:hAnsi="宋体" w:eastAsia="宋体" w:cs="宋体"/>
                <w:bCs/>
                <w:color w:val="000000"/>
                <w:szCs w:val="21"/>
                <w:lang w:val="zh-CN"/>
              </w:rPr>
            </w:pPr>
          </w:p>
        </w:tc>
      </w:tr>
      <w:tr w14:paraId="42302D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6" w:type="dxa"/>
            <w:noWrap w:val="0"/>
            <w:vAlign w:val="center"/>
          </w:tcPr>
          <w:p w14:paraId="7347ED48">
            <w:pPr>
              <w:autoSpaceDE w:val="0"/>
              <w:autoSpaceDN w:val="0"/>
              <w:adjustRightInd w:val="0"/>
              <w:spacing w:line="400" w:lineRule="exact"/>
              <w:rPr>
                <w:rFonts w:ascii="宋体" w:hAnsi="宋体" w:eastAsia="宋体" w:cs="宋体"/>
                <w:bCs/>
                <w:color w:val="000000"/>
                <w:szCs w:val="21"/>
                <w:lang w:val="zh-CN"/>
              </w:rPr>
            </w:pPr>
          </w:p>
        </w:tc>
        <w:tc>
          <w:tcPr>
            <w:tcW w:w="3330" w:type="dxa"/>
            <w:gridSpan w:val="2"/>
            <w:noWrap w:val="0"/>
            <w:vAlign w:val="center"/>
          </w:tcPr>
          <w:p w14:paraId="40763A19">
            <w:pPr>
              <w:autoSpaceDE w:val="0"/>
              <w:autoSpaceDN w:val="0"/>
              <w:adjustRightInd w:val="0"/>
              <w:spacing w:line="400" w:lineRule="exact"/>
              <w:rPr>
                <w:rFonts w:ascii="宋体" w:hAnsi="宋体" w:eastAsia="宋体" w:cs="宋体"/>
                <w:bCs/>
                <w:color w:val="000000"/>
                <w:szCs w:val="21"/>
                <w:lang w:val="zh-CN"/>
              </w:rPr>
            </w:pPr>
          </w:p>
        </w:tc>
        <w:tc>
          <w:tcPr>
            <w:tcW w:w="1476" w:type="dxa"/>
            <w:noWrap w:val="0"/>
            <w:vAlign w:val="center"/>
          </w:tcPr>
          <w:p w14:paraId="0EB47674">
            <w:pPr>
              <w:autoSpaceDE w:val="0"/>
              <w:autoSpaceDN w:val="0"/>
              <w:adjustRightInd w:val="0"/>
              <w:spacing w:line="400" w:lineRule="exact"/>
              <w:rPr>
                <w:rFonts w:ascii="宋体" w:hAnsi="宋体" w:eastAsia="宋体" w:cs="宋体"/>
                <w:bCs/>
                <w:color w:val="000000"/>
                <w:szCs w:val="21"/>
                <w:lang w:val="zh-CN"/>
              </w:rPr>
            </w:pPr>
          </w:p>
        </w:tc>
        <w:tc>
          <w:tcPr>
            <w:tcW w:w="3626" w:type="dxa"/>
            <w:gridSpan w:val="2"/>
            <w:noWrap w:val="0"/>
            <w:vAlign w:val="center"/>
          </w:tcPr>
          <w:p w14:paraId="7E5F4E02">
            <w:pPr>
              <w:autoSpaceDE w:val="0"/>
              <w:autoSpaceDN w:val="0"/>
              <w:adjustRightInd w:val="0"/>
              <w:spacing w:line="400" w:lineRule="exact"/>
              <w:rPr>
                <w:rFonts w:ascii="宋体" w:hAnsi="宋体" w:eastAsia="宋体" w:cs="宋体"/>
                <w:bCs/>
                <w:color w:val="000000"/>
                <w:szCs w:val="21"/>
                <w:lang w:val="zh-CN"/>
              </w:rPr>
            </w:pPr>
          </w:p>
        </w:tc>
      </w:tr>
      <w:tr w14:paraId="303558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6" w:type="dxa"/>
            <w:noWrap w:val="0"/>
            <w:vAlign w:val="center"/>
          </w:tcPr>
          <w:p w14:paraId="401A40C8">
            <w:pPr>
              <w:autoSpaceDE w:val="0"/>
              <w:autoSpaceDN w:val="0"/>
              <w:adjustRightInd w:val="0"/>
              <w:spacing w:line="400" w:lineRule="exact"/>
              <w:rPr>
                <w:rFonts w:ascii="宋体" w:hAnsi="宋体" w:eastAsia="宋体" w:cs="宋体"/>
                <w:bCs/>
                <w:color w:val="000000"/>
                <w:szCs w:val="21"/>
                <w:lang w:val="zh-CN"/>
              </w:rPr>
            </w:pPr>
          </w:p>
        </w:tc>
        <w:tc>
          <w:tcPr>
            <w:tcW w:w="3330" w:type="dxa"/>
            <w:gridSpan w:val="2"/>
            <w:noWrap w:val="0"/>
            <w:vAlign w:val="center"/>
          </w:tcPr>
          <w:p w14:paraId="127A25B4">
            <w:pPr>
              <w:autoSpaceDE w:val="0"/>
              <w:autoSpaceDN w:val="0"/>
              <w:adjustRightInd w:val="0"/>
              <w:spacing w:line="400" w:lineRule="exact"/>
              <w:rPr>
                <w:rFonts w:ascii="宋体" w:hAnsi="宋体" w:eastAsia="宋体" w:cs="宋体"/>
                <w:bCs/>
                <w:color w:val="000000"/>
                <w:szCs w:val="21"/>
                <w:lang w:val="zh-CN"/>
              </w:rPr>
            </w:pPr>
          </w:p>
        </w:tc>
        <w:tc>
          <w:tcPr>
            <w:tcW w:w="1476" w:type="dxa"/>
            <w:noWrap w:val="0"/>
            <w:vAlign w:val="center"/>
          </w:tcPr>
          <w:p w14:paraId="286B7F47">
            <w:pPr>
              <w:autoSpaceDE w:val="0"/>
              <w:autoSpaceDN w:val="0"/>
              <w:adjustRightInd w:val="0"/>
              <w:spacing w:line="400" w:lineRule="exact"/>
              <w:rPr>
                <w:rFonts w:ascii="宋体" w:hAnsi="宋体" w:eastAsia="宋体" w:cs="宋体"/>
                <w:bCs/>
                <w:color w:val="000000"/>
                <w:szCs w:val="21"/>
                <w:lang w:val="zh-CN"/>
              </w:rPr>
            </w:pPr>
          </w:p>
        </w:tc>
        <w:tc>
          <w:tcPr>
            <w:tcW w:w="3626" w:type="dxa"/>
            <w:gridSpan w:val="2"/>
            <w:noWrap w:val="0"/>
            <w:vAlign w:val="center"/>
          </w:tcPr>
          <w:p w14:paraId="549F33B3">
            <w:pPr>
              <w:autoSpaceDE w:val="0"/>
              <w:autoSpaceDN w:val="0"/>
              <w:adjustRightInd w:val="0"/>
              <w:spacing w:line="400" w:lineRule="exact"/>
              <w:rPr>
                <w:rFonts w:ascii="宋体" w:hAnsi="宋体" w:eastAsia="宋体" w:cs="宋体"/>
                <w:bCs/>
                <w:color w:val="000000"/>
                <w:szCs w:val="21"/>
                <w:lang w:val="zh-CN"/>
              </w:rPr>
            </w:pPr>
          </w:p>
        </w:tc>
      </w:tr>
      <w:tr w14:paraId="6CE8F9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6" w:type="dxa"/>
            <w:noWrap w:val="0"/>
            <w:vAlign w:val="center"/>
          </w:tcPr>
          <w:p w14:paraId="5ECDC519">
            <w:pPr>
              <w:autoSpaceDE w:val="0"/>
              <w:autoSpaceDN w:val="0"/>
              <w:adjustRightInd w:val="0"/>
              <w:spacing w:line="400" w:lineRule="exact"/>
              <w:rPr>
                <w:rFonts w:ascii="宋体" w:hAnsi="宋体" w:eastAsia="宋体" w:cs="宋体"/>
                <w:bCs/>
                <w:color w:val="000000"/>
                <w:szCs w:val="21"/>
                <w:lang w:val="zh-CN"/>
              </w:rPr>
            </w:pPr>
          </w:p>
        </w:tc>
        <w:tc>
          <w:tcPr>
            <w:tcW w:w="3330" w:type="dxa"/>
            <w:gridSpan w:val="2"/>
            <w:noWrap w:val="0"/>
            <w:vAlign w:val="center"/>
          </w:tcPr>
          <w:p w14:paraId="101BC7B2">
            <w:pPr>
              <w:autoSpaceDE w:val="0"/>
              <w:autoSpaceDN w:val="0"/>
              <w:adjustRightInd w:val="0"/>
              <w:spacing w:line="400" w:lineRule="exact"/>
              <w:rPr>
                <w:rFonts w:ascii="宋体" w:hAnsi="宋体" w:eastAsia="宋体" w:cs="宋体"/>
                <w:bCs/>
                <w:color w:val="000000"/>
                <w:szCs w:val="21"/>
                <w:lang w:val="zh-CN"/>
              </w:rPr>
            </w:pPr>
          </w:p>
        </w:tc>
        <w:tc>
          <w:tcPr>
            <w:tcW w:w="1476" w:type="dxa"/>
            <w:noWrap w:val="0"/>
            <w:vAlign w:val="center"/>
          </w:tcPr>
          <w:p w14:paraId="36E3D0AE">
            <w:pPr>
              <w:autoSpaceDE w:val="0"/>
              <w:autoSpaceDN w:val="0"/>
              <w:adjustRightInd w:val="0"/>
              <w:spacing w:line="400" w:lineRule="exact"/>
              <w:rPr>
                <w:rFonts w:ascii="宋体" w:hAnsi="宋体" w:eastAsia="宋体" w:cs="宋体"/>
                <w:bCs/>
                <w:color w:val="000000"/>
                <w:szCs w:val="21"/>
                <w:lang w:val="zh-CN"/>
              </w:rPr>
            </w:pPr>
          </w:p>
        </w:tc>
        <w:tc>
          <w:tcPr>
            <w:tcW w:w="3626" w:type="dxa"/>
            <w:gridSpan w:val="2"/>
            <w:noWrap w:val="0"/>
            <w:vAlign w:val="center"/>
          </w:tcPr>
          <w:p w14:paraId="6A91DFAF">
            <w:pPr>
              <w:autoSpaceDE w:val="0"/>
              <w:autoSpaceDN w:val="0"/>
              <w:adjustRightInd w:val="0"/>
              <w:spacing w:line="400" w:lineRule="exact"/>
              <w:rPr>
                <w:rFonts w:ascii="宋体" w:hAnsi="宋体" w:eastAsia="宋体" w:cs="宋体"/>
                <w:bCs/>
                <w:color w:val="000000"/>
                <w:szCs w:val="21"/>
                <w:lang w:val="zh-CN"/>
              </w:rPr>
            </w:pPr>
          </w:p>
        </w:tc>
      </w:tr>
      <w:tr w14:paraId="123CFD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6" w:type="dxa"/>
            <w:noWrap w:val="0"/>
            <w:vAlign w:val="center"/>
          </w:tcPr>
          <w:p w14:paraId="5DE0E579">
            <w:pPr>
              <w:autoSpaceDE w:val="0"/>
              <w:autoSpaceDN w:val="0"/>
              <w:adjustRightInd w:val="0"/>
              <w:spacing w:line="400" w:lineRule="exact"/>
              <w:rPr>
                <w:rFonts w:ascii="宋体" w:hAnsi="宋体" w:eastAsia="宋体" w:cs="宋体"/>
                <w:bCs/>
                <w:color w:val="000000"/>
                <w:szCs w:val="21"/>
                <w:lang w:val="zh-CN"/>
              </w:rPr>
            </w:pPr>
          </w:p>
        </w:tc>
        <w:tc>
          <w:tcPr>
            <w:tcW w:w="3330" w:type="dxa"/>
            <w:gridSpan w:val="2"/>
            <w:noWrap w:val="0"/>
            <w:vAlign w:val="center"/>
          </w:tcPr>
          <w:p w14:paraId="21F4CA21">
            <w:pPr>
              <w:autoSpaceDE w:val="0"/>
              <w:autoSpaceDN w:val="0"/>
              <w:adjustRightInd w:val="0"/>
              <w:spacing w:line="400" w:lineRule="exact"/>
              <w:rPr>
                <w:rFonts w:ascii="宋体" w:hAnsi="宋体" w:eastAsia="宋体" w:cs="宋体"/>
                <w:bCs/>
                <w:color w:val="000000"/>
                <w:szCs w:val="21"/>
                <w:lang w:val="zh-CN"/>
              </w:rPr>
            </w:pPr>
          </w:p>
        </w:tc>
        <w:tc>
          <w:tcPr>
            <w:tcW w:w="1476" w:type="dxa"/>
            <w:noWrap w:val="0"/>
            <w:vAlign w:val="center"/>
          </w:tcPr>
          <w:p w14:paraId="0C0BC7B3">
            <w:pPr>
              <w:autoSpaceDE w:val="0"/>
              <w:autoSpaceDN w:val="0"/>
              <w:adjustRightInd w:val="0"/>
              <w:spacing w:line="400" w:lineRule="exact"/>
              <w:rPr>
                <w:rFonts w:ascii="宋体" w:hAnsi="宋体" w:eastAsia="宋体" w:cs="宋体"/>
                <w:bCs/>
                <w:color w:val="000000"/>
                <w:szCs w:val="21"/>
                <w:lang w:val="zh-CN"/>
              </w:rPr>
            </w:pPr>
          </w:p>
        </w:tc>
        <w:tc>
          <w:tcPr>
            <w:tcW w:w="3626" w:type="dxa"/>
            <w:gridSpan w:val="2"/>
            <w:noWrap w:val="0"/>
            <w:vAlign w:val="center"/>
          </w:tcPr>
          <w:p w14:paraId="10BFD627">
            <w:pPr>
              <w:autoSpaceDE w:val="0"/>
              <w:autoSpaceDN w:val="0"/>
              <w:adjustRightInd w:val="0"/>
              <w:spacing w:line="400" w:lineRule="exact"/>
              <w:rPr>
                <w:rFonts w:ascii="宋体" w:hAnsi="宋体" w:eastAsia="宋体" w:cs="宋体"/>
                <w:bCs/>
                <w:color w:val="000000"/>
                <w:szCs w:val="21"/>
                <w:lang w:val="zh-CN"/>
              </w:rPr>
            </w:pPr>
          </w:p>
        </w:tc>
      </w:tr>
      <w:tr w14:paraId="4D6242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6" w:type="dxa"/>
            <w:noWrap w:val="0"/>
            <w:vAlign w:val="center"/>
          </w:tcPr>
          <w:p w14:paraId="7DD1BA3D">
            <w:pPr>
              <w:autoSpaceDE w:val="0"/>
              <w:autoSpaceDN w:val="0"/>
              <w:adjustRightInd w:val="0"/>
              <w:spacing w:line="400" w:lineRule="exact"/>
              <w:rPr>
                <w:rFonts w:ascii="宋体" w:hAnsi="宋体" w:eastAsia="宋体" w:cs="宋体"/>
                <w:bCs/>
                <w:color w:val="000000"/>
                <w:szCs w:val="21"/>
                <w:lang w:val="zh-CN"/>
              </w:rPr>
            </w:pPr>
          </w:p>
        </w:tc>
        <w:tc>
          <w:tcPr>
            <w:tcW w:w="3330" w:type="dxa"/>
            <w:gridSpan w:val="2"/>
            <w:noWrap w:val="0"/>
            <w:vAlign w:val="center"/>
          </w:tcPr>
          <w:p w14:paraId="3413A271">
            <w:pPr>
              <w:autoSpaceDE w:val="0"/>
              <w:autoSpaceDN w:val="0"/>
              <w:adjustRightInd w:val="0"/>
              <w:spacing w:line="400" w:lineRule="exact"/>
              <w:rPr>
                <w:rFonts w:ascii="宋体" w:hAnsi="宋体" w:eastAsia="宋体" w:cs="宋体"/>
                <w:bCs/>
                <w:color w:val="000000"/>
                <w:szCs w:val="21"/>
                <w:lang w:val="zh-CN"/>
              </w:rPr>
            </w:pPr>
          </w:p>
        </w:tc>
        <w:tc>
          <w:tcPr>
            <w:tcW w:w="1476" w:type="dxa"/>
            <w:noWrap w:val="0"/>
            <w:vAlign w:val="center"/>
          </w:tcPr>
          <w:p w14:paraId="1638837E">
            <w:pPr>
              <w:autoSpaceDE w:val="0"/>
              <w:autoSpaceDN w:val="0"/>
              <w:adjustRightInd w:val="0"/>
              <w:spacing w:line="400" w:lineRule="exact"/>
              <w:rPr>
                <w:rFonts w:ascii="宋体" w:hAnsi="宋体" w:eastAsia="宋体" w:cs="宋体"/>
                <w:bCs/>
                <w:color w:val="000000"/>
                <w:szCs w:val="21"/>
                <w:lang w:val="zh-CN"/>
              </w:rPr>
            </w:pPr>
          </w:p>
        </w:tc>
        <w:tc>
          <w:tcPr>
            <w:tcW w:w="3626" w:type="dxa"/>
            <w:gridSpan w:val="2"/>
            <w:noWrap w:val="0"/>
            <w:vAlign w:val="center"/>
          </w:tcPr>
          <w:p w14:paraId="42FD96CA">
            <w:pPr>
              <w:autoSpaceDE w:val="0"/>
              <w:autoSpaceDN w:val="0"/>
              <w:adjustRightInd w:val="0"/>
              <w:spacing w:line="400" w:lineRule="exact"/>
              <w:rPr>
                <w:rFonts w:ascii="宋体" w:hAnsi="宋体" w:eastAsia="宋体" w:cs="宋体"/>
                <w:bCs/>
                <w:color w:val="000000"/>
                <w:szCs w:val="21"/>
                <w:lang w:val="zh-CN"/>
              </w:rPr>
            </w:pPr>
          </w:p>
        </w:tc>
      </w:tr>
      <w:tr w14:paraId="02DDD4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6" w:type="dxa"/>
            <w:noWrap w:val="0"/>
            <w:vAlign w:val="center"/>
          </w:tcPr>
          <w:p w14:paraId="3998579D">
            <w:pPr>
              <w:autoSpaceDE w:val="0"/>
              <w:autoSpaceDN w:val="0"/>
              <w:adjustRightInd w:val="0"/>
              <w:spacing w:line="400" w:lineRule="exact"/>
              <w:rPr>
                <w:rFonts w:ascii="宋体" w:hAnsi="宋体" w:eastAsia="宋体" w:cs="宋体"/>
                <w:bCs/>
                <w:color w:val="000000"/>
                <w:szCs w:val="21"/>
                <w:lang w:val="zh-CN"/>
              </w:rPr>
            </w:pPr>
          </w:p>
        </w:tc>
        <w:tc>
          <w:tcPr>
            <w:tcW w:w="3330" w:type="dxa"/>
            <w:gridSpan w:val="2"/>
            <w:noWrap w:val="0"/>
            <w:vAlign w:val="center"/>
          </w:tcPr>
          <w:p w14:paraId="53D304CA">
            <w:pPr>
              <w:autoSpaceDE w:val="0"/>
              <w:autoSpaceDN w:val="0"/>
              <w:adjustRightInd w:val="0"/>
              <w:spacing w:line="400" w:lineRule="exact"/>
              <w:rPr>
                <w:rFonts w:ascii="宋体" w:hAnsi="宋体" w:eastAsia="宋体" w:cs="宋体"/>
                <w:bCs/>
                <w:color w:val="000000"/>
                <w:szCs w:val="21"/>
                <w:lang w:val="zh-CN"/>
              </w:rPr>
            </w:pPr>
          </w:p>
        </w:tc>
        <w:tc>
          <w:tcPr>
            <w:tcW w:w="1476" w:type="dxa"/>
            <w:noWrap w:val="0"/>
            <w:vAlign w:val="center"/>
          </w:tcPr>
          <w:p w14:paraId="0A2E10A8">
            <w:pPr>
              <w:autoSpaceDE w:val="0"/>
              <w:autoSpaceDN w:val="0"/>
              <w:adjustRightInd w:val="0"/>
              <w:spacing w:line="400" w:lineRule="exact"/>
              <w:rPr>
                <w:rFonts w:ascii="宋体" w:hAnsi="宋体" w:eastAsia="宋体" w:cs="宋体"/>
                <w:bCs/>
                <w:color w:val="000000"/>
                <w:szCs w:val="21"/>
                <w:lang w:val="zh-CN"/>
              </w:rPr>
            </w:pPr>
          </w:p>
        </w:tc>
        <w:tc>
          <w:tcPr>
            <w:tcW w:w="3626" w:type="dxa"/>
            <w:gridSpan w:val="2"/>
            <w:noWrap w:val="0"/>
            <w:vAlign w:val="center"/>
          </w:tcPr>
          <w:p w14:paraId="08E4966A">
            <w:pPr>
              <w:autoSpaceDE w:val="0"/>
              <w:autoSpaceDN w:val="0"/>
              <w:adjustRightInd w:val="0"/>
              <w:spacing w:line="400" w:lineRule="exact"/>
              <w:rPr>
                <w:rFonts w:ascii="宋体" w:hAnsi="宋体" w:eastAsia="宋体" w:cs="宋体"/>
                <w:bCs/>
                <w:color w:val="000000"/>
                <w:szCs w:val="21"/>
                <w:lang w:val="zh-CN"/>
              </w:rPr>
            </w:pPr>
          </w:p>
        </w:tc>
      </w:tr>
      <w:tr w14:paraId="77D174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6" w:type="dxa"/>
            <w:noWrap w:val="0"/>
            <w:vAlign w:val="center"/>
          </w:tcPr>
          <w:p w14:paraId="5AE26429">
            <w:pPr>
              <w:autoSpaceDE w:val="0"/>
              <w:autoSpaceDN w:val="0"/>
              <w:adjustRightInd w:val="0"/>
              <w:spacing w:line="400" w:lineRule="exact"/>
              <w:rPr>
                <w:rFonts w:ascii="宋体" w:hAnsi="宋体" w:eastAsia="宋体" w:cs="宋体"/>
                <w:bCs/>
                <w:color w:val="000000"/>
                <w:szCs w:val="21"/>
                <w:lang w:val="zh-CN"/>
              </w:rPr>
            </w:pPr>
          </w:p>
        </w:tc>
        <w:tc>
          <w:tcPr>
            <w:tcW w:w="3330" w:type="dxa"/>
            <w:gridSpan w:val="2"/>
            <w:noWrap w:val="0"/>
            <w:vAlign w:val="center"/>
          </w:tcPr>
          <w:p w14:paraId="02B9BED7">
            <w:pPr>
              <w:autoSpaceDE w:val="0"/>
              <w:autoSpaceDN w:val="0"/>
              <w:adjustRightInd w:val="0"/>
              <w:spacing w:line="400" w:lineRule="exact"/>
              <w:rPr>
                <w:rFonts w:ascii="宋体" w:hAnsi="宋体" w:eastAsia="宋体" w:cs="宋体"/>
                <w:bCs/>
                <w:color w:val="000000"/>
                <w:szCs w:val="21"/>
                <w:lang w:val="zh-CN"/>
              </w:rPr>
            </w:pPr>
          </w:p>
        </w:tc>
        <w:tc>
          <w:tcPr>
            <w:tcW w:w="1476" w:type="dxa"/>
            <w:noWrap w:val="0"/>
            <w:vAlign w:val="center"/>
          </w:tcPr>
          <w:p w14:paraId="7CF99E22">
            <w:pPr>
              <w:autoSpaceDE w:val="0"/>
              <w:autoSpaceDN w:val="0"/>
              <w:adjustRightInd w:val="0"/>
              <w:spacing w:line="400" w:lineRule="exact"/>
              <w:rPr>
                <w:rFonts w:ascii="宋体" w:hAnsi="宋体" w:eastAsia="宋体" w:cs="宋体"/>
                <w:bCs/>
                <w:color w:val="000000"/>
                <w:szCs w:val="21"/>
                <w:lang w:val="zh-CN"/>
              </w:rPr>
            </w:pPr>
          </w:p>
        </w:tc>
        <w:tc>
          <w:tcPr>
            <w:tcW w:w="3626" w:type="dxa"/>
            <w:gridSpan w:val="2"/>
            <w:noWrap w:val="0"/>
            <w:vAlign w:val="center"/>
          </w:tcPr>
          <w:p w14:paraId="25862146">
            <w:pPr>
              <w:autoSpaceDE w:val="0"/>
              <w:autoSpaceDN w:val="0"/>
              <w:adjustRightInd w:val="0"/>
              <w:spacing w:line="400" w:lineRule="exact"/>
              <w:rPr>
                <w:rFonts w:ascii="宋体" w:hAnsi="宋体" w:eastAsia="宋体" w:cs="宋体"/>
                <w:bCs/>
                <w:color w:val="000000"/>
                <w:szCs w:val="21"/>
                <w:lang w:val="zh-CN"/>
              </w:rPr>
            </w:pPr>
          </w:p>
        </w:tc>
      </w:tr>
      <w:tr w14:paraId="6676FD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6" w:type="dxa"/>
            <w:noWrap w:val="0"/>
            <w:vAlign w:val="center"/>
          </w:tcPr>
          <w:p w14:paraId="1C25B740">
            <w:pPr>
              <w:autoSpaceDE w:val="0"/>
              <w:autoSpaceDN w:val="0"/>
              <w:adjustRightInd w:val="0"/>
              <w:spacing w:line="400" w:lineRule="exact"/>
              <w:rPr>
                <w:rFonts w:ascii="宋体" w:hAnsi="宋体" w:eastAsia="宋体" w:cs="宋体"/>
                <w:bCs/>
                <w:color w:val="000000"/>
                <w:szCs w:val="21"/>
                <w:lang w:val="zh-CN"/>
              </w:rPr>
            </w:pPr>
          </w:p>
        </w:tc>
        <w:tc>
          <w:tcPr>
            <w:tcW w:w="3330" w:type="dxa"/>
            <w:gridSpan w:val="2"/>
            <w:noWrap w:val="0"/>
            <w:vAlign w:val="center"/>
          </w:tcPr>
          <w:p w14:paraId="180C1A54">
            <w:pPr>
              <w:autoSpaceDE w:val="0"/>
              <w:autoSpaceDN w:val="0"/>
              <w:adjustRightInd w:val="0"/>
              <w:spacing w:line="400" w:lineRule="exact"/>
              <w:rPr>
                <w:rFonts w:ascii="宋体" w:hAnsi="宋体" w:eastAsia="宋体" w:cs="宋体"/>
                <w:bCs/>
                <w:color w:val="000000"/>
                <w:szCs w:val="21"/>
                <w:lang w:val="zh-CN"/>
              </w:rPr>
            </w:pPr>
          </w:p>
        </w:tc>
        <w:tc>
          <w:tcPr>
            <w:tcW w:w="1476" w:type="dxa"/>
            <w:noWrap w:val="0"/>
            <w:vAlign w:val="center"/>
          </w:tcPr>
          <w:p w14:paraId="5AE4FB49">
            <w:pPr>
              <w:autoSpaceDE w:val="0"/>
              <w:autoSpaceDN w:val="0"/>
              <w:adjustRightInd w:val="0"/>
              <w:spacing w:line="400" w:lineRule="exact"/>
              <w:rPr>
                <w:rFonts w:ascii="宋体" w:hAnsi="宋体" w:eastAsia="宋体" w:cs="宋体"/>
                <w:bCs/>
                <w:color w:val="000000"/>
                <w:szCs w:val="21"/>
                <w:lang w:val="zh-CN"/>
              </w:rPr>
            </w:pPr>
          </w:p>
        </w:tc>
        <w:tc>
          <w:tcPr>
            <w:tcW w:w="3626" w:type="dxa"/>
            <w:gridSpan w:val="2"/>
            <w:noWrap w:val="0"/>
            <w:vAlign w:val="center"/>
          </w:tcPr>
          <w:p w14:paraId="5A54A32A">
            <w:pPr>
              <w:autoSpaceDE w:val="0"/>
              <w:autoSpaceDN w:val="0"/>
              <w:adjustRightInd w:val="0"/>
              <w:spacing w:line="400" w:lineRule="exact"/>
              <w:rPr>
                <w:rFonts w:ascii="宋体" w:hAnsi="宋体" w:eastAsia="宋体" w:cs="宋体"/>
                <w:bCs/>
                <w:color w:val="000000"/>
                <w:szCs w:val="21"/>
                <w:lang w:val="zh-CN"/>
              </w:rPr>
            </w:pPr>
          </w:p>
        </w:tc>
      </w:tr>
      <w:tr w14:paraId="3B404C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6" w:type="dxa"/>
            <w:noWrap w:val="0"/>
            <w:vAlign w:val="center"/>
          </w:tcPr>
          <w:p w14:paraId="36934CFF">
            <w:pPr>
              <w:autoSpaceDE w:val="0"/>
              <w:autoSpaceDN w:val="0"/>
              <w:adjustRightInd w:val="0"/>
              <w:spacing w:line="400" w:lineRule="exact"/>
              <w:rPr>
                <w:rFonts w:ascii="宋体" w:hAnsi="宋体" w:eastAsia="宋体" w:cs="宋体"/>
                <w:bCs/>
                <w:color w:val="000000"/>
                <w:szCs w:val="21"/>
                <w:lang w:val="zh-CN"/>
              </w:rPr>
            </w:pPr>
          </w:p>
        </w:tc>
        <w:tc>
          <w:tcPr>
            <w:tcW w:w="3330" w:type="dxa"/>
            <w:gridSpan w:val="2"/>
            <w:noWrap w:val="0"/>
            <w:vAlign w:val="center"/>
          </w:tcPr>
          <w:p w14:paraId="6DB1EE2B">
            <w:pPr>
              <w:autoSpaceDE w:val="0"/>
              <w:autoSpaceDN w:val="0"/>
              <w:adjustRightInd w:val="0"/>
              <w:spacing w:line="400" w:lineRule="exact"/>
              <w:rPr>
                <w:rFonts w:ascii="宋体" w:hAnsi="宋体" w:eastAsia="宋体" w:cs="宋体"/>
                <w:bCs/>
                <w:color w:val="000000"/>
                <w:szCs w:val="21"/>
                <w:lang w:val="zh-CN"/>
              </w:rPr>
            </w:pPr>
          </w:p>
        </w:tc>
        <w:tc>
          <w:tcPr>
            <w:tcW w:w="1476" w:type="dxa"/>
            <w:noWrap w:val="0"/>
            <w:vAlign w:val="center"/>
          </w:tcPr>
          <w:p w14:paraId="70430606">
            <w:pPr>
              <w:autoSpaceDE w:val="0"/>
              <w:autoSpaceDN w:val="0"/>
              <w:adjustRightInd w:val="0"/>
              <w:spacing w:line="400" w:lineRule="exact"/>
              <w:rPr>
                <w:rFonts w:ascii="宋体" w:hAnsi="宋体" w:eastAsia="宋体" w:cs="宋体"/>
                <w:bCs/>
                <w:color w:val="000000"/>
                <w:szCs w:val="21"/>
                <w:lang w:val="zh-CN"/>
              </w:rPr>
            </w:pPr>
          </w:p>
        </w:tc>
        <w:tc>
          <w:tcPr>
            <w:tcW w:w="3626" w:type="dxa"/>
            <w:gridSpan w:val="2"/>
            <w:noWrap w:val="0"/>
            <w:vAlign w:val="center"/>
          </w:tcPr>
          <w:p w14:paraId="47CE1F42">
            <w:pPr>
              <w:autoSpaceDE w:val="0"/>
              <w:autoSpaceDN w:val="0"/>
              <w:adjustRightInd w:val="0"/>
              <w:spacing w:line="400" w:lineRule="exact"/>
              <w:rPr>
                <w:rFonts w:ascii="宋体" w:hAnsi="宋体" w:eastAsia="宋体" w:cs="宋体"/>
                <w:bCs/>
                <w:color w:val="000000"/>
                <w:szCs w:val="21"/>
                <w:lang w:val="zh-CN"/>
              </w:rPr>
            </w:pPr>
          </w:p>
        </w:tc>
      </w:tr>
      <w:tr w14:paraId="614127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6" w:type="dxa"/>
            <w:noWrap w:val="0"/>
            <w:vAlign w:val="center"/>
          </w:tcPr>
          <w:p w14:paraId="0836D9C5">
            <w:pPr>
              <w:autoSpaceDE w:val="0"/>
              <w:autoSpaceDN w:val="0"/>
              <w:adjustRightInd w:val="0"/>
              <w:spacing w:line="400" w:lineRule="exact"/>
              <w:rPr>
                <w:rFonts w:ascii="宋体" w:hAnsi="宋体" w:eastAsia="宋体" w:cs="宋体"/>
                <w:bCs/>
                <w:color w:val="000000"/>
                <w:szCs w:val="21"/>
                <w:lang w:val="zh-CN"/>
              </w:rPr>
            </w:pPr>
          </w:p>
        </w:tc>
        <w:tc>
          <w:tcPr>
            <w:tcW w:w="3330" w:type="dxa"/>
            <w:gridSpan w:val="2"/>
            <w:noWrap w:val="0"/>
            <w:vAlign w:val="center"/>
          </w:tcPr>
          <w:p w14:paraId="52E5CD80">
            <w:pPr>
              <w:autoSpaceDE w:val="0"/>
              <w:autoSpaceDN w:val="0"/>
              <w:adjustRightInd w:val="0"/>
              <w:spacing w:line="400" w:lineRule="exact"/>
              <w:rPr>
                <w:rFonts w:ascii="宋体" w:hAnsi="宋体" w:eastAsia="宋体" w:cs="宋体"/>
                <w:bCs/>
                <w:color w:val="000000"/>
                <w:szCs w:val="21"/>
                <w:lang w:val="zh-CN"/>
              </w:rPr>
            </w:pPr>
          </w:p>
        </w:tc>
        <w:tc>
          <w:tcPr>
            <w:tcW w:w="1476" w:type="dxa"/>
            <w:noWrap w:val="0"/>
            <w:vAlign w:val="center"/>
          </w:tcPr>
          <w:p w14:paraId="3F2685E1">
            <w:pPr>
              <w:autoSpaceDE w:val="0"/>
              <w:autoSpaceDN w:val="0"/>
              <w:adjustRightInd w:val="0"/>
              <w:spacing w:line="400" w:lineRule="exact"/>
              <w:rPr>
                <w:rFonts w:ascii="宋体" w:hAnsi="宋体" w:eastAsia="宋体" w:cs="宋体"/>
                <w:bCs/>
                <w:color w:val="000000"/>
                <w:szCs w:val="21"/>
                <w:lang w:val="zh-CN"/>
              </w:rPr>
            </w:pPr>
          </w:p>
        </w:tc>
        <w:tc>
          <w:tcPr>
            <w:tcW w:w="3626" w:type="dxa"/>
            <w:gridSpan w:val="2"/>
            <w:noWrap w:val="0"/>
            <w:vAlign w:val="center"/>
          </w:tcPr>
          <w:p w14:paraId="53705AB4">
            <w:pPr>
              <w:autoSpaceDE w:val="0"/>
              <w:autoSpaceDN w:val="0"/>
              <w:adjustRightInd w:val="0"/>
              <w:spacing w:line="400" w:lineRule="exact"/>
              <w:rPr>
                <w:rFonts w:ascii="宋体" w:hAnsi="宋体" w:eastAsia="宋体" w:cs="宋体"/>
                <w:bCs/>
                <w:color w:val="000000"/>
                <w:szCs w:val="21"/>
                <w:lang w:val="zh-CN"/>
              </w:rPr>
            </w:pPr>
          </w:p>
        </w:tc>
      </w:tr>
      <w:tr w14:paraId="63918B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6" w:type="dxa"/>
            <w:noWrap w:val="0"/>
            <w:vAlign w:val="center"/>
          </w:tcPr>
          <w:p w14:paraId="66AF280D">
            <w:pPr>
              <w:autoSpaceDE w:val="0"/>
              <w:autoSpaceDN w:val="0"/>
              <w:adjustRightInd w:val="0"/>
              <w:spacing w:line="400" w:lineRule="exact"/>
              <w:rPr>
                <w:rFonts w:ascii="宋体" w:hAnsi="宋体" w:eastAsia="宋体" w:cs="宋体"/>
                <w:bCs/>
                <w:color w:val="000000"/>
                <w:szCs w:val="21"/>
                <w:lang w:val="zh-CN"/>
              </w:rPr>
            </w:pPr>
          </w:p>
        </w:tc>
        <w:tc>
          <w:tcPr>
            <w:tcW w:w="3330" w:type="dxa"/>
            <w:gridSpan w:val="2"/>
            <w:noWrap w:val="0"/>
            <w:vAlign w:val="center"/>
          </w:tcPr>
          <w:p w14:paraId="3D506F6F">
            <w:pPr>
              <w:autoSpaceDE w:val="0"/>
              <w:autoSpaceDN w:val="0"/>
              <w:adjustRightInd w:val="0"/>
              <w:spacing w:line="400" w:lineRule="exact"/>
              <w:rPr>
                <w:rFonts w:ascii="宋体" w:hAnsi="宋体" w:eastAsia="宋体" w:cs="宋体"/>
                <w:bCs/>
                <w:color w:val="000000"/>
                <w:szCs w:val="21"/>
                <w:lang w:val="zh-CN"/>
              </w:rPr>
            </w:pPr>
          </w:p>
        </w:tc>
        <w:tc>
          <w:tcPr>
            <w:tcW w:w="1476" w:type="dxa"/>
            <w:noWrap w:val="0"/>
            <w:vAlign w:val="center"/>
          </w:tcPr>
          <w:p w14:paraId="3B2B33DB">
            <w:pPr>
              <w:autoSpaceDE w:val="0"/>
              <w:autoSpaceDN w:val="0"/>
              <w:adjustRightInd w:val="0"/>
              <w:spacing w:line="400" w:lineRule="exact"/>
              <w:rPr>
                <w:rFonts w:ascii="宋体" w:hAnsi="宋体" w:eastAsia="宋体" w:cs="宋体"/>
                <w:bCs/>
                <w:color w:val="000000"/>
                <w:szCs w:val="21"/>
                <w:lang w:val="zh-CN"/>
              </w:rPr>
            </w:pPr>
          </w:p>
        </w:tc>
        <w:tc>
          <w:tcPr>
            <w:tcW w:w="3626" w:type="dxa"/>
            <w:gridSpan w:val="2"/>
            <w:noWrap w:val="0"/>
            <w:vAlign w:val="center"/>
          </w:tcPr>
          <w:p w14:paraId="0E681D7D">
            <w:pPr>
              <w:autoSpaceDE w:val="0"/>
              <w:autoSpaceDN w:val="0"/>
              <w:adjustRightInd w:val="0"/>
              <w:spacing w:line="400" w:lineRule="exact"/>
              <w:rPr>
                <w:rFonts w:ascii="宋体" w:hAnsi="宋体" w:eastAsia="宋体" w:cs="宋体"/>
                <w:bCs/>
                <w:color w:val="000000"/>
                <w:szCs w:val="21"/>
                <w:lang w:val="zh-CN"/>
              </w:rPr>
            </w:pPr>
          </w:p>
        </w:tc>
      </w:tr>
      <w:tr w14:paraId="3314D6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6" w:type="dxa"/>
            <w:noWrap w:val="0"/>
            <w:vAlign w:val="center"/>
          </w:tcPr>
          <w:p w14:paraId="6583906E">
            <w:pPr>
              <w:autoSpaceDE w:val="0"/>
              <w:autoSpaceDN w:val="0"/>
              <w:adjustRightInd w:val="0"/>
              <w:spacing w:line="400" w:lineRule="exact"/>
              <w:rPr>
                <w:rFonts w:ascii="宋体" w:hAnsi="宋体" w:eastAsia="宋体" w:cs="宋体"/>
                <w:bCs/>
                <w:color w:val="000000"/>
                <w:szCs w:val="21"/>
                <w:lang w:val="zh-CN"/>
              </w:rPr>
            </w:pPr>
          </w:p>
        </w:tc>
        <w:tc>
          <w:tcPr>
            <w:tcW w:w="3330" w:type="dxa"/>
            <w:gridSpan w:val="2"/>
            <w:noWrap w:val="0"/>
            <w:vAlign w:val="center"/>
          </w:tcPr>
          <w:p w14:paraId="767F5FB3">
            <w:pPr>
              <w:autoSpaceDE w:val="0"/>
              <w:autoSpaceDN w:val="0"/>
              <w:adjustRightInd w:val="0"/>
              <w:spacing w:line="400" w:lineRule="exact"/>
              <w:rPr>
                <w:rFonts w:ascii="宋体" w:hAnsi="宋体" w:eastAsia="宋体" w:cs="宋体"/>
                <w:bCs/>
                <w:color w:val="000000"/>
                <w:szCs w:val="21"/>
                <w:lang w:val="zh-CN"/>
              </w:rPr>
            </w:pPr>
          </w:p>
        </w:tc>
        <w:tc>
          <w:tcPr>
            <w:tcW w:w="1476" w:type="dxa"/>
            <w:noWrap w:val="0"/>
            <w:vAlign w:val="center"/>
          </w:tcPr>
          <w:p w14:paraId="15963CF7">
            <w:pPr>
              <w:autoSpaceDE w:val="0"/>
              <w:autoSpaceDN w:val="0"/>
              <w:adjustRightInd w:val="0"/>
              <w:spacing w:line="400" w:lineRule="exact"/>
              <w:rPr>
                <w:rFonts w:ascii="宋体" w:hAnsi="宋体" w:eastAsia="宋体" w:cs="宋体"/>
                <w:bCs/>
                <w:color w:val="000000"/>
                <w:szCs w:val="21"/>
                <w:lang w:val="zh-CN"/>
              </w:rPr>
            </w:pPr>
          </w:p>
        </w:tc>
        <w:tc>
          <w:tcPr>
            <w:tcW w:w="3626" w:type="dxa"/>
            <w:gridSpan w:val="2"/>
            <w:noWrap w:val="0"/>
            <w:vAlign w:val="center"/>
          </w:tcPr>
          <w:p w14:paraId="76CDE6DF">
            <w:pPr>
              <w:autoSpaceDE w:val="0"/>
              <w:autoSpaceDN w:val="0"/>
              <w:adjustRightInd w:val="0"/>
              <w:spacing w:line="400" w:lineRule="exact"/>
              <w:rPr>
                <w:rFonts w:ascii="宋体" w:hAnsi="宋体" w:eastAsia="宋体" w:cs="宋体"/>
                <w:bCs/>
                <w:color w:val="000000"/>
                <w:szCs w:val="21"/>
                <w:lang w:val="zh-CN"/>
              </w:rPr>
            </w:pPr>
          </w:p>
        </w:tc>
      </w:tr>
    </w:tbl>
    <w:p w14:paraId="6664A3A5">
      <w:pPr>
        <w:numPr>
          <w:ilvl w:val="0"/>
          <w:numId w:val="4"/>
        </w:numPr>
        <w:autoSpaceDE w:val="0"/>
        <w:autoSpaceDN w:val="0"/>
        <w:adjustRightInd w:val="0"/>
        <w:spacing w:line="400" w:lineRule="exact"/>
        <w:ind w:firstLine="420" w:firstLineChars="200"/>
        <w:jc w:val="center"/>
        <w:rPr>
          <w:rFonts w:ascii="宋体" w:hAnsi="宋体" w:eastAsia="宋体" w:cs="宋体"/>
          <w:b/>
          <w:color w:val="000000"/>
          <w:sz w:val="28"/>
          <w:szCs w:val="28"/>
          <w:lang w:val="zh-CN"/>
        </w:rPr>
      </w:pPr>
      <w:r>
        <w:rPr>
          <w:rFonts w:hint="eastAsia" w:ascii="宋体" w:hAnsi="宋体" w:eastAsia="宋体" w:cs="宋体"/>
          <w:color w:val="000000"/>
          <w:szCs w:val="18"/>
        </w:rPr>
        <w:br w:type="page"/>
      </w:r>
      <w:bookmarkStart w:id="332" w:name="_Toc201719202"/>
      <w:bookmarkStart w:id="333" w:name="_Toc330463690"/>
      <w:bookmarkStart w:id="334" w:name="_Toc10904"/>
      <w:bookmarkStart w:id="335" w:name="_Toc487096083"/>
      <w:r>
        <w:rPr>
          <w:rFonts w:hint="eastAsia" w:ascii="宋体" w:hAnsi="宋体" w:eastAsia="宋体" w:cs="宋体"/>
          <w:b/>
          <w:color w:val="000000"/>
          <w:sz w:val="28"/>
          <w:szCs w:val="28"/>
          <w:lang w:val="zh-CN"/>
        </w:rPr>
        <w:t>承诺书</w:t>
      </w:r>
      <w:r>
        <w:rPr>
          <w:rFonts w:hint="eastAsia" w:ascii="宋体" w:hAnsi="宋体" w:eastAsia="宋体" w:cs="宋体"/>
          <w:b/>
          <w:color w:val="000000"/>
          <w:sz w:val="28"/>
          <w:szCs w:val="28"/>
        </w:rPr>
        <w:t xml:space="preserve">    </w:t>
      </w:r>
    </w:p>
    <w:p w14:paraId="0A0475DE">
      <w:pPr>
        <w:spacing w:afterLines="100" w:line="360" w:lineRule="auto"/>
        <w:rPr>
          <w:rFonts w:ascii="宋体" w:hAnsi="宋体" w:eastAsia="宋体" w:cs="宋体"/>
          <w:color w:val="000000"/>
          <w:szCs w:val="21"/>
        </w:rPr>
      </w:pPr>
    </w:p>
    <w:p w14:paraId="192645BB">
      <w:pPr>
        <w:spacing w:afterLines="100" w:line="360" w:lineRule="auto"/>
        <w:rPr>
          <w:rFonts w:ascii="宋体" w:hAnsi="宋体" w:eastAsia="宋体" w:cs="宋体"/>
          <w:color w:val="000000"/>
          <w:szCs w:val="21"/>
        </w:rPr>
      </w:pPr>
      <w:r>
        <w:rPr>
          <w:rFonts w:hint="eastAsia" w:ascii="宋体" w:hAnsi="宋体" w:eastAsia="宋体" w:cs="宋体"/>
          <w:color w:val="000000"/>
          <w:szCs w:val="21"/>
        </w:rPr>
        <w:t>（</w:t>
      </w:r>
      <w:r>
        <w:rPr>
          <w:rFonts w:hint="eastAsia" w:ascii="宋体" w:hAnsi="宋体" w:cs="宋体"/>
          <w:color w:val="000000"/>
          <w:szCs w:val="21"/>
          <w:lang w:eastAsia="zh-CN"/>
        </w:rPr>
        <w:t>采购人</w:t>
      </w:r>
      <w:r>
        <w:rPr>
          <w:rFonts w:hint="eastAsia" w:ascii="宋体" w:hAnsi="宋体" w:eastAsia="宋体" w:cs="宋体"/>
          <w:color w:val="000000"/>
          <w:szCs w:val="21"/>
        </w:rPr>
        <w:t>名称）：</w:t>
      </w:r>
    </w:p>
    <w:p w14:paraId="056C5581">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我方在此声明，我方拟派往</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（项目名称）</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（以下简称“本工程”）的项目经理</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（项目经理姓名）现阶段没有担任任何在施建设工程项目的项目经理。</w:t>
      </w:r>
    </w:p>
    <w:p w14:paraId="0E905607">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我方保证上述信息的真实和准确，并愿意承担因我方就此弄虚作假所引起的一切法律后果。</w:t>
      </w:r>
    </w:p>
    <w:p w14:paraId="692794A6">
      <w:pPr>
        <w:spacing w:line="360" w:lineRule="auto"/>
        <w:ind w:firstLine="420" w:firstLineChars="200"/>
        <w:rPr>
          <w:rFonts w:ascii="宋体" w:hAnsi="宋体" w:eastAsia="宋体" w:cs="宋体"/>
          <w:color w:val="000000"/>
          <w:szCs w:val="21"/>
        </w:rPr>
      </w:pPr>
    </w:p>
    <w:p w14:paraId="20897BF5">
      <w:pPr>
        <w:spacing w:line="360" w:lineRule="auto"/>
        <w:ind w:firstLine="420" w:firstLineChars="200"/>
        <w:rPr>
          <w:rFonts w:ascii="宋体" w:hAnsi="宋体" w:eastAsia="宋体" w:cs="宋体"/>
          <w:color w:val="000000"/>
          <w:szCs w:val="21"/>
        </w:rPr>
      </w:pPr>
    </w:p>
    <w:p w14:paraId="0E44A311">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特此承诺！</w:t>
      </w:r>
    </w:p>
    <w:p w14:paraId="47B4994E">
      <w:pPr>
        <w:spacing w:line="360" w:lineRule="auto"/>
        <w:ind w:firstLine="420" w:firstLineChars="200"/>
        <w:rPr>
          <w:rFonts w:ascii="宋体" w:hAnsi="宋体" w:eastAsia="宋体" w:cs="宋体"/>
          <w:color w:val="000000"/>
          <w:szCs w:val="21"/>
        </w:rPr>
      </w:pPr>
    </w:p>
    <w:p w14:paraId="5F6B8F38">
      <w:pPr>
        <w:spacing w:line="360" w:lineRule="auto"/>
        <w:ind w:firstLine="420" w:firstLineChars="200"/>
        <w:rPr>
          <w:rFonts w:ascii="宋体" w:hAnsi="宋体" w:eastAsia="宋体" w:cs="宋体"/>
          <w:color w:val="000000"/>
          <w:szCs w:val="21"/>
        </w:rPr>
      </w:pPr>
    </w:p>
    <w:p w14:paraId="074B8B35">
      <w:pPr>
        <w:spacing w:line="360" w:lineRule="auto"/>
        <w:ind w:firstLine="420" w:firstLineChars="200"/>
        <w:rPr>
          <w:rFonts w:ascii="宋体" w:hAnsi="宋体" w:eastAsia="宋体" w:cs="宋体"/>
          <w:color w:val="000000"/>
          <w:szCs w:val="21"/>
        </w:rPr>
      </w:pPr>
    </w:p>
    <w:p w14:paraId="085C3E42">
      <w:pPr>
        <w:spacing w:line="360" w:lineRule="auto"/>
        <w:ind w:firstLine="420" w:firstLineChars="200"/>
        <w:rPr>
          <w:rFonts w:ascii="宋体" w:hAnsi="宋体" w:eastAsia="宋体" w:cs="宋体"/>
          <w:color w:val="000000"/>
          <w:szCs w:val="21"/>
        </w:rPr>
      </w:pPr>
    </w:p>
    <w:p w14:paraId="57E4D386">
      <w:pPr>
        <w:spacing w:line="360" w:lineRule="auto"/>
        <w:ind w:firstLine="420" w:firstLineChars="200"/>
        <w:rPr>
          <w:rFonts w:ascii="宋体" w:hAnsi="宋体" w:eastAsia="宋体" w:cs="宋体"/>
          <w:color w:val="000000"/>
          <w:szCs w:val="21"/>
        </w:rPr>
      </w:pPr>
    </w:p>
    <w:p w14:paraId="482AB5D0">
      <w:pPr>
        <w:spacing w:line="360" w:lineRule="auto"/>
        <w:ind w:firstLine="420" w:firstLineChars="200"/>
        <w:rPr>
          <w:rFonts w:ascii="宋体" w:hAnsi="宋体" w:eastAsia="宋体" w:cs="宋体"/>
          <w:color w:val="000000"/>
          <w:szCs w:val="21"/>
        </w:rPr>
      </w:pPr>
    </w:p>
    <w:p w14:paraId="61F1511B">
      <w:pPr>
        <w:spacing w:line="360" w:lineRule="auto"/>
        <w:jc w:val="right"/>
        <w:rPr>
          <w:rFonts w:ascii="宋体" w:hAnsi="宋体" w:eastAsia="宋体" w:cs="宋体"/>
          <w:color w:val="000000"/>
          <w:szCs w:val="21"/>
        </w:rPr>
      </w:pPr>
      <w:r>
        <w:rPr>
          <w:rFonts w:hint="eastAsia" w:ascii="宋体" w:hAnsi="宋体" w:cs="宋体"/>
          <w:color w:val="000000"/>
          <w:szCs w:val="21"/>
          <w:lang w:eastAsia="zh-CN"/>
        </w:rPr>
        <w:t>供应商</w:t>
      </w:r>
      <w:r>
        <w:rPr>
          <w:rFonts w:hint="eastAsia" w:ascii="宋体" w:hAnsi="宋体" w:eastAsia="宋体" w:cs="宋体"/>
          <w:color w:val="000000"/>
          <w:szCs w:val="21"/>
        </w:rPr>
        <w:t>：</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（盖单位章）</w:t>
      </w:r>
    </w:p>
    <w:p w14:paraId="1F10B7F9">
      <w:pPr>
        <w:spacing w:line="360" w:lineRule="auto"/>
        <w:jc w:val="right"/>
        <w:rPr>
          <w:rFonts w:ascii="宋体" w:hAnsi="宋体" w:eastAsia="宋体" w:cs="宋体"/>
          <w:color w:val="000000"/>
          <w:szCs w:val="21"/>
        </w:rPr>
      </w:pPr>
      <w:r>
        <w:rPr>
          <w:rFonts w:hint="eastAsia" w:ascii="宋体" w:hAnsi="宋体" w:eastAsia="宋体" w:cs="宋体"/>
          <w:color w:val="000000"/>
          <w:szCs w:val="21"/>
        </w:rPr>
        <w:t>法定代表人或其委托代理人：</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（签字）</w:t>
      </w:r>
    </w:p>
    <w:p w14:paraId="401207E7">
      <w:pPr>
        <w:spacing w:line="360" w:lineRule="auto"/>
        <w:jc w:val="right"/>
        <w:rPr>
          <w:rFonts w:ascii="宋体" w:hAnsi="宋体" w:eastAsia="宋体" w:cs="宋体"/>
          <w:color w:val="000000"/>
          <w:szCs w:val="21"/>
        </w:rPr>
      </w:pPr>
    </w:p>
    <w:p w14:paraId="5B6FB383">
      <w:pPr>
        <w:spacing w:line="360" w:lineRule="auto"/>
        <w:jc w:val="right"/>
        <w:rPr>
          <w:rFonts w:ascii="宋体" w:hAnsi="宋体" w:eastAsia="宋体" w:cs="宋体"/>
          <w:color w:val="000000"/>
          <w:szCs w:val="21"/>
        </w:rPr>
      </w:pP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年</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月</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日</w:t>
      </w:r>
    </w:p>
    <w:p w14:paraId="3B07E8D2">
      <w:pPr>
        <w:pStyle w:val="15"/>
        <w:outlineLvl w:val="9"/>
        <w:rPr>
          <w:rFonts w:ascii="宋体" w:hAnsi="宋体" w:eastAsia="宋体" w:cs="宋体"/>
          <w:color w:val="000000"/>
          <w:szCs w:val="18"/>
        </w:rPr>
        <w:sectPr>
          <w:pgSz w:w="11906" w:h="16838"/>
          <w:pgMar w:top="1134" w:right="1134" w:bottom="1134" w:left="1134" w:header="851" w:footer="992" w:gutter="0"/>
          <w:pgNumType w:fmt="decimal"/>
          <w:cols w:space="720" w:num="1"/>
          <w:docGrid w:linePitch="312" w:charSpace="0"/>
        </w:sectPr>
      </w:pPr>
    </w:p>
    <w:p w14:paraId="00AE7957">
      <w:pPr>
        <w:pStyle w:val="15"/>
        <w:rPr>
          <w:rFonts w:ascii="宋体" w:hAnsi="宋体" w:eastAsia="宋体" w:cs="宋体"/>
          <w:color w:val="000000"/>
          <w:sz w:val="28"/>
          <w:szCs w:val="28"/>
        </w:rPr>
      </w:pPr>
      <w:bookmarkStart w:id="336" w:name="_Toc7895_WPSOffice_Level1"/>
      <w:bookmarkStart w:id="337" w:name="_Toc17811"/>
      <w:bookmarkStart w:id="338" w:name="_Toc17848_WPSOffice_Level1"/>
      <w:r>
        <w:rPr>
          <w:rFonts w:hint="eastAsia" w:ascii="宋体" w:hAnsi="宋体" w:eastAsia="宋体" w:cs="宋体"/>
          <w:color w:val="000000"/>
          <w:sz w:val="28"/>
          <w:szCs w:val="28"/>
          <w:lang w:val="zh-CN"/>
        </w:rPr>
        <w:t>九、</w:t>
      </w:r>
      <w:bookmarkEnd w:id="332"/>
      <w:bookmarkEnd w:id="333"/>
      <w:bookmarkStart w:id="339" w:name="_Toc201719203"/>
      <w:bookmarkStart w:id="340" w:name="_Toc330463691"/>
      <w:r>
        <w:rPr>
          <w:rFonts w:hint="eastAsia" w:ascii="宋体" w:hAnsi="宋体" w:eastAsia="宋体" w:cs="宋体"/>
          <w:color w:val="000000"/>
          <w:sz w:val="28"/>
          <w:szCs w:val="28"/>
          <w:lang w:val="zh-CN"/>
        </w:rPr>
        <w:t>资格审查资料</w:t>
      </w:r>
      <w:bookmarkEnd w:id="334"/>
      <w:bookmarkEnd w:id="335"/>
      <w:bookmarkEnd w:id="336"/>
      <w:bookmarkEnd w:id="337"/>
      <w:bookmarkEnd w:id="338"/>
      <w:bookmarkEnd w:id="339"/>
      <w:bookmarkEnd w:id="340"/>
    </w:p>
    <w:p w14:paraId="0796306D">
      <w:pPr>
        <w:pStyle w:val="15"/>
        <w:rPr>
          <w:rFonts w:ascii="宋体" w:hAnsi="宋体" w:eastAsia="宋体" w:cs="宋体"/>
          <w:color w:val="000000"/>
          <w:sz w:val="24"/>
          <w:szCs w:val="24"/>
          <w:lang w:val="zh-CN"/>
        </w:rPr>
      </w:pPr>
      <w:bookmarkStart w:id="341" w:name="_Toc25237"/>
      <w:bookmarkStart w:id="342" w:name="_Toc330463692"/>
      <w:bookmarkStart w:id="343" w:name="_Toc201719204"/>
      <w:bookmarkStart w:id="344" w:name="_Toc487096084"/>
      <w:r>
        <w:rPr>
          <w:rFonts w:hint="eastAsia" w:ascii="宋体" w:hAnsi="宋体" w:eastAsia="宋体" w:cs="宋体"/>
          <w:color w:val="000000"/>
          <w:sz w:val="24"/>
          <w:szCs w:val="24"/>
          <w:lang w:val="zh-CN"/>
        </w:rPr>
        <w:t>(一)</w:t>
      </w:r>
      <w:r>
        <w:rPr>
          <w:rFonts w:hint="eastAsia" w:ascii="宋体" w:hAnsi="宋体" w:cs="宋体"/>
          <w:color w:val="000000"/>
          <w:sz w:val="24"/>
          <w:szCs w:val="24"/>
          <w:lang w:val="zh-CN"/>
        </w:rPr>
        <w:t>供应商</w:t>
      </w:r>
      <w:r>
        <w:rPr>
          <w:rFonts w:hint="eastAsia" w:ascii="宋体" w:hAnsi="宋体" w:eastAsia="宋体" w:cs="宋体"/>
          <w:color w:val="000000"/>
          <w:sz w:val="24"/>
          <w:szCs w:val="24"/>
          <w:lang w:val="zh-CN"/>
        </w:rPr>
        <w:t>基本情况表</w:t>
      </w:r>
      <w:bookmarkEnd w:id="341"/>
      <w:bookmarkEnd w:id="342"/>
      <w:bookmarkEnd w:id="343"/>
      <w:bookmarkEnd w:id="344"/>
    </w:p>
    <w:tbl>
      <w:tblPr>
        <w:tblStyle w:val="17"/>
        <w:tblW w:w="98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22"/>
        <w:gridCol w:w="1063"/>
        <w:gridCol w:w="1295"/>
        <w:gridCol w:w="1201"/>
        <w:gridCol w:w="171"/>
        <w:gridCol w:w="328"/>
        <w:gridCol w:w="1334"/>
        <w:gridCol w:w="345"/>
        <w:gridCol w:w="1146"/>
        <w:gridCol w:w="1355"/>
      </w:tblGrid>
      <w:tr w14:paraId="514477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15" w:hRule="atLeast"/>
          <w:jc w:val="center"/>
        </w:trPr>
        <w:tc>
          <w:tcPr>
            <w:tcW w:w="1622" w:type="dxa"/>
            <w:noWrap w:val="0"/>
            <w:vAlign w:val="center"/>
          </w:tcPr>
          <w:p w14:paraId="0E8232C9">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名称</w:t>
            </w:r>
          </w:p>
        </w:tc>
        <w:tc>
          <w:tcPr>
            <w:tcW w:w="8238" w:type="dxa"/>
            <w:gridSpan w:val="9"/>
            <w:noWrap w:val="0"/>
            <w:vAlign w:val="center"/>
          </w:tcPr>
          <w:p w14:paraId="3D93B2AB">
            <w:pPr>
              <w:autoSpaceDE w:val="0"/>
              <w:autoSpaceDN w:val="0"/>
              <w:adjustRightInd w:val="0"/>
              <w:spacing w:line="400" w:lineRule="exact"/>
              <w:jc w:val="center"/>
              <w:rPr>
                <w:rFonts w:ascii="宋体" w:hAnsi="宋体" w:eastAsia="宋体" w:cs="宋体"/>
                <w:bCs/>
                <w:color w:val="000000"/>
                <w:szCs w:val="21"/>
                <w:lang w:val="zh-CN"/>
              </w:rPr>
            </w:pPr>
          </w:p>
        </w:tc>
      </w:tr>
      <w:tr w14:paraId="75672F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6" w:hRule="atLeast"/>
          <w:jc w:val="center"/>
        </w:trPr>
        <w:tc>
          <w:tcPr>
            <w:tcW w:w="1622" w:type="dxa"/>
            <w:noWrap w:val="0"/>
            <w:vAlign w:val="center"/>
          </w:tcPr>
          <w:p w14:paraId="440415BB">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注册地址</w:t>
            </w:r>
          </w:p>
        </w:tc>
        <w:tc>
          <w:tcPr>
            <w:tcW w:w="4058" w:type="dxa"/>
            <w:gridSpan w:val="5"/>
            <w:noWrap w:val="0"/>
            <w:vAlign w:val="center"/>
          </w:tcPr>
          <w:p w14:paraId="437D1D63">
            <w:pPr>
              <w:autoSpaceDE w:val="0"/>
              <w:autoSpaceDN w:val="0"/>
              <w:adjustRightInd w:val="0"/>
              <w:spacing w:line="400" w:lineRule="exact"/>
              <w:jc w:val="center"/>
              <w:rPr>
                <w:rFonts w:ascii="宋体" w:hAnsi="宋体" w:eastAsia="宋体" w:cs="宋体"/>
                <w:bCs/>
                <w:color w:val="000000"/>
                <w:szCs w:val="21"/>
                <w:lang w:val="zh-CN"/>
              </w:rPr>
            </w:pPr>
          </w:p>
        </w:tc>
        <w:tc>
          <w:tcPr>
            <w:tcW w:w="1334" w:type="dxa"/>
            <w:noWrap w:val="0"/>
            <w:vAlign w:val="center"/>
          </w:tcPr>
          <w:p w14:paraId="148B1195">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邮政编码</w:t>
            </w:r>
          </w:p>
        </w:tc>
        <w:tc>
          <w:tcPr>
            <w:tcW w:w="2846" w:type="dxa"/>
            <w:gridSpan w:val="3"/>
            <w:noWrap w:val="0"/>
            <w:vAlign w:val="center"/>
          </w:tcPr>
          <w:p w14:paraId="354874C4">
            <w:pPr>
              <w:autoSpaceDE w:val="0"/>
              <w:autoSpaceDN w:val="0"/>
              <w:adjustRightInd w:val="0"/>
              <w:spacing w:line="400" w:lineRule="exact"/>
              <w:jc w:val="center"/>
              <w:rPr>
                <w:rFonts w:ascii="宋体" w:hAnsi="宋体" w:eastAsia="宋体" w:cs="宋体"/>
                <w:bCs/>
                <w:color w:val="000000"/>
                <w:szCs w:val="21"/>
                <w:lang w:val="zh-CN"/>
              </w:rPr>
            </w:pPr>
          </w:p>
        </w:tc>
      </w:tr>
      <w:tr w14:paraId="14278E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3" w:hRule="atLeast"/>
          <w:jc w:val="center"/>
        </w:trPr>
        <w:tc>
          <w:tcPr>
            <w:tcW w:w="1622" w:type="dxa"/>
            <w:vMerge w:val="restart"/>
            <w:noWrap w:val="0"/>
            <w:vAlign w:val="center"/>
          </w:tcPr>
          <w:p w14:paraId="0D859834">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联系方式</w:t>
            </w:r>
          </w:p>
        </w:tc>
        <w:tc>
          <w:tcPr>
            <w:tcW w:w="1063" w:type="dxa"/>
            <w:noWrap w:val="0"/>
            <w:vAlign w:val="center"/>
          </w:tcPr>
          <w:p w14:paraId="67D1D977">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联系人</w:t>
            </w:r>
          </w:p>
        </w:tc>
        <w:tc>
          <w:tcPr>
            <w:tcW w:w="2995" w:type="dxa"/>
            <w:gridSpan w:val="4"/>
            <w:noWrap w:val="0"/>
            <w:vAlign w:val="center"/>
          </w:tcPr>
          <w:p w14:paraId="4DEA5C64">
            <w:pPr>
              <w:autoSpaceDE w:val="0"/>
              <w:autoSpaceDN w:val="0"/>
              <w:adjustRightInd w:val="0"/>
              <w:spacing w:line="400" w:lineRule="exact"/>
              <w:jc w:val="center"/>
              <w:rPr>
                <w:rFonts w:ascii="宋体" w:hAnsi="宋体" w:eastAsia="宋体" w:cs="宋体"/>
                <w:bCs/>
                <w:color w:val="000000"/>
                <w:szCs w:val="21"/>
                <w:lang w:val="zh-CN"/>
              </w:rPr>
            </w:pPr>
          </w:p>
        </w:tc>
        <w:tc>
          <w:tcPr>
            <w:tcW w:w="1334" w:type="dxa"/>
            <w:noWrap w:val="0"/>
            <w:vAlign w:val="center"/>
          </w:tcPr>
          <w:p w14:paraId="14C5B83E">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电  话</w:t>
            </w:r>
          </w:p>
        </w:tc>
        <w:tc>
          <w:tcPr>
            <w:tcW w:w="2846" w:type="dxa"/>
            <w:gridSpan w:val="3"/>
            <w:noWrap w:val="0"/>
            <w:vAlign w:val="center"/>
          </w:tcPr>
          <w:p w14:paraId="64BD33CD">
            <w:pPr>
              <w:autoSpaceDE w:val="0"/>
              <w:autoSpaceDN w:val="0"/>
              <w:adjustRightInd w:val="0"/>
              <w:spacing w:line="400" w:lineRule="exact"/>
              <w:jc w:val="center"/>
              <w:rPr>
                <w:rFonts w:ascii="宋体" w:hAnsi="宋体" w:eastAsia="宋体" w:cs="宋体"/>
                <w:bCs/>
                <w:color w:val="000000"/>
                <w:szCs w:val="21"/>
                <w:lang w:val="zh-CN"/>
              </w:rPr>
            </w:pPr>
          </w:p>
        </w:tc>
      </w:tr>
      <w:tr w14:paraId="3E00A3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3" w:hRule="atLeast"/>
          <w:jc w:val="center"/>
        </w:trPr>
        <w:tc>
          <w:tcPr>
            <w:tcW w:w="1622" w:type="dxa"/>
            <w:vMerge w:val="continue"/>
            <w:noWrap w:val="0"/>
            <w:vAlign w:val="center"/>
          </w:tcPr>
          <w:p w14:paraId="13E63821">
            <w:pPr>
              <w:autoSpaceDE w:val="0"/>
              <w:autoSpaceDN w:val="0"/>
              <w:adjustRightInd w:val="0"/>
              <w:spacing w:line="400" w:lineRule="exact"/>
              <w:jc w:val="center"/>
              <w:rPr>
                <w:rFonts w:ascii="宋体" w:hAnsi="宋体" w:eastAsia="宋体" w:cs="宋体"/>
                <w:bCs/>
                <w:color w:val="000000"/>
                <w:szCs w:val="21"/>
                <w:lang w:val="zh-CN"/>
              </w:rPr>
            </w:pPr>
          </w:p>
        </w:tc>
        <w:tc>
          <w:tcPr>
            <w:tcW w:w="1063" w:type="dxa"/>
            <w:noWrap w:val="0"/>
            <w:vAlign w:val="center"/>
          </w:tcPr>
          <w:p w14:paraId="4E9EB56D">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传  真</w:t>
            </w:r>
          </w:p>
        </w:tc>
        <w:tc>
          <w:tcPr>
            <w:tcW w:w="2995" w:type="dxa"/>
            <w:gridSpan w:val="4"/>
            <w:noWrap w:val="0"/>
            <w:vAlign w:val="center"/>
          </w:tcPr>
          <w:p w14:paraId="7AD22A53">
            <w:pPr>
              <w:autoSpaceDE w:val="0"/>
              <w:autoSpaceDN w:val="0"/>
              <w:adjustRightInd w:val="0"/>
              <w:spacing w:line="400" w:lineRule="exact"/>
              <w:jc w:val="center"/>
              <w:rPr>
                <w:rFonts w:ascii="宋体" w:hAnsi="宋体" w:eastAsia="宋体" w:cs="宋体"/>
                <w:bCs/>
                <w:color w:val="000000"/>
                <w:szCs w:val="21"/>
                <w:lang w:val="zh-CN"/>
              </w:rPr>
            </w:pPr>
          </w:p>
        </w:tc>
        <w:tc>
          <w:tcPr>
            <w:tcW w:w="1334" w:type="dxa"/>
            <w:noWrap w:val="0"/>
            <w:vAlign w:val="center"/>
          </w:tcPr>
          <w:p w14:paraId="30684995">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网  址</w:t>
            </w:r>
          </w:p>
        </w:tc>
        <w:tc>
          <w:tcPr>
            <w:tcW w:w="2846" w:type="dxa"/>
            <w:gridSpan w:val="3"/>
            <w:noWrap w:val="0"/>
            <w:vAlign w:val="center"/>
          </w:tcPr>
          <w:p w14:paraId="4BC680CB">
            <w:pPr>
              <w:autoSpaceDE w:val="0"/>
              <w:autoSpaceDN w:val="0"/>
              <w:adjustRightInd w:val="0"/>
              <w:spacing w:line="400" w:lineRule="exact"/>
              <w:jc w:val="center"/>
              <w:rPr>
                <w:rFonts w:ascii="宋体" w:hAnsi="宋体" w:eastAsia="宋体" w:cs="宋体"/>
                <w:bCs/>
                <w:color w:val="000000"/>
                <w:szCs w:val="21"/>
                <w:lang w:val="zh-CN"/>
              </w:rPr>
            </w:pPr>
          </w:p>
        </w:tc>
      </w:tr>
      <w:tr w14:paraId="2049EA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7" w:hRule="atLeast"/>
          <w:jc w:val="center"/>
        </w:trPr>
        <w:tc>
          <w:tcPr>
            <w:tcW w:w="1622" w:type="dxa"/>
            <w:noWrap w:val="0"/>
            <w:vAlign w:val="center"/>
          </w:tcPr>
          <w:p w14:paraId="3D1AA9B4">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组织结构</w:t>
            </w:r>
          </w:p>
        </w:tc>
        <w:tc>
          <w:tcPr>
            <w:tcW w:w="8238" w:type="dxa"/>
            <w:gridSpan w:val="9"/>
            <w:noWrap w:val="0"/>
            <w:vAlign w:val="center"/>
          </w:tcPr>
          <w:p w14:paraId="789C2D1E">
            <w:pPr>
              <w:autoSpaceDE w:val="0"/>
              <w:autoSpaceDN w:val="0"/>
              <w:adjustRightInd w:val="0"/>
              <w:spacing w:line="400" w:lineRule="exact"/>
              <w:jc w:val="center"/>
              <w:rPr>
                <w:rFonts w:ascii="宋体" w:hAnsi="宋体" w:eastAsia="宋体" w:cs="宋体"/>
                <w:bCs/>
                <w:color w:val="000000"/>
                <w:szCs w:val="21"/>
                <w:lang w:val="zh-CN"/>
              </w:rPr>
            </w:pPr>
          </w:p>
        </w:tc>
      </w:tr>
      <w:tr w14:paraId="396B69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7" w:hRule="atLeast"/>
          <w:jc w:val="center"/>
        </w:trPr>
        <w:tc>
          <w:tcPr>
            <w:tcW w:w="1622" w:type="dxa"/>
            <w:noWrap w:val="0"/>
            <w:vAlign w:val="center"/>
          </w:tcPr>
          <w:p w14:paraId="77D33377">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法定代表人</w:t>
            </w:r>
          </w:p>
        </w:tc>
        <w:tc>
          <w:tcPr>
            <w:tcW w:w="1063" w:type="dxa"/>
            <w:noWrap w:val="0"/>
            <w:vAlign w:val="center"/>
          </w:tcPr>
          <w:p w14:paraId="6FEB78F4">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姓  名</w:t>
            </w:r>
          </w:p>
        </w:tc>
        <w:tc>
          <w:tcPr>
            <w:tcW w:w="1295" w:type="dxa"/>
            <w:noWrap w:val="0"/>
            <w:vAlign w:val="center"/>
          </w:tcPr>
          <w:p w14:paraId="192D4688">
            <w:pPr>
              <w:autoSpaceDE w:val="0"/>
              <w:autoSpaceDN w:val="0"/>
              <w:adjustRightInd w:val="0"/>
              <w:spacing w:line="400" w:lineRule="exact"/>
              <w:jc w:val="center"/>
              <w:rPr>
                <w:rFonts w:ascii="宋体" w:hAnsi="宋体" w:eastAsia="宋体" w:cs="宋体"/>
                <w:bCs/>
                <w:color w:val="000000"/>
                <w:szCs w:val="21"/>
                <w:lang w:val="zh-CN"/>
              </w:rPr>
            </w:pPr>
          </w:p>
        </w:tc>
        <w:tc>
          <w:tcPr>
            <w:tcW w:w="1372" w:type="dxa"/>
            <w:gridSpan w:val="2"/>
            <w:noWrap w:val="0"/>
            <w:vAlign w:val="center"/>
          </w:tcPr>
          <w:p w14:paraId="72EA4B5A">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技术职称</w:t>
            </w:r>
          </w:p>
        </w:tc>
        <w:tc>
          <w:tcPr>
            <w:tcW w:w="2007" w:type="dxa"/>
            <w:gridSpan w:val="3"/>
            <w:noWrap w:val="0"/>
            <w:vAlign w:val="center"/>
          </w:tcPr>
          <w:p w14:paraId="3E5ABE54">
            <w:pPr>
              <w:autoSpaceDE w:val="0"/>
              <w:autoSpaceDN w:val="0"/>
              <w:adjustRightInd w:val="0"/>
              <w:spacing w:line="400" w:lineRule="exact"/>
              <w:jc w:val="center"/>
              <w:rPr>
                <w:rFonts w:ascii="宋体" w:hAnsi="宋体" w:eastAsia="宋体" w:cs="宋体"/>
                <w:bCs/>
                <w:color w:val="000000"/>
                <w:szCs w:val="21"/>
                <w:lang w:val="zh-CN"/>
              </w:rPr>
            </w:pPr>
          </w:p>
        </w:tc>
        <w:tc>
          <w:tcPr>
            <w:tcW w:w="1146" w:type="dxa"/>
            <w:noWrap w:val="0"/>
            <w:vAlign w:val="center"/>
          </w:tcPr>
          <w:p w14:paraId="7AEE4924">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电  话</w:t>
            </w:r>
          </w:p>
        </w:tc>
        <w:tc>
          <w:tcPr>
            <w:tcW w:w="1355" w:type="dxa"/>
            <w:noWrap w:val="0"/>
            <w:vAlign w:val="center"/>
          </w:tcPr>
          <w:p w14:paraId="68CFB50B">
            <w:pPr>
              <w:autoSpaceDE w:val="0"/>
              <w:autoSpaceDN w:val="0"/>
              <w:adjustRightInd w:val="0"/>
              <w:spacing w:line="400" w:lineRule="exact"/>
              <w:rPr>
                <w:rFonts w:ascii="宋体" w:hAnsi="宋体" w:eastAsia="宋体" w:cs="宋体"/>
                <w:bCs/>
                <w:color w:val="000000"/>
                <w:szCs w:val="21"/>
                <w:lang w:val="zh-CN"/>
              </w:rPr>
            </w:pPr>
          </w:p>
        </w:tc>
      </w:tr>
      <w:tr w14:paraId="145D99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7" w:hRule="atLeast"/>
          <w:jc w:val="center"/>
        </w:trPr>
        <w:tc>
          <w:tcPr>
            <w:tcW w:w="1622" w:type="dxa"/>
            <w:noWrap w:val="0"/>
            <w:vAlign w:val="center"/>
          </w:tcPr>
          <w:p w14:paraId="0BA07A3A">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技术负责人</w:t>
            </w:r>
          </w:p>
        </w:tc>
        <w:tc>
          <w:tcPr>
            <w:tcW w:w="1063" w:type="dxa"/>
            <w:noWrap w:val="0"/>
            <w:vAlign w:val="center"/>
          </w:tcPr>
          <w:p w14:paraId="3F95A0B7">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姓  名</w:t>
            </w:r>
          </w:p>
        </w:tc>
        <w:tc>
          <w:tcPr>
            <w:tcW w:w="1295" w:type="dxa"/>
            <w:noWrap w:val="0"/>
            <w:vAlign w:val="center"/>
          </w:tcPr>
          <w:p w14:paraId="45461184">
            <w:pPr>
              <w:autoSpaceDE w:val="0"/>
              <w:autoSpaceDN w:val="0"/>
              <w:adjustRightInd w:val="0"/>
              <w:spacing w:line="400" w:lineRule="exact"/>
              <w:jc w:val="center"/>
              <w:rPr>
                <w:rFonts w:ascii="宋体" w:hAnsi="宋体" w:eastAsia="宋体" w:cs="宋体"/>
                <w:bCs/>
                <w:color w:val="000000"/>
                <w:szCs w:val="21"/>
                <w:lang w:val="zh-CN"/>
              </w:rPr>
            </w:pPr>
          </w:p>
        </w:tc>
        <w:tc>
          <w:tcPr>
            <w:tcW w:w="1372" w:type="dxa"/>
            <w:gridSpan w:val="2"/>
            <w:noWrap w:val="0"/>
            <w:vAlign w:val="center"/>
          </w:tcPr>
          <w:p w14:paraId="1D44B36E">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技术职称</w:t>
            </w:r>
          </w:p>
        </w:tc>
        <w:tc>
          <w:tcPr>
            <w:tcW w:w="2007" w:type="dxa"/>
            <w:gridSpan w:val="3"/>
            <w:noWrap w:val="0"/>
            <w:vAlign w:val="center"/>
          </w:tcPr>
          <w:p w14:paraId="2CB9411F">
            <w:pPr>
              <w:autoSpaceDE w:val="0"/>
              <w:autoSpaceDN w:val="0"/>
              <w:adjustRightInd w:val="0"/>
              <w:spacing w:line="400" w:lineRule="exact"/>
              <w:jc w:val="center"/>
              <w:rPr>
                <w:rFonts w:ascii="宋体" w:hAnsi="宋体" w:eastAsia="宋体" w:cs="宋体"/>
                <w:bCs/>
                <w:color w:val="000000"/>
                <w:szCs w:val="21"/>
                <w:lang w:val="zh-CN"/>
              </w:rPr>
            </w:pPr>
          </w:p>
        </w:tc>
        <w:tc>
          <w:tcPr>
            <w:tcW w:w="1146" w:type="dxa"/>
            <w:noWrap w:val="0"/>
            <w:vAlign w:val="center"/>
          </w:tcPr>
          <w:p w14:paraId="5BAF926F">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电  话</w:t>
            </w:r>
          </w:p>
        </w:tc>
        <w:tc>
          <w:tcPr>
            <w:tcW w:w="1355" w:type="dxa"/>
            <w:noWrap w:val="0"/>
            <w:vAlign w:val="center"/>
          </w:tcPr>
          <w:p w14:paraId="67BF2E6F">
            <w:pPr>
              <w:autoSpaceDE w:val="0"/>
              <w:autoSpaceDN w:val="0"/>
              <w:adjustRightInd w:val="0"/>
              <w:spacing w:line="400" w:lineRule="exact"/>
              <w:rPr>
                <w:rFonts w:ascii="宋体" w:hAnsi="宋体" w:eastAsia="宋体" w:cs="宋体"/>
                <w:bCs/>
                <w:color w:val="000000"/>
                <w:szCs w:val="21"/>
                <w:lang w:val="zh-CN"/>
              </w:rPr>
            </w:pPr>
          </w:p>
        </w:tc>
      </w:tr>
      <w:tr w14:paraId="4B4437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7" w:hRule="atLeast"/>
          <w:jc w:val="center"/>
        </w:trPr>
        <w:tc>
          <w:tcPr>
            <w:tcW w:w="1622" w:type="dxa"/>
            <w:noWrap w:val="0"/>
            <w:vAlign w:val="center"/>
          </w:tcPr>
          <w:p w14:paraId="311EF71B">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成立时间</w:t>
            </w:r>
          </w:p>
        </w:tc>
        <w:tc>
          <w:tcPr>
            <w:tcW w:w="2358" w:type="dxa"/>
            <w:gridSpan w:val="2"/>
            <w:noWrap w:val="0"/>
            <w:vAlign w:val="center"/>
          </w:tcPr>
          <w:p w14:paraId="5B64E0D1">
            <w:pPr>
              <w:autoSpaceDE w:val="0"/>
              <w:autoSpaceDN w:val="0"/>
              <w:adjustRightInd w:val="0"/>
              <w:spacing w:line="400" w:lineRule="exact"/>
              <w:jc w:val="center"/>
              <w:rPr>
                <w:rFonts w:ascii="宋体" w:hAnsi="宋体" w:eastAsia="宋体" w:cs="宋体"/>
                <w:bCs/>
                <w:color w:val="000000"/>
                <w:szCs w:val="21"/>
                <w:lang w:val="zh-CN"/>
              </w:rPr>
            </w:pPr>
          </w:p>
        </w:tc>
        <w:tc>
          <w:tcPr>
            <w:tcW w:w="5880" w:type="dxa"/>
            <w:gridSpan w:val="7"/>
            <w:noWrap w:val="0"/>
            <w:vAlign w:val="center"/>
          </w:tcPr>
          <w:p w14:paraId="14687297">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员工总人数：</w:t>
            </w:r>
          </w:p>
        </w:tc>
      </w:tr>
      <w:tr w14:paraId="27E30D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7" w:hRule="atLeast"/>
          <w:jc w:val="center"/>
        </w:trPr>
        <w:tc>
          <w:tcPr>
            <w:tcW w:w="1622" w:type="dxa"/>
            <w:noWrap w:val="0"/>
            <w:vAlign w:val="center"/>
          </w:tcPr>
          <w:p w14:paraId="7D755E4D">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企业资质等级</w:t>
            </w:r>
          </w:p>
        </w:tc>
        <w:tc>
          <w:tcPr>
            <w:tcW w:w="2358" w:type="dxa"/>
            <w:gridSpan w:val="2"/>
            <w:noWrap w:val="0"/>
            <w:vAlign w:val="center"/>
          </w:tcPr>
          <w:p w14:paraId="5C370BA5">
            <w:pPr>
              <w:autoSpaceDE w:val="0"/>
              <w:autoSpaceDN w:val="0"/>
              <w:adjustRightInd w:val="0"/>
              <w:spacing w:line="400" w:lineRule="exact"/>
              <w:jc w:val="center"/>
              <w:rPr>
                <w:rFonts w:ascii="宋体" w:hAnsi="宋体" w:eastAsia="宋体" w:cs="宋体"/>
                <w:bCs/>
                <w:color w:val="000000"/>
                <w:szCs w:val="21"/>
                <w:lang w:val="zh-CN"/>
              </w:rPr>
            </w:pPr>
          </w:p>
        </w:tc>
        <w:tc>
          <w:tcPr>
            <w:tcW w:w="1201" w:type="dxa"/>
            <w:vMerge w:val="restart"/>
            <w:noWrap w:val="0"/>
            <w:vAlign w:val="center"/>
          </w:tcPr>
          <w:p w14:paraId="6FA71AF7">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其 中</w:t>
            </w:r>
          </w:p>
        </w:tc>
        <w:tc>
          <w:tcPr>
            <w:tcW w:w="2178" w:type="dxa"/>
            <w:gridSpan w:val="4"/>
            <w:noWrap w:val="0"/>
            <w:vAlign w:val="center"/>
          </w:tcPr>
          <w:p w14:paraId="1C6A9A78">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项目负责人</w:t>
            </w:r>
          </w:p>
        </w:tc>
        <w:tc>
          <w:tcPr>
            <w:tcW w:w="2501" w:type="dxa"/>
            <w:gridSpan w:val="2"/>
            <w:noWrap w:val="0"/>
            <w:vAlign w:val="center"/>
          </w:tcPr>
          <w:p w14:paraId="59462AF5">
            <w:pPr>
              <w:autoSpaceDE w:val="0"/>
              <w:autoSpaceDN w:val="0"/>
              <w:adjustRightInd w:val="0"/>
              <w:spacing w:line="400" w:lineRule="exact"/>
              <w:rPr>
                <w:rFonts w:ascii="宋体" w:hAnsi="宋体" w:eastAsia="宋体" w:cs="宋体"/>
                <w:bCs/>
                <w:color w:val="000000"/>
                <w:szCs w:val="21"/>
                <w:lang w:val="zh-CN"/>
              </w:rPr>
            </w:pPr>
          </w:p>
        </w:tc>
      </w:tr>
      <w:tr w14:paraId="3C8D3A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7" w:hRule="atLeast"/>
          <w:jc w:val="center"/>
        </w:trPr>
        <w:tc>
          <w:tcPr>
            <w:tcW w:w="1622" w:type="dxa"/>
            <w:noWrap w:val="0"/>
            <w:vAlign w:val="center"/>
          </w:tcPr>
          <w:p w14:paraId="736CDD2E">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营业执照号</w:t>
            </w:r>
          </w:p>
        </w:tc>
        <w:tc>
          <w:tcPr>
            <w:tcW w:w="2358" w:type="dxa"/>
            <w:gridSpan w:val="2"/>
            <w:noWrap w:val="0"/>
            <w:vAlign w:val="center"/>
          </w:tcPr>
          <w:p w14:paraId="50C2436D">
            <w:pPr>
              <w:autoSpaceDE w:val="0"/>
              <w:autoSpaceDN w:val="0"/>
              <w:adjustRightInd w:val="0"/>
              <w:spacing w:line="400" w:lineRule="exact"/>
              <w:jc w:val="center"/>
              <w:rPr>
                <w:rFonts w:ascii="宋体" w:hAnsi="宋体" w:eastAsia="宋体" w:cs="宋体"/>
                <w:bCs/>
                <w:color w:val="000000"/>
                <w:szCs w:val="21"/>
                <w:lang w:val="zh-CN"/>
              </w:rPr>
            </w:pPr>
          </w:p>
        </w:tc>
        <w:tc>
          <w:tcPr>
            <w:tcW w:w="1201" w:type="dxa"/>
            <w:vMerge w:val="continue"/>
            <w:noWrap w:val="0"/>
            <w:vAlign w:val="center"/>
          </w:tcPr>
          <w:p w14:paraId="6CC1A882">
            <w:pPr>
              <w:autoSpaceDE w:val="0"/>
              <w:autoSpaceDN w:val="0"/>
              <w:adjustRightInd w:val="0"/>
              <w:spacing w:line="400" w:lineRule="exact"/>
              <w:jc w:val="center"/>
              <w:rPr>
                <w:rFonts w:ascii="宋体" w:hAnsi="宋体" w:eastAsia="宋体" w:cs="宋体"/>
                <w:bCs/>
                <w:color w:val="000000"/>
                <w:szCs w:val="21"/>
                <w:lang w:val="zh-CN"/>
              </w:rPr>
            </w:pPr>
          </w:p>
        </w:tc>
        <w:tc>
          <w:tcPr>
            <w:tcW w:w="2178" w:type="dxa"/>
            <w:gridSpan w:val="4"/>
            <w:noWrap w:val="0"/>
            <w:vAlign w:val="center"/>
          </w:tcPr>
          <w:p w14:paraId="5B2A13D2">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高级职称人员</w:t>
            </w:r>
          </w:p>
        </w:tc>
        <w:tc>
          <w:tcPr>
            <w:tcW w:w="2501" w:type="dxa"/>
            <w:gridSpan w:val="2"/>
            <w:noWrap w:val="0"/>
            <w:vAlign w:val="center"/>
          </w:tcPr>
          <w:p w14:paraId="10F555DA">
            <w:pPr>
              <w:autoSpaceDE w:val="0"/>
              <w:autoSpaceDN w:val="0"/>
              <w:adjustRightInd w:val="0"/>
              <w:spacing w:line="400" w:lineRule="exact"/>
              <w:rPr>
                <w:rFonts w:ascii="宋体" w:hAnsi="宋体" w:eastAsia="宋体" w:cs="宋体"/>
                <w:bCs/>
                <w:color w:val="000000"/>
                <w:szCs w:val="21"/>
                <w:lang w:val="zh-CN"/>
              </w:rPr>
            </w:pPr>
          </w:p>
        </w:tc>
      </w:tr>
      <w:tr w14:paraId="0141EC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7" w:hRule="atLeast"/>
          <w:jc w:val="center"/>
        </w:trPr>
        <w:tc>
          <w:tcPr>
            <w:tcW w:w="1622" w:type="dxa"/>
            <w:noWrap w:val="0"/>
            <w:vAlign w:val="center"/>
          </w:tcPr>
          <w:p w14:paraId="5AB68EB8">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注册资金</w:t>
            </w:r>
          </w:p>
        </w:tc>
        <w:tc>
          <w:tcPr>
            <w:tcW w:w="2358" w:type="dxa"/>
            <w:gridSpan w:val="2"/>
            <w:noWrap w:val="0"/>
            <w:vAlign w:val="center"/>
          </w:tcPr>
          <w:p w14:paraId="54BB5C49">
            <w:pPr>
              <w:autoSpaceDE w:val="0"/>
              <w:autoSpaceDN w:val="0"/>
              <w:adjustRightInd w:val="0"/>
              <w:spacing w:line="400" w:lineRule="exact"/>
              <w:jc w:val="center"/>
              <w:rPr>
                <w:rFonts w:ascii="宋体" w:hAnsi="宋体" w:eastAsia="宋体" w:cs="宋体"/>
                <w:bCs/>
                <w:color w:val="000000"/>
                <w:szCs w:val="21"/>
                <w:lang w:val="zh-CN"/>
              </w:rPr>
            </w:pPr>
          </w:p>
        </w:tc>
        <w:tc>
          <w:tcPr>
            <w:tcW w:w="1201" w:type="dxa"/>
            <w:vMerge w:val="continue"/>
            <w:noWrap w:val="0"/>
            <w:vAlign w:val="center"/>
          </w:tcPr>
          <w:p w14:paraId="7E40E9FA">
            <w:pPr>
              <w:autoSpaceDE w:val="0"/>
              <w:autoSpaceDN w:val="0"/>
              <w:adjustRightInd w:val="0"/>
              <w:spacing w:line="400" w:lineRule="exact"/>
              <w:jc w:val="center"/>
              <w:rPr>
                <w:rFonts w:ascii="宋体" w:hAnsi="宋体" w:eastAsia="宋体" w:cs="宋体"/>
                <w:bCs/>
                <w:color w:val="000000"/>
                <w:szCs w:val="21"/>
                <w:lang w:val="zh-CN"/>
              </w:rPr>
            </w:pPr>
          </w:p>
        </w:tc>
        <w:tc>
          <w:tcPr>
            <w:tcW w:w="2178" w:type="dxa"/>
            <w:gridSpan w:val="4"/>
            <w:noWrap w:val="0"/>
            <w:vAlign w:val="center"/>
          </w:tcPr>
          <w:p w14:paraId="045CE248">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中级职称人员</w:t>
            </w:r>
          </w:p>
        </w:tc>
        <w:tc>
          <w:tcPr>
            <w:tcW w:w="2501" w:type="dxa"/>
            <w:gridSpan w:val="2"/>
            <w:noWrap w:val="0"/>
            <w:vAlign w:val="center"/>
          </w:tcPr>
          <w:p w14:paraId="6FF2B280">
            <w:pPr>
              <w:autoSpaceDE w:val="0"/>
              <w:autoSpaceDN w:val="0"/>
              <w:adjustRightInd w:val="0"/>
              <w:spacing w:line="400" w:lineRule="exact"/>
              <w:rPr>
                <w:rFonts w:ascii="宋体" w:hAnsi="宋体" w:eastAsia="宋体" w:cs="宋体"/>
                <w:bCs/>
                <w:color w:val="000000"/>
                <w:szCs w:val="21"/>
                <w:lang w:val="zh-CN"/>
              </w:rPr>
            </w:pPr>
          </w:p>
        </w:tc>
      </w:tr>
      <w:tr w14:paraId="324106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7" w:hRule="atLeast"/>
          <w:jc w:val="center"/>
        </w:trPr>
        <w:tc>
          <w:tcPr>
            <w:tcW w:w="1622" w:type="dxa"/>
            <w:noWrap w:val="0"/>
            <w:vAlign w:val="center"/>
          </w:tcPr>
          <w:p w14:paraId="60C16C4D">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开户银行</w:t>
            </w:r>
          </w:p>
        </w:tc>
        <w:tc>
          <w:tcPr>
            <w:tcW w:w="2358" w:type="dxa"/>
            <w:gridSpan w:val="2"/>
            <w:noWrap w:val="0"/>
            <w:vAlign w:val="center"/>
          </w:tcPr>
          <w:p w14:paraId="115B5E69">
            <w:pPr>
              <w:autoSpaceDE w:val="0"/>
              <w:autoSpaceDN w:val="0"/>
              <w:adjustRightInd w:val="0"/>
              <w:spacing w:line="400" w:lineRule="exact"/>
              <w:jc w:val="center"/>
              <w:rPr>
                <w:rFonts w:ascii="宋体" w:hAnsi="宋体" w:eastAsia="宋体" w:cs="宋体"/>
                <w:bCs/>
                <w:color w:val="000000"/>
                <w:szCs w:val="21"/>
                <w:lang w:val="zh-CN"/>
              </w:rPr>
            </w:pPr>
          </w:p>
        </w:tc>
        <w:tc>
          <w:tcPr>
            <w:tcW w:w="1201" w:type="dxa"/>
            <w:vMerge w:val="continue"/>
            <w:noWrap w:val="0"/>
            <w:vAlign w:val="center"/>
          </w:tcPr>
          <w:p w14:paraId="0B46817E">
            <w:pPr>
              <w:autoSpaceDE w:val="0"/>
              <w:autoSpaceDN w:val="0"/>
              <w:adjustRightInd w:val="0"/>
              <w:spacing w:line="400" w:lineRule="exact"/>
              <w:jc w:val="center"/>
              <w:rPr>
                <w:rFonts w:ascii="宋体" w:hAnsi="宋体" w:eastAsia="宋体" w:cs="宋体"/>
                <w:bCs/>
                <w:color w:val="000000"/>
                <w:szCs w:val="21"/>
                <w:lang w:val="zh-CN"/>
              </w:rPr>
            </w:pPr>
          </w:p>
        </w:tc>
        <w:tc>
          <w:tcPr>
            <w:tcW w:w="2178" w:type="dxa"/>
            <w:gridSpan w:val="4"/>
            <w:noWrap w:val="0"/>
            <w:vAlign w:val="center"/>
          </w:tcPr>
          <w:p w14:paraId="6633BCA9">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初级职称人员</w:t>
            </w:r>
          </w:p>
        </w:tc>
        <w:tc>
          <w:tcPr>
            <w:tcW w:w="2501" w:type="dxa"/>
            <w:gridSpan w:val="2"/>
            <w:noWrap w:val="0"/>
            <w:vAlign w:val="center"/>
          </w:tcPr>
          <w:p w14:paraId="035C1B2C">
            <w:pPr>
              <w:autoSpaceDE w:val="0"/>
              <w:autoSpaceDN w:val="0"/>
              <w:adjustRightInd w:val="0"/>
              <w:spacing w:line="400" w:lineRule="exact"/>
              <w:rPr>
                <w:rFonts w:ascii="宋体" w:hAnsi="宋体" w:eastAsia="宋体" w:cs="宋体"/>
                <w:bCs/>
                <w:color w:val="000000"/>
                <w:szCs w:val="21"/>
                <w:lang w:val="zh-CN"/>
              </w:rPr>
            </w:pPr>
          </w:p>
        </w:tc>
      </w:tr>
      <w:tr w14:paraId="42405E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7" w:hRule="atLeast"/>
          <w:jc w:val="center"/>
        </w:trPr>
        <w:tc>
          <w:tcPr>
            <w:tcW w:w="1622" w:type="dxa"/>
            <w:noWrap w:val="0"/>
            <w:vAlign w:val="center"/>
          </w:tcPr>
          <w:p w14:paraId="7F18EDE7">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账  号</w:t>
            </w:r>
          </w:p>
        </w:tc>
        <w:tc>
          <w:tcPr>
            <w:tcW w:w="2358" w:type="dxa"/>
            <w:gridSpan w:val="2"/>
            <w:noWrap w:val="0"/>
            <w:vAlign w:val="center"/>
          </w:tcPr>
          <w:p w14:paraId="53741196">
            <w:pPr>
              <w:autoSpaceDE w:val="0"/>
              <w:autoSpaceDN w:val="0"/>
              <w:adjustRightInd w:val="0"/>
              <w:spacing w:line="400" w:lineRule="exact"/>
              <w:jc w:val="center"/>
              <w:rPr>
                <w:rFonts w:ascii="宋体" w:hAnsi="宋体" w:eastAsia="宋体" w:cs="宋体"/>
                <w:bCs/>
                <w:color w:val="000000"/>
                <w:szCs w:val="21"/>
                <w:lang w:val="zh-CN"/>
              </w:rPr>
            </w:pPr>
          </w:p>
        </w:tc>
        <w:tc>
          <w:tcPr>
            <w:tcW w:w="1201" w:type="dxa"/>
            <w:vMerge w:val="continue"/>
            <w:noWrap w:val="0"/>
            <w:vAlign w:val="center"/>
          </w:tcPr>
          <w:p w14:paraId="61505A9A">
            <w:pPr>
              <w:autoSpaceDE w:val="0"/>
              <w:autoSpaceDN w:val="0"/>
              <w:adjustRightInd w:val="0"/>
              <w:spacing w:line="400" w:lineRule="exact"/>
              <w:jc w:val="center"/>
              <w:rPr>
                <w:rFonts w:ascii="宋体" w:hAnsi="宋体" w:eastAsia="宋体" w:cs="宋体"/>
                <w:bCs/>
                <w:color w:val="000000"/>
                <w:szCs w:val="21"/>
                <w:lang w:val="zh-CN"/>
              </w:rPr>
            </w:pPr>
          </w:p>
        </w:tc>
        <w:tc>
          <w:tcPr>
            <w:tcW w:w="2178" w:type="dxa"/>
            <w:gridSpan w:val="4"/>
            <w:noWrap w:val="0"/>
            <w:vAlign w:val="center"/>
          </w:tcPr>
          <w:p w14:paraId="6641B9CE">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技  工</w:t>
            </w:r>
          </w:p>
        </w:tc>
        <w:tc>
          <w:tcPr>
            <w:tcW w:w="2501" w:type="dxa"/>
            <w:gridSpan w:val="2"/>
            <w:noWrap w:val="0"/>
            <w:vAlign w:val="center"/>
          </w:tcPr>
          <w:p w14:paraId="042D5F79">
            <w:pPr>
              <w:autoSpaceDE w:val="0"/>
              <w:autoSpaceDN w:val="0"/>
              <w:adjustRightInd w:val="0"/>
              <w:spacing w:line="400" w:lineRule="exact"/>
              <w:rPr>
                <w:rFonts w:ascii="宋体" w:hAnsi="宋体" w:eastAsia="宋体" w:cs="宋体"/>
                <w:bCs/>
                <w:color w:val="000000"/>
                <w:szCs w:val="21"/>
                <w:lang w:val="zh-CN"/>
              </w:rPr>
            </w:pPr>
          </w:p>
        </w:tc>
      </w:tr>
      <w:tr w14:paraId="6C9E3B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35" w:hRule="atLeast"/>
          <w:jc w:val="center"/>
        </w:trPr>
        <w:tc>
          <w:tcPr>
            <w:tcW w:w="1622" w:type="dxa"/>
            <w:noWrap w:val="0"/>
            <w:vAlign w:val="center"/>
          </w:tcPr>
          <w:p w14:paraId="7977E9A2">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经营范围</w:t>
            </w:r>
          </w:p>
        </w:tc>
        <w:tc>
          <w:tcPr>
            <w:tcW w:w="8238" w:type="dxa"/>
            <w:gridSpan w:val="9"/>
            <w:noWrap w:val="0"/>
            <w:vAlign w:val="center"/>
          </w:tcPr>
          <w:p w14:paraId="3115050B">
            <w:pPr>
              <w:autoSpaceDE w:val="0"/>
              <w:autoSpaceDN w:val="0"/>
              <w:adjustRightInd w:val="0"/>
              <w:spacing w:line="400" w:lineRule="exact"/>
              <w:rPr>
                <w:rFonts w:ascii="宋体" w:hAnsi="宋体" w:eastAsia="宋体" w:cs="宋体"/>
                <w:bCs/>
                <w:color w:val="000000"/>
                <w:szCs w:val="21"/>
                <w:lang w:val="zh-CN"/>
              </w:rPr>
            </w:pPr>
          </w:p>
        </w:tc>
      </w:tr>
      <w:tr w14:paraId="64E11B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29" w:hRule="atLeast"/>
          <w:jc w:val="center"/>
        </w:trPr>
        <w:tc>
          <w:tcPr>
            <w:tcW w:w="1622" w:type="dxa"/>
            <w:noWrap w:val="0"/>
            <w:vAlign w:val="center"/>
          </w:tcPr>
          <w:p w14:paraId="37D680C7">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备   注</w:t>
            </w:r>
          </w:p>
        </w:tc>
        <w:tc>
          <w:tcPr>
            <w:tcW w:w="8238" w:type="dxa"/>
            <w:gridSpan w:val="9"/>
            <w:noWrap w:val="0"/>
            <w:vAlign w:val="center"/>
          </w:tcPr>
          <w:p w14:paraId="2AEA6674">
            <w:pPr>
              <w:autoSpaceDE w:val="0"/>
              <w:autoSpaceDN w:val="0"/>
              <w:adjustRightInd w:val="0"/>
              <w:spacing w:line="400" w:lineRule="exact"/>
              <w:rPr>
                <w:rFonts w:ascii="宋体" w:hAnsi="宋体" w:eastAsia="宋体" w:cs="宋体"/>
                <w:bCs/>
                <w:color w:val="000000"/>
                <w:szCs w:val="21"/>
                <w:lang w:val="zh-CN"/>
              </w:rPr>
            </w:pPr>
          </w:p>
        </w:tc>
      </w:tr>
    </w:tbl>
    <w:p w14:paraId="62F5521D">
      <w:pPr>
        <w:autoSpaceDE w:val="0"/>
        <w:autoSpaceDN w:val="0"/>
        <w:adjustRightInd w:val="0"/>
        <w:spacing w:line="400" w:lineRule="exact"/>
        <w:rPr>
          <w:rFonts w:ascii="宋体" w:hAnsi="宋体" w:eastAsia="宋体" w:cs="宋体"/>
          <w:color w:val="000000"/>
          <w:sz w:val="30"/>
          <w:szCs w:val="30"/>
          <w:lang w:val="zh-CN"/>
        </w:rPr>
      </w:pPr>
      <w:r>
        <w:rPr>
          <w:rFonts w:hint="eastAsia" w:ascii="宋体" w:hAnsi="宋体" w:eastAsia="宋体" w:cs="宋体"/>
          <w:b/>
          <w:bCs/>
          <w:color w:val="000000"/>
          <w:szCs w:val="18"/>
          <w:lang w:val="zh-CN"/>
        </w:rPr>
        <w:t>注：后附企业营业执照副本、资质证书和安全生产许可证、企业开户许可证、项目管理机构所有人员社保证明等</w:t>
      </w:r>
      <w:r>
        <w:rPr>
          <w:rFonts w:hint="eastAsia" w:ascii="宋体" w:hAnsi="宋体" w:cs="宋体"/>
          <w:b/>
          <w:bCs/>
          <w:color w:val="000000"/>
          <w:szCs w:val="18"/>
          <w:lang w:val="zh-CN"/>
        </w:rPr>
        <w:t>磋商文件</w:t>
      </w:r>
      <w:r>
        <w:rPr>
          <w:rFonts w:hint="eastAsia" w:ascii="宋体" w:hAnsi="宋体" w:eastAsia="宋体" w:cs="宋体"/>
          <w:b/>
          <w:bCs/>
          <w:color w:val="000000"/>
          <w:szCs w:val="18"/>
          <w:lang w:val="zh-CN"/>
        </w:rPr>
        <w:t>规定或</w:t>
      </w:r>
      <w:r>
        <w:rPr>
          <w:rFonts w:hint="eastAsia" w:ascii="宋体" w:hAnsi="宋体" w:cs="宋体"/>
          <w:b/>
          <w:bCs/>
          <w:color w:val="000000"/>
          <w:szCs w:val="18"/>
          <w:lang w:val="zh-CN"/>
        </w:rPr>
        <w:t>供应商</w:t>
      </w:r>
      <w:r>
        <w:rPr>
          <w:rFonts w:hint="eastAsia" w:ascii="宋体" w:hAnsi="宋体" w:eastAsia="宋体" w:cs="宋体"/>
          <w:b/>
          <w:bCs/>
          <w:color w:val="000000"/>
          <w:szCs w:val="18"/>
          <w:lang w:val="zh-CN"/>
        </w:rPr>
        <w:t>认为需提供的其它资质文件。</w:t>
      </w:r>
      <w:r>
        <w:rPr>
          <w:rFonts w:hint="eastAsia" w:ascii="宋体" w:hAnsi="宋体" w:eastAsia="宋体" w:cs="宋体"/>
          <w:color w:val="000000"/>
          <w:szCs w:val="18"/>
        </w:rPr>
        <w:br w:type="page"/>
      </w:r>
      <w:bookmarkStart w:id="345" w:name="_Toc330463693"/>
      <w:bookmarkStart w:id="346" w:name="_Toc201719205"/>
      <w:r>
        <w:rPr>
          <w:rFonts w:hint="eastAsia" w:ascii="宋体" w:hAnsi="宋体" w:eastAsia="宋体" w:cs="宋体"/>
          <w:b/>
          <w:color w:val="000000"/>
          <w:sz w:val="28"/>
          <w:szCs w:val="28"/>
          <w:lang w:val="zh-CN"/>
        </w:rPr>
        <w:t>（二）近年财务状况</w:t>
      </w:r>
      <w:bookmarkEnd w:id="345"/>
      <w:bookmarkEnd w:id="346"/>
    </w:p>
    <w:p w14:paraId="195FF826">
      <w:pPr>
        <w:spacing w:line="360" w:lineRule="auto"/>
        <w:ind w:firstLine="420" w:firstLineChars="200"/>
        <w:rPr>
          <w:rFonts w:hint="eastAsia" w:ascii="宋体" w:hAnsi="宋体" w:eastAsia="宋体" w:cs="宋体"/>
          <w:color w:val="000000"/>
          <w:szCs w:val="21"/>
          <w:lang w:eastAsia="zh-CN"/>
        </w:rPr>
      </w:pPr>
    </w:p>
    <w:p w14:paraId="7ADEB9E0">
      <w:pPr>
        <w:spacing w:line="360" w:lineRule="auto"/>
        <w:ind w:firstLine="420" w:firstLineChars="200"/>
        <w:rPr>
          <w:rFonts w:hint="eastAsia" w:ascii="宋体" w:hAnsi="宋体" w:eastAsia="宋体" w:cs="宋体"/>
          <w:color w:val="333333"/>
          <w:sz w:val="24"/>
          <w:szCs w:val="24"/>
          <w:lang w:val="zh-CN"/>
        </w:rPr>
      </w:pPr>
      <w:r>
        <w:rPr>
          <w:rFonts w:hint="eastAsia" w:ascii="宋体" w:hAnsi="宋体" w:eastAsia="宋体" w:cs="宋体"/>
          <w:color w:val="000000"/>
          <w:szCs w:val="21"/>
          <w:lang w:val="en-US" w:eastAsia="zh-CN"/>
        </w:rPr>
        <w:t>近三年（2022年-2024年）经会计师事务所审计的财务审计报告，财务状况良好。（当投标单位成立日期在2022年-2024年之间的，提供从成立日期起至2024年之间的经会计师事务所审计的财务审计报告，2024年以后新成立的公司无财务审计报告的，需提供企业财务报表及财务状况良好承诺</w:t>
      </w:r>
      <w:r>
        <w:rPr>
          <w:rFonts w:hint="eastAsia" w:ascii="宋体" w:hAnsi="宋体" w:cs="宋体"/>
          <w:sz w:val="24"/>
          <w:szCs w:val="24"/>
          <w:lang w:val="en-US" w:eastAsia="zh-CN"/>
        </w:rPr>
        <w:t>）</w:t>
      </w:r>
    </w:p>
    <w:p w14:paraId="293D7E6E">
      <w:pPr>
        <w:numPr>
          <w:ilvl w:val="0"/>
          <w:numId w:val="0"/>
        </w:numPr>
        <w:spacing w:line="360" w:lineRule="auto"/>
        <w:rPr>
          <w:rFonts w:hint="eastAsia" w:ascii="宋体" w:hAnsi="宋体" w:eastAsia="宋体" w:cs="宋体"/>
          <w:sz w:val="24"/>
          <w:szCs w:val="24"/>
          <w:highlight w:val="none"/>
          <w:u w:val="none"/>
          <w:lang w:val="en-US" w:eastAsia="zh-CN"/>
        </w:rPr>
      </w:pPr>
    </w:p>
    <w:p w14:paraId="310A99E7">
      <w:pPr>
        <w:numPr>
          <w:ilvl w:val="0"/>
          <w:numId w:val="0"/>
        </w:numPr>
        <w:spacing w:line="360" w:lineRule="auto"/>
        <w:rPr>
          <w:rFonts w:hint="eastAsia" w:ascii="宋体" w:hAnsi="宋体" w:eastAsia="宋体" w:cs="宋体"/>
          <w:sz w:val="24"/>
          <w:szCs w:val="24"/>
          <w:highlight w:val="none"/>
          <w:u w:val="none"/>
          <w:lang w:val="en-US" w:eastAsia="zh-CN"/>
        </w:rPr>
      </w:pPr>
    </w:p>
    <w:p w14:paraId="3CB90FC4">
      <w:pPr>
        <w:autoSpaceDE w:val="0"/>
        <w:autoSpaceDN w:val="0"/>
        <w:adjustRightInd w:val="0"/>
        <w:spacing w:line="400" w:lineRule="exact"/>
        <w:jc w:val="left"/>
        <w:rPr>
          <w:rFonts w:ascii="宋体" w:hAnsi="宋体" w:eastAsia="宋体" w:cs="宋体"/>
          <w:color w:val="000000"/>
          <w:szCs w:val="18"/>
          <w:lang w:val="zh-CN"/>
        </w:rPr>
      </w:pPr>
    </w:p>
    <w:p w14:paraId="1D10A908">
      <w:pPr>
        <w:autoSpaceDE w:val="0"/>
        <w:autoSpaceDN w:val="0"/>
        <w:adjustRightInd w:val="0"/>
        <w:spacing w:line="400" w:lineRule="exact"/>
        <w:jc w:val="left"/>
        <w:rPr>
          <w:rFonts w:ascii="宋体" w:hAnsi="宋体" w:eastAsia="宋体" w:cs="宋体"/>
          <w:color w:val="000000"/>
          <w:szCs w:val="18"/>
          <w:lang w:val="zh-CN"/>
        </w:rPr>
      </w:pPr>
    </w:p>
    <w:p w14:paraId="237253D1">
      <w:pPr>
        <w:autoSpaceDE w:val="0"/>
        <w:autoSpaceDN w:val="0"/>
        <w:adjustRightInd w:val="0"/>
        <w:spacing w:line="400" w:lineRule="exact"/>
        <w:jc w:val="left"/>
        <w:rPr>
          <w:rFonts w:ascii="宋体" w:hAnsi="宋体" w:eastAsia="宋体" w:cs="宋体"/>
          <w:color w:val="000000"/>
          <w:szCs w:val="18"/>
          <w:lang w:val="zh-CN"/>
        </w:rPr>
      </w:pPr>
    </w:p>
    <w:p w14:paraId="720CF81D">
      <w:pPr>
        <w:autoSpaceDE w:val="0"/>
        <w:autoSpaceDN w:val="0"/>
        <w:adjustRightInd w:val="0"/>
        <w:spacing w:line="400" w:lineRule="exact"/>
        <w:jc w:val="left"/>
        <w:rPr>
          <w:rFonts w:ascii="宋体" w:hAnsi="宋体" w:eastAsia="宋体" w:cs="宋体"/>
          <w:color w:val="000000"/>
          <w:szCs w:val="18"/>
          <w:lang w:val="zh-CN"/>
        </w:rPr>
      </w:pPr>
    </w:p>
    <w:p w14:paraId="03A7F1BD">
      <w:pPr>
        <w:autoSpaceDE w:val="0"/>
        <w:autoSpaceDN w:val="0"/>
        <w:adjustRightInd w:val="0"/>
        <w:spacing w:line="400" w:lineRule="exact"/>
        <w:jc w:val="left"/>
        <w:rPr>
          <w:rFonts w:ascii="宋体" w:hAnsi="宋体" w:eastAsia="宋体" w:cs="宋体"/>
          <w:color w:val="000000"/>
          <w:szCs w:val="18"/>
          <w:lang w:val="zh-CN"/>
        </w:rPr>
      </w:pPr>
    </w:p>
    <w:p w14:paraId="7BB4A724">
      <w:pPr>
        <w:autoSpaceDE w:val="0"/>
        <w:autoSpaceDN w:val="0"/>
        <w:adjustRightInd w:val="0"/>
        <w:spacing w:line="400" w:lineRule="exact"/>
        <w:jc w:val="left"/>
        <w:rPr>
          <w:rFonts w:ascii="宋体" w:hAnsi="宋体" w:eastAsia="宋体" w:cs="宋体"/>
          <w:color w:val="000000"/>
          <w:szCs w:val="18"/>
          <w:lang w:val="zh-CN"/>
        </w:rPr>
      </w:pPr>
    </w:p>
    <w:p w14:paraId="2577759C">
      <w:pPr>
        <w:autoSpaceDE w:val="0"/>
        <w:autoSpaceDN w:val="0"/>
        <w:adjustRightInd w:val="0"/>
        <w:spacing w:line="400" w:lineRule="exact"/>
        <w:jc w:val="left"/>
        <w:rPr>
          <w:rFonts w:ascii="宋体" w:hAnsi="宋体" w:eastAsia="宋体" w:cs="宋体"/>
          <w:color w:val="000000"/>
          <w:szCs w:val="18"/>
          <w:lang w:val="zh-CN"/>
        </w:rPr>
      </w:pPr>
    </w:p>
    <w:p w14:paraId="543832B1">
      <w:pPr>
        <w:autoSpaceDE w:val="0"/>
        <w:autoSpaceDN w:val="0"/>
        <w:adjustRightInd w:val="0"/>
        <w:spacing w:line="400" w:lineRule="exact"/>
        <w:ind w:right="420"/>
        <w:outlineLvl w:val="0"/>
        <w:rPr>
          <w:rFonts w:ascii="宋体" w:hAnsi="宋体" w:eastAsia="宋体" w:cs="宋体"/>
          <w:b/>
          <w:color w:val="000000"/>
          <w:sz w:val="28"/>
          <w:szCs w:val="28"/>
          <w:highlight w:val="yellow"/>
          <w:lang w:val="zh-CN"/>
        </w:rPr>
      </w:pPr>
      <w:r>
        <w:rPr>
          <w:rFonts w:hint="eastAsia" w:ascii="宋体" w:hAnsi="宋体" w:eastAsia="宋体" w:cs="宋体"/>
          <w:color w:val="000000"/>
          <w:szCs w:val="18"/>
          <w:lang w:val="zh-CN"/>
        </w:rPr>
        <w:br w:type="page"/>
      </w:r>
      <w:bookmarkStart w:id="347" w:name="_Toc14012"/>
      <w:bookmarkStart w:id="348" w:name="_Toc27762"/>
      <w:bookmarkStart w:id="349" w:name="_Toc330463694"/>
      <w:bookmarkStart w:id="350" w:name="_Toc201719206"/>
      <w:r>
        <w:rPr>
          <w:rFonts w:hint="eastAsia" w:ascii="宋体" w:hAnsi="宋体" w:eastAsia="宋体" w:cs="宋体"/>
          <w:b/>
          <w:color w:val="000000"/>
          <w:sz w:val="28"/>
          <w:szCs w:val="28"/>
          <w:lang w:val="zh-CN"/>
        </w:rPr>
        <w:t>(</w:t>
      </w:r>
      <w:r>
        <w:rPr>
          <w:rFonts w:hint="eastAsia" w:ascii="宋体" w:hAnsi="宋体" w:cs="宋体"/>
          <w:b/>
          <w:color w:val="000000"/>
          <w:sz w:val="28"/>
          <w:szCs w:val="28"/>
          <w:lang w:val="zh-CN"/>
        </w:rPr>
        <w:t>三</w:t>
      </w:r>
      <w:r>
        <w:rPr>
          <w:rFonts w:hint="eastAsia" w:ascii="宋体" w:hAnsi="宋体" w:eastAsia="宋体" w:cs="宋体"/>
          <w:b/>
          <w:color w:val="000000"/>
          <w:sz w:val="28"/>
          <w:szCs w:val="28"/>
          <w:lang w:val="zh-CN"/>
        </w:rPr>
        <w:t>)近年完成的类似项目情况表</w:t>
      </w:r>
      <w:bookmarkEnd w:id="347"/>
      <w:bookmarkEnd w:id="348"/>
      <w:bookmarkEnd w:id="349"/>
      <w:bookmarkEnd w:id="350"/>
    </w:p>
    <w:p w14:paraId="2F7696A3">
      <w:pPr>
        <w:autoSpaceDE w:val="0"/>
        <w:autoSpaceDN w:val="0"/>
        <w:adjustRightInd w:val="0"/>
        <w:spacing w:line="400" w:lineRule="exact"/>
        <w:jc w:val="left"/>
        <w:rPr>
          <w:rFonts w:ascii="宋体" w:hAnsi="宋体" w:eastAsia="宋体" w:cs="宋体"/>
          <w:color w:val="000000"/>
          <w:szCs w:val="18"/>
          <w:highlight w:val="yellow"/>
          <w:lang w:val="zh-CN"/>
        </w:rPr>
      </w:pPr>
    </w:p>
    <w:tbl>
      <w:tblPr>
        <w:tblStyle w:val="17"/>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6"/>
        <w:gridCol w:w="6054"/>
      </w:tblGrid>
      <w:tr w14:paraId="5C1D6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3186" w:type="dxa"/>
            <w:noWrap w:val="0"/>
            <w:vAlign w:val="center"/>
          </w:tcPr>
          <w:p w14:paraId="587C9FA2">
            <w:pPr>
              <w:autoSpaceDE w:val="0"/>
              <w:autoSpaceDN w:val="0"/>
              <w:adjustRightInd w:val="0"/>
              <w:spacing w:line="400" w:lineRule="exact"/>
              <w:rPr>
                <w:rFonts w:ascii="宋体" w:hAnsi="宋体" w:eastAsia="宋体" w:cs="宋体"/>
                <w:bCs/>
                <w:szCs w:val="18"/>
                <w:lang w:val="zh-CN"/>
              </w:rPr>
            </w:pPr>
            <w:r>
              <w:rPr>
                <w:rFonts w:hint="eastAsia" w:ascii="宋体" w:hAnsi="宋体" w:eastAsia="宋体" w:cs="宋体"/>
                <w:bCs/>
                <w:szCs w:val="18"/>
                <w:lang w:val="zh-CN"/>
              </w:rPr>
              <w:t>项目名称</w:t>
            </w:r>
          </w:p>
        </w:tc>
        <w:tc>
          <w:tcPr>
            <w:tcW w:w="6054" w:type="dxa"/>
            <w:noWrap w:val="0"/>
            <w:vAlign w:val="center"/>
          </w:tcPr>
          <w:p w14:paraId="51716105">
            <w:pPr>
              <w:autoSpaceDE w:val="0"/>
              <w:autoSpaceDN w:val="0"/>
              <w:adjustRightInd w:val="0"/>
              <w:spacing w:line="400" w:lineRule="exact"/>
              <w:ind w:firstLine="420" w:firstLineChars="200"/>
              <w:jc w:val="left"/>
              <w:rPr>
                <w:rFonts w:ascii="宋体" w:hAnsi="宋体" w:eastAsia="宋体" w:cs="宋体"/>
                <w:bCs/>
                <w:szCs w:val="18"/>
                <w:lang w:val="zh-CN"/>
              </w:rPr>
            </w:pPr>
          </w:p>
        </w:tc>
      </w:tr>
      <w:tr w14:paraId="62D63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3186" w:type="dxa"/>
            <w:noWrap w:val="0"/>
            <w:vAlign w:val="center"/>
          </w:tcPr>
          <w:p w14:paraId="31A78650">
            <w:pPr>
              <w:autoSpaceDE w:val="0"/>
              <w:autoSpaceDN w:val="0"/>
              <w:adjustRightInd w:val="0"/>
              <w:spacing w:line="400" w:lineRule="exact"/>
              <w:rPr>
                <w:rFonts w:ascii="宋体" w:hAnsi="宋体" w:eastAsia="宋体" w:cs="宋体"/>
                <w:bCs/>
                <w:szCs w:val="18"/>
                <w:lang w:val="zh-CN"/>
              </w:rPr>
            </w:pPr>
            <w:r>
              <w:rPr>
                <w:rFonts w:hint="eastAsia" w:ascii="宋体" w:hAnsi="宋体" w:eastAsia="宋体" w:cs="宋体"/>
                <w:bCs/>
                <w:szCs w:val="18"/>
                <w:lang w:val="zh-CN"/>
              </w:rPr>
              <w:t>项目所在地</w:t>
            </w:r>
          </w:p>
        </w:tc>
        <w:tc>
          <w:tcPr>
            <w:tcW w:w="6054" w:type="dxa"/>
            <w:noWrap w:val="0"/>
            <w:vAlign w:val="center"/>
          </w:tcPr>
          <w:p w14:paraId="08B2A856">
            <w:pPr>
              <w:autoSpaceDE w:val="0"/>
              <w:autoSpaceDN w:val="0"/>
              <w:adjustRightInd w:val="0"/>
              <w:spacing w:line="400" w:lineRule="exact"/>
              <w:ind w:firstLine="420" w:firstLineChars="200"/>
              <w:jc w:val="left"/>
              <w:rPr>
                <w:rFonts w:ascii="宋体" w:hAnsi="宋体" w:eastAsia="宋体" w:cs="宋体"/>
                <w:bCs/>
                <w:szCs w:val="18"/>
                <w:lang w:val="zh-CN"/>
              </w:rPr>
            </w:pPr>
          </w:p>
        </w:tc>
      </w:tr>
      <w:tr w14:paraId="53C6B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3186" w:type="dxa"/>
            <w:noWrap w:val="0"/>
            <w:vAlign w:val="center"/>
          </w:tcPr>
          <w:p w14:paraId="74C9486E">
            <w:pPr>
              <w:autoSpaceDE w:val="0"/>
              <w:autoSpaceDN w:val="0"/>
              <w:adjustRightInd w:val="0"/>
              <w:spacing w:line="400" w:lineRule="exact"/>
              <w:rPr>
                <w:rFonts w:ascii="宋体" w:hAnsi="宋体" w:eastAsia="宋体" w:cs="宋体"/>
                <w:bCs/>
                <w:szCs w:val="18"/>
                <w:lang w:val="zh-CN"/>
              </w:rPr>
            </w:pPr>
            <w:r>
              <w:rPr>
                <w:rFonts w:hint="eastAsia" w:ascii="宋体" w:hAnsi="宋体" w:eastAsia="宋体" w:cs="宋体"/>
                <w:bCs/>
                <w:szCs w:val="18"/>
                <w:lang w:val="zh-CN"/>
              </w:rPr>
              <w:t>发包人名称</w:t>
            </w:r>
          </w:p>
        </w:tc>
        <w:tc>
          <w:tcPr>
            <w:tcW w:w="6054" w:type="dxa"/>
            <w:noWrap w:val="0"/>
            <w:vAlign w:val="center"/>
          </w:tcPr>
          <w:p w14:paraId="300ADA64">
            <w:pPr>
              <w:autoSpaceDE w:val="0"/>
              <w:autoSpaceDN w:val="0"/>
              <w:adjustRightInd w:val="0"/>
              <w:spacing w:line="400" w:lineRule="exact"/>
              <w:ind w:firstLine="420" w:firstLineChars="200"/>
              <w:jc w:val="left"/>
              <w:rPr>
                <w:rFonts w:ascii="宋体" w:hAnsi="宋体" w:eastAsia="宋体" w:cs="宋体"/>
                <w:bCs/>
                <w:szCs w:val="18"/>
                <w:lang w:val="zh-CN"/>
              </w:rPr>
            </w:pPr>
          </w:p>
        </w:tc>
      </w:tr>
      <w:tr w14:paraId="2F692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3186" w:type="dxa"/>
            <w:noWrap w:val="0"/>
            <w:vAlign w:val="center"/>
          </w:tcPr>
          <w:p w14:paraId="4A59B96B">
            <w:pPr>
              <w:autoSpaceDE w:val="0"/>
              <w:autoSpaceDN w:val="0"/>
              <w:adjustRightInd w:val="0"/>
              <w:spacing w:line="400" w:lineRule="exact"/>
              <w:rPr>
                <w:rFonts w:ascii="宋体" w:hAnsi="宋体" w:eastAsia="宋体" w:cs="宋体"/>
                <w:bCs/>
                <w:szCs w:val="18"/>
                <w:lang w:val="zh-CN"/>
              </w:rPr>
            </w:pPr>
            <w:r>
              <w:rPr>
                <w:rFonts w:hint="eastAsia" w:ascii="宋体" w:hAnsi="宋体" w:eastAsia="宋体" w:cs="宋体"/>
                <w:bCs/>
                <w:szCs w:val="18"/>
                <w:lang w:val="zh-CN"/>
              </w:rPr>
              <w:t>发包人地址</w:t>
            </w:r>
          </w:p>
        </w:tc>
        <w:tc>
          <w:tcPr>
            <w:tcW w:w="6054" w:type="dxa"/>
            <w:noWrap w:val="0"/>
            <w:vAlign w:val="center"/>
          </w:tcPr>
          <w:p w14:paraId="6B10FEE6">
            <w:pPr>
              <w:autoSpaceDE w:val="0"/>
              <w:autoSpaceDN w:val="0"/>
              <w:adjustRightInd w:val="0"/>
              <w:spacing w:line="400" w:lineRule="exact"/>
              <w:ind w:firstLine="420" w:firstLineChars="200"/>
              <w:jc w:val="left"/>
              <w:rPr>
                <w:rFonts w:ascii="宋体" w:hAnsi="宋体" w:eastAsia="宋体" w:cs="宋体"/>
                <w:bCs/>
                <w:szCs w:val="18"/>
                <w:lang w:val="zh-CN"/>
              </w:rPr>
            </w:pPr>
          </w:p>
        </w:tc>
      </w:tr>
      <w:tr w14:paraId="1537A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3186" w:type="dxa"/>
            <w:noWrap w:val="0"/>
            <w:vAlign w:val="center"/>
          </w:tcPr>
          <w:p w14:paraId="55BAFE1B">
            <w:pPr>
              <w:autoSpaceDE w:val="0"/>
              <w:autoSpaceDN w:val="0"/>
              <w:adjustRightInd w:val="0"/>
              <w:spacing w:line="400" w:lineRule="exact"/>
              <w:rPr>
                <w:rFonts w:ascii="宋体" w:hAnsi="宋体" w:eastAsia="宋体" w:cs="宋体"/>
                <w:bCs/>
                <w:szCs w:val="18"/>
                <w:lang w:val="zh-CN"/>
              </w:rPr>
            </w:pPr>
            <w:r>
              <w:rPr>
                <w:rFonts w:hint="eastAsia" w:ascii="宋体" w:hAnsi="宋体" w:eastAsia="宋体" w:cs="宋体"/>
                <w:bCs/>
                <w:szCs w:val="18"/>
                <w:lang w:val="zh-CN"/>
              </w:rPr>
              <w:t>发包人联系人及电话</w:t>
            </w:r>
          </w:p>
        </w:tc>
        <w:tc>
          <w:tcPr>
            <w:tcW w:w="6054" w:type="dxa"/>
            <w:noWrap w:val="0"/>
            <w:vAlign w:val="center"/>
          </w:tcPr>
          <w:p w14:paraId="65BE18BD">
            <w:pPr>
              <w:autoSpaceDE w:val="0"/>
              <w:autoSpaceDN w:val="0"/>
              <w:adjustRightInd w:val="0"/>
              <w:spacing w:line="400" w:lineRule="exact"/>
              <w:ind w:firstLine="420" w:firstLineChars="200"/>
              <w:jc w:val="left"/>
              <w:rPr>
                <w:rFonts w:ascii="宋体" w:hAnsi="宋体" w:eastAsia="宋体" w:cs="宋体"/>
                <w:bCs/>
                <w:szCs w:val="18"/>
                <w:lang w:val="zh-CN"/>
              </w:rPr>
            </w:pPr>
          </w:p>
        </w:tc>
      </w:tr>
      <w:tr w14:paraId="74937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3186" w:type="dxa"/>
            <w:noWrap w:val="0"/>
            <w:vAlign w:val="center"/>
          </w:tcPr>
          <w:p w14:paraId="4AB3D3F3">
            <w:pPr>
              <w:autoSpaceDE w:val="0"/>
              <w:autoSpaceDN w:val="0"/>
              <w:adjustRightInd w:val="0"/>
              <w:spacing w:line="400" w:lineRule="exact"/>
              <w:rPr>
                <w:rFonts w:ascii="宋体" w:hAnsi="宋体" w:eastAsia="宋体" w:cs="宋体"/>
                <w:bCs/>
                <w:szCs w:val="18"/>
                <w:lang w:val="zh-CN"/>
              </w:rPr>
            </w:pPr>
            <w:r>
              <w:rPr>
                <w:rFonts w:hint="eastAsia" w:ascii="宋体" w:hAnsi="宋体" w:eastAsia="宋体" w:cs="宋体"/>
                <w:bCs/>
                <w:szCs w:val="18"/>
                <w:lang w:val="zh-CN"/>
              </w:rPr>
              <w:t>合同价格</w:t>
            </w:r>
          </w:p>
        </w:tc>
        <w:tc>
          <w:tcPr>
            <w:tcW w:w="6054" w:type="dxa"/>
            <w:noWrap w:val="0"/>
            <w:vAlign w:val="center"/>
          </w:tcPr>
          <w:p w14:paraId="3072FF07">
            <w:pPr>
              <w:autoSpaceDE w:val="0"/>
              <w:autoSpaceDN w:val="0"/>
              <w:adjustRightInd w:val="0"/>
              <w:spacing w:line="400" w:lineRule="exact"/>
              <w:ind w:firstLine="420" w:firstLineChars="200"/>
              <w:jc w:val="left"/>
              <w:rPr>
                <w:rFonts w:ascii="宋体" w:hAnsi="宋体" w:eastAsia="宋体" w:cs="宋体"/>
                <w:bCs/>
                <w:szCs w:val="18"/>
                <w:lang w:val="zh-CN"/>
              </w:rPr>
            </w:pPr>
          </w:p>
        </w:tc>
      </w:tr>
      <w:tr w14:paraId="0D4FA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3186" w:type="dxa"/>
            <w:noWrap w:val="0"/>
            <w:vAlign w:val="center"/>
          </w:tcPr>
          <w:p w14:paraId="71ACBD88">
            <w:pPr>
              <w:autoSpaceDE w:val="0"/>
              <w:autoSpaceDN w:val="0"/>
              <w:adjustRightInd w:val="0"/>
              <w:spacing w:line="400" w:lineRule="exact"/>
              <w:rPr>
                <w:rFonts w:ascii="宋体" w:hAnsi="宋体" w:eastAsia="宋体" w:cs="宋体"/>
                <w:bCs/>
                <w:szCs w:val="18"/>
                <w:lang w:val="zh-CN"/>
              </w:rPr>
            </w:pPr>
            <w:r>
              <w:rPr>
                <w:rFonts w:hint="eastAsia" w:ascii="宋体" w:hAnsi="宋体" w:eastAsia="宋体" w:cs="宋体"/>
                <w:bCs/>
                <w:szCs w:val="18"/>
                <w:lang w:val="zh-CN"/>
              </w:rPr>
              <w:t>开竣工日期</w:t>
            </w:r>
          </w:p>
        </w:tc>
        <w:tc>
          <w:tcPr>
            <w:tcW w:w="6054" w:type="dxa"/>
            <w:noWrap w:val="0"/>
            <w:vAlign w:val="center"/>
          </w:tcPr>
          <w:p w14:paraId="59419861">
            <w:pPr>
              <w:autoSpaceDE w:val="0"/>
              <w:autoSpaceDN w:val="0"/>
              <w:adjustRightInd w:val="0"/>
              <w:spacing w:line="400" w:lineRule="exact"/>
              <w:ind w:firstLine="420" w:firstLineChars="200"/>
              <w:jc w:val="left"/>
              <w:rPr>
                <w:rFonts w:ascii="宋体" w:hAnsi="宋体" w:eastAsia="宋体" w:cs="宋体"/>
                <w:bCs/>
                <w:szCs w:val="18"/>
                <w:lang w:val="zh-CN"/>
              </w:rPr>
            </w:pPr>
          </w:p>
        </w:tc>
      </w:tr>
      <w:tr w14:paraId="06E65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3186" w:type="dxa"/>
            <w:noWrap w:val="0"/>
            <w:vAlign w:val="center"/>
          </w:tcPr>
          <w:p w14:paraId="55BDCFD7">
            <w:pPr>
              <w:autoSpaceDE w:val="0"/>
              <w:autoSpaceDN w:val="0"/>
              <w:adjustRightInd w:val="0"/>
              <w:spacing w:line="400" w:lineRule="exact"/>
              <w:rPr>
                <w:rFonts w:ascii="宋体" w:hAnsi="宋体" w:eastAsia="宋体" w:cs="宋体"/>
                <w:bCs/>
                <w:szCs w:val="18"/>
                <w:lang w:val="zh-CN"/>
              </w:rPr>
            </w:pPr>
            <w:r>
              <w:rPr>
                <w:rFonts w:hint="eastAsia" w:ascii="宋体" w:hAnsi="宋体" w:eastAsia="宋体" w:cs="宋体"/>
                <w:bCs/>
                <w:szCs w:val="18"/>
                <w:lang w:val="zh-CN"/>
              </w:rPr>
              <w:t>承担的工作</w:t>
            </w:r>
          </w:p>
        </w:tc>
        <w:tc>
          <w:tcPr>
            <w:tcW w:w="6054" w:type="dxa"/>
            <w:noWrap w:val="0"/>
            <w:vAlign w:val="center"/>
          </w:tcPr>
          <w:p w14:paraId="71E50F23">
            <w:pPr>
              <w:autoSpaceDE w:val="0"/>
              <w:autoSpaceDN w:val="0"/>
              <w:adjustRightInd w:val="0"/>
              <w:spacing w:line="400" w:lineRule="exact"/>
              <w:ind w:firstLine="420" w:firstLineChars="200"/>
              <w:jc w:val="left"/>
              <w:rPr>
                <w:rFonts w:ascii="宋体" w:hAnsi="宋体" w:eastAsia="宋体" w:cs="宋体"/>
                <w:bCs/>
                <w:szCs w:val="18"/>
                <w:lang w:val="zh-CN"/>
              </w:rPr>
            </w:pPr>
          </w:p>
        </w:tc>
      </w:tr>
      <w:tr w14:paraId="07B74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186" w:type="dxa"/>
            <w:noWrap w:val="0"/>
            <w:vAlign w:val="center"/>
          </w:tcPr>
          <w:p w14:paraId="1B6D5533">
            <w:pPr>
              <w:autoSpaceDE w:val="0"/>
              <w:autoSpaceDN w:val="0"/>
              <w:adjustRightInd w:val="0"/>
              <w:spacing w:line="400" w:lineRule="exact"/>
              <w:rPr>
                <w:rFonts w:ascii="宋体" w:hAnsi="宋体" w:eastAsia="宋体" w:cs="宋体"/>
                <w:bCs/>
                <w:szCs w:val="18"/>
                <w:lang w:val="zh-CN"/>
              </w:rPr>
            </w:pPr>
            <w:r>
              <w:rPr>
                <w:rFonts w:hint="eastAsia" w:ascii="宋体" w:hAnsi="宋体" w:eastAsia="宋体" w:cs="宋体"/>
                <w:bCs/>
                <w:szCs w:val="18"/>
                <w:lang w:val="zh-CN"/>
              </w:rPr>
              <w:t>工程质量</w:t>
            </w:r>
          </w:p>
        </w:tc>
        <w:tc>
          <w:tcPr>
            <w:tcW w:w="6054" w:type="dxa"/>
            <w:noWrap w:val="0"/>
            <w:vAlign w:val="center"/>
          </w:tcPr>
          <w:p w14:paraId="5B86F8FB">
            <w:pPr>
              <w:autoSpaceDE w:val="0"/>
              <w:autoSpaceDN w:val="0"/>
              <w:adjustRightInd w:val="0"/>
              <w:spacing w:line="400" w:lineRule="exact"/>
              <w:ind w:firstLine="420" w:firstLineChars="200"/>
              <w:jc w:val="left"/>
              <w:rPr>
                <w:rFonts w:ascii="宋体" w:hAnsi="宋体" w:eastAsia="宋体" w:cs="宋体"/>
                <w:bCs/>
                <w:szCs w:val="18"/>
                <w:lang w:val="zh-CN"/>
              </w:rPr>
            </w:pPr>
          </w:p>
        </w:tc>
      </w:tr>
      <w:tr w14:paraId="44101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3186" w:type="dxa"/>
            <w:noWrap w:val="0"/>
            <w:vAlign w:val="center"/>
          </w:tcPr>
          <w:p w14:paraId="37FB9BA9">
            <w:pPr>
              <w:autoSpaceDE w:val="0"/>
              <w:autoSpaceDN w:val="0"/>
              <w:adjustRightInd w:val="0"/>
              <w:spacing w:line="400" w:lineRule="exact"/>
              <w:rPr>
                <w:rFonts w:ascii="宋体" w:hAnsi="宋体" w:eastAsia="宋体" w:cs="宋体"/>
                <w:bCs/>
                <w:szCs w:val="18"/>
                <w:lang w:val="zh-CN"/>
              </w:rPr>
            </w:pPr>
            <w:r>
              <w:rPr>
                <w:rFonts w:hint="eastAsia" w:ascii="宋体" w:hAnsi="宋体" w:eastAsia="宋体" w:cs="宋体"/>
                <w:bCs/>
                <w:szCs w:val="18"/>
                <w:lang w:val="zh-CN"/>
              </w:rPr>
              <w:t>项目经理</w:t>
            </w:r>
          </w:p>
        </w:tc>
        <w:tc>
          <w:tcPr>
            <w:tcW w:w="6054" w:type="dxa"/>
            <w:noWrap w:val="0"/>
            <w:vAlign w:val="center"/>
          </w:tcPr>
          <w:p w14:paraId="1218BEA9">
            <w:pPr>
              <w:autoSpaceDE w:val="0"/>
              <w:autoSpaceDN w:val="0"/>
              <w:adjustRightInd w:val="0"/>
              <w:spacing w:line="400" w:lineRule="exact"/>
              <w:ind w:firstLine="420" w:firstLineChars="200"/>
              <w:jc w:val="left"/>
              <w:rPr>
                <w:rFonts w:ascii="宋体" w:hAnsi="宋体" w:eastAsia="宋体" w:cs="宋体"/>
                <w:bCs/>
                <w:szCs w:val="18"/>
                <w:lang w:val="zh-CN"/>
              </w:rPr>
            </w:pPr>
          </w:p>
        </w:tc>
      </w:tr>
      <w:tr w14:paraId="0864D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3186" w:type="dxa"/>
            <w:noWrap w:val="0"/>
            <w:vAlign w:val="center"/>
          </w:tcPr>
          <w:p w14:paraId="7597DBAD">
            <w:pPr>
              <w:autoSpaceDE w:val="0"/>
              <w:autoSpaceDN w:val="0"/>
              <w:adjustRightInd w:val="0"/>
              <w:spacing w:line="400" w:lineRule="exact"/>
              <w:rPr>
                <w:rFonts w:ascii="宋体" w:hAnsi="宋体" w:eastAsia="宋体" w:cs="宋体"/>
                <w:bCs/>
                <w:szCs w:val="18"/>
                <w:lang w:val="zh-CN"/>
              </w:rPr>
            </w:pPr>
            <w:r>
              <w:rPr>
                <w:rFonts w:hint="eastAsia" w:ascii="宋体" w:hAnsi="宋体" w:eastAsia="宋体" w:cs="宋体"/>
                <w:bCs/>
                <w:szCs w:val="18"/>
                <w:lang w:val="zh-CN"/>
              </w:rPr>
              <w:t>技术负责人</w:t>
            </w:r>
          </w:p>
        </w:tc>
        <w:tc>
          <w:tcPr>
            <w:tcW w:w="6054" w:type="dxa"/>
            <w:noWrap w:val="0"/>
            <w:vAlign w:val="center"/>
          </w:tcPr>
          <w:p w14:paraId="12C4DBFA">
            <w:pPr>
              <w:autoSpaceDE w:val="0"/>
              <w:autoSpaceDN w:val="0"/>
              <w:adjustRightInd w:val="0"/>
              <w:spacing w:line="400" w:lineRule="exact"/>
              <w:ind w:firstLine="420" w:firstLineChars="200"/>
              <w:jc w:val="left"/>
              <w:rPr>
                <w:rFonts w:ascii="宋体" w:hAnsi="宋体" w:eastAsia="宋体" w:cs="宋体"/>
                <w:bCs/>
                <w:szCs w:val="18"/>
                <w:lang w:val="zh-CN"/>
              </w:rPr>
            </w:pPr>
          </w:p>
        </w:tc>
      </w:tr>
      <w:tr w14:paraId="25C76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3186" w:type="dxa"/>
            <w:noWrap w:val="0"/>
            <w:vAlign w:val="center"/>
          </w:tcPr>
          <w:p w14:paraId="66DC371A">
            <w:pPr>
              <w:autoSpaceDE w:val="0"/>
              <w:autoSpaceDN w:val="0"/>
              <w:adjustRightInd w:val="0"/>
              <w:spacing w:line="400" w:lineRule="exact"/>
              <w:rPr>
                <w:rFonts w:ascii="宋体" w:hAnsi="宋体" w:eastAsia="宋体" w:cs="宋体"/>
                <w:bCs/>
                <w:szCs w:val="18"/>
                <w:lang w:val="zh-CN"/>
              </w:rPr>
            </w:pPr>
            <w:r>
              <w:rPr>
                <w:rFonts w:hint="eastAsia" w:ascii="宋体" w:hAnsi="宋体" w:eastAsia="宋体" w:cs="宋体"/>
                <w:bCs/>
                <w:szCs w:val="18"/>
                <w:lang w:val="zh-CN"/>
              </w:rPr>
              <w:t>总监理工程师及电话</w:t>
            </w:r>
          </w:p>
        </w:tc>
        <w:tc>
          <w:tcPr>
            <w:tcW w:w="6054" w:type="dxa"/>
            <w:noWrap w:val="0"/>
            <w:vAlign w:val="center"/>
          </w:tcPr>
          <w:p w14:paraId="514A0376">
            <w:pPr>
              <w:autoSpaceDE w:val="0"/>
              <w:autoSpaceDN w:val="0"/>
              <w:adjustRightInd w:val="0"/>
              <w:spacing w:line="400" w:lineRule="exact"/>
              <w:ind w:firstLine="420" w:firstLineChars="200"/>
              <w:jc w:val="left"/>
              <w:rPr>
                <w:rFonts w:ascii="宋体" w:hAnsi="宋体" w:eastAsia="宋体" w:cs="宋体"/>
                <w:bCs/>
                <w:szCs w:val="18"/>
                <w:lang w:val="zh-CN"/>
              </w:rPr>
            </w:pPr>
          </w:p>
        </w:tc>
      </w:tr>
      <w:tr w14:paraId="1D4E8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3186" w:type="dxa"/>
            <w:noWrap w:val="0"/>
            <w:vAlign w:val="center"/>
          </w:tcPr>
          <w:p w14:paraId="06F70659">
            <w:pPr>
              <w:autoSpaceDE w:val="0"/>
              <w:autoSpaceDN w:val="0"/>
              <w:adjustRightInd w:val="0"/>
              <w:spacing w:line="400" w:lineRule="exact"/>
              <w:rPr>
                <w:rFonts w:ascii="宋体" w:hAnsi="宋体" w:eastAsia="宋体" w:cs="宋体"/>
                <w:bCs/>
                <w:szCs w:val="18"/>
                <w:lang w:val="zh-CN"/>
              </w:rPr>
            </w:pPr>
            <w:r>
              <w:rPr>
                <w:rFonts w:hint="eastAsia" w:ascii="宋体" w:hAnsi="宋体" w:eastAsia="宋体" w:cs="宋体"/>
                <w:bCs/>
                <w:szCs w:val="18"/>
                <w:lang w:val="zh-CN"/>
              </w:rPr>
              <w:t>项目描述</w:t>
            </w:r>
          </w:p>
        </w:tc>
        <w:tc>
          <w:tcPr>
            <w:tcW w:w="6054" w:type="dxa"/>
            <w:noWrap w:val="0"/>
            <w:vAlign w:val="center"/>
          </w:tcPr>
          <w:p w14:paraId="33486EC1">
            <w:pPr>
              <w:autoSpaceDE w:val="0"/>
              <w:autoSpaceDN w:val="0"/>
              <w:adjustRightInd w:val="0"/>
              <w:spacing w:line="400" w:lineRule="exact"/>
              <w:ind w:firstLine="420" w:firstLineChars="200"/>
              <w:jc w:val="left"/>
              <w:rPr>
                <w:rFonts w:ascii="宋体" w:hAnsi="宋体" w:eastAsia="宋体" w:cs="宋体"/>
                <w:bCs/>
                <w:szCs w:val="18"/>
                <w:lang w:val="zh-CN"/>
              </w:rPr>
            </w:pPr>
          </w:p>
        </w:tc>
      </w:tr>
      <w:tr w14:paraId="1D48D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3186" w:type="dxa"/>
            <w:noWrap w:val="0"/>
            <w:vAlign w:val="center"/>
          </w:tcPr>
          <w:p w14:paraId="44509FE0">
            <w:pPr>
              <w:autoSpaceDE w:val="0"/>
              <w:autoSpaceDN w:val="0"/>
              <w:adjustRightInd w:val="0"/>
              <w:spacing w:line="400" w:lineRule="exact"/>
              <w:rPr>
                <w:rFonts w:ascii="宋体" w:hAnsi="宋体" w:eastAsia="宋体" w:cs="宋体"/>
                <w:bCs/>
                <w:szCs w:val="18"/>
                <w:lang w:val="zh-CN"/>
              </w:rPr>
            </w:pPr>
            <w:r>
              <w:rPr>
                <w:rFonts w:hint="eastAsia" w:ascii="宋体" w:hAnsi="宋体" w:eastAsia="宋体" w:cs="宋体"/>
                <w:bCs/>
                <w:szCs w:val="18"/>
                <w:lang w:val="zh-CN"/>
              </w:rPr>
              <w:t>备注</w:t>
            </w:r>
          </w:p>
        </w:tc>
        <w:tc>
          <w:tcPr>
            <w:tcW w:w="6054" w:type="dxa"/>
            <w:noWrap w:val="0"/>
            <w:vAlign w:val="center"/>
          </w:tcPr>
          <w:p w14:paraId="1F3783B3">
            <w:pPr>
              <w:autoSpaceDE w:val="0"/>
              <w:autoSpaceDN w:val="0"/>
              <w:adjustRightInd w:val="0"/>
              <w:spacing w:line="400" w:lineRule="exact"/>
              <w:ind w:firstLine="420" w:firstLineChars="200"/>
              <w:jc w:val="left"/>
              <w:rPr>
                <w:rFonts w:ascii="宋体" w:hAnsi="宋体" w:eastAsia="宋体" w:cs="宋体"/>
                <w:bCs/>
                <w:szCs w:val="18"/>
                <w:lang w:val="zh-CN"/>
              </w:rPr>
            </w:pPr>
          </w:p>
        </w:tc>
      </w:tr>
    </w:tbl>
    <w:p w14:paraId="5146DD88">
      <w:pPr>
        <w:autoSpaceDE w:val="0"/>
        <w:autoSpaceDN w:val="0"/>
        <w:adjustRightInd w:val="0"/>
        <w:spacing w:line="280" w:lineRule="exact"/>
        <w:ind w:left="2" w:leftChars="1" w:firstLine="210" w:firstLineChars="100"/>
        <w:jc w:val="left"/>
        <w:rPr>
          <w:rFonts w:ascii="宋体" w:hAnsi="宋体" w:eastAsia="宋体" w:cs="宋体"/>
          <w:bCs/>
          <w:szCs w:val="18"/>
          <w:lang w:val="zh-CN"/>
        </w:rPr>
      </w:pPr>
      <w:r>
        <w:rPr>
          <w:rFonts w:hint="eastAsia" w:ascii="宋体" w:hAnsi="宋体" w:eastAsia="宋体" w:cs="宋体"/>
          <w:color w:val="000000"/>
          <w:szCs w:val="18"/>
          <w:lang w:val="zh-CN"/>
        </w:rPr>
        <w:t xml:space="preserve"> </w:t>
      </w:r>
      <w:r>
        <w:rPr>
          <w:rFonts w:hint="eastAsia" w:ascii="宋体" w:hAnsi="宋体" w:eastAsia="宋体" w:cs="宋体"/>
          <w:color w:val="000000"/>
          <w:szCs w:val="18"/>
        </w:rPr>
        <w:t xml:space="preserve"> </w:t>
      </w:r>
      <w:r>
        <w:rPr>
          <w:rFonts w:hint="eastAsia" w:ascii="宋体" w:hAnsi="宋体" w:eastAsia="宋体" w:cs="宋体"/>
          <w:b/>
          <w:bCs/>
          <w:szCs w:val="18"/>
        </w:rPr>
        <w:t xml:space="preserve">   </w:t>
      </w:r>
      <w:r>
        <w:rPr>
          <w:rFonts w:hint="eastAsia" w:ascii="宋体" w:hAnsi="宋体" w:eastAsia="宋体" w:cs="宋体"/>
          <w:bCs/>
          <w:szCs w:val="18"/>
          <w:lang w:val="zh-CN"/>
        </w:rPr>
        <w:t>注：1、本表后附中标通知书</w:t>
      </w:r>
      <w:r>
        <w:rPr>
          <w:rFonts w:hint="eastAsia" w:ascii="宋体" w:hAnsi="宋体" w:cs="宋体"/>
          <w:bCs/>
          <w:szCs w:val="18"/>
          <w:lang w:val="zh-CN"/>
        </w:rPr>
        <w:t>或</w:t>
      </w:r>
      <w:r>
        <w:rPr>
          <w:rFonts w:hint="eastAsia" w:ascii="宋体" w:hAnsi="宋体" w:eastAsia="宋体" w:cs="宋体"/>
          <w:bCs/>
          <w:szCs w:val="18"/>
          <w:lang w:val="zh-CN"/>
        </w:rPr>
        <w:t>合同协议书的复印件，具体年份要求见</w:t>
      </w:r>
      <w:r>
        <w:rPr>
          <w:rFonts w:hint="eastAsia" w:ascii="宋体" w:hAnsi="宋体" w:cs="宋体"/>
          <w:bCs/>
          <w:szCs w:val="18"/>
          <w:lang w:val="zh-CN"/>
        </w:rPr>
        <w:t>供应商</w:t>
      </w:r>
      <w:r>
        <w:rPr>
          <w:rFonts w:hint="eastAsia" w:ascii="宋体" w:hAnsi="宋体" w:eastAsia="宋体" w:cs="宋体"/>
          <w:bCs/>
          <w:szCs w:val="18"/>
          <w:lang w:val="zh-CN"/>
        </w:rPr>
        <w:t>须知前附表。每张表格只填写一个项目，并标明序号。</w:t>
      </w:r>
    </w:p>
    <w:p w14:paraId="6C19AD6D">
      <w:pPr>
        <w:autoSpaceDE w:val="0"/>
        <w:autoSpaceDN w:val="0"/>
        <w:adjustRightInd w:val="0"/>
        <w:spacing w:line="280" w:lineRule="exact"/>
        <w:ind w:left="2" w:leftChars="1" w:firstLine="617" w:firstLineChars="294"/>
        <w:jc w:val="left"/>
        <w:rPr>
          <w:rFonts w:ascii="宋体" w:hAnsi="宋体" w:eastAsia="宋体" w:cs="宋体"/>
          <w:bCs/>
          <w:szCs w:val="18"/>
          <w:lang w:val="zh-CN"/>
        </w:rPr>
      </w:pPr>
      <w:bookmarkStart w:id="351" w:name="_Toc330463695"/>
      <w:bookmarkStart w:id="352" w:name="_Toc487096086"/>
      <w:bookmarkStart w:id="353" w:name="_Toc201719207"/>
    </w:p>
    <w:p w14:paraId="2492AB12">
      <w:pPr>
        <w:autoSpaceDE w:val="0"/>
        <w:autoSpaceDN w:val="0"/>
        <w:adjustRightInd w:val="0"/>
        <w:spacing w:line="320" w:lineRule="exact"/>
        <w:jc w:val="left"/>
        <w:rPr>
          <w:rFonts w:ascii="宋体" w:hAnsi="宋体" w:eastAsia="宋体" w:cs="宋体"/>
          <w:b/>
          <w:szCs w:val="18"/>
          <w:lang w:val="zh-CN"/>
        </w:rPr>
      </w:pPr>
    </w:p>
    <w:p w14:paraId="45A42A19">
      <w:pPr>
        <w:autoSpaceDE w:val="0"/>
        <w:autoSpaceDN w:val="0"/>
        <w:adjustRightInd w:val="0"/>
        <w:spacing w:line="320" w:lineRule="exact"/>
        <w:jc w:val="left"/>
        <w:rPr>
          <w:rFonts w:ascii="宋体" w:hAnsi="宋体" w:eastAsia="宋体" w:cs="宋体"/>
          <w:bCs/>
          <w:szCs w:val="18"/>
          <w:lang w:val="zh-CN"/>
        </w:rPr>
      </w:pPr>
    </w:p>
    <w:p w14:paraId="0F2F8BE2">
      <w:pPr>
        <w:autoSpaceDE w:val="0"/>
        <w:autoSpaceDN w:val="0"/>
        <w:adjustRightInd w:val="0"/>
        <w:spacing w:line="320" w:lineRule="exact"/>
        <w:jc w:val="left"/>
        <w:rPr>
          <w:rFonts w:ascii="宋体" w:hAnsi="宋体" w:eastAsia="宋体" w:cs="宋体"/>
          <w:bCs/>
          <w:szCs w:val="18"/>
          <w:lang w:val="zh-CN"/>
        </w:rPr>
      </w:pPr>
    </w:p>
    <w:p w14:paraId="60137491">
      <w:pPr>
        <w:rPr>
          <w:rFonts w:hint="eastAsia" w:ascii="宋体" w:hAnsi="宋体" w:eastAsia="宋体" w:cs="宋体"/>
          <w:color w:val="000000"/>
          <w:sz w:val="28"/>
          <w:szCs w:val="28"/>
          <w:lang w:val="zh-CN"/>
        </w:rPr>
      </w:pPr>
      <w:bookmarkStart w:id="354" w:name="_Toc19704"/>
      <w:r>
        <w:rPr>
          <w:rFonts w:hint="eastAsia" w:ascii="宋体" w:hAnsi="宋体" w:eastAsia="宋体" w:cs="宋体"/>
          <w:color w:val="000000"/>
          <w:sz w:val="28"/>
          <w:szCs w:val="28"/>
          <w:lang w:val="zh-CN"/>
        </w:rPr>
        <w:br w:type="page"/>
      </w:r>
    </w:p>
    <w:p w14:paraId="121B38E8">
      <w:pPr>
        <w:pStyle w:val="15"/>
        <w:jc w:val="center"/>
        <w:rPr>
          <w:rFonts w:ascii="宋体" w:hAnsi="宋体" w:eastAsia="宋体" w:cs="宋体"/>
          <w:color w:val="000000"/>
          <w:sz w:val="28"/>
          <w:szCs w:val="28"/>
          <w:lang w:val="zh-CN"/>
        </w:rPr>
      </w:pPr>
      <w:bookmarkStart w:id="355" w:name="_Toc31207"/>
      <w:r>
        <w:rPr>
          <w:rFonts w:hint="eastAsia" w:ascii="宋体" w:hAnsi="宋体" w:eastAsia="宋体" w:cs="宋体"/>
          <w:color w:val="000000"/>
          <w:sz w:val="28"/>
          <w:szCs w:val="28"/>
          <w:lang w:val="zh-CN"/>
        </w:rPr>
        <w:t>(</w:t>
      </w:r>
      <w:r>
        <w:rPr>
          <w:rFonts w:hint="eastAsia" w:ascii="宋体" w:hAnsi="宋体" w:cs="宋体"/>
          <w:color w:val="000000"/>
          <w:sz w:val="28"/>
          <w:szCs w:val="28"/>
          <w:lang w:val="zh-CN"/>
        </w:rPr>
        <w:t>四</w:t>
      </w:r>
      <w:r>
        <w:rPr>
          <w:rFonts w:hint="eastAsia" w:ascii="宋体" w:hAnsi="宋体" w:eastAsia="宋体" w:cs="宋体"/>
          <w:color w:val="000000"/>
          <w:sz w:val="28"/>
          <w:szCs w:val="28"/>
          <w:lang w:val="zh-CN"/>
        </w:rPr>
        <w:t>)正在施工的和新承接的项目情况表</w:t>
      </w:r>
      <w:bookmarkEnd w:id="351"/>
      <w:bookmarkEnd w:id="352"/>
      <w:bookmarkEnd w:id="353"/>
      <w:bookmarkEnd w:id="354"/>
      <w:bookmarkEnd w:id="355"/>
    </w:p>
    <w:p w14:paraId="077B33CB">
      <w:pPr>
        <w:autoSpaceDE w:val="0"/>
        <w:autoSpaceDN w:val="0"/>
        <w:adjustRightInd w:val="0"/>
        <w:spacing w:line="400" w:lineRule="exact"/>
        <w:jc w:val="left"/>
        <w:rPr>
          <w:rFonts w:ascii="宋体" w:hAnsi="宋体" w:eastAsia="宋体" w:cs="宋体"/>
          <w:b/>
          <w:bCs/>
          <w:color w:val="000000"/>
          <w:sz w:val="28"/>
          <w:szCs w:val="18"/>
          <w:lang w:val="zh-CN"/>
        </w:rPr>
      </w:pPr>
    </w:p>
    <w:tbl>
      <w:tblPr>
        <w:tblStyle w:val="17"/>
        <w:tblW w:w="98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325"/>
        <w:gridCol w:w="6529"/>
      </w:tblGrid>
      <w:tr w14:paraId="679A90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325" w:type="dxa"/>
            <w:noWrap w:val="0"/>
            <w:vAlign w:val="center"/>
          </w:tcPr>
          <w:p w14:paraId="7654A9F4">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项目名称</w:t>
            </w:r>
          </w:p>
        </w:tc>
        <w:tc>
          <w:tcPr>
            <w:tcW w:w="6529" w:type="dxa"/>
            <w:noWrap w:val="0"/>
            <w:vAlign w:val="center"/>
          </w:tcPr>
          <w:p w14:paraId="7C071DC1">
            <w:pPr>
              <w:autoSpaceDE w:val="0"/>
              <w:autoSpaceDN w:val="0"/>
              <w:adjustRightInd w:val="0"/>
              <w:spacing w:line="400" w:lineRule="exact"/>
              <w:rPr>
                <w:rFonts w:ascii="宋体" w:hAnsi="宋体" w:eastAsia="宋体" w:cs="宋体"/>
                <w:b/>
                <w:bCs/>
                <w:color w:val="000000"/>
                <w:szCs w:val="21"/>
                <w:lang w:val="zh-CN"/>
              </w:rPr>
            </w:pPr>
          </w:p>
        </w:tc>
      </w:tr>
      <w:tr w14:paraId="3CD39E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325" w:type="dxa"/>
            <w:noWrap w:val="0"/>
            <w:vAlign w:val="center"/>
          </w:tcPr>
          <w:p w14:paraId="4183A785">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项目所在地</w:t>
            </w:r>
          </w:p>
        </w:tc>
        <w:tc>
          <w:tcPr>
            <w:tcW w:w="6529" w:type="dxa"/>
            <w:noWrap w:val="0"/>
            <w:vAlign w:val="center"/>
          </w:tcPr>
          <w:p w14:paraId="79A9C7AB">
            <w:pPr>
              <w:autoSpaceDE w:val="0"/>
              <w:autoSpaceDN w:val="0"/>
              <w:adjustRightInd w:val="0"/>
              <w:spacing w:line="400" w:lineRule="exact"/>
              <w:rPr>
                <w:rFonts w:ascii="宋体" w:hAnsi="宋体" w:eastAsia="宋体" w:cs="宋体"/>
                <w:b/>
                <w:bCs/>
                <w:color w:val="000000"/>
                <w:szCs w:val="21"/>
                <w:lang w:val="zh-CN"/>
              </w:rPr>
            </w:pPr>
          </w:p>
        </w:tc>
      </w:tr>
      <w:tr w14:paraId="6DB91C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325" w:type="dxa"/>
            <w:noWrap w:val="0"/>
            <w:vAlign w:val="center"/>
          </w:tcPr>
          <w:p w14:paraId="30CC1DB1">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发包人名称</w:t>
            </w:r>
          </w:p>
        </w:tc>
        <w:tc>
          <w:tcPr>
            <w:tcW w:w="6529" w:type="dxa"/>
            <w:noWrap w:val="0"/>
            <w:vAlign w:val="center"/>
          </w:tcPr>
          <w:p w14:paraId="2A2867F1">
            <w:pPr>
              <w:autoSpaceDE w:val="0"/>
              <w:autoSpaceDN w:val="0"/>
              <w:adjustRightInd w:val="0"/>
              <w:spacing w:line="400" w:lineRule="exact"/>
              <w:rPr>
                <w:rFonts w:ascii="宋体" w:hAnsi="宋体" w:eastAsia="宋体" w:cs="宋体"/>
                <w:b/>
                <w:bCs/>
                <w:color w:val="000000"/>
                <w:szCs w:val="21"/>
                <w:lang w:val="zh-CN"/>
              </w:rPr>
            </w:pPr>
          </w:p>
        </w:tc>
      </w:tr>
      <w:tr w14:paraId="77C904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325" w:type="dxa"/>
            <w:noWrap w:val="0"/>
            <w:vAlign w:val="center"/>
          </w:tcPr>
          <w:p w14:paraId="72A62289">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发包人地址</w:t>
            </w:r>
          </w:p>
        </w:tc>
        <w:tc>
          <w:tcPr>
            <w:tcW w:w="6529" w:type="dxa"/>
            <w:noWrap w:val="0"/>
            <w:vAlign w:val="center"/>
          </w:tcPr>
          <w:p w14:paraId="6FF7B654">
            <w:pPr>
              <w:autoSpaceDE w:val="0"/>
              <w:autoSpaceDN w:val="0"/>
              <w:adjustRightInd w:val="0"/>
              <w:spacing w:line="400" w:lineRule="exact"/>
              <w:rPr>
                <w:rFonts w:ascii="宋体" w:hAnsi="宋体" w:eastAsia="宋体" w:cs="宋体"/>
                <w:b/>
                <w:bCs/>
                <w:color w:val="000000"/>
                <w:szCs w:val="21"/>
                <w:lang w:val="zh-CN"/>
              </w:rPr>
            </w:pPr>
          </w:p>
        </w:tc>
      </w:tr>
      <w:tr w14:paraId="233E4C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325" w:type="dxa"/>
            <w:noWrap w:val="0"/>
            <w:vAlign w:val="center"/>
          </w:tcPr>
          <w:p w14:paraId="53E9F5CB">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发包人电话</w:t>
            </w:r>
          </w:p>
        </w:tc>
        <w:tc>
          <w:tcPr>
            <w:tcW w:w="6529" w:type="dxa"/>
            <w:noWrap w:val="0"/>
            <w:vAlign w:val="center"/>
          </w:tcPr>
          <w:p w14:paraId="0E92F8CC">
            <w:pPr>
              <w:autoSpaceDE w:val="0"/>
              <w:autoSpaceDN w:val="0"/>
              <w:adjustRightInd w:val="0"/>
              <w:spacing w:line="400" w:lineRule="exact"/>
              <w:rPr>
                <w:rFonts w:ascii="宋体" w:hAnsi="宋体" w:eastAsia="宋体" w:cs="宋体"/>
                <w:b/>
                <w:bCs/>
                <w:color w:val="000000"/>
                <w:szCs w:val="21"/>
                <w:lang w:val="zh-CN"/>
              </w:rPr>
            </w:pPr>
          </w:p>
        </w:tc>
      </w:tr>
      <w:tr w14:paraId="5BA570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325" w:type="dxa"/>
            <w:noWrap w:val="0"/>
            <w:vAlign w:val="center"/>
          </w:tcPr>
          <w:p w14:paraId="4AA4A9CA">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签约合同价</w:t>
            </w:r>
          </w:p>
        </w:tc>
        <w:tc>
          <w:tcPr>
            <w:tcW w:w="6529" w:type="dxa"/>
            <w:noWrap w:val="0"/>
            <w:vAlign w:val="center"/>
          </w:tcPr>
          <w:p w14:paraId="0798E8AB">
            <w:pPr>
              <w:autoSpaceDE w:val="0"/>
              <w:autoSpaceDN w:val="0"/>
              <w:adjustRightInd w:val="0"/>
              <w:spacing w:line="400" w:lineRule="exact"/>
              <w:rPr>
                <w:rFonts w:ascii="宋体" w:hAnsi="宋体" w:eastAsia="宋体" w:cs="宋体"/>
                <w:b/>
                <w:bCs/>
                <w:color w:val="000000"/>
                <w:szCs w:val="21"/>
                <w:lang w:val="zh-CN"/>
              </w:rPr>
            </w:pPr>
          </w:p>
        </w:tc>
      </w:tr>
      <w:tr w14:paraId="562D65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325" w:type="dxa"/>
            <w:noWrap w:val="0"/>
            <w:vAlign w:val="center"/>
          </w:tcPr>
          <w:p w14:paraId="42D7CEFA">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开工日期</w:t>
            </w:r>
          </w:p>
        </w:tc>
        <w:tc>
          <w:tcPr>
            <w:tcW w:w="6529" w:type="dxa"/>
            <w:noWrap w:val="0"/>
            <w:vAlign w:val="center"/>
          </w:tcPr>
          <w:p w14:paraId="5CBA348E">
            <w:pPr>
              <w:autoSpaceDE w:val="0"/>
              <w:autoSpaceDN w:val="0"/>
              <w:adjustRightInd w:val="0"/>
              <w:spacing w:line="400" w:lineRule="exact"/>
              <w:rPr>
                <w:rFonts w:ascii="宋体" w:hAnsi="宋体" w:eastAsia="宋体" w:cs="宋体"/>
                <w:b/>
                <w:bCs/>
                <w:color w:val="000000"/>
                <w:szCs w:val="21"/>
                <w:lang w:val="zh-CN"/>
              </w:rPr>
            </w:pPr>
          </w:p>
        </w:tc>
      </w:tr>
      <w:tr w14:paraId="57E84D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325" w:type="dxa"/>
            <w:noWrap w:val="0"/>
            <w:vAlign w:val="center"/>
          </w:tcPr>
          <w:p w14:paraId="5E78AEB4">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计划竣工日期</w:t>
            </w:r>
          </w:p>
        </w:tc>
        <w:tc>
          <w:tcPr>
            <w:tcW w:w="6529" w:type="dxa"/>
            <w:noWrap w:val="0"/>
            <w:vAlign w:val="center"/>
          </w:tcPr>
          <w:p w14:paraId="77BF1D90">
            <w:pPr>
              <w:autoSpaceDE w:val="0"/>
              <w:autoSpaceDN w:val="0"/>
              <w:adjustRightInd w:val="0"/>
              <w:spacing w:line="400" w:lineRule="exact"/>
              <w:rPr>
                <w:rFonts w:ascii="宋体" w:hAnsi="宋体" w:eastAsia="宋体" w:cs="宋体"/>
                <w:b/>
                <w:bCs/>
                <w:color w:val="000000"/>
                <w:szCs w:val="21"/>
                <w:lang w:val="zh-CN"/>
              </w:rPr>
            </w:pPr>
          </w:p>
        </w:tc>
      </w:tr>
      <w:tr w14:paraId="73260C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325" w:type="dxa"/>
            <w:noWrap w:val="0"/>
            <w:vAlign w:val="center"/>
          </w:tcPr>
          <w:p w14:paraId="53289D8D">
            <w:pPr>
              <w:pStyle w:val="12"/>
              <w:pBdr>
                <w:bottom w:val="none" w:color="auto" w:sz="0" w:space="0"/>
              </w:pBdr>
              <w:tabs>
                <w:tab w:val="clear" w:pos="4153"/>
                <w:tab w:val="clear" w:pos="8306"/>
              </w:tabs>
              <w:autoSpaceDE w:val="0"/>
              <w:autoSpaceDN w:val="0"/>
              <w:adjustRightInd w:val="0"/>
              <w:snapToGrid/>
              <w:spacing w:line="400" w:lineRule="exact"/>
              <w:rPr>
                <w:rFonts w:ascii="宋体" w:hAnsi="宋体" w:eastAsia="宋体" w:cs="宋体"/>
                <w:b w:val="0"/>
                <w:bCs/>
                <w:color w:val="000000"/>
                <w:sz w:val="21"/>
                <w:szCs w:val="21"/>
                <w:lang w:val="zh-CN"/>
              </w:rPr>
            </w:pPr>
            <w:r>
              <w:rPr>
                <w:rFonts w:hint="eastAsia" w:ascii="宋体" w:hAnsi="宋体" w:eastAsia="宋体" w:cs="宋体"/>
                <w:b w:val="0"/>
                <w:bCs/>
                <w:color w:val="000000"/>
                <w:sz w:val="21"/>
                <w:szCs w:val="21"/>
                <w:lang w:val="zh-CN"/>
              </w:rPr>
              <w:t>承担的工作</w:t>
            </w:r>
          </w:p>
        </w:tc>
        <w:tc>
          <w:tcPr>
            <w:tcW w:w="6529" w:type="dxa"/>
            <w:noWrap w:val="0"/>
            <w:vAlign w:val="center"/>
          </w:tcPr>
          <w:p w14:paraId="12CA711E">
            <w:pPr>
              <w:autoSpaceDE w:val="0"/>
              <w:autoSpaceDN w:val="0"/>
              <w:adjustRightInd w:val="0"/>
              <w:spacing w:line="400" w:lineRule="exact"/>
              <w:rPr>
                <w:rFonts w:ascii="宋体" w:hAnsi="宋体" w:eastAsia="宋体" w:cs="宋体"/>
                <w:b/>
                <w:bCs/>
                <w:color w:val="000000"/>
                <w:szCs w:val="21"/>
                <w:lang w:val="zh-CN"/>
              </w:rPr>
            </w:pPr>
          </w:p>
        </w:tc>
      </w:tr>
      <w:tr w14:paraId="30C9E6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325" w:type="dxa"/>
            <w:noWrap w:val="0"/>
            <w:vAlign w:val="center"/>
          </w:tcPr>
          <w:p w14:paraId="2852B3FD">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工程质量</w:t>
            </w:r>
          </w:p>
        </w:tc>
        <w:tc>
          <w:tcPr>
            <w:tcW w:w="6529" w:type="dxa"/>
            <w:noWrap w:val="0"/>
            <w:vAlign w:val="center"/>
          </w:tcPr>
          <w:p w14:paraId="7135C776">
            <w:pPr>
              <w:autoSpaceDE w:val="0"/>
              <w:autoSpaceDN w:val="0"/>
              <w:adjustRightInd w:val="0"/>
              <w:spacing w:line="400" w:lineRule="exact"/>
              <w:rPr>
                <w:rFonts w:ascii="宋体" w:hAnsi="宋体" w:eastAsia="宋体" w:cs="宋体"/>
                <w:b/>
                <w:bCs/>
                <w:color w:val="000000"/>
                <w:szCs w:val="21"/>
                <w:lang w:val="zh-CN"/>
              </w:rPr>
            </w:pPr>
          </w:p>
        </w:tc>
      </w:tr>
      <w:tr w14:paraId="0B1975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325" w:type="dxa"/>
            <w:noWrap w:val="0"/>
            <w:vAlign w:val="center"/>
          </w:tcPr>
          <w:p w14:paraId="559C726C">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项目负责人</w:t>
            </w:r>
          </w:p>
        </w:tc>
        <w:tc>
          <w:tcPr>
            <w:tcW w:w="6529" w:type="dxa"/>
            <w:noWrap w:val="0"/>
            <w:vAlign w:val="center"/>
          </w:tcPr>
          <w:p w14:paraId="7FECA332">
            <w:pPr>
              <w:autoSpaceDE w:val="0"/>
              <w:autoSpaceDN w:val="0"/>
              <w:adjustRightInd w:val="0"/>
              <w:spacing w:line="400" w:lineRule="exact"/>
              <w:rPr>
                <w:rFonts w:ascii="宋体" w:hAnsi="宋体" w:eastAsia="宋体" w:cs="宋体"/>
                <w:b/>
                <w:bCs/>
                <w:color w:val="000000"/>
                <w:szCs w:val="21"/>
                <w:lang w:val="zh-CN"/>
              </w:rPr>
            </w:pPr>
          </w:p>
        </w:tc>
      </w:tr>
      <w:tr w14:paraId="6BB8BF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325" w:type="dxa"/>
            <w:noWrap w:val="0"/>
            <w:vAlign w:val="center"/>
          </w:tcPr>
          <w:p w14:paraId="5EC22269">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技术负责人</w:t>
            </w:r>
          </w:p>
        </w:tc>
        <w:tc>
          <w:tcPr>
            <w:tcW w:w="6529" w:type="dxa"/>
            <w:noWrap w:val="0"/>
            <w:vAlign w:val="center"/>
          </w:tcPr>
          <w:p w14:paraId="7353700D">
            <w:pPr>
              <w:autoSpaceDE w:val="0"/>
              <w:autoSpaceDN w:val="0"/>
              <w:adjustRightInd w:val="0"/>
              <w:spacing w:line="400" w:lineRule="exact"/>
              <w:rPr>
                <w:rFonts w:ascii="宋体" w:hAnsi="宋体" w:eastAsia="宋体" w:cs="宋体"/>
                <w:b/>
                <w:bCs/>
                <w:color w:val="000000"/>
                <w:szCs w:val="21"/>
                <w:lang w:val="zh-CN"/>
              </w:rPr>
            </w:pPr>
          </w:p>
        </w:tc>
      </w:tr>
      <w:tr w14:paraId="16F37D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325" w:type="dxa"/>
            <w:noWrap w:val="0"/>
            <w:vAlign w:val="center"/>
          </w:tcPr>
          <w:p w14:paraId="02554456">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总监理工程师及电话</w:t>
            </w:r>
          </w:p>
        </w:tc>
        <w:tc>
          <w:tcPr>
            <w:tcW w:w="6529" w:type="dxa"/>
            <w:noWrap w:val="0"/>
            <w:vAlign w:val="center"/>
          </w:tcPr>
          <w:p w14:paraId="7202AAE2">
            <w:pPr>
              <w:autoSpaceDE w:val="0"/>
              <w:autoSpaceDN w:val="0"/>
              <w:adjustRightInd w:val="0"/>
              <w:spacing w:line="400" w:lineRule="exact"/>
              <w:rPr>
                <w:rFonts w:ascii="宋体" w:hAnsi="宋体" w:eastAsia="宋体" w:cs="宋体"/>
                <w:b/>
                <w:bCs/>
                <w:color w:val="000000"/>
                <w:szCs w:val="21"/>
                <w:lang w:val="zh-CN"/>
              </w:rPr>
            </w:pPr>
          </w:p>
        </w:tc>
      </w:tr>
      <w:tr w14:paraId="39F895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47" w:hRule="atLeast"/>
          <w:jc w:val="center"/>
        </w:trPr>
        <w:tc>
          <w:tcPr>
            <w:tcW w:w="3325" w:type="dxa"/>
            <w:noWrap w:val="0"/>
            <w:vAlign w:val="center"/>
          </w:tcPr>
          <w:p w14:paraId="665E4736">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项目描述</w:t>
            </w:r>
          </w:p>
        </w:tc>
        <w:tc>
          <w:tcPr>
            <w:tcW w:w="6529" w:type="dxa"/>
            <w:noWrap w:val="0"/>
            <w:vAlign w:val="center"/>
          </w:tcPr>
          <w:p w14:paraId="2BB2CACB">
            <w:pPr>
              <w:autoSpaceDE w:val="0"/>
              <w:autoSpaceDN w:val="0"/>
              <w:adjustRightInd w:val="0"/>
              <w:spacing w:line="400" w:lineRule="exact"/>
              <w:rPr>
                <w:rFonts w:ascii="宋体" w:hAnsi="宋体" w:eastAsia="宋体" w:cs="宋体"/>
                <w:b/>
                <w:bCs/>
                <w:color w:val="000000"/>
                <w:szCs w:val="21"/>
                <w:lang w:val="zh-CN"/>
              </w:rPr>
            </w:pPr>
          </w:p>
        </w:tc>
      </w:tr>
      <w:tr w14:paraId="6FCBAA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325" w:type="dxa"/>
            <w:noWrap w:val="0"/>
            <w:vAlign w:val="center"/>
          </w:tcPr>
          <w:p w14:paraId="43863DF0">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备    注</w:t>
            </w:r>
          </w:p>
        </w:tc>
        <w:tc>
          <w:tcPr>
            <w:tcW w:w="6529" w:type="dxa"/>
            <w:noWrap w:val="0"/>
            <w:vAlign w:val="center"/>
          </w:tcPr>
          <w:p w14:paraId="75AA9AEE">
            <w:pPr>
              <w:autoSpaceDE w:val="0"/>
              <w:autoSpaceDN w:val="0"/>
              <w:adjustRightInd w:val="0"/>
              <w:spacing w:line="400" w:lineRule="exact"/>
              <w:rPr>
                <w:rFonts w:ascii="宋体" w:hAnsi="宋体" w:eastAsia="宋体" w:cs="宋体"/>
                <w:b/>
                <w:bCs/>
                <w:color w:val="000000"/>
                <w:szCs w:val="21"/>
                <w:lang w:val="zh-CN"/>
              </w:rPr>
            </w:pPr>
          </w:p>
        </w:tc>
      </w:tr>
    </w:tbl>
    <w:p w14:paraId="0509A4C6">
      <w:pPr>
        <w:autoSpaceDE w:val="0"/>
        <w:autoSpaceDN w:val="0"/>
        <w:adjustRightInd w:val="0"/>
        <w:spacing w:line="400" w:lineRule="exact"/>
        <w:ind w:firstLine="422" w:firstLineChars="200"/>
        <w:jc w:val="left"/>
        <w:rPr>
          <w:rFonts w:ascii="宋体" w:hAnsi="宋体" w:eastAsia="宋体" w:cs="宋体"/>
          <w:b/>
          <w:bCs/>
          <w:szCs w:val="18"/>
          <w:lang w:val="zh-CN"/>
        </w:rPr>
      </w:pPr>
      <w:r>
        <w:rPr>
          <w:rFonts w:hint="eastAsia" w:ascii="宋体" w:hAnsi="宋体" w:eastAsia="宋体" w:cs="宋体"/>
          <w:b/>
          <w:bCs/>
          <w:szCs w:val="18"/>
        </w:rPr>
        <w:t>注：</w:t>
      </w:r>
      <w:r>
        <w:rPr>
          <w:rFonts w:hint="eastAsia" w:ascii="宋体" w:hAnsi="宋体" w:eastAsia="宋体" w:cs="宋体"/>
          <w:b/>
          <w:bCs/>
          <w:szCs w:val="18"/>
          <w:lang w:val="zh-CN"/>
        </w:rPr>
        <w:t>后附中标通知书</w:t>
      </w:r>
      <w:r>
        <w:rPr>
          <w:rFonts w:hint="eastAsia" w:ascii="宋体" w:hAnsi="宋体" w:cs="宋体"/>
          <w:b/>
          <w:bCs/>
          <w:szCs w:val="18"/>
          <w:lang w:val="zh-CN"/>
        </w:rPr>
        <w:t>或</w:t>
      </w:r>
      <w:r>
        <w:rPr>
          <w:rFonts w:hint="eastAsia" w:ascii="宋体" w:hAnsi="宋体" w:eastAsia="宋体" w:cs="宋体"/>
          <w:b/>
          <w:bCs/>
          <w:szCs w:val="18"/>
          <w:lang w:val="zh-CN"/>
        </w:rPr>
        <w:t>合同协议书复印件加盖公章</w:t>
      </w:r>
    </w:p>
    <w:p w14:paraId="01224406">
      <w:pPr>
        <w:autoSpaceDE w:val="0"/>
        <w:autoSpaceDN w:val="0"/>
        <w:adjustRightInd w:val="0"/>
        <w:spacing w:line="400" w:lineRule="exact"/>
        <w:ind w:firstLine="420" w:firstLineChars="200"/>
        <w:jc w:val="center"/>
        <w:outlineLvl w:val="0"/>
        <w:rPr>
          <w:rFonts w:ascii="宋体" w:hAnsi="宋体" w:eastAsia="宋体" w:cs="宋体"/>
          <w:b/>
          <w:bCs/>
          <w:color w:val="000000"/>
          <w:sz w:val="28"/>
          <w:szCs w:val="28"/>
          <w:lang w:val="zh-CN"/>
        </w:rPr>
      </w:pPr>
      <w:r>
        <w:rPr>
          <w:rFonts w:hint="eastAsia" w:ascii="宋体" w:hAnsi="宋体" w:eastAsia="宋体" w:cs="宋体"/>
          <w:color w:val="000000"/>
          <w:szCs w:val="18"/>
        </w:rPr>
        <w:br w:type="page"/>
      </w:r>
      <w:bookmarkStart w:id="356" w:name="_Toc330463696"/>
      <w:bookmarkStart w:id="357" w:name="_Toc32085"/>
      <w:bookmarkStart w:id="358" w:name="_Toc201719208"/>
      <w:r>
        <w:rPr>
          <w:rFonts w:hint="eastAsia" w:ascii="宋体" w:hAnsi="宋体" w:eastAsia="宋体" w:cs="宋体"/>
          <w:b/>
          <w:color w:val="000000"/>
          <w:sz w:val="28"/>
          <w:szCs w:val="28"/>
          <w:lang w:val="zh-CN"/>
        </w:rPr>
        <w:t>（</w:t>
      </w:r>
      <w:r>
        <w:rPr>
          <w:rFonts w:hint="eastAsia" w:ascii="宋体" w:hAnsi="宋体" w:cs="宋体"/>
          <w:b/>
          <w:color w:val="000000"/>
          <w:sz w:val="28"/>
          <w:szCs w:val="28"/>
          <w:lang w:val="zh-CN"/>
        </w:rPr>
        <w:t>五</w:t>
      </w:r>
      <w:r>
        <w:rPr>
          <w:rFonts w:hint="eastAsia" w:ascii="宋体" w:hAnsi="宋体" w:eastAsia="宋体" w:cs="宋体"/>
          <w:b/>
          <w:color w:val="000000"/>
          <w:sz w:val="28"/>
          <w:szCs w:val="28"/>
          <w:lang w:val="zh-CN"/>
        </w:rPr>
        <w:t>）近三年</w:t>
      </w:r>
      <w:r>
        <w:rPr>
          <w:rFonts w:hint="eastAsia" w:ascii="宋体" w:hAnsi="宋体" w:eastAsia="宋体" w:cs="宋体"/>
          <w:b/>
          <w:color w:val="000000"/>
          <w:sz w:val="28"/>
          <w:szCs w:val="28"/>
          <w:highlight w:val="none"/>
          <w:lang w:val="zh-CN"/>
        </w:rPr>
        <w:t>（20</w:t>
      </w:r>
      <w:r>
        <w:rPr>
          <w:rFonts w:hint="eastAsia" w:ascii="宋体" w:hAnsi="宋体" w:cs="宋体"/>
          <w:b/>
          <w:color w:val="000000"/>
          <w:sz w:val="28"/>
          <w:szCs w:val="28"/>
          <w:highlight w:val="none"/>
          <w:lang w:val="en-US" w:eastAsia="zh-CN"/>
        </w:rPr>
        <w:t>22</w:t>
      </w:r>
      <w:r>
        <w:rPr>
          <w:rFonts w:hint="eastAsia" w:ascii="宋体" w:hAnsi="宋体" w:eastAsia="宋体" w:cs="宋体"/>
          <w:b/>
          <w:color w:val="000000"/>
          <w:sz w:val="28"/>
          <w:szCs w:val="28"/>
          <w:highlight w:val="none"/>
          <w:lang w:val="zh-CN"/>
        </w:rPr>
        <w:t>年-</w:t>
      </w:r>
      <w:r>
        <w:rPr>
          <w:rFonts w:hint="eastAsia" w:ascii="宋体" w:hAnsi="宋体" w:cs="宋体"/>
          <w:b/>
          <w:color w:val="000000"/>
          <w:sz w:val="28"/>
          <w:szCs w:val="28"/>
          <w:highlight w:val="none"/>
          <w:lang w:val="zh-CN"/>
        </w:rPr>
        <w:t>至今</w:t>
      </w:r>
      <w:r>
        <w:rPr>
          <w:rFonts w:hint="eastAsia" w:ascii="宋体" w:hAnsi="宋体" w:eastAsia="宋体" w:cs="宋体"/>
          <w:b/>
          <w:color w:val="000000"/>
          <w:sz w:val="28"/>
          <w:szCs w:val="28"/>
          <w:highlight w:val="none"/>
          <w:lang w:val="zh-CN"/>
        </w:rPr>
        <w:t>）</w:t>
      </w:r>
      <w:r>
        <w:rPr>
          <w:rFonts w:hint="eastAsia" w:ascii="宋体" w:hAnsi="宋体" w:eastAsia="宋体" w:cs="宋体"/>
          <w:b/>
          <w:bCs/>
          <w:color w:val="000000"/>
          <w:sz w:val="28"/>
          <w:szCs w:val="28"/>
          <w:highlight w:val="none"/>
          <w:lang w:val="zh-CN"/>
        </w:rPr>
        <w:t>发生</w:t>
      </w:r>
      <w:r>
        <w:rPr>
          <w:rFonts w:hint="eastAsia" w:ascii="宋体" w:hAnsi="宋体" w:eastAsia="宋体" w:cs="宋体"/>
          <w:b/>
          <w:bCs/>
          <w:color w:val="000000"/>
          <w:sz w:val="28"/>
          <w:szCs w:val="28"/>
          <w:lang w:val="zh-CN"/>
        </w:rPr>
        <w:t>的诉讼及仲裁情况</w:t>
      </w:r>
      <w:bookmarkEnd w:id="356"/>
      <w:bookmarkEnd w:id="357"/>
      <w:bookmarkEnd w:id="358"/>
    </w:p>
    <w:p w14:paraId="736AA26B">
      <w:pPr>
        <w:autoSpaceDE w:val="0"/>
        <w:autoSpaceDN w:val="0"/>
        <w:adjustRightInd w:val="0"/>
        <w:spacing w:line="400" w:lineRule="exact"/>
        <w:jc w:val="center"/>
        <w:rPr>
          <w:rFonts w:ascii="宋体" w:hAnsi="宋体" w:eastAsia="宋体" w:cs="宋体"/>
          <w:bCs/>
          <w:color w:val="000000"/>
          <w:sz w:val="24"/>
          <w:lang w:val="zh-CN"/>
        </w:rPr>
      </w:pPr>
    </w:p>
    <w:p w14:paraId="078CCBCE">
      <w:pPr>
        <w:autoSpaceDE w:val="0"/>
        <w:autoSpaceDN w:val="0"/>
        <w:adjustRightInd w:val="0"/>
        <w:spacing w:line="400" w:lineRule="exact"/>
        <w:jc w:val="center"/>
        <w:outlineLvl w:val="0"/>
        <w:rPr>
          <w:rFonts w:ascii="宋体" w:hAnsi="宋体" w:eastAsia="宋体" w:cs="宋体"/>
          <w:b/>
          <w:bCs/>
          <w:color w:val="000000"/>
          <w:sz w:val="24"/>
          <w:lang w:val="zh-CN"/>
        </w:rPr>
      </w:pPr>
      <w:bookmarkStart w:id="359" w:name="_Toc19570"/>
      <w:bookmarkStart w:id="360" w:name="_Toc13893"/>
      <w:r>
        <w:rPr>
          <w:rFonts w:hint="eastAsia" w:ascii="宋体" w:hAnsi="宋体" w:eastAsia="宋体" w:cs="宋体"/>
          <w:b/>
          <w:bCs/>
          <w:color w:val="000000"/>
          <w:sz w:val="24"/>
          <w:lang w:val="zh-CN"/>
        </w:rPr>
        <w:t>（格式自拟，加盖投标单位公章）</w:t>
      </w:r>
      <w:bookmarkEnd w:id="359"/>
      <w:bookmarkEnd w:id="360"/>
    </w:p>
    <w:p w14:paraId="09E4C5BD">
      <w:pPr>
        <w:autoSpaceDE w:val="0"/>
        <w:autoSpaceDN w:val="0"/>
        <w:adjustRightInd w:val="0"/>
        <w:spacing w:line="400" w:lineRule="exact"/>
        <w:jc w:val="center"/>
        <w:rPr>
          <w:rFonts w:ascii="宋体" w:hAnsi="宋体" w:eastAsia="宋体" w:cs="宋体"/>
          <w:bCs/>
          <w:color w:val="000000"/>
          <w:sz w:val="24"/>
          <w:lang w:val="zh-CN"/>
        </w:rPr>
      </w:pPr>
    </w:p>
    <w:p w14:paraId="59E833D8">
      <w:pPr>
        <w:autoSpaceDE w:val="0"/>
        <w:autoSpaceDN w:val="0"/>
        <w:adjustRightInd w:val="0"/>
        <w:spacing w:line="400" w:lineRule="exact"/>
        <w:jc w:val="left"/>
        <w:rPr>
          <w:rFonts w:ascii="宋体" w:hAnsi="宋体" w:eastAsia="宋体" w:cs="宋体"/>
          <w:color w:val="000000"/>
          <w:szCs w:val="18"/>
        </w:rPr>
      </w:pPr>
    </w:p>
    <w:p w14:paraId="080A41D6">
      <w:pPr>
        <w:autoSpaceDE w:val="0"/>
        <w:autoSpaceDN w:val="0"/>
        <w:adjustRightInd w:val="0"/>
        <w:spacing w:line="400" w:lineRule="exact"/>
        <w:jc w:val="left"/>
        <w:rPr>
          <w:rFonts w:ascii="宋体" w:hAnsi="宋体" w:eastAsia="宋体" w:cs="宋体"/>
          <w:color w:val="000000"/>
          <w:szCs w:val="18"/>
        </w:rPr>
      </w:pPr>
    </w:p>
    <w:p w14:paraId="79C205CF">
      <w:pPr>
        <w:autoSpaceDE w:val="0"/>
        <w:autoSpaceDN w:val="0"/>
        <w:adjustRightInd w:val="0"/>
        <w:spacing w:line="400" w:lineRule="exact"/>
        <w:jc w:val="left"/>
        <w:rPr>
          <w:rFonts w:ascii="宋体" w:hAnsi="宋体" w:eastAsia="宋体" w:cs="宋体"/>
          <w:color w:val="000000"/>
          <w:szCs w:val="18"/>
        </w:rPr>
      </w:pPr>
    </w:p>
    <w:p w14:paraId="32F2B786">
      <w:pPr>
        <w:autoSpaceDE w:val="0"/>
        <w:autoSpaceDN w:val="0"/>
        <w:adjustRightInd w:val="0"/>
        <w:spacing w:line="400" w:lineRule="exact"/>
        <w:jc w:val="left"/>
        <w:rPr>
          <w:rFonts w:ascii="宋体" w:hAnsi="宋体" w:eastAsia="宋体" w:cs="宋体"/>
          <w:color w:val="000000"/>
          <w:szCs w:val="18"/>
        </w:rPr>
      </w:pPr>
    </w:p>
    <w:p w14:paraId="197C3DCF">
      <w:pPr>
        <w:autoSpaceDE w:val="0"/>
        <w:autoSpaceDN w:val="0"/>
        <w:adjustRightInd w:val="0"/>
        <w:spacing w:line="400" w:lineRule="exact"/>
        <w:jc w:val="left"/>
        <w:rPr>
          <w:rFonts w:ascii="宋体" w:hAnsi="宋体" w:eastAsia="宋体" w:cs="宋体"/>
          <w:color w:val="000000"/>
          <w:szCs w:val="18"/>
        </w:rPr>
      </w:pPr>
    </w:p>
    <w:p w14:paraId="69ED0751">
      <w:pPr>
        <w:autoSpaceDE w:val="0"/>
        <w:autoSpaceDN w:val="0"/>
        <w:adjustRightInd w:val="0"/>
        <w:spacing w:line="400" w:lineRule="exact"/>
        <w:jc w:val="left"/>
        <w:rPr>
          <w:rFonts w:ascii="宋体" w:hAnsi="宋体" w:eastAsia="宋体" w:cs="宋体"/>
          <w:color w:val="000000"/>
          <w:szCs w:val="18"/>
        </w:rPr>
      </w:pPr>
    </w:p>
    <w:p w14:paraId="5557032F">
      <w:pPr>
        <w:autoSpaceDE w:val="0"/>
        <w:autoSpaceDN w:val="0"/>
        <w:adjustRightInd w:val="0"/>
        <w:spacing w:line="400" w:lineRule="exact"/>
        <w:jc w:val="left"/>
        <w:rPr>
          <w:rFonts w:ascii="宋体" w:hAnsi="宋体" w:eastAsia="宋体" w:cs="宋体"/>
          <w:color w:val="000000"/>
          <w:szCs w:val="18"/>
        </w:rPr>
      </w:pPr>
    </w:p>
    <w:p w14:paraId="556DC5C6">
      <w:pPr>
        <w:autoSpaceDE w:val="0"/>
        <w:autoSpaceDN w:val="0"/>
        <w:adjustRightInd w:val="0"/>
        <w:spacing w:line="400" w:lineRule="exact"/>
        <w:jc w:val="left"/>
        <w:rPr>
          <w:rFonts w:ascii="宋体" w:hAnsi="宋体" w:eastAsia="宋体" w:cs="宋体"/>
          <w:color w:val="000000"/>
          <w:szCs w:val="18"/>
        </w:rPr>
      </w:pPr>
    </w:p>
    <w:p w14:paraId="64CAFB84">
      <w:pPr>
        <w:autoSpaceDE w:val="0"/>
        <w:autoSpaceDN w:val="0"/>
        <w:adjustRightInd w:val="0"/>
        <w:spacing w:line="400" w:lineRule="exact"/>
        <w:jc w:val="left"/>
        <w:rPr>
          <w:rFonts w:ascii="宋体" w:hAnsi="宋体" w:eastAsia="宋体" w:cs="宋体"/>
          <w:color w:val="000000"/>
          <w:szCs w:val="18"/>
        </w:rPr>
      </w:pPr>
    </w:p>
    <w:p w14:paraId="1FADD52E">
      <w:pPr>
        <w:autoSpaceDE w:val="0"/>
        <w:autoSpaceDN w:val="0"/>
        <w:adjustRightInd w:val="0"/>
        <w:spacing w:line="400" w:lineRule="exact"/>
        <w:jc w:val="left"/>
        <w:rPr>
          <w:rFonts w:ascii="宋体" w:hAnsi="宋体" w:eastAsia="宋体" w:cs="宋体"/>
          <w:color w:val="000000"/>
          <w:szCs w:val="18"/>
        </w:rPr>
      </w:pPr>
    </w:p>
    <w:p w14:paraId="6B558365">
      <w:pPr>
        <w:autoSpaceDE w:val="0"/>
        <w:autoSpaceDN w:val="0"/>
        <w:adjustRightInd w:val="0"/>
        <w:spacing w:line="400" w:lineRule="exact"/>
        <w:jc w:val="left"/>
        <w:rPr>
          <w:rFonts w:ascii="宋体" w:hAnsi="宋体" w:eastAsia="宋体" w:cs="宋体"/>
          <w:color w:val="000000"/>
          <w:szCs w:val="18"/>
        </w:rPr>
      </w:pPr>
    </w:p>
    <w:p w14:paraId="464BBD78">
      <w:pPr>
        <w:autoSpaceDE w:val="0"/>
        <w:autoSpaceDN w:val="0"/>
        <w:adjustRightInd w:val="0"/>
        <w:spacing w:line="400" w:lineRule="exact"/>
        <w:jc w:val="left"/>
        <w:rPr>
          <w:rFonts w:ascii="宋体" w:hAnsi="宋体" w:eastAsia="宋体" w:cs="宋体"/>
          <w:color w:val="000000"/>
          <w:szCs w:val="18"/>
        </w:rPr>
      </w:pPr>
    </w:p>
    <w:p w14:paraId="3C6B35CA">
      <w:pPr>
        <w:autoSpaceDE w:val="0"/>
        <w:autoSpaceDN w:val="0"/>
        <w:adjustRightInd w:val="0"/>
        <w:spacing w:line="400" w:lineRule="exact"/>
        <w:jc w:val="left"/>
        <w:rPr>
          <w:rFonts w:ascii="宋体" w:hAnsi="宋体" w:eastAsia="宋体" w:cs="宋体"/>
          <w:color w:val="000000"/>
          <w:szCs w:val="18"/>
        </w:rPr>
      </w:pPr>
    </w:p>
    <w:p w14:paraId="32E9278C">
      <w:pPr>
        <w:autoSpaceDE w:val="0"/>
        <w:autoSpaceDN w:val="0"/>
        <w:adjustRightInd w:val="0"/>
        <w:spacing w:line="400" w:lineRule="exact"/>
        <w:jc w:val="left"/>
        <w:rPr>
          <w:rFonts w:ascii="宋体" w:hAnsi="宋体" w:eastAsia="宋体" w:cs="宋体"/>
          <w:color w:val="000000"/>
          <w:szCs w:val="18"/>
        </w:rPr>
      </w:pPr>
    </w:p>
    <w:p w14:paraId="661FCBCB">
      <w:pPr>
        <w:autoSpaceDE w:val="0"/>
        <w:autoSpaceDN w:val="0"/>
        <w:adjustRightInd w:val="0"/>
        <w:spacing w:line="400" w:lineRule="exact"/>
        <w:jc w:val="left"/>
        <w:rPr>
          <w:rFonts w:ascii="宋体" w:hAnsi="宋体" w:eastAsia="宋体" w:cs="宋体"/>
          <w:color w:val="000000"/>
          <w:szCs w:val="18"/>
        </w:rPr>
      </w:pPr>
    </w:p>
    <w:p w14:paraId="6FF39606">
      <w:pPr>
        <w:autoSpaceDE w:val="0"/>
        <w:autoSpaceDN w:val="0"/>
        <w:adjustRightInd w:val="0"/>
        <w:spacing w:line="400" w:lineRule="exact"/>
        <w:jc w:val="left"/>
        <w:rPr>
          <w:rFonts w:ascii="宋体" w:hAnsi="宋体" w:eastAsia="宋体" w:cs="宋体"/>
          <w:color w:val="000000"/>
          <w:szCs w:val="18"/>
        </w:rPr>
      </w:pPr>
    </w:p>
    <w:p w14:paraId="369EF60D">
      <w:pPr>
        <w:autoSpaceDE w:val="0"/>
        <w:autoSpaceDN w:val="0"/>
        <w:adjustRightInd w:val="0"/>
        <w:spacing w:line="400" w:lineRule="exact"/>
        <w:jc w:val="left"/>
        <w:rPr>
          <w:rFonts w:ascii="宋体" w:hAnsi="宋体" w:eastAsia="宋体" w:cs="宋体"/>
          <w:color w:val="000000"/>
          <w:szCs w:val="18"/>
        </w:rPr>
      </w:pPr>
    </w:p>
    <w:p w14:paraId="12F82024">
      <w:pPr>
        <w:autoSpaceDE w:val="0"/>
        <w:autoSpaceDN w:val="0"/>
        <w:adjustRightInd w:val="0"/>
        <w:spacing w:line="400" w:lineRule="exact"/>
        <w:jc w:val="left"/>
        <w:rPr>
          <w:rFonts w:ascii="宋体" w:hAnsi="宋体" w:eastAsia="宋体" w:cs="宋体"/>
          <w:color w:val="000000"/>
          <w:szCs w:val="18"/>
        </w:rPr>
      </w:pPr>
    </w:p>
    <w:p w14:paraId="01B2D975">
      <w:pPr>
        <w:autoSpaceDE w:val="0"/>
        <w:autoSpaceDN w:val="0"/>
        <w:adjustRightInd w:val="0"/>
        <w:spacing w:line="400" w:lineRule="exact"/>
        <w:jc w:val="left"/>
        <w:rPr>
          <w:rFonts w:ascii="宋体" w:hAnsi="宋体" w:eastAsia="宋体" w:cs="宋体"/>
          <w:color w:val="000000"/>
          <w:szCs w:val="18"/>
        </w:rPr>
      </w:pPr>
    </w:p>
    <w:p w14:paraId="21EB6C34">
      <w:pPr>
        <w:autoSpaceDE w:val="0"/>
        <w:autoSpaceDN w:val="0"/>
        <w:adjustRightInd w:val="0"/>
        <w:spacing w:line="400" w:lineRule="exact"/>
        <w:jc w:val="left"/>
        <w:rPr>
          <w:rFonts w:ascii="宋体" w:hAnsi="宋体" w:eastAsia="宋体" w:cs="宋体"/>
          <w:color w:val="000000"/>
          <w:szCs w:val="18"/>
        </w:rPr>
      </w:pPr>
    </w:p>
    <w:p w14:paraId="4646B6BE">
      <w:pPr>
        <w:autoSpaceDE w:val="0"/>
        <w:autoSpaceDN w:val="0"/>
        <w:adjustRightInd w:val="0"/>
        <w:spacing w:line="400" w:lineRule="exact"/>
        <w:jc w:val="left"/>
        <w:rPr>
          <w:rFonts w:ascii="宋体" w:hAnsi="宋体" w:eastAsia="宋体" w:cs="宋体"/>
          <w:color w:val="000000"/>
          <w:szCs w:val="18"/>
        </w:rPr>
      </w:pPr>
    </w:p>
    <w:p w14:paraId="2145245E">
      <w:pPr>
        <w:autoSpaceDE w:val="0"/>
        <w:autoSpaceDN w:val="0"/>
        <w:adjustRightInd w:val="0"/>
        <w:spacing w:line="400" w:lineRule="exact"/>
        <w:jc w:val="left"/>
        <w:rPr>
          <w:rFonts w:ascii="宋体" w:hAnsi="宋体" w:eastAsia="宋体" w:cs="宋体"/>
          <w:color w:val="000000"/>
          <w:szCs w:val="18"/>
        </w:rPr>
      </w:pPr>
    </w:p>
    <w:p w14:paraId="23B68AE7">
      <w:pPr>
        <w:autoSpaceDE w:val="0"/>
        <w:autoSpaceDN w:val="0"/>
        <w:adjustRightInd w:val="0"/>
        <w:spacing w:line="400" w:lineRule="exact"/>
        <w:jc w:val="left"/>
        <w:rPr>
          <w:rFonts w:ascii="宋体" w:hAnsi="宋体" w:eastAsia="宋体" w:cs="宋体"/>
          <w:color w:val="000000"/>
          <w:szCs w:val="18"/>
        </w:rPr>
      </w:pPr>
    </w:p>
    <w:p w14:paraId="5D3CA2A1">
      <w:pPr>
        <w:autoSpaceDE w:val="0"/>
        <w:autoSpaceDN w:val="0"/>
        <w:adjustRightInd w:val="0"/>
        <w:spacing w:line="400" w:lineRule="exact"/>
        <w:jc w:val="left"/>
        <w:rPr>
          <w:rFonts w:ascii="宋体" w:hAnsi="宋体" w:eastAsia="宋体" w:cs="宋体"/>
          <w:color w:val="000000"/>
          <w:szCs w:val="18"/>
        </w:rPr>
      </w:pPr>
    </w:p>
    <w:p w14:paraId="6008E482">
      <w:pPr>
        <w:autoSpaceDE w:val="0"/>
        <w:autoSpaceDN w:val="0"/>
        <w:adjustRightInd w:val="0"/>
        <w:spacing w:line="400" w:lineRule="exact"/>
        <w:jc w:val="left"/>
        <w:rPr>
          <w:rFonts w:ascii="宋体" w:hAnsi="宋体" w:eastAsia="宋体" w:cs="宋体"/>
          <w:color w:val="000000"/>
          <w:szCs w:val="18"/>
        </w:rPr>
      </w:pPr>
    </w:p>
    <w:p w14:paraId="6394F96F">
      <w:pPr>
        <w:autoSpaceDE w:val="0"/>
        <w:autoSpaceDN w:val="0"/>
        <w:adjustRightInd w:val="0"/>
        <w:spacing w:line="400" w:lineRule="exact"/>
        <w:jc w:val="left"/>
        <w:rPr>
          <w:rFonts w:ascii="宋体" w:hAnsi="宋体" w:eastAsia="宋体" w:cs="宋体"/>
          <w:color w:val="000000"/>
          <w:szCs w:val="18"/>
        </w:rPr>
      </w:pPr>
    </w:p>
    <w:p w14:paraId="11347D00">
      <w:pPr>
        <w:autoSpaceDE w:val="0"/>
        <w:autoSpaceDN w:val="0"/>
        <w:adjustRightInd w:val="0"/>
        <w:spacing w:line="400" w:lineRule="exact"/>
        <w:jc w:val="left"/>
        <w:rPr>
          <w:rFonts w:ascii="宋体" w:hAnsi="宋体" w:eastAsia="宋体" w:cs="宋体"/>
          <w:color w:val="000000"/>
          <w:szCs w:val="18"/>
        </w:rPr>
      </w:pPr>
    </w:p>
    <w:p w14:paraId="1AAD9384">
      <w:pPr>
        <w:autoSpaceDE w:val="0"/>
        <w:autoSpaceDN w:val="0"/>
        <w:adjustRightInd w:val="0"/>
        <w:spacing w:line="400" w:lineRule="exact"/>
        <w:jc w:val="left"/>
        <w:rPr>
          <w:rFonts w:ascii="宋体" w:hAnsi="宋体" w:eastAsia="宋体" w:cs="宋体"/>
          <w:color w:val="000000"/>
          <w:szCs w:val="18"/>
        </w:rPr>
      </w:pPr>
    </w:p>
    <w:p w14:paraId="70DB9E6F">
      <w:pPr>
        <w:autoSpaceDE w:val="0"/>
        <w:autoSpaceDN w:val="0"/>
        <w:adjustRightInd w:val="0"/>
        <w:spacing w:line="400" w:lineRule="exact"/>
        <w:jc w:val="left"/>
        <w:rPr>
          <w:rFonts w:ascii="宋体" w:hAnsi="宋体" w:eastAsia="宋体" w:cs="宋体"/>
          <w:color w:val="000000"/>
          <w:szCs w:val="18"/>
        </w:rPr>
      </w:pPr>
    </w:p>
    <w:p w14:paraId="6285E96D">
      <w:pPr>
        <w:autoSpaceDE w:val="0"/>
        <w:autoSpaceDN w:val="0"/>
        <w:adjustRightInd w:val="0"/>
        <w:spacing w:line="400" w:lineRule="exact"/>
        <w:jc w:val="left"/>
        <w:rPr>
          <w:rFonts w:ascii="宋体" w:hAnsi="宋体" w:eastAsia="宋体" w:cs="宋体"/>
          <w:color w:val="000000"/>
          <w:szCs w:val="18"/>
        </w:rPr>
      </w:pPr>
    </w:p>
    <w:p w14:paraId="50C9CBE7">
      <w:pPr>
        <w:autoSpaceDE w:val="0"/>
        <w:autoSpaceDN w:val="0"/>
        <w:adjustRightInd w:val="0"/>
        <w:spacing w:line="400" w:lineRule="exact"/>
        <w:jc w:val="left"/>
        <w:rPr>
          <w:rFonts w:ascii="宋体" w:hAnsi="宋体" w:eastAsia="宋体" w:cs="宋体"/>
          <w:color w:val="000000"/>
          <w:szCs w:val="18"/>
        </w:rPr>
      </w:pPr>
    </w:p>
    <w:p w14:paraId="5E76026E">
      <w:pPr>
        <w:jc w:val="center"/>
        <w:rPr>
          <w:rFonts w:ascii="宋体" w:hAnsi="宋体" w:eastAsia="宋体" w:cs="宋体"/>
          <w:color w:val="000000"/>
          <w:szCs w:val="21"/>
        </w:rPr>
      </w:pPr>
      <w:r>
        <w:rPr>
          <w:rFonts w:hint="eastAsia" w:ascii="宋体" w:hAnsi="宋体" w:eastAsia="宋体" w:cs="宋体"/>
          <w:b/>
          <w:bCs/>
          <w:color w:val="000000"/>
          <w:sz w:val="32"/>
          <w:szCs w:val="32"/>
        </w:rPr>
        <w:t xml:space="preserve">  </w:t>
      </w:r>
      <w:r>
        <w:rPr>
          <w:rFonts w:hint="eastAsia" w:ascii="宋体" w:hAnsi="宋体" w:eastAsia="宋体" w:cs="宋体"/>
          <w:b/>
          <w:bCs/>
          <w:color w:val="000000"/>
          <w:sz w:val="28"/>
          <w:szCs w:val="28"/>
        </w:rPr>
        <w:t xml:space="preserve">   </w:t>
      </w:r>
    </w:p>
    <w:p w14:paraId="4BF8B5C8">
      <w:pPr>
        <w:pStyle w:val="15"/>
        <w:rPr>
          <w:rFonts w:ascii="宋体" w:hAnsi="宋体" w:eastAsia="宋体" w:cs="宋体"/>
          <w:color w:val="000000"/>
          <w:sz w:val="28"/>
          <w:szCs w:val="28"/>
          <w:lang w:val="zh-CN"/>
        </w:rPr>
      </w:pPr>
      <w:bookmarkStart w:id="361" w:name="_Toc330463697"/>
      <w:bookmarkStart w:id="362" w:name="_Toc201719209"/>
      <w:bookmarkStart w:id="363" w:name="_Toc487096087"/>
      <w:bookmarkStart w:id="364" w:name="_Toc10926"/>
      <w:r>
        <w:rPr>
          <w:rFonts w:hint="eastAsia" w:ascii="宋体" w:hAnsi="宋体" w:eastAsia="宋体" w:cs="宋体"/>
          <w:color w:val="000000"/>
          <w:sz w:val="28"/>
          <w:szCs w:val="28"/>
          <w:lang w:val="zh-CN"/>
        </w:rPr>
        <w:t>（</w:t>
      </w:r>
      <w:r>
        <w:rPr>
          <w:rFonts w:hint="eastAsia" w:ascii="宋体" w:hAnsi="宋体" w:cs="宋体"/>
          <w:color w:val="000000"/>
          <w:sz w:val="28"/>
          <w:szCs w:val="28"/>
          <w:lang w:val="zh-CN"/>
        </w:rPr>
        <w:t>六</w:t>
      </w:r>
      <w:r>
        <w:rPr>
          <w:rFonts w:hint="eastAsia" w:ascii="宋体" w:hAnsi="宋体" w:eastAsia="宋体" w:cs="宋体"/>
          <w:color w:val="000000"/>
          <w:sz w:val="28"/>
          <w:szCs w:val="28"/>
          <w:lang w:val="zh-CN"/>
        </w:rPr>
        <w:t>）</w:t>
      </w:r>
      <w:bookmarkEnd w:id="361"/>
      <w:bookmarkEnd w:id="362"/>
      <w:bookmarkEnd w:id="363"/>
      <w:r>
        <w:rPr>
          <w:rFonts w:hint="eastAsia" w:ascii="宋体" w:hAnsi="宋体" w:eastAsia="宋体" w:cs="宋体"/>
          <w:color w:val="000000"/>
          <w:sz w:val="28"/>
          <w:szCs w:val="28"/>
          <w:lang w:val="zh-CN"/>
        </w:rPr>
        <w:t>企业其他信誉情况</w:t>
      </w:r>
      <w:bookmarkEnd w:id="364"/>
    </w:p>
    <w:p w14:paraId="3EA37D0C">
      <w:pPr>
        <w:autoSpaceDE w:val="0"/>
        <w:autoSpaceDN w:val="0"/>
        <w:adjustRightInd w:val="0"/>
        <w:spacing w:line="400" w:lineRule="exact"/>
        <w:jc w:val="left"/>
        <w:rPr>
          <w:rFonts w:ascii="宋体" w:hAnsi="宋体" w:eastAsia="宋体" w:cs="宋体"/>
          <w:color w:val="000000"/>
          <w:szCs w:val="21"/>
        </w:rPr>
      </w:pPr>
    </w:p>
    <w:p w14:paraId="398403D4">
      <w:pPr>
        <w:autoSpaceDE w:val="0"/>
        <w:autoSpaceDN w:val="0"/>
        <w:adjustRightInd w:val="0"/>
        <w:spacing w:line="400" w:lineRule="exact"/>
        <w:jc w:val="left"/>
        <w:rPr>
          <w:rFonts w:ascii="宋体" w:hAnsi="宋体" w:eastAsia="宋体" w:cs="宋体"/>
          <w:color w:val="000000"/>
          <w:szCs w:val="21"/>
        </w:rPr>
      </w:pPr>
      <w:r>
        <w:rPr>
          <w:rFonts w:hint="eastAsia" w:ascii="宋体" w:hAnsi="宋体" w:eastAsia="宋体" w:cs="宋体"/>
          <w:color w:val="000000"/>
          <w:szCs w:val="21"/>
        </w:rPr>
        <w:t>1.信誉良好证明材料复印件加盖公章或信誉良好承诺书原件（加盖投标单位公章，格式自拟）；</w:t>
      </w:r>
    </w:p>
    <w:p w14:paraId="090F1ADE">
      <w:pPr>
        <w:spacing w:line="360" w:lineRule="auto"/>
        <w:rPr>
          <w:rFonts w:ascii="宋体" w:hAnsi="宋体" w:eastAsia="宋体" w:cs="宋体"/>
          <w:color w:val="000000"/>
          <w:kern w:val="10"/>
          <w:szCs w:val="21"/>
        </w:rPr>
      </w:pPr>
    </w:p>
    <w:p w14:paraId="06F85A5E">
      <w:pPr>
        <w:autoSpaceDE w:val="0"/>
        <w:autoSpaceDN w:val="0"/>
        <w:adjustRightInd w:val="0"/>
        <w:spacing w:line="400" w:lineRule="exact"/>
        <w:jc w:val="left"/>
        <w:rPr>
          <w:rFonts w:ascii="宋体" w:hAnsi="宋体" w:eastAsia="宋体" w:cs="宋体"/>
          <w:color w:val="000000"/>
          <w:kern w:val="0"/>
          <w:szCs w:val="21"/>
        </w:rPr>
      </w:pPr>
      <w:r>
        <w:rPr>
          <w:rFonts w:hint="eastAsia" w:ascii="宋体" w:hAnsi="宋体" w:cs="宋体"/>
          <w:color w:val="000000"/>
          <w:kern w:val="0"/>
          <w:szCs w:val="21"/>
          <w:lang w:val="en-US" w:eastAsia="zh-CN"/>
        </w:rPr>
        <w:t>2</w:t>
      </w:r>
      <w:r>
        <w:rPr>
          <w:rFonts w:hint="eastAsia" w:ascii="宋体" w:hAnsi="宋体" w:eastAsia="宋体" w:cs="宋体"/>
          <w:color w:val="000000"/>
          <w:kern w:val="0"/>
          <w:szCs w:val="21"/>
        </w:rPr>
        <w:t>.近三年</w:t>
      </w:r>
      <w:r>
        <w:rPr>
          <w:rFonts w:hint="eastAsia" w:ascii="宋体" w:hAnsi="宋体" w:eastAsia="宋体" w:cs="宋体"/>
          <w:color w:val="000000"/>
          <w:kern w:val="0"/>
          <w:szCs w:val="21"/>
          <w:highlight w:val="none"/>
        </w:rPr>
        <w:t>（20</w:t>
      </w:r>
      <w:r>
        <w:rPr>
          <w:rFonts w:hint="eastAsia" w:ascii="宋体" w:hAnsi="宋体" w:cs="宋体"/>
          <w:color w:val="000000"/>
          <w:kern w:val="0"/>
          <w:szCs w:val="21"/>
          <w:highlight w:val="none"/>
          <w:lang w:val="en-US" w:eastAsia="zh-CN"/>
        </w:rPr>
        <w:t>22</w:t>
      </w:r>
      <w:r>
        <w:rPr>
          <w:rFonts w:hint="eastAsia" w:ascii="宋体" w:hAnsi="宋体" w:eastAsia="宋体" w:cs="宋体"/>
          <w:color w:val="000000"/>
          <w:kern w:val="0"/>
          <w:szCs w:val="21"/>
          <w:highlight w:val="none"/>
        </w:rPr>
        <w:t>年-20</w:t>
      </w:r>
      <w:r>
        <w:rPr>
          <w:rFonts w:hint="eastAsia" w:ascii="宋体" w:hAnsi="宋体" w:cs="宋体"/>
          <w:color w:val="000000"/>
          <w:kern w:val="0"/>
          <w:szCs w:val="21"/>
          <w:highlight w:val="none"/>
          <w:lang w:val="en-US" w:eastAsia="zh-CN"/>
        </w:rPr>
        <w:t>24</w:t>
      </w:r>
      <w:r>
        <w:rPr>
          <w:rFonts w:hint="eastAsia" w:ascii="宋体" w:hAnsi="宋体" w:eastAsia="宋体" w:cs="宋体"/>
          <w:color w:val="000000"/>
          <w:kern w:val="0"/>
          <w:szCs w:val="21"/>
          <w:highlight w:val="none"/>
        </w:rPr>
        <w:t>年）无重</w:t>
      </w:r>
      <w:r>
        <w:rPr>
          <w:rFonts w:hint="eastAsia" w:ascii="宋体" w:hAnsi="宋体" w:eastAsia="宋体" w:cs="宋体"/>
          <w:color w:val="000000"/>
          <w:kern w:val="0"/>
          <w:szCs w:val="21"/>
        </w:rPr>
        <w:t>大违法记录的书面声明；</w:t>
      </w:r>
    </w:p>
    <w:p w14:paraId="5179B213">
      <w:pPr>
        <w:autoSpaceDE w:val="0"/>
        <w:autoSpaceDN w:val="0"/>
        <w:adjustRightInd w:val="0"/>
        <w:spacing w:line="400" w:lineRule="exact"/>
        <w:jc w:val="left"/>
        <w:rPr>
          <w:rFonts w:ascii="宋体" w:hAnsi="宋体" w:eastAsia="宋体" w:cs="宋体"/>
          <w:color w:val="000000"/>
          <w:kern w:val="0"/>
          <w:szCs w:val="21"/>
        </w:rPr>
      </w:pPr>
    </w:p>
    <w:p w14:paraId="793187B9">
      <w:pPr>
        <w:adjustRightInd w:val="0"/>
        <w:spacing w:line="520" w:lineRule="exact"/>
        <w:jc w:val="left"/>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3</w:t>
      </w:r>
      <w:r>
        <w:rPr>
          <w:rFonts w:hint="eastAsia" w:ascii="宋体" w:hAnsi="宋体" w:eastAsia="宋体" w:cs="宋体"/>
          <w:color w:val="000000"/>
          <w:kern w:val="0"/>
          <w:szCs w:val="21"/>
          <w:lang w:val="en-US" w:eastAsia="zh-CN"/>
        </w:rPr>
        <w:t>.</w:t>
      </w:r>
      <w:r>
        <w:rPr>
          <w:rFonts w:hint="eastAsia" w:ascii="宋体" w:hAnsi="宋体" w:cs="宋体"/>
          <w:color w:val="000000"/>
          <w:kern w:val="0"/>
          <w:szCs w:val="21"/>
          <w:lang w:val="en-US" w:eastAsia="zh-CN"/>
        </w:rPr>
        <w:t>供应商</w:t>
      </w:r>
      <w:r>
        <w:rPr>
          <w:rFonts w:hint="eastAsia" w:ascii="宋体" w:hAnsi="宋体" w:eastAsia="宋体" w:cs="宋体"/>
          <w:color w:val="000000"/>
          <w:kern w:val="0"/>
          <w:szCs w:val="21"/>
          <w:lang w:val="en-US" w:eastAsia="zh-CN"/>
        </w:rPr>
        <w:t>不参与涉黑涉恶承诺书</w:t>
      </w:r>
    </w:p>
    <w:p w14:paraId="7C127A62">
      <w:pPr>
        <w:adjustRightInd w:val="0"/>
        <w:spacing w:line="520" w:lineRule="exact"/>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br w:type="page"/>
      </w:r>
    </w:p>
    <w:p w14:paraId="67532F78">
      <w:pPr>
        <w:adjustRightInd w:val="0"/>
        <w:spacing w:line="520" w:lineRule="exact"/>
        <w:jc w:val="center"/>
        <w:outlineLvl w:val="0"/>
        <w:rPr>
          <w:rFonts w:hint="eastAsia" w:ascii="宋体" w:hAnsi="宋体" w:cs="宋体"/>
          <w:spacing w:val="8"/>
          <w:sz w:val="36"/>
          <w:szCs w:val="36"/>
          <w:shd w:val="clear" w:color="auto" w:fill="FFFFFF"/>
        </w:rPr>
      </w:pPr>
      <w:bookmarkStart w:id="365" w:name="_Toc17024"/>
      <w:bookmarkStart w:id="366" w:name="_Toc22843_WPSOffice_Level1"/>
      <w:bookmarkStart w:id="367" w:name="_Toc29979_WPSOffice_Level1"/>
      <w:r>
        <w:rPr>
          <w:rFonts w:hint="eastAsia" w:ascii="宋体" w:hAnsi="宋体" w:cs="宋体"/>
          <w:spacing w:val="8"/>
          <w:sz w:val="36"/>
          <w:szCs w:val="36"/>
          <w:shd w:val="clear" w:color="auto" w:fill="FFFFFF"/>
          <w:lang w:eastAsia="zh-CN"/>
        </w:rPr>
        <w:t>供应商</w:t>
      </w:r>
      <w:r>
        <w:rPr>
          <w:rFonts w:hint="eastAsia" w:ascii="宋体" w:hAnsi="宋体" w:cs="宋体"/>
          <w:spacing w:val="8"/>
          <w:sz w:val="36"/>
          <w:szCs w:val="36"/>
          <w:shd w:val="clear" w:color="auto" w:fill="FFFFFF"/>
        </w:rPr>
        <w:t>不参与涉黑涉恶承诺书</w:t>
      </w:r>
      <w:bookmarkEnd w:id="365"/>
    </w:p>
    <w:p w14:paraId="4FD4D612">
      <w:pPr>
        <w:adjustRightInd w:val="0"/>
        <w:spacing w:line="5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采购人</w:t>
      </w:r>
      <w:r>
        <w:rPr>
          <w:rFonts w:hint="eastAsia" w:ascii="仿宋_GB2312" w:hAnsi="仿宋_GB2312" w:eastAsia="仿宋_GB2312" w:cs="仿宋_GB2312"/>
          <w:sz w:val="28"/>
          <w:szCs w:val="28"/>
        </w:rPr>
        <w:t>名称）：</w:t>
      </w:r>
    </w:p>
    <w:p w14:paraId="1AEE5C57">
      <w:pPr>
        <w:adjustRightInd w:val="0"/>
        <w:spacing w:line="520" w:lineRule="exact"/>
        <w:ind w:right="42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我方承诺，在参与</w:t>
      </w:r>
      <w:r>
        <w:rPr>
          <w:rFonts w:hint="eastAsia" w:ascii="仿宋_GB2312" w:hAnsi="仿宋_GB2312" w:eastAsia="仿宋_GB2312" w:cs="仿宋_GB2312"/>
          <w:sz w:val="28"/>
          <w:szCs w:val="28"/>
          <w:u w:val="single"/>
        </w:rPr>
        <w:t xml:space="preserve">   （项目名称）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标段施工/监理/勘察设计招标、投标以及如果中标的后续工作中，我方不存在下列任何情形之一:</w:t>
      </w:r>
    </w:p>
    <w:p w14:paraId="005D62F8">
      <w:pPr>
        <w:adjustRightInd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zh-CN" w:bidi="ar"/>
        </w:rPr>
        <w:t>（</w:t>
      </w:r>
      <w:r>
        <w:rPr>
          <w:rFonts w:hint="eastAsia" w:ascii="仿宋_GB2312" w:hAnsi="仿宋_GB2312" w:eastAsia="仿宋_GB2312" w:cs="仿宋_GB2312"/>
          <w:kern w:val="0"/>
          <w:sz w:val="28"/>
          <w:szCs w:val="28"/>
          <w:lang w:bidi="ar"/>
        </w:rPr>
        <w:t>1</w:t>
      </w:r>
      <w:r>
        <w:rPr>
          <w:rFonts w:hint="eastAsia" w:ascii="仿宋_GB2312" w:hAnsi="仿宋_GB2312" w:eastAsia="仿宋_GB2312" w:cs="仿宋_GB2312"/>
          <w:kern w:val="0"/>
          <w:sz w:val="28"/>
          <w:szCs w:val="28"/>
          <w:lang w:val="zh-CN" w:bidi="ar"/>
        </w:rPr>
        <w:t>）强揽工程：</w:t>
      </w:r>
      <w:r>
        <w:rPr>
          <w:rFonts w:hint="eastAsia" w:ascii="仿宋_GB2312" w:hAnsi="仿宋_GB2312" w:eastAsia="仿宋_GB2312" w:cs="仿宋_GB2312"/>
          <w:kern w:val="0"/>
          <w:sz w:val="28"/>
          <w:szCs w:val="28"/>
          <w:lang w:bidi="ar"/>
        </w:rPr>
        <w:t>以黑恶势力承包工程；强迫他人接受限定条件或退出竞争；强迫中标人放弃中标或转包；</w:t>
      </w:r>
      <w:r>
        <w:rPr>
          <w:rFonts w:hint="eastAsia" w:ascii="仿宋_GB2312" w:hAnsi="仿宋_GB2312" w:eastAsia="仿宋_GB2312" w:cs="仿宋_GB2312"/>
          <w:sz w:val="28"/>
          <w:szCs w:val="28"/>
        </w:rPr>
        <w:t>以暴力、威胁、利诱等手段强迫他人参与或者退出投标等。</w:t>
      </w:r>
    </w:p>
    <w:p w14:paraId="0EF375AD">
      <w:pPr>
        <w:adjustRightInd w:val="0"/>
        <w:spacing w:line="520" w:lineRule="exact"/>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恶意竞标：以黑恶势力用明显低于建安成本价格中标；利用围标、串标、虚假投标及威胁手段等方式骗取中标；以黑恶势力使得工程的实际造价远远高于中标价格，造成国有资产流失;伪造资质证书、证件、提供虚假材料进行恶意投标，谋取不正当利益等违法犯罪行为。</w:t>
      </w:r>
    </w:p>
    <w:p w14:paraId="235CFA55">
      <w:pPr>
        <w:adjustRightInd w:val="0"/>
        <w:spacing w:line="520" w:lineRule="exact"/>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扰乱工程招投标活动：以黑恶势力在评标现场聚众闹事、寻衅滋事，冲击评标现场，打砸破坏评标现场办公设施；用威胁等手段恐吓评标专家、工作人员等行为；捏造事实、恶意投诉、无理取闹，扰乱招投标正常秩序。</w:t>
      </w:r>
    </w:p>
    <w:p w14:paraId="37350778">
      <w:pPr>
        <w:adjustRightInd w:val="0"/>
        <w:spacing w:line="520" w:lineRule="exact"/>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（4）其他任何涉黑涉恶的行为。</w:t>
      </w:r>
    </w:p>
    <w:p w14:paraId="124A6512">
      <w:pPr>
        <w:adjustRightInd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方承诺上述内容的真实和准确，并愿意承担因我方存在上述情形所引起的一切法律后果。同时，我方承诺在整个招投标过程中，一旦发现涉黑涉恶线索及时向监管部门及有关部门举报，并积极协助有关部门进行调查取证。</w:t>
      </w:r>
    </w:p>
    <w:p w14:paraId="58E5B4CF">
      <w:pPr>
        <w:adjustRightInd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特此承诺</w:t>
      </w:r>
    </w:p>
    <w:p w14:paraId="0E920D0C">
      <w:pPr>
        <w:adjustRightInd w:val="0"/>
        <w:spacing w:line="520" w:lineRule="exact"/>
        <w:ind w:firstLine="560" w:firstLineChars="200"/>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（盖单位章）  </w:t>
      </w:r>
      <w:r>
        <w:rPr>
          <w:rFonts w:hint="eastAsia" w:ascii="仿宋_GB2312" w:hAnsi="仿宋_GB2312" w:eastAsia="仿宋_GB2312" w:cs="仿宋_GB2312"/>
          <w:sz w:val="28"/>
          <w:szCs w:val="28"/>
          <w:u w:val="single"/>
        </w:rPr>
        <w:t xml:space="preserve">               </w:t>
      </w:r>
    </w:p>
    <w:p w14:paraId="195F34A6">
      <w:pPr>
        <w:autoSpaceDE w:val="0"/>
        <w:autoSpaceDN w:val="0"/>
        <w:adjustRightInd w:val="0"/>
        <w:spacing w:line="5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或  法定代表人：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（签字）    </w:t>
      </w:r>
    </w:p>
    <w:p w14:paraId="5A846DE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40"/>
        <w:textAlignment w:val="auto"/>
        <w:rPr>
          <w:rFonts w:hint="eastAsia" w:ascii="宋体" w:hAnsi="宋体" w:eastAsia="宋体" w:cs="宋体"/>
          <w:spacing w:val="6"/>
          <w:sz w:val="21"/>
          <w:szCs w:val="21"/>
        </w:rPr>
      </w:pPr>
    </w:p>
    <w:p w14:paraId="6B8B2BA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40"/>
        <w:textAlignment w:val="auto"/>
        <w:rPr>
          <w:rFonts w:hint="eastAsia" w:ascii="宋体" w:hAnsi="宋体" w:eastAsia="宋体" w:cs="宋体"/>
          <w:spacing w:val="6"/>
          <w:sz w:val="21"/>
          <w:szCs w:val="21"/>
        </w:rPr>
      </w:pPr>
    </w:p>
    <w:p w14:paraId="418D17F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40"/>
        <w:textAlignment w:val="auto"/>
        <w:rPr>
          <w:rFonts w:hint="eastAsia" w:ascii="宋体" w:hAnsi="宋体" w:eastAsia="宋体" w:cs="宋体"/>
          <w:spacing w:val="6"/>
          <w:sz w:val="21"/>
          <w:szCs w:val="21"/>
        </w:rPr>
      </w:pPr>
    </w:p>
    <w:p w14:paraId="45D41F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40"/>
        <w:textAlignment w:val="auto"/>
        <w:rPr>
          <w:rFonts w:hint="eastAsia" w:ascii="宋体" w:hAnsi="宋体" w:eastAsia="宋体" w:cs="宋体"/>
          <w:spacing w:val="6"/>
          <w:sz w:val="21"/>
          <w:szCs w:val="21"/>
        </w:rPr>
      </w:pPr>
    </w:p>
    <w:p w14:paraId="074B21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40"/>
        <w:textAlignment w:val="auto"/>
        <w:rPr>
          <w:rFonts w:hint="eastAsia" w:ascii="宋体" w:hAnsi="宋体" w:eastAsia="宋体" w:cs="宋体"/>
          <w:spacing w:val="6"/>
          <w:sz w:val="21"/>
          <w:szCs w:val="21"/>
        </w:rPr>
      </w:pPr>
    </w:p>
    <w:p w14:paraId="6DAD460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40"/>
        <w:textAlignment w:val="auto"/>
        <w:rPr>
          <w:rFonts w:hint="eastAsia" w:ascii="宋体" w:hAnsi="宋体" w:eastAsia="宋体" w:cs="宋体"/>
          <w:spacing w:val="6"/>
          <w:sz w:val="21"/>
          <w:szCs w:val="21"/>
        </w:rPr>
      </w:pPr>
    </w:p>
    <w:p w14:paraId="09E5BEA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40"/>
        <w:textAlignment w:val="auto"/>
        <w:rPr>
          <w:rFonts w:hint="eastAsia" w:ascii="宋体" w:hAnsi="宋体" w:eastAsia="宋体" w:cs="宋体"/>
          <w:spacing w:val="6"/>
          <w:sz w:val="21"/>
          <w:szCs w:val="21"/>
        </w:rPr>
      </w:pPr>
    </w:p>
    <w:p w14:paraId="5446803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40"/>
        <w:textAlignment w:val="auto"/>
        <w:rPr>
          <w:rFonts w:hint="eastAsia" w:ascii="宋体" w:hAnsi="宋体" w:eastAsia="宋体" w:cs="宋体"/>
          <w:spacing w:val="6"/>
          <w:sz w:val="21"/>
          <w:szCs w:val="21"/>
        </w:rPr>
      </w:pPr>
    </w:p>
    <w:p w14:paraId="032C9277">
      <w:pPr>
        <w:widowControl/>
        <w:jc w:val="center"/>
        <w:rPr>
          <w:rFonts w:ascii="宋体"/>
          <w:b/>
          <w:color w:val="auto"/>
          <w:sz w:val="28"/>
          <w:szCs w:val="28"/>
          <w:highlight w:val="none"/>
          <w:shd w:val="clear" w:color="auto" w:fill="auto"/>
        </w:rPr>
      </w:pPr>
      <w:r>
        <w:rPr>
          <w:rFonts w:hint="eastAsia" w:ascii="宋体"/>
          <w:b/>
          <w:color w:val="auto"/>
          <w:sz w:val="28"/>
          <w:szCs w:val="28"/>
          <w:highlight w:val="none"/>
          <w:shd w:val="clear" w:color="auto" w:fill="auto"/>
        </w:rPr>
        <w:t>中小企业声明函</w:t>
      </w:r>
    </w:p>
    <w:p w14:paraId="3B0287D1">
      <w:pPr>
        <w:widowControl/>
        <w:jc w:val="center"/>
        <w:rPr>
          <w:rFonts w:ascii="宋体"/>
          <w:b/>
          <w:color w:val="auto"/>
          <w:sz w:val="28"/>
          <w:szCs w:val="28"/>
          <w:highlight w:val="none"/>
          <w:shd w:val="clear" w:color="auto" w:fill="auto"/>
        </w:rPr>
      </w:pPr>
    </w:p>
    <w:p w14:paraId="03AB447E">
      <w:pPr>
        <w:spacing w:after="120" w:line="360" w:lineRule="auto"/>
        <w:ind w:right="415" w:firstLine="640"/>
        <w:jc w:val="both"/>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本公司（联合体）郑重声明，根据《政府采购促进中小企业发展管理办法》（财库</w:t>
      </w:r>
      <w:r>
        <w:rPr>
          <w:rFonts w:hint="eastAsia" w:ascii="宋体" w:hAnsi="宋体" w:eastAsia="宋体" w:cs="Times New Roman"/>
          <w:kern w:val="2"/>
          <w:sz w:val="21"/>
          <w:szCs w:val="21"/>
          <w:lang w:val="en-US" w:eastAsia="zh-CN" w:bidi="ar-SA"/>
        </w:rPr>
        <w:t>﹝</w:t>
      </w:r>
      <w:r>
        <w:rPr>
          <w:rFonts w:ascii="宋体" w:hAnsi="宋体" w:eastAsia="宋体" w:cs="Times New Roman"/>
          <w:kern w:val="2"/>
          <w:sz w:val="21"/>
          <w:szCs w:val="21"/>
          <w:lang w:val="en-US" w:eastAsia="zh-CN" w:bidi="ar-SA"/>
        </w:rPr>
        <w:t>2020</w:t>
      </w:r>
      <w:r>
        <w:rPr>
          <w:rFonts w:hint="eastAsia" w:ascii="宋体" w:hAnsi="宋体" w:eastAsia="宋体" w:cs="Times New Roman"/>
          <w:kern w:val="2"/>
          <w:sz w:val="21"/>
          <w:szCs w:val="21"/>
          <w:lang w:val="en-US" w:eastAsia="zh-CN" w:bidi="ar-SA"/>
        </w:rPr>
        <w:t>﹞</w:t>
      </w:r>
      <w:r>
        <w:rPr>
          <w:rFonts w:ascii="宋体" w:hAnsi="宋体" w:eastAsia="宋体" w:cs="Times New Roman"/>
          <w:kern w:val="2"/>
          <w:sz w:val="21"/>
          <w:szCs w:val="21"/>
          <w:lang w:val="en-US" w:eastAsia="zh-CN" w:bidi="ar-SA"/>
        </w:rPr>
        <w:t>46 号）的规定，本公司（联合体）参加</w:t>
      </w:r>
      <w:r>
        <w:rPr>
          <w:rFonts w:ascii="宋体" w:hAnsi="宋体" w:eastAsia="宋体" w:cs="Times New Roman"/>
          <w:kern w:val="2"/>
          <w:sz w:val="21"/>
          <w:szCs w:val="21"/>
          <w:u w:val="single"/>
          <w:lang w:val="en-US" w:eastAsia="zh-CN" w:bidi="ar-SA"/>
        </w:rPr>
        <w:t>（单位名称）</w:t>
      </w:r>
      <w:r>
        <w:rPr>
          <w:rFonts w:ascii="宋体" w:hAnsi="宋体" w:eastAsia="宋体" w:cs="Times New Roman"/>
          <w:kern w:val="2"/>
          <w:sz w:val="21"/>
          <w:szCs w:val="21"/>
          <w:lang w:val="en-US" w:eastAsia="zh-CN" w:bidi="ar-SA"/>
        </w:rPr>
        <w:t>的</w:t>
      </w:r>
      <w:r>
        <w:rPr>
          <w:rFonts w:ascii="宋体" w:hAnsi="宋体" w:eastAsia="宋体" w:cs="Times New Roman"/>
          <w:kern w:val="2"/>
          <w:sz w:val="21"/>
          <w:szCs w:val="21"/>
          <w:u w:val="single"/>
          <w:lang w:val="en-US" w:eastAsia="zh-CN" w:bidi="ar-SA"/>
        </w:rPr>
        <w:t>（项目名称）</w:t>
      </w:r>
      <w:r>
        <w:rPr>
          <w:rFonts w:ascii="宋体" w:hAnsi="宋体" w:eastAsia="宋体" w:cs="Times New Roman"/>
          <w:kern w:val="2"/>
          <w:sz w:val="21"/>
          <w:szCs w:val="21"/>
          <w:lang w:val="en-US" w:eastAsia="zh-CN" w:bidi="ar-SA"/>
        </w:rPr>
        <w:t>采购活动，服务全部由符合政策要求的中小企业承接。相关企业（含联合体中的中小企业、签订分包意向协议的中小企业）的具体情况如下：</w:t>
      </w:r>
    </w:p>
    <w:p w14:paraId="6A324C6B">
      <w:pPr>
        <w:spacing w:after="120" w:line="360" w:lineRule="auto"/>
        <w:ind w:right="415" w:firstLine="64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w:t>
      </w:r>
      <w:r>
        <w:rPr>
          <w:rFonts w:ascii="宋体" w:hAnsi="宋体" w:eastAsia="宋体" w:cs="Times New Roman"/>
          <w:kern w:val="2"/>
          <w:sz w:val="21"/>
          <w:szCs w:val="21"/>
          <w:u w:val="single"/>
          <w:lang w:val="en-US" w:eastAsia="zh-CN" w:bidi="ar-SA"/>
        </w:rPr>
        <w:t>（标的名称）</w:t>
      </w:r>
      <w:r>
        <w:rPr>
          <w:rFonts w:ascii="宋体" w:hAnsi="宋体" w:eastAsia="宋体" w:cs="Times New Roman"/>
          <w:kern w:val="2"/>
          <w:sz w:val="21"/>
          <w:szCs w:val="21"/>
          <w:lang w:val="en-US" w:eastAsia="zh-CN" w:bidi="ar-SA"/>
        </w:rPr>
        <w:t>，属于（采购文件中明确的所属行业）；承建（承接）企业为</w:t>
      </w:r>
      <w:r>
        <w:rPr>
          <w:rFonts w:ascii="宋体" w:hAnsi="宋体" w:eastAsia="宋体" w:cs="Times New Roman"/>
          <w:kern w:val="2"/>
          <w:sz w:val="21"/>
          <w:szCs w:val="21"/>
          <w:u w:val="single"/>
          <w:lang w:val="en-US" w:eastAsia="zh-CN" w:bidi="ar-SA"/>
        </w:rPr>
        <w:t>（企业名称）</w:t>
      </w:r>
      <w:r>
        <w:rPr>
          <w:rFonts w:ascii="宋体" w:hAnsi="宋体" w:eastAsia="宋体" w:cs="Times New Roman"/>
          <w:kern w:val="2"/>
          <w:sz w:val="21"/>
          <w:szCs w:val="21"/>
          <w:lang w:val="en-US" w:eastAsia="zh-CN" w:bidi="ar-SA"/>
        </w:rPr>
        <w:t>，从业人员</w:t>
      </w:r>
      <w:r>
        <w:rPr>
          <w:rFonts w:ascii="宋体" w:hAnsi="宋体" w:eastAsia="宋体" w:cs="Times New Roman"/>
          <w:kern w:val="2"/>
          <w:sz w:val="21"/>
          <w:szCs w:val="21"/>
          <w:u w:val="single"/>
          <w:lang w:val="en-US" w:eastAsia="zh-CN" w:bidi="ar-SA"/>
        </w:rPr>
        <w:tab/>
      </w:r>
      <w:r>
        <w:rPr>
          <w:rFonts w:ascii="宋体" w:hAnsi="宋体" w:eastAsia="宋体" w:cs="Times New Roman"/>
          <w:kern w:val="2"/>
          <w:sz w:val="21"/>
          <w:szCs w:val="21"/>
          <w:lang w:val="en-US" w:eastAsia="zh-CN" w:bidi="ar-SA"/>
        </w:rPr>
        <w:t>人，营业收入为</w:t>
      </w:r>
      <w:r>
        <w:rPr>
          <w:rFonts w:hint="eastAsia" w:ascii="宋体" w:hAnsi="宋体" w:eastAsia="宋体" w:cs="Times New Roman"/>
          <w:kern w:val="2"/>
          <w:sz w:val="21"/>
          <w:szCs w:val="21"/>
          <w:u w:val="single"/>
          <w:lang w:val="en-US" w:eastAsia="zh-CN" w:bidi="ar-SA"/>
        </w:rPr>
        <w:t xml:space="preserve">   </w:t>
      </w:r>
      <w:r>
        <w:rPr>
          <w:rFonts w:ascii="宋体" w:hAnsi="宋体" w:eastAsia="宋体" w:cs="Times New Roman"/>
          <w:kern w:val="2"/>
          <w:sz w:val="21"/>
          <w:szCs w:val="21"/>
          <w:lang w:val="en-US" w:eastAsia="zh-CN" w:bidi="ar-SA"/>
        </w:rPr>
        <w:t>万元，资产总额为</w:t>
      </w:r>
      <w:r>
        <w:rPr>
          <w:rFonts w:ascii="宋体" w:hAnsi="宋体" w:eastAsia="宋体" w:cs="Times New Roman"/>
          <w:kern w:val="2"/>
          <w:sz w:val="21"/>
          <w:szCs w:val="21"/>
          <w:u w:val="single"/>
          <w:lang w:val="en-US" w:eastAsia="zh-CN" w:bidi="ar-SA"/>
        </w:rPr>
        <w:tab/>
      </w:r>
      <w:r>
        <w:rPr>
          <w:rFonts w:ascii="宋体" w:hAnsi="宋体" w:eastAsia="宋体" w:cs="Times New Roman"/>
          <w:kern w:val="2"/>
          <w:sz w:val="21"/>
          <w:szCs w:val="21"/>
          <w:lang w:val="en-US" w:eastAsia="zh-CN" w:bidi="ar-SA"/>
        </w:rPr>
        <w:t>万元，属于</w:t>
      </w:r>
      <w:r>
        <w:rPr>
          <w:rFonts w:ascii="宋体" w:hAnsi="宋体" w:eastAsia="宋体" w:cs="Times New Roman"/>
          <w:kern w:val="2"/>
          <w:sz w:val="21"/>
          <w:szCs w:val="21"/>
          <w:u w:val="single"/>
          <w:lang w:val="en-US" w:eastAsia="zh-CN" w:bidi="ar-SA"/>
        </w:rPr>
        <w:t>（中型企业、小型企业、微型企业）</w:t>
      </w:r>
      <w:r>
        <w:rPr>
          <w:rFonts w:ascii="宋体" w:hAnsi="宋体" w:eastAsia="宋体" w:cs="Times New Roman"/>
          <w:kern w:val="2"/>
          <w:sz w:val="21"/>
          <w:szCs w:val="21"/>
          <w:lang w:val="en-US" w:eastAsia="zh-CN" w:bidi="ar-SA"/>
        </w:rPr>
        <w:t>；</w:t>
      </w:r>
    </w:p>
    <w:p w14:paraId="5D0B2B2C">
      <w:pPr>
        <w:spacing w:after="120" w:line="360" w:lineRule="auto"/>
        <w:ind w:right="415" w:firstLine="64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w:t>
      </w:r>
      <w:r>
        <w:rPr>
          <w:rFonts w:ascii="宋体" w:hAnsi="宋体" w:eastAsia="宋体" w:cs="Times New Roman"/>
          <w:kern w:val="2"/>
          <w:sz w:val="21"/>
          <w:szCs w:val="21"/>
          <w:u w:val="single"/>
          <w:lang w:val="en-US" w:eastAsia="zh-CN" w:bidi="ar-SA"/>
        </w:rPr>
        <w:t>（标的名称）</w:t>
      </w:r>
      <w:r>
        <w:rPr>
          <w:rFonts w:ascii="宋体" w:hAnsi="宋体" w:eastAsia="宋体" w:cs="Times New Roman"/>
          <w:kern w:val="2"/>
          <w:sz w:val="21"/>
          <w:szCs w:val="21"/>
          <w:lang w:val="en-US" w:eastAsia="zh-CN" w:bidi="ar-SA"/>
        </w:rPr>
        <w:t>，属于（采购文件中明确的所属行业）；承建（承接）企业为</w:t>
      </w:r>
      <w:r>
        <w:rPr>
          <w:rFonts w:ascii="宋体" w:hAnsi="宋体" w:eastAsia="宋体" w:cs="Times New Roman"/>
          <w:kern w:val="2"/>
          <w:sz w:val="21"/>
          <w:szCs w:val="21"/>
          <w:u w:val="single"/>
          <w:lang w:val="en-US" w:eastAsia="zh-CN" w:bidi="ar-SA"/>
        </w:rPr>
        <w:t>（企业名称）</w:t>
      </w:r>
      <w:r>
        <w:rPr>
          <w:rFonts w:ascii="宋体" w:hAnsi="宋体" w:eastAsia="宋体" w:cs="Times New Roman"/>
          <w:kern w:val="2"/>
          <w:sz w:val="21"/>
          <w:szCs w:val="21"/>
          <w:lang w:val="en-US" w:eastAsia="zh-CN" w:bidi="ar-SA"/>
        </w:rPr>
        <w:t>，从业人员</w:t>
      </w:r>
      <w:r>
        <w:rPr>
          <w:rFonts w:ascii="宋体" w:hAnsi="宋体" w:eastAsia="宋体" w:cs="Times New Roman"/>
          <w:kern w:val="2"/>
          <w:sz w:val="21"/>
          <w:szCs w:val="21"/>
          <w:u w:val="single"/>
          <w:lang w:val="en-US" w:eastAsia="zh-CN" w:bidi="ar-SA"/>
        </w:rPr>
        <w:tab/>
      </w:r>
      <w:r>
        <w:rPr>
          <w:rFonts w:ascii="宋体" w:hAnsi="宋体" w:eastAsia="宋体" w:cs="Times New Roman"/>
          <w:kern w:val="2"/>
          <w:sz w:val="21"/>
          <w:szCs w:val="21"/>
          <w:lang w:val="en-US" w:eastAsia="zh-CN" w:bidi="ar-SA"/>
        </w:rPr>
        <w:t>人，营业收入为</w:t>
      </w:r>
      <w:r>
        <w:rPr>
          <w:rFonts w:ascii="宋体" w:hAnsi="宋体" w:eastAsia="宋体" w:cs="Times New Roman"/>
          <w:kern w:val="2"/>
          <w:sz w:val="21"/>
          <w:szCs w:val="21"/>
          <w:u w:val="single"/>
          <w:lang w:val="en-US" w:eastAsia="zh-CN" w:bidi="ar-SA"/>
        </w:rPr>
        <w:tab/>
      </w:r>
      <w:r>
        <w:rPr>
          <w:rFonts w:hint="eastAsia" w:ascii="宋体" w:hAnsi="宋体" w:eastAsia="宋体" w:cs="Times New Roman"/>
          <w:kern w:val="2"/>
          <w:sz w:val="21"/>
          <w:szCs w:val="21"/>
          <w:u w:val="single"/>
          <w:lang w:val="en-US" w:eastAsia="zh-CN" w:bidi="ar-SA"/>
        </w:rPr>
        <w:t xml:space="preserve">  </w:t>
      </w:r>
      <w:r>
        <w:rPr>
          <w:rFonts w:ascii="宋体" w:hAnsi="宋体" w:eastAsia="宋体" w:cs="Times New Roman"/>
          <w:kern w:val="2"/>
          <w:sz w:val="21"/>
          <w:szCs w:val="21"/>
          <w:lang w:val="en-US" w:eastAsia="zh-CN" w:bidi="ar-SA"/>
        </w:rPr>
        <w:t>万元，资产总额为</w:t>
      </w:r>
      <w:r>
        <w:rPr>
          <w:rFonts w:ascii="宋体" w:hAnsi="宋体" w:eastAsia="宋体" w:cs="Times New Roman"/>
          <w:kern w:val="2"/>
          <w:sz w:val="21"/>
          <w:szCs w:val="21"/>
          <w:u w:val="single"/>
          <w:lang w:val="en-US" w:eastAsia="zh-CN" w:bidi="ar-SA"/>
        </w:rPr>
        <w:tab/>
      </w:r>
      <w:r>
        <w:rPr>
          <w:rFonts w:ascii="宋体" w:hAnsi="宋体" w:eastAsia="宋体" w:cs="Times New Roman"/>
          <w:kern w:val="2"/>
          <w:sz w:val="21"/>
          <w:szCs w:val="21"/>
          <w:lang w:val="en-US" w:eastAsia="zh-CN" w:bidi="ar-SA"/>
        </w:rPr>
        <w:t>万元，属于</w:t>
      </w:r>
      <w:r>
        <w:rPr>
          <w:rFonts w:ascii="宋体" w:hAnsi="宋体" w:eastAsia="宋体" w:cs="Times New Roman"/>
          <w:kern w:val="2"/>
          <w:sz w:val="21"/>
          <w:szCs w:val="21"/>
          <w:u w:val="single"/>
          <w:lang w:val="en-US" w:eastAsia="zh-CN" w:bidi="ar-SA"/>
        </w:rPr>
        <w:t>（中型企业、小型企业、微型企业）</w:t>
      </w:r>
      <w:r>
        <w:rPr>
          <w:rFonts w:ascii="宋体" w:hAnsi="宋体" w:eastAsia="宋体" w:cs="Times New Roman"/>
          <w:kern w:val="2"/>
          <w:sz w:val="21"/>
          <w:szCs w:val="21"/>
          <w:lang w:val="en-US" w:eastAsia="zh-CN" w:bidi="ar-SA"/>
        </w:rPr>
        <w:t>；</w:t>
      </w:r>
    </w:p>
    <w:p w14:paraId="7D28D538">
      <w:pPr>
        <w:spacing w:after="120" w:line="360" w:lineRule="auto"/>
        <w:ind w:right="415" w:firstLine="640"/>
        <w:jc w:val="both"/>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w:t>
      </w:r>
    </w:p>
    <w:p w14:paraId="53764F92">
      <w:pPr>
        <w:spacing w:before="108" w:after="120" w:line="360" w:lineRule="auto"/>
        <w:ind w:right="417" w:firstLine="645"/>
        <w:jc w:val="both"/>
        <w:rPr>
          <w:rFonts w:ascii="宋体" w:hAnsi="宋体" w:eastAsia="宋体" w:cs="Times New Roman"/>
          <w:kern w:val="2"/>
          <w:sz w:val="21"/>
          <w:szCs w:val="21"/>
          <w:lang w:val="en-US" w:eastAsia="zh-CN" w:bidi="ar-SA"/>
        </w:rPr>
      </w:pPr>
      <w:r>
        <w:rPr>
          <w:rFonts w:ascii="宋体" w:hAnsi="宋体" w:eastAsia="宋体" w:cs="Times New Roman"/>
          <w:spacing w:val="-3"/>
          <w:kern w:val="2"/>
          <w:sz w:val="21"/>
          <w:szCs w:val="21"/>
          <w:lang w:val="en-US" w:eastAsia="zh-CN" w:bidi="ar-SA"/>
        </w:rPr>
        <w:t>以上企业，不属于大企业的分支机构，不存在控股股东</w:t>
      </w:r>
      <w:r>
        <w:rPr>
          <w:rFonts w:ascii="宋体" w:hAnsi="宋体" w:eastAsia="宋体" w:cs="Times New Roman"/>
          <w:spacing w:val="-5"/>
          <w:kern w:val="2"/>
          <w:sz w:val="21"/>
          <w:szCs w:val="21"/>
          <w:lang w:val="en-US" w:eastAsia="zh-CN" w:bidi="ar-SA"/>
        </w:rPr>
        <w:t>为大企业的情形，也不存在与大企业的负责人为同一人的情形。</w:t>
      </w:r>
    </w:p>
    <w:p w14:paraId="73CE4BE7">
      <w:pPr>
        <w:spacing w:after="120" w:line="360" w:lineRule="auto"/>
        <w:ind w:right="375" w:firstLine="640"/>
        <w:jc w:val="both"/>
        <w:rPr>
          <w:rFonts w:ascii="宋体" w:hAnsi="宋体" w:eastAsia="宋体" w:cs="Times New Roman"/>
          <w:spacing w:val="-5"/>
          <w:kern w:val="2"/>
          <w:sz w:val="21"/>
          <w:szCs w:val="21"/>
          <w:lang w:val="en-US" w:eastAsia="zh-CN" w:bidi="ar-SA"/>
        </w:rPr>
      </w:pPr>
      <w:r>
        <w:rPr>
          <w:rFonts w:ascii="宋体" w:hAnsi="宋体" w:eastAsia="宋体" w:cs="Times New Roman"/>
          <w:kern w:val="2"/>
          <w:sz w:val="21"/>
          <w:szCs w:val="21"/>
          <w:lang w:val="en-US" w:eastAsia="zh-CN" w:bidi="ar-SA"/>
        </w:rPr>
        <w:t>本企业对上述声明内容的真实性负责。如有虚假，将依法承担相应责任。</w:t>
      </w:r>
    </w:p>
    <w:p w14:paraId="44B02A5F">
      <w:pPr>
        <w:spacing w:before="108" w:after="120" w:line="360" w:lineRule="auto"/>
        <w:ind w:right="417" w:firstLine="645"/>
        <w:jc w:val="both"/>
        <w:rPr>
          <w:rFonts w:ascii="宋体" w:hAnsi="宋体" w:eastAsia="宋体" w:cs="Times New Roman"/>
          <w:spacing w:val="-5"/>
          <w:kern w:val="2"/>
          <w:sz w:val="21"/>
          <w:szCs w:val="21"/>
          <w:lang w:val="en-US" w:eastAsia="zh-CN" w:bidi="ar-SA"/>
        </w:rPr>
      </w:pPr>
      <w:r>
        <w:rPr>
          <w:rFonts w:ascii="宋体" w:hAnsi="宋体" w:eastAsia="宋体" w:cs="Times New Roman"/>
          <w:spacing w:val="-5"/>
          <w:kern w:val="2"/>
          <w:sz w:val="21"/>
          <w:szCs w:val="21"/>
          <w:lang w:val="en-US" w:eastAsia="zh-CN" w:bidi="ar-SA"/>
        </w:rPr>
        <w:t>企业名称（盖章</w:t>
      </w:r>
      <w:r>
        <w:rPr>
          <w:rFonts w:hint="eastAsia" w:ascii="宋体" w:hAnsi="宋体" w:eastAsia="宋体" w:cs="Times New Roman"/>
          <w:spacing w:val="-5"/>
          <w:kern w:val="2"/>
          <w:sz w:val="21"/>
          <w:szCs w:val="21"/>
          <w:lang w:val="en-US" w:eastAsia="zh-CN" w:bidi="ar-SA"/>
        </w:rPr>
        <w:t>）：</w:t>
      </w:r>
    </w:p>
    <w:p w14:paraId="6782A77F">
      <w:pPr>
        <w:spacing w:before="108" w:after="120" w:line="360" w:lineRule="auto"/>
        <w:ind w:right="417" w:firstLine="645"/>
        <w:jc w:val="both"/>
        <w:rPr>
          <w:rFonts w:ascii="宋体" w:hAnsi="宋体" w:eastAsia="宋体" w:cs="Times New Roman"/>
          <w:spacing w:val="-5"/>
          <w:kern w:val="2"/>
          <w:sz w:val="21"/>
          <w:szCs w:val="21"/>
          <w:lang w:val="en-US" w:eastAsia="zh-CN" w:bidi="ar-SA"/>
        </w:rPr>
      </w:pPr>
      <w:r>
        <w:rPr>
          <w:rFonts w:ascii="宋体" w:hAnsi="宋体" w:eastAsia="宋体" w:cs="Times New Roman"/>
          <w:spacing w:val="-5"/>
          <w:kern w:val="2"/>
          <w:sz w:val="21"/>
          <w:szCs w:val="21"/>
          <w:lang w:val="en-US" w:eastAsia="zh-CN" w:bidi="ar-SA"/>
        </w:rPr>
        <w:t>日期：</w:t>
      </w:r>
    </w:p>
    <w:p w14:paraId="729389B9">
      <w:pPr>
        <w:jc w:val="both"/>
        <w:rPr>
          <w:rFonts w:ascii="宋体" w:hAnsi="宋体" w:eastAsia="宋体" w:cs="Times New Roman"/>
          <w:b w:val="0"/>
          <w:kern w:val="2"/>
          <w:sz w:val="21"/>
          <w:szCs w:val="21"/>
        </w:rPr>
      </w:pPr>
    </w:p>
    <w:p w14:paraId="209F9021">
      <w:pPr>
        <w:jc w:val="both"/>
        <w:rPr>
          <w:rFonts w:ascii="宋体" w:hAnsi="宋体" w:eastAsia="宋体" w:cs="Times New Roman"/>
          <w:b w:val="0"/>
          <w:kern w:val="2"/>
          <w:sz w:val="21"/>
          <w:szCs w:val="21"/>
        </w:rPr>
      </w:pPr>
    </w:p>
    <w:p w14:paraId="1CA50976">
      <w:pPr>
        <w:jc w:val="both"/>
        <w:rPr>
          <w:rFonts w:ascii="宋体" w:hAnsi="宋体" w:eastAsia="宋体" w:cs="Times New Roman"/>
          <w:b w:val="0"/>
          <w:kern w:val="2"/>
          <w:sz w:val="21"/>
          <w:szCs w:val="21"/>
        </w:rPr>
      </w:pPr>
    </w:p>
    <w:p w14:paraId="60AE22AF"/>
    <w:p w14:paraId="277D9CBD">
      <w:pPr>
        <w:spacing w:line="500" w:lineRule="exact"/>
        <w:ind w:right="420"/>
        <w:jc w:val="center"/>
        <w:rPr>
          <w:rFonts w:ascii="宋体" w:cs="宋体"/>
          <w:color w:val="auto"/>
          <w:szCs w:val="21"/>
          <w:highlight w:val="none"/>
          <w:shd w:val="clear" w:color="auto" w:fill="auto"/>
        </w:rPr>
      </w:pPr>
    </w:p>
    <w:p w14:paraId="05416398">
      <w:pPr>
        <w:spacing w:line="500" w:lineRule="exact"/>
        <w:ind w:right="420"/>
        <w:jc w:val="center"/>
        <w:rPr>
          <w:rFonts w:ascii="宋体" w:cs="宋体"/>
          <w:color w:val="auto"/>
          <w:szCs w:val="21"/>
          <w:highlight w:val="none"/>
          <w:shd w:val="clear" w:color="auto" w:fill="auto"/>
        </w:rPr>
      </w:pPr>
    </w:p>
    <w:p w14:paraId="6D3CDA08">
      <w:pPr>
        <w:spacing w:line="500" w:lineRule="exact"/>
        <w:ind w:right="420"/>
        <w:jc w:val="center"/>
        <w:rPr>
          <w:rFonts w:ascii="宋体" w:cs="宋体"/>
          <w:color w:val="auto"/>
          <w:szCs w:val="21"/>
          <w:highlight w:val="none"/>
          <w:shd w:val="clear" w:color="auto" w:fill="auto"/>
        </w:rPr>
      </w:pPr>
    </w:p>
    <w:p w14:paraId="6F305A93">
      <w:pPr>
        <w:spacing w:line="500" w:lineRule="exact"/>
        <w:ind w:right="420"/>
        <w:jc w:val="center"/>
        <w:rPr>
          <w:rFonts w:ascii="宋体" w:cs="宋体"/>
          <w:color w:val="auto"/>
          <w:szCs w:val="21"/>
          <w:highlight w:val="none"/>
          <w:shd w:val="clear" w:color="auto" w:fill="auto"/>
        </w:rPr>
      </w:pPr>
    </w:p>
    <w:p w14:paraId="1A58A393">
      <w:pPr>
        <w:spacing w:line="500" w:lineRule="exact"/>
        <w:ind w:firstLine="420" w:firstLineChars="200"/>
        <w:jc w:val="left"/>
        <w:rPr>
          <w:rFonts w:hint="eastAsia" w:ascii="宋体" w:cs="宋体"/>
          <w:color w:val="auto"/>
          <w:szCs w:val="21"/>
          <w:highlight w:val="none"/>
          <w:shd w:val="clear" w:color="auto" w:fill="auto"/>
        </w:rPr>
      </w:pPr>
      <w:r>
        <w:rPr>
          <w:rFonts w:hint="eastAsia" w:ascii="宋体" w:cs="宋体"/>
          <w:color w:val="auto"/>
          <w:szCs w:val="21"/>
          <w:highlight w:val="none"/>
          <w:shd w:val="clear" w:color="auto" w:fill="auto"/>
        </w:rPr>
        <w:t>注：供应商须按以上格式填写中小企业声明函。</w:t>
      </w:r>
    </w:p>
    <w:p w14:paraId="79F7E0B4">
      <w:pPr>
        <w:spacing w:line="500" w:lineRule="exact"/>
        <w:ind w:firstLine="420" w:firstLineChars="200"/>
        <w:jc w:val="left"/>
        <w:rPr>
          <w:rFonts w:hint="eastAsia" w:ascii="宋体" w:hAnsi="宋体" w:eastAsia="宋体" w:cs="宋体"/>
          <w:spacing w:val="6"/>
          <w:sz w:val="21"/>
          <w:szCs w:val="21"/>
        </w:rPr>
      </w:pPr>
      <w:r>
        <w:rPr>
          <w:rFonts w:hint="eastAsia" w:ascii="宋体" w:cs="宋体"/>
          <w:color w:val="auto"/>
          <w:szCs w:val="21"/>
          <w:highlight w:val="none"/>
          <w:shd w:val="clear" w:color="auto" w:fill="auto"/>
        </w:rPr>
        <w:t>从业人员、 营业收入、 资产总额填报上一年度数据，无上一年度数据的新成立企业可不填报。</w:t>
      </w:r>
    </w:p>
    <w:p w14:paraId="43A38AF9">
      <w:pPr>
        <w:tabs>
          <w:tab w:val="left" w:pos="4860"/>
        </w:tabs>
        <w:spacing w:line="588" w:lineRule="exact"/>
        <w:ind w:right="1560" w:firstLine="624" w:firstLineChars="200"/>
        <w:jc w:val="center"/>
        <w:rPr>
          <w:rFonts w:hint="eastAsia" w:ascii="仿宋_GB2312" w:eastAsia="仿宋_GB2312"/>
          <w:spacing w:val="6"/>
          <w:sz w:val="30"/>
          <w:szCs w:val="30"/>
        </w:rPr>
      </w:pPr>
    </w:p>
    <w:p w14:paraId="1699AC2C">
      <w:pPr>
        <w:pStyle w:val="20"/>
        <w:jc w:val="center"/>
        <w:rPr>
          <w:rFonts w:hint="eastAsia" w:hAnsi="宋体"/>
          <w:b/>
          <w:bCs/>
          <w:sz w:val="28"/>
          <w:szCs w:val="28"/>
        </w:rPr>
      </w:pPr>
      <w:r>
        <w:rPr>
          <w:rFonts w:hint="eastAsia" w:hAnsi="宋体"/>
          <w:b/>
          <w:bCs/>
          <w:sz w:val="28"/>
          <w:szCs w:val="28"/>
        </w:rPr>
        <w:br w:type="page"/>
      </w:r>
    </w:p>
    <w:p w14:paraId="2FE83388">
      <w:pPr>
        <w:pStyle w:val="20"/>
        <w:jc w:val="center"/>
        <w:rPr>
          <w:rFonts w:hAnsi="宋体"/>
          <w:b/>
          <w:bCs/>
          <w:sz w:val="28"/>
          <w:szCs w:val="28"/>
        </w:rPr>
      </w:pPr>
      <w:r>
        <w:rPr>
          <w:rFonts w:hint="eastAsia" w:hAnsi="宋体"/>
          <w:b/>
          <w:bCs/>
          <w:sz w:val="28"/>
          <w:szCs w:val="28"/>
          <w:lang w:eastAsia="zh-CN"/>
        </w:rPr>
        <w:t>十</w:t>
      </w:r>
      <w:r>
        <w:rPr>
          <w:rFonts w:hint="eastAsia" w:hAnsi="宋体"/>
          <w:b/>
          <w:bCs/>
          <w:sz w:val="28"/>
          <w:szCs w:val="28"/>
        </w:rPr>
        <w:t>、其他材料</w:t>
      </w:r>
      <w:bookmarkEnd w:id="366"/>
      <w:bookmarkEnd w:id="367"/>
    </w:p>
    <w:p w14:paraId="2F66F857">
      <w:pPr>
        <w:pStyle w:val="20"/>
        <w:jc w:val="both"/>
        <w:rPr>
          <w:rFonts w:hAnsi="宋体"/>
          <w:sz w:val="21"/>
          <w:szCs w:val="21"/>
        </w:rPr>
      </w:pPr>
    </w:p>
    <w:p w14:paraId="6D6C6C1A">
      <w:pPr>
        <w:pStyle w:val="20"/>
        <w:jc w:val="both"/>
        <w:rPr>
          <w:rFonts w:hAnsi="宋体"/>
          <w:sz w:val="21"/>
          <w:szCs w:val="21"/>
        </w:rPr>
      </w:pPr>
    </w:p>
    <w:p w14:paraId="38B42E1F">
      <w:pPr>
        <w:pStyle w:val="20"/>
        <w:jc w:val="both"/>
        <w:rPr>
          <w:rFonts w:hint="eastAsia"/>
          <w:color w:val="auto"/>
          <w:highlight w:val="none"/>
          <w:shd w:val="clear" w:color="auto" w:fill="auto"/>
          <w:lang w:eastAsia="zh-CN"/>
        </w:rPr>
      </w:pPr>
      <w:r>
        <w:rPr>
          <w:rFonts w:hint="eastAsia" w:hAnsi="宋体"/>
          <w:sz w:val="21"/>
          <w:szCs w:val="21"/>
          <w:lang w:eastAsia="zh-CN"/>
        </w:rPr>
        <w:t>磋商文件</w:t>
      </w:r>
      <w:r>
        <w:rPr>
          <w:rFonts w:hint="eastAsia" w:hAnsi="宋体"/>
          <w:sz w:val="21"/>
          <w:szCs w:val="21"/>
        </w:rPr>
        <w:t>要求的或</w:t>
      </w:r>
      <w:r>
        <w:rPr>
          <w:rFonts w:hint="eastAsia" w:hAnsi="宋体"/>
          <w:sz w:val="21"/>
          <w:szCs w:val="21"/>
          <w:lang w:eastAsia="zh-CN"/>
        </w:rPr>
        <w:t>供应商</w:t>
      </w:r>
      <w:r>
        <w:rPr>
          <w:rFonts w:hint="eastAsia" w:hAnsi="宋体"/>
          <w:sz w:val="21"/>
          <w:szCs w:val="21"/>
        </w:rPr>
        <w:t>认为需提供的其他资料</w:t>
      </w:r>
    </w:p>
    <w:p w14:paraId="26D9AD52"/>
    <w:p w14:paraId="4BF6BF9A"/>
    <w:p w14:paraId="0154538A"/>
    <w:p w14:paraId="21B6E17E"/>
    <w:p w14:paraId="6D206A15"/>
    <w:p w14:paraId="72E47323"/>
    <w:p w14:paraId="3B9760FB"/>
    <w:p w14:paraId="087D2D17"/>
    <w:p w14:paraId="02A57FB7"/>
    <w:p w14:paraId="4B2171F8"/>
    <w:sectPr>
      <w:pgSz w:w="11906" w:h="16838"/>
      <w:pgMar w:top="1134" w:right="1134" w:bottom="1134" w:left="1134"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MingLiU">
    <w:altName w:val="Microsoft JhengHei UI"/>
    <w:panose1 w:val="02020509000000000000"/>
    <w:charset w:val="88"/>
    <w:family w:val="moder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TimesNewRomanPSMT">
    <w:altName w:val="宋体"/>
    <w:panose1 w:val="00000000000000000000"/>
    <w:charset w:val="00"/>
    <w:family w:val="roman"/>
    <w:pitch w:val="default"/>
    <w:sig w:usb0="00000000" w:usb1="00000000" w:usb2="00000010" w:usb3="00000000" w:csb0="00040001" w:csb1="00000000"/>
  </w:font>
  <w:font w:name="??">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38D77">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D0E24">
    <w:pPr>
      <w:pStyle w:val="11"/>
      <w:framePr w:wrap="around" w:vAnchor="text" w:hAnchor="margin" w:xAlign="center" w:y="1"/>
      <w:rPr>
        <w:rStyle w:val="19"/>
      </w:rPr>
    </w:pPr>
    <w:r>
      <w:fldChar w:fldCharType="begin"/>
    </w:r>
    <w:r>
      <w:rPr>
        <w:rStyle w:val="19"/>
      </w:rPr>
      <w:instrText xml:space="preserve">PAGE  </w:instrText>
    </w:r>
    <w:r>
      <w:fldChar w:fldCharType="separate"/>
    </w:r>
    <w:r>
      <w:rPr>
        <w:rStyle w:val="19"/>
      </w:rPr>
      <w:t>78</w:t>
    </w:r>
    <w:r>
      <w:fldChar w:fldCharType="end"/>
    </w:r>
  </w:p>
  <w:p w14:paraId="5277FE00">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CEC41">
    <w:pPr>
      <w:pStyle w:val="11"/>
      <w:tabs>
        <w:tab w:val="left" w:pos="6795"/>
        <w:tab w:val="center" w:pos="6979"/>
      </w:tabs>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A32FA">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08E931">
                          <w:pPr>
                            <w:pStyle w:val="1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608E931">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10F14">
    <w:pPr>
      <w:pStyle w:val="11"/>
      <w:tabs>
        <w:tab w:val="left" w:pos="6795"/>
        <w:tab w:val="center" w:pos="6979"/>
      </w:tabs>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F3EA14">
                          <w:pPr>
                            <w:pStyle w:val="1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76F3EA14">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B7995">
    <w:pPr>
      <w:pStyle w:val="11"/>
      <w:tabs>
        <w:tab w:val="clear" w:pos="4153"/>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F6B31D">
                          <w:pPr>
                            <w:pStyle w:val="1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2CF6B31D">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E4FCC">
    <w:pPr>
      <w:pStyle w:val="11"/>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470C95">
                          <w:pPr>
                            <w:pStyle w:val="11"/>
                          </w:pPr>
                          <w:r>
                            <w:fldChar w:fldCharType="begin"/>
                          </w:r>
                          <w:r>
                            <w:instrText xml:space="preserve"> PAGE  \* MERGEFORMAT </w:instrText>
                          </w:r>
                          <w:r>
                            <w:fldChar w:fldCharType="separate"/>
                          </w:r>
                          <w:r>
                            <w:t>22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57470C95">
                    <w:pPr>
                      <w:pStyle w:val="11"/>
                    </w:pPr>
                    <w:r>
                      <w:fldChar w:fldCharType="begin"/>
                    </w:r>
                    <w:r>
                      <w:instrText xml:space="preserve"> PAGE  \* MERGEFORMAT </w:instrText>
                    </w:r>
                    <w:r>
                      <w:fldChar w:fldCharType="separate"/>
                    </w:r>
                    <w:r>
                      <w:t>22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6957E">
    <w:pPr>
      <w:pStyle w:val="12"/>
      <w:pBdr>
        <w:bottom w:val="none" w:color="auto" w:sz="0" w:space="1"/>
      </w:pBdr>
      <w:jc w:val="both"/>
      <w:rPr>
        <w:b w:val="0"/>
        <w:bCs/>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46C3A">
    <w:pPr>
      <w:pStyle w:val="1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F77A8">
    <w:pPr>
      <w:pStyle w:val="1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9C6AE">
    <w:pPr>
      <w:pStyle w:val="12"/>
      <w:pBdr>
        <w:bottom w:val="none" w:color="auto" w:sz="0" w:space="1"/>
      </w:pBd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9F1DE1"/>
    <w:multiLevelType w:val="singleLevel"/>
    <w:tmpl w:val="A79F1DE1"/>
    <w:lvl w:ilvl="0" w:tentative="0">
      <w:start w:val="3"/>
      <w:numFmt w:val="chineseCounting"/>
      <w:suff w:val="space"/>
      <w:lvlText w:val="(%1)"/>
      <w:lvlJc w:val="left"/>
      <w:rPr>
        <w:rFonts w:hint="eastAsia"/>
      </w:rPr>
    </w:lvl>
  </w:abstractNum>
  <w:abstractNum w:abstractNumId="1">
    <w:nsid w:val="4034E5A8"/>
    <w:multiLevelType w:val="singleLevel"/>
    <w:tmpl w:val="4034E5A8"/>
    <w:lvl w:ilvl="0" w:tentative="0">
      <w:start w:val="2"/>
      <w:numFmt w:val="chineseCounting"/>
      <w:suff w:val="space"/>
      <w:lvlText w:val="(%1)"/>
      <w:lvlJc w:val="left"/>
      <w:rPr>
        <w:rFonts w:hint="eastAsia"/>
      </w:rPr>
    </w:lvl>
  </w:abstractNum>
  <w:abstractNum w:abstractNumId="2">
    <w:nsid w:val="60AE39CC"/>
    <w:multiLevelType w:val="multilevel"/>
    <w:tmpl w:val="60AE39C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
    <w:nsid w:val="6679E179"/>
    <w:multiLevelType w:val="singleLevel"/>
    <w:tmpl w:val="6679E179"/>
    <w:lvl w:ilvl="0" w:tentative="0">
      <w:start w:val="2"/>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8E7B71"/>
    <w:rsid w:val="0C215377"/>
    <w:rsid w:val="427F3497"/>
    <w:rsid w:val="438E7B71"/>
    <w:rsid w:val="58B56596"/>
    <w:rsid w:val="64212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578" w:lineRule="auto"/>
      <w:jc w:val="center"/>
      <w:outlineLvl w:val="0"/>
    </w:pPr>
    <w:rPr>
      <w:b/>
      <w:bCs/>
      <w:kern w:val="44"/>
      <w:sz w:val="44"/>
      <w:szCs w:val="44"/>
    </w:rPr>
  </w:style>
  <w:style w:type="paragraph" w:styleId="3">
    <w:name w:val="heading 2"/>
    <w:basedOn w:val="1"/>
    <w:next w:val="1"/>
    <w:unhideWhenUsed/>
    <w:qFormat/>
    <w:uiPriority w:val="0"/>
    <w:pPr>
      <w:spacing w:before="260" w:after="260" w:line="400" w:lineRule="exact"/>
      <w:jc w:val="center"/>
      <w:outlineLvl w:val="1"/>
    </w:pPr>
    <w:rPr>
      <w:rFonts w:ascii="仿宋_GB2312" w:hAnsi="宋体" w:eastAsia="仿宋_GB2312"/>
      <w:b/>
      <w:color w:val="000000"/>
      <w:kern w:val="0"/>
      <w:sz w:val="32"/>
      <w:szCs w:val="32"/>
    </w:rPr>
  </w:style>
  <w:style w:type="paragraph" w:styleId="4">
    <w:name w:val="heading 3"/>
    <w:basedOn w:val="1"/>
    <w:next w:val="5"/>
    <w:unhideWhenUsed/>
    <w:qFormat/>
    <w:uiPriority w:val="0"/>
    <w:pPr>
      <w:keepNext/>
      <w:keepLines/>
      <w:widowControl/>
      <w:numPr>
        <w:ilvl w:val="2"/>
        <w:numId w:val="1"/>
      </w:numPr>
      <w:spacing w:before="120" w:after="120" w:line="360" w:lineRule="auto"/>
      <w:jc w:val="center"/>
      <w:outlineLvl w:val="2"/>
    </w:pPr>
    <w:rPr>
      <w:kern w:val="0"/>
      <w:sz w:val="32"/>
      <w:szCs w:val="20"/>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widowControl/>
      <w:ind w:firstLine="420"/>
      <w:jc w:val="center"/>
    </w:pPr>
    <w:rPr>
      <w:b/>
      <w:kern w:val="0"/>
      <w:sz w:val="44"/>
      <w:szCs w:val="20"/>
    </w:rPr>
  </w:style>
  <w:style w:type="paragraph" w:styleId="7">
    <w:name w:val="Body Text"/>
    <w:basedOn w:val="1"/>
    <w:next w:val="1"/>
    <w:qFormat/>
    <w:uiPriority w:val="1"/>
    <w:pPr>
      <w:widowControl w:val="0"/>
      <w:jc w:val="left"/>
    </w:pPr>
    <w:rPr>
      <w:rFonts w:ascii="宋体" w:hAnsi="宋体" w:eastAsia="宋体" w:cs="宋体"/>
      <w:kern w:val="0"/>
      <w:szCs w:val="21"/>
      <w:lang w:eastAsia="en-US"/>
    </w:rPr>
  </w:style>
  <w:style w:type="paragraph" w:styleId="8">
    <w:name w:val="Body Text Indent"/>
    <w:basedOn w:val="1"/>
    <w:qFormat/>
    <w:uiPriority w:val="0"/>
    <w:pPr>
      <w:widowControl/>
      <w:overflowPunct w:val="0"/>
      <w:autoSpaceDE w:val="0"/>
      <w:autoSpaceDN w:val="0"/>
      <w:adjustRightInd w:val="0"/>
      <w:spacing w:line="360" w:lineRule="auto"/>
      <w:ind w:firstLine="540"/>
      <w:textAlignment w:val="baseline"/>
    </w:pPr>
    <w:rPr>
      <w:rFonts w:ascii="宋体" w:hAnsi="MS Sans Serif"/>
      <w:spacing w:val="12"/>
      <w:kern w:val="0"/>
      <w:sz w:val="24"/>
      <w:szCs w:val="20"/>
    </w:rPr>
  </w:style>
  <w:style w:type="paragraph" w:styleId="9">
    <w:name w:val="Block Text"/>
    <w:basedOn w:val="1"/>
    <w:qFormat/>
    <w:uiPriority w:val="0"/>
    <w:pPr>
      <w:adjustRightInd w:val="0"/>
      <w:ind w:left="420" w:right="33"/>
      <w:textAlignment w:val="baseline"/>
    </w:pPr>
    <w:rPr>
      <w:sz w:val="24"/>
    </w:rPr>
  </w:style>
  <w:style w:type="paragraph" w:styleId="10">
    <w:name w:val="Date"/>
    <w:basedOn w:val="1"/>
    <w:next w:val="1"/>
    <w:qFormat/>
    <w:uiPriority w:val="0"/>
    <w:pPr>
      <w:ind w:left="100" w:leftChars="2500"/>
    </w:pPr>
    <w:rPr>
      <w:rFonts w:ascii="宋体"/>
      <w:kern w:val="0"/>
      <w:sz w:val="28"/>
      <w:szCs w:val="20"/>
    </w:rPr>
  </w:style>
  <w:style w:type="paragraph" w:styleId="11">
    <w:name w:val="footer"/>
    <w:basedOn w:val="1"/>
    <w:qFormat/>
    <w:uiPriority w:val="0"/>
    <w:pPr>
      <w:widowControl/>
      <w:tabs>
        <w:tab w:val="center" w:pos="4153"/>
        <w:tab w:val="right" w:pos="8306"/>
      </w:tabs>
      <w:snapToGrid w:val="0"/>
      <w:jc w:val="center"/>
    </w:pPr>
    <w:rPr>
      <w:b/>
      <w:kern w:val="0"/>
      <w:sz w:val="18"/>
      <w:szCs w:val="20"/>
    </w:rPr>
  </w:style>
  <w:style w:type="paragraph" w:styleId="12">
    <w:name w:val="header"/>
    <w:basedOn w:val="1"/>
    <w:qFormat/>
    <w:uiPriority w:val="0"/>
    <w:pPr>
      <w:widowControl/>
      <w:pBdr>
        <w:bottom w:val="single" w:color="auto" w:sz="6" w:space="1"/>
      </w:pBdr>
      <w:tabs>
        <w:tab w:val="center" w:pos="4153"/>
        <w:tab w:val="right" w:pos="8306"/>
      </w:tabs>
      <w:snapToGrid w:val="0"/>
      <w:jc w:val="center"/>
    </w:pPr>
    <w:rPr>
      <w:b/>
      <w:kern w:val="0"/>
      <w:sz w:val="18"/>
      <w:szCs w:val="20"/>
    </w:rPr>
  </w:style>
  <w:style w:type="paragraph" w:styleId="13">
    <w:name w:val="toc 1"/>
    <w:basedOn w:val="1"/>
    <w:next w:val="1"/>
    <w:qFormat/>
    <w:uiPriority w:val="0"/>
    <w:pPr>
      <w:spacing w:before="120" w:after="120"/>
      <w:jc w:val="left"/>
    </w:pPr>
    <w:rPr>
      <w:b/>
      <w:bCs/>
      <w:caps/>
      <w:sz w:val="20"/>
      <w:szCs w:val="20"/>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5">
    <w:name w:val="Title"/>
    <w:basedOn w:val="1"/>
    <w:next w:val="1"/>
    <w:qFormat/>
    <w:uiPriority w:val="0"/>
    <w:pPr>
      <w:widowControl/>
      <w:spacing w:before="240" w:after="60"/>
      <w:jc w:val="center"/>
      <w:outlineLvl w:val="0"/>
    </w:pPr>
    <w:rPr>
      <w:rFonts w:ascii="Arial" w:hAnsi="Arial" w:cs="Arial"/>
      <w:b/>
      <w:bCs/>
      <w:kern w:val="0"/>
      <w:sz w:val="44"/>
      <w:szCs w:val="32"/>
    </w:rPr>
  </w:style>
  <w:style w:type="paragraph" w:styleId="16">
    <w:name w:val="Body Text First Indent 2"/>
    <w:basedOn w:val="8"/>
    <w:qFormat/>
    <w:uiPriority w:val="0"/>
    <w:pPr>
      <w:ind w:firstLine="420" w:firstLineChars="200"/>
    </w:pPr>
  </w:style>
  <w:style w:type="character" w:styleId="19">
    <w:name w:val="page number"/>
    <w:basedOn w:val="18"/>
    <w:qFormat/>
    <w:uiPriority w:val="0"/>
  </w:style>
  <w:style w:type="paragraph" w:customStyle="1" w:styleId="2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1">
    <w:name w:val="WPSOffice手动目录 1"/>
    <w:qFormat/>
    <w:uiPriority w:val="0"/>
    <w:rPr>
      <w:rFonts w:ascii="Calibri" w:hAnsi="Calibri" w:eastAsia="宋体" w:cs="Times New Roman"/>
      <w:lang w:val="en-US" w:eastAsia="zh-CN" w:bidi="ar-SA"/>
    </w:rPr>
  </w:style>
  <w:style w:type="paragraph" w:customStyle="1" w:styleId="22">
    <w:name w:val="表格文字"/>
    <w:basedOn w:val="1"/>
    <w:qFormat/>
    <w:uiPriority w:val="0"/>
    <w:pPr>
      <w:adjustRightInd w:val="0"/>
      <w:spacing w:line="420" w:lineRule="atLeast"/>
      <w:jc w:val="left"/>
      <w:textAlignment w:val="baseline"/>
    </w:pPr>
    <w:rPr>
      <w:kern w:val="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72</Pages>
  <Words>16744</Words>
  <Characters>18002</Characters>
  <Lines>0</Lines>
  <Paragraphs>0</Paragraphs>
  <TotalTime>6</TotalTime>
  <ScaleCrop>false</ScaleCrop>
  <LinksUpToDate>false</LinksUpToDate>
  <CharactersWithSpaces>18896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2025-06-19T04:36:00Z</dcterms:created>
  <dc:creator>A B</dc:creator>
  <cp:lastModifiedBy>A B</cp:lastModifiedBy>
  <dcterms:modified xsi:type="dcterms:W3CDTF">2025-06-30T01:19:58Z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01F4A87719114F0D8D2D6B812229F4F0_11</vt:lpwstr>
  </property>
  <property fmtid="{D5CDD505-2E9C-101B-9397-08002B2CF9AE}" pid="4" name="KSOTemplateDocerSaveRecord">
    <vt:lpwstr>eyJoZGlkIjoiOWQ0OWQyZmFiZTYzMzQ4ZmNkYWI5MTA0YWRhZWZmMDEiLCJ1c2VySWQiOiIyODUyOTA0NzEifQ==</vt:lpwstr>
  </property>
</Properties>
</file>