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D2A8">
      <w:pPr>
        <w:jc w:val="center"/>
        <w:rPr>
          <w:rFonts w:hint="eastAsia" w:ascii="楷体_GB2312" w:hAnsi="华文楷体" w:eastAsia="楷体_GB2312"/>
          <w:b/>
          <w:sz w:val="52"/>
          <w:szCs w:val="52"/>
          <w:highlight w:val="none"/>
          <w:lang w:eastAsia="zh-CN"/>
        </w:rPr>
      </w:pPr>
    </w:p>
    <w:p w14:paraId="42C1A628">
      <w:pPr>
        <w:jc w:val="center"/>
        <w:rPr>
          <w:rFonts w:hint="eastAsia" w:ascii="楷体_GB2312" w:hAnsi="华文楷体" w:eastAsia="楷体_GB2312"/>
          <w:b/>
          <w:sz w:val="52"/>
          <w:szCs w:val="52"/>
          <w:highlight w:val="none"/>
          <w:lang w:eastAsia="zh-CN"/>
        </w:rPr>
      </w:pPr>
    </w:p>
    <w:p w14:paraId="745BBA32">
      <w:pPr>
        <w:jc w:val="center"/>
        <w:rPr>
          <w:rFonts w:hint="eastAsia" w:ascii="楷体_GB2312" w:hAnsi="华文楷体" w:eastAsia="楷体_GB2312"/>
          <w:b/>
          <w:sz w:val="52"/>
          <w:szCs w:val="52"/>
          <w:highlight w:val="none"/>
          <w:lang w:eastAsia="zh-CN"/>
        </w:rPr>
      </w:pPr>
    </w:p>
    <w:p w14:paraId="34F8D646">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新兴乡永胜村梅花鹿产业融合养殖项目</w:t>
      </w:r>
    </w:p>
    <w:p w14:paraId="4DBE259D">
      <w:pPr>
        <w:jc w:val="center"/>
        <w:rPr>
          <w:rFonts w:hint="eastAsia" w:ascii="楷体_GB2312" w:hAnsi="华文楷体" w:eastAsia="楷体_GB2312"/>
          <w:sz w:val="44"/>
          <w:szCs w:val="44"/>
          <w:highlight w:val="none"/>
        </w:rPr>
      </w:pPr>
    </w:p>
    <w:p w14:paraId="44290114">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14:paraId="5DCE110A">
      <w:pPr>
        <w:pStyle w:val="4"/>
        <w:rPr>
          <w:rFonts w:hint="eastAsia"/>
          <w:highlight w:val="none"/>
        </w:rPr>
      </w:pPr>
    </w:p>
    <w:p w14:paraId="1C338CD0">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：采购计划-[2025]-00079号</w:t>
      </w:r>
    </w:p>
    <w:p w14:paraId="42227EA9">
      <w:pPr>
        <w:pStyle w:val="4"/>
        <w:rPr>
          <w:rFonts w:hint="eastAsia"/>
          <w:highlight w:val="none"/>
        </w:rPr>
      </w:pPr>
    </w:p>
    <w:p w14:paraId="4DF2944F">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JLYA-2025-059-HW</w:t>
      </w:r>
    </w:p>
    <w:p w14:paraId="3F832E9E">
      <w:pPr>
        <w:spacing w:line="440" w:lineRule="exact"/>
        <w:jc w:val="center"/>
        <w:rPr>
          <w:rFonts w:hint="eastAsia" w:ascii="楷体_GB2312" w:hAnsi="华文楷体" w:eastAsia="楷体_GB2312"/>
          <w:b/>
          <w:sz w:val="28"/>
          <w:szCs w:val="28"/>
          <w:highlight w:val="none"/>
          <w:lang w:eastAsia="zh-CN"/>
        </w:rPr>
      </w:pPr>
    </w:p>
    <w:p w14:paraId="0196E79E">
      <w:pPr>
        <w:spacing w:line="440" w:lineRule="exact"/>
        <w:jc w:val="center"/>
        <w:rPr>
          <w:rFonts w:hint="eastAsia" w:ascii="楷体_GB2312" w:hAnsi="华文楷体" w:eastAsia="楷体_GB2312"/>
          <w:b/>
          <w:sz w:val="28"/>
          <w:szCs w:val="28"/>
          <w:highlight w:val="none"/>
          <w:lang w:eastAsia="zh-CN"/>
        </w:rPr>
      </w:pPr>
    </w:p>
    <w:p w14:paraId="09B8C85C">
      <w:pPr>
        <w:spacing w:line="440" w:lineRule="exact"/>
        <w:jc w:val="center"/>
        <w:rPr>
          <w:rFonts w:hint="eastAsia" w:ascii="楷体_GB2312" w:hAnsi="华文楷体" w:eastAsia="楷体_GB2312"/>
          <w:b/>
          <w:sz w:val="28"/>
          <w:szCs w:val="28"/>
          <w:highlight w:val="none"/>
          <w:lang w:eastAsia="zh-CN"/>
        </w:rPr>
      </w:pPr>
    </w:p>
    <w:p w14:paraId="58392C7F">
      <w:pPr>
        <w:jc w:val="center"/>
        <w:rPr>
          <w:rFonts w:hint="eastAsia" w:ascii="楷体_GB2312" w:hAnsi="华文楷体" w:eastAsia="楷体_GB2312"/>
          <w:sz w:val="44"/>
          <w:szCs w:val="44"/>
          <w:highlight w:val="none"/>
        </w:rPr>
      </w:pPr>
      <w:r>
        <w:rPr>
          <w:rFonts w:hint="eastAsia" w:ascii="楷体_GB2312" w:hAnsi="华文楷体" w:eastAsia="楷体_GB2312"/>
          <w:sz w:val="44"/>
          <w:szCs w:val="44"/>
          <w:highlight w:val="none"/>
        </w:rPr>
        <w:drawing>
          <wp:inline distT="0" distB="0" distL="114300" distR="114300">
            <wp:extent cx="2619375" cy="1717675"/>
            <wp:effectExtent l="0" t="0" r="9525" b="9525"/>
            <wp:docPr id="23" name="图片 1"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tay951014 -亿安建设"/>
                    <pic:cNvPicPr>
                      <a:picLocks noChangeAspect="1"/>
                    </pic:cNvPicPr>
                  </pic:nvPicPr>
                  <pic:blipFill>
                    <a:blip r:embed="rId19"/>
                    <a:stretch>
                      <a:fillRect/>
                    </a:stretch>
                  </pic:blipFill>
                  <pic:spPr>
                    <a:xfrm>
                      <a:off x="0" y="0"/>
                      <a:ext cx="2619375" cy="1717675"/>
                    </a:xfrm>
                    <a:prstGeom prst="rect">
                      <a:avLst/>
                    </a:prstGeom>
                    <a:noFill/>
                    <a:ln>
                      <a:noFill/>
                    </a:ln>
                  </pic:spPr>
                </pic:pic>
              </a:graphicData>
            </a:graphic>
          </wp:inline>
        </w:drawing>
      </w:r>
    </w:p>
    <w:p w14:paraId="1F1568C5">
      <w:pPr>
        <w:jc w:val="center"/>
        <w:rPr>
          <w:rFonts w:hint="eastAsia" w:ascii="楷体_GB2312" w:hAnsi="华文楷体" w:eastAsia="楷体_GB2312"/>
          <w:sz w:val="44"/>
          <w:szCs w:val="44"/>
          <w:highlight w:val="none"/>
        </w:rPr>
      </w:pPr>
    </w:p>
    <w:p w14:paraId="74B79D0F">
      <w:pPr>
        <w:spacing w:line="400" w:lineRule="exact"/>
        <w:jc w:val="center"/>
        <w:rPr>
          <w:rFonts w:hint="eastAsia" w:ascii="楷体_GB2312" w:hAnsi="华文楷体" w:eastAsia="楷体_GB2312"/>
          <w:highlight w:val="none"/>
        </w:rPr>
      </w:pPr>
    </w:p>
    <w:p w14:paraId="6FB8F509">
      <w:pPr>
        <w:spacing w:line="400" w:lineRule="exact"/>
        <w:jc w:val="both"/>
        <w:rPr>
          <w:rFonts w:hint="eastAsia" w:ascii="楷体_GB2312" w:hAnsi="华文楷体" w:eastAsia="楷体_GB2312"/>
          <w:b/>
          <w:sz w:val="32"/>
          <w:szCs w:val="32"/>
          <w:highlight w:val="none"/>
        </w:rPr>
      </w:pPr>
    </w:p>
    <w:p w14:paraId="1570C78E">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伊通满族自治县新兴乡人民政府</w:t>
      </w:r>
    </w:p>
    <w:p w14:paraId="61D0D119">
      <w:pPr>
        <w:rPr>
          <w:rFonts w:hint="eastAsia" w:ascii="楷体_GB2312" w:hAnsi="华文楷体" w:eastAsia="楷体_GB2312"/>
          <w:b/>
          <w:sz w:val="32"/>
          <w:szCs w:val="32"/>
          <w:highlight w:val="none"/>
        </w:rPr>
      </w:pPr>
    </w:p>
    <w:p w14:paraId="3FCE6D2F">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14:paraId="52D2521E">
      <w:pPr>
        <w:jc w:val="both"/>
        <w:rPr>
          <w:rFonts w:hint="eastAsia" w:ascii="楷体_GB2312" w:hAnsi="华文楷体" w:eastAsia="楷体_GB2312"/>
          <w:b/>
          <w:sz w:val="32"/>
          <w:szCs w:val="32"/>
          <w:highlight w:val="none"/>
        </w:rPr>
      </w:pPr>
    </w:p>
    <w:p w14:paraId="79685EC4">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五年七</w:t>
      </w:r>
      <w:r>
        <w:rPr>
          <w:rFonts w:hint="eastAsia" w:ascii="楷体_GB2312" w:hAnsi="华文楷体" w:eastAsia="楷体_GB2312"/>
          <w:b/>
          <w:sz w:val="32"/>
          <w:szCs w:val="32"/>
          <w:highlight w:val="none"/>
        </w:rPr>
        <w:t>月</w:t>
      </w:r>
    </w:p>
    <w:p w14:paraId="577B8DA6">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14:paraId="58292F6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3CA24728">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61C0AF60">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14:paraId="38C5817E">
      <w:pPr>
        <w:spacing w:line="322" w:lineRule="auto"/>
        <w:rPr>
          <w:rFonts w:ascii="宋体"/>
          <w:sz w:val="21"/>
          <w:highlight w:val="none"/>
        </w:rPr>
      </w:pPr>
    </w:p>
    <w:p w14:paraId="3EA6BE82">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14:paraId="3CF1B8DB">
      <w:pPr>
        <w:spacing w:line="263" w:lineRule="auto"/>
        <w:rPr>
          <w:rFonts w:ascii="宋体"/>
          <w:sz w:val="21"/>
          <w:highlight w:val="none"/>
        </w:rPr>
      </w:pPr>
    </w:p>
    <w:p w14:paraId="43787B65">
      <w:pPr>
        <w:keepNext w:val="0"/>
        <w:keepLines w:val="0"/>
        <w:pageBreakBefore w:val="0"/>
        <w:widowControl/>
        <w:wordWrap/>
        <w:overflowPunct/>
        <w:topLinePunct w:val="0"/>
        <w:autoSpaceDE w:val="0"/>
        <w:autoSpaceDN w:val="0"/>
        <w:bidi w:val="0"/>
        <w:adjustRightInd w:val="0"/>
        <w:snapToGrid w:val="0"/>
        <w:spacing w:line="300" w:lineRule="auto"/>
        <w:ind w:right="28" w:firstLine="499"/>
        <w:textAlignment w:val="baseline"/>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14:paraId="13E1F8E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FC414C7">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14:paraId="1D0BD84A">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14:paraId="30759563">
      <w:pPr>
        <w:keepNext w:val="0"/>
        <w:keepLines w:val="0"/>
        <w:pageBreakBefore w:val="0"/>
        <w:widowControl/>
        <w:wordWrap/>
        <w:overflowPunct/>
        <w:topLinePunct w:val="0"/>
        <w:autoSpaceDE w:val="0"/>
        <w:autoSpaceDN w:val="0"/>
        <w:bidi w:val="0"/>
        <w:adjustRightInd w:val="0"/>
        <w:snapToGrid w:val="0"/>
        <w:spacing w:line="300" w:lineRule="auto"/>
        <w:ind w:left="2"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伊通满族自治县新兴乡人民政府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14:paraId="4E8DE84E">
      <w:pPr>
        <w:keepNext w:val="0"/>
        <w:keepLines w:val="0"/>
        <w:pageBreakBefore w:val="0"/>
        <w:widowControl/>
        <w:wordWrap/>
        <w:overflowPunct/>
        <w:topLinePunct w:val="0"/>
        <w:autoSpaceDE w:val="0"/>
        <w:autoSpaceDN w:val="0"/>
        <w:bidi w:val="0"/>
        <w:adjustRightInd w:val="0"/>
        <w:snapToGrid w:val="0"/>
        <w:spacing w:line="300" w:lineRule="auto"/>
        <w:ind w:left="472" w:right="922"/>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14:paraId="0C57D460">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14:paraId="58DC823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82106F0">
      <w:pPr>
        <w:keepNext w:val="0"/>
        <w:keepLines w:val="0"/>
        <w:pageBreakBefore w:val="0"/>
        <w:widowControl/>
        <w:numPr>
          <w:ilvl w:val="0"/>
          <w:numId w:val="1"/>
        </w:numPr>
        <w:wordWrap/>
        <w:overflowPunct/>
        <w:topLinePunct w:val="0"/>
        <w:autoSpaceDE w:val="0"/>
        <w:autoSpaceDN w:val="0"/>
        <w:bidi w:val="0"/>
        <w:adjustRightInd w:val="0"/>
        <w:snapToGrid w:val="0"/>
        <w:spacing w:line="300" w:lineRule="auto"/>
        <w:ind w:left="3" w:right="28" w:firstLine="482"/>
        <w:textAlignment w:val="baseline"/>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14:paraId="0C2C94BD">
      <w:pPr>
        <w:keepNext w:val="0"/>
        <w:keepLines w:val="0"/>
        <w:pageBreakBefore w:val="0"/>
        <w:widowControl/>
        <w:numPr>
          <w:ilvl w:val="0"/>
          <w:numId w:val="0"/>
        </w:numPr>
        <w:wordWrap/>
        <w:overflowPunct/>
        <w:topLinePunct w:val="0"/>
        <w:autoSpaceDE w:val="0"/>
        <w:autoSpaceDN w:val="0"/>
        <w:bidi w:val="0"/>
        <w:adjustRightInd w:val="0"/>
        <w:snapToGrid w:val="0"/>
        <w:spacing w:line="300" w:lineRule="auto"/>
        <w:ind w:right="28" w:rightChars="0" w:firstLine="480" w:firstLineChars="200"/>
        <w:textAlignment w:val="baseline"/>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14:paraId="0DE8D44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F8005E3">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14:paraId="4D1F0D54">
      <w:pPr>
        <w:keepNext w:val="0"/>
        <w:keepLines w:val="0"/>
        <w:pageBreakBefore w:val="0"/>
        <w:widowControl/>
        <w:wordWrap/>
        <w:overflowPunct/>
        <w:topLinePunct w:val="0"/>
        <w:autoSpaceDE w:val="0"/>
        <w:autoSpaceDN w:val="0"/>
        <w:bidi w:val="0"/>
        <w:adjustRightInd w:val="0"/>
        <w:snapToGrid w:val="0"/>
        <w:spacing w:line="300" w:lineRule="auto"/>
        <w:ind w:left="718" w:right="6813" w:hanging="24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14:paraId="5BDF2A76">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14:paraId="76C1CF5B">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14:paraId="2270D4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14:paraId="7C733633">
      <w:pPr>
        <w:keepNext w:val="0"/>
        <w:keepLines w:val="0"/>
        <w:pageBreakBefore w:val="0"/>
        <w:widowControl/>
        <w:wordWrap/>
        <w:overflowPunct/>
        <w:topLinePunct w:val="0"/>
        <w:autoSpaceDE w:val="0"/>
        <w:autoSpaceDN w:val="0"/>
        <w:bidi w:val="0"/>
        <w:adjustRightInd w:val="0"/>
        <w:snapToGrid w:val="0"/>
        <w:spacing w:line="300" w:lineRule="auto"/>
        <w:ind w:firstLine="73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需求部分</w:t>
      </w:r>
    </w:p>
    <w:p w14:paraId="3CD70829">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14:paraId="4738448C">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14:paraId="467CFD41">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14:paraId="42CDE9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14:paraId="0AF31901">
      <w:pPr>
        <w:keepNext w:val="0"/>
        <w:keepLines w:val="0"/>
        <w:pageBreakBefore w:val="0"/>
        <w:widowControl/>
        <w:wordWrap/>
        <w:overflowPunct/>
        <w:topLinePunct w:val="0"/>
        <w:autoSpaceDE w:val="0"/>
        <w:autoSpaceDN w:val="0"/>
        <w:bidi w:val="0"/>
        <w:adjustRightInd w:val="0"/>
        <w:snapToGrid w:val="0"/>
        <w:spacing w:line="300" w:lineRule="auto"/>
        <w:ind w:firstLine="47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14:paraId="24BC6DD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3E51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14:paraId="33BB59B5">
      <w:pPr>
        <w:keepNext w:val="0"/>
        <w:keepLines w:val="0"/>
        <w:pageBreakBefore w:val="0"/>
        <w:widowControl/>
        <w:wordWrap/>
        <w:overflowPunct/>
        <w:topLinePunct w:val="0"/>
        <w:autoSpaceDE w:val="0"/>
        <w:autoSpaceDN w:val="0"/>
        <w:bidi w:val="0"/>
        <w:adjustRightInd w:val="0"/>
        <w:snapToGrid w:val="0"/>
        <w:spacing w:line="300" w:lineRule="auto"/>
        <w:ind w:right="35"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14:paraId="7441D98C">
      <w:pPr>
        <w:keepNext w:val="0"/>
        <w:keepLines w:val="0"/>
        <w:pageBreakBefore w:val="0"/>
        <w:widowControl/>
        <w:wordWrap/>
        <w:overflowPunct/>
        <w:topLinePunct w:val="0"/>
        <w:autoSpaceDE w:val="0"/>
        <w:autoSpaceDN w:val="0"/>
        <w:bidi w:val="0"/>
        <w:adjustRightInd w:val="0"/>
        <w:snapToGrid w:val="0"/>
        <w:spacing w:line="300" w:lineRule="auto"/>
        <w:ind w:left="9" w:right="35" w:firstLine="47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14:paraId="5FF40B5A">
      <w:pPr>
        <w:keepNext w:val="0"/>
        <w:keepLines w:val="0"/>
        <w:pageBreakBefore w:val="0"/>
        <w:widowControl/>
        <w:wordWrap/>
        <w:overflowPunct/>
        <w:topLinePunct w:val="0"/>
        <w:autoSpaceDE w:val="0"/>
        <w:autoSpaceDN w:val="0"/>
        <w:bidi w:val="0"/>
        <w:adjustRightInd w:val="0"/>
        <w:snapToGrid w:val="0"/>
        <w:spacing w:line="300" w:lineRule="auto"/>
        <w:ind w:left="6" w:right="35"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14:paraId="442DCB64">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14:paraId="110FB987">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6AE692">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14:paraId="5DBB118C">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14:paraId="364D0F27">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14:paraId="616916F2">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14:paraId="69CED612">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D970E69">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14:paraId="31F58058">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14:paraId="27A0C59D">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14:paraId="15BDFC5B">
      <w:pPr>
        <w:keepNext w:val="0"/>
        <w:keepLines w:val="0"/>
        <w:pageBreakBefore w:val="0"/>
        <w:widowControl/>
        <w:wordWrap/>
        <w:overflowPunct/>
        <w:topLinePunct w:val="0"/>
        <w:autoSpaceDE w:val="0"/>
        <w:autoSpaceDN w:val="0"/>
        <w:bidi w:val="0"/>
        <w:adjustRightInd w:val="0"/>
        <w:snapToGrid w:val="0"/>
        <w:spacing w:line="300" w:lineRule="auto"/>
        <w:ind w:left="2" w:right="38" w:firstLine="48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14:paraId="53DF6167">
      <w:pPr>
        <w:keepNext w:val="0"/>
        <w:keepLines w:val="0"/>
        <w:pageBreakBefore w:val="0"/>
        <w:widowControl/>
        <w:wordWrap/>
        <w:overflowPunct/>
        <w:topLinePunct w:val="0"/>
        <w:autoSpaceDE w:val="0"/>
        <w:autoSpaceDN w:val="0"/>
        <w:bidi w:val="0"/>
        <w:adjustRightInd w:val="0"/>
        <w:snapToGrid w:val="0"/>
        <w:spacing w:line="300" w:lineRule="auto"/>
        <w:ind w:right="38" w:firstLine="48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14:paraId="3C17DC5C">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14:paraId="35D74BF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225C50">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14:paraId="6D1ED80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14:paraId="5CF9809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14:paraId="68116A55">
      <w:pPr>
        <w:keepNext w:val="0"/>
        <w:keepLines w:val="0"/>
        <w:pageBreakBefore w:val="0"/>
        <w:widowControl/>
        <w:kinsoku w:val="0"/>
        <w:wordWrap/>
        <w:overflowPunct/>
        <w:topLinePunct w:val="0"/>
        <w:autoSpaceDE w:val="0"/>
        <w:autoSpaceDN w:val="0"/>
        <w:bidi w:val="0"/>
        <w:adjustRightInd w:val="0"/>
        <w:snapToGrid w:val="0"/>
        <w:spacing w:line="300" w:lineRule="auto"/>
        <w:ind w:right="10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14:paraId="4070978A">
      <w:pPr>
        <w:keepNext w:val="0"/>
        <w:keepLines w:val="0"/>
        <w:pageBreakBefore w:val="0"/>
        <w:widowControl/>
        <w:kinsoku w:val="0"/>
        <w:wordWrap/>
        <w:overflowPunct/>
        <w:topLinePunct w:val="0"/>
        <w:autoSpaceDE w:val="0"/>
        <w:autoSpaceDN w:val="0"/>
        <w:bidi w:val="0"/>
        <w:adjustRightInd w:val="0"/>
        <w:snapToGrid w:val="0"/>
        <w:spacing w:line="300" w:lineRule="auto"/>
        <w:ind w:left="2" w:right="10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14:paraId="011C0820">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14:paraId="031AF415">
      <w:pPr>
        <w:keepNext w:val="0"/>
        <w:keepLines w:val="0"/>
        <w:pageBreakBefore w:val="0"/>
        <w:widowControl/>
        <w:kinsoku w:val="0"/>
        <w:wordWrap/>
        <w:overflowPunct/>
        <w:topLinePunct w:val="0"/>
        <w:autoSpaceDE w:val="0"/>
        <w:autoSpaceDN w:val="0"/>
        <w:bidi w:val="0"/>
        <w:adjustRightInd w:val="0"/>
        <w:snapToGrid w:val="0"/>
        <w:spacing w:after="0" w:afterLines="150"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14:paraId="2F5395DF">
      <w:pPr>
        <w:keepNext w:val="0"/>
        <w:keepLines w:val="0"/>
        <w:pageBreakBefore w:val="0"/>
        <w:widowControl/>
        <w:kinsoku w:val="0"/>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14:paraId="5CF737A6">
      <w:pPr>
        <w:keepNext w:val="0"/>
        <w:keepLines w:val="0"/>
        <w:pageBreakBefore w:val="0"/>
        <w:widowControl/>
        <w:kinsoku w:val="0"/>
        <w:wordWrap/>
        <w:overflowPunct/>
        <w:topLinePunct w:val="0"/>
        <w:autoSpaceDE w:val="0"/>
        <w:autoSpaceDN w:val="0"/>
        <w:bidi w:val="0"/>
        <w:adjustRightInd w:val="0"/>
        <w:snapToGrid w:val="0"/>
        <w:spacing w:before="140" w:line="185" w:lineRule="auto"/>
        <w:ind w:firstLine="482"/>
        <w:textAlignment w:val="baseline"/>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一包：16000.00元；二包：8000.00元</w:t>
      </w:r>
    </w:p>
    <w:p w14:paraId="1DFF5513">
      <w:pPr>
        <w:keepNext w:val="0"/>
        <w:keepLines w:val="0"/>
        <w:pageBreakBefore w:val="0"/>
        <w:widowControl/>
        <w:kinsoku w:val="0"/>
        <w:wordWrap/>
        <w:overflowPunct/>
        <w:topLinePunct w:val="0"/>
        <w:autoSpaceDE w:val="0"/>
        <w:autoSpaceDN w:val="0"/>
        <w:bidi w:val="0"/>
        <w:adjustRightInd w:val="0"/>
        <w:snapToGrid w:val="0"/>
        <w:spacing w:before="140" w:line="185" w:lineRule="auto"/>
        <w:ind w:firstLine="480"/>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开户行：招商银行股份有限公司长春高新技术产业开发区支行</w:t>
      </w:r>
    </w:p>
    <w:p w14:paraId="676A64A8">
      <w:pPr>
        <w:keepNext w:val="0"/>
        <w:keepLines w:val="0"/>
        <w:pageBreakBefore w:val="0"/>
        <w:widowControl/>
        <w:kinsoku w:val="0"/>
        <w:wordWrap/>
        <w:overflowPunct/>
        <w:topLinePunct w:val="0"/>
        <w:autoSpaceDE w:val="0"/>
        <w:autoSpaceDN w:val="0"/>
        <w:bidi w:val="0"/>
        <w:adjustRightInd w:val="0"/>
        <w:snapToGrid w:val="0"/>
        <w:spacing w:before="140" w:line="185" w:lineRule="auto"/>
        <w:ind w:firstLine="480"/>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开户行行号:308241000098</w:t>
      </w:r>
    </w:p>
    <w:p w14:paraId="43A83825">
      <w:pPr>
        <w:keepNext w:val="0"/>
        <w:keepLines w:val="0"/>
        <w:pageBreakBefore w:val="0"/>
        <w:widowControl/>
        <w:kinsoku w:val="0"/>
        <w:wordWrap/>
        <w:overflowPunct/>
        <w:topLinePunct w:val="0"/>
        <w:autoSpaceDE w:val="0"/>
        <w:autoSpaceDN w:val="0"/>
        <w:bidi w:val="0"/>
        <w:adjustRightInd w:val="0"/>
        <w:snapToGrid w:val="0"/>
        <w:spacing w:before="140" w:line="185" w:lineRule="auto"/>
        <w:ind w:firstLine="480"/>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账户名称：吉林省亿安建设项目管理有限公司</w:t>
      </w:r>
    </w:p>
    <w:p w14:paraId="5FACF57F">
      <w:pPr>
        <w:keepNext w:val="0"/>
        <w:keepLines w:val="0"/>
        <w:pageBreakBefore w:val="0"/>
        <w:widowControl/>
        <w:kinsoku w:val="0"/>
        <w:wordWrap/>
        <w:overflowPunct/>
        <w:topLinePunct w:val="0"/>
        <w:autoSpaceDE w:val="0"/>
        <w:autoSpaceDN w:val="0"/>
        <w:bidi w:val="0"/>
        <w:adjustRightInd w:val="0"/>
        <w:snapToGrid w:val="0"/>
        <w:spacing w:before="140" w:line="185" w:lineRule="auto"/>
        <w:ind w:firstLine="480"/>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账  号：4319 0147 2810 888</w:t>
      </w:r>
    </w:p>
    <w:p w14:paraId="661E6292">
      <w:pPr>
        <w:keepNext w:val="0"/>
        <w:keepLines w:val="0"/>
        <w:pageBreakBefore w:val="0"/>
        <w:widowControl/>
        <w:kinsoku/>
        <w:wordWrap/>
        <w:overflowPunct/>
        <w:topLinePunct/>
        <w:autoSpaceDE w:val="0"/>
        <w:autoSpaceDN w:val="0"/>
        <w:bidi w:val="0"/>
        <w:adjustRightInd w:val="0"/>
        <w:snapToGrid w:val="0"/>
        <w:ind w:firstLine="480"/>
        <w:textAlignment w:val="baseline"/>
        <w:rPr>
          <w:rFonts w:ascii="宋体"/>
          <w:b/>
          <w:color w:val="000000"/>
          <w:sz w:val="24"/>
          <w:szCs w:val="24"/>
          <w:lang w:val="zh-CN"/>
        </w:rPr>
      </w:pPr>
      <w:r>
        <w:rPr>
          <w:rFonts w:ascii="宋体" w:hAnsi="宋体" w:cs="黑体"/>
          <w:sz w:val="24"/>
          <w:szCs w:val="24"/>
          <w:lang w:val="zh-CN"/>
        </w:rPr>
        <w:t>9.1</w:t>
      </w:r>
      <w:r>
        <w:rPr>
          <w:rFonts w:hint="eastAsia" w:ascii="宋体" w:hAnsi="宋体" w:cs="黑体"/>
          <w:b/>
          <w:color w:val="000000"/>
          <w:sz w:val="24"/>
          <w:szCs w:val="24"/>
          <w:lang w:val="zh-CN"/>
        </w:rPr>
        <w:t>投标人须按照招标文件（需求部分）第一章《投标邀请书》标明的招标人账户</w:t>
      </w:r>
      <w:r>
        <w:rPr>
          <w:rFonts w:hint="eastAsia" w:ascii="宋体" w:hAnsi="宋体" w:eastAsia="宋体" w:cs="黑体"/>
          <w:b/>
          <w:color w:val="000000"/>
          <w:sz w:val="24"/>
          <w:szCs w:val="24"/>
          <w:lang w:val="en-US" w:eastAsia="zh-CN"/>
        </w:rPr>
        <w:t>名称。</w:t>
      </w:r>
      <w:r>
        <w:rPr>
          <w:rFonts w:hint="eastAsia" w:ascii="宋体" w:hAnsi="宋体" w:cs="黑体"/>
          <w:b/>
          <w:color w:val="000000"/>
          <w:sz w:val="24"/>
          <w:szCs w:val="24"/>
          <w:lang w:val="zh-CN"/>
        </w:rPr>
        <w:t>在投标截止时间之前，提交投标保证金。投标保证金应当以</w:t>
      </w:r>
      <w:r>
        <w:rPr>
          <w:rFonts w:hint="eastAsia" w:ascii="宋体" w:hAnsi="宋体" w:eastAsia="宋体" w:cs="黑体"/>
          <w:b/>
          <w:color w:val="000000"/>
          <w:sz w:val="24"/>
          <w:szCs w:val="24"/>
          <w:lang w:val="zh-CN"/>
        </w:rPr>
        <w:t>支票、汇票、本票或者金融</w:t>
      </w:r>
      <w:r>
        <w:rPr>
          <w:rFonts w:hint="eastAsia" w:ascii="宋体" w:hAnsi="宋体" w:eastAsia="宋体" w:cs="黑体"/>
          <w:b/>
          <w:color w:val="000000"/>
          <w:sz w:val="24"/>
          <w:szCs w:val="24"/>
          <w:lang w:val="en-US" w:eastAsia="zh-CN"/>
        </w:rPr>
        <w:t>机构、</w:t>
      </w:r>
      <w:r>
        <w:rPr>
          <w:rFonts w:hint="eastAsia" w:ascii="宋体" w:hAnsi="宋体" w:eastAsia="宋体" w:cs="黑体"/>
          <w:b/>
          <w:color w:val="000000"/>
          <w:sz w:val="24"/>
          <w:szCs w:val="24"/>
          <w:lang w:val="zh-CN"/>
        </w:rPr>
        <w:t>担保机构出具的保函等非现金形式提交</w:t>
      </w:r>
      <w:r>
        <w:rPr>
          <w:rFonts w:hint="eastAsia" w:ascii="宋体" w:cs="宋体"/>
          <w:b/>
          <w:color w:val="000000"/>
          <w:sz w:val="24"/>
          <w:szCs w:val="24"/>
          <w:lang w:val="zh-CN"/>
        </w:rPr>
        <w:t>（均为原件</w:t>
      </w:r>
      <w:r>
        <w:rPr>
          <w:rFonts w:hint="eastAsia" w:ascii="宋体" w:cs="宋体"/>
          <w:b/>
          <w:color w:val="auto"/>
          <w:sz w:val="24"/>
          <w:szCs w:val="24"/>
          <w:lang w:val="zh-CN"/>
        </w:rPr>
        <w:t>，</w:t>
      </w:r>
      <w:r>
        <w:rPr>
          <w:rFonts w:hint="eastAsia" w:ascii="宋体" w:cs="宋体"/>
          <w:b/>
          <w:color w:val="auto"/>
          <w:sz w:val="24"/>
          <w:szCs w:val="24"/>
          <w:lang w:val="en-US" w:eastAsia="zh-CN"/>
        </w:rPr>
        <w:t>须现场提交</w:t>
      </w:r>
      <w:r>
        <w:rPr>
          <w:rFonts w:hint="eastAsia" w:ascii="宋体" w:cs="宋体"/>
          <w:b/>
          <w:color w:val="000000"/>
          <w:sz w:val="24"/>
          <w:szCs w:val="24"/>
          <w:lang w:val="zh-CN"/>
        </w:rPr>
        <w:t>）</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3E8DBAE">
      <w:pPr>
        <w:keepNext w:val="0"/>
        <w:keepLines w:val="0"/>
        <w:pageBreakBefore w:val="0"/>
        <w:widowControl/>
        <w:kinsoku/>
        <w:wordWrap/>
        <w:overflowPunct/>
        <w:topLinePunct/>
        <w:autoSpaceDE w:val="0"/>
        <w:autoSpaceDN w:val="0"/>
        <w:bidi w:val="0"/>
        <w:adjustRightInd w:val="0"/>
        <w:snapToGrid w:val="0"/>
        <w:ind w:firstLine="601"/>
        <w:textAlignment w:val="baseline"/>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1067D463">
      <w:pPr>
        <w:keepNext w:val="0"/>
        <w:keepLines w:val="0"/>
        <w:pageBreakBefore w:val="0"/>
        <w:widowControl/>
        <w:kinsoku/>
        <w:wordWrap/>
        <w:overflowPunct/>
        <w:topLinePunct/>
        <w:autoSpaceDE w:val="0"/>
        <w:autoSpaceDN w:val="0"/>
        <w:bidi w:val="0"/>
        <w:adjustRightInd w:val="0"/>
        <w:snapToGrid w:val="0"/>
        <w:spacing w:line="300" w:lineRule="auto"/>
        <w:ind w:firstLine="480"/>
        <w:textAlignment w:val="baseline"/>
        <w:rPr>
          <w:rFonts w:hint="eastAsia" w:ascii="宋体" w:hAnsi="宋体" w:eastAsia="宋体" w:cs="宋体"/>
          <w:b/>
          <w:bCs w:val="0"/>
          <w:color w:val="auto"/>
          <w:sz w:val="24"/>
          <w:szCs w:val="24"/>
          <w:lang w:val="zh-CN"/>
        </w:rPr>
      </w:pPr>
      <w:r>
        <w:rPr>
          <w:rFonts w:ascii="宋体" w:hAnsi="宋体" w:eastAsia="宋体" w:cs="宋体"/>
          <w:b/>
          <w:bCs/>
          <w:color w:val="auto"/>
          <w:spacing w:val="-7"/>
          <w:sz w:val="24"/>
          <w:szCs w:val="24"/>
          <w:highlight w:val="none"/>
        </w:rPr>
        <w:t>特殊约定：如果因投标人开户行没有银行汇票、银行本票或银行保函业务范围，可以改</w:t>
      </w:r>
      <w:r>
        <w:rPr>
          <w:rFonts w:ascii="宋体" w:hAnsi="宋体" w:eastAsia="宋体" w:cs="宋体"/>
          <w:b/>
          <w:bCs/>
          <w:color w:val="auto"/>
          <w:spacing w:val="-1"/>
          <w:sz w:val="24"/>
          <w:szCs w:val="24"/>
          <w:highlight w:val="none"/>
        </w:rPr>
        <w:t>为投标人开户行转账缴纳，但必须在开标现场提交开户行出具的无业务范围书面证明和转账票据两个原件，书面证明和转账票据复印件装订于投标文件内最后二页（加盖投标人公章或</w:t>
      </w:r>
      <w:r>
        <w:rPr>
          <w:rFonts w:ascii="宋体" w:hAnsi="宋体" w:eastAsia="宋体" w:cs="宋体"/>
          <w:b/>
          <w:bCs/>
          <w:color w:val="auto"/>
          <w:spacing w:val="-2"/>
          <w:sz w:val="24"/>
          <w:szCs w:val="24"/>
          <w:highlight w:val="none"/>
        </w:rPr>
        <w:t>财务章</w:t>
      </w:r>
      <w:r>
        <w:rPr>
          <w:rFonts w:ascii="宋体" w:hAnsi="宋体" w:eastAsia="宋体" w:cs="宋体"/>
          <w:b/>
          <w:bCs/>
          <w:color w:val="auto"/>
          <w:spacing w:val="-71"/>
          <w:sz w:val="24"/>
          <w:szCs w:val="24"/>
          <w:highlight w:val="none"/>
        </w:rPr>
        <w:t>），</w:t>
      </w:r>
      <w:r>
        <w:rPr>
          <w:rFonts w:ascii="宋体" w:hAnsi="宋体" w:eastAsia="宋体" w:cs="宋体"/>
          <w:b/>
          <w:bCs/>
          <w:color w:val="auto"/>
          <w:spacing w:val="-2"/>
          <w:sz w:val="24"/>
          <w:szCs w:val="24"/>
          <w:highlight w:val="none"/>
        </w:rPr>
        <w:t>否则视为无效投标</w:t>
      </w:r>
      <w:r>
        <w:rPr>
          <w:rFonts w:hint="eastAsia" w:ascii="宋体" w:hAnsi="宋体" w:eastAsia="宋体" w:cs="宋体"/>
          <w:b/>
          <w:bCs/>
          <w:color w:val="auto"/>
          <w:spacing w:val="-2"/>
          <w:sz w:val="24"/>
          <w:szCs w:val="24"/>
          <w:highlight w:val="none"/>
          <w:lang w:eastAsia="zh-CN"/>
        </w:rPr>
        <w:t>。</w:t>
      </w:r>
    </w:p>
    <w:p w14:paraId="30F6E9FE">
      <w:pPr>
        <w:keepNext w:val="0"/>
        <w:keepLines w:val="0"/>
        <w:pageBreakBefore w:val="0"/>
        <w:widowControl/>
        <w:kinsoku/>
        <w:wordWrap/>
        <w:overflowPunct/>
        <w:topLinePunct w:val="0"/>
        <w:autoSpaceDE w:val="0"/>
        <w:autoSpaceDN w:val="0"/>
        <w:bidi w:val="0"/>
        <w:adjustRightInd w:val="0"/>
        <w:snapToGrid w:val="0"/>
        <w:spacing w:line="300" w:lineRule="auto"/>
        <w:ind w:left="1" w:right="104"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14:paraId="5DE192D5">
      <w:pPr>
        <w:keepNext w:val="0"/>
        <w:keepLines w:val="0"/>
        <w:pageBreakBefore w:val="0"/>
        <w:widowControl/>
        <w:kinsoku w:val="0"/>
        <w:wordWrap/>
        <w:overflowPunct/>
        <w:topLinePunct w:val="0"/>
        <w:autoSpaceDE w:val="0"/>
        <w:autoSpaceDN w:val="0"/>
        <w:bidi w:val="0"/>
        <w:adjustRightInd w:val="0"/>
        <w:snapToGrid w:val="0"/>
        <w:spacing w:line="300" w:lineRule="auto"/>
        <w:ind w:left="20" w:right="104" w:firstLine="46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14:paraId="44B29749">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14:paraId="169BD67F">
      <w:pPr>
        <w:keepNext w:val="0"/>
        <w:keepLines w:val="0"/>
        <w:pageBreakBefore w:val="0"/>
        <w:widowControl/>
        <w:kinsoku w:val="0"/>
        <w:wordWrap/>
        <w:overflowPunct/>
        <w:topLinePunct w:val="0"/>
        <w:autoSpaceDE w:val="0"/>
        <w:autoSpaceDN w:val="0"/>
        <w:bidi w:val="0"/>
        <w:adjustRightInd w:val="0"/>
        <w:snapToGrid w:val="0"/>
        <w:spacing w:line="300" w:lineRule="auto"/>
        <w:ind w:left="1" w:right="66"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14:paraId="3BE1BCE9">
      <w:pPr>
        <w:keepNext w:val="0"/>
        <w:keepLines w:val="0"/>
        <w:pageBreakBefore w:val="0"/>
        <w:widowControl/>
        <w:kinsoku w:val="0"/>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14:paraId="2893C72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14:paraId="65FB5A2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14:paraId="76C1A05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14:paraId="15547043">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14:paraId="4297774D">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14:paraId="5F665CC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14:paraId="28FF421E">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14:paraId="218FBECF">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DD296A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14:paraId="2E76B87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14:paraId="0B27F5D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14:paraId="54FD7B5C">
      <w:pPr>
        <w:keepNext w:val="0"/>
        <w:keepLines w:val="0"/>
        <w:pageBreakBefore w:val="0"/>
        <w:widowControl/>
        <w:wordWrap/>
        <w:overflowPunct/>
        <w:topLinePunct w:val="0"/>
        <w:autoSpaceDE w:val="0"/>
        <w:autoSpaceDN w:val="0"/>
        <w:bidi w:val="0"/>
        <w:adjustRightInd w:val="0"/>
        <w:snapToGrid w:val="0"/>
        <w:spacing w:line="300" w:lineRule="auto"/>
        <w:ind w:left="20" w:right="38" w:hanging="1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14:paraId="230B6FA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14:paraId="3FDFF6A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5FBC7D3">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14:paraId="5254402B">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14:paraId="1F05F0E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14:paraId="23D519E5">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038058">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14:paraId="3DA49A00">
      <w:pPr>
        <w:keepNext w:val="0"/>
        <w:keepLines w:val="0"/>
        <w:pageBreakBefore w:val="0"/>
        <w:widowControl/>
        <w:wordWrap/>
        <w:overflowPunct/>
        <w:topLinePunct w:val="0"/>
        <w:autoSpaceDE w:val="0"/>
        <w:autoSpaceDN w:val="0"/>
        <w:bidi w:val="0"/>
        <w:adjustRightInd w:val="0"/>
        <w:snapToGrid w:val="0"/>
        <w:spacing w:line="300" w:lineRule="auto"/>
        <w:ind w:left="2"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14:paraId="50A8104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14:paraId="39C3B09E">
      <w:pPr>
        <w:keepNext w:val="0"/>
        <w:keepLines w:val="0"/>
        <w:pageBreakBefore w:val="0"/>
        <w:widowControl/>
        <w:wordWrap/>
        <w:overflowPunct/>
        <w:topLinePunct w:val="0"/>
        <w:autoSpaceDE w:val="0"/>
        <w:autoSpaceDN w:val="0"/>
        <w:bidi w:val="0"/>
        <w:adjustRightInd w:val="0"/>
        <w:snapToGrid w:val="0"/>
        <w:spacing w:line="300" w:lineRule="auto"/>
        <w:ind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14:paraId="66B2DF44">
      <w:pPr>
        <w:keepNext w:val="0"/>
        <w:keepLines w:val="0"/>
        <w:pageBreakBefore w:val="0"/>
        <w:widowControl/>
        <w:wordWrap/>
        <w:overflowPunct/>
        <w:topLinePunct w:val="0"/>
        <w:autoSpaceDE w:val="0"/>
        <w:autoSpaceDN w:val="0"/>
        <w:bidi w:val="0"/>
        <w:adjustRightInd w:val="0"/>
        <w:snapToGrid w:val="0"/>
        <w:spacing w:line="300" w:lineRule="auto"/>
        <w:ind w:left="5"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14:paraId="60E5D939">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14:paraId="4098316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FB002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14:paraId="318C64E1">
      <w:pPr>
        <w:keepNext w:val="0"/>
        <w:keepLines w:val="0"/>
        <w:pageBreakBefore w:val="0"/>
        <w:widowControl/>
        <w:wordWrap/>
        <w:overflowPunct/>
        <w:topLinePunct w:val="0"/>
        <w:autoSpaceDE w:val="0"/>
        <w:autoSpaceDN w:val="0"/>
        <w:bidi w:val="0"/>
        <w:adjustRightInd w:val="0"/>
        <w:snapToGrid w:val="0"/>
        <w:spacing w:line="300" w:lineRule="auto"/>
        <w:ind w:left="21"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14:paraId="0D99E03B">
      <w:pPr>
        <w:keepNext w:val="0"/>
        <w:keepLines w:val="0"/>
        <w:pageBreakBefore w:val="0"/>
        <w:widowControl/>
        <w:wordWrap/>
        <w:overflowPunct/>
        <w:topLinePunct w:val="0"/>
        <w:autoSpaceDE w:val="0"/>
        <w:autoSpaceDN w:val="0"/>
        <w:bidi w:val="0"/>
        <w:adjustRightInd w:val="0"/>
        <w:snapToGrid w:val="0"/>
        <w:spacing w:line="300" w:lineRule="auto"/>
        <w:ind w:left="3" w:firstLine="49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14:paraId="3B755127">
      <w:pPr>
        <w:keepNext w:val="0"/>
        <w:keepLines w:val="0"/>
        <w:pageBreakBefore w:val="0"/>
        <w:widowControl/>
        <w:wordWrap/>
        <w:overflowPunct/>
        <w:topLinePunct w:val="0"/>
        <w:autoSpaceDE w:val="0"/>
        <w:autoSpaceDN w:val="0"/>
        <w:bidi w:val="0"/>
        <w:adjustRightInd w:val="0"/>
        <w:snapToGrid w:val="0"/>
        <w:spacing w:line="300" w:lineRule="auto"/>
        <w:ind w:left="8" w:right="66" w:firstLine="49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14:paraId="104D0C72">
      <w:pPr>
        <w:keepNext w:val="0"/>
        <w:keepLines w:val="0"/>
        <w:pageBreakBefore w:val="0"/>
        <w:widowControl/>
        <w:wordWrap/>
        <w:overflowPunct/>
        <w:topLinePunct w:val="0"/>
        <w:autoSpaceDE w:val="0"/>
        <w:autoSpaceDN w:val="0"/>
        <w:bidi w:val="0"/>
        <w:adjustRightInd w:val="0"/>
        <w:snapToGrid w:val="0"/>
        <w:spacing w:line="300" w:lineRule="auto"/>
        <w:ind w:left="1" w:right="66" w:firstLine="499"/>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14:paraId="4F79ACBD">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14:paraId="124C7C80">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0E66A12">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14:paraId="0C523F66">
      <w:pPr>
        <w:keepNext w:val="0"/>
        <w:keepLines w:val="0"/>
        <w:pageBreakBefore w:val="0"/>
        <w:widowControl/>
        <w:wordWrap/>
        <w:overflowPunct/>
        <w:topLinePunct w:val="0"/>
        <w:autoSpaceDE w:val="0"/>
        <w:autoSpaceDN w:val="0"/>
        <w:bidi w:val="0"/>
        <w:adjustRightInd w:val="0"/>
        <w:snapToGrid w:val="0"/>
        <w:spacing w:line="300" w:lineRule="auto"/>
        <w:ind w:right="66" w:firstLine="49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14:paraId="4FD5175A">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14:paraId="5519F53E">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14:paraId="011F4ABA">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14:paraId="16519F13">
      <w:pPr>
        <w:keepNext w:val="0"/>
        <w:keepLines w:val="0"/>
        <w:pageBreakBefore w:val="0"/>
        <w:widowControl/>
        <w:wordWrap/>
        <w:overflowPunct/>
        <w:topLinePunct w:val="0"/>
        <w:autoSpaceDE w:val="0"/>
        <w:autoSpaceDN w:val="0"/>
        <w:bidi w:val="0"/>
        <w:adjustRightInd w:val="0"/>
        <w:snapToGrid w:val="0"/>
        <w:spacing w:line="300" w:lineRule="auto"/>
        <w:ind w:right="19"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14:paraId="4096E360">
      <w:pPr>
        <w:keepNext w:val="0"/>
        <w:keepLines w:val="0"/>
        <w:pageBreakBefore w:val="0"/>
        <w:widowControl/>
        <w:wordWrap/>
        <w:overflowPunct/>
        <w:topLinePunct w:val="0"/>
        <w:autoSpaceDE w:val="0"/>
        <w:autoSpaceDN w:val="0"/>
        <w:bidi w:val="0"/>
        <w:adjustRightInd w:val="0"/>
        <w:snapToGrid w:val="0"/>
        <w:spacing w:line="300" w:lineRule="auto"/>
        <w:ind w:left="30" w:right="66" w:firstLine="46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14:paraId="7FC31AF6">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14:paraId="2A04450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14:paraId="02B1CE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14:paraId="77580D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14:paraId="6A469895">
      <w:pPr>
        <w:keepNext w:val="0"/>
        <w:keepLines w:val="0"/>
        <w:pageBreakBefore w:val="0"/>
        <w:widowControl/>
        <w:wordWrap/>
        <w:overflowPunct/>
        <w:topLinePunct w:val="0"/>
        <w:autoSpaceDE w:val="0"/>
        <w:autoSpaceDN w:val="0"/>
        <w:bidi w:val="0"/>
        <w:adjustRightInd w:val="0"/>
        <w:snapToGrid w:val="0"/>
        <w:spacing w:line="300" w:lineRule="auto"/>
        <w:ind w:left="20" w:right="306" w:firstLine="469"/>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14:paraId="7FA9200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14:paraId="7F77363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14:paraId="21F35D0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14:paraId="5F62E2EE">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14:paraId="5D90974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F5EBB3E">
      <w:pPr>
        <w:keepNext w:val="0"/>
        <w:keepLines w:val="0"/>
        <w:pageBreakBefore w:val="0"/>
        <w:widowControl/>
        <w:wordWrap/>
        <w:overflowPunct/>
        <w:topLinePunct w:val="0"/>
        <w:autoSpaceDE w:val="0"/>
        <w:autoSpaceDN w:val="0"/>
        <w:bidi w:val="0"/>
        <w:adjustRightInd w:val="0"/>
        <w:snapToGrid w:val="0"/>
        <w:spacing w:line="300" w:lineRule="auto"/>
        <w:ind w:left="1" w:firstLine="49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14:paraId="14E8FAA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94CFD49">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14:paraId="7CEC310F">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14:paraId="414D82E4">
      <w:pPr>
        <w:keepNext w:val="0"/>
        <w:keepLines w:val="0"/>
        <w:pageBreakBefore w:val="0"/>
        <w:widowControl/>
        <w:wordWrap/>
        <w:overflowPunct/>
        <w:topLinePunct w:val="0"/>
        <w:autoSpaceDE w:val="0"/>
        <w:autoSpaceDN w:val="0"/>
        <w:bidi w:val="0"/>
        <w:adjustRightInd w:val="0"/>
        <w:snapToGrid w:val="0"/>
        <w:spacing w:line="300" w:lineRule="auto"/>
        <w:ind w:right="8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14:paraId="01C917E3">
      <w:pPr>
        <w:keepNext w:val="0"/>
        <w:keepLines w:val="0"/>
        <w:pageBreakBefore w:val="0"/>
        <w:widowControl/>
        <w:wordWrap/>
        <w:overflowPunct/>
        <w:topLinePunct w:val="0"/>
        <w:autoSpaceDE w:val="0"/>
        <w:autoSpaceDN w:val="0"/>
        <w:bidi w:val="0"/>
        <w:adjustRightInd w:val="0"/>
        <w:snapToGrid w:val="0"/>
        <w:spacing w:line="300" w:lineRule="auto"/>
        <w:ind w:left="1" w:firstLine="483"/>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14:paraId="1E8EB2F3">
      <w:pPr>
        <w:keepNext w:val="0"/>
        <w:keepLines w:val="0"/>
        <w:pageBreakBefore w:val="0"/>
        <w:widowControl/>
        <w:wordWrap/>
        <w:overflowPunct/>
        <w:topLinePunct w:val="0"/>
        <w:autoSpaceDE w:val="0"/>
        <w:autoSpaceDN w:val="0"/>
        <w:bidi w:val="0"/>
        <w:adjustRightInd w:val="0"/>
        <w:snapToGrid w:val="0"/>
        <w:spacing w:line="300" w:lineRule="auto"/>
        <w:ind w:right="87"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14:paraId="49140F91">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14:paraId="42DF1CAC">
      <w:pPr>
        <w:keepNext w:val="0"/>
        <w:keepLines w:val="0"/>
        <w:pageBreakBefore w:val="0"/>
        <w:widowControl/>
        <w:wordWrap/>
        <w:overflowPunct/>
        <w:topLinePunct w:val="0"/>
        <w:autoSpaceDE w:val="0"/>
        <w:autoSpaceDN w:val="0"/>
        <w:bidi w:val="0"/>
        <w:adjustRightInd w:val="0"/>
        <w:snapToGrid w:val="0"/>
        <w:spacing w:line="300" w:lineRule="auto"/>
        <w:ind w:left="1" w:right="85" w:firstLine="500"/>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14:paraId="2637FAF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14:paraId="4073B5F6">
      <w:pPr>
        <w:keepNext w:val="0"/>
        <w:keepLines w:val="0"/>
        <w:pageBreakBefore w:val="0"/>
        <w:widowControl/>
        <w:wordWrap/>
        <w:overflowPunct/>
        <w:topLinePunct w:val="0"/>
        <w:autoSpaceDE w:val="0"/>
        <w:autoSpaceDN w:val="0"/>
        <w:bidi w:val="0"/>
        <w:adjustRightInd w:val="0"/>
        <w:snapToGrid w:val="0"/>
        <w:spacing w:line="300" w:lineRule="auto"/>
        <w:ind w:right="85" w:firstLine="48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14:paraId="3B08887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14:paraId="302093CD">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14:paraId="625D1478">
      <w:pPr>
        <w:keepNext w:val="0"/>
        <w:keepLines w:val="0"/>
        <w:pageBreakBefore w:val="0"/>
        <w:widowControl/>
        <w:wordWrap/>
        <w:overflowPunct/>
        <w:topLinePunct w:val="0"/>
        <w:autoSpaceDE w:val="0"/>
        <w:autoSpaceDN w:val="0"/>
        <w:bidi w:val="0"/>
        <w:adjustRightInd w:val="0"/>
        <w:snapToGrid w:val="0"/>
        <w:spacing w:line="300" w:lineRule="auto"/>
        <w:ind w:left="6" w:right="85" w:firstLine="484"/>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14:paraId="3FB4F28C">
      <w:pPr>
        <w:keepNext w:val="0"/>
        <w:keepLines w:val="0"/>
        <w:pageBreakBefore w:val="0"/>
        <w:widowControl/>
        <w:wordWrap/>
        <w:overflowPunct/>
        <w:topLinePunct w:val="0"/>
        <w:autoSpaceDE w:val="0"/>
        <w:autoSpaceDN w:val="0"/>
        <w:bidi w:val="0"/>
        <w:adjustRightInd w:val="0"/>
        <w:snapToGrid w:val="0"/>
        <w:spacing w:line="300" w:lineRule="auto"/>
        <w:ind w:left="5" w:right="85"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14:paraId="35B09A4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14:paraId="3B01D966">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14:paraId="4AB44401">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14:paraId="49F4AFA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14:paraId="07C70674">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14:paraId="2E02B3A8">
      <w:pPr>
        <w:keepNext w:val="0"/>
        <w:keepLines w:val="0"/>
        <w:pageBreakBefore w:val="0"/>
        <w:widowControl/>
        <w:wordWrap/>
        <w:overflowPunct/>
        <w:topLinePunct w:val="0"/>
        <w:autoSpaceDE w:val="0"/>
        <w:autoSpaceDN w:val="0"/>
        <w:bidi w:val="0"/>
        <w:adjustRightInd w:val="0"/>
        <w:snapToGrid w:val="0"/>
        <w:spacing w:line="300" w:lineRule="auto"/>
        <w:ind w:left="2" w:right="123" w:firstLine="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14:paraId="3AB9ECF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14:paraId="34FA6CDD">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14:paraId="4A6A802D">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r>
        <w:rPr>
          <w:rFonts w:ascii="宋体" w:hAnsi="宋体" w:eastAsia="宋体" w:cs="宋体"/>
          <w:spacing w:val="-1"/>
          <w:sz w:val="24"/>
          <w:szCs w:val="24"/>
          <w:highlight w:val="none"/>
        </w:rPr>
        <w:t>有重大偏离和保留。没有实质性响应招标文件要求的投标将被拒绝。</w:t>
      </w:r>
    </w:p>
    <w:p w14:paraId="295812A6">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14:paraId="578652D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14:paraId="28E1D64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14:paraId="5547C770">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14:paraId="0AA2AB84">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14:paraId="5D9FF629">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14:paraId="7199ED1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14:paraId="26089166">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14:paraId="534AB45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14:paraId="7153724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14:paraId="6B226516">
      <w:pPr>
        <w:keepNext w:val="0"/>
        <w:keepLines w:val="0"/>
        <w:pageBreakBefore w:val="0"/>
        <w:widowControl/>
        <w:wordWrap/>
        <w:overflowPunct/>
        <w:topLinePunct w:val="0"/>
        <w:autoSpaceDE w:val="0"/>
        <w:autoSpaceDN w:val="0"/>
        <w:bidi w:val="0"/>
        <w:adjustRightInd w:val="0"/>
        <w:snapToGrid w:val="0"/>
        <w:spacing w:line="300" w:lineRule="auto"/>
        <w:ind w:right="110" w:firstLine="501"/>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14:paraId="51A8CB8B">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14:paraId="7628A59C">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24F33BA5">
      <w:pPr>
        <w:keepNext w:val="0"/>
        <w:keepLines w:val="0"/>
        <w:pageBreakBefore w:val="0"/>
        <w:widowControl/>
        <w:wordWrap/>
        <w:overflowPunct/>
        <w:topLinePunct w:val="0"/>
        <w:autoSpaceDE w:val="0"/>
        <w:autoSpaceDN w:val="0"/>
        <w:bidi w:val="0"/>
        <w:adjustRightInd w:val="0"/>
        <w:snapToGrid w:val="0"/>
        <w:spacing w:line="300" w:lineRule="auto"/>
        <w:ind w:right="115"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14:paraId="0F08DAB3">
      <w:pPr>
        <w:keepNext w:val="0"/>
        <w:keepLines w:val="0"/>
        <w:pageBreakBefore w:val="0"/>
        <w:widowControl/>
        <w:wordWrap/>
        <w:overflowPunct/>
        <w:topLinePunct w:val="0"/>
        <w:autoSpaceDE w:val="0"/>
        <w:autoSpaceDN w:val="0"/>
        <w:bidi w:val="0"/>
        <w:adjustRightInd w:val="0"/>
        <w:snapToGrid w:val="0"/>
        <w:spacing w:line="300" w:lineRule="auto"/>
        <w:ind w:left="4"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14:paraId="6D62185A">
      <w:pPr>
        <w:keepNext w:val="0"/>
        <w:keepLines w:val="0"/>
        <w:pageBreakBefore w:val="0"/>
        <w:widowControl/>
        <w:wordWrap/>
        <w:overflowPunct/>
        <w:topLinePunct w:val="0"/>
        <w:autoSpaceDE w:val="0"/>
        <w:autoSpaceDN w:val="0"/>
        <w:bidi w:val="0"/>
        <w:adjustRightInd w:val="0"/>
        <w:snapToGrid w:val="0"/>
        <w:spacing w:line="300" w:lineRule="auto"/>
        <w:ind w:left="1" w:right="139" w:firstLine="499"/>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14:paraId="2E27877D">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14:paraId="3E0EAC7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70EBDB8">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14:paraId="00650DFC">
      <w:pPr>
        <w:keepNext w:val="0"/>
        <w:keepLines w:val="0"/>
        <w:pageBreakBefore w:val="0"/>
        <w:widowControl/>
        <w:wordWrap/>
        <w:overflowPunct/>
        <w:topLinePunct w:val="0"/>
        <w:autoSpaceDE w:val="0"/>
        <w:autoSpaceDN w:val="0"/>
        <w:bidi w:val="0"/>
        <w:adjustRightInd w:val="0"/>
        <w:snapToGrid w:val="0"/>
        <w:spacing w:line="300" w:lineRule="auto"/>
        <w:ind w:right="44"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14:paraId="0FB064BB">
      <w:pPr>
        <w:keepNext w:val="0"/>
        <w:keepLines w:val="0"/>
        <w:pageBreakBefore w:val="0"/>
        <w:widowControl/>
        <w:wordWrap/>
        <w:overflowPunct/>
        <w:topLinePunct w:val="0"/>
        <w:autoSpaceDE w:val="0"/>
        <w:autoSpaceDN w:val="0"/>
        <w:bidi w:val="0"/>
        <w:adjustRightInd w:val="0"/>
        <w:snapToGrid w:val="0"/>
        <w:spacing w:line="300" w:lineRule="auto"/>
        <w:ind w:left="1" w:right="17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14:paraId="5BE59EF8">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2E4AA3D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14:paraId="0DBB442E">
      <w:pPr>
        <w:keepNext w:val="0"/>
        <w:keepLines w:val="0"/>
        <w:pageBreakBefore w:val="0"/>
        <w:widowControl/>
        <w:wordWrap/>
        <w:overflowPunct/>
        <w:topLinePunct w:val="0"/>
        <w:autoSpaceDE w:val="0"/>
        <w:autoSpaceDN w:val="0"/>
        <w:bidi w:val="0"/>
        <w:adjustRightInd w:val="0"/>
        <w:snapToGrid w:val="0"/>
        <w:spacing w:line="300" w:lineRule="auto"/>
        <w:ind w:right="118" w:firstLine="49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14:paraId="1C8AF110">
      <w:pPr>
        <w:keepNext w:val="0"/>
        <w:keepLines w:val="0"/>
        <w:pageBreakBefore w:val="0"/>
        <w:widowControl/>
        <w:wordWrap/>
        <w:overflowPunct/>
        <w:topLinePunct w:val="0"/>
        <w:autoSpaceDE w:val="0"/>
        <w:autoSpaceDN w:val="0"/>
        <w:bidi w:val="0"/>
        <w:adjustRightInd w:val="0"/>
        <w:snapToGrid w:val="0"/>
        <w:spacing w:line="300" w:lineRule="auto"/>
        <w:ind w:right="235"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14:paraId="1A5B170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95334AC">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14:paraId="7157F297">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14:paraId="584B51F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42B8FBE">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14:paraId="7CEF94AB">
      <w:pPr>
        <w:keepNext w:val="0"/>
        <w:keepLines w:val="0"/>
        <w:pageBreakBefore w:val="0"/>
        <w:widowControl/>
        <w:wordWrap/>
        <w:overflowPunct/>
        <w:topLinePunct w:val="0"/>
        <w:autoSpaceDE w:val="0"/>
        <w:autoSpaceDN w:val="0"/>
        <w:bidi w:val="0"/>
        <w:adjustRightInd w:val="0"/>
        <w:snapToGrid w:val="0"/>
        <w:spacing w:line="300" w:lineRule="auto"/>
        <w:ind w:left="19" w:right="118" w:firstLine="463"/>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14:paraId="7DE6C308">
      <w:pPr>
        <w:keepNext w:val="0"/>
        <w:keepLines w:val="0"/>
        <w:pageBreakBefore w:val="0"/>
        <w:widowControl/>
        <w:wordWrap/>
        <w:overflowPunct/>
        <w:topLinePunct w:val="0"/>
        <w:autoSpaceDE w:val="0"/>
        <w:autoSpaceDN w:val="0"/>
        <w:bidi w:val="0"/>
        <w:adjustRightInd w:val="0"/>
        <w:snapToGrid w:val="0"/>
        <w:spacing w:line="300" w:lineRule="auto"/>
        <w:ind w:right="118"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14:paraId="35551C72">
      <w:pPr>
        <w:keepNext w:val="0"/>
        <w:keepLines w:val="0"/>
        <w:pageBreakBefore w:val="0"/>
        <w:widowControl/>
        <w:wordWrap/>
        <w:overflowPunct/>
        <w:topLinePunct w:val="0"/>
        <w:autoSpaceDE w:val="0"/>
        <w:autoSpaceDN w:val="0"/>
        <w:bidi w:val="0"/>
        <w:adjustRightInd w:val="0"/>
        <w:snapToGrid w:val="0"/>
        <w:spacing w:line="300" w:lineRule="auto"/>
        <w:ind w:left="2" w:right="118"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14:paraId="52D0B09A">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14:paraId="3FFF8A3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59D733F4">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14:paraId="472D639E">
      <w:pPr>
        <w:keepNext w:val="0"/>
        <w:keepLines w:val="0"/>
        <w:pageBreakBefore w:val="0"/>
        <w:widowControl/>
        <w:wordWrap/>
        <w:overflowPunct/>
        <w:topLinePunct w:val="0"/>
        <w:autoSpaceDE w:val="0"/>
        <w:autoSpaceDN w:val="0"/>
        <w:bidi w:val="0"/>
        <w:adjustRightInd w:val="0"/>
        <w:snapToGrid w:val="0"/>
        <w:spacing w:line="300" w:lineRule="auto"/>
        <w:ind w:left="6" w:right="118" w:firstLine="47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14:paraId="123120F4">
      <w:pPr>
        <w:keepNext w:val="0"/>
        <w:keepLines w:val="0"/>
        <w:pageBreakBefore w:val="0"/>
        <w:widowControl/>
        <w:wordWrap/>
        <w:overflowPunct/>
        <w:topLinePunct w:val="0"/>
        <w:autoSpaceDE w:val="0"/>
        <w:autoSpaceDN w:val="0"/>
        <w:bidi w:val="0"/>
        <w:adjustRightInd w:val="0"/>
        <w:snapToGrid w:val="0"/>
        <w:spacing w:line="300" w:lineRule="auto"/>
        <w:ind w:left="12" w:right="276" w:firstLine="47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14:paraId="16A2B464">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14:paraId="3A8A4E77">
      <w:pPr>
        <w:keepNext w:val="0"/>
        <w:keepLines w:val="0"/>
        <w:pageBreakBefore w:val="0"/>
        <w:widowControl/>
        <w:wordWrap/>
        <w:overflowPunct/>
        <w:topLinePunct w:val="0"/>
        <w:autoSpaceDE w:val="0"/>
        <w:autoSpaceDN w:val="0"/>
        <w:bidi w:val="0"/>
        <w:adjustRightInd w:val="0"/>
        <w:snapToGrid w:val="0"/>
        <w:spacing w:line="300" w:lineRule="auto"/>
        <w:ind w:right="85" w:firstLine="2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14:paraId="1976F72C">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7C2C3108">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14:paraId="23738BB4">
      <w:pPr>
        <w:keepNext w:val="0"/>
        <w:keepLines w:val="0"/>
        <w:pageBreakBefore w:val="0"/>
        <w:widowControl/>
        <w:wordWrap/>
        <w:overflowPunct/>
        <w:topLinePunct w:val="0"/>
        <w:autoSpaceDE w:val="0"/>
        <w:autoSpaceDN w:val="0"/>
        <w:bidi w:val="0"/>
        <w:adjustRightInd w:val="0"/>
        <w:snapToGrid w:val="0"/>
        <w:spacing w:line="300" w:lineRule="auto"/>
        <w:ind w:left="31" w:right="82" w:firstLine="45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14:paraId="1AC45763">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14:paraId="38426738">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14:paraId="7698125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14:paraId="11B2DCFE">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864B5A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9CEF3">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9B41DC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87D03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E434C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63BB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3B7B0257">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4B63E3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AC67E2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E81AE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901048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61DC91F">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AFA5AF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63618B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37E68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A5267C1">
      <w:pPr>
        <w:keepNext w:val="0"/>
        <w:keepLines w:val="0"/>
        <w:pageBreakBefore w:val="0"/>
        <w:widowControl/>
        <w:wordWrap/>
        <w:overflowPunct/>
        <w:topLinePunct w:val="0"/>
        <w:autoSpaceDE w:val="0"/>
        <w:autoSpaceDN w:val="0"/>
        <w:bidi w:val="0"/>
        <w:adjustRightInd w:val="0"/>
        <w:snapToGrid w:val="0"/>
        <w:spacing w:line="300" w:lineRule="auto"/>
        <w:ind w:firstLine="3621"/>
        <w:textAlignment w:val="baseline"/>
        <w:rPr>
          <w:rFonts w:ascii="宋体" w:hAnsi="宋体" w:eastAsia="宋体" w:cs="宋体"/>
          <w:sz w:val="32"/>
          <w:szCs w:val="32"/>
          <w:highlight w:val="none"/>
        </w:rPr>
      </w:pPr>
      <w:bookmarkStart w:id="4" w:name="_GoBack"/>
      <w:bookmarkEnd w:id="4"/>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14:paraId="4313D58E">
      <w:pPr>
        <w:keepNext w:val="0"/>
        <w:keepLines w:val="0"/>
        <w:pageBreakBefore w:val="0"/>
        <w:widowControl/>
        <w:wordWrap/>
        <w:overflowPunct/>
        <w:topLinePunct w:val="0"/>
        <w:autoSpaceDE w:val="0"/>
        <w:autoSpaceDN w:val="0"/>
        <w:bidi w:val="0"/>
        <w:adjustRightInd w:val="0"/>
        <w:snapToGrid w:val="0"/>
        <w:spacing w:line="300" w:lineRule="auto"/>
        <w:ind w:firstLine="1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14:paraId="7BB8F64F">
      <w:pPr>
        <w:keepNext w:val="0"/>
        <w:keepLines w:val="0"/>
        <w:pageBreakBefore w:val="0"/>
        <w:widowControl/>
        <w:wordWrap/>
        <w:overflowPunct/>
        <w:topLinePunct w:val="0"/>
        <w:autoSpaceDE w:val="0"/>
        <w:autoSpaceDN w:val="0"/>
        <w:bidi w:val="0"/>
        <w:adjustRightInd w:val="0"/>
        <w:snapToGrid w:val="0"/>
        <w:spacing w:line="300" w:lineRule="auto"/>
        <w:ind w:left="3" w:right="85" w:firstLine="484"/>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14:paraId="34400553">
      <w:pPr>
        <w:keepNext w:val="0"/>
        <w:keepLines w:val="0"/>
        <w:pageBreakBefore w:val="0"/>
        <w:widowControl/>
        <w:wordWrap/>
        <w:overflowPunct/>
        <w:topLinePunct w:val="0"/>
        <w:autoSpaceDE w:val="0"/>
        <w:autoSpaceDN w:val="0"/>
        <w:bidi w:val="0"/>
        <w:adjustRightInd w:val="0"/>
        <w:snapToGrid w:val="0"/>
        <w:spacing w:line="300" w:lineRule="auto"/>
        <w:ind w:left="4" w:right="85" w:firstLine="483"/>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14:paraId="34B298B2">
      <w:pPr>
        <w:keepNext w:val="0"/>
        <w:keepLines w:val="0"/>
        <w:pageBreakBefore w:val="0"/>
        <w:widowControl/>
        <w:wordWrap/>
        <w:overflowPunct/>
        <w:topLinePunct w:val="0"/>
        <w:autoSpaceDE w:val="0"/>
        <w:autoSpaceDN w:val="0"/>
        <w:bidi w:val="0"/>
        <w:adjustRightInd w:val="0"/>
        <w:snapToGrid w:val="0"/>
        <w:spacing w:line="300" w:lineRule="auto"/>
        <w:ind w:left="2" w:right="85" w:firstLine="48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14:paraId="4EEC79BE">
      <w:pPr>
        <w:keepNext w:val="0"/>
        <w:keepLines w:val="0"/>
        <w:pageBreakBefore w:val="0"/>
        <w:widowControl/>
        <w:wordWrap/>
        <w:overflowPunct/>
        <w:topLinePunct w:val="0"/>
        <w:autoSpaceDE w:val="0"/>
        <w:autoSpaceDN w:val="0"/>
        <w:bidi w:val="0"/>
        <w:adjustRightInd w:val="0"/>
        <w:snapToGrid w:val="0"/>
        <w:spacing w:line="300" w:lineRule="auto"/>
        <w:ind w:left="4" w:firstLine="483"/>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14:paraId="1F9558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14:paraId="51CFB79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14:paraId="0654F9C5">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14:paraId="317CF32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14:paraId="3B006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14:paraId="0F2CC5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14:paraId="6482258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新兴乡永胜村梅花鹿产业融合养殖项目</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14:paraId="3FCF8B34">
      <w:pPr>
        <w:keepNext w:val="0"/>
        <w:keepLines w:val="0"/>
        <w:pageBreakBefore w:val="0"/>
        <w:widowControl/>
        <w:wordWrap/>
        <w:overflowPunct/>
        <w:topLinePunct w:val="0"/>
        <w:autoSpaceDE w:val="0"/>
        <w:autoSpaceDN w:val="0"/>
        <w:bidi w:val="0"/>
        <w:adjustRightInd w:val="0"/>
        <w:snapToGrid w:val="0"/>
        <w:spacing w:line="300" w:lineRule="auto"/>
        <w:ind w:right="57" w:rightChars="0" w:firstLine="487"/>
        <w:textAlignment w:val="baseline"/>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新兴乡永胜村梅花鹿产业融合养殖项目</w:t>
      </w:r>
      <w:r>
        <w:rPr>
          <w:rFonts w:ascii="宋体" w:hAnsi="宋体" w:eastAsia="宋体" w:cs="宋体"/>
          <w:spacing w:val="-6"/>
          <w:sz w:val="24"/>
          <w:szCs w:val="24"/>
          <w:highlight w:val="none"/>
        </w:rPr>
        <w:t>。</w:t>
      </w:r>
    </w:p>
    <w:p w14:paraId="5815F6EE">
      <w:pPr>
        <w:keepNext w:val="0"/>
        <w:keepLines w:val="0"/>
        <w:pageBreakBefore w:val="0"/>
        <w:widowControl/>
        <w:wordWrap/>
        <w:overflowPunct/>
        <w:topLinePunct w:val="0"/>
        <w:autoSpaceDE w:val="0"/>
        <w:autoSpaceDN w:val="0"/>
        <w:bidi w:val="0"/>
        <w:adjustRightInd w:val="0"/>
        <w:snapToGrid w:val="0"/>
        <w:spacing w:line="300" w:lineRule="auto"/>
        <w:ind w:right="113" w:firstLine="488"/>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14:paraId="2133E824">
      <w:pPr>
        <w:keepNext w:val="0"/>
        <w:keepLines w:val="0"/>
        <w:pageBreakBefore w:val="0"/>
        <w:widowControl/>
        <w:wordWrap/>
        <w:overflowPunct/>
        <w:topLinePunct w:val="0"/>
        <w:autoSpaceDE w:val="0"/>
        <w:autoSpaceDN w:val="0"/>
        <w:bidi w:val="0"/>
        <w:adjustRightInd w:val="0"/>
        <w:snapToGrid w:val="0"/>
        <w:spacing w:line="300" w:lineRule="auto"/>
        <w:ind w:left="5" w:right="94" w:firstLine="475"/>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14:paraId="08FD20F8">
      <w:pPr>
        <w:keepNext w:val="0"/>
        <w:keepLines w:val="0"/>
        <w:pageBreakBefore w:val="0"/>
        <w:widowControl/>
        <w:wordWrap/>
        <w:overflowPunct/>
        <w:topLinePunct w:val="0"/>
        <w:autoSpaceDE w:val="0"/>
        <w:autoSpaceDN w:val="0"/>
        <w:bidi w:val="0"/>
        <w:adjustRightInd w:val="0"/>
        <w:snapToGrid w:val="0"/>
        <w:spacing w:line="300" w:lineRule="auto"/>
        <w:ind w:left="4" w:right="109" w:firstLine="48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14:paraId="5F71EABB">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14:paraId="0FCBEC14">
      <w:pPr>
        <w:keepNext w:val="0"/>
        <w:keepLines w:val="0"/>
        <w:pageBreakBefore w:val="0"/>
        <w:widowControl/>
        <w:wordWrap/>
        <w:overflowPunct/>
        <w:topLinePunct w:val="0"/>
        <w:autoSpaceDE w:val="0"/>
        <w:autoSpaceDN w:val="0"/>
        <w:bidi w:val="0"/>
        <w:adjustRightInd w:val="0"/>
        <w:snapToGrid w:val="0"/>
        <w:spacing w:line="300" w:lineRule="auto"/>
        <w:ind w:left="13" w:right="123" w:firstLine="46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14:paraId="45D9B049">
      <w:pPr>
        <w:keepNext w:val="0"/>
        <w:keepLines w:val="0"/>
        <w:pageBreakBefore w:val="0"/>
        <w:widowControl/>
        <w:wordWrap/>
        <w:overflowPunct/>
        <w:topLinePunct w:val="0"/>
        <w:autoSpaceDE w:val="0"/>
        <w:autoSpaceDN w:val="0"/>
        <w:bidi w:val="0"/>
        <w:adjustRightInd w:val="0"/>
        <w:snapToGrid w:val="0"/>
        <w:spacing w:line="300" w:lineRule="auto"/>
        <w:ind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14:paraId="6EAC5EF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14:paraId="5A832CCB">
      <w:pPr>
        <w:keepNext w:val="0"/>
        <w:keepLines w:val="0"/>
        <w:pageBreakBefore w:val="0"/>
        <w:widowControl/>
        <w:wordWrap/>
        <w:overflowPunct/>
        <w:topLinePunct w:val="0"/>
        <w:autoSpaceDE w:val="0"/>
        <w:autoSpaceDN w:val="0"/>
        <w:bidi w:val="0"/>
        <w:adjustRightInd w:val="0"/>
        <w:snapToGrid w:val="0"/>
        <w:spacing w:line="300" w:lineRule="auto"/>
        <w:ind w:left="19" w:right="123" w:firstLine="46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14:paraId="7D228265">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14:paraId="68815F88">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14:paraId="1DF530AA">
      <w:pPr>
        <w:keepNext w:val="0"/>
        <w:keepLines w:val="0"/>
        <w:pageBreakBefore w:val="0"/>
        <w:widowControl/>
        <w:wordWrap/>
        <w:overflowPunct/>
        <w:topLinePunct w:val="0"/>
        <w:autoSpaceDE w:val="0"/>
        <w:autoSpaceDN w:val="0"/>
        <w:bidi w:val="0"/>
        <w:adjustRightInd w:val="0"/>
        <w:snapToGrid w:val="0"/>
        <w:spacing w:line="300" w:lineRule="auto"/>
        <w:ind w:left="18" w:firstLine="464"/>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14:paraId="24E1C1AA">
      <w:pPr>
        <w:keepNext w:val="0"/>
        <w:keepLines w:val="0"/>
        <w:pageBreakBefore w:val="0"/>
        <w:widowControl/>
        <w:wordWrap/>
        <w:overflowPunct/>
        <w:topLinePunct w:val="0"/>
        <w:autoSpaceDE w:val="0"/>
        <w:autoSpaceDN w:val="0"/>
        <w:bidi w:val="0"/>
        <w:adjustRightInd w:val="0"/>
        <w:snapToGrid w:val="0"/>
        <w:spacing w:line="300" w:lineRule="auto"/>
        <w:ind w:left="499" w:right="1108" w:hanging="16"/>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14:paraId="55BFF781">
      <w:pPr>
        <w:keepNext w:val="0"/>
        <w:keepLines w:val="0"/>
        <w:pageBreakBefore w:val="0"/>
        <w:widowControl/>
        <w:wordWrap/>
        <w:overflowPunct/>
        <w:topLinePunct w:val="0"/>
        <w:autoSpaceDE w:val="0"/>
        <w:autoSpaceDN w:val="0"/>
        <w:bidi w:val="0"/>
        <w:adjustRightInd w:val="0"/>
        <w:snapToGrid w:val="0"/>
        <w:spacing w:line="300" w:lineRule="auto"/>
        <w:ind w:left="1" w:right="85" w:firstLine="49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14:paraId="37F03F31">
      <w:pPr>
        <w:keepNext w:val="0"/>
        <w:keepLines w:val="0"/>
        <w:pageBreakBefore w:val="0"/>
        <w:widowControl/>
        <w:wordWrap/>
        <w:overflowPunct/>
        <w:topLinePunct w:val="0"/>
        <w:autoSpaceDE w:val="0"/>
        <w:autoSpaceDN w:val="0"/>
        <w:bidi w:val="0"/>
        <w:adjustRightInd w:val="0"/>
        <w:snapToGrid w:val="0"/>
        <w:spacing w:line="300" w:lineRule="auto"/>
        <w:ind w:left="3" w:right="85" w:firstLine="493"/>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14:paraId="72775984">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14:paraId="5F7261D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14:paraId="3F9AD72D">
      <w:pPr>
        <w:keepNext w:val="0"/>
        <w:keepLines w:val="0"/>
        <w:pageBreakBefore w:val="0"/>
        <w:widowControl/>
        <w:wordWrap/>
        <w:overflowPunct/>
        <w:topLinePunct w:val="0"/>
        <w:autoSpaceDE w:val="0"/>
        <w:autoSpaceDN w:val="0"/>
        <w:bidi w:val="0"/>
        <w:adjustRightInd w:val="0"/>
        <w:snapToGrid w:val="0"/>
        <w:spacing w:line="300" w:lineRule="auto"/>
        <w:ind w:left="2" w:right="85" w:firstLine="49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14:paraId="390A3ADB">
      <w:pPr>
        <w:keepNext w:val="0"/>
        <w:keepLines w:val="0"/>
        <w:pageBreakBefore w:val="0"/>
        <w:widowControl/>
        <w:wordWrap/>
        <w:overflowPunct/>
        <w:topLinePunct w:val="0"/>
        <w:autoSpaceDE w:val="0"/>
        <w:autoSpaceDN w:val="0"/>
        <w:bidi w:val="0"/>
        <w:adjustRightInd w:val="0"/>
        <w:snapToGrid w:val="0"/>
        <w:spacing w:line="300" w:lineRule="auto"/>
        <w:ind w:left="4"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14:paraId="709A957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14:paraId="60E38CD5">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14:paraId="5355A6C3">
      <w:pPr>
        <w:keepNext w:val="0"/>
        <w:keepLines w:val="0"/>
        <w:pageBreakBefore w:val="0"/>
        <w:widowControl/>
        <w:wordWrap/>
        <w:overflowPunct/>
        <w:topLinePunct w:val="0"/>
        <w:autoSpaceDE w:val="0"/>
        <w:autoSpaceDN w:val="0"/>
        <w:bidi w:val="0"/>
        <w:adjustRightInd w:val="0"/>
        <w:snapToGrid w:val="0"/>
        <w:spacing w:line="300" w:lineRule="auto"/>
        <w:ind w:right="142"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14:paraId="128BAACA">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14:paraId="2995003A">
      <w:pPr>
        <w:keepNext w:val="0"/>
        <w:keepLines w:val="0"/>
        <w:pageBreakBefore w:val="0"/>
        <w:widowControl/>
        <w:wordWrap/>
        <w:overflowPunct/>
        <w:topLinePunct w:val="0"/>
        <w:autoSpaceDE w:val="0"/>
        <w:autoSpaceDN w:val="0"/>
        <w:bidi w:val="0"/>
        <w:adjustRightInd w:val="0"/>
        <w:snapToGrid w:val="0"/>
        <w:spacing w:line="300" w:lineRule="auto"/>
        <w:ind w:left="18" w:right="104"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14:paraId="3BB95151">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14:paraId="22806719">
      <w:pPr>
        <w:keepNext w:val="0"/>
        <w:keepLines w:val="0"/>
        <w:pageBreakBefore w:val="0"/>
        <w:widowControl/>
        <w:wordWrap/>
        <w:overflowPunct/>
        <w:topLinePunct w:val="0"/>
        <w:autoSpaceDE w:val="0"/>
        <w:autoSpaceDN w:val="0"/>
        <w:bidi w:val="0"/>
        <w:adjustRightInd w:val="0"/>
        <w:snapToGrid w:val="0"/>
        <w:spacing w:line="300" w:lineRule="auto"/>
        <w:ind w:right="142" w:firstLine="1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14:paraId="5B3C87E7">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14:paraId="39F759BD">
      <w:pPr>
        <w:keepNext w:val="0"/>
        <w:keepLines w:val="0"/>
        <w:pageBreakBefore w:val="0"/>
        <w:widowControl/>
        <w:wordWrap/>
        <w:overflowPunct/>
        <w:topLinePunct w:val="0"/>
        <w:autoSpaceDE w:val="0"/>
        <w:autoSpaceDN w:val="0"/>
        <w:bidi w:val="0"/>
        <w:adjustRightInd w:val="0"/>
        <w:snapToGrid w:val="0"/>
        <w:spacing w:line="300" w:lineRule="auto"/>
        <w:ind w:right="18" w:firstLine="50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14:paraId="02116F7A">
      <w:pPr>
        <w:keepNext w:val="0"/>
        <w:keepLines w:val="0"/>
        <w:pageBreakBefore w:val="0"/>
        <w:widowControl/>
        <w:wordWrap/>
        <w:overflowPunct/>
        <w:topLinePunct w:val="0"/>
        <w:autoSpaceDE w:val="0"/>
        <w:autoSpaceDN w:val="0"/>
        <w:bidi w:val="0"/>
        <w:adjustRightInd w:val="0"/>
        <w:snapToGrid w:val="0"/>
        <w:spacing w:line="300" w:lineRule="auto"/>
        <w:ind w:left="2" w:firstLine="49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14:paraId="67555894">
      <w:pPr>
        <w:keepNext w:val="0"/>
        <w:keepLines w:val="0"/>
        <w:pageBreakBefore w:val="0"/>
        <w:widowControl/>
        <w:wordWrap/>
        <w:overflowPunct/>
        <w:topLinePunct w:val="0"/>
        <w:autoSpaceDE w:val="0"/>
        <w:autoSpaceDN w:val="0"/>
        <w:bidi w:val="0"/>
        <w:adjustRightInd w:val="0"/>
        <w:snapToGrid w:val="0"/>
        <w:spacing w:line="300" w:lineRule="auto"/>
        <w:ind w:left="6" w:right="37" w:firstLine="493"/>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14:paraId="70F4BD8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14:paraId="2EAAD6F4">
      <w:pPr>
        <w:keepNext w:val="0"/>
        <w:keepLines w:val="0"/>
        <w:pageBreakBefore w:val="0"/>
        <w:widowControl/>
        <w:wordWrap/>
        <w:overflowPunct/>
        <w:topLinePunct w:val="0"/>
        <w:autoSpaceDE w:val="0"/>
        <w:autoSpaceDN w:val="0"/>
        <w:bidi w:val="0"/>
        <w:adjustRightInd w:val="0"/>
        <w:snapToGrid w:val="0"/>
        <w:spacing w:line="300" w:lineRule="auto"/>
        <w:ind w:left="20" w:right="104" w:firstLine="47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14:paraId="478A1901">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14:paraId="3E7B6303">
      <w:pPr>
        <w:keepNext w:val="0"/>
        <w:keepLines w:val="0"/>
        <w:pageBreakBefore w:val="0"/>
        <w:widowControl/>
        <w:wordWrap/>
        <w:overflowPunct/>
        <w:topLinePunct w:val="0"/>
        <w:autoSpaceDE w:val="0"/>
        <w:autoSpaceDN w:val="0"/>
        <w:bidi w:val="0"/>
        <w:adjustRightInd w:val="0"/>
        <w:snapToGrid w:val="0"/>
        <w:spacing w:line="300" w:lineRule="auto"/>
        <w:ind w:right="104"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14:paraId="51166C74">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14:paraId="1CF64F48">
      <w:pPr>
        <w:keepNext w:val="0"/>
        <w:keepLines w:val="0"/>
        <w:pageBreakBefore w:val="0"/>
        <w:widowControl/>
        <w:wordWrap/>
        <w:overflowPunct/>
        <w:topLinePunct w:val="0"/>
        <w:autoSpaceDE w:val="0"/>
        <w:autoSpaceDN w:val="0"/>
        <w:bidi w:val="0"/>
        <w:adjustRightInd w:val="0"/>
        <w:snapToGrid w:val="0"/>
        <w:spacing w:line="300" w:lineRule="auto"/>
        <w:ind w:right="18"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14:paraId="5CD0B9FB">
      <w:pPr>
        <w:keepNext w:val="0"/>
        <w:keepLines w:val="0"/>
        <w:pageBreakBefore w:val="0"/>
        <w:widowControl/>
        <w:wordWrap/>
        <w:overflowPunct/>
        <w:topLinePunct w:val="0"/>
        <w:autoSpaceDE w:val="0"/>
        <w:autoSpaceDN w:val="0"/>
        <w:bidi w:val="0"/>
        <w:adjustRightInd w:val="0"/>
        <w:snapToGrid w:val="0"/>
        <w:spacing w:line="300" w:lineRule="auto"/>
        <w:ind w:left="3" w:right="57" w:firstLine="493"/>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的任何一种或多种方式解决索赔事宜并征得需方同意，需方有权从应付货款或从供方提交的履约保证金中扣回索赔金额，并拥有对赔偿不足部分进一步索赔的权利。</w:t>
      </w:r>
    </w:p>
    <w:p w14:paraId="56DE853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14:paraId="75767F27">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14:paraId="02BD386F">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14:paraId="56B869D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14:paraId="124E779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14:paraId="7FE7FDBA">
      <w:pPr>
        <w:keepNext w:val="0"/>
        <w:keepLines w:val="0"/>
        <w:pageBreakBefore w:val="0"/>
        <w:widowControl/>
        <w:wordWrap/>
        <w:overflowPunct/>
        <w:topLinePunct w:val="0"/>
        <w:autoSpaceDE w:val="0"/>
        <w:autoSpaceDN w:val="0"/>
        <w:bidi w:val="0"/>
        <w:adjustRightInd w:val="0"/>
        <w:snapToGrid w:val="0"/>
        <w:spacing w:line="300" w:lineRule="auto"/>
        <w:ind w:left="1" w:right="85" w:firstLine="49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14:paraId="0DAD6BD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14:paraId="19AFA84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14:paraId="56A24FE2">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14:paraId="09A168BF">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14:paraId="1CB01CB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14:paraId="319F51B0">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14:paraId="54A4CB35">
      <w:pPr>
        <w:keepNext w:val="0"/>
        <w:keepLines w:val="0"/>
        <w:pageBreakBefore w:val="0"/>
        <w:widowControl/>
        <w:wordWrap/>
        <w:overflowPunct/>
        <w:topLinePunct w:val="0"/>
        <w:autoSpaceDE w:val="0"/>
        <w:autoSpaceDN w:val="0"/>
        <w:bidi w:val="0"/>
        <w:adjustRightInd w:val="0"/>
        <w:snapToGrid w:val="0"/>
        <w:spacing w:line="300" w:lineRule="auto"/>
        <w:ind w:left="4" w:right="85" w:firstLine="49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14:paraId="3FF19DF4">
      <w:pPr>
        <w:keepNext w:val="0"/>
        <w:keepLines w:val="0"/>
        <w:pageBreakBefore w:val="0"/>
        <w:widowControl/>
        <w:wordWrap/>
        <w:overflowPunct/>
        <w:topLinePunct w:val="0"/>
        <w:autoSpaceDE w:val="0"/>
        <w:autoSpaceDN w:val="0"/>
        <w:bidi w:val="0"/>
        <w:adjustRightInd w:val="0"/>
        <w:snapToGrid w:val="0"/>
        <w:spacing w:line="300" w:lineRule="auto"/>
        <w:ind w:left="6"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14:paraId="60EAB27B">
      <w:pPr>
        <w:keepNext w:val="0"/>
        <w:keepLines w:val="0"/>
        <w:pageBreakBefore w:val="0"/>
        <w:widowControl/>
        <w:wordWrap/>
        <w:overflowPunct/>
        <w:topLinePunct w:val="0"/>
        <w:autoSpaceDE w:val="0"/>
        <w:autoSpaceDN w:val="0"/>
        <w:bidi w:val="0"/>
        <w:adjustRightInd w:val="0"/>
        <w:snapToGrid w:val="0"/>
        <w:spacing w:line="300" w:lineRule="auto"/>
        <w:ind w:left="2" w:right="85"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14:paraId="07CB67A6">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14:paraId="2869FD5B">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14:paraId="2A1F049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14:paraId="761CF92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14:paraId="06AF8972">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14:paraId="035256FF">
      <w:pPr>
        <w:keepNext w:val="0"/>
        <w:keepLines w:val="0"/>
        <w:pageBreakBefore w:val="0"/>
        <w:widowControl/>
        <w:wordWrap/>
        <w:overflowPunct/>
        <w:topLinePunct w:val="0"/>
        <w:autoSpaceDE w:val="0"/>
        <w:autoSpaceDN w:val="0"/>
        <w:bidi w:val="0"/>
        <w:adjustRightInd w:val="0"/>
        <w:snapToGrid w:val="0"/>
        <w:spacing w:line="300" w:lineRule="auto"/>
        <w:ind w:right="85" w:firstLine="48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14:paraId="3F1D056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14:paraId="24E8B42B">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14:paraId="68E638C6">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14:paraId="08FEA8ED">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14:paraId="339864B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14:paraId="48C62391">
      <w:pPr>
        <w:keepNext w:val="0"/>
        <w:keepLines w:val="0"/>
        <w:pageBreakBefore w:val="0"/>
        <w:widowControl/>
        <w:wordWrap/>
        <w:overflowPunct/>
        <w:topLinePunct w:val="0"/>
        <w:autoSpaceDE w:val="0"/>
        <w:autoSpaceDN w:val="0"/>
        <w:bidi w:val="0"/>
        <w:adjustRightInd w:val="0"/>
        <w:snapToGrid w:val="0"/>
        <w:spacing w:line="300" w:lineRule="auto"/>
        <w:ind w:left="9" w:right="85" w:firstLine="47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14:paraId="392F1D3A">
      <w:pPr>
        <w:keepNext w:val="0"/>
        <w:keepLines w:val="0"/>
        <w:pageBreakBefore w:val="0"/>
        <w:widowControl/>
        <w:wordWrap/>
        <w:overflowPunct/>
        <w:topLinePunct w:val="0"/>
        <w:autoSpaceDE w:val="0"/>
        <w:autoSpaceDN w:val="0"/>
        <w:bidi w:val="0"/>
        <w:adjustRightInd w:val="0"/>
        <w:snapToGrid w:val="0"/>
        <w:spacing w:line="300" w:lineRule="auto"/>
        <w:ind w:left="3" w:right="123" w:firstLine="36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14:paraId="427D0589">
      <w:pPr>
        <w:keepNext w:val="0"/>
        <w:keepLines w:val="0"/>
        <w:pageBreakBefore w:val="0"/>
        <w:widowControl/>
        <w:wordWrap/>
        <w:overflowPunct/>
        <w:topLinePunct w:val="0"/>
        <w:autoSpaceDE w:val="0"/>
        <w:autoSpaceDN w:val="0"/>
        <w:bidi w:val="0"/>
        <w:adjustRightInd w:val="0"/>
        <w:snapToGrid w:val="0"/>
        <w:spacing w:line="300" w:lineRule="auto"/>
        <w:ind w:firstLine="36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14:paraId="0DE0946A">
      <w:pPr>
        <w:keepNext w:val="0"/>
        <w:keepLines w:val="0"/>
        <w:pageBreakBefore w:val="0"/>
        <w:widowControl/>
        <w:wordWrap/>
        <w:overflowPunct/>
        <w:topLinePunct w:val="0"/>
        <w:autoSpaceDE w:val="0"/>
        <w:autoSpaceDN w:val="0"/>
        <w:bidi w:val="0"/>
        <w:adjustRightInd w:val="0"/>
        <w:snapToGrid w:val="0"/>
        <w:spacing w:line="300" w:lineRule="auto"/>
        <w:ind w:left="2" w:right="123" w:firstLine="36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14:paraId="311D356D">
      <w:pPr>
        <w:keepNext w:val="0"/>
        <w:keepLines w:val="0"/>
        <w:pageBreakBefore w:val="0"/>
        <w:widowControl/>
        <w:wordWrap/>
        <w:overflowPunct/>
        <w:topLinePunct w:val="0"/>
        <w:autoSpaceDE w:val="0"/>
        <w:autoSpaceDN w:val="0"/>
        <w:bidi w:val="0"/>
        <w:adjustRightInd w:val="0"/>
        <w:snapToGrid w:val="0"/>
        <w:spacing w:line="300" w:lineRule="auto"/>
        <w:ind w:left="2" w:right="85"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14:paraId="20420CFF">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14:paraId="211F5AAB">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14:paraId="5F2897A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14:paraId="1C58230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14:paraId="339C2800">
      <w:pPr>
        <w:keepNext w:val="0"/>
        <w:keepLines w:val="0"/>
        <w:pageBreakBefore w:val="0"/>
        <w:widowControl/>
        <w:wordWrap/>
        <w:overflowPunct/>
        <w:topLinePunct w:val="0"/>
        <w:autoSpaceDE w:val="0"/>
        <w:autoSpaceDN w:val="0"/>
        <w:bidi w:val="0"/>
        <w:adjustRightInd w:val="0"/>
        <w:snapToGrid w:val="0"/>
        <w:spacing w:line="300" w:lineRule="auto"/>
        <w:ind w:left="13" w:right="85" w:firstLine="473"/>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14:paraId="61673F17">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14:paraId="250B0669">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14:paraId="5D7D0CFA">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14:paraId="0E857262">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14:paraId="3DC87D5D">
      <w:pPr>
        <w:rPr>
          <w:highlight w:val="none"/>
        </w:rPr>
        <w:sectPr>
          <w:footerReference r:id="rId9"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14:paraId="6953442D">
      <w:pPr>
        <w:spacing w:line="261" w:lineRule="auto"/>
        <w:rPr>
          <w:rFonts w:ascii="宋体"/>
          <w:sz w:val="21"/>
          <w:highlight w:val="none"/>
        </w:rPr>
      </w:pPr>
    </w:p>
    <w:p w14:paraId="7AB31ED2">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14:paraId="06529A2F">
      <w:pPr>
        <w:spacing w:line="261" w:lineRule="auto"/>
        <w:rPr>
          <w:rFonts w:ascii="宋体"/>
          <w:sz w:val="21"/>
          <w:highlight w:val="none"/>
        </w:rPr>
      </w:pPr>
    </w:p>
    <w:p w14:paraId="004A6A7C">
      <w:pPr>
        <w:spacing w:line="262" w:lineRule="auto"/>
        <w:rPr>
          <w:rFonts w:ascii="宋体"/>
          <w:sz w:val="21"/>
          <w:highlight w:val="none"/>
        </w:rPr>
      </w:pPr>
    </w:p>
    <w:p w14:paraId="0B9DF377">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14:paraId="13CFDCAF">
      <w:pPr>
        <w:rPr>
          <w:highlight w:val="none"/>
        </w:rPr>
      </w:pPr>
    </w:p>
    <w:p w14:paraId="7A5B21F4">
      <w:pPr>
        <w:spacing w:line="211" w:lineRule="exact"/>
        <w:rPr>
          <w:highlight w:val="none"/>
        </w:rPr>
      </w:pPr>
    </w:p>
    <w:tbl>
      <w:tblPr>
        <w:tblStyle w:val="16"/>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14:paraId="4FA3820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1151" w:hRule="atLeast"/>
        </w:trPr>
        <w:tc>
          <w:tcPr>
            <w:tcW w:w="2145" w:type="dxa"/>
            <w:tcBorders>
              <w:right w:val="single" w:color="000000" w:sz="4" w:space="0"/>
            </w:tcBorders>
            <w:vAlign w:val="top"/>
          </w:tcPr>
          <w:p w14:paraId="0C6FC1DF">
            <w:pPr>
              <w:spacing w:line="333" w:lineRule="auto"/>
              <w:rPr>
                <w:rFonts w:ascii="宋体"/>
                <w:sz w:val="21"/>
                <w:highlight w:val="none"/>
              </w:rPr>
            </w:pPr>
          </w:p>
          <w:p w14:paraId="4B5DCC75">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14:paraId="7BF4E47E">
            <w:pPr>
              <w:spacing w:before="75" w:line="257" w:lineRule="auto"/>
              <w:ind w:left="109" w:right="96" w:hanging="1"/>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伊通满族自治县新兴乡人民政府</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lang w:eastAsia="zh-CN"/>
              </w:rPr>
              <w:t>0434-4350320</w:t>
            </w:r>
          </w:p>
          <w:p w14:paraId="49E29C62">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lang w:eastAsia="zh-CN"/>
              </w:rPr>
              <w:t>1538299665@qq.com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14:paraId="7018E4EA">
      <w:pPr>
        <w:spacing w:line="323" w:lineRule="auto"/>
        <w:rPr>
          <w:rFonts w:ascii="宋体"/>
          <w:sz w:val="21"/>
          <w:highlight w:val="none"/>
        </w:rPr>
      </w:pPr>
    </w:p>
    <w:p w14:paraId="58333E5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B93F56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8057F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0A42E61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E16BC4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D0CA0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5B89FAA">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E6C62E4">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8A63C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F0E1948">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0910921">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6B9DA8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7A6C0A2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5251CA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AF288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3EE271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6CA5F0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F7127B2">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60F9C2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3B3383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4594210">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93E8C2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5F0ED14A">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7F6276FD">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14:paraId="7981B4BF">
      <w:pPr>
        <w:keepNext w:val="0"/>
        <w:keepLines w:val="0"/>
        <w:pageBreakBefore w:val="0"/>
        <w:widowControl/>
        <w:kinsoku w:val="0"/>
        <w:wordWrap/>
        <w:overflowPunct/>
        <w:topLinePunct w:val="0"/>
        <w:autoSpaceDE w:val="0"/>
        <w:autoSpaceDN w:val="0"/>
        <w:bidi w:val="0"/>
        <w:adjustRightInd w:val="0"/>
        <w:snapToGrid w:val="0"/>
        <w:spacing w:before="226" w:line="339" w:lineRule="auto"/>
        <w:ind w:left="142" w:right="102" w:firstLine="459"/>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为了进一步贯彻落实我国环境保护与节能等有关政策的要求，请投标人在制作投标文件时注意厉行节约，请勿将与评标无关的因素编辑到投标文件中。</w:t>
      </w:r>
    </w:p>
    <w:p w14:paraId="59EB4A1C">
      <w:pPr>
        <w:spacing w:line="310" w:lineRule="auto"/>
        <w:rPr>
          <w:rFonts w:ascii="宋体"/>
          <w:sz w:val="21"/>
          <w:highlight w:val="none"/>
        </w:rPr>
      </w:pPr>
    </w:p>
    <w:p w14:paraId="4E3BCE5D">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14:paraId="3C55473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348"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项目概况</w:t>
      </w:r>
    </w:p>
    <w:p w14:paraId="54DBE10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348"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新兴乡永胜村梅花鹿产业融合养殖项目</w:t>
      </w:r>
      <w:r>
        <w:rPr>
          <w:rFonts w:hint="eastAsia" w:ascii="微软雅黑" w:hAnsi="微软雅黑" w:eastAsia="微软雅黑" w:cs="微软雅黑"/>
          <w:sz w:val="24"/>
          <w:szCs w:val="24"/>
          <w:highlight w:val="none"/>
          <w:u w:val="single"/>
        </w:rPr>
        <w:t>)</w:t>
      </w:r>
      <w:r>
        <w:rPr>
          <w:rFonts w:hint="eastAsia" w:ascii="微软雅黑" w:hAnsi="微软雅黑" w:eastAsia="微软雅黑" w:cs="微软雅黑"/>
          <w:sz w:val="24"/>
          <w:szCs w:val="24"/>
          <w:highlight w:val="none"/>
        </w:rPr>
        <w:t xml:space="preserve"> 招标项目的潜在投标人应在</w:t>
      </w:r>
      <w:r>
        <w:rPr>
          <w:rFonts w:hint="eastAsia" w:ascii="微软雅黑" w:hAnsi="微软雅黑" w:eastAsia="微软雅黑" w:cs="微软雅黑"/>
          <w:sz w:val="24"/>
          <w:szCs w:val="24"/>
          <w:highlight w:val="none"/>
          <w:u w:val="single"/>
        </w:rPr>
        <w:t>（“政采云”平台）</w:t>
      </w:r>
      <w:r>
        <w:rPr>
          <w:rFonts w:hint="eastAsia" w:ascii="微软雅黑" w:hAnsi="微软雅黑" w:eastAsia="微软雅黑" w:cs="微软雅黑"/>
          <w:sz w:val="24"/>
          <w:szCs w:val="24"/>
          <w:highlight w:val="none"/>
        </w:rPr>
        <w:t>获取招标文件，并于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202</w:t>
      </w:r>
      <w:r>
        <w:rPr>
          <w:rFonts w:hint="eastAsia" w:ascii="微软雅黑" w:hAnsi="微软雅黑" w:eastAsia="微软雅黑" w:cs="微软雅黑"/>
          <w:sz w:val="24"/>
          <w:szCs w:val="24"/>
          <w:highlight w:val="none"/>
          <w:u w:val="single"/>
          <w:lang w:val="en-US" w:eastAsia="zh-CN"/>
        </w:rPr>
        <w:t>5</w:t>
      </w:r>
      <w:r>
        <w:rPr>
          <w:rFonts w:hint="eastAsia" w:ascii="微软雅黑" w:hAnsi="微软雅黑" w:eastAsia="微软雅黑" w:cs="微软雅黑"/>
          <w:bCs/>
          <w:sz w:val="24"/>
          <w:szCs w:val="24"/>
          <w:highlight w:val="none"/>
          <w:u w:val="single"/>
        </w:rPr>
        <w:t>年</w:t>
      </w:r>
      <w:r>
        <w:rPr>
          <w:rFonts w:hint="eastAsia" w:ascii="微软雅黑" w:hAnsi="微软雅黑" w:eastAsia="微软雅黑" w:cs="微软雅黑"/>
          <w:bCs/>
          <w:sz w:val="24"/>
          <w:szCs w:val="24"/>
          <w:highlight w:val="none"/>
          <w:u w:val="single"/>
          <w:lang w:val="en-US" w:eastAsia="zh-CN"/>
        </w:rPr>
        <w:t>07</w:t>
      </w:r>
      <w:r>
        <w:rPr>
          <w:rFonts w:hint="eastAsia" w:ascii="微软雅黑" w:hAnsi="微软雅黑" w:eastAsia="微软雅黑" w:cs="微软雅黑"/>
          <w:bCs/>
          <w:sz w:val="24"/>
          <w:szCs w:val="24"/>
          <w:highlight w:val="none"/>
          <w:u w:val="single"/>
        </w:rPr>
        <w:t>月</w:t>
      </w:r>
      <w:r>
        <w:rPr>
          <w:rFonts w:hint="eastAsia" w:ascii="微软雅黑" w:hAnsi="微软雅黑" w:eastAsia="微软雅黑" w:cs="微软雅黑"/>
          <w:bCs/>
          <w:sz w:val="24"/>
          <w:szCs w:val="24"/>
          <w:highlight w:val="none"/>
          <w:u w:val="single"/>
          <w:lang w:val="en-US" w:eastAsia="zh-CN"/>
        </w:rPr>
        <w:t>22</w:t>
      </w:r>
      <w:r>
        <w:rPr>
          <w:rFonts w:hint="eastAsia" w:ascii="微软雅黑" w:hAnsi="微软雅黑" w:eastAsia="微软雅黑" w:cs="微软雅黑"/>
          <w:bCs/>
          <w:sz w:val="24"/>
          <w:szCs w:val="24"/>
          <w:highlight w:val="none"/>
          <w:u w:val="single"/>
        </w:rPr>
        <w:t>日</w:t>
      </w:r>
      <w:r>
        <w:rPr>
          <w:rFonts w:hint="eastAsia" w:ascii="微软雅黑" w:hAnsi="微软雅黑" w:eastAsia="微软雅黑" w:cs="微软雅黑"/>
          <w:bCs/>
          <w:sz w:val="24"/>
          <w:szCs w:val="24"/>
          <w:highlight w:val="none"/>
          <w:u w:val="single"/>
          <w:lang w:val="en-US" w:eastAsia="zh-CN"/>
        </w:rPr>
        <w:t>09</w:t>
      </w:r>
      <w:r>
        <w:rPr>
          <w:rFonts w:hint="eastAsia" w:ascii="微软雅黑" w:hAnsi="微软雅黑" w:eastAsia="微软雅黑" w:cs="微软雅黑"/>
          <w:bCs/>
          <w:sz w:val="24"/>
          <w:szCs w:val="24"/>
          <w:highlight w:val="none"/>
          <w:u w:val="single"/>
        </w:rPr>
        <w:t>点</w:t>
      </w:r>
      <w:r>
        <w:rPr>
          <w:rFonts w:hint="eastAsia" w:ascii="微软雅黑" w:hAnsi="微软雅黑" w:eastAsia="微软雅黑" w:cs="微软雅黑"/>
          <w:bCs/>
          <w:sz w:val="24"/>
          <w:szCs w:val="24"/>
          <w:highlight w:val="none"/>
          <w:u w:val="single"/>
          <w:lang w:val="en-US" w:eastAsia="zh-CN"/>
        </w:rPr>
        <w:t>30</w:t>
      </w:r>
      <w:r>
        <w:rPr>
          <w:rFonts w:hint="eastAsia" w:ascii="微软雅黑" w:hAnsi="微软雅黑" w:eastAsia="微软雅黑" w:cs="微软雅黑"/>
          <w:bCs/>
          <w:sz w:val="24"/>
          <w:szCs w:val="24"/>
          <w:highlight w:val="none"/>
          <w:u w:val="single"/>
        </w:rPr>
        <w:t>分（</w:t>
      </w:r>
      <w:r>
        <w:rPr>
          <w:rFonts w:hint="eastAsia" w:ascii="微软雅黑" w:hAnsi="微软雅黑" w:eastAsia="微软雅黑" w:cs="微软雅黑"/>
          <w:bCs/>
          <w:sz w:val="24"/>
          <w:szCs w:val="24"/>
          <w:highlight w:val="none"/>
        </w:rPr>
        <w:t>北京时间）前递交投标文件</w:t>
      </w:r>
      <w:r>
        <w:rPr>
          <w:rFonts w:hint="eastAsia" w:ascii="微软雅黑" w:hAnsi="微软雅黑" w:eastAsia="微软雅黑" w:cs="微软雅黑"/>
          <w:sz w:val="24"/>
          <w:szCs w:val="24"/>
          <w:highlight w:val="none"/>
        </w:rPr>
        <w:t>。</w:t>
      </w:r>
    </w:p>
    <w:p w14:paraId="349B46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right="0"/>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一、项目基本情况</w:t>
      </w:r>
      <w:r>
        <w:rPr>
          <w:rFonts w:hint="eastAsia" w:ascii="微软雅黑" w:hAnsi="微软雅黑" w:eastAsia="微软雅黑" w:cs="微软雅黑"/>
          <w:i w:val="0"/>
          <w:iCs w:val="0"/>
          <w:caps w:val="0"/>
          <w:spacing w:val="0"/>
          <w:sz w:val="24"/>
          <w:szCs w:val="24"/>
        </w:rPr>
        <w:t>                                            </w:t>
      </w:r>
      <w:r>
        <w:rPr>
          <w:rFonts w:ascii="黑体" w:hAnsi="宋体" w:eastAsia="黑体" w:cs="黑体"/>
          <w:i w:val="0"/>
          <w:iCs w:val="0"/>
          <w:caps w:val="0"/>
          <w:spacing w:val="0"/>
          <w:sz w:val="24"/>
          <w:szCs w:val="24"/>
        </w:rPr>
        <w:t>    </w:t>
      </w:r>
    </w:p>
    <w:p w14:paraId="4676EE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项目编号：</w:t>
      </w:r>
      <w:r>
        <w:rPr>
          <w:rFonts w:hint="eastAsia" w:ascii="微软雅黑" w:hAnsi="微软雅黑" w:eastAsia="微软雅黑" w:cs="微软雅黑"/>
          <w:i w:val="0"/>
          <w:iCs w:val="0"/>
          <w:caps w:val="0"/>
          <w:spacing w:val="0"/>
          <w:sz w:val="24"/>
          <w:szCs w:val="24"/>
          <w:lang w:val="en-US" w:eastAsia="zh-CN"/>
        </w:rPr>
        <w:t>采购计划-[2025]-00079号-1-</w:t>
      </w:r>
      <w:r>
        <w:rPr>
          <w:rStyle w:val="15"/>
          <w:rFonts w:hint="eastAsia" w:ascii="微软雅黑" w:hAnsi="微软雅黑" w:eastAsia="微软雅黑" w:cs="微软雅黑"/>
          <w:i w:val="0"/>
          <w:iCs w:val="0"/>
          <w:caps w:val="0"/>
          <w:spacing w:val="0"/>
          <w:sz w:val="24"/>
          <w:szCs w:val="24"/>
        </w:rPr>
        <w:t>JLYA-2025-059-HW</w:t>
      </w:r>
    </w:p>
    <w:p w14:paraId="3A3C84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项目名称：</w:t>
      </w:r>
      <w:r>
        <w:rPr>
          <w:rStyle w:val="15"/>
          <w:rFonts w:hint="eastAsia" w:ascii="微软雅黑" w:hAnsi="微软雅黑" w:eastAsia="微软雅黑" w:cs="微软雅黑"/>
          <w:i w:val="0"/>
          <w:iCs w:val="0"/>
          <w:caps w:val="0"/>
          <w:spacing w:val="0"/>
          <w:sz w:val="24"/>
          <w:szCs w:val="24"/>
        </w:rPr>
        <w:t>新兴乡永胜村梅花鹿产业融合养殖项目</w:t>
      </w:r>
      <w:r>
        <w:rPr>
          <w:rFonts w:hint="eastAsia" w:ascii="仿宋" w:hAnsi="仿宋" w:eastAsia="仿宋" w:cs="仿宋"/>
          <w:i w:val="0"/>
          <w:iCs w:val="0"/>
          <w:caps w:val="0"/>
          <w:spacing w:val="0"/>
          <w:sz w:val="24"/>
          <w:szCs w:val="24"/>
        </w:rPr>
        <w:t>       </w:t>
      </w:r>
    </w:p>
    <w:p w14:paraId="356BB4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预算金额（元）：</w:t>
      </w:r>
      <w:r>
        <w:rPr>
          <w:rStyle w:val="15"/>
          <w:rFonts w:hint="eastAsia" w:ascii="微软雅黑" w:hAnsi="微软雅黑" w:eastAsia="微软雅黑" w:cs="微软雅黑"/>
          <w:i w:val="0"/>
          <w:iCs w:val="0"/>
          <w:caps w:val="0"/>
          <w:spacing w:val="0"/>
          <w:sz w:val="24"/>
          <w:szCs w:val="24"/>
        </w:rPr>
        <w:t>3857000</w:t>
      </w:r>
    </w:p>
    <w:p w14:paraId="14749F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最高限价（元）：</w:t>
      </w:r>
      <w:r>
        <w:rPr>
          <w:rStyle w:val="15"/>
          <w:rFonts w:hint="eastAsia" w:ascii="微软雅黑" w:hAnsi="微软雅黑" w:eastAsia="微软雅黑" w:cs="微软雅黑"/>
          <w:i w:val="0"/>
          <w:iCs w:val="0"/>
          <w:caps w:val="0"/>
          <w:spacing w:val="0"/>
          <w:sz w:val="24"/>
          <w:szCs w:val="24"/>
        </w:rPr>
        <w:t>/,/</w:t>
      </w:r>
    </w:p>
    <w:p w14:paraId="6FA63C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采购需求：</w:t>
      </w:r>
      <w:r>
        <w:rPr>
          <w:rFonts w:hint="eastAsia" w:ascii="仿宋" w:hAnsi="仿宋" w:eastAsia="仿宋" w:cs="仿宋"/>
          <w:i w:val="0"/>
          <w:iCs w:val="0"/>
          <w:caps w:val="0"/>
          <w:spacing w:val="0"/>
          <w:sz w:val="24"/>
          <w:szCs w:val="24"/>
        </w:rPr>
        <w:t>        </w:t>
      </w:r>
    </w:p>
    <w:p w14:paraId="71D888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textAlignment w:val="baseline"/>
        <w:rPr>
          <w:sz w:val="24"/>
          <w:szCs w:val="24"/>
        </w:rPr>
      </w:pPr>
      <w:r>
        <w:rPr>
          <w:rFonts w:hint="eastAsia" w:ascii="微软雅黑" w:hAnsi="微软雅黑" w:eastAsia="微软雅黑" w:cs="微软雅黑"/>
          <w:i w:val="0"/>
          <w:iCs w:val="0"/>
          <w:caps w:val="0"/>
          <w:color w:val="000000"/>
          <w:spacing w:val="0"/>
          <w:sz w:val="24"/>
          <w:szCs w:val="24"/>
          <w:shd w:val="clear" w:fill="F7F7F7"/>
        </w:rPr>
        <w:t>    </w:t>
      </w:r>
      <w:r>
        <w:rPr>
          <w:rStyle w:val="15"/>
          <w:rFonts w:hint="eastAsia" w:ascii="微软雅黑" w:hAnsi="微软雅黑" w:eastAsia="微软雅黑" w:cs="微软雅黑"/>
          <w:i w:val="0"/>
          <w:iCs w:val="0"/>
          <w:caps w:val="0"/>
          <w:color w:val="000000"/>
          <w:spacing w:val="0"/>
          <w:sz w:val="24"/>
          <w:szCs w:val="24"/>
          <w:shd w:val="clear" w:fill="F7F7F7"/>
        </w:rPr>
        <w:t>标项一</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标项名称: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新兴乡永胜村梅花鹿产业融合养殖项目（一包）</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数量: </w:t>
      </w:r>
      <w:r>
        <w:rPr>
          <w:rStyle w:val="15"/>
          <w:rFonts w:hint="eastAsia" w:ascii="微软雅黑" w:hAnsi="微软雅黑" w:eastAsia="微软雅黑" w:cs="微软雅黑"/>
          <w:i w:val="0"/>
          <w:iCs w:val="0"/>
          <w:caps w:val="0"/>
          <w:color w:val="000000"/>
          <w:spacing w:val="0"/>
          <w:sz w:val="24"/>
          <w:szCs w:val="24"/>
          <w:shd w:val="clear" w:fill="F7F7F7"/>
        </w:rPr>
        <w:t>1</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预算金额（元）：</w:t>
      </w:r>
      <w:r>
        <w:rPr>
          <w:rStyle w:val="15"/>
          <w:rFonts w:hint="eastAsia" w:ascii="微软雅黑" w:hAnsi="微软雅黑" w:eastAsia="微软雅黑" w:cs="微软雅黑"/>
          <w:i w:val="0"/>
          <w:iCs w:val="0"/>
          <w:caps w:val="0"/>
          <w:color w:val="000000"/>
          <w:spacing w:val="0"/>
          <w:sz w:val="24"/>
          <w:szCs w:val="24"/>
          <w:shd w:val="clear" w:fill="F7F7F7"/>
        </w:rPr>
        <w:t>3450000</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简要规格描述或项目基本概况介绍、用途：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新兴乡永胜村梅花鹿产业融合养殖项目，详见“货物需求及技术规格要求”。</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备注：</w:t>
      </w:r>
      <w:r>
        <w:rPr>
          <w:rFonts w:hint="eastAsia" w:ascii="仿宋" w:hAnsi="仿宋" w:eastAsia="仿宋" w:cs="仿宋"/>
          <w:i w:val="0"/>
          <w:iCs w:val="0"/>
          <w:caps w:val="0"/>
          <w:color w:val="000000"/>
          <w:spacing w:val="0"/>
          <w:sz w:val="24"/>
          <w:szCs w:val="24"/>
          <w:shd w:val="clear" w:fill="F7F7F7"/>
        </w:rPr>
        <w:t>           </w:t>
      </w:r>
    </w:p>
    <w:p w14:paraId="45F365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textAlignment w:val="baseline"/>
        <w:rPr>
          <w:sz w:val="24"/>
          <w:szCs w:val="24"/>
        </w:rPr>
      </w:pPr>
      <w:r>
        <w:rPr>
          <w:rFonts w:hint="eastAsia" w:ascii="微软雅黑" w:hAnsi="微软雅黑" w:eastAsia="微软雅黑" w:cs="微软雅黑"/>
          <w:i w:val="0"/>
          <w:iCs w:val="0"/>
          <w:caps w:val="0"/>
          <w:color w:val="000000"/>
          <w:spacing w:val="0"/>
          <w:sz w:val="24"/>
          <w:szCs w:val="24"/>
          <w:shd w:val="clear" w:fill="F7F7F7"/>
        </w:rPr>
        <w:t>    </w:t>
      </w:r>
      <w:r>
        <w:rPr>
          <w:rStyle w:val="15"/>
          <w:rFonts w:hint="eastAsia" w:ascii="微软雅黑" w:hAnsi="微软雅黑" w:eastAsia="微软雅黑" w:cs="微软雅黑"/>
          <w:i w:val="0"/>
          <w:iCs w:val="0"/>
          <w:caps w:val="0"/>
          <w:color w:val="000000"/>
          <w:spacing w:val="0"/>
          <w:sz w:val="24"/>
          <w:szCs w:val="24"/>
          <w:shd w:val="clear" w:fill="F7F7F7"/>
        </w:rPr>
        <w:t>标项二</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标项名称: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新兴乡永胜村梅花鹿产业融合养殖项目（二包）</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数量: </w:t>
      </w:r>
      <w:r>
        <w:rPr>
          <w:rStyle w:val="15"/>
          <w:rFonts w:hint="eastAsia" w:ascii="微软雅黑" w:hAnsi="微软雅黑" w:eastAsia="微软雅黑" w:cs="微软雅黑"/>
          <w:i w:val="0"/>
          <w:iCs w:val="0"/>
          <w:caps w:val="0"/>
          <w:color w:val="000000"/>
          <w:spacing w:val="0"/>
          <w:sz w:val="24"/>
          <w:szCs w:val="24"/>
          <w:shd w:val="clear" w:fill="F7F7F7"/>
        </w:rPr>
        <w:t>1</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预算金额（元）：</w:t>
      </w:r>
      <w:r>
        <w:rPr>
          <w:rStyle w:val="15"/>
          <w:rFonts w:hint="eastAsia" w:ascii="微软雅黑" w:hAnsi="微软雅黑" w:eastAsia="微软雅黑" w:cs="微软雅黑"/>
          <w:i w:val="0"/>
          <w:iCs w:val="0"/>
          <w:caps w:val="0"/>
          <w:color w:val="000000"/>
          <w:spacing w:val="0"/>
          <w:sz w:val="24"/>
          <w:szCs w:val="24"/>
          <w:shd w:val="clear" w:fill="F7F7F7"/>
        </w:rPr>
        <w:t>407000</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简要规格描述或项目基本概况介绍、用途：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新兴乡永胜村梅花鹿产业融合养殖项目，详见“货物需求及技术规格要求”。</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备注：</w:t>
      </w:r>
      <w:r>
        <w:rPr>
          <w:rFonts w:hint="eastAsia" w:ascii="仿宋" w:hAnsi="仿宋" w:eastAsia="仿宋" w:cs="仿宋"/>
          <w:i w:val="0"/>
          <w:iCs w:val="0"/>
          <w:caps w:val="0"/>
          <w:color w:val="000000"/>
          <w:spacing w:val="0"/>
          <w:sz w:val="24"/>
          <w:szCs w:val="24"/>
          <w:shd w:val="clear" w:fill="F7F7F7"/>
        </w:rPr>
        <w:t>           </w:t>
      </w:r>
    </w:p>
    <w:p w14:paraId="277A13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合同履约期限：</w:t>
      </w:r>
      <w:r>
        <w:rPr>
          <w:rStyle w:val="15"/>
          <w:rFonts w:hint="eastAsia" w:ascii="微软雅黑" w:hAnsi="微软雅黑" w:eastAsia="微软雅黑" w:cs="微软雅黑"/>
          <w:i w:val="0"/>
          <w:iCs w:val="0"/>
          <w:caps w:val="0"/>
          <w:spacing w:val="0"/>
          <w:sz w:val="24"/>
          <w:szCs w:val="24"/>
        </w:rPr>
        <w:t>标项 1、2，中标后15日内供货</w:t>
      </w:r>
    </w:p>
    <w:p w14:paraId="371231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本项目（</w:t>
      </w:r>
      <w:r>
        <w:rPr>
          <w:rStyle w:val="15"/>
          <w:rFonts w:hint="eastAsia" w:ascii="微软雅黑" w:hAnsi="微软雅黑" w:eastAsia="微软雅黑" w:cs="微软雅黑"/>
          <w:i w:val="0"/>
          <w:iCs w:val="0"/>
          <w:caps w:val="0"/>
          <w:spacing w:val="0"/>
          <w:sz w:val="24"/>
          <w:szCs w:val="24"/>
        </w:rPr>
        <w:t>否</w:t>
      </w:r>
      <w:r>
        <w:rPr>
          <w:rFonts w:hint="eastAsia" w:ascii="微软雅黑" w:hAnsi="微软雅黑" w:eastAsia="微软雅黑" w:cs="微软雅黑"/>
          <w:i w:val="0"/>
          <w:iCs w:val="0"/>
          <w:caps w:val="0"/>
          <w:spacing w:val="0"/>
          <w:sz w:val="24"/>
          <w:szCs w:val="24"/>
        </w:rPr>
        <w:t>）接受联合体投标。</w:t>
      </w:r>
      <w:r>
        <w:rPr>
          <w:rFonts w:hint="eastAsia" w:ascii="仿宋" w:hAnsi="仿宋" w:eastAsia="仿宋" w:cs="仿宋"/>
          <w:i w:val="0"/>
          <w:iCs w:val="0"/>
          <w:caps w:val="0"/>
          <w:spacing w:val="0"/>
          <w:sz w:val="24"/>
          <w:szCs w:val="24"/>
        </w:rPr>
        <w:t>        </w:t>
      </w:r>
    </w:p>
    <w:p w14:paraId="0F7358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二、申请人的资格要求</w:t>
      </w:r>
      <w:r>
        <w:rPr>
          <w:rFonts w:ascii="黑体" w:hAnsi="宋体" w:eastAsia="黑体" w:cs="黑体"/>
          <w:i w:val="0"/>
          <w:iCs w:val="0"/>
          <w:caps w:val="0"/>
          <w:spacing w:val="0"/>
          <w:sz w:val="24"/>
          <w:szCs w:val="24"/>
        </w:rPr>
        <w:t>     </w:t>
      </w:r>
    </w:p>
    <w:p w14:paraId="161858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1.满足《中华人民共和国政府采购法》第二十二条规定；</w:t>
      </w:r>
      <w:r>
        <w:rPr>
          <w:rFonts w:hint="eastAsia" w:ascii="仿宋" w:hAnsi="仿宋" w:eastAsia="仿宋" w:cs="仿宋"/>
          <w:i w:val="0"/>
          <w:iCs w:val="0"/>
          <w:caps w:val="0"/>
          <w:spacing w:val="0"/>
          <w:sz w:val="24"/>
          <w:szCs w:val="24"/>
        </w:rPr>
        <w:t>    </w:t>
      </w:r>
    </w:p>
    <w:p w14:paraId="332327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2.落实政府采购政策需满足的资格要求：</w:t>
      </w:r>
      <w:r>
        <w:rPr>
          <w:rStyle w:val="15"/>
          <w:rFonts w:hint="eastAsia" w:ascii="微软雅黑" w:hAnsi="微软雅黑" w:eastAsia="微软雅黑" w:cs="微软雅黑"/>
          <w:i w:val="0"/>
          <w:iCs w:val="0"/>
          <w:caps w:val="0"/>
          <w:spacing w:val="0"/>
          <w:sz w:val="24"/>
          <w:szCs w:val="24"/>
        </w:rPr>
        <w:t>标项1、2：本项目全部面向中小企业采购</w:t>
      </w:r>
      <w:r>
        <w:rPr>
          <w:rFonts w:hint="eastAsia" w:ascii="仿宋" w:hAnsi="仿宋" w:eastAsia="仿宋" w:cs="仿宋"/>
          <w:i w:val="0"/>
          <w:iCs w:val="0"/>
          <w:caps w:val="0"/>
          <w:spacing w:val="0"/>
          <w:sz w:val="24"/>
          <w:szCs w:val="24"/>
        </w:rPr>
        <w:t>   </w:t>
      </w:r>
    </w:p>
    <w:p w14:paraId="08FCA8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3.本项目的特定资格要求：</w:t>
      </w:r>
      <w:r>
        <w:rPr>
          <w:rStyle w:val="15"/>
          <w:rFonts w:hint="eastAsia" w:ascii="微软雅黑" w:hAnsi="微软雅黑" w:eastAsia="微软雅黑" w:cs="微软雅黑"/>
          <w:i w:val="0"/>
          <w:iCs w:val="0"/>
          <w:caps w:val="0"/>
          <w:spacing w:val="0"/>
          <w:sz w:val="24"/>
          <w:szCs w:val="24"/>
        </w:rPr>
        <w:t>无</w:t>
      </w:r>
      <w:r>
        <w:rPr>
          <w:rFonts w:hint="eastAsia" w:ascii="仿宋" w:hAnsi="仿宋" w:eastAsia="仿宋" w:cs="仿宋"/>
          <w:i w:val="0"/>
          <w:iCs w:val="0"/>
          <w:caps w:val="0"/>
          <w:spacing w:val="0"/>
          <w:sz w:val="24"/>
          <w:szCs w:val="24"/>
        </w:rPr>
        <w:t>   </w:t>
      </w:r>
    </w:p>
    <w:p w14:paraId="40956B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三、获取招标文件</w:t>
      </w:r>
      <w:r>
        <w:rPr>
          <w:rFonts w:ascii="黑体" w:hAnsi="宋体" w:eastAsia="黑体" w:cs="黑体"/>
          <w:i w:val="0"/>
          <w:iCs w:val="0"/>
          <w:caps w:val="0"/>
          <w:spacing w:val="0"/>
          <w:sz w:val="24"/>
          <w:szCs w:val="24"/>
        </w:rPr>
        <w:t>    </w:t>
      </w:r>
    </w:p>
    <w:p w14:paraId="610DEE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时间：</w:t>
      </w:r>
      <w:r>
        <w:rPr>
          <w:rStyle w:val="15"/>
          <w:rFonts w:hint="eastAsia" w:ascii="微软雅黑" w:hAnsi="微软雅黑" w:eastAsia="微软雅黑" w:cs="微软雅黑"/>
          <w:i w:val="0"/>
          <w:iCs w:val="0"/>
          <w:caps w:val="0"/>
          <w:spacing w:val="0"/>
          <w:sz w:val="24"/>
          <w:szCs w:val="24"/>
          <w:u w:val="none"/>
        </w:rPr>
        <w:t>2025年07月02日</w:t>
      </w:r>
      <w:r>
        <w:rPr>
          <w:rFonts w:hint="eastAsia" w:ascii="微软雅黑" w:hAnsi="微软雅黑" w:eastAsia="微软雅黑" w:cs="微软雅黑"/>
          <w:i w:val="0"/>
          <w:iCs w:val="0"/>
          <w:caps w:val="0"/>
          <w:spacing w:val="0"/>
          <w:sz w:val="24"/>
          <w:szCs w:val="24"/>
          <w:u w:val="none"/>
        </w:rPr>
        <w:t>至</w:t>
      </w:r>
      <w:r>
        <w:rPr>
          <w:rStyle w:val="15"/>
          <w:rFonts w:hint="eastAsia" w:ascii="微软雅黑" w:hAnsi="微软雅黑" w:eastAsia="微软雅黑" w:cs="微软雅黑"/>
          <w:i w:val="0"/>
          <w:iCs w:val="0"/>
          <w:caps w:val="0"/>
          <w:spacing w:val="0"/>
          <w:sz w:val="24"/>
          <w:szCs w:val="24"/>
          <w:u w:val="none"/>
        </w:rPr>
        <w:t>2025年07月09日</w:t>
      </w:r>
      <w:r>
        <w:rPr>
          <w:rFonts w:hint="eastAsia" w:ascii="微软雅黑" w:hAnsi="微软雅黑" w:eastAsia="微软雅黑" w:cs="微软雅黑"/>
          <w:i w:val="0"/>
          <w:iCs w:val="0"/>
          <w:caps w:val="0"/>
          <w:spacing w:val="0"/>
          <w:sz w:val="24"/>
          <w:szCs w:val="24"/>
          <w:u w:val="none"/>
        </w:rPr>
        <w:t>，每天上午</w:t>
      </w:r>
      <w:r>
        <w:rPr>
          <w:rStyle w:val="15"/>
          <w:rFonts w:hint="eastAsia" w:ascii="微软雅黑" w:hAnsi="微软雅黑" w:eastAsia="微软雅黑" w:cs="微软雅黑"/>
          <w:i w:val="0"/>
          <w:iCs w:val="0"/>
          <w:caps w:val="0"/>
          <w:spacing w:val="0"/>
          <w:sz w:val="24"/>
          <w:szCs w:val="24"/>
          <w:u w:val="none"/>
        </w:rPr>
        <w:t>00:00至12:00</w:t>
      </w:r>
      <w:r>
        <w:rPr>
          <w:rFonts w:hint="eastAsia" w:ascii="微软雅黑" w:hAnsi="微软雅黑" w:eastAsia="微软雅黑" w:cs="微软雅黑"/>
          <w:i w:val="0"/>
          <w:iCs w:val="0"/>
          <w:caps w:val="0"/>
          <w:spacing w:val="0"/>
          <w:sz w:val="24"/>
          <w:szCs w:val="24"/>
          <w:u w:val="none"/>
        </w:rPr>
        <w:t>，下午</w:t>
      </w:r>
      <w:r>
        <w:rPr>
          <w:rStyle w:val="15"/>
          <w:rFonts w:hint="eastAsia" w:ascii="微软雅黑" w:hAnsi="微软雅黑" w:eastAsia="微软雅黑" w:cs="微软雅黑"/>
          <w:i w:val="0"/>
          <w:iCs w:val="0"/>
          <w:caps w:val="0"/>
          <w:spacing w:val="0"/>
          <w:sz w:val="24"/>
          <w:szCs w:val="24"/>
          <w:u w:val="none"/>
        </w:rPr>
        <w:t>12:00至23:59</w:t>
      </w:r>
      <w:r>
        <w:rPr>
          <w:rFonts w:hint="eastAsia" w:ascii="微软雅黑" w:hAnsi="微软雅黑" w:eastAsia="微软雅黑" w:cs="微软雅黑"/>
          <w:i w:val="0"/>
          <w:iCs w:val="0"/>
          <w:caps w:val="0"/>
          <w:spacing w:val="0"/>
          <w:sz w:val="24"/>
          <w:szCs w:val="24"/>
          <w:u w:val="none"/>
        </w:rPr>
        <w:t>（北京时间，法定节假日除外）</w:t>
      </w:r>
      <w:r>
        <w:rPr>
          <w:rFonts w:hint="eastAsia" w:ascii="仿宋" w:hAnsi="仿宋" w:eastAsia="仿宋" w:cs="仿宋"/>
          <w:i w:val="0"/>
          <w:iCs w:val="0"/>
          <w:caps w:val="0"/>
          <w:spacing w:val="0"/>
          <w:sz w:val="24"/>
          <w:szCs w:val="24"/>
        </w:rPr>
        <w:t>        </w:t>
      </w:r>
    </w:p>
    <w:p w14:paraId="372324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地点：</w:t>
      </w:r>
      <w:r>
        <w:rPr>
          <w:rStyle w:val="15"/>
          <w:rFonts w:hint="eastAsia" w:ascii="微软雅黑" w:hAnsi="微软雅黑" w:eastAsia="微软雅黑" w:cs="微软雅黑"/>
          <w:i w:val="0"/>
          <w:iCs w:val="0"/>
          <w:caps w:val="0"/>
          <w:spacing w:val="0"/>
          <w:sz w:val="24"/>
          <w:szCs w:val="24"/>
        </w:rPr>
        <w:t>政采云平台线上获取</w:t>
      </w:r>
    </w:p>
    <w:p w14:paraId="4B990E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方式：</w:t>
      </w:r>
      <w:r>
        <w:rPr>
          <w:rStyle w:val="15"/>
          <w:rFonts w:hint="eastAsia" w:ascii="微软雅黑" w:hAnsi="微软雅黑" w:eastAsia="微软雅黑" w:cs="微软雅黑"/>
          <w:i w:val="0"/>
          <w:iCs w:val="0"/>
          <w:caps w:val="0"/>
          <w:spacing w:val="0"/>
          <w:sz w:val="24"/>
          <w:szCs w:val="24"/>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spacing w:val="0"/>
          <w:sz w:val="24"/>
          <w:szCs w:val="24"/>
        </w:rPr>
        <w:t>       </w:t>
      </w:r>
    </w:p>
    <w:p w14:paraId="2FBF46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售价（元）：</w:t>
      </w:r>
      <w:r>
        <w:rPr>
          <w:rStyle w:val="15"/>
          <w:rFonts w:hint="eastAsia" w:ascii="微软雅黑" w:hAnsi="微软雅黑" w:eastAsia="微软雅黑" w:cs="微软雅黑"/>
          <w:i w:val="0"/>
          <w:iCs w:val="0"/>
          <w:caps w:val="0"/>
          <w:spacing w:val="0"/>
          <w:sz w:val="24"/>
          <w:szCs w:val="24"/>
        </w:rPr>
        <w:t>0</w:t>
      </w:r>
      <w:r>
        <w:rPr>
          <w:rFonts w:hint="eastAsia" w:ascii="仿宋" w:hAnsi="仿宋" w:eastAsia="仿宋" w:cs="仿宋"/>
          <w:i w:val="0"/>
          <w:iCs w:val="0"/>
          <w:caps w:val="0"/>
          <w:spacing w:val="0"/>
          <w:sz w:val="24"/>
          <w:szCs w:val="24"/>
        </w:rPr>
        <w:t>       </w:t>
      </w:r>
    </w:p>
    <w:p w14:paraId="79D7E3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四、提交投标文件截止时间、开标时间和地点</w:t>
      </w:r>
      <w:r>
        <w:rPr>
          <w:rFonts w:ascii="黑体" w:hAnsi="宋体" w:eastAsia="黑体" w:cs="黑体"/>
          <w:i w:val="0"/>
          <w:iCs w:val="0"/>
          <w:caps w:val="0"/>
          <w:spacing w:val="0"/>
          <w:sz w:val="24"/>
          <w:szCs w:val="24"/>
        </w:rPr>
        <w:t>    </w:t>
      </w:r>
    </w:p>
    <w:p w14:paraId="3E26CF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提交投标文件截止时间：</w:t>
      </w:r>
      <w:r>
        <w:rPr>
          <w:rStyle w:val="15"/>
          <w:rFonts w:hint="eastAsia" w:ascii="微软雅黑" w:hAnsi="微软雅黑" w:eastAsia="微软雅黑" w:cs="微软雅黑"/>
          <w:i w:val="0"/>
          <w:iCs w:val="0"/>
          <w:caps w:val="0"/>
          <w:spacing w:val="0"/>
          <w:sz w:val="24"/>
          <w:szCs w:val="24"/>
          <w:u w:val="none"/>
        </w:rPr>
        <w:t>2025年07月22日 09:30</w:t>
      </w:r>
      <w:r>
        <w:rPr>
          <w:rFonts w:hint="eastAsia" w:ascii="微软雅黑" w:hAnsi="微软雅黑" w:eastAsia="微软雅黑" w:cs="微软雅黑"/>
          <w:i w:val="0"/>
          <w:iCs w:val="0"/>
          <w:caps w:val="0"/>
          <w:spacing w:val="0"/>
          <w:sz w:val="24"/>
          <w:szCs w:val="24"/>
          <w:u w:val="none"/>
        </w:rPr>
        <w:t>（北京时间）</w:t>
      </w:r>
      <w:r>
        <w:rPr>
          <w:rFonts w:hint="eastAsia" w:ascii="仿宋" w:hAnsi="仿宋" w:eastAsia="仿宋" w:cs="仿宋"/>
          <w:i w:val="0"/>
          <w:iCs w:val="0"/>
          <w:caps w:val="0"/>
          <w:spacing w:val="0"/>
          <w:sz w:val="24"/>
          <w:szCs w:val="24"/>
        </w:rPr>
        <w:t>        </w:t>
      </w:r>
    </w:p>
    <w:p w14:paraId="33D9C4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投标地点（网址）：</w:t>
      </w:r>
      <w:r>
        <w:rPr>
          <w:rStyle w:val="15"/>
          <w:rFonts w:hint="eastAsia" w:ascii="微软雅黑" w:hAnsi="微软雅黑" w:eastAsia="微软雅黑" w:cs="微软雅黑"/>
          <w:i w:val="0"/>
          <w:iCs w:val="0"/>
          <w:caps w:val="0"/>
          <w:spacing w:val="0"/>
          <w:sz w:val="24"/>
          <w:szCs w:val="24"/>
          <w:u w:val="none"/>
        </w:rPr>
        <w:t>请登录政采云投标客户端投标</w:t>
      </w:r>
      <w:r>
        <w:rPr>
          <w:rFonts w:hint="eastAsia" w:ascii="仿宋" w:hAnsi="仿宋" w:eastAsia="仿宋" w:cs="仿宋"/>
          <w:i w:val="0"/>
          <w:iCs w:val="0"/>
          <w:caps w:val="0"/>
          <w:spacing w:val="0"/>
          <w:sz w:val="24"/>
          <w:szCs w:val="24"/>
        </w:rPr>
        <w:t>     </w:t>
      </w:r>
    </w:p>
    <w:p w14:paraId="50AD35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开标时间：</w:t>
      </w:r>
      <w:r>
        <w:rPr>
          <w:rStyle w:val="15"/>
          <w:rFonts w:hint="eastAsia" w:ascii="微软雅黑" w:hAnsi="微软雅黑" w:eastAsia="微软雅黑" w:cs="微软雅黑"/>
          <w:i w:val="0"/>
          <w:iCs w:val="0"/>
          <w:caps w:val="0"/>
          <w:spacing w:val="0"/>
          <w:sz w:val="24"/>
          <w:szCs w:val="24"/>
          <w:u w:val="none"/>
        </w:rPr>
        <w:t>2025年07月22日 09:30</w:t>
      </w:r>
      <w:r>
        <w:rPr>
          <w:rFonts w:hint="eastAsia" w:ascii="仿宋" w:hAnsi="仿宋" w:eastAsia="仿宋" w:cs="仿宋"/>
          <w:i w:val="0"/>
          <w:iCs w:val="0"/>
          <w:caps w:val="0"/>
          <w:spacing w:val="0"/>
          <w:sz w:val="24"/>
          <w:szCs w:val="24"/>
        </w:rPr>
        <w:t>        </w:t>
      </w:r>
    </w:p>
    <w:p w14:paraId="7FCC0C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开标地点：</w:t>
      </w:r>
      <w:r>
        <w:rPr>
          <w:rStyle w:val="15"/>
          <w:rFonts w:hint="eastAsia" w:ascii="微软雅黑" w:hAnsi="微软雅黑" w:eastAsia="微软雅黑" w:cs="微软雅黑"/>
          <w:i w:val="0"/>
          <w:iCs w:val="0"/>
          <w:caps w:val="0"/>
          <w:spacing w:val="0"/>
          <w:sz w:val="24"/>
          <w:szCs w:val="24"/>
          <w:u w:val="none"/>
        </w:rPr>
        <w:t>吉林省四平市铁西区四平市公共资源交易中心（四平市铁西区北建平街1号）开标室3</w:t>
      </w:r>
      <w:r>
        <w:rPr>
          <w:rFonts w:hint="eastAsia" w:ascii="仿宋" w:hAnsi="仿宋" w:eastAsia="仿宋" w:cs="仿宋"/>
          <w:i w:val="0"/>
          <w:iCs w:val="0"/>
          <w:caps w:val="0"/>
          <w:spacing w:val="0"/>
          <w:sz w:val="24"/>
          <w:szCs w:val="24"/>
        </w:rPr>
        <w:t>     </w:t>
      </w:r>
    </w:p>
    <w:p w14:paraId="024ACA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五、公告期限</w:t>
      </w:r>
      <w:r>
        <w:rPr>
          <w:rFonts w:hint="eastAsia" w:ascii="微软雅黑" w:hAnsi="微软雅黑" w:eastAsia="微软雅黑" w:cs="微软雅黑"/>
          <w:i w:val="0"/>
          <w:iCs w:val="0"/>
          <w:caps w:val="0"/>
          <w:spacing w:val="0"/>
          <w:sz w:val="24"/>
          <w:szCs w:val="24"/>
        </w:rPr>
        <w:t> </w:t>
      </w:r>
      <w:r>
        <w:rPr>
          <w:rFonts w:ascii="黑体" w:hAnsi="宋体" w:eastAsia="黑体" w:cs="黑体"/>
          <w:i w:val="0"/>
          <w:iCs w:val="0"/>
          <w:caps w:val="0"/>
          <w:spacing w:val="0"/>
          <w:sz w:val="24"/>
          <w:szCs w:val="24"/>
        </w:rPr>
        <w:t>    </w:t>
      </w:r>
    </w:p>
    <w:p w14:paraId="085689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自本公告发布之日起5个工作日。</w:t>
      </w:r>
      <w:r>
        <w:rPr>
          <w:rFonts w:ascii="微软雅黑" w:hAnsi="微软雅黑" w:eastAsia="微软雅黑" w:cs="微软雅黑"/>
          <w:i w:val="0"/>
          <w:iCs w:val="0"/>
          <w:caps w:val="0"/>
          <w:spacing w:val="0"/>
          <w:sz w:val="24"/>
          <w:szCs w:val="24"/>
        </w:rPr>
        <w:t> </w:t>
      </w:r>
      <w:r>
        <w:rPr>
          <w:rFonts w:hint="eastAsia" w:ascii="微软雅黑" w:hAnsi="微软雅黑" w:eastAsia="微软雅黑" w:cs="微软雅黑"/>
          <w:i w:val="0"/>
          <w:iCs w:val="0"/>
          <w:caps w:val="0"/>
          <w:spacing w:val="0"/>
          <w:sz w:val="24"/>
          <w:szCs w:val="24"/>
        </w:rPr>
        <w:t>   </w:t>
      </w:r>
    </w:p>
    <w:p w14:paraId="04AE83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六、其他补充事宜</w:t>
      </w:r>
      <w:r>
        <w:rPr>
          <w:rFonts w:ascii="黑体" w:hAnsi="宋体" w:eastAsia="黑体" w:cs="黑体"/>
          <w:i w:val="0"/>
          <w:iCs w:val="0"/>
          <w:caps w:val="0"/>
          <w:spacing w:val="0"/>
          <w:sz w:val="24"/>
          <w:szCs w:val="24"/>
        </w:rPr>
        <w:t>    </w:t>
      </w:r>
    </w:p>
    <w:p w14:paraId="0E033C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Style w:val="15"/>
          <w:rFonts w:hint="eastAsia" w:ascii="微软雅黑" w:hAnsi="微软雅黑" w:eastAsia="微软雅黑" w:cs="微软雅黑"/>
          <w:i w:val="0"/>
          <w:iCs w:val="0"/>
          <w:caps w:val="0"/>
          <w:spacing w:val="0"/>
          <w:sz w:val="24"/>
          <w:szCs w:val="24"/>
        </w:rPr>
        <w:t>本次招标公告在政采云平台（https://www.zcygov.cn/）发布并同步推送至吉林省政府采购网（http://www.ccgp-jilin.gov.cn/）。</w:t>
      </w:r>
      <w:r>
        <w:rPr>
          <w:rFonts w:hint="eastAsia" w:ascii="微软雅黑" w:hAnsi="微软雅黑" w:eastAsia="微软雅黑" w:cs="微软雅黑"/>
          <w:i w:val="0"/>
          <w:iCs w:val="0"/>
          <w:caps w:val="0"/>
          <w:spacing w:val="0"/>
          <w:sz w:val="24"/>
          <w:szCs w:val="24"/>
        </w:rPr>
        <w:t>      </w:t>
      </w:r>
    </w:p>
    <w:p w14:paraId="16713E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七、对本次采购提出询问，请按以下方式联系</w:t>
      </w:r>
      <w:r>
        <w:rPr>
          <w:rFonts w:ascii="黑体" w:hAnsi="宋体" w:eastAsia="黑体" w:cs="黑体"/>
          <w:i w:val="0"/>
          <w:iCs w:val="0"/>
          <w:caps w:val="0"/>
          <w:spacing w:val="0"/>
          <w:sz w:val="24"/>
          <w:szCs w:val="24"/>
        </w:rPr>
        <w:t>    </w:t>
      </w:r>
    </w:p>
    <w:p w14:paraId="0078D4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1.采购人信息</w:t>
      </w:r>
      <w:r>
        <w:rPr>
          <w:rFonts w:hint="eastAsia" w:ascii="仿宋" w:hAnsi="仿宋" w:eastAsia="仿宋" w:cs="仿宋"/>
          <w:i w:val="0"/>
          <w:iCs w:val="0"/>
          <w:caps w:val="0"/>
          <w:spacing w:val="0"/>
          <w:sz w:val="24"/>
          <w:szCs w:val="24"/>
        </w:rPr>
        <w:t>        </w:t>
      </w:r>
    </w:p>
    <w:p w14:paraId="07226A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名    称：</w:t>
      </w:r>
      <w:r>
        <w:rPr>
          <w:rStyle w:val="15"/>
          <w:rFonts w:hint="eastAsia" w:ascii="微软雅黑" w:hAnsi="微软雅黑" w:eastAsia="微软雅黑" w:cs="微软雅黑"/>
          <w:i w:val="0"/>
          <w:iCs w:val="0"/>
          <w:caps w:val="0"/>
          <w:spacing w:val="0"/>
          <w:sz w:val="24"/>
          <w:szCs w:val="24"/>
        </w:rPr>
        <w:t>伊通满族自治县新兴乡人民政府</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025AE4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    址：</w:t>
      </w:r>
      <w:r>
        <w:rPr>
          <w:rStyle w:val="15"/>
          <w:rFonts w:hint="eastAsia" w:ascii="微软雅黑" w:hAnsi="微软雅黑" w:eastAsia="微软雅黑" w:cs="微软雅黑"/>
          <w:i w:val="0"/>
          <w:iCs w:val="0"/>
          <w:caps w:val="0"/>
          <w:spacing w:val="0"/>
          <w:sz w:val="24"/>
          <w:szCs w:val="24"/>
        </w:rPr>
        <w:t>伊通满族自治县新兴乡</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12D561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联系方式：</w:t>
      </w:r>
      <w:r>
        <w:rPr>
          <w:rStyle w:val="15"/>
          <w:rFonts w:hint="eastAsia" w:ascii="微软雅黑" w:hAnsi="微软雅黑" w:eastAsia="微软雅黑" w:cs="微软雅黑"/>
          <w:i w:val="0"/>
          <w:iCs w:val="0"/>
          <w:caps w:val="0"/>
          <w:spacing w:val="0"/>
          <w:sz w:val="24"/>
          <w:szCs w:val="24"/>
        </w:rPr>
        <w:t>0434-4350320</w:t>
      </w:r>
      <w:r>
        <w:rPr>
          <w:rFonts w:hint="eastAsia" w:ascii="仿宋" w:hAnsi="仿宋" w:eastAsia="仿宋" w:cs="仿宋"/>
          <w:i w:val="0"/>
          <w:iCs w:val="0"/>
          <w:caps w:val="0"/>
          <w:spacing w:val="0"/>
          <w:sz w:val="24"/>
          <w:szCs w:val="24"/>
        </w:rPr>
        <w:t>       </w:t>
      </w:r>
    </w:p>
    <w:p w14:paraId="5FD802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2.采购代理机构信息</w:t>
      </w:r>
      <w:r>
        <w:rPr>
          <w:rFonts w:hint="eastAsia" w:ascii="仿宋" w:hAnsi="仿宋" w:eastAsia="仿宋" w:cs="仿宋"/>
          <w:i w:val="0"/>
          <w:iCs w:val="0"/>
          <w:caps w:val="0"/>
          <w:spacing w:val="0"/>
          <w:sz w:val="24"/>
          <w:szCs w:val="24"/>
        </w:rPr>
        <w:t>        </w:t>
      </w:r>
    </w:p>
    <w:p w14:paraId="162CC0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名    称： </w:t>
      </w:r>
      <w:r>
        <w:rPr>
          <w:rStyle w:val="15"/>
          <w:rFonts w:hint="eastAsia" w:ascii="微软雅黑" w:hAnsi="微软雅黑" w:eastAsia="微软雅黑" w:cs="微软雅黑"/>
          <w:i w:val="0"/>
          <w:iCs w:val="0"/>
          <w:caps w:val="0"/>
          <w:spacing w:val="0"/>
          <w:sz w:val="24"/>
          <w:szCs w:val="24"/>
        </w:rPr>
        <w:t>吉林省亿安建设项目管理有限公司</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23477C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    址：</w:t>
      </w:r>
      <w:r>
        <w:rPr>
          <w:rStyle w:val="15"/>
          <w:rFonts w:hint="eastAsia" w:ascii="微软雅黑" w:hAnsi="微软雅黑" w:eastAsia="微软雅黑" w:cs="微软雅黑"/>
          <w:i w:val="0"/>
          <w:iCs w:val="0"/>
          <w:caps w:val="0"/>
          <w:spacing w:val="0"/>
          <w:sz w:val="24"/>
          <w:szCs w:val="24"/>
        </w:rPr>
        <w:t>长春市朝阳区双创中心B座1520室</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227FD0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联系方式：</w:t>
      </w:r>
      <w:r>
        <w:rPr>
          <w:rStyle w:val="15"/>
          <w:rFonts w:hint="eastAsia" w:ascii="微软雅黑" w:hAnsi="微软雅黑" w:eastAsia="微软雅黑" w:cs="微软雅黑"/>
          <w:i w:val="0"/>
          <w:iCs w:val="0"/>
          <w:caps w:val="0"/>
          <w:spacing w:val="0"/>
          <w:sz w:val="24"/>
          <w:szCs w:val="24"/>
        </w:rPr>
        <w:t>13104459825</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3BBA29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项目联系人：</w:t>
      </w:r>
      <w:r>
        <w:rPr>
          <w:rStyle w:val="15"/>
          <w:rFonts w:hint="eastAsia" w:ascii="微软雅黑" w:hAnsi="微软雅黑" w:eastAsia="微软雅黑" w:cs="微软雅黑"/>
          <w:i w:val="0"/>
          <w:iCs w:val="0"/>
          <w:caps w:val="0"/>
          <w:spacing w:val="0"/>
          <w:sz w:val="24"/>
          <w:szCs w:val="24"/>
        </w:rPr>
        <w:t>安浩坤</w:t>
      </w:r>
    </w:p>
    <w:p w14:paraId="751A0A4D">
      <w:pPr>
        <w:pStyle w:val="4"/>
        <w:rPr>
          <w:rFonts w:hint="eastAsia" w:ascii="宋体" w:hAnsi="宋体" w:cs="宋体"/>
          <w:kern w:val="2"/>
          <w:sz w:val="24"/>
          <w:szCs w:val="24"/>
          <w:highlight w:val="none"/>
          <w:lang w:val="zh-CN" w:eastAsia="zh-CN"/>
        </w:rPr>
      </w:pPr>
    </w:p>
    <w:p w14:paraId="1D8F3925">
      <w:pPr>
        <w:pStyle w:val="4"/>
        <w:rPr>
          <w:rFonts w:hint="eastAsia" w:ascii="宋体" w:hAnsi="宋体" w:cs="宋体"/>
          <w:kern w:val="2"/>
          <w:sz w:val="24"/>
          <w:szCs w:val="24"/>
          <w:highlight w:val="none"/>
          <w:lang w:val="zh-CN" w:eastAsia="zh-CN"/>
        </w:rPr>
      </w:pPr>
    </w:p>
    <w:p w14:paraId="54E66078">
      <w:pPr>
        <w:pStyle w:val="4"/>
        <w:rPr>
          <w:rFonts w:hint="eastAsia" w:ascii="宋体" w:hAnsi="宋体" w:cs="宋体"/>
          <w:kern w:val="2"/>
          <w:sz w:val="24"/>
          <w:szCs w:val="24"/>
          <w:highlight w:val="none"/>
          <w:lang w:val="zh-CN" w:eastAsia="zh-CN"/>
        </w:rPr>
      </w:pPr>
    </w:p>
    <w:p w14:paraId="15C6801E">
      <w:pPr>
        <w:pStyle w:val="4"/>
        <w:rPr>
          <w:rFonts w:hint="eastAsia" w:ascii="宋体" w:hAnsi="宋体" w:cs="宋体"/>
          <w:kern w:val="2"/>
          <w:sz w:val="24"/>
          <w:szCs w:val="24"/>
          <w:highlight w:val="none"/>
          <w:lang w:val="zh-CN" w:eastAsia="zh-CN"/>
        </w:rPr>
      </w:pPr>
    </w:p>
    <w:p w14:paraId="5F1A3644">
      <w:pPr>
        <w:pStyle w:val="4"/>
        <w:rPr>
          <w:rFonts w:hint="eastAsia" w:ascii="宋体" w:hAnsi="宋体" w:cs="宋体"/>
          <w:kern w:val="2"/>
          <w:sz w:val="24"/>
          <w:szCs w:val="24"/>
          <w:highlight w:val="none"/>
          <w:lang w:val="zh-CN" w:eastAsia="zh-CN"/>
        </w:rPr>
      </w:pPr>
    </w:p>
    <w:p w14:paraId="7512E465">
      <w:pPr>
        <w:pStyle w:val="4"/>
        <w:rPr>
          <w:rFonts w:hint="eastAsia" w:ascii="宋体" w:hAnsi="宋体" w:cs="宋体"/>
          <w:kern w:val="2"/>
          <w:sz w:val="24"/>
          <w:szCs w:val="24"/>
          <w:highlight w:val="none"/>
          <w:lang w:val="zh-CN" w:eastAsia="zh-CN"/>
        </w:rPr>
      </w:pPr>
    </w:p>
    <w:p w14:paraId="4EFA31F2">
      <w:pPr>
        <w:pStyle w:val="4"/>
        <w:rPr>
          <w:rFonts w:hint="eastAsia" w:ascii="宋体" w:hAnsi="宋体" w:cs="宋体"/>
          <w:kern w:val="2"/>
          <w:sz w:val="24"/>
          <w:szCs w:val="24"/>
          <w:highlight w:val="none"/>
          <w:lang w:val="zh-CN" w:eastAsia="zh-CN"/>
        </w:rPr>
      </w:pPr>
    </w:p>
    <w:p w14:paraId="499291BB">
      <w:pPr>
        <w:pStyle w:val="4"/>
        <w:rPr>
          <w:rFonts w:hint="eastAsia" w:ascii="宋体" w:hAnsi="宋体" w:cs="宋体"/>
          <w:kern w:val="2"/>
          <w:sz w:val="24"/>
          <w:szCs w:val="24"/>
          <w:highlight w:val="none"/>
          <w:lang w:val="zh-CN" w:eastAsia="zh-CN"/>
        </w:rPr>
      </w:pPr>
    </w:p>
    <w:p w14:paraId="665E2620">
      <w:pPr>
        <w:pStyle w:val="4"/>
        <w:rPr>
          <w:rFonts w:hint="eastAsia" w:ascii="宋体" w:hAnsi="宋体" w:cs="宋体"/>
          <w:kern w:val="2"/>
          <w:sz w:val="24"/>
          <w:szCs w:val="24"/>
          <w:highlight w:val="none"/>
          <w:lang w:val="zh-CN" w:eastAsia="zh-CN"/>
        </w:rPr>
      </w:pPr>
    </w:p>
    <w:p w14:paraId="7EB363EB">
      <w:pPr>
        <w:pStyle w:val="4"/>
        <w:rPr>
          <w:rFonts w:hint="eastAsia" w:ascii="宋体" w:hAnsi="宋体" w:cs="宋体"/>
          <w:kern w:val="2"/>
          <w:sz w:val="24"/>
          <w:szCs w:val="24"/>
          <w:highlight w:val="none"/>
          <w:lang w:val="zh-CN" w:eastAsia="zh-CN"/>
        </w:rPr>
      </w:pPr>
    </w:p>
    <w:p w14:paraId="3B7CBE80">
      <w:pPr>
        <w:pStyle w:val="4"/>
        <w:rPr>
          <w:rFonts w:hint="eastAsia" w:ascii="宋体" w:hAnsi="宋体" w:cs="宋体"/>
          <w:kern w:val="2"/>
          <w:sz w:val="24"/>
          <w:szCs w:val="24"/>
          <w:highlight w:val="none"/>
          <w:lang w:val="zh-CN" w:eastAsia="zh-CN"/>
        </w:rPr>
      </w:pPr>
    </w:p>
    <w:p w14:paraId="0F7891D1">
      <w:pPr>
        <w:pStyle w:val="4"/>
        <w:rPr>
          <w:rFonts w:hint="eastAsia" w:ascii="宋体" w:hAnsi="宋体" w:cs="宋体"/>
          <w:kern w:val="2"/>
          <w:sz w:val="24"/>
          <w:szCs w:val="24"/>
          <w:highlight w:val="none"/>
          <w:lang w:val="zh-CN" w:eastAsia="zh-CN"/>
        </w:rPr>
      </w:pPr>
    </w:p>
    <w:p w14:paraId="6AFF200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14:paraId="6C3394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14:paraId="2B20917F">
      <w:pPr>
        <w:spacing w:line="70" w:lineRule="exact"/>
        <w:rPr>
          <w:highlight w:val="none"/>
        </w:rPr>
      </w:pPr>
    </w:p>
    <w:p w14:paraId="7D8BEBC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14:paraId="580084D6">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一包：</w:t>
      </w:r>
    </w:p>
    <w:p w14:paraId="4899279B">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1、梅花鹿：梅花鹿（公鹿）60只，梅花鹿（母鹿）170只，</w:t>
      </w:r>
      <w:r>
        <w:rPr>
          <w:rFonts w:hint="eastAsia" w:ascii="宋体" w:hAnsi="宋体" w:eastAsia="宋体" w:cs="宋体"/>
          <w:spacing w:val="-10"/>
          <w:sz w:val="24"/>
          <w:szCs w:val="24"/>
          <w:highlight w:val="none"/>
        </w:rPr>
        <w:t>梅花改良鹿母。颜色梅花色，体重120—150斤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276FD454">
      <w:pPr>
        <w:numPr>
          <w:ilvl w:val="0"/>
          <w:numId w:val="0"/>
        </w:numPr>
        <w:spacing w:before="144" w:line="293" w:lineRule="auto"/>
        <w:ind w:left="374" w:leftChars="0" w:right="-1" w:right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2、马鹿：马鹿（公鹿）15只，马鹿（母鹿）35只</w:t>
      </w:r>
      <w:r>
        <w:rPr>
          <w:rFonts w:hint="eastAsia" w:ascii="宋体" w:hAnsi="宋体" w:eastAsia="宋体" w:cs="宋体"/>
          <w:spacing w:val="-10"/>
          <w:sz w:val="24"/>
          <w:szCs w:val="24"/>
          <w:highlight w:val="none"/>
        </w:rPr>
        <w:t>，颜色灰色，体重200—260斤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61ADADF5">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6E7C4022">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二包：</w:t>
      </w:r>
    </w:p>
    <w:p w14:paraId="4F647746">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1、全混合日粮制备打包机，柴油</w:t>
      </w:r>
      <w:r>
        <w:rPr>
          <w:rFonts w:hint="eastAsia" w:ascii="宋体" w:hAnsi="宋体" w:eastAsia="宋体" w:cs="宋体"/>
          <w:spacing w:val="-10"/>
          <w:sz w:val="24"/>
          <w:szCs w:val="24"/>
          <w:highlight w:val="none"/>
          <w:lang w:val="en-US" w:eastAsia="zh-CN"/>
        </w:rPr>
        <w:t>发动</w:t>
      </w:r>
      <w:r>
        <w:rPr>
          <w:rFonts w:hint="eastAsia" w:ascii="宋体" w:hAnsi="宋体" w:eastAsia="宋体" w:cs="宋体"/>
          <w:spacing w:val="-10"/>
          <w:sz w:val="24"/>
          <w:szCs w:val="24"/>
          <w:highlight w:val="none"/>
        </w:rPr>
        <w:t>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KW，公称压力覆盖</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600吨，生产效率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20吨/小时。</w:t>
      </w:r>
    </w:p>
    <w:p w14:paraId="37BE523F">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2、饲料搅拌机，</w:t>
      </w:r>
      <w:r>
        <w:rPr>
          <w:rFonts w:hint="eastAsia" w:ascii="宋体" w:hAnsi="宋体" w:eastAsia="宋体" w:cs="宋体"/>
          <w:spacing w:val="-10"/>
          <w:sz w:val="24"/>
          <w:szCs w:val="24"/>
          <w:highlight w:val="none"/>
          <w:lang w:val="en-US" w:eastAsia="zh-CN"/>
        </w:rPr>
        <w:t>工作量：≥</w:t>
      </w:r>
      <w:r>
        <w:rPr>
          <w:rFonts w:hint="eastAsia" w:ascii="宋体" w:hAnsi="宋体" w:eastAsia="宋体" w:cs="宋体"/>
          <w:spacing w:val="-10"/>
          <w:sz w:val="24"/>
          <w:szCs w:val="24"/>
          <w:highlight w:val="none"/>
        </w:rPr>
        <w:t>2000公斤/小时，电机功率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7KW。</w:t>
      </w:r>
    </w:p>
    <w:p w14:paraId="0E29A4A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3、粉碎机，功率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2KW，转速</w:t>
      </w:r>
      <w:r>
        <w:rPr>
          <w:rFonts w:hint="eastAsia" w:ascii="宋体" w:hAnsi="宋体" w:eastAsia="宋体" w:cs="宋体"/>
          <w:spacing w:val="-10"/>
          <w:sz w:val="24"/>
          <w:szCs w:val="24"/>
          <w:highlight w:val="none"/>
          <w:lang w:val="en-US" w:eastAsia="zh-CN"/>
        </w:rPr>
        <w:t>≥6500</w:t>
      </w:r>
      <w:r>
        <w:rPr>
          <w:rFonts w:hint="eastAsia" w:ascii="宋体" w:hAnsi="宋体" w:eastAsia="宋体" w:cs="宋体"/>
          <w:spacing w:val="-10"/>
          <w:sz w:val="24"/>
          <w:szCs w:val="24"/>
          <w:highlight w:val="none"/>
        </w:rPr>
        <w:t>转/分钟，重量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8</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Kg，产量8-20Kg/h。</w:t>
      </w:r>
    </w:p>
    <w:p w14:paraId="5276ADF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4、铡切长度15-40毫米，配套动力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5千瓦，整机重量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w:t>
      </w:r>
      <w:r>
        <w:rPr>
          <w:rFonts w:hint="eastAsia" w:ascii="宋体" w:hAnsi="宋体" w:eastAsia="宋体" w:cs="宋体"/>
          <w:spacing w:val="-10"/>
          <w:sz w:val="24"/>
          <w:szCs w:val="24"/>
          <w:highlight w:val="none"/>
          <w:lang w:val="en-US" w:eastAsia="zh-CN"/>
        </w:rPr>
        <w:t>50</w:t>
      </w:r>
      <w:r>
        <w:rPr>
          <w:rFonts w:hint="eastAsia" w:ascii="宋体" w:hAnsi="宋体" w:eastAsia="宋体" w:cs="宋体"/>
          <w:spacing w:val="-10"/>
          <w:sz w:val="24"/>
          <w:szCs w:val="24"/>
          <w:highlight w:val="none"/>
        </w:rPr>
        <w:t>公斤，喂入口宽度250毫米，生产效率5-15吨/小时。</w:t>
      </w:r>
    </w:p>
    <w:p w14:paraId="793A4CF2">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5、液浸式无励磁调压硅钢立体卷铁心配电变压器，额定容量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200KVA，电流11.5/288.7A，频率50Hz，相数3相。</w:t>
      </w:r>
    </w:p>
    <w:p w14:paraId="070E574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6、380V雅马哈4寸水泵、功率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0.8kW，流量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50m³/h。</w:t>
      </w:r>
    </w:p>
    <w:p w14:paraId="721794AC">
      <w:pPr>
        <w:numPr>
          <w:ilvl w:val="0"/>
          <w:numId w:val="3"/>
        </w:num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中型厢式粪污运输车，货箱</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3.3米，载重</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1.2吨，动力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马力。</w:t>
      </w:r>
    </w:p>
    <w:p w14:paraId="63AF3118">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3383AA60">
      <w:pPr>
        <w:spacing w:before="144" w:line="293" w:lineRule="auto"/>
        <w:ind w:left="131" w:right="-1" w:rightChars="0" w:firstLine="243"/>
        <w:rPr>
          <w:rFonts w:hint="default"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质保期：一年</w:t>
      </w:r>
    </w:p>
    <w:p w14:paraId="24EC225A">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14:paraId="23ECCD10">
      <w:pPr>
        <w:spacing w:line="268" w:lineRule="auto"/>
        <w:rPr>
          <w:rFonts w:ascii="宋体"/>
          <w:sz w:val="21"/>
          <w:highlight w:val="none"/>
        </w:rPr>
      </w:pPr>
    </w:p>
    <w:p w14:paraId="66791F96">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14:paraId="6A2F19EF">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14:paraId="7A71AD3D">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14:paraId="54ED9236">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14:paraId="2189841C">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14:paraId="500CEB9D">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10"/>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3792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70917C15">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14:paraId="1C30B3CC">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14:paraId="30E65CD6">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14:paraId="2C59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14:paraId="15E6B58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14:paraId="4683DB27">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FBA87EF">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14:paraId="74489C54">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14:paraId="6208C7B0">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14:paraId="4C74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147BA617">
            <w:pPr>
              <w:contextualSpacing/>
              <w:rPr>
                <w:rFonts w:hint="eastAsia" w:ascii="宋体" w:hAnsi="宋体" w:cs="宋体"/>
                <w:sz w:val="24"/>
                <w:szCs w:val="24"/>
                <w:highlight w:val="none"/>
                <w:lang w:val="zh-CN"/>
              </w:rPr>
            </w:pPr>
          </w:p>
        </w:tc>
        <w:tc>
          <w:tcPr>
            <w:tcW w:w="2784" w:type="dxa"/>
            <w:noWrap w:val="0"/>
            <w:vAlign w:val="center"/>
          </w:tcPr>
          <w:p w14:paraId="291AF5A5">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14:paraId="43D83828">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14:paraId="5ADF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4A021D48">
            <w:pPr>
              <w:contextualSpacing/>
              <w:rPr>
                <w:rFonts w:hint="eastAsia" w:ascii="宋体" w:hAnsi="宋体" w:cs="宋体"/>
                <w:sz w:val="24"/>
                <w:szCs w:val="24"/>
                <w:highlight w:val="none"/>
                <w:lang w:val="zh-CN"/>
              </w:rPr>
            </w:pPr>
          </w:p>
        </w:tc>
        <w:tc>
          <w:tcPr>
            <w:tcW w:w="2784" w:type="dxa"/>
            <w:noWrap w:val="0"/>
            <w:vAlign w:val="center"/>
          </w:tcPr>
          <w:p w14:paraId="3EF3897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14:paraId="0DB7CA34">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14:paraId="182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14:paraId="36668CCD">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14:paraId="3A14749E">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14:paraId="5C709A59">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14:paraId="54D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08858277">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14:paraId="7C688F4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2C2DEC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14:paraId="4A19C16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5206E2D0">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14:paraId="4DD20E33">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14:paraId="213D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14:paraId="6A8D8AA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772935FF">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14:paraId="48F631EB">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14:paraId="3C9F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14:paraId="798E44BC">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0D80FA8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14:paraId="569AB59C">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14:paraId="7A6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68F680E1">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14:paraId="763B0AC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14:paraId="4F2BE1F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14:paraId="5BE22ED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14:paraId="7CA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0E97AA">
            <w:pPr>
              <w:contextualSpacing/>
              <w:rPr>
                <w:rFonts w:hint="eastAsia" w:ascii="宋体" w:hAnsi="宋体" w:cs="宋体"/>
                <w:sz w:val="24"/>
                <w:szCs w:val="24"/>
                <w:highlight w:val="none"/>
                <w:lang w:val="zh-CN"/>
              </w:rPr>
            </w:pPr>
          </w:p>
        </w:tc>
        <w:tc>
          <w:tcPr>
            <w:tcW w:w="2784" w:type="dxa"/>
            <w:noWrap w:val="0"/>
            <w:vAlign w:val="center"/>
          </w:tcPr>
          <w:p w14:paraId="6D605D2B">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14:paraId="7E5C7DA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14:paraId="210E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F59F427">
            <w:pPr>
              <w:contextualSpacing/>
              <w:rPr>
                <w:rFonts w:hint="eastAsia" w:ascii="宋体" w:hAnsi="宋体" w:cs="宋体"/>
                <w:sz w:val="24"/>
                <w:szCs w:val="24"/>
                <w:highlight w:val="none"/>
                <w:lang w:val="zh-CN"/>
              </w:rPr>
            </w:pPr>
          </w:p>
        </w:tc>
        <w:tc>
          <w:tcPr>
            <w:tcW w:w="2784" w:type="dxa"/>
            <w:noWrap w:val="0"/>
            <w:vAlign w:val="center"/>
          </w:tcPr>
          <w:p w14:paraId="5184D122">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14:paraId="2737937B">
            <w:pPr>
              <w:contextualSpacing/>
              <w:rPr>
                <w:rFonts w:hint="eastAsia" w:ascii="宋体" w:hAnsi="宋体" w:eastAsia="宋体" w:cs="宋体"/>
                <w:sz w:val="24"/>
                <w:szCs w:val="24"/>
                <w:highlight w:val="none"/>
                <w:lang w:val="zh-CN" w:eastAsia="zh-CN"/>
              </w:rPr>
            </w:pPr>
            <w:r>
              <w:rPr>
                <w:rFonts w:hint="eastAsia" w:ascii="宋体" w:hAnsi="宋体" w:eastAsia="宋体"/>
                <w:color w:val="000000"/>
                <w:sz w:val="24"/>
                <w:szCs w:val="24"/>
                <w:highlight w:val="none"/>
                <w:lang w:eastAsia="zh-CN"/>
              </w:rPr>
              <w:t>中标后15日内供货</w:t>
            </w:r>
          </w:p>
        </w:tc>
      </w:tr>
      <w:tr w14:paraId="1FE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C87C28E">
            <w:pPr>
              <w:contextualSpacing/>
              <w:rPr>
                <w:rFonts w:hint="eastAsia" w:ascii="宋体" w:hAnsi="宋体" w:cs="宋体"/>
                <w:sz w:val="24"/>
                <w:szCs w:val="24"/>
                <w:highlight w:val="none"/>
                <w:lang w:val="zh-CN"/>
              </w:rPr>
            </w:pPr>
          </w:p>
        </w:tc>
        <w:tc>
          <w:tcPr>
            <w:tcW w:w="2784" w:type="dxa"/>
            <w:noWrap w:val="0"/>
            <w:vAlign w:val="center"/>
          </w:tcPr>
          <w:p w14:paraId="0A090AB7">
            <w:pPr>
              <w:contextualSpacing/>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质保期</w:t>
            </w:r>
          </w:p>
        </w:tc>
        <w:tc>
          <w:tcPr>
            <w:tcW w:w="6274" w:type="dxa"/>
            <w:noWrap w:val="0"/>
            <w:vAlign w:val="center"/>
          </w:tcPr>
          <w:p w14:paraId="20A0B88C">
            <w:pPr>
              <w:contextualSpacing/>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二包：一年</w:t>
            </w:r>
          </w:p>
        </w:tc>
      </w:tr>
      <w:tr w14:paraId="26B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25ABDCA3">
            <w:pPr>
              <w:contextualSpacing/>
              <w:rPr>
                <w:rFonts w:hint="eastAsia" w:ascii="宋体" w:hAnsi="宋体" w:cs="宋体"/>
                <w:sz w:val="24"/>
                <w:szCs w:val="24"/>
                <w:highlight w:val="none"/>
                <w:lang w:val="zh-CN"/>
              </w:rPr>
            </w:pPr>
          </w:p>
        </w:tc>
        <w:tc>
          <w:tcPr>
            <w:tcW w:w="2784" w:type="dxa"/>
            <w:noWrap w:val="0"/>
            <w:vAlign w:val="center"/>
          </w:tcPr>
          <w:p w14:paraId="51639BF0">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14:paraId="61ADFD8C">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14:paraId="0F2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4B0D67AC">
            <w:pPr>
              <w:contextualSpacing/>
              <w:rPr>
                <w:rFonts w:hint="eastAsia" w:ascii="宋体" w:hAnsi="宋体" w:cs="宋体"/>
                <w:sz w:val="24"/>
                <w:szCs w:val="24"/>
                <w:highlight w:val="none"/>
                <w:lang w:val="zh-CN"/>
              </w:rPr>
            </w:pPr>
          </w:p>
        </w:tc>
        <w:tc>
          <w:tcPr>
            <w:tcW w:w="2784" w:type="dxa"/>
            <w:noWrap w:val="0"/>
            <w:vAlign w:val="center"/>
          </w:tcPr>
          <w:p w14:paraId="3AB3C5B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14:paraId="39494671">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14:paraId="4253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14:paraId="2B3C7BC2">
            <w:pPr>
              <w:contextualSpacing/>
              <w:rPr>
                <w:rFonts w:hint="eastAsia" w:ascii="宋体" w:hAnsi="宋体" w:cs="宋体"/>
                <w:sz w:val="24"/>
                <w:szCs w:val="24"/>
                <w:highlight w:val="none"/>
                <w:lang w:val="zh-CN"/>
              </w:rPr>
            </w:pPr>
          </w:p>
        </w:tc>
        <w:tc>
          <w:tcPr>
            <w:tcW w:w="2784" w:type="dxa"/>
            <w:noWrap w:val="0"/>
            <w:vAlign w:val="center"/>
          </w:tcPr>
          <w:p w14:paraId="068C6E58">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14:paraId="507F71D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14:paraId="16E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EDD380A">
            <w:pPr>
              <w:contextualSpacing/>
              <w:rPr>
                <w:rFonts w:hint="eastAsia" w:ascii="宋体" w:hAnsi="宋体" w:cs="宋体"/>
                <w:sz w:val="24"/>
                <w:szCs w:val="24"/>
                <w:highlight w:val="none"/>
                <w:lang w:val="zh-CN"/>
              </w:rPr>
            </w:pPr>
          </w:p>
        </w:tc>
        <w:tc>
          <w:tcPr>
            <w:tcW w:w="2784" w:type="dxa"/>
            <w:noWrap w:val="0"/>
            <w:vAlign w:val="center"/>
          </w:tcPr>
          <w:p w14:paraId="2856F74D">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14:paraId="575E732C">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14:paraId="051E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14:paraId="251CCD4A">
            <w:pPr>
              <w:contextualSpacing/>
              <w:rPr>
                <w:rFonts w:hint="eastAsia" w:ascii="宋体" w:hAnsi="宋体" w:cs="宋体"/>
                <w:sz w:val="24"/>
                <w:szCs w:val="24"/>
                <w:highlight w:val="none"/>
                <w:lang w:val="zh-CN"/>
              </w:rPr>
            </w:pPr>
          </w:p>
        </w:tc>
        <w:tc>
          <w:tcPr>
            <w:tcW w:w="2784" w:type="dxa"/>
            <w:noWrap w:val="0"/>
            <w:vAlign w:val="center"/>
          </w:tcPr>
          <w:p w14:paraId="2E056756">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14:paraId="1F39C692">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14:paraId="7CE51EC3">
      <w:pPr>
        <w:spacing w:before="143" w:line="184" w:lineRule="auto"/>
        <w:ind w:firstLine="618"/>
        <w:rPr>
          <w:rFonts w:ascii="宋体" w:hAnsi="宋体" w:eastAsia="宋体" w:cs="宋体"/>
          <w:sz w:val="24"/>
          <w:szCs w:val="24"/>
          <w:highlight w:val="none"/>
        </w:rPr>
      </w:pPr>
    </w:p>
    <w:p w14:paraId="59F90965">
      <w:pPr>
        <w:spacing w:before="143" w:line="184" w:lineRule="auto"/>
        <w:ind w:firstLine="618"/>
        <w:rPr>
          <w:rFonts w:ascii="宋体" w:hAnsi="宋体" w:eastAsia="宋体" w:cs="宋体"/>
          <w:sz w:val="24"/>
          <w:szCs w:val="24"/>
          <w:highlight w:val="none"/>
        </w:rPr>
      </w:pPr>
    </w:p>
    <w:p w14:paraId="53E94F06">
      <w:pPr>
        <w:spacing w:before="143" w:line="184" w:lineRule="auto"/>
        <w:ind w:firstLine="618"/>
        <w:rPr>
          <w:rFonts w:ascii="宋体" w:hAnsi="宋体" w:eastAsia="宋体" w:cs="宋体"/>
          <w:sz w:val="24"/>
          <w:szCs w:val="24"/>
          <w:highlight w:val="none"/>
        </w:rPr>
      </w:pPr>
    </w:p>
    <w:p w14:paraId="089D5700">
      <w:pPr>
        <w:spacing w:before="143" w:line="184" w:lineRule="auto"/>
        <w:ind w:firstLine="618"/>
        <w:rPr>
          <w:rFonts w:ascii="宋体" w:hAnsi="宋体" w:eastAsia="宋体" w:cs="宋体"/>
          <w:sz w:val="24"/>
          <w:szCs w:val="24"/>
          <w:highlight w:val="none"/>
        </w:rPr>
      </w:pPr>
    </w:p>
    <w:p w14:paraId="5BEA3C19">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详细评审表（一包）</w:t>
      </w:r>
    </w:p>
    <w:p w14:paraId="7B87B481">
      <w:pPr>
        <w:spacing w:line="70" w:lineRule="exact"/>
        <w:rPr>
          <w:sz w:val="28"/>
          <w:szCs w:val="28"/>
          <w:highlight w:val="none"/>
        </w:rPr>
      </w:pPr>
    </w:p>
    <w:p w14:paraId="0ABD30E6">
      <w:pPr>
        <w:spacing w:line="91" w:lineRule="auto"/>
        <w:rPr>
          <w:rFonts w:ascii="Arial"/>
          <w:sz w:val="2"/>
          <w:highlight w:val="none"/>
        </w:rPr>
      </w:pPr>
    </w:p>
    <w:tbl>
      <w:tblPr>
        <w:tblStyle w:val="16"/>
        <w:tblW w:w="104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80"/>
        <w:gridCol w:w="1013"/>
        <w:gridCol w:w="709"/>
        <w:gridCol w:w="6947"/>
      </w:tblGrid>
      <w:tr w14:paraId="5C66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3B8E93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58D0E5D">
            <w:pPr>
              <w:keepNext w:val="0"/>
              <w:keepLines w:val="0"/>
              <w:pageBreakBefore w:val="0"/>
              <w:widowControl/>
              <w:kinsoku w:val="0"/>
              <w:wordWrap/>
              <w:overflowPunct/>
              <w:topLinePunct w:val="0"/>
              <w:autoSpaceDE w:val="0"/>
              <w:autoSpaceDN w:val="0"/>
              <w:bidi w:val="0"/>
              <w:adjustRightInd w:val="0"/>
              <w:snapToGrid w:val="0"/>
              <w:spacing w:line="280" w:lineRule="exact"/>
              <w:ind w:firstLine="157" w:firstLineChars="0"/>
              <w:textAlignment w:val="baseline"/>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7666379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EC3A0AC">
            <w:pPr>
              <w:keepNext w:val="0"/>
              <w:keepLines w:val="0"/>
              <w:pageBreakBefore w:val="0"/>
              <w:widowControl/>
              <w:kinsoku w:val="0"/>
              <w:wordWrap/>
              <w:overflowPunct/>
              <w:topLinePunct w:val="0"/>
              <w:autoSpaceDE w:val="0"/>
              <w:autoSpaceDN w:val="0"/>
              <w:bidi w:val="0"/>
              <w:adjustRightInd w:val="0"/>
              <w:snapToGrid w:val="0"/>
              <w:spacing w:line="280" w:lineRule="exact"/>
              <w:ind w:firstLine="724"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09" w:type="dxa"/>
            <w:tcBorders>
              <w:top w:val="single" w:color="auto" w:sz="4" w:space="0"/>
              <w:left w:val="single" w:color="auto" w:sz="4" w:space="0"/>
              <w:bottom w:val="single" w:color="auto" w:sz="4" w:space="0"/>
              <w:right w:val="single" w:color="auto" w:sz="4" w:space="0"/>
            </w:tcBorders>
            <w:vAlign w:val="center"/>
          </w:tcPr>
          <w:p w14:paraId="2C729624">
            <w:pPr>
              <w:keepNext w:val="0"/>
              <w:keepLines w:val="0"/>
              <w:pageBreakBefore w:val="0"/>
              <w:widowControl/>
              <w:kinsoku w:val="0"/>
              <w:wordWrap/>
              <w:overflowPunct/>
              <w:topLinePunct w:val="0"/>
              <w:autoSpaceDE w:val="0"/>
              <w:autoSpaceDN w:val="0"/>
              <w:bidi w:val="0"/>
              <w:adjustRightInd w:val="0"/>
              <w:snapToGrid w:val="0"/>
              <w:spacing w:line="280" w:lineRule="exact"/>
              <w:ind w:firstLine="173" w:firstLineChars="0"/>
              <w:jc w:val="center"/>
              <w:textAlignment w:val="baseline"/>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947" w:type="dxa"/>
            <w:tcBorders>
              <w:top w:val="single" w:color="auto" w:sz="4" w:space="0"/>
              <w:left w:val="single" w:color="auto" w:sz="4" w:space="0"/>
              <w:bottom w:val="single" w:color="auto" w:sz="4" w:space="0"/>
              <w:right w:val="single" w:color="auto" w:sz="4" w:space="0"/>
            </w:tcBorders>
            <w:vAlign w:val="center"/>
          </w:tcPr>
          <w:p w14:paraId="3E607D9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sz w:val="21"/>
                <w:highlight w:val="none"/>
              </w:rPr>
            </w:pPr>
          </w:p>
          <w:p w14:paraId="4B97033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2645" w:firstLineChars="0"/>
              <w:jc w:val="both"/>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14:paraId="3E068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70EA1E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3E9BE73">
            <w:pPr>
              <w:keepNext w:val="0"/>
              <w:keepLines w:val="0"/>
              <w:pageBreakBefore w:val="0"/>
              <w:widowControl/>
              <w:kinsoku w:val="0"/>
              <w:wordWrap/>
              <w:overflowPunct/>
              <w:topLinePunct w:val="0"/>
              <w:autoSpaceDE w:val="0"/>
              <w:autoSpaceDN w:val="0"/>
              <w:bidi w:val="0"/>
              <w:adjustRightInd w:val="0"/>
              <w:snapToGrid w:val="0"/>
              <w:spacing w:line="280" w:lineRule="exact"/>
              <w:ind w:firstLine="269" w:firstLineChars="0"/>
              <w:textAlignment w:val="baseline"/>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47DF7DA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E0EAE33">
            <w:pPr>
              <w:keepNext w:val="0"/>
              <w:keepLines w:val="0"/>
              <w:pageBreakBefore w:val="0"/>
              <w:widowControl/>
              <w:kinsoku w:val="0"/>
              <w:wordWrap/>
              <w:overflowPunct/>
              <w:topLinePunct w:val="0"/>
              <w:autoSpaceDE w:val="0"/>
              <w:autoSpaceDN w:val="0"/>
              <w:bidi w:val="0"/>
              <w:adjustRightInd w:val="0"/>
              <w:snapToGrid w:val="0"/>
              <w:spacing w:line="280" w:lineRule="exact"/>
              <w:ind w:firstLine="665"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3140CE6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A8197F">
            <w:pPr>
              <w:keepNext w:val="0"/>
              <w:keepLines w:val="0"/>
              <w:pageBreakBefore w:val="0"/>
              <w:widowControl/>
              <w:kinsoku w:val="0"/>
              <w:wordWrap/>
              <w:overflowPunct/>
              <w:topLinePunct w:val="0"/>
              <w:autoSpaceDE w:val="0"/>
              <w:autoSpaceDN w:val="0"/>
              <w:bidi w:val="0"/>
              <w:adjustRightInd w:val="0"/>
              <w:snapToGrid w:val="0"/>
              <w:spacing w:line="280" w:lineRule="exact"/>
              <w:ind w:firstLine="175" w:firstLineChars="0"/>
              <w:textAlignment w:val="baseline"/>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947" w:type="dxa"/>
            <w:tcBorders>
              <w:top w:val="single" w:color="auto" w:sz="4" w:space="0"/>
              <w:left w:val="single" w:color="auto" w:sz="4" w:space="0"/>
              <w:bottom w:val="single" w:color="auto" w:sz="4" w:space="0"/>
              <w:right w:val="single" w:color="auto" w:sz="4" w:space="0"/>
            </w:tcBorders>
            <w:vAlign w:val="top"/>
          </w:tcPr>
          <w:p w14:paraId="556E395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 xml:space="preserve">以按照招标文件规定修正后的所有合格投标人的评标价的最低价 作为评分基准价。投标人的价格分按下式计算： </w:t>
            </w:r>
          </w:p>
          <w:p w14:paraId="640360F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价格分=（评分基准价/评标价）×基准分值</w:t>
            </w:r>
          </w:p>
        </w:tc>
      </w:tr>
      <w:tr w14:paraId="170F5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773DD2C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C5D6D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14:paraId="148995B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13" w:type="dxa"/>
            <w:tcBorders>
              <w:top w:val="single" w:color="auto" w:sz="4" w:space="0"/>
              <w:left w:val="single" w:color="auto" w:sz="4" w:space="0"/>
              <w:bottom w:val="single" w:color="auto" w:sz="4" w:space="0"/>
              <w:right w:val="single" w:color="auto" w:sz="4" w:space="0"/>
            </w:tcBorders>
            <w:vAlign w:val="top"/>
          </w:tcPr>
          <w:p w14:paraId="28BEE0B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类似业绩</w:t>
            </w:r>
          </w:p>
          <w:p w14:paraId="351A28CA">
            <w:pPr>
              <w:keepNext w:val="0"/>
              <w:keepLines w:val="0"/>
              <w:pageBreakBefore w:val="0"/>
              <w:widowControl/>
              <w:kinsoku w:val="0"/>
              <w:wordWrap/>
              <w:overflowPunct/>
              <w:topLinePunct w:val="0"/>
              <w:autoSpaceDE w:val="0"/>
              <w:autoSpaceDN w:val="0"/>
              <w:bidi w:val="0"/>
              <w:adjustRightInd w:val="0"/>
              <w:snapToGrid w:val="0"/>
              <w:spacing w:line="280" w:lineRule="exact"/>
              <w:ind w:firstLine="492"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6D24C8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53F5C1B">
            <w:pPr>
              <w:keepNext w:val="0"/>
              <w:keepLines w:val="0"/>
              <w:pageBreakBefore w:val="0"/>
              <w:widowControl/>
              <w:kinsoku w:val="0"/>
              <w:wordWrap/>
              <w:overflowPunct/>
              <w:topLinePunct w:val="0"/>
              <w:autoSpaceDE w:val="0"/>
              <w:autoSpaceDN w:val="0"/>
              <w:bidi w:val="0"/>
              <w:adjustRightInd w:val="0"/>
              <w:snapToGrid w:val="0"/>
              <w:spacing w:line="280" w:lineRule="exact"/>
              <w:ind w:firstLine="186" w:firstLineChars="0"/>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left w:val="single" w:color="auto" w:sz="4" w:space="0"/>
              <w:bottom w:val="single" w:color="auto" w:sz="4" w:space="0"/>
              <w:right w:val="single" w:color="auto" w:sz="4" w:space="0"/>
            </w:tcBorders>
            <w:vAlign w:val="top"/>
          </w:tcPr>
          <w:p w14:paraId="16AC2BC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2022年至今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14:paraId="400B0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13054E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7981216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56CA17CA">
            <w:pPr>
              <w:keepNext w:val="0"/>
              <w:keepLines w:val="0"/>
              <w:pageBreakBefore w:val="0"/>
              <w:widowControl/>
              <w:kinsoku w:val="0"/>
              <w:wordWrap/>
              <w:overflowPunct/>
              <w:topLinePunct w:val="0"/>
              <w:autoSpaceDE w:val="0"/>
              <w:autoSpaceDN w:val="0"/>
              <w:bidi w:val="0"/>
              <w:adjustRightInd w:val="0"/>
              <w:snapToGrid w:val="0"/>
              <w:spacing w:line="280" w:lineRule="exact"/>
              <w:ind w:firstLine="131"/>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优惠条件</w:t>
            </w:r>
          </w:p>
          <w:p w14:paraId="21A5F45C">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07C78648">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8D5A0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每提供一条实质性优惠条件得1分，最高得5分，</w:t>
            </w:r>
            <w:r>
              <w:rPr>
                <w:rFonts w:ascii="宋体" w:hAnsi="宋体" w:eastAsia="宋体" w:cs="宋体"/>
                <w:spacing w:val="-2"/>
                <w:sz w:val="21"/>
                <w:szCs w:val="21"/>
                <w:highlight w:val="none"/>
              </w:rPr>
              <w:t>没有得0分。</w:t>
            </w:r>
          </w:p>
        </w:tc>
      </w:tr>
      <w:tr w14:paraId="5A33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65C757E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4A5AF3F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46FD2A2D">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服务承诺</w:t>
            </w:r>
          </w:p>
          <w:p w14:paraId="647A6AA6">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32E6B27B">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32505563">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最高得5分，</w:t>
            </w:r>
            <w:r>
              <w:rPr>
                <w:rFonts w:ascii="宋体" w:hAnsi="宋体" w:eastAsia="宋体" w:cs="宋体"/>
                <w:spacing w:val="-1"/>
                <w:sz w:val="21"/>
                <w:szCs w:val="21"/>
                <w:highlight w:val="none"/>
              </w:rPr>
              <w:t>没有得0分。</w:t>
            </w:r>
          </w:p>
        </w:tc>
      </w:tr>
      <w:tr w14:paraId="5592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restart"/>
            <w:tcBorders>
              <w:top w:val="single" w:color="auto" w:sz="4" w:space="0"/>
              <w:bottom w:val="nil"/>
            </w:tcBorders>
            <w:vAlign w:val="top"/>
          </w:tcPr>
          <w:p w14:paraId="14F1B4E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0CC6EB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D227E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06CF0F9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EDFA5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642CA8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44D7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50F4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329F97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1FF190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0E32972">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r>
              <w:rPr>
                <w:rFonts w:ascii="宋体" w:hAnsi="宋体" w:eastAsia="宋体" w:cs="宋体"/>
                <w:sz w:val="21"/>
                <w:szCs w:val="21"/>
                <w:highlight w:val="none"/>
              </w:rPr>
              <w:t>3</w:t>
            </w:r>
          </w:p>
        </w:tc>
        <w:tc>
          <w:tcPr>
            <w:tcW w:w="1080" w:type="dxa"/>
            <w:vMerge w:val="restart"/>
            <w:tcBorders>
              <w:top w:val="single" w:color="auto" w:sz="4" w:space="0"/>
              <w:bottom w:val="nil"/>
            </w:tcBorders>
            <w:vAlign w:val="top"/>
          </w:tcPr>
          <w:p w14:paraId="6AD7EAB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266F8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E0A6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A87BA1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F9BA4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71EA3D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92DC48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F7A7A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5292F3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0C8504F">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技术因素</w:t>
            </w:r>
          </w:p>
          <w:p w14:paraId="05F4B92E">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z w:val="21"/>
                <w:szCs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40</w:t>
            </w:r>
            <w:r>
              <w:rPr>
                <w:rFonts w:ascii="宋体" w:hAnsi="宋体" w:eastAsia="宋体" w:cs="宋体"/>
                <w:spacing w:val="-6"/>
                <w:sz w:val="21"/>
                <w:szCs w:val="21"/>
                <w:highlight w:val="none"/>
              </w:rPr>
              <w:t>分）</w:t>
            </w:r>
          </w:p>
        </w:tc>
        <w:tc>
          <w:tcPr>
            <w:tcW w:w="1013" w:type="dxa"/>
            <w:tcBorders>
              <w:top w:val="single" w:color="auto" w:sz="4" w:space="0"/>
            </w:tcBorders>
            <w:vAlign w:val="top"/>
          </w:tcPr>
          <w:p w14:paraId="661735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12EE4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7E5276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11304A4">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09" w:type="dxa"/>
            <w:tcBorders>
              <w:top w:val="single" w:color="auto" w:sz="4" w:space="0"/>
            </w:tcBorders>
            <w:vAlign w:val="top"/>
          </w:tcPr>
          <w:p w14:paraId="61FBF3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411AA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B37F6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4CE3D10">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tcBorders>
            <w:vAlign w:val="top"/>
          </w:tcPr>
          <w:p w14:paraId="2EA2CB4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p>
          <w:p w14:paraId="205049E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2EC71D3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A4D736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F48715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z w:val="21"/>
                <w:szCs w:val="21"/>
                <w:highlight w:val="none"/>
                <w:lang w:eastAsia="zh-CN"/>
              </w:rPr>
            </w:pPr>
            <w:r>
              <w:rPr>
                <w:rFonts w:hint="eastAsia" w:ascii="宋体" w:hAnsi="宋体" w:eastAsia="宋体" w:cs="宋体"/>
                <w:spacing w:val="-7"/>
                <w:sz w:val="21"/>
                <w:szCs w:val="21"/>
                <w:highlight w:val="none"/>
                <w:lang w:val="en-US" w:eastAsia="zh-CN"/>
              </w:rPr>
              <w:t>未提供不得分。</w:t>
            </w:r>
          </w:p>
        </w:tc>
      </w:tr>
      <w:tr w14:paraId="66B6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continue"/>
            <w:vAlign w:val="top"/>
          </w:tcPr>
          <w:p w14:paraId="1A31C9D7">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p>
        </w:tc>
        <w:tc>
          <w:tcPr>
            <w:tcW w:w="1080" w:type="dxa"/>
            <w:vMerge w:val="continue"/>
            <w:vAlign w:val="top"/>
          </w:tcPr>
          <w:p w14:paraId="596A64AC">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6"/>
                <w:sz w:val="21"/>
                <w:szCs w:val="21"/>
                <w:highlight w:val="none"/>
              </w:rPr>
            </w:pPr>
          </w:p>
        </w:tc>
        <w:tc>
          <w:tcPr>
            <w:tcW w:w="1013" w:type="dxa"/>
            <w:tcBorders>
              <w:top w:val="single" w:color="auto" w:sz="4" w:space="0"/>
            </w:tcBorders>
            <w:vAlign w:val="center"/>
          </w:tcPr>
          <w:p w14:paraId="552AAED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color w:val="auto"/>
                <w:sz w:val="21"/>
                <w:szCs w:val="21"/>
              </w:rPr>
            </w:pPr>
            <w:r>
              <w:rPr>
                <w:rFonts w:hint="eastAsia" w:ascii="宋体" w:hAnsi="宋体" w:eastAsia="宋体" w:cs="宋体"/>
                <w:color w:val="auto"/>
                <w:kern w:val="0"/>
                <w:sz w:val="21"/>
                <w:szCs w:val="21"/>
                <w:lang w:val="en-US" w:eastAsia="zh-CN" w:bidi="ar"/>
              </w:rPr>
              <w:t>质量保证</w:t>
            </w:r>
          </w:p>
          <w:p w14:paraId="4998CBD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4"/>
                <w:sz w:val="21"/>
                <w:szCs w:val="21"/>
                <w:highlight w:val="none"/>
              </w:rPr>
            </w:pPr>
            <w:r>
              <w:rPr>
                <w:rFonts w:hint="eastAsia" w:ascii="宋体" w:hAnsi="宋体" w:eastAsia="宋体" w:cs="宋体"/>
                <w:color w:val="auto"/>
                <w:kern w:val="0"/>
                <w:sz w:val="21"/>
                <w:szCs w:val="21"/>
                <w:lang w:val="en-US" w:eastAsia="zh-CN" w:bidi="ar"/>
              </w:rPr>
              <w:t>方案</w:t>
            </w:r>
          </w:p>
        </w:tc>
        <w:tc>
          <w:tcPr>
            <w:tcW w:w="709" w:type="dxa"/>
            <w:tcBorders>
              <w:top w:val="single" w:color="auto" w:sz="4" w:space="0"/>
            </w:tcBorders>
            <w:vAlign w:val="center"/>
          </w:tcPr>
          <w:p w14:paraId="344E7269">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hint="default" w:ascii="宋体" w:hAnsi="宋体" w:eastAsia="宋体" w:cs="宋体"/>
                <w:spacing w:val="-8"/>
                <w:sz w:val="21"/>
                <w:szCs w:val="21"/>
                <w:highlight w:val="none"/>
                <w:lang w:val="en-US" w:eastAsia="zh-CN"/>
              </w:rPr>
            </w:pPr>
            <w:r>
              <w:rPr>
                <w:rFonts w:hint="eastAsia" w:ascii="宋体" w:hAnsi="宋体" w:eastAsia="宋体" w:cs="宋体"/>
                <w:spacing w:val="-8"/>
                <w:sz w:val="21"/>
                <w:szCs w:val="21"/>
                <w:highlight w:val="none"/>
                <w:lang w:val="en-US" w:eastAsia="zh-CN"/>
              </w:rPr>
              <w:t>10分</w:t>
            </w:r>
          </w:p>
        </w:tc>
        <w:tc>
          <w:tcPr>
            <w:tcW w:w="6947" w:type="dxa"/>
            <w:tcBorders>
              <w:top w:val="single" w:color="auto" w:sz="4" w:space="0"/>
            </w:tcBorders>
            <w:vAlign w:val="top"/>
          </w:tcPr>
          <w:p w14:paraId="25667AC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 xml:space="preserve">投标人提供本单位的质量保证方案（包含质量管理体系、质量方针 、质量目标、质量控制措施等） 。 </w:t>
            </w:r>
          </w:p>
          <w:p w14:paraId="4A0DB4E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6A1C12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C6210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2535259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default"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63E1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jc w:val="center"/>
        </w:trPr>
        <w:tc>
          <w:tcPr>
            <w:tcW w:w="724" w:type="dxa"/>
            <w:vMerge w:val="continue"/>
            <w:tcBorders>
              <w:top w:val="nil"/>
              <w:bottom w:val="nil"/>
            </w:tcBorders>
            <w:vAlign w:val="top"/>
          </w:tcPr>
          <w:p w14:paraId="267D4D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nil"/>
            </w:tcBorders>
            <w:vAlign w:val="top"/>
          </w:tcPr>
          <w:p w14:paraId="0D197C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vAlign w:val="center"/>
          </w:tcPr>
          <w:p w14:paraId="14525002">
            <w:pPr>
              <w:keepNext w:val="0"/>
              <w:keepLines w:val="0"/>
              <w:pageBreakBefore w:val="0"/>
              <w:widowControl/>
              <w:kinsoku w:val="0"/>
              <w:wordWrap/>
              <w:overflowPunct/>
              <w:topLinePunct w:val="0"/>
              <w:autoSpaceDE w:val="0"/>
              <w:autoSpaceDN w:val="0"/>
              <w:bidi w:val="0"/>
              <w:adjustRightInd w:val="0"/>
              <w:snapToGrid w:val="0"/>
              <w:spacing w:line="280" w:lineRule="exact"/>
              <w:ind w:firstLine="132"/>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09" w:type="dxa"/>
            <w:vAlign w:val="center"/>
          </w:tcPr>
          <w:p w14:paraId="5D258FB2">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vAlign w:val="top"/>
          </w:tcPr>
          <w:p w14:paraId="7F6C8DF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4"/>
                <w:sz w:val="21"/>
                <w:szCs w:val="21"/>
                <w:highlight w:val="none"/>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p>
          <w:p w14:paraId="78797C0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2"/>
                <w:sz w:val="21"/>
                <w:szCs w:val="21"/>
                <w:highlight w:val="none"/>
              </w:rPr>
            </w:pPr>
            <w:r>
              <w:rPr>
                <w:rFonts w:ascii="宋体" w:hAnsi="宋体" w:eastAsia="宋体" w:cs="宋体"/>
                <w:spacing w:val="-12"/>
                <w:sz w:val="21"/>
                <w:szCs w:val="21"/>
                <w:highlight w:val="none"/>
              </w:rPr>
              <w:t>其中方案明确清晰，内容全面、合理；可操作性强的得10分；</w:t>
            </w:r>
          </w:p>
          <w:p w14:paraId="418C2429">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3106BBEF">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D0359E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3E6A4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14:paraId="7AC58D9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single" w:color="auto" w:sz="4" w:space="0"/>
            </w:tcBorders>
            <w:vAlign w:val="top"/>
          </w:tcPr>
          <w:p w14:paraId="7FD1325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bottom w:val="single" w:color="auto" w:sz="4" w:space="0"/>
            </w:tcBorders>
            <w:vAlign w:val="top"/>
          </w:tcPr>
          <w:p w14:paraId="45A2684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778720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44194A">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14:paraId="14BEF4F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109469">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p>
        </w:tc>
        <w:tc>
          <w:tcPr>
            <w:tcW w:w="709" w:type="dxa"/>
            <w:tcBorders>
              <w:bottom w:val="single" w:color="auto" w:sz="4" w:space="0"/>
            </w:tcBorders>
            <w:vAlign w:val="top"/>
          </w:tcPr>
          <w:p w14:paraId="41E65E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FE971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BA3FCE">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14:paraId="486DC27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9159B0">
            <w:pPr>
              <w:keepNext w:val="0"/>
              <w:keepLines w:val="0"/>
              <w:pageBreakBefore w:val="0"/>
              <w:widowControl/>
              <w:kinsoku w:val="0"/>
              <w:wordWrap/>
              <w:overflowPunct/>
              <w:topLinePunct w:val="0"/>
              <w:autoSpaceDE w:val="0"/>
              <w:autoSpaceDN w:val="0"/>
              <w:bidi w:val="0"/>
              <w:adjustRightInd w:val="0"/>
              <w:snapToGrid w:val="0"/>
              <w:spacing w:line="280" w:lineRule="exact"/>
              <w:ind w:firstLine="225"/>
              <w:textAlignment w:val="baseline"/>
              <w:rPr>
                <w:rFonts w:ascii="宋体" w:hAnsi="宋体" w:eastAsia="宋体" w:cs="宋体"/>
                <w:sz w:val="21"/>
                <w:szCs w:val="21"/>
                <w:highlight w:val="none"/>
              </w:rPr>
            </w:pPr>
          </w:p>
        </w:tc>
        <w:tc>
          <w:tcPr>
            <w:tcW w:w="6947" w:type="dxa"/>
            <w:tcBorders>
              <w:bottom w:val="single" w:color="auto" w:sz="4" w:space="0"/>
            </w:tcBorders>
            <w:vAlign w:val="top"/>
          </w:tcPr>
          <w:p w14:paraId="0937380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投标人提供本单位的饲养管理制度，对比各投标人管理制度的内容，</w:t>
            </w:r>
          </w:p>
          <w:p w14:paraId="3FE8DE7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6"/>
                <w:sz w:val="21"/>
                <w:szCs w:val="21"/>
                <w:highlight w:val="none"/>
              </w:rPr>
            </w:pPr>
            <w:r>
              <w:rPr>
                <w:rFonts w:ascii="宋体" w:hAnsi="宋体" w:eastAsia="宋体" w:cs="宋体"/>
                <w:spacing w:val="-1"/>
                <w:sz w:val="21"/>
                <w:szCs w:val="21"/>
                <w:highlight w:val="none"/>
              </w:rPr>
              <w:t>其中制度内容覆盖全面、科学合理、操作性强、文字表述清</w:t>
            </w:r>
            <w:r>
              <w:rPr>
                <w:rFonts w:ascii="宋体" w:hAnsi="宋体" w:eastAsia="宋体" w:cs="宋体"/>
                <w:spacing w:val="-6"/>
                <w:sz w:val="21"/>
                <w:szCs w:val="21"/>
                <w:highlight w:val="none"/>
              </w:rPr>
              <w:t>楚的得10分；</w:t>
            </w:r>
          </w:p>
          <w:p w14:paraId="09A880A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制度内容覆盖较全面、较为科学合理、有操作性、</w:t>
            </w:r>
            <w:r>
              <w:rPr>
                <w:rFonts w:ascii="宋体" w:hAnsi="宋体" w:eastAsia="宋体" w:cs="宋体"/>
                <w:spacing w:val="-7"/>
                <w:sz w:val="21"/>
                <w:szCs w:val="21"/>
                <w:highlight w:val="none"/>
              </w:rPr>
              <w:t>文字表述较清楚的得6分；</w:t>
            </w:r>
          </w:p>
          <w:p w14:paraId="588A2B71">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p>
          <w:p w14:paraId="4319767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14:paraId="380AD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D2768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14:paraId="290DEB63">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14:paraId="6820B41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13" w:type="dxa"/>
            <w:tcBorders>
              <w:top w:val="single" w:color="auto" w:sz="4" w:space="0"/>
              <w:left w:val="single" w:color="auto" w:sz="4" w:space="0"/>
              <w:bottom w:val="single" w:color="auto" w:sz="4" w:space="0"/>
              <w:right w:val="single" w:color="auto" w:sz="4" w:space="0"/>
            </w:tcBorders>
            <w:vAlign w:val="center"/>
          </w:tcPr>
          <w:p w14:paraId="71423B0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468312D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E8657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投标人针对本项目提供质保期以外详细的售后服务承诺，</w:t>
            </w:r>
          </w:p>
          <w:p w14:paraId="6FC2362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7"/>
                <w:sz w:val="21"/>
                <w:szCs w:val="21"/>
                <w:highlight w:val="none"/>
              </w:rPr>
            </w:pPr>
            <w:r>
              <w:rPr>
                <w:rFonts w:ascii="宋体" w:hAnsi="宋体" w:eastAsia="宋体" w:cs="宋体"/>
                <w:spacing w:val="-1"/>
                <w:sz w:val="21"/>
                <w:szCs w:val="21"/>
                <w:highlight w:val="none"/>
              </w:rPr>
              <w:t>承诺的</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p>
          <w:p w14:paraId="6EDA389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8"/>
                <w:sz w:val="21"/>
                <w:szCs w:val="21"/>
                <w:highlight w:val="none"/>
              </w:rPr>
            </w:pPr>
            <w:r>
              <w:rPr>
                <w:rFonts w:ascii="宋体" w:hAnsi="宋体" w:eastAsia="宋体" w:cs="宋体"/>
                <w:spacing w:val="-7"/>
                <w:sz w:val="21"/>
                <w:szCs w:val="21"/>
                <w:highlight w:val="none"/>
              </w:rPr>
              <w:t>承诺的内容较具体、</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p>
          <w:p w14:paraId="02C6191A">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eastAsia" w:ascii="宋体" w:hAnsi="宋体" w:eastAsia="宋体" w:cs="宋体"/>
                <w:spacing w:val="-7"/>
                <w:sz w:val="21"/>
                <w:szCs w:val="21"/>
                <w:highlight w:val="none"/>
                <w:lang w:val="en-US" w:eastAsia="zh-CN"/>
              </w:rPr>
            </w:pP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w:t>
            </w:r>
          </w:p>
          <w:p w14:paraId="199C719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bl>
    <w:p w14:paraId="701B8EB6">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2975B6F1">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69C14BE9">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48E46AB4">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p>
    <w:p w14:paraId="1F17EAD3">
      <w:pPr>
        <w:spacing w:before="143" w:line="240" w:lineRule="auto"/>
        <w:ind w:firstLine="618"/>
        <w:jc w:val="center"/>
        <w:rPr>
          <w:rFonts w:hint="eastAsia" w:ascii="微软雅黑" w:hAnsi="微软雅黑" w:eastAsia="微软雅黑" w:cs="微软雅黑"/>
          <w:b/>
          <w:bCs/>
          <w:sz w:val="28"/>
          <w:szCs w:val="28"/>
          <w:highlight w:val="none"/>
          <w:lang w:val="en-US" w:eastAsia="zh-CN"/>
        </w:rPr>
      </w:pPr>
    </w:p>
    <w:p w14:paraId="1B45575E">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详细评审表（二包）</w:t>
      </w:r>
    </w:p>
    <w:tbl>
      <w:tblPr>
        <w:tblStyle w:val="10"/>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76"/>
        <w:gridCol w:w="7924"/>
      </w:tblGrid>
      <w:tr w14:paraId="4D7F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blHeader/>
        </w:trPr>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14:paraId="26A739CD">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评分项目</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0BD5B51">
            <w:pPr>
              <w:pStyle w:val="8"/>
              <w:keepNext w:val="0"/>
              <w:keepLines w:val="0"/>
              <w:pageBreakBefore w:val="0"/>
              <w:pBdr>
                <w:bottom w:val="none" w:color="auto" w:sz="0" w:space="0"/>
              </w:pBdr>
              <w:tabs>
                <w:tab w:val="left" w:pos="420"/>
              </w:tabs>
              <w:wordWrap/>
              <w:overflowPunct/>
              <w:topLinePunct w:val="0"/>
              <w:bidi w:val="0"/>
              <w:snapToGrid/>
              <w:spacing w:line="28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tc>
        <w:tc>
          <w:tcPr>
            <w:tcW w:w="7924" w:type="dxa"/>
            <w:vMerge w:val="restart"/>
            <w:tcBorders>
              <w:top w:val="single" w:color="auto" w:sz="4" w:space="0"/>
              <w:left w:val="single" w:color="auto" w:sz="4" w:space="0"/>
              <w:bottom w:val="single" w:color="auto" w:sz="4" w:space="0"/>
              <w:right w:val="single" w:color="auto" w:sz="4" w:space="0"/>
            </w:tcBorders>
            <w:noWrap w:val="0"/>
            <w:vAlign w:val="center"/>
          </w:tcPr>
          <w:p w14:paraId="17C387ED">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    准</w:t>
            </w:r>
          </w:p>
        </w:tc>
      </w:tr>
      <w:tr w14:paraId="668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3789D643">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8DD48DF">
            <w:pPr>
              <w:keepNext w:val="0"/>
              <w:keepLines w:val="0"/>
              <w:pageBreakBefore w:val="0"/>
              <w:widowControl/>
              <w:wordWrap/>
              <w:overflowPunct/>
              <w:topLinePunct w:val="0"/>
              <w:bidi w:val="0"/>
              <w:spacing w:line="280" w:lineRule="exact"/>
              <w:jc w:val="center"/>
              <w:rPr>
                <w:rFonts w:hint="eastAsia" w:ascii="宋体" w:hAnsi="宋体" w:eastAsia="宋体" w:cs="宋体"/>
                <w:sz w:val="21"/>
                <w:szCs w:val="21"/>
                <w:highlight w:val="none"/>
              </w:rPr>
            </w:pPr>
          </w:p>
        </w:tc>
        <w:tc>
          <w:tcPr>
            <w:tcW w:w="7924" w:type="dxa"/>
            <w:vMerge w:val="continue"/>
            <w:tcBorders>
              <w:top w:val="single" w:color="auto" w:sz="4" w:space="0"/>
              <w:left w:val="single" w:color="auto" w:sz="4" w:space="0"/>
              <w:bottom w:val="single" w:color="auto" w:sz="4" w:space="0"/>
              <w:right w:val="single" w:color="auto" w:sz="4" w:space="0"/>
            </w:tcBorders>
            <w:noWrap w:val="0"/>
            <w:vAlign w:val="center"/>
          </w:tcPr>
          <w:p w14:paraId="2AAF51FA">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r>
      <w:tr w14:paraId="321E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066" w:type="dxa"/>
            <w:tcBorders>
              <w:top w:val="single" w:color="auto" w:sz="4" w:space="0"/>
              <w:left w:val="single" w:color="auto" w:sz="4" w:space="0"/>
              <w:right w:val="single" w:color="auto" w:sz="4" w:space="0"/>
            </w:tcBorders>
            <w:noWrap w:val="0"/>
            <w:vAlign w:val="center"/>
          </w:tcPr>
          <w:p w14:paraId="3183F4CA">
            <w:pPr>
              <w:keepNext w:val="0"/>
              <w:keepLines w:val="0"/>
              <w:pageBreakBefore w:val="0"/>
              <w:wordWrap/>
              <w:overflowPunct/>
              <w:topLinePunct w:val="0"/>
              <w:bidi w:val="0"/>
              <w:spacing w:line="2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报价分</w:t>
            </w:r>
          </w:p>
          <w:p w14:paraId="2748772A">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30分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F5B1C27">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投标报价（30分）</w:t>
            </w:r>
          </w:p>
        </w:tc>
        <w:tc>
          <w:tcPr>
            <w:tcW w:w="7924" w:type="dxa"/>
            <w:tcBorders>
              <w:top w:val="single" w:color="auto" w:sz="4" w:space="0"/>
              <w:left w:val="single" w:color="auto" w:sz="4" w:space="0"/>
              <w:bottom w:val="single" w:color="auto" w:sz="4" w:space="0"/>
              <w:right w:val="single" w:color="auto" w:sz="4" w:space="0"/>
            </w:tcBorders>
            <w:noWrap w:val="0"/>
            <w:vAlign w:val="center"/>
          </w:tcPr>
          <w:p w14:paraId="338CF470">
            <w:pPr>
              <w:keepNext w:val="0"/>
              <w:keepLines w:val="0"/>
              <w:pageBreakBefore w:val="0"/>
              <w:wordWrap/>
              <w:overflowPunct/>
              <w:topLinePunct w:val="0"/>
              <w:bidi w:val="0"/>
              <w:spacing w:line="2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采用低价优先法计算，即满足</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文件要求且最后报价最低的供应商的价格为</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基准价，其价格分为满分，其他供应商的价格分按照下列公式计算：</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报价得分=(</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报价)×30%×100。</w:t>
            </w:r>
          </w:p>
        </w:tc>
      </w:tr>
      <w:tr w14:paraId="1E4F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restart"/>
            <w:tcBorders>
              <w:left w:val="single" w:color="auto" w:sz="4" w:space="0"/>
              <w:right w:val="single" w:color="auto" w:sz="4" w:space="0"/>
            </w:tcBorders>
            <w:noWrap w:val="0"/>
            <w:vAlign w:val="center"/>
          </w:tcPr>
          <w:p w14:paraId="5B696A6E">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商务部分</w:t>
            </w:r>
          </w:p>
          <w:p w14:paraId="5E064BF0">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10分</w:t>
            </w:r>
          </w:p>
        </w:tc>
        <w:tc>
          <w:tcPr>
            <w:tcW w:w="1076" w:type="dxa"/>
            <w:tcBorders>
              <w:top w:val="single" w:color="auto" w:sz="4" w:space="0"/>
              <w:left w:val="single" w:color="auto" w:sz="4" w:space="0"/>
              <w:right w:val="single" w:color="auto" w:sz="4" w:space="0"/>
            </w:tcBorders>
            <w:noWrap w:val="0"/>
            <w:vAlign w:val="center"/>
          </w:tcPr>
          <w:p w14:paraId="6D3642D0">
            <w:pPr>
              <w:keepNext w:val="0"/>
              <w:keepLines w:val="0"/>
              <w:pageBreakBefore w:val="0"/>
              <w:wordWrap/>
              <w:overflowPunct/>
              <w:topLinePunct w:val="0"/>
              <w:autoSpaceDE w:val="0"/>
              <w:autoSpaceDN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业绩经验（</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tc>
        <w:tc>
          <w:tcPr>
            <w:tcW w:w="7924" w:type="dxa"/>
            <w:tcBorders>
              <w:top w:val="single" w:color="auto" w:sz="4" w:space="0"/>
              <w:left w:val="single" w:color="auto" w:sz="4" w:space="0"/>
              <w:right w:val="single" w:color="auto" w:sz="4" w:space="0"/>
            </w:tcBorders>
            <w:noWrap w:val="0"/>
            <w:vAlign w:val="center"/>
          </w:tcPr>
          <w:p w14:paraId="741EBAC0">
            <w:pPr>
              <w:keepNext w:val="0"/>
              <w:keepLines w:val="0"/>
              <w:pageBreakBefore w:val="0"/>
              <w:wordWrap/>
              <w:overflowPunct/>
              <w:topLinePunct w:val="0"/>
              <w:autoSpaceDE w:val="0"/>
              <w:autoSpaceDN w:val="0"/>
              <w:bidi w:val="0"/>
              <w:spacing w:line="28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提供近3年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2022年至今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同类产品业绩且运行良好的，每一项</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；满分</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w:t>
            </w:r>
            <w:r>
              <w:rPr>
                <w:rFonts w:hint="eastAsia" w:ascii="宋体" w:hAnsi="宋体" w:cs="宋体"/>
                <w:kern w:val="0"/>
                <w:sz w:val="21"/>
                <w:szCs w:val="21"/>
                <w:highlight w:val="none"/>
                <w:lang w:val="en-US" w:eastAsia="zh-CN"/>
              </w:rPr>
              <w:t>（附合同或中标通知书复印件加盖公章）</w:t>
            </w:r>
          </w:p>
        </w:tc>
      </w:tr>
      <w:tr w14:paraId="34EF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43E77A3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36B9180F">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优惠条件（5分）</w:t>
            </w:r>
          </w:p>
        </w:tc>
        <w:tc>
          <w:tcPr>
            <w:tcW w:w="7924" w:type="dxa"/>
            <w:tcBorders>
              <w:top w:val="single" w:color="auto" w:sz="4" w:space="0"/>
              <w:left w:val="single" w:color="auto" w:sz="4" w:space="0"/>
              <w:right w:val="single" w:color="auto" w:sz="4" w:space="0"/>
            </w:tcBorders>
            <w:noWrap w:val="0"/>
            <w:vAlign w:val="center"/>
          </w:tcPr>
          <w:p w14:paraId="69A828D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color w:val="000000"/>
                <w:sz w:val="21"/>
                <w:szCs w:val="21"/>
                <w:highlight w:val="none"/>
              </w:rPr>
              <w:t>提出对</w:t>
            </w:r>
            <w:r>
              <w:rPr>
                <w:rFonts w:hint="eastAsia"/>
                <w:color w:val="000000"/>
                <w:sz w:val="21"/>
                <w:szCs w:val="21"/>
                <w:highlight w:val="none"/>
                <w:lang w:eastAsia="zh-CN"/>
              </w:rPr>
              <w:t>采购人</w:t>
            </w:r>
            <w:r>
              <w:rPr>
                <w:color w:val="000000"/>
                <w:sz w:val="21"/>
                <w:szCs w:val="21"/>
                <w:highlight w:val="none"/>
              </w:rPr>
              <w:t>有利的实质性优惠条件，每有一项</w:t>
            </w:r>
            <w:r>
              <w:rPr>
                <w:rFonts w:hint="eastAsia" w:eastAsia="宋体"/>
                <w:color w:val="000000"/>
                <w:sz w:val="21"/>
                <w:szCs w:val="21"/>
                <w:highlight w:val="none"/>
                <w:lang w:val="en-US" w:eastAsia="zh-CN"/>
              </w:rPr>
              <w:t>实质性优惠</w:t>
            </w:r>
            <w:r>
              <w:rPr>
                <w:color w:val="000000"/>
                <w:sz w:val="21"/>
                <w:szCs w:val="21"/>
                <w:highlight w:val="none"/>
              </w:rPr>
              <w:t>加1分，最多得</w:t>
            </w:r>
            <w:r>
              <w:rPr>
                <w:rFonts w:hint="eastAsia"/>
                <w:color w:val="000000"/>
                <w:sz w:val="21"/>
                <w:szCs w:val="21"/>
                <w:highlight w:val="none"/>
                <w:lang w:val="en-US" w:eastAsia="zh-CN"/>
              </w:rPr>
              <w:t>5</w:t>
            </w:r>
            <w:r>
              <w:rPr>
                <w:color w:val="000000"/>
                <w:sz w:val="21"/>
                <w:szCs w:val="21"/>
                <w:highlight w:val="none"/>
              </w:rPr>
              <w:t>分</w:t>
            </w:r>
            <w:r>
              <w:rPr>
                <w:rStyle w:val="14"/>
                <w:rFonts w:hint="eastAsia"/>
                <w:sz w:val="21"/>
                <w:szCs w:val="21"/>
                <w:highlight w:val="none"/>
                <w:lang w:eastAsia="zh-CN"/>
              </w:rPr>
              <w:t>，</w:t>
            </w:r>
            <w:r>
              <w:rPr>
                <w:rStyle w:val="14"/>
                <w:rFonts w:hint="eastAsia"/>
                <w:sz w:val="21"/>
                <w:szCs w:val="21"/>
                <w:highlight w:val="none"/>
                <w:lang w:val="en-US" w:eastAsia="zh-CN"/>
              </w:rPr>
              <w:t>不提供不得分</w:t>
            </w:r>
            <w:r>
              <w:rPr>
                <w:color w:val="000000"/>
                <w:sz w:val="21"/>
                <w:szCs w:val="21"/>
                <w:highlight w:val="none"/>
              </w:rPr>
              <w:t>。</w:t>
            </w:r>
          </w:p>
        </w:tc>
      </w:tr>
      <w:tr w14:paraId="35D0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03E7FF2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676114B5">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服务承诺（5分）</w:t>
            </w:r>
          </w:p>
        </w:tc>
        <w:tc>
          <w:tcPr>
            <w:tcW w:w="7924" w:type="dxa"/>
            <w:tcBorders>
              <w:top w:val="single" w:color="auto" w:sz="4" w:space="0"/>
              <w:left w:val="single" w:color="auto" w:sz="4" w:space="0"/>
              <w:right w:val="single" w:color="auto" w:sz="4" w:space="0"/>
            </w:tcBorders>
            <w:noWrap w:val="0"/>
            <w:vAlign w:val="center"/>
          </w:tcPr>
          <w:p w14:paraId="5C3B3DB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rFonts w:hint="eastAsia"/>
                <w:color w:val="000000"/>
                <w:sz w:val="21"/>
                <w:szCs w:val="21"/>
                <w:lang w:val="en-US" w:eastAsia="zh-CN"/>
              </w:rPr>
              <w:t>横向</w:t>
            </w:r>
            <w:r>
              <w:rPr>
                <w:color w:val="000000"/>
                <w:sz w:val="21"/>
                <w:szCs w:val="21"/>
              </w:rPr>
              <w:t>对比各家服务承诺，</w:t>
            </w:r>
            <w:r>
              <w:rPr>
                <w:rFonts w:hint="eastAsia"/>
                <w:color w:val="000000"/>
                <w:sz w:val="21"/>
                <w:szCs w:val="21"/>
              </w:rPr>
              <w:t>优得</w:t>
            </w:r>
            <w:r>
              <w:rPr>
                <w:rFonts w:hint="eastAsia"/>
                <w:color w:val="000000"/>
                <w:sz w:val="21"/>
                <w:szCs w:val="21"/>
                <w:lang w:val="en-US" w:eastAsia="zh-CN"/>
              </w:rPr>
              <w:t>5</w:t>
            </w:r>
            <w:r>
              <w:rPr>
                <w:rFonts w:hint="eastAsia"/>
                <w:color w:val="000000"/>
                <w:sz w:val="21"/>
                <w:szCs w:val="21"/>
              </w:rPr>
              <w:t>分，良得</w:t>
            </w:r>
            <w:r>
              <w:rPr>
                <w:rFonts w:hint="eastAsia"/>
                <w:color w:val="000000"/>
                <w:sz w:val="21"/>
                <w:szCs w:val="21"/>
                <w:lang w:val="en-US" w:eastAsia="zh-CN"/>
              </w:rPr>
              <w:t>3</w:t>
            </w:r>
            <w:r>
              <w:rPr>
                <w:rFonts w:hint="eastAsia"/>
                <w:color w:val="000000"/>
                <w:sz w:val="21"/>
                <w:szCs w:val="21"/>
              </w:rPr>
              <w:t>分，</w:t>
            </w:r>
            <w:r>
              <w:rPr>
                <w:rFonts w:hint="eastAsia"/>
                <w:color w:val="000000"/>
                <w:sz w:val="21"/>
                <w:szCs w:val="21"/>
                <w:lang w:val="en-US" w:eastAsia="zh-CN"/>
              </w:rPr>
              <w:t>一般</w:t>
            </w:r>
            <w:r>
              <w:rPr>
                <w:rFonts w:hint="eastAsia"/>
                <w:color w:val="000000"/>
                <w:sz w:val="21"/>
                <w:szCs w:val="21"/>
              </w:rPr>
              <w:t>得1分，</w:t>
            </w:r>
            <w:r>
              <w:rPr>
                <w:rFonts w:hint="eastAsia"/>
                <w:color w:val="000000"/>
                <w:sz w:val="21"/>
                <w:szCs w:val="21"/>
                <w:lang w:val="en-US" w:eastAsia="zh-CN"/>
              </w:rPr>
              <w:t>不提供</w:t>
            </w:r>
            <w:r>
              <w:rPr>
                <w:rFonts w:hint="eastAsia"/>
                <w:color w:val="000000"/>
                <w:sz w:val="21"/>
                <w:szCs w:val="21"/>
              </w:rPr>
              <w:t>不得分。</w:t>
            </w:r>
          </w:p>
        </w:tc>
      </w:tr>
      <w:tr w14:paraId="0D04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66" w:type="dxa"/>
            <w:vMerge w:val="restart"/>
            <w:tcBorders>
              <w:left w:val="single" w:color="auto" w:sz="4" w:space="0"/>
              <w:right w:val="single" w:color="auto" w:sz="4" w:space="0"/>
            </w:tcBorders>
            <w:noWrap w:val="0"/>
            <w:vAlign w:val="center"/>
          </w:tcPr>
          <w:p w14:paraId="78E99A05">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w:t>
            </w:r>
          </w:p>
          <w:p w14:paraId="1C133CC2">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部分</w:t>
            </w:r>
          </w:p>
          <w:p w14:paraId="2C294528">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cs="宋体"/>
                <w:b/>
                <w:bCs/>
                <w:sz w:val="21"/>
                <w:szCs w:val="21"/>
                <w:highlight w:val="none"/>
                <w:lang w:val="en-US" w:eastAsia="zh-CN"/>
              </w:rPr>
              <w:t>50</w:t>
            </w:r>
            <w:r>
              <w:rPr>
                <w:rFonts w:hint="eastAsia" w:ascii="宋体" w:hAnsi="宋体" w:eastAsia="宋体" w:cs="宋体"/>
                <w:b/>
                <w:bCs/>
                <w:sz w:val="21"/>
                <w:szCs w:val="21"/>
                <w:highlight w:val="none"/>
              </w:rPr>
              <w:t>分</w:t>
            </w:r>
          </w:p>
        </w:tc>
        <w:tc>
          <w:tcPr>
            <w:tcW w:w="1076" w:type="dxa"/>
            <w:vMerge w:val="restart"/>
            <w:tcBorders>
              <w:top w:val="single" w:color="auto" w:sz="4" w:space="0"/>
              <w:left w:val="single" w:color="auto" w:sz="4" w:space="0"/>
              <w:right w:val="single" w:color="auto" w:sz="4" w:space="0"/>
            </w:tcBorders>
            <w:noWrap w:val="0"/>
            <w:vAlign w:val="center"/>
          </w:tcPr>
          <w:p w14:paraId="476A228C">
            <w:pPr>
              <w:keepNext w:val="0"/>
              <w:keepLines w:val="0"/>
              <w:pageBreakBefore w:val="0"/>
              <w:wordWrap/>
              <w:overflowPunct/>
              <w:topLinePunct w:val="0"/>
              <w:bidi w:val="0"/>
              <w:spacing w:line="28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供货服务方案</w:t>
            </w:r>
          </w:p>
          <w:p w14:paraId="7DCA53AD">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（50分）</w:t>
            </w:r>
          </w:p>
        </w:tc>
        <w:tc>
          <w:tcPr>
            <w:tcW w:w="7924" w:type="dxa"/>
            <w:tcBorders>
              <w:top w:val="single" w:color="auto" w:sz="4" w:space="0"/>
              <w:left w:val="single" w:color="auto" w:sz="4" w:space="0"/>
              <w:right w:val="single" w:color="auto" w:sz="4" w:space="0"/>
            </w:tcBorders>
            <w:noWrap w:val="0"/>
            <w:vAlign w:val="center"/>
          </w:tcPr>
          <w:p w14:paraId="2EDF3576">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根据投标人提出的整体方案进行综合比较：</w:t>
            </w:r>
          </w:p>
          <w:p w14:paraId="11F25F02">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1.投标人所述的方案全面不缺项，能充分利用自身现有资源及先进技术手段，提高供货质量、完全可以满足采购方基本要求得 10 分； </w:t>
            </w:r>
          </w:p>
          <w:p w14:paraId="3AB9009C">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2.投标人所述的方案比较全面合理，有缺项，但基本可以满足采购方基本要求得7分； </w:t>
            </w:r>
          </w:p>
          <w:p w14:paraId="7D3E01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3.投标人所述的方案残缺不全，整体方案模糊、逻辑不清晰、严重脱离项目实际需求得5分；</w:t>
            </w:r>
          </w:p>
          <w:p w14:paraId="3592F0A5">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4.提供的方案与本项目无关联得3分</w:t>
            </w:r>
          </w:p>
          <w:p w14:paraId="622DE02E">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没有提供不得分；</w:t>
            </w:r>
          </w:p>
        </w:tc>
      </w:tr>
      <w:tr w14:paraId="515B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066" w:type="dxa"/>
            <w:vMerge w:val="continue"/>
            <w:tcBorders>
              <w:left w:val="single" w:color="auto" w:sz="4" w:space="0"/>
              <w:right w:val="single" w:color="auto" w:sz="4" w:space="0"/>
            </w:tcBorders>
            <w:noWrap w:val="0"/>
            <w:vAlign w:val="center"/>
          </w:tcPr>
          <w:p w14:paraId="27EF93C3">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74C5FADA">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lang w:eastAsia="zh-CN"/>
              </w:rPr>
            </w:pPr>
          </w:p>
        </w:tc>
        <w:tc>
          <w:tcPr>
            <w:tcW w:w="7924" w:type="dxa"/>
            <w:tcBorders>
              <w:top w:val="single" w:color="auto" w:sz="4" w:space="0"/>
              <w:left w:val="single" w:color="auto" w:sz="4" w:space="0"/>
              <w:right w:val="single" w:color="auto" w:sz="4" w:space="0"/>
            </w:tcBorders>
            <w:noWrap w:val="0"/>
            <w:vAlign w:val="center"/>
          </w:tcPr>
          <w:p w14:paraId="15671DD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根据投标人提出的供货进度和质量保证措施进行综合比较</w:t>
            </w:r>
          </w:p>
          <w:p w14:paraId="21E8DA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1.投标人所述的方案全面不缺项，能充分利用自身现有资源及先进技术手段，提高供货质量、保证供货期的、满足采购方全部要求得 8 分； </w:t>
            </w:r>
          </w:p>
          <w:p w14:paraId="433F3CDA">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AA9E4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08207F58">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color w:val="000000"/>
                <w:spacing w:val="-6"/>
                <w:sz w:val="21"/>
                <w:szCs w:val="21"/>
                <w:lang w:val="en-US" w:eastAsia="zh-CN"/>
              </w:rPr>
              <w:t>4.没有提供不得分；</w:t>
            </w:r>
          </w:p>
        </w:tc>
      </w:tr>
      <w:tr w14:paraId="53E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066" w:type="dxa"/>
            <w:vMerge w:val="continue"/>
            <w:tcBorders>
              <w:left w:val="single" w:color="auto" w:sz="4" w:space="0"/>
              <w:right w:val="single" w:color="auto" w:sz="4" w:space="0"/>
            </w:tcBorders>
            <w:noWrap w:val="0"/>
            <w:vAlign w:val="center"/>
          </w:tcPr>
          <w:p w14:paraId="3631AAB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08B84261">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3E1436C5">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根据投标人提出的供货流程进行综合比较 </w:t>
            </w:r>
          </w:p>
          <w:p w14:paraId="4D0C6F0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1.投标人所述的方案全面不缺项，能充分结合本项目特点和自身优势，供货流程科学合理，切实可行、可以完全满足采购方要求得 </w:t>
            </w:r>
            <w:r>
              <w:rPr>
                <w:rFonts w:hint="eastAsia" w:ascii="宋体" w:hAnsi="宋体" w:eastAsia="宋体" w:cs="宋体"/>
                <w:color w:val="000000"/>
                <w:spacing w:val="-6"/>
                <w:sz w:val="21"/>
                <w:szCs w:val="21"/>
                <w:lang w:val="en-US" w:eastAsia="zh-CN"/>
              </w:rPr>
              <w:t xml:space="preserve">8 </w:t>
            </w:r>
            <w:r>
              <w:rPr>
                <w:rFonts w:hint="default" w:ascii="宋体" w:hAnsi="宋体" w:eastAsia="宋体" w:cs="宋体"/>
                <w:color w:val="000000"/>
                <w:spacing w:val="-6"/>
                <w:sz w:val="21"/>
                <w:szCs w:val="21"/>
                <w:lang w:val="en-US" w:eastAsia="zh-CN"/>
              </w:rPr>
              <w:t xml:space="preserve">分； </w:t>
            </w:r>
          </w:p>
          <w:p w14:paraId="409B02F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2.投标人所述的方案比较合理，比较全面，可以基本满足采购方基本要求得</w:t>
            </w:r>
            <w:r>
              <w:rPr>
                <w:rFonts w:hint="eastAsia" w:ascii="宋体" w:hAnsi="宋体" w:eastAsia="宋体" w:cs="宋体"/>
                <w:color w:val="000000"/>
                <w:spacing w:val="-6"/>
                <w:sz w:val="21"/>
                <w:szCs w:val="21"/>
                <w:lang w:val="en-US" w:eastAsia="zh-CN"/>
              </w:rPr>
              <w:t xml:space="preserve"> 6</w:t>
            </w:r>
            <w:r>
              <w:rPr>
                <w:rFonts w:hint="default" w:ascii="宋体" w:hAnsi="宋体" w:eastAsia="宋体" w:cs="宋体"/>
                <w:color w:val="000000"/>
                <w:spacing w:val="-6"/>
                <w:sz w:val="21"/>
                <w:szCs w:val="21"/>
                <w:lang w:val="en-US" w:eastAsia="zh-CN"/>
              </w:rPr>
              <w:t xml:space="preserve">分； </w:t>
            </w:r>
          </w:p>
          <w:p w14:paraId="1BD1BF9C">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3.投标人所述的方案残缺不全，整体方案模糊、逻辑不清晰、严重脱离项目实际需求得 </w:t>
            </w:r>
            <w:r>
              <w:rPr>
                <w:rFonts w:hint="eastAsia" w:ascii="宋体" w:hAnsi="宋体" w:eastAsia="宋体" w:cs="宋体"/>
                <w:color w:val="000000"/>
                <w:spacing w:val="-6"/>
                <w:sz w:val="21"/>
                <w:szCs w:val="21"/>
                <w:lang w:val="en-US" w:eastAsia="zh-CN"/>
              </w:rPr>
              <w:t xml:space="preserve">4 </w:t>
            </w:r>
            <w:r>
              <w:rPr>
                <w:rFonts w:hint="default" w:ascii="宋体" w:hAnsi="宋体" w:eastAsia="宋体" w:cs="宋体"/>
                <w:color w:val="000000"/>
                <w:spacing w:val="-6"/>
                <w:sz w:val="21"/>
                <w:szCs w:val="21"/>
                <w:lang w:val="en-US" w:eastAsia="zh-CN"/>
              </w:rPr>
              <w:t>分；</w:t>
            </w:r>
          </w:p>
          <w:p w14:paraId="01807F9B">
            <w:pPr>
              <w:keepNext w:val="0"/>
              <w:keepLines w:val="0"/>
              <w:pageBreakBefore w:val="0"/>
              <w:wordWrap/>
              <w:overflowPunct/>
              <w:topLinePunct w:val="0"/>
              <w:bidi w:val="0"/>
              <w:spacing w:line="280" w:lineRule="exact"/>
              <w:rPr>
                <w:rFonts w:hint="default" w:ascii="宋体" w:hAnsi="宋体" w:eastAsia="宋体" w:cs="宋体"/>
                <w:kern w:val="0"/>
                <w:sz w:val="21"/>
                <w:szCs w:val="21"/>
                <w:highlight w:val="none"/>
                <w:lang w:val="en-US" w:eastAsia="zh-CN"/>
              </w:rPr>
            </w:pPr>
            <w:r>
              <w:rPr>
                <w:rFonts w:hint="default" w:ascii="宋体" w:hAnsi="宋体" w:eastAsia="宋体" w:cs="宋体"/>
                <w:color w:val="000000"/>
                <w:spacing w:val="-6"/>
                <w:sz w:val="21"/>
                <w:szCs w:val="21"/>
                <w:lang w:val="en-US" w:eastAsia="zh-CN"/>
              </w:rPr>
              <w:t>4.没有提供不得分；</w:t>
            </w:r>
          </w:p>
        </w:tc>
      </w:tr>
      <w:tr w14:paraId="1EF0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6" w:type="dxa"/>
            <w:vMerge w:val="continue"/>
            <w:tcBorders>
              <w:left w:val="single" w:color="auto" w:sz="4" w:space="0"/>
              <w:right w:val="single" w:color="auto" w:sz="4" w:space="0"/>
            </w:tcBorders>
            <w:noWrap w:val="0"/>
            <w:vAlign w:val="center"/>
          </w:tcPr>
          <w:p w14:paraId="009B89DA">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4EF31B36">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226FEDA9">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color w:val="000000"/>
                <w:spacing w:val="-6"/>
                <w:sz w:val="21"/>
                <w:szCs w:val="21"/>
                <w:lang w:val="en-US"/>
              </w:rPr>
              <w:t>组织协调保证措施</w:t>
            </w:r>
            <w:r>
              <w:rPr>
                <w:rFonts w:hint="eastAsia" w:ascii="宋体" w:hAnsi="宋体" w:eastAsia="宋体" w:cs="宋体"/>
                <w:color w:val="000000"/>
                <w:spacing w:val="-6"/>
                <w:sz w:val="21"/>
                <w:szCs w:val="21"/>
                <w:lang w:val="en-US" w:eastAsia="zh-CN"/>
              </w:rPr>
              <w:t>进行综合比较</w:t>
            </w:r>
          </w:p>
          <w:p w14:paraId="31C4C578">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1.投标人所述的方案全面不缺项，能按照项目实际需求和自身特定制定完整的组织协调措施，且能充分体现出投标人管理规范性的得 8 分； </w:t>
            </w:r>
          </w:p>
          <w:p w14:paraId="635F281A">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29C13B">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6A470C6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4.没有提供不得分；</w:t>
            </w:r>
          </w:p>
        </w:tc>
      </w:tr>
      <w:tr w14:paraId="3F5F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066" w:type="dxa"/>
            <w:vMerge w:val="continue"/>
            <w:tcBorders>
              <w:left w:val="single" w:color="auto" w:sz="4" w:space="0"/>
              <w:right w:val="single" w:color="auto" w:sz="4" w:space="0"/>
            </w:tcBorders>
            <w:noWrap w:val="0"/>
            <w:vAlign w:val="center"/>
          </w:tcPr>
          <w:p w14:paraId="5BE48AAC">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59BB52EE">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0D008A20">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根据投标人提出的突发事件应急处理方案进行综合比较 </w:t>
            </w:r>
          </w:p>
          <w:p w14:paraId="678E57DD">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1.投标人提出的以上突发事件应急处理方案完善合理不缺项，能够切实应用在实际服务当中，能充分利用自身现有资源与经验尽量避免突发事件发生和有效解决突发事件的得 8 分； </w:t>
            </w:r>
          </w:p>
          <w:p w14:paraId="2F567706">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2.投标人提出的以上方案不够全面合理，不能避免突发事件发生但也能解决个别突发事件得 6 分； </w:t>
            </w:r>
          </w:p>
          <w:p w14:paraId="76B2BC51">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3.投标人提出的以上方案无实质性措施，只能简单解决突发事件得 4 分； </w:t>
            </w:r>
          </w:p>
          <w:p w14:paraId="38AAC750">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5.没有提供不得分； </w:t>
            </w:r>
          </w:p>
        </w:tc>
      </w:tr>
      <w:tr w14:paraId="1ED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066" w:type="dxa"/>
            <w:vMerge w:val="continue"/>
            <w:tcBorders>
              <w:left w:val="single" w:color="auto" w:sz="4" w:space="0"/>
              <w:right w:val="single" w:color="auto" w:sz="4" w:space="0"/>
            </w:tcBorders>
            <w:noWrap w:val="0"/>
            <w:vAlign w:val="center"/>
          </w:tcPr>
          <w:p w14:paraId="67D2A3ED">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p>
        </w:tc>
        <w:tc>
          <w:tcPr>
            <w:tcW w:w="1076" w:type="dxa"/>
            <w:vMerge w:val="continue"/>
            <w:tcBorders>
              <w:left w:val="single" w:color="auto" w:sz="4" w:space="0"/>
              <w:right w:val="single" w:color="auto" w:sz="4" w:space="0"/>
            </w:tcBorders>
            <w:noWrap w:val="0"/>
            <w:vAlign w:val="center"/>
          </w:tcPr>
          <w:p w14:paraId="5D27E161">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p>
        </w:tc>
        <w:tc>
          <w:tcPr>
            <w:tcW w:w="7924" w:type="dxa"/>
            <w:tcBorders>
              <w:top w:val="single" w:color="auto" w:sz="4" w:space="0"/>
              <w:left w:val="single" w:color="auto" w:sz="4" w:space="0"/>
              <w:right w:val="single" w:color="auto" w:sz="4" w:space="0"/>
            </w:tcBorders>
            <w:noWrap w:val="0"/>
            <w:vAlign w:val="center"/>
          </w:tcPr>
          <w:p w14:paraId="7013FA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sz w:val="21"/>
                <w:szCs w:val="21"/>
                <w:highlight w:val="none"/>
              </w:rPr>
              <w:t>安装调试、验收、培训情况</w:t>
            </w:r>
            <w:r>
              <w:rPr>
                <w:rFonts w:hint="eastAsia" w:ascii="宋体" w:hAnsi="宋体" w:eastAsia="宋体" w:cs="宋体"/>
                <w:color w:val="000000"/>
                <w:spacing w:val="-6"/>
                <w:sz w:val="21"/>
                <w:szCs w:val="21"/>
                <w:lang w:val="en-US" w:eastAsia="zh-CN"/>
              </w:rPr>
              <w:t>进行综合比较</w:t>
            </w:r>
          </w:p>
          <w:p w14:paraId="637921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维修、</w:t>
            </w:r>
            <w:r>
              <w:rPr>
                <w:rFonts w:hint="eastAsia" w:ascii="宋体" w:hAnsi="宋体" w:eastAsia="宋体" w:cs="宋体"/>
                <w:sz w:val="21"/>
                <w:szCs w:val="21"/>
                <w:highlight w:val="none"/>
              </w:rPr>
              <w:t>培训、充分满足业主要求，达到优质、高效服务切实可行的得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839C5C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val="en-US"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培训、满足业主要求，提供服务较好可行的得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13200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lang w:val="en-US" w:eastAsia="zh-CN"/>
              </w:rPr>
              <w:t>上门安装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培训、基本满足业主要求，提供服务</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bl>
    <w:p w14:paraId="2AFC7AA5">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60F3BA9F">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458B0D3C">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7852E40D">
      <w:pPr>
        <w:pStyle w:val="4"/>
        <w:spacing w:line="360" w:lineRule="auto"/>
        <w:rPr>
          <w:highlight w:val="none"/>
        </w:rPr>
      </w:pPr>
    </w:p>
    <w:p w14:paraId="0CB58E2B">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14:paraId="7E82D1AE">
      <w:pPr>
        <w:pStyle w:val="4"/>
        <w:rPr>
          <w:highlight w:val="none"/>
        </w:rPr>
      </w:pPr>
    </w:p>
    <w:p w14:paraId="20EEA4ED">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14:paraId="5036B47C">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14:paraId="5DA5DBCD">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14:paraId="66E95B87">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14:paraId="4779108D">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14:paraId="475F6B1C">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14:paraId="6C8E009E">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14:paraId="51DF0C94">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14:paraId="53A0A0EF">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14:paraId="12AF46C9">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14:paraId="093CB52C">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14:paraId="571B785E">
      <w:pPr>
        <w:spacing w:line="265" w:lineRule="auto"/>
        <w:rPr>
          <w:rFonts w:ascii="宋体"/>
          <w:sz w:val="21"/>
          <w:highlight w:val="none"/>
        </w:rPr>
      </w:pPr>
    </w:p>
    <w:p w14:paraId="4E622D85">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14:paraId="71CB1C88">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14:paraId="4743EFFF">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14:paraId="724F887E">
      <w:pPr>
        <w:pStyle w:val="4"/>
        <w:rPr>
          <w:highlight w:val="none"/>
        </w:rPr>
      </w:pPr>
    </w:p>
    <w:p w14:paraId="7C825FEB">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14:paraId="733543CC">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伊通满族自治县新兴乡人民政府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14:paraId="69DFA315">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14:paraId="0E4A88AE">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14:paraId="540E884A">
      <w:pPr>
        <w:spacing w:line="392" w:lineRule="auto"/>
        <w:rPr>
          <w:rFonts w:ascii="宋体"/>
          <w:sz w:val="21"/>
          <w:highlight w:val="none"/>
        </w:rPr>
      </w:pPr>
    </w:p>
    <w:p w14:paraId="0DAC5211">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14:paraId="25BD02ED">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伊通满族自治县新兴乡人民政府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14:paraId="0639F308">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14:paraId="26445E28">
      <w:pPr>
        <w:spacing w:line="389" w:lineRule="auto"/>
        <w:rPr>
          <w:rFonts w:ascii="宋体"/>
          <w:sz w:val="21"/>
          <w:highlight w:val="none"/>
        </w:rPr>
      </w:pPr>
    </w:p>
    <w:p w14:paraId="52678BA6">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14:paraId="5DC21B19">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14:paraId="5FE23653">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14:paraId="1E1795D1">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14:paraId="3D86437F">
      <w:pPr>
        <w:spacing w:line="392" w:lineRule="auto"/>
        <w:rPr>
          <w:rFonts w:ascii="宋体"/>
          <w:sz w:val="21"/>
          <w:highlight w:val="none"/>
        </w:rPr>
      </w:pPr>
    </w:p>
    <w:p w14:paraId="1C507061">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14:paraId="0B0B9F23">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14:paraId="163FEAC2">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14:paraId="15CB8345">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14:paraId="2C105577">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14:paraId="5D5FA121">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14:paraId="4B0FD49F">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14:paraId="1D657A46">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14:paraId="50932925">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14:paraId="0A65B304">
      <w:pPr>
        <w:rPr>
          <w:highlight w:val="none"/>
        </w:rPr>
        <w:sectPr>
          <w:footerReference r:id="rId10"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14:paraId="2A22D181">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14:paraId="2C1C690E">
      <w:pPr>
        <w:spacing w:line="260" w:lineRule="auto"/>
        <w:rPr>
          <w:rFonts w:ascii="宋体"/>
          <w:sz w:val="21"/>
          <w:highlight w:val="none"/>
        </w:rPr>
      </w:pPr>
    </w:p>
    <w:p w14:paraId="42EA009C">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14:paraId="43FD7281">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14:paraId="53703FCA">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14:paraId="5598DE7E">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14:paraId="390012BF">
      <w:pPr>
        <w:spacing w:line="380" w:lineRule="auto"/>
        <w:rPr>
          <w:rFonts w:ascii="宋体"/>
          <w:sz w:val="21"/>
          <w:highlight w:val="none"/>
        </w:rPr>
      </w:pPr>
    </w:p>
    <w:p w14:paraId="3A26688B">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14:paraId="370DEA9A">
      <w:pPr>
        <w:spacing w:line="261" w:lineRule="auto"/>
        <w:rPr>
          <w:rFonts w:ascii="宋体"/>
          <w:sz w:val="21"/>
          <w:highlight w:val="none"/>
        </w:rPr>
      </w:pPr>
    </w:p>
    <w:p w14:paraId="548AA3F3">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14:paraId="18D91FDD">
      <w:pPr>
        <w:spacing w:line="71" w:lineRule="exact"/>
        <w:rPr>
          <w:highlight w:val="none"/>
        </w:rPr>
      </w:pPr>
    </w:p>
    <w:tbl>
      <w:tblPr>
        <w:tblStyle w:val="16"/>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14:paraId="32A0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14:paraId="315A1B65">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14:paraId="1C3B951D">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14:paraId="5129C791">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14:paraId="345B4D2E">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14:paraId="456E60CB">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14:paraId="63F1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CCC7EF6">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14:paraId="43E7904F">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14:paraId="0B1AE533">
            <w:pPr>
              <w:rPr>
                <w:rFonts w:ascii="宋体"/>
                <w:sz w:val="21"/>
                <w:highlight w:val="none"/>
              </w:rPr>
            </w:pPr>
          </w:p>
        </w:tc>
        <w:tc>
          <w:tcPr>
            <w:tcW w:w="857" w:type="dxa"/>
            <w:vAlign w:val="top"/>
          </w:tcPr>
          <w:p w14:paraId="0E714C7D">
            <w:pPr>
              <w:rPr>
                <w:rFonts w:ascii="宋体"/>
                <w:sz w:val="21"/>
                <w:highlight w:val="none"/>
              </w:rPr>
            </w:pPr>
          </w:p>
        </w:tc>
      </w:tr>
      <w:tr w14:paraId="7CC5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14:paraId="05B5454A">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14:paraId="0158B222">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14:paraId="0AFD5C9F">
            <w:pPr>
              <w:rPr>
                <w:rFonts w:ascii="宋体"/>
                <w:sz w:val="21"/>
                <w:highlight w:val="none"/>
              </w:rPr>
            </w:pPr>
          </w:p>
        </w:tc>
        <w:tc>
          <w:tcPr>
            <w:tcW w:w="857" w:type="dxa"/>
            <w:vAlign w:val="top"/>
          </w:tcPr>
          <w:p w14:paraId="1DA6333A">
            <w:pPr>
              <w:rPr>
                <w:rFonts w:ascii="宋体"/>
                <w:sz w:val="21"/>
                <w:highlight w:val="none"/>
              </w:rPr>
            </w:pPr>
          </w:p>
        </w:tc>
      </w:tr>
      <w:tr w14:paraId="5D6B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B3705D7">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14:paraId="00C0DC75">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14:paraId="1D29EE73">
            <w:pPr>
              <w:rPr>
                <w:rFonts w:ascii="宋体"/>
                <w:sz w:val="21"/>
                <w:highlight w:val="none"/>
              </w:rPr>
            </w:pPr>
          </w:p>
        </w:tc>
        <w:tc>
          <w:tcPr>
            <w:tcW w:w="857" w:type="dxa"/>
            <w:vAlign w:val="top"/>
          </w:tcPr>
          <w:p w14:paraId="3C0C467D">
            <w:pPr>
              <w:rPr>
                <w:rFonts w:ascii="宋体"/>
                <w:sz w:val="21"/>
                <w:highlight w:val="none"/>
              </w:rPr>
            </w:pPr>
          </w:p>
        </w:tc>
      </w:tr>
      <w:tr w14:paraId="7937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14:paraId="0E8DD322">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14:paraId="11500452">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w:t>
            </w:r>
            <w:r>
              <w:rPr>
                <w:rFonts w:hint="eastAsia" w:ascii="宋体" w:hAnsi="宋体" w:eastAsia="宋体" w:cs="宋体"/>
                <w:spacing w:val="-4"/>
                <w:sz w:val="24"/>
                <w:szCs w:val="24"/>
                <w:highlight w:val="none"/>
                <w:lang w:val="en-US" w:eastAsia="zh-CN"/>
              </w:rPr>
              <w:t>四</w:t>
            </w:r>
            <w:r>
              <w:rPr>
                <w:rFonts w:ascii="宋体" w:hAnsi="宋体" w:eastAsia="宋体" w:cs="宋体"/>
                <w:spacing w:val="-4"/>
                <w:sz w:val="24"/>
                <w:szCs w:val="24"/>
                <w:highlight w:val="none"/>
              </w:rPr>
              <w:t>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14:paraId="24F45B5D">
            <w:pPr>
              <w:rPr>
                <w:rFonts w:ascii="宋体"/>
                <w:sz w:val="21"/>
                <w:highlight w:val="none"/>
              </w:rPr>
            </w:pPr>
          </w:p>
        </w:tc>
        <w:tc>
          <w:tcPr>
            <w:tcW w:w="857" w:type="dxa"/>
            <w:vAlign w:val="top"/>
          </w:tcPr>
          <w:p w14:paraId="7C4C26BB">
            <w:pPr>
              <w:rPr>
                <w:rFonts w:ascii="宋体"/>
                <w:sz w:val="21"/>
                <w:highlight w:val="none"/>
              </w:rPr>
            </w:pPr>
          </w:p>
        </w:tc>
      </w:tr>
      <w:tr w14:paraId="6834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14:paraId="74615786">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14:paraId="2BEECFB9">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14:paraId="48E546FF">
            <w:pPr>
              <w:rPr>
                <w:rFonts w:ascii="宋体"/>
                <w:sz w:val="21"/>
                <w:highlight w:val="none"/>
              </w:rPr>
            </w:pPr>
          </w:p>
        </w:tc>
        <w:tc>
          <w:tcPr>
            <w:tcW w:w="857" w:type="dxa"/>
            <w:vAlign w:val="top"/>
          </w:tcPr>
          <w:p w14:paraId="31DE1EC6">
            <w:pPr>
              <w:rPr>
                <w:rFonts w:ascii="宋体"/>
                <w:sz w:val="21"/>
                <w:highlight w:val="none"/>
              </w:rPr>
            </w:pPr>
          </w:p>
        </w:tc>
      </w:tr>
      <w:tr w14:paraId="3362F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14:paraId="0265979B">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14:paraId="2EEA4444">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w:t>
            </w:r>
            <w:r>
              <w:rPr>
                <w:rFonts w:hint="eastAsia" w:ascii="宋体" w:hAnsi="宋体" w:eastAsia="宋体" w:cs="宋体"/>
                <w:spacing w:val="-1"/>
                <w:sz w:val="24"/>
                <w:szCs w:val="24"/>
                <w:highlight w:val="none"/>
                <w:lang w:val="en-US" w:eastAsia="zh-CN"/>
              </w:rPr>
              <w:t>六</w:t>
            </w:r>
            <w:r>
              <w:rPr>
                <w:rFonts w:ascii="宋体" w:hAnsi="宋体" w:eastAsia="宋体" w:cs="宋体"/>
                <w:spacing w:val="-1"/>
                <w:sz w:val="24"/>
                <w:szCs w:val="24"/>
                <w:highlight w:val="none"/>
              </w:rPr>
              <w:t>提交，副本复印件）</w:t>
            </w:r>
          </w:p>
        </w:tc>
        <w:tc>
          <w:tcPr>
            <w:tcW w:w="1275" w:type="dxa"/>
            <w:vAlign w:val="top"/>
          </w:tcPr>
          <w:p w14:paraId="4B039308">
            <w:pPr>
              <w:rPr>
                <w:rFonts w:ascii="宋体"/>
                <w:sz w:val="21"/>
                <w:highlight w:val="none"/>
              </w:rPr>
            </w:pPr>
          </w:p>
        </w:tc>
        <w:tc>
          <w:tcPr>
            <w:tcW w:w="857" w:type="dxa"/>
            <w:vAlign w:val="top"/>
          </w:tcPr>
          <w:p w14:paraId="07F158C4">
            <w:pPr>
              <w:rPr>
                <w:rFonts w:ascii="宋体"/>
                <w:sz w:val="21"/>
                <w:highlight w:val="none"/>
              </w:rPr>
            </w:pPr>
          </w:p>
        </w:tc>
      </w:tr>
      <w:tr w14:paraId="4158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14:paraId="1F2636DB">
            <w:pPr>
              <w:spacing w:line="267" w:lineRule="auto"/>
              <w:rPr>
                <w:rFonts w:ascii="宋体"/>
                <w:sz w:val="21"/>
                <w:highlight w:val="none"/>
              </w:rPr>
            </w:pPr>
          </w:p>
          <w:p w14:paraId="00B8F751">
            <w:pPr>
              <w:spacing w:line="267" w:lineRule="auto"/>
              <w:rPr>
                <w:rFonts w:ascii="宋体"/>
                <w:sz w:val="21"/>
                <w:highlight w:val="none"/>
              </w:rPr>
            </w:pPr>
          </w:p>
          <w:p w14:paraId="3B57F723">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14:paraId="34072E53">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45D31FD1">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14:paraId="7C4C7A89">
            <w:pPr>
              <w:rPr>
                <w:rFonts w:ascii="宋体"/>
                <w:sz w:val="21"/>
                <w:highlight w:val="none"/>
              </w:rPr>
            </w:pPr>
          </w:p>
        </w:tc>
        <w:tc>
          <w:tcPr>
            <w:tcW w:w="857" w:type="dxa"/>
            <w:vAlign w:val="top"/>
          </w:tcPr>
          <w:p w14:paraId="6DFD6CFA">
            <w:pPr>
              <w:rPr>
                <w:rFonts w:ascii="宋体"/>
                <w:sz w:val="21"/>
                <w:highlight w:val="none"/>
              </w:rPr>
            </w:pPr>
          </w:p>
        </w:tc>
      </w:tr>
    </w:tbl>
    <w:p w14:paraId="52B6CF13">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AED6711">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14:paraId="53B0529B">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14:paraId="377F1F1B">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14:paraId="2F1E4D5E">
      <w:pPr>
        <w:spacing w:line="244" w:lineRule="auto"/>
        <w:rPr>
          <w:rFonts w:ascii="宋体"/>
          <w:sz w:val="21"/>
          <w:highlight w:val="none"/>
        </w:rPr>
      </w:pPr>
    </w:p>
    <w:p w14:paraId="677B3565">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AC16951">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5208A4E">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61E0ACB3">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50B85BF1">
      <w:pPr>
        <w:spacing w:before="79" w:line="240"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14:paraId="59E094DC">
      <w:pPr>
        <w:spacing w:line="392" w:lineRule="auto"/>
        <w:rPr>
          <w:rFonts w:ascii="宋体"/>
          <w:sz w:val="21"/>
          <w:highlight w:val="none"/>
        </w:rPr>
      </w:pPr>
    </w:p>
    <w:p w14:paraId="4C3E669A">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14:paraId="78F92C7A">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14:paraId="3C1A0CE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DA4B88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A7C2D7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9273E96">
      <w:pPr>
        <w:spacing w:line="204" w:lineRule="auto"/>
        <w:rPr>
          <w:rFonts w:hint="eastAsia" w:ascii="宋体" w:hAnsi="宋体" w:eastAsia="宋体" w:cs="宋体"/>
          <w:sz w:val="24"/>
          <w:szCs w:val="24"/>
          <w:highlight w:val="none"/>
          <w:lang w:val="en-US"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营业执照</w:t>
      </w:r>
    </w:p>
    <w:p w14:paraId="1ED65D1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7CCE89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54AFEF56">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DD3FD4E">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6C4126C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477911C">
      <w:pPr>
        <w:spacing w:line="204" w:lineRule="auto"/>
        <w:rPr>
          <w:rFonts w:hint="eastAsia" w:ascii="宋体" w:hAnsi="宋体" w:eastAsia="宋体" w:cs="宋体"/>
          <w:sz w:val="24"/>
          <w:szCs w:val="24"/>
          <w:highlight w:val="none"/>
          <w:lang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三</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法定代表人身份证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双面复印件</w:t>
      </w:r>
      <w:r>
        <w:rPr>
          <w:rFonts w:hint="eastAsia" w:ascii="宋体" w:hAnsi="宋体" w:eastAsia="宋体" w:cs="宋体"/>
          <w:sz w:val="24"/>
          <w:szCs w:val="24"/>
          <w:highlight w:val="none"/>
          <w:lang w:eastAsia="zh-CN"/>
        </w:rPr>
        <w:t>）</w:t>
      </w:r>
    </w:p>
    <w:p w14:paraId="23555843">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3915BF20">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01D93FF">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D08551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2B3AA550">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B9C69EA">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z w:val="24"/>
          <w:szCs w:val="24"/>
          <w:highlight w:val="none"/>
        </w:rPr>
        <w:t>（法定代表人投标的可不提供）</w:t>
      </w:r>
    </w:p>
    <w:p w14:paraId="2C698F7B">
      <w:pPr>
        <w:spacing w:line="367" w:lineRule="auto"/>
        <w:rPr>
          <w:rFonts w:ascii="宋体"/>
          <w:sz w:val="21"/>
          <w:highlight w:val="none"/>
        </w:rPr>
      </w:pPr>
    </w:p>
    <w:p w14:paraId="43240949">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JLYA-2025-059-HW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14:paraId="44C4D274">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14:paraId="705E0C8E">
      <w:pPr>
        <w:spacing w:line="369" w:lineRule="auto"/>
        <w:rPr>
          <w:rFonts w:ascii="宋体"/>
          <w:sz w:val="21"/>
          <w:highlight w:val="none"/>
        </w:rPr>
      </w:pPr>
    </w:p>
    <w:p w14:paraId="799259F1">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14:paraId="11977447">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7967E678">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w:t>
      </w:r>
    </w:p>
    <w:p w14:paraId="680EC6D1">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w:t>
      </w:r>
    </w:p>
    <w:p w14:paraId="61479B04">
      <w:pPr>
        <w:spacing w:line="367" w:lineRule="auto"/>
        <w:rPr>
          <w:rFonts w:ascii="宋体"/>
          <w:sz w:val="21"/>
          <w:highlight w:val="none"/>
        </w:rPr>
      </w:pPr>
    </w:p>
    <w:p w14:paraId="3C0ED09C">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14:paraId="38E9B22E">
      <w:pPr>
        <w:rPr>
          <w:highlight w:val="none"/>
        </w:rPr>
      </w:pPr>
    </w:p>
    <w:p w14:paraId="2EB664C2">
      <w:pPr>
        <w:rPr>
          <w:highlight w:val="none"/>
        </w:rPr>
      </w:pPr>
    </w:p>
    <w:p w14:paraId="561B94EB">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B4C93F9">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7CD812AD">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EAE27B1">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p w14:paraId="342C03AD">
      <w:pPr>
        <w:rPr>
          <w:highlight w:val="none"/>
        </w:rPr>
        <w:sectPr>
          <w:footerReference r:id="rId11"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14:paraId="17162379">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sz w:val="24"/>
          <w:szCs w:val="24"/>
          <w:highlight w:val="none"/>
          <w14:textOutline w14:w="4358" w14:cap="sq" w14:cmpd="sng">
            <w14:solidFill>
              <w14:srgbClr w14:val="000000"/>
            </w14:solidFill>
            <w14:prstDash w14:val="solid"/>
            <w14:bevel/>
          </w14:textOutline>
        </w:rPr>
        <w:t>、投标人的资格声明</w:t>
      </w:r>
    </w:p>
    <w:p w14:paraId="0BB52A4F">
      <w:pPr>
        <w:spacing w:line="389" w:lineRule="auto"/>
        <w:rPr>
          <w:rFonts w:ascii="宋体"/>
          <w:sz w:val="21"/>
          <w:highlight w:val="none"/>
        </w:rPr>
      </w:pPr>
    </w:p>
    <w:p w14:paraId="30ADAB14">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14:paraId="545104BC">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（JLYA-2025-059-HW）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14:paraId="7E287AB3">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14:paraId="3B712B83">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14:paraId="342C8FE2">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14:paraId="056FBA49">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14:paraId="3839AFDC">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14:paraId="3D69325F">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23CE8827">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14:paraId="3A021F93">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14:paraId="46837259">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16D69F53">
      <w:pPr>
        <w:rPr>
          <w:highlight w:val="none"/>
        </w:rPr>
        <w:sectPr>
          <w:footerReference r:id="rId12"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14:paraId="387B3F1F">
      <w:pPr>
        <w:spacing w:line="261" w:lineRule="auto"/>
        <w:rPr>
          <w:rFonts w:ascii="宋体"/>
          <w:sz w:val="21"/>
          <w:highlight w:val="none"/>
        </w:rPr>
      </w:pPr>
    </w:p>
    <w:p w14:paraId="63935D2F">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14:paraId="7308996E">
      <w:pPr>
        <w:spacing w:line="261" w:lineRule="auto"/>
        <w:rPr>
          <w:rFonts w:ascii="宋体"/>
          <w:sz w:val="21"/>
          <w:highlight w:val="none"/>
        </w:rPr>
      </w:pPr>
    </w:p>
    <w:p w14:paraId="2C066BB9">
      <w:pPr>
        <w:spacing w:line="262" w:lineRule="auto"/>
        <w:rPr>
          <w:rFonts w:ascii="宋体"/>
          <w:sz w:val="21"/>
          <w:highlight w:val="none"/>
        </w:rPr>
      </w:pPr>
    </w:p>
    <w:p w14:paraId="1CC0157B">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14:paraId="549E6DD5">
      <w:pPr>
        <w:spacing w:line="69" w:lineRule="exact"/>
        <w:rPr>
          <w:highlight w:val="none"/>
        </w:rPr>
      </w:pPr>
    </w:p>
    <w:tbl>
      <w:tblPr>
        <w:tblStyle w:val="16"/>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14:paraId="571F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14:paraId="06D3CA9D">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14:paraId="458B9A3D">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14:paraId="0B2CBBF0">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14:paraId="46EA521B">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14:paraId="4062BD21">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14:paraId="0A4F7753">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14:paraId="2033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09DDF53">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14:paraId="6A3E6CF3">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14:paraId="5A78FB8C">
            <w:pPr>
              <w:rPr>
                <w:rFonts w:ascii="宋体"/>
                <w:sz w:val="21"/>
                <w:highlight w:val="none"/>
              </w:rPr>
            </w:pPr>
          </w:p>
        </w:tc>
        <w:tc>
          <w:tcPr>
            <w:tcW w:w="999" w:type="dxa"/>
            <w:vAlign w:val="top"/>
          </w:tcPr>
          <w:p w14:paraId="55C48E7F">
            <w:pPr>
              <w:rPr>
                <w:rFonts w:ascii="宋体"/>
                <w:sz w:val="21"/>
                <w:highlight w:val="none"/>
              </w:rPr>
            </w:pPr>
          </w:p>
        </w:tc>
      </w:tr>
      <w:tr w14:paraId="2997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C7F9F8D">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14:paraId="1A3F04FD">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14:paraId="6F6BCDAD">
            <w:pPr>
              <w:rPr>
                <w:rFonts w:ascii="宋体"/>
                <w:sz w:val="21"/>
                <w:highlight w:val="none"/>
              </w:rPr>
            </w:pPr>
          </w:p>
        </w:tc>
        <w:tc>
          <w:tcPr>
            <w:tcW w:w="999" w:type="dxa"/>
            <w:vAlign w:val="top"/>
          </w:tcPr>
          <w:p w14:paraId="0DC65792">
            <w:pPr>
              <w:rPr>
                <w:rFonts w:ascii="宋体"/>
                <w:sz w:val="21"/>
                <w:highlight w:val="none"/>
              </w:rPr>
            </w:pPr>
          </w:p>
        </w:tc>
      </w:tr>
      <w:tr w14:paraId="109D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14:paraId="63865C80">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14:paraId="196BFB9A">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14:paraId="75DC836F">
            <w:pPr>
              <w:rPr>
                <w:rFonts w:ascii="宋体"/>
                <w:sz w:val="21"/>
                <w:highlight w:val="none"/>
              </w:rPr>
            </w:pPr>
          </w:p>
        </w:tc>
        <w:tc>
          <w:tcPr>
            <w:tcW w:w="999" w:type="dxa"/>
            <w:vAlign w:val="top"/>
          </w:tcPr>
          <w:p w14:paraId="7076FC65">
            <w:pPr>
              <w:rPr>
                <w:rFonts w:ascii="宋体"/>
                <w:sz w:val="21"/>
                <w:highlight w:val="none"/>
              </w:rPr>
            </w:pPr>
          </w:p>
        </w:tc>
      </w:tr>
      <w:tr w14:paraId="5F9A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14:paraId="359C5D85">
            <w:pPr>
              <w:spacing w:before="114" w:line="180" w:lineRule="auto"/>
              <w:ind w:firstLine="118"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4</w:t>
            </w:r>
          </w:p>
        </w:tc>
        <w:tc>
          <w:tcPr>
            <w:tcW w:w="6699" w:type="dxa"/>
            <w:vAlign w:val="top"/>
          </w:tcPr>
          <w:p w14:paraId="68F06D58">
            <w:pPr>
              <w:spacing w:before="76" w:line="184" w:lineRule="auto"/>
              <w:ind w:firstLine="108"/>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供货服务方案</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格式自拟</w:t>
            </w:r>
            <w:r>
              <w:rPr>
                <w:rFonts w:ascii="宋体" w:hAnsi="宋体" w:eastAsia="宋体" w:cs="宋体"/>
                <w:spacing w:val="-1"/>
                <w:sz w:val="24"/>
                <w:szCs w:val="24"/>
                <w:highlight w:val="none"/>
              </w:rPr>
              <w:t>）</w:t>
            </w:r>
          </w:p>
        </w:tc>
        <w:tc>
          <w:tcPr>
            <w:tcW w:w="1415" w:type="dxa"/>
            <w:vAlign w:val="top"/>
          </w:tcPr>
          <w:p w14:paraId="40C502A4">
            <w:pPr>
              <w:rPr>
                <w:rFonts w:ascii="宋体"/>
                <w:sz w:val="21"/>
                <w:highlight w:val="none"/>
              </w:rPr>
            </w:pPr>
          </w:p>
        </w:tc>
        <w:tc>
          <w:tcPr>
            <w:tcW w:w="999" w:type="dxa"/>
            <w:vAlign w:val="top"/>
          </w:tcPr>
          <w:p w14:paraId="3D8E5F5C">
            <w:pPr>
              <w:rPr>
                <w:rFonts w:ascii="宋体"/>
                <w:sz w:val="21"/>
                <w:highlight w:val="none"/>
              </w:rPr>
            </w:pPr>
          </w:p>
        </w:tc>
      </w:tr>
      <w:tr w14:paraId="4DB5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54C63DC">
            <w:pPr>
              <w:spacing w:before="114" w:line="180" w:lineRule="auto"/>
              <w:ind w:firstLine="11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5</w:t>
            </w:r>
          </w:p>
        </w:tc>
        <w:tc>
          <w:tcPr>
            <w:tcW w:w="6699" w:type="dxa"/>
            <w:vAlign w:val="top"/>
          </w:tcPr>
          <w:p w14:paraId="63D36843">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w:t>
            </w:r>
            <w:r>
              <w:rPr>
                <w:rFonts w:hint="eastAsia" w:ascii="宋体" w:hAnsi="宋体" w:eastAsia="宋体" w:cs="宋体"/>
                <w:spacing w:val="-1"/>
                <w:sz w:val="24"/>
                <w:szCs w:val="24"/>
                <w:highlight w:val="none"/>
                <w:lang w:val="en-US" w:eastAsia="zh-CN"/>
              </w:rPr>
              <w:t>五</w:t>
            </w:r>
            <w:r>
              <w:rPr>
                <w:rFonts w:ascii="宋体" w:hAnsi="宋体" w:eastAsia="宋体" w:cs="宋体"/>
                <w:spacing w:val="-1"/>
                <w:sz w:val="24"/>
                <w:szCs w:val="24"/>
                <w:highlight w:val="none"/>
              </w:rPr>
              <w:t>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14:paraId="68625B3C">
            <w:pPr>
              <w:rPr>
                <w:rFonts w:ascii="宋体"/>
                <w:sz w:val="21"/>
                <w:highlight w:val="none"/>
              </w:rPr>
            </w:pPr>
          </w:p>
        </w:tc>
        <w:tc>
          <w:tcPr>
            <w:tcW w:w="999" w:type="dxa"/>
            <w:vAlign w:val="top"/>
          </w:tcPr>
          <w:p w14:paraId="7856C82A">
            <w:pPr>
              <w:rPr>
                <w:rFonts w:ascii="宋体"/>
                <w:sz w:val="21"/>
                <w:highlight w:val="none"/>
              </w:rPr>
            </w:pPr>
          </w:p>
        </w:tc>
      </w:tr>
      <w:tr w14:paraId="1D83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0D61342">
            <w:pPr>
              <w:spacing w:before="115" w:line="180" w:lineRule="auto"/>
              <w:ind w:firstLine="119"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6</w:t>
            </w:r>
          </w:p>
        </w:tc>
        <w:tc>
          <w:tcPr>
            <w:tcW w:w="6699" w:type="dxa"/>
            <w:vAlign w:val="top"/>
          </w:tcPr>
          <w:p w14:paraId="7C48F7C9">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14:paraId="4417053C">
            <w:pPr>
              <w:rPr>
                <w:rFonts w:ascii="宋体"/>
                <w:sz w:val="21"/>
                <w:highlight w:val="none"/>
              </w:rPr>
            </w:pPr>
          </w:p>
        </w:tc>
        <w:tc>
          <w:tcPr>
            <w:tcW w:w="999" w:type="dxa"/>
            <w:vAlign w:val="top"/>
          </w:tcPr>
          <w:p w14:paraId="0C0970AF">
            <w:pPr>
              <w:rPr>
                <w:rFonts w:ascii="宋体"/>
                <w:sz w:val="21"/>
                <w:highlight w:val="none"/>
              </w:rPr>
            </w:pPr>
          </w:p>
        </w:tc>
      </w:tr>
      <w:tr w14:paraId="4AF8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14:paraId="42D4235E">
            <w:pPr>
              <w:spacing w:before="115" w:line="180" w:lineRule="auto"/>
              <w:ind w:firstLine="114"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7</w:t>
            </w:r>
          </w:p>
        </w:tc>
        <w:tc>
          <w:tcPr>
            <w:tcW w:w="6699" w:type="dxa"/>
            <w:vAlign w:val="top"/>
          </w:tcPr>
          <w:p w14:paraId="49A53FED">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14:paraId="0D425910">
            <w:pPr>
              <w:rPr>
                <w:rFonts w:ascii="宋体"/>
                <w:sz w:val="21"/>
                <w:highlight w:val="none"/>
              </w:rPr>
            </w:pPr>
          </w:p>
        </w:tc>
        <w:tc>
          <w:tcPr>
            <w:tcW w:w="999" w:type="dxa"/>
            <w:vAlign w:val="top"/>
          </w:tcPr>
          <w:p w14:paraId="59F500D3">
            <w:pPr>
              <w:rPr>
                <w:rFonts w:ascii="宋体"/>
                <w:sz w:val="21"/>
                <w:highlight w:val="none"/>
              </w:rPr>
            </w:pPr>
          </w:p>
        </w:tc>
      </w:tr>
    </w:tbl>
    <w:p w14:paraId="79DB63DB">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6AB9F47">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14:paraId="4799B518">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14:paraId="390FBA9E">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14:paraId="1E73B876">
      <w:pPr>
        <w:rPr>
          <w:highlight w:val="none"/>
        </w:rPr>
        <w:sectPr>
          <w:footerReference r:id="rId13"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14:paraId="05F46ECC">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14:paraId="2F529141">
      <w:pPr>
        <w:spacing w:line="392" w:lineRule="auto"/>
        <w:rPr>
          <w:rFonts w:ascii="宋体"/>
          <w:sz w:val="21"/>
          <w:highlight w:val="none"/>
        </w:rPr>
      </w:pPr>
    </w:p>
    <w:p w14:paraId="21CCDF54">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14:paraId="15D58A86">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新兴乡永胜村梅花鹿产业融合养殖项目</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JLYA-2025-059-HW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14:paraId="65C0ED18">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14:paraId="4CA91795">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14:paraId="22579A8D">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14:paraId="6793CF3C">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14:paraId="33E7D76D">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14:paraId="70537892">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14:paraId="4E6F820B">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14:paraId="26C85DAD">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14:paraId="74E45D4E">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14:paraId="47F34680">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14:paraId="0D6B35A9">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14:paraId="0A4A3A2A">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14:paraId="7F30EBF6">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14:paraId="5CF53577">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14:paraId="03F6302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14"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14:paraId="30313B9C">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14:paraId="01B267E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14:paraId="66E65540">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14:paraId="281DA6D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14:paraId="68DEBA79">
      <w:pPr>
        <w:spacing w:line="389" w:lineRule="auto"/>
        <w:rPr>
          <w:rFonts w:ascii="宋体"/>
          <w:sz w:val="21"/>
          <w:highlight w:val="none"/>
        </w:rPr>
      </w:pPr>
    </w:p>
    <w:p w14:paraId="0F7B94A8">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14:paraId="45A5B83A">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14:paraId="4AD4031A">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14:paraId="6AC2A9D5">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14:paraId="767CA7D9">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14:paraId="676E49D9">
      <w:pPr>
        <w:rPr>
          <w:rFonts w:ascii="宋体"/>
          <w:sz w:val="21"/>
          <w:highlight w:val="none"/>
        </w:rPr>
      </w:pPr>
    </w:p>
    <w:p w14:paraId="074A9DDC">
      <w:pPr>
        <w:rPr>
          <w:rFonts w:ascii="宋体"/>
          <w:sz w:val="21"/>
          <w:highlight w:val="none"/>
        </w:rPr>
      </w:pPr>
    </w:p>
    <w:p w14:paraId="13F20F55">
      <w:pPr>
        <w:rPr>
          <w:rFonts w:ascii="宋体"/>
          <w:sz w:val="21"/>
          <w:highlight w:val="none"/>
        </w:rPr>
      </w:pPr>
    </w:p>
    <w:p w14:paraId="0FC760E9">
      <w:pPr>
        <w:rPr>
          <w:rFonts w:ascii="宋体"/>
          <w:sz w:val="21"/>
          <w:highlight w:val="none"/>
        </w:rPr>
      </w:pPr>
    </w:p>
    <w:p w14:paraId="73EF236E">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BE7E19F">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46AE9050">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EA6AF73">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14:paraId="522BC694">
      <w:pPr>
        <w:spacing w:line="392" w:lineRule="auto"/>
        <w:rPr>
          <w:rFonts w:ascii="宋体"/>
          <w:sz w:val="21"/>
          <w:highlight w:val="none"/>
        </w:rPr>
      </w:pPr>
    </w:p>
    <w:p w14:paraId="3BF23B90">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7979A2F8">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14:paraId="18DCD178">
      <w:pPr>
        <w:spacing w:line="69" w:lineRule="exact"/>
        <w:rPr>
          <w:highlight w:val="none"/>
        </w:rPr>
      </w:pPr>
    </w:p>
    <w:tbl>
      <w:tblPr>
        <w:tblStyle w:val="16"/>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1"/>
        <w:gridCol w:w="1629"/>
        <w:gridCol w:w="2061"/>
        <w:gridCol w:w="2207"/>
        <w:gridCol w:w="999"/>
      </w:tblGrid>
      <w:tr w14:paraId="4713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431" w:type="dxa"/>
            <w:vAlign w:val="top"/>
          </w:tcPr>
          <w:p w14:paraId="3D1B72AF">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1629" w:type="dxa"/>
            <w:vAlign w:val="top"/>
          </w:tcPr>
          <w:p w14:paraId="442E37B7">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061" w:type="dxa"/>
            <w:vAlign w:val="top"/>
          </w:tcPr>
          <w:p w14:paraId="3B9F70B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质保期（二包）</w:t>
            </w:r>
          </w:p>
        </w:tc>
        <w:tc>
          <w:tcPr>
            <w:tcW w:w="2207" w:type="dxa"/>
            <w:vAlign w:val="top"/>
          </w:tcPr>
          <w:p w14:paraId="4B9CFF75">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14:paraId="384A2157">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14:paraId="0B23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431" w:type="dxa"/>
            <w:vAlign w:val="center"/>
          </w:tcPr>
          <w:p w14:paraId="399AF4E4">
            <w:pPr>
              <w:jc w:val="center"/>
              <w:rPr>
                <w:rFonts w:ascii="宋体"/>
                <w:sz w:val="21"/>
                <w:highlight w:val="none"/>
              </w:rPr>
            </w:pPr>
          </w:p>
        </w:tc>
        <w:tc>
          <w:tcPr>
            <w:tcW w:w="1629" w:type="dxa"/>
            <w:vAlign w:val="center"/>
          </w:tcPr>
          <w:p w14:paraId="2BD3D13A">
            <w:pPr>
              <w:spacing w:before="72" w:line="184" w:lineRule="auto"/>
              <w:ind w:firstLine="112"/>
              <w:jc w:val="center"/>
              <w:rPr>
                <w:rFonts w:hint="eastAsia" w:ascii="宋体" w:hAnsi="宋体" w:eastAsia="宋体" w:cs="宋体"/>
                <w:sz w:val="24"/>
                <w:szCs w:val="24"/>
                <w:highlight w:val="none"/>
                <w:lang w:eastAsia="zh-CN"/>
              </w:rPr>
            </w:pPr>
          </w:p>
        </w:tc>
        <w:tc>
          <w:tcPr>
            <w:tcW w:w="2061" w:type="dxa"/>
            <w:vAlign w:val="center"/>
          </w:tcPr>
          <w:p w14:paraId="416633D6">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14:paraId="3DCDA18C">
            <w:pPr>
              <w:jc w:val="center"/>
              <w:rPr>
                <w:rFonts w:ascii="宋体"/>
                <w:sz w:val="21"/>
                <w:highlight w:val="none"/>
              </w:rPr>
            </w:pPr>
          </w:p>
        </w:tc>
        <w:tc>
          <w:tcPr>
            <w:tcW w:w="999" w:type="dxa"/>
            <w:vAlign w:val="center"/>
          </w:tcPr>
          <w:p w14:paraId="3E0AE2AE">
            <w:pPr>
              <w:jc w:val="center"/>
              <w:rPr>
                <w:rFonts w:ascii="宋体"/>
                <w:sz w:val="21"/>
                <w:highlight w:val="none"/>
              </w:rPr>
            </w:pPr>
          </w:p>
        </w:tc>
      </w:tr>
    </w:tbl>
    <w:p w14:paraId="38CD5D78">
      <w:pPr>
        <w:spacing w:line="330" w:lineRule="auto"/>
        <w:rPr>
          <w:rFonts w:ascii="宋体"/>
          <w:sz w:val="21"/>
          <w:highlight w:val="none"/>
        </w:rPr>
      </w:pPr>
    </w:p>
    <w:p w14:paraId="487EDA59">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10604AE">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14:paraId="5670CA2F">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14:paraId="339731E5">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14:paraId="357D495A">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14:paraId="01547C38">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14:paraId="7296C757">
      <w:pPr>
        <w:rPr>
          <w:highlight w:val="none"/>
        </w:rPr>
        <w:sectPr>
          <w:footerReference r:id="rId15"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14:paraId="4191165B">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14:paraId="4D18156B">
      <w:pPr>
        <w:spacing w:line="392" w:lineRule="auto"/>
        <w:rPr>
          <w:rFonts w:ascii="宋体"/>
          <w:sz w:val="21"/>
          <w:highlight w:val="none"/>
        </w:rPr>
      </w:pPr>
    </w:p>
    <w:p w14:paraId="023A4891">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2A21D1E5">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14:paraId="75EF8711">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6"/>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14:paraId="6AAD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14:paraId="16B61D05">
            <w:pPr>
              <w:spacing w:line="260" w:lineRule="auto"/>
              <w:rPr>
                <w:rFonts w:ascii="宋体"/>
                <w:sz w:val="21"/>
                <w:highlight w:val="none"/>
              </w:rPr>
            </w:pPr>
          </w:p>
          <w:p w14:paraId="195C7AAF">
            <w:pPr>
              <w:spacing w:line="261" w:lineRule="auto"/>
              <w:rPr>
                <w:rFonts w:ascii="宋体"/>
                <w:sz w:val="21"/>
                <w:highlight w:val="none"/>
              </w:rPr>
            </w:pPr>
          </w:p>
          <w:p w14:paraId="0A7B9021">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14:paraId="2151201B">
            <w:pPr>
              <w:spacing w:line="240" w:lineRule="auto"/>
              <w:rPr>
                <w:rFonts w:ascii="宋体"/>
                <w:sz w:val="21"/>
                <w:highlight w:val="none"/>
              </w:rPr>
            </w:pPr>
          </w:p>
          <w:p w14:paraId="59815FE1">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14:paraId="33E313CF">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14:paraId="53283108">
            <w:pPr>
              <w:spacing w:line="240" w:lineRule="auto"/>
              <w:rPr>
                <w:rFonts w:ascii="宋体"/>
                <w:sz w:val="21"/>
                <w:highlight w:val="none"/>
              </w:rPr>
            </w:pPr>
          </w:p>
          <w:p w14:paraId="3A9F07EE">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14:paraId="431BCE57">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14:paraId="233EA423">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6780F859">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F39E29C">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14:paraId="3B08E6FA">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14:paraId="67EA400D">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2FAA7731">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9F48FBB">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14:paraId="266DBEFF">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14:paraId="1FC8EEDD">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417DCC24">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6ED59E04">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14:paraId="278F7FE8">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14:paraId="6DC57347">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14:paraId="029229D7">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14:paraId="554B853D">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14:paraId="1FF66F1B">
            <w:pPr>
              <w:spacing w:line="240" w:lineRule="auto"/>
              <w:jc w:val="center"/>
              <w:rPr>
                <w:rFonts w:ascii="宋体"/>
                <w:sz w:val="21"/>
                <w:highlight w:val="none"/>
              </w:rPr>
            </w:pPr>
          </w:p>
          <w:p w14:paraId="4701AB73">
            <w:pPr>
              <w:spacing w:line="240" w:lineRule="auto"/>
              <w:jc w:val="center"/>
              <w:rPr>
                <w:rFonts w:ascii="宋体"/>
                <w:sz w:val="21"/>
                <w:highlight w:val="none"/>
              </w:rPr>
            </w:pPr>
          </w:p>
          <w:p w14:paraId="2B8F0A3C">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14:paraId="2A2503F7">
            <w:pPr>
              <w:spacing w:line="240" w:lineRule="auto"/>
              <w:jc w:val="center"/>
              <w:rPr>
                <w:rFonts w:ascii="宋体"/>
                <w:sz w:val="21"/>
                <w:highlight w:val="none"/>
              </w:rPr>
            </w:pPr>
          </w:p>
          <w:p w14:paraId="2ED401FB">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14:paraId="3B25CCD9">
            <w:pPr>
              <w:spacing w:line="240" w:lineRule="auto"/>
              <w:jc w:val="center"/>
              <w:rPr>
                <w:rFonts w:ascii="宋体"/>
                <w:sz w:val="21"/>
                <w:highlight w:val="none"/>
              </w:rPr>
            </w:pPr>
          </w:p>
          <w:p w14:paraId="4B0BA7ED">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14:paraId="40BD41E3">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14:paraId="5C4F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078BABF3">
            <w:pPr>
              <w:rPr>
                <w:rFonts w:ascii="宋体"/>
                <w:sz w:val="21"/>
                <w:highlight w:val="none"/>
              </w:rPr>
            </w:pPr>
          </w:p>
        </w:tc>
        <w:tc>
          <w:tcPr>
            <w:tcW w:w="718" w:type="dxa"/>
            <w:vAlign w:val="top"/>
          </w:tcPr>
          <w:p w14:paraId="27EA245E">
            <w:pPr>
              <w:rPr>
                <w:rFonts w:ascii="宋体"/>
                <w:sz w:val="21"/>
                <w:highlight w:val="none"/>
              </w:rPr>
            </w:pPr>
          </w:p>
        </w:tc>
        <w:tc>
          <w:tcPr>
            <w:tcW w:w="850" w:type="dxa"/>
            <w:vAlign w:val="top"/>
          </w:tcPr>
          <w:p w14:paraId="1E2C1C3D">
            <w:pPr>
              <w:rPr>
                <w:rFonts w:ascii="宋体"/>
                <w:sz w:val="21"/>
                <w:highlight w:val="none"/>
              </w:rPr>
            </w:pPr>
          </w:p>
        </w:tc>
        <w:tc>
          <w:tcPr>
            <w:tcW w:w="1133" w:type="dxa"/>
            <w:vAlign w:val="top"/>
          </w:tcPr>
          <w:p w14:paraId="304C5398">
            <w:pPr>
              <w:rPr>
                <w:rFonts w:ascii="宋体"/>
                <w:sz w:val="21"/>
                <w:highlight w:val="none"/>
              </w:rPr>
            </w:pPr>
          </w:p>
        </w:tc>
        <w:tc>
          <w:tcPr>
            <w:tcW w:w="1138" w:type="dxa"/>
            <w:vAlign w:val="top"/>
          </w:tcPr>
          <w:p w14:paraId="26EB7047">
            <w:pPr>
              <w:rPr>
                <w:rFonts w:ascii="宋体"/>
                <w:sz w:val="21"/>
                <w:highlight w:val="none"/>
              </w:rPr>
            </w:pPr>
          </w:p>
        </w:tc>
        <w:tc>
          <w:tcPr>
            <w:tcW w:w="1115" w:type="dxa"/>
            <w:tcBorders>
              <w:right w:val="single" w:color="000000" w:sz="2" w:space="0"/>
            </w:tcBorders>
            <w:vAlign w:val="top"/>
          </w:tcPr>
          <w:p w14:paraId="4CA115F2">
            <w:pPr>
              <w:rPr>
                <w:rFonts w:ascii="宋体"/>
                <w:sz w:val="21"/>
                <w:highlight w:val="none"/>
              </w:rPr>
            </w:pPr>
          </w:p>
        </w:tc>
        <w:tc>
          <w:tcPr>
            <w:tcW w:w="926" w:type="dxa"/>
            <w:tcBorders>
              <w:left w:val="single" w:color="000000" w:sz="2" w:space="0"/>
            </w:tcBorders>
            <w:vAlign w:val="top"/>
          </w:tcPr>
          <w:p w14:paraId="1EDE8377">
            <w:pPr>
              <w:rPr>
                <w:rFonts w:ascii="宋体"/>
                <w:sz w:val="21"/>
                <w:highlight w:val="none"/>
              </w:rPr>
            </w:pPr>
          </w:p>
        </w:tc>
        <w:tc>
          <w:tcPr>
            <w:tcW w:w="801" w:type="dxa"/>
            <w:vAlign w:val="top"/>
          </w:tcPr>
          <w:p w14:paraId="02A4D07A">
            <w:pPr>
              <w:rPr>
                <w:rFonts w:ascii="宋体"/>
                <w:sz w:val="21"/>
                <w:highlight w:val="none"/>
              </w:rPr>
            </w:pPr>
          </w:p>
        </w:tc>
        <w:tc>
          <w:tcPr>
            <w:tcW w:w="901" w:type="dxa"/>
            <w:vAlign w:val="top"/>
          </w:tcPr>
          <w:p w14:paraId="3A3F80FE">
            <w:pPr>
              <w:rPr>
                <w:rFonts w:ascii="宋体"/>
                <w:sz w:val="21"/>
                <w:highlight w:val="none"/>
              </w:rPr>
            </w:pPr>
          </w:p>
        </w:tc>
        <w:tc>
          <w:tcPr>
            <w:tcW w:w="1066" w:type="dxa"/>
            <w:vAlign w:val="top"/>
          </w:tcPr>
          <w:p w14:paraId="785CEF48">
            <w:pPr>
              <w:rPr>
                <w:rFonts w:ascii="宋体"/>
                <w:sz w:val="21"/>
                <w:highlight w:val="none"/>
              </w:rPr>
            </w:pPr>
          </w:p>
        </w:tc>
        <w:tc>
          <w:tcPr>
            <w:tcW w:w="574" w:type="dxa"/>
            <w:vAlign w:val="top"/>
          </w:tcPr>
          <w:p w14:paraId="6724F88E">
            <w:pPr>
              <w:rPr>
                <w:rFonts w:ascii="宋体"/>
                <w:sz w:val="21"/>
                <w:highlight w:val="none"/>
              </w:rPr>
            </w:pPr>
          </w:p>
        </w:tc>
      </w:tr>
      <w:tr w14:paraId="3154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2DB73C81">
            <w:pPr>
              <w:rPr>
                <w:rFonts w:ascii="宋体"/>
                <w:sz w:val="21"/>
                <w:highlight w:val="none"/>
              </w:rPr>
            </w:pPr>
          </w:p>
        </w:tc>
        <w:tc>
          <w:tcPr>
            <w:tcW w:w="718" w:type="dxa"/>
            <w:vAlign w:val="top"/>
          </w:tcPr>
          <w:p w14:paraId="779CEE7F">
            <w:pPr>
              <w:rPr>
                <w:rFonts w:ascii="宋体"/>
                <w:sz w:val="21"/>
                <w:highlight w:val="none"/>
              </w:rPr>
            </w:pPr>
          </w:p>
        </w:tc>
        <w:tc>
          <w:tcPr>
            <w:tcW w:w="850" w:type="dxa"/>
            <w:vAlign w:val="top"/>
          </w:tcPr>
          <w:p w14:paraId="06FED41D">
            <w:pPr>
              <w:rPr>
                <w:rFonts w:ascii="宋体"/>
                <w:sz w:val="21"/>
                <w:highlight w:val="none"/>
              </w:rPr>
            </w:pPr>
          </w:p>
        </w:tc>
        <w:tc>
          <w:tcPr>
            <w:tcW w:w="1133" w:type="dxa"/>
            <w:vAlign w:val="top"/>
          </w:tcPr>
          <w:p w14:paraId="271838A3">
            <w:pPr>
              <w:rPr>
                <w:rFonts w:ascii="宋体"/>
                <w:sz w:val="21"/>
                <w:highlight w:val="none"/>
              </w:rPr>
            </w:pPr>
          </w:p>
        </w:tc>
        <w:tc>
          <w:tcPr>
            <w:tcW w:w="1138" w:type="dxa"/>
            <w:vAlign w:val="top"/>
          </w:tcPr>
          <w:p w14:paraId="4DFAABFA">
            <w:pPr>
              <w:rPr>
                <w:rFonts w:ascii="宋体"/>
                <w:sz w:val="21"/>
                <w:highlight w:val="none"/>
              </w:rPr>
            </w:pPr>
          </w:p>
        </w:tc>
        <w:tc>
          <w:tcPr>
            <w:tcW w:w="1115" w:type="dxa"/>
            <w:tcBorders>
              <w:right w:val="single" w:color="000000" w:sz="2" w:space="0"/>
            </w:tcBorders>
            <w:vAlign w:val="top"/>
          </w:tcPr>
          <w:p w14:paraId="41C01544">
            <w:pPr>
              <w:rPr>
                <w:rFonts w:ascii="宋体"/>
                <w:sz w:val="21"/>
                <w:highlight w:val="none"/>
              </w:rPr>
            </w:pPr>
          </w:p>
        </w:tc>
        <w:tc>
          <w:tcPr>
            <w:tcW w:w="926" w:type="dxa"/>
            <w:tcBorders>
              <w:left w:val="single" w:color="000000" w:sz="2" w:space="0"/>
            </w:tcBorders>
            <w:vAlign w:val="top"/>
          </w:tcPr>
          <w:p w14:paraId="36D1DC81">
            <w:pPr>
              <w:rPr>
                <w:rFonts w:ascii="宋体"/>
                <w:sz w:val="21"/>
                <w:highlight w:val="none"/>
              </w:rPr>
            </w:pPr>
          </w:p>
        </w:tc>
        <w:tc>
          <w:tcPr>
            <w:tcW w:w="801" w:type="dxa"/>
            <w:vAlign w:val="top"/>
          </w:tcPr>
          <w:p w14:paraId="575937C8">
            <w:pPr>
              <w:rPr>
                <w:rFonts w:ascii="宋体"/>
                <w:sz w:val="21"/>
                <w:highlight w:val="none"/>
              </w:rPr>
            </w:pPr>
          </w:p>
        </w:tc>
        <w:tc>
          <w:tcPr>
            <w:tcW w:w="901" w:type="dxa"/>
            <w:vAlign w:val="top"/>
          </w:tcPr>
          <w:p w14:paraId="069815B2">
            <w:pPr>
              <w:rPr>
                <w:rFonts w:ascii="宋体"/>
                <w:sz w:val="21"/>
                <w:highlight w:val="none"/>
              </w:rPr>
            </w:pPr>
          </w:p>
        </w:tc>
        <w:tc>
          <w:tcPr>
            <w:tcW w:w="1066" w:type="dxa"/>
            <w:vAlign w:val="top"/>
          </w:tcPr>
          <w:p w14:paraId="12684A17">
            <w:pPr>
              <w:rPr>
                <w:rFonts w:ascii="宋体"/>
                <w:sz w:val="21"/>
                <w:highlight w:val="none"/>
              </w:rPr>
            </w:pPr>
          </w:p>
        </w:tc>
        <w:tc>
          <w:tcPr>
            <w:tcW w:w="574" w:type="dxa"/>
            <w:vAlign w:val="top"/>
          </w:tcPr>
          <w:p w14:paraId="5EF01F36">
            <w:pPr>
              <w:rPr>
                <w:rFonts w:ascii="宋体"/>
                <w:sz w:val="21"/>
                <w:highlight w:val="none"/>
              </w:rPr>
            </w:pPr>
          </w:p>
        </w:tc>
      </w:tr>
      <w:tr w14:paraId="021F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14:paraId="279DD5CA">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14:paraId="27288F3A">
            <w:pPr>
              <w:rPr>
                <w:rFonts w:ascii="宋体"/>
                <w:sz w:val="21"/>
                <w:highlight w:val="none"/>
              </w:rPr>
            </w:pPr>
          </w:p>
        </w:tc>
        <w:tc>
          <w:tcPr>
            <w:tcW w:w="7654" w:type="dxa"/>
            <w:gridSpan w:val="8"/>
            <w:vAlign w:val="top"/>
          </w:tcPr>
          <w:p w14:paraId="5F09DD5E">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14:paraId="413C50B0">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8384CBA">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w:t>
      </w:r>
      <w:r>
        <w:rPr>
          <w:rFonts w:hint="eastAsia" w:ascii="宋体" w:hAnsi="宋体" w:eastAsia="宋体" w:cs="宋体"/>
          <w:spacing w:val="-1"/>
          <w:sz w:val="24"/>
          <w:szCs w:val="24"/>
          <w:highlight w:val="none"/>
          <w:lang w:val="en-US" w:eastAsia="zh-CN"/>
        </w:rPr>
        <w:t>根据招标要求填写</w:t>
      </w:r>
      <w:r>
        <w:rPr>
          <w:rFonts w:ascii="宋体" w:hAnsi="宋体" w:eastAsia="宋体" w:cs="宋体"/>
          <w:spacing w:val="-1"/>
          <w:sz w:val="24"/>
          <w:szCs w:val="24"/>
          <w:highlight w:val="none"/>
        </w:rPr>
        <w:t>。</w:t>
      </w:r>
    </w:p>
    <w:p w14:paraId="7D6BA3D4">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本表给是可根据招标要求及供应商自身情况自行调整</w:t>
      </w:r>
      <w:r>
        <w:rPr>
          <w:rFonts w:ascii="宋体" w:hAnsi="宋体" w:eastAsia="宋体" w:cs="宋体"/>
          <w:spacing w:val="1"/>
          <w:sz w:val="24"/>
          <w:szCs w:val="24"/>
          <w:highlight w:val="none"/>
          <w:u w:val="none" w:color="auto"/>
        </w:rPr>
        <w:t>。</w:t>
      </w:r>
    </w:p>
    <w:p w14:paraId="09575C88">
      <w:pPr>
        <w:spacing w:line="242" w:lineRule="auto"/>
        <w:rPr>
          <w:rFonts w:ascii="宋体"/>
          <w:sz w:val="21"/>
          <w:highlight w:val="none"/>
        </w:rPr>
      </w:pPr>
    </w:p>
    <w:p w14:paraId="726486F8">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57033A36">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5636BAC">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87D8810">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19CD4C7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057DA8C4">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5388653D">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EA8F29E">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9699F98">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供货服务方案</w:t>
      </w:r>
      <w:r>
        <w:rPr>
          <w:rFonts w:hint="eastAsia" w:ascii="宋体" w:hAnsi="宋体" w:eastAsia="宋体" w:cs="宋体"/>
          <w:spacing w:val="-4"/>
          <w:sz w:val="24"/>
          <w:szCs w:val="24"/>
          <w:highlight w:val="none"/>
          <w:lang w:val="en-US" w:eastAsia="zh-CN"/>
        </w:rPr>
        <w:t>（格式自拟）</w:t>
      </w:r>
    </w:p>
    <w:p w14:paraId="7D7DADA4">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36F89477">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20B9E939">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4B9E3907">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663AA0F9">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22B4620E">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61CBB95B">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FB7361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1010E11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407A609E">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828057A">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31C7BA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7132B416">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pacing w:val="-19"/>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14:paraId="15D35A0B">
      <w:pPr>
        <w:spacing w:line="380" w:lineRule="auto"/>
        <w:rPr>
          <w:rFonts w:ascii="宋体"/>
          <w:sz w:val="21"/>
          <w:highlight w:val="none"/>
        </w:rPr>
      </w:pPr>
    </w:p>
    <w:p w14:paraId="7D0A12F2">
      <w:pPr>
        <w:spacing w:before="116" w:line="225" w:lineRule="auto"/>
        <w:ind w:left="1686" w:leftChars="0" w:hanging="1686" w:firstLineChars="0"/>
        <w:jc w:val="center"/>
        <w:rPr>
          <w:rFonts w:ascii="宋体" w:hAnsi="宋体" w:eastAsia="宋体" w:cs="宋体"/>
          <w:spacing w:val="7"/>
          <w:sz w:val="28"/>
          <w:szCs w:val="28"/>
          <w:highlight w:val="none"/>
        </w:rPr>
      </w:pPr>
      <w:bookmarkStart w:id="0" w:name="_Toc9536"/>
    </w:p>
    <w:p w14:paraId="55A6B03A">
      <w:pPr>
        <w:spacing w:before="191" w:line="225" w:lineRule="auto"/>
        <w:jc w:val="center"/>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中小企业声明函（货物）</w:t>
      </w:r>
    </w:p>
    <w:p w14:paraId="4F61AD80">
      <w:pPr>
        <w:spacing w:line="271" w:lineRule="auto"/>
        <w:rPr>
          <w:rFonts w:ascii="Arial"/>
          <w:sz w:val="21"/>
        </w:rPr>
      </w:pPr>
    </w:p>
    <w:p w14:paraId="54AF3581">
      <w:pPr>
        <w:spacing w:line="272" w:lineRule="auto"/>
        <w:rPr>
          <w:rFonts w:ascii="Arial"/>
          <w:sz w:val="21"/>
        </w:rPr>
      </w:pPr>
    </w:p>
    <w:p w14:paraId="31E5FD15">
      <w:pPr>
        <w:pStyle w:val="4"/>
        <w:spacing w:before="101" w:line="306" w:lineRule="auto"/>
        <w:ind w:left="36" w:right="230" w:firstLine="640"/>
        <w:rPr>
          <w:sz w:val="21"/>
          <w:szCs w:val="21"/>
        </w:rPr>
      </w:pPr>
      <w:r>
        <w:rPr>
          <w:spacing w:val="8"/>
          <w:sz w:val="21"/>
          <w:szCs w:val="21"/>
        </w:rPr>
        <w:t>本公司（联合体）郑重声明，根据《政府采购促进中小</w:t>
      </w:r>
      <w:r>
        <w:rPr>
          <w:spacing w:val="12"/>
          <w:sz w:val="21"/>
          <w:szCs w:val="21"/>
        </w:rPr>
        <w:t xml:space="preserve"> </w:t>
      </w:r>
      <w:r>
        <w:rPr>
          <w:spacing w:val="4"/>
          <w:sz w:val="21"/>
          <w:szCs w:val="21"/>
        </w:rPr>
        <w:t>企业发展管理办法》（财库</w:t>
      </w:r>
      <w:r>
        <w:rPr>
          <w:rFonts w:ascii="宋体" w:hAnsi="宋体" w:eastAsia="宋体" w:cs="宋体"/>
          <w:spacing w:val="4"/>
          <w:sz w:val="21"/>
          <w:szCs w:val="21"/>
        </w:rPr>
        <w:t>﹝</w:t>
      </w:r>
      <w:r>
        <w:rPr>
          <w:spacing w:val="4"/>
          <w:sz w:val="21"/>
          <w:szCs w:val="21"/>
        </w:rPr>
        <w:t>2020</w:t>
      </w:r>
      <w:r>
        <w:rPr>
          <w:rFonts w:ascii="宋体" w:hAnsi="宋体" w:eastAsia="宋体" w:cs="宋体"/>
          <w:spacing w:val="4"/>
          <w:sz w:val="21"/>
          <w:szCs w:val="21"/>
        </w:rPr>
        <w:t>﹞</w:t>
      </w:r>
      <w:r>
        <w:rPr>
          <w:spacing w:val="4"/>
          <w:sz w:val="21"/>
          <w:szCs w:val="21"/>
        </w:rPr>
        <w:t>46</w:t>
      </w:r>
      <w:r>
        <w:rPr>
          <w:spacing w:val="-44"/>
          <w:sz w:val="21"/>
          <w:szCs w:val="21"/>
        </w:rPr>
        <w:t xml:space="preserve"> </w:t>
      </w:r>
      <w:r>
        <w:rPr>
          <w:spacing w:val="4"/>
          <w:sz w:val="21"/>
          <w:szCs w:val="21"/>
        </w:rPr>
        <w:t>号）的规</w:t>
      </w:r>
      <w:r>
        <w:rPr>
          <w:spacing w:val="3"/>
          <w:sz w:val="21"/>
          <w:szCs w:val="21"/>
        </w:rPr>
        <w:t>定，本公司</w:t>
      </w:r>
      <w:r>
        <w:rPr>
          <w:sz w:val="21"/>
          <w:szCs w:val="21"/>
        </w:rPr>
        <w:t xml:space="preserve"> </w:t>
      </w:r>
      <w:r>
        <w:rPr>
          <w:spacing w:val="-1"/>
          <w:sz w:val="21"/>
          <w:szCs w:val="21"/>
        </w:rPr>
        <w:t>（联合体）参加</w:t>
      </w:r>
      <w:r>
        <w:rPr>
          <w:i/>
          <w:iCs/>
          <w:spacing w:val="-1"/>
          <w:sz w:val="21"/>
          <w:szCs w:val="21"/>
          <w:u w:val="single" w:color="auto"/>
        </w:rPr>
        <w:t>（单位名称）</w:t>
      </w:r>
      <w:r>
        <w:rPr>
          <w:spacing w:val="-1"/>
          <w:sz w:val="21"/>
          <w:szCs w:val="21"/>
        </w:rPr>
        <w:t>的</w:t>
      </w:r>
      <w:r>
        <w:rPr>
          <w:i/>
          <w:iCs/>
          <w:spacing w:val="-1"/>
          <w:sz w:val="21"/>
          <w:szCs w:val="21"/>
          <w:u w:val="single" w:color="auto"/>
        </w:rPr>
        <w:t>（项目名称）</w:t>
      </w:r>
      <w:r>
        <w:rPr>
          <w:spacing w:val="-1"/>
          <w:sz w:val="21"/>
          <w:szCs w:val="21"/>
        </w:rPr>
        <w:t>采购活动，提</w:t>
      </w:r>
      <w:r>
        <w:rPr>
          <w:spacing w:val="11"/>
          <w:sz w:val="21"/>
          <w:szCs w:val="21"/>
        </w:rPr>
        <w:t xml:space="preserve"> </w:t>
      </w:r>
      <w:r>
        <w:rPr>
          <w:spacing w:val="21"/>
          <w:sz w:val="21"/>
          <w:szCs w:val="21"/>
        </w:rPr>
        <w:t>供的货物全部由符合政策要求的中小企业制造。相关企业</w:t>
      </w:r>
      <w:r>
        <w:rPr>
          <w:spacing w:val="5"/>
          <w:sz w:val="21"/>
          <w:szCs w:val="21"/>
        </w:rPr>
        <w:t xml:space="preserve"> </w:t>
      </w:r>
      <w:r>
        <w:rPr>
          <w:spacing w:val="8"/>
          <w:sz w:val="21"/>
          <w:szCs w:val="21"/>
        </w:rPr>
        <w:t>（含联合体中的中小企业、签订分包意向协议的中小企业）</w:t>
      </w:r>
    </w:p>
    <w:p w14:paraId="72721D3B">
      <w:pPr>
        <w:pStyle w:val="4"/>
        <w:spacing w:before="1" w:line="227" w:lineRule="auto"/>
        <w:ind w:left="53"/>
        <w:rPr>
          <w:sz w:val="21"/>
          <w:szCs w:val="21"/>
        </w:rPr>
      </w:pPr>
      <w:r>
        <w:rPr>
          <w:spacing w:val="3"/>
          <w:sz w:val="21"/>
          <w:szCs w:val="21"/>
        </w:rPr>
        <w:t>的具体情况如下：</w:t>
      </w:r>
    </w:p>
    <w:p w14:paraId="6C40928E">
      <w:pPr>
        <w:pStyle w:val="4"/>
        <w:spacing w:before="141" w:line="272" w:lineRule="auto"/>
        <w:ind w:left="20" w:firstLine="668"/>
        <w:rPr>
          <w:sz w:val="21"/>
          <w:szCs w:val="21"/>
        </w:rPr>
      </w:pPr>
      <w:r>
        <w:rPr>
          <w:spacing w:val="-6"/>
          <w:sz w:val="21"/>
          <w:szCs w:val="21"/>
        </w:rPr>
        <w:t>1.</w:t>
      </w:r>
      <w:r>
        <w:rPr>
          <w:spacing w:val="-6"/>
          <w:sz w:val="21"/>
          <w:szCs w:val="21"/>
          <w:u w:val="single" w:color="auto"/>
        </w:rPr>
        <w:t xml:space="preserve"> </w:t>
      </w:r>
      <w:r>
        <w:rPr>
          <w:i/>
          <w:iCs/>
          <w:spacing w:val="-6"/>
          <w:sz w:val="21"/>
          <w:szCs w:val="21"/>
          <w:u w:val="single" w:color="auto"/>
        </w:rPr>
        <w:t>（标的名称</w:t>
      </w:r>
      <w:r>
        <w:rPr>
          <w:i/>
          <w:iCs/>
          <w:spacing w:val="3"/>
          <w:sz w:val="21"/>
          <w:szCs w:val="21"/>
          <w:u w:val="single" w:color="auto"/>
        </w:rPr>
        <w:t>）</w:t>
      </w:r>
      <w:r>
        <w:rPr>
          <w:spacing w:val="3"/>
          <w:sz w:val="21"/>
          <w:szCs w:val="21"/>
        </w:rPr>
        <w:t>，</w:t>
      </w:r>
      <w:r>
        <w:rPr>
          <w:spacing w:val="-6"/>
          <w:sz w:val="21"/>
          <w:szCs w:val="21"/>
        </w:rPr>
        <w:t>属于</w:t>
      </w:r>
      <w:r>
        <w:rPr>
          <w:i/>
          <w:iCs/>
          <w:spacing w:val="-6"/>
          <w:sz w:val="21"/>
          <w:szCs w:val="21"/>
          <w:u w:val="single" w:color="auto"/>
        </w:rPr>
        <w:t>（采购文件中明确的</w:t>
      </w:r>
      <w:r>
        <w:rPr>
          <w:i/>
          <w:iCs/>
          <w:spacing w:val="-7"/>
          <w:sz w:val="21"/>
          <w:szCs w:val="21"/>
          <w:u w:val="single" w:color="auto"/>
        </w:rPr>
        <w:t>所属行业</w:t>
      </w:r>
      <w:r>
        <w:rPr>
          <w:i/>
          <w:iCs/>
          <w:spacing w:val="-7"/>
          <w:sz w:val="21"/>
          <w:szCs w:val="21"/>
        </w:rPr>
        <w:t>）</w:t>
      </w:r>
      <w:r>
        <w:rPr>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4"/>
          <w:w w:val="94"/>
          <w:sz w:val="21"/>
          <w:szCs w:val="21"/>
        </w:rPr>
        <w:t>）</w:t>
      </w:r>
      <w:r>
        <w:rPr>
          <w:spacing w:val="-84"/>
          <w:w w:val="94"/>
          <w:sz w:val="21"/>
          <w:szCs w:val="21"/>
        </w:rPr>
        <w:t>，</w:t>
      </w:r>
      <w:r>
        <w:rPr>
          <w:spacing w:val="9"/>
          <w:sz w:val="21"/>
          <w:szCs w:val="21"/>
        </w:rPr>
        <w:t>从业人员</w:t>
      </w:r>
      <w:r>
        <w:rPr>
          <w:spacing w:val="-150"/>
          <w:sz w:val="21"/>
          <w:szCs w:val="21"/>
        </w:rPr>
        <w:t xml:space="preserve"> </w:t>
      </w:r>
      <w:r>
        <w:rPr>
          <w:spacing w:val="10"/>
          <w:sz w:val="21"/>
          <w:szCs w:val="21"/>
          <w:u w:val="single" w:color="auto"/>
        </w:rPr>
        <w:t xml:space="preserve">      </w:t>
      </w:r>
      <w:r>
        <w:rPr>
          <w:spacing w:val="-127"/>
          <w:sz w:val="21"/>
          <w:szCs w:val="21"/>
        </w:rPr>
        <w:t xml:space="preserve"> </w:t>
      </w:r>
      <w:r>
        <w:rPr>
          <w:spacing w:val="9"/>
          <w:sz w:val="21"/>
          <w:szCs w:val="21"/>
        </w:rPr>
        <w:t>人，营业收</w:t>
      </w:r>
      <w:r>
        <w:rPr>
          <w:sz w:val="21"/>
          <w:szCs w:val="21"/>
        </w:rPr>
        <w:t xml:space="preserve">  </w:t>
      </w:r>
      <w:r>
        <w:rPr>
          <w:spacing w:val="-1"/>
          <w:sz w:val="21"/>
          <w:szCs w:val="21"/>
        </w:rPr>
        <w:t>入为</w:t>
      </w:r>
      <w:r>
        <w:rPr>
          <w:spacing w:val="-153"/>
          <w:sz w:val="21"/>
          <w:szCs w:val="21"/>
        </w:rPr>
        <w:t xml:space="preserve"> </w:t>
      </w:r>
      <w:r>
        <w:rPr>
          <w:spacing w:val="4"/>
          <w:sz w:val="21"/>
          <w:szCs w:val="21"/>
          <w:u w:val="single" w:color="auto"/>
        </w:rPr>
        <w:t xml:space="preserve">    </w:t>
      </w:r>
      <w:r>
        <w:rPr>
          <w:spacing w:val="-129"/>
          <w:sz w:val="21"/>
          <w:szCs w:val="21"/>
        </w:rPr>
        <w:t xml:space="preserve"> </w:t>
      </w:r>
      <w:r>
        <w:rPr>
          <w:spacing w:val="-1"/>
          <w:sz w:val="21"/>
          <w:szCs w:val="21"/>
        </w:rPr>
        <w:t>万元，资产总额为</w:t>
      </w:r>
      <w:r>
        <w:rPr>
          <w:spacing w:val="-154"/>
          <w:sz w:val="21"/>
          <w:szCs w:val="21"/>
        </w:rPr>
        <w:t xml:space="preserve"> </w:t>
      </w:r>
      <w:r>
        <w:rPr>
          <w:spacing w:val="5"/>
          <w:sz w:val="21"/>
          <w:szCs w:val="21"/>
          <w:u w:val="single" w:color="auto"/>
        </w:rPr>
        <w:t xml:space="preserve">    </w:t>
      </w:r>
      <w:r>
        <w:rPr>
          <w:spacing w:val="-131"/>
          <w:sz w:val="21"/>
          <w:szCs w:val="21"/>
        </w:rPr>
        <w:t xml:space="preserve"> </w:t>
      </w:r>
      <w:r>
        <w:rPr>
          <w:spacing w:val="-1"/>
          <w:sz w:val="21"/>
          <w:szCs w:val="21"/>
        </w:rPr>
        <w:t>万元</w:t>
      </w:r>
      <w:r>
        <w:rPr>
          <w:sz w:val="21"/>
          <w:szCs w:val="21"/>
        </w:rPr>
        <w:fldChar w:fldCharType="begin"/>
      </w:r>
      <w:r>
        <w:rPr>
          <w:sz w:val="21"/>
          <w:szCs w:val="21"/>
        </w:rPr>
        <w:instrText xml:space="preserve"> HYPERLINK \l "bookmark1" </w:instrText>
      </w:r>
      <w:r>
        <w:rPr>
          <w:sz w:val="21"/>
          <w:szCs w:val="21"/>
        </w:rPr>
        <w:fldChar w:fldCharType="separate"/>
      </w:r>
      <w:r>
        <w:rPr>
          <w:spacing w:val="-1"/>
          <w:position w:val="16"/>
          <w:sz w:val="21"/>
          <w:szCs w:val="21"/>
        </w:rPr>
        <w:t>1</w:t>
      </w:r>
      <w:r>
        <w:rPr>
          <w:spacing w:val="-1"/>
          <w:position w:val="16"/>
          <w:sz w:val="21"/>
          <w:szCs w:val="21"/>
        </w:rPr>
        <w:fldChar w:fldCharType="end"/>
      </w:r>
      <w:r>
        <w:rPr>
          <w:spacing w:val="-37"/>
          <w:position w:val="16"/>
          <w:sz w:val="21"/>
          <w:szCs w:val="21"/>
        </w:rPr>
        <w:t xml:space="preserve"> </w:t>
      </w:r>
      <w:r>
        <w:rPr>
          <w:spacing w:val="-1"/>
          <w:sz w:val="21"/>
          <w:szCs w:val="21"/>
        </w:rPr>
        <w:t>，属于</w:t>
      </w:r>
      <w:r>
        <w:rPr>
          <w:i/>
          <w:iCs/>
          <w:spacing w:val="-1"/>
          <w:sz w:val="21"/>
          <w:szCs w:val="21"/>
          <w:u w:val="single" w:color="auto"/>
        </w:rPr>
        <w:t>（中型企</w:t>
      </w:r>
      <w:r>
        <w:rPr>
          <w:i/>
          <w:iCs/>
          <w:spacing w:val="-2"/>
          <w:sz w:val="21"/>
          <w:szCs w:val="21"/>
          <w:u w:val="single" w:color="auto"/>
        </w:rPr>
        <w:t>业、小</w:t>
      </w:r>
      <w:r>
        <w:rPr>
          <w:i/>
          <w:iCs/>
          <w:spacing w:val="-1"/>
          <w:sz w:val="21"/>
          <w:szCs w:val="21"/>
          <w:u w:val="single" w:color="auto"/>
        </w:rPr>
        <w:t>型企业、微型企业</w:t>
      </w:r>
      <w:r>
        <w:rPr>
          <w:i/>
          <w:iCs/>
          <w:spacing w:val="-89"/>
          <w:w w:val="99"/>
          <w:sz w:val="21"/>
          <w:szCs w:val="21"/>
        </w:rPr>
        <w:t>）</w:t>
      </w:r>
      <w:r>
        <w:rPr>
          <w:spacing w:val="-89"/>
          <w:w w:val="99"/>
          <w:sz w:val="21"/>
          <w:szCs w:val="21"/>
        </w:rPr>
        <w:t>；</w:t>
      </w:r>
    </w:p>
    <w:p w14:paraId="1BB6AC29">
      <w:pPr>
        <w:pStyle w:val="4"/>
        <w:spacing w:before="129" w:line="291" w:lineRule="auto"/>
        <w:ind w:left="20" w:firstLine="648"/>
        <w:rPr>
          <w:sz w:val="21"/>
          <w:szCs w:val="21"/>
        </w:rPr>
      </w:pPr>
      <w:r>
        <w:rPr>
          <w:spacing w:val="-6"/>
          <w:sz w:val="21"/>
          <w:szCs w:val="21"/>
        </w:rPr>
        <w:t>2.</w:t>
      </w:r>
      <w:r>
        <w:rPr>
          <w:spacing w:val="-6"/>
          <w:sz w:val="21"/>
          <w:szCs w:val="21"/>
          <w:u w:val="single" w:color="auto"/>
        </w:rPr>
        <w:t xml:space="preserve"> </w:t>
      </w:r>
      <w:r>
        <w:rPr>
          <w:i/>
          <w:iCs/>
          <w:spacing w:val="-6"/>
          <w:sz w:val="21"/>
          <w:szCs w:val="21"/>
          <w:u w:val="single" w:color="auto"/>
        </w:rPr>
        <w:t>（标的名称</w:t>
      </w:r>
      <w:r>
        <w:rPr>
          <w:i/>
          <w:iCs/>
          <w:spacing w:val="10"/>
          <w:sz w:val="21"/>
          <w:szCs w:val="21"/>
          <w:u w:val="single" w:color="auto"/>
        </w:rPr>
        <w:t>）</w:t>
      </w:r>
      <w:r>
        <w:rPr>
          <w:spacing w:val="10"/>
          <w:sz w:val="21"/>
          <w:szCs w:val="21"/>
        </w:rPr>
        <w:t>，</w:t>
      </w:r>
      <w:r>
        <w:rPr>
          <w:spacing w:val="-6"/>
          <w:sz w:val="21"/>
          <w:szCs w:val="21"/>
        </w:rPr>
        <w:t>属于</w:t>
      </w:r>
      <w:r>
        <w:rPr>
          <w:i/>
          <w:iCs/>
          <w:spacing w:val="-6"/>
          <w:sz w:val="21"/>
          <w:szCs w:val="21"/>
          <w:u w:val="single" w:color="auto"/>
        </w:rPr>
        <w:t>（采购文件中明确的所属行业</w:t>
      </w:r>
      <w:r>
        <w:rPr>
          <w:i/>
          <w:iCs/>
          <w:spacing w:val="-6"/>
          <w:sz w:val="21"/>
          <w:szCs w:val="21"/>
        </w:rPr>
        <w:t>）</w:t>
      </w:r>
      <w:r>
        <w:rPr>
          <w:spacing w:val="1"/>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7"/>
          <w:w w:val="96"/>
          <w:sz w:val="21"/>
          <w:szCs w:val="21"/>
        </w:rPr>
        <w:t>）</w:t>
      </w:r>
      <w:r>
        <w:rPr>
          <w:spacing w:val="-87"/>
          <w:w w:val="96"/>
          <w:sz w:val="21"/>
          <w:szCs w:val="21"/>
        </w:rPr>
        <w:t>，</w:t>
      </w:r>
      <w:r>
        <w:rPr>
          <w:spacing w:val="9"/>
          <w:sz w:val="21"/>
          <w:szCs w:val="21"/>
        </w:rPr>
        <w:t>从业人员</w:t>
      </w:r>
      <w:r>
        <w:rPr>
          <w:spacing w:val="-145"/>
          <w:sz w:val="21"/>
          <w:szCs w:val="21"/>
        </w:rPr>
        <w:t xml:space="preserve"> </w:t>
      </w:r>
      <w:r>
        <w:rPr>
          <w:spacing w:val="10"/>
          <w:sz w:val="21"/>
          <w:szCs w:val="21"/>
          <w:u w:val="single" w:color="auto"/>
        </w:rPr>
        <w:t xml:space="preserve">    </w:t>
      </w:r>
      <w:r>
        <w:rPr>
          <w:spacing w:val="-128"/>
          <w:sz w:val="21"/>
          <w:szCs w:val="21"/>
        </w:rPr>
        <w:t xml:space="preserve"> </w:t>
      </w:r>
      <w:r>
        <w:rPr>
          <w:spacing w:val="9"/>
          <w:sz w:val="21"/>
          <w:szCs w:val="21"/>
        </w:rPr>
        <w:t>人，营业收入</w:t>
      </w:r>
      <w:r>
        <w:rPr>
          <w:sz w:val="21"/>
          <w:szCs w:val="21"/>
        </w:rPr>
        <w:t xml:space="preserve">  </w:t>
      </w:r>
      <w:r>
        <w:rPr>
          <w:spacing w:val="4"/>
          <w:sz w:val="21"/>
          <w:szCs w:val="21"/>
        </w:rPr>
        <w:t>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万元，资产总额为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万元，属于</w:t>
      </w:r>
      <w:r>
        <w:rPr>
          <w:i/>
          <w:iCs/>
          <w:spacing w:val="4"/>
          <w:sz w:val="21"/>
          <w:szCs w:val="21"/>
          <w:u w:val="single" w:color="auto"/>
        </w:rPr>
        <w:t>（中型企业、小型</w:t>
      </w:r>
      <w:r>
        <w:rPr>
          <w:i/>
          <w:iCs/>
          <w:spacing w:val="1"/>
          <w:sz w:val="21"/>
          <w:szCs w:val="21"/>
          <w:u w:val="single" w:color="auto"/>
        </w:rPr>
        <w:t>企业、微型企业</w:t>
      </w:r>
      <w:r>
        <w:rPr>
          <w:i/>
          <w:iCs/>
          <w:spacing w:val="-88"/>
          <w:w w:val="98"/>
          <w:sz w:val="21"/>
          <w:szCs w:val="21"/>
        </w:rPr>
        <w:t>）</w:t>
      </w:r>
      <w:r>
        <w:rPr>
          <w:spacing w:val="-88"/>
          <w:w w:val="98"/>
          <w:sz w:val="21"/>
          <w:szCs w:val="21"/>
        </w:rPr>
        <w:t>；</w:t>
      </w:r>
    </w:p>
    <w:p w14:paraId="1E653C07">
      <w:pPr>
        <w:pStyle w:val="4"/>
        <w:spacing w:before="132" w:line="504" w:lineRule="exact"/>
        <w:ind w:left="688"/>
      </w:pPr>
      <w:r>
        <w:rPr>
          <w:spacing w:val="-8"/>
          <w:position w:val="4"/>
        </w:rPr>
        <w:t>……</w:t>
      </w:r>
    </w:p>
    <w:p w14:paraId="55D81AC2">
      <w:pPr>
        <w:pStyle w:val="4"/>
        <w:spacing w:before="18" w:line="309" w:lineRule="auto"/>
        <w:ind w:left="46" w:right="233" w:firstLine="666"/>
      </w:pPr>
      <w:r>
        <w:rPr>
          <w:spacing w:val="7"/>
        </w:rPr>
        <w:t>以上企业，不属于大企业的分支机构，不存</w:t>
      </w:r>
      <w:r>
        <w:rPr>
          <w:spacing w:val="6"/>
        </w:rPr>
        <w:t>在控股股东</w:t>
      </w:r>
      <w:r>
        <w:t xml:space="preserve"> </w:t>
      </w:r>
      <w:r>
        <w:rPr>
          <w:spacing w:val="8"/>
        </w:rPr>
        <w:t>为大企业的情形，也不存在与大企业的负责人为同一人的情</w:t>
      </w:r>
    </w:p>
    <w:p w14:paraId="29F8C535">
      <w:pPr>
        <w:pStyle w:val="4"/>
        <w:spacing w:before="1" w:line="228" w:lineRule="auto"/>
        <w:ind w:left="35"/>
      </w:pPr>
      <w:r>
        <w:rPr>
          <w:spacing w:val="-7"/>
        </w:rPr>
        <w:t>形。</w:t>
      </w:r>
    </w:p>
    <w:p w14:paraId="0FF42709">
      <w:pPr>
        <w:pStyle w:val="4"/>
        <w:spacing w:before="137" w:line="519" w:lineRule="exact"/>
        <w:ind w:left="682"/>
      </w:pPr>
      <w:r>
        <w:rPr>
          <w:spacing w:val="8"/>
          <w:position w:val="14"/>
        </w:rPr>
        <w:t>本企业对上述声明内容的真实性负责。如有虚假，将依</w:t>
      </w:r>
      <w:r>
        <w:rPr>
          <w:spacing w:val="4"/>
        </w:rPr>
        <w:t>法承担相应责任。</w:t>
      </w:r>
    </w:p>
    <w:p w14:paraId="2CBC57B1">
      <w:pPr>
        <w:pStyle w:val="4"/>
        <w:spacing w:before="171" w:line="540" w:lineRule="exact"/>
        <w:ind w:left="3876"/>
      </w:pPr>
      <w:r>
        <w:rPr>
          <w:spacing w:val="6"/>
          <w:position w:val="16"/>
        </w:rPr>
        <w:t>企业名称（盖章</w:t>
      </w:r>
      <w:r>
        <w:rPr>
          <w:spacing w:val="-84"/>
          <w:position w:val="16"/>
        </w:rPr>
        <w:t>）：</w:t>
      </w:r>
    </w:p>
    <w:p w14:paraId="639F5C54">
      <w:pPr>
        <w:pStyle w:val="4"/>
        <w:spacing w:before="1" w:line="228" w:lineRule="auto"/>
        <w:ind w:left="3942"/>
      </w:pPr>
      <w:bookmarkStart w:id="1" w:name="bookmark1"/>
      <w:bookmarkEnd w:id="1"/>
      <w:r>
        <w:t>日期：</w:t>
      </w:r>
    </w:p>
    <w:p w14:paraId="7B134A47">
      <w:pPr>
        <w:tabs>
          <w:tab w:val="left" w:pos="2893"/>
        </w:tabs>
        <w:spacing w:before="244" w:line="241" w:lineRule="exact"/>
        <w:ind w:left="14" w:leftChars="0" w:firstLine="1045" w:firstLineChars="498"/>
        <w:rPr>
          <w:rFonts w:hint="default" w:ascii="Arial" w:eastAsia="宋体"/>
          <w:sz w:val="21"/>
          <w:lang w:val="en-US" w:eastAsia="zh-CN"/>
        </w:rPr>
      </w:pPr>
      <w:r>
        <w:rPr>
          <w:rFonts w:hint="eastAsia" w:eastAsia="宋体" w:cs="Arial"/>
          <w:sz w:val="21"/>
          <w:szCs w:val="21"/>
          <w:u w:val="single" w:color="auto"/>
          <w:lang w:val="en-US" w:eastAsia="zh-CN"/>
        </w:rPr>
        <w:t xml:space="preserve"> </w:t>
      </w:r>
      <w:r>
        <w:rPr>
          <w:rFonts w:ascii="Arial" w:hAnsi="Arial" w:eastAsia="Arial" w:cs="Arial"/>
          <w:sz w:val="21"/>
          <w:szCs w:val="21"/>
          <w:u w:val="single" w:color="auto"/>
        </w:rPr>
        <w:tab/>
      </w:r>
      <w:r>
        <w:rPr>
          <w:rFonts w:hint="eastAsia" w:eastAsia="宋体" w:cs="Arial"/>
          <w:sz w:val="21"/>
          <w:szCs w:val="21"/>
          <w:u w:val="single" w:color="auto"/>
          <w:lang w:val="en-US" w:eastAsia="zh-CN"/>
        </w:rPr>
        <w:t xml:space="preserve">                                                                                                 </w:t>
      </w:r>
    </w:p>
    <w:p w14:paraId="6CA3E217">
      <w:pPr>
        <w:pStyle w:val="4"/>
        <w:spacing w:before="1" w:line="360" w:lineRule="auto"/>
        <w:jc w:val="center"/>
        <w:rPr>
          <w:rFonts w:hint="eastAsia" w:ascii="宋体" w:hAnsi="宋体" w:eastAsia="宋体" w:cs="宋体"/>
          <w:spacing w:val="6"/>
          <w:position w:val="16"/>
          <w:sz w:val="24"/>
          <w:szCs w:val="24"/>
          <w:highlight w:val="none"/>
          <w:lang w:eastAsia="zh-CN"/>
        </w:rPr>
      </w:pPr>
      <w:r>
        <w:rPr>
          <w:rFonts w:ascii="Times New Roman" w:hAnsi="Times New Roman" w:eastAsia="Times New Roman" w:cs="Times New Roman"/>
          <w:position w:val="6"/>
          <w:sz w:val="11"/>
          <w:szCs w:val="11"/>
        </w:rPr>
        <w:t>1</w:t>
      </w: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305951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14:paraId="42EDEFA9">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4DC9DF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21402CFB">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4D96EED5">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2F4E5D0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B5BF32">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5E3EA58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732DEA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CB3F6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21474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5F07B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B93B01">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7F5A2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6C9EEE">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79121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87BD2F">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D804B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A63C5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485C3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0D1C6A">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E08C7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DDA6E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0C6296B0">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6013009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0534226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1236AE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5D4822C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6848F7EE">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1F3B62D0">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14:paraId="201BD64D">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0"/>
    </w:p>
    <w:p w14:paraId="20830A7F">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14:paraId="3B3A4483">
      <w:pPr>
        <w:spacing w:line="392" w:lineRule="auto"/>
        <w:rPr>
          <w:rFonts w:ascii="宋体"/>
          <w:sz w:val="21"/>
          <w:highlight w:val="none"/>
        </w:rPr>
      </w:pPr>
    </w:p>
    <w:p w14:paraId="6BD6D5A7">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14:paraId="7D131E87">
      <w:pPr>
        <w:spacing w:line="70" w:lineRule="exact"/>
        <w:rPr>
          <w:highlight w:val="none"/>
        </w:rPr>
      </w:pPr>
    </w:p>
    <w:tbl>
      <w:tblPr>
        <w:tblStyle w:val="16"/>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14:paraId="1768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14:paraId="1232C047">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14:paraId="7D3FA01F">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14:paraId="2C21FB0F">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14:paraId="12206C07">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14:paraId="0E24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14:paraId="37E204B6">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14:paraId="22367554">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14:paraId="5468012D">
            <w:pPr>
              <w:rPr>
                <w:rFonts w:ascii="宋体"/>
                <w:sz w:val="21"/>
                <w:highlight w:val="none"/>
              </w:rPr>
            </w:pPr>
          </w:p>
        </w:tc>
        <w:tc>
          <w:tcPr>
            <w:tcW w:w="1282" w:type="dxa"/>
            <w:vAlign w:val="top"/>
          </w:tcPr>
          <w:p w14:paraId="370E4E41">
            <w:pPr>
              <w:rPr>
                <w:rFonts w:ascii="宋体"/>
                <w:sz w:val="21"/>
                <w:highlight w:val="none"/>
              </w:rPr>
            </w:pPr>
          </w:p>
        </w:tc>
      </w:tr>
      <w:tr w14:paraId="3ED7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14:paraId="286610E6">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14:paraId="336768FD">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14:paraId="34BAD13D">
            <w:pPr>
              <w:rPr>
                <w:rFonts w:ascii="宋体"/>
                <w:sz w:val="21"/>
                <w:highlight w:val="none"/>
              </w:rPr>
            </w:pPr>
          </w:p>
        </w:tc>
        <w:tc>
          <w:tcPr>
            <w:tcW w:w="1282" w:type="dxa"/>
            <w:vAlign w:val="top"/>
          </w:tcPr>
          <w:p w14:paraId="03215C85">
            <w:pPr>
              <w:rPr>
                <w:rFonts w:ascii="宋体"/>
                <w:sz w:val="21"/>
                <w:highlight w:val="none"/>
              </w:rPr>
            </w:pPr>
          </w:p>
        </w:tc>
      </w:tr>
    </w:tbl>
    <w:p w14:paraId="581C35E6">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14:paraId="0DD03486">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14:paraId="233A2D09">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14:paraId="5512BAB2">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14:paraId="5B381486">
      <w:pPr>
        <w:rPr>
          <w:highlight w:val="none"/>
        </w:rPr>
      </w:pPr>
    </w:p>
    <w:p w14:paraId="1AE51AB3">
      <w:pPr>
        <w:pStyle w:val="4"/>
        <w:rPr>
          <w:highlight w:val="none"/>
        </w:rPr>
      </w:pPr>
    </w:p>
    <w:p w14:paraId="12F37C2D">
      <w:pPr>
        <w:outlineLvl w:val="0"/>
        <w:rPr>
          <w:highlight w:val="none"/>
        </w:rPr>
      </w:pPr>
      <w:bookmarkStart w:id="2" w:name="_Toc15219"/>
      <w:bookmarkStart w:id="3" w:name="_Toc20256"/>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2"/>
      <w:bookmarkEnd w:id="3"/>
    </w:p>
    <w:p w14:paraId="4672EA9E">
      <w:pPr>
        <w:pStyle w:val="4"/>
        <w:rPr>
          <w:highlight w:val="none"/>
        </w:rPr>
        <w:sectPr>
          <w:footerReference r:id="rId16"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14:paraId="6B7D90C9">
      <w:pPr>
        <w:spacing w:line="31" w:lineRule="exact"/>
        <w:rPr>
          <w:highlight w:val="none"/>
        </w:rPr>
      </w:pPr>
    </w:p>
    <w:p w14:paraId="3321A3A9">
      <w:pPr>
        <w:spacing w:line="14" w:lineRule="auto"/>
        <w:rPr>
          <w:rFonts w:ascii="宋体"/>
          <w:sz w:val="2"/>
          <w:highlight w:val="none"/>
        </w:rPr>
      </w:pPr>
    </w:p>
    <w:sectPr>
      <w:footerReference r:id="rId17"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7602">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1DCA4E5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155C">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A7B0">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3CA7B0">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C5A">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C02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7FC020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DC4">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31CD95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DAF9">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DFED">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A6DFED">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8DFC">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26B1C">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926B1C">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CBD8">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146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7C146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537E">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12331">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21233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3495">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4BE42">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74BE42">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D777">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7ADE">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C0C7ADE">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3481">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FF9E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EFF9E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F02F">
    <w:pPr>
      <w:pStyle w:val="8"/>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CC4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0C60"/>
    <w:multiLevelType w:val="singleLevel"/>
    <w:tmpl w:val="D7920C60"/>
    <w:lvl w:ilvl="0" w:tentative="0">
      <w:start w:val="7"/>
      <w:numFmt w:val="decimal"/>
      <w:suff w:val="nothing"/>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17B18F9"/>
    <w:rsid w:val="021A36E8"/>
    <w:rsid w:val="05190CA1"/>
    <w:rsid w:val="0587631D"/>
    <w:rsid w:val="071023CF"/>
    <w:rsid w:val="081C3CC6"/>
    <w:rsid w:val="0CF71C81"/>
    <w:rsid w:val="0EE73CC7"/>
    <w:rsid w:val="13601EEE"/>
    <w:rsid w:val="138C7AFD"/>
    <w:rsid w:val="1519374D"/>
    <w:rsid w:val="15BD1D01"/>
    <w:rsid w:val="17006A33"/>
    <w:rsid w:val="18943FF9"/>
    <w:rsid w:val="1BA90882"/>
    <w:rsid w:val="1D7F7A9A"/>
    <w:rsid w:val="22FC43FE"/>
    <w:rsid w:val="261F3F85"/>
    <w:rsid w:val="26F43776"/>
    <w:rsid w:val="284C3719"/>
    <w:rsid w:val="2B44501B"/>
    <w:rsid w:val="2B657756"/>
    <w:rsid w:val="2D211427"/>
    <w:rsid w:val="319770C5"/>
    <w:rsid w:val="34E25514"/>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5BB44EFF"/>
    <w:rsid w:val="5F4B29B7"/>
    <w:rsid w:val="62C609E6"/>
    <w:rsid w:val="65CA18BC"/>
    <w:rsid w:val="664D5930"/>
    <w:rsid w:val="66D60CC4"/>
    <w:rsid w:val="6BA45771"/>
    <w:rsid w:val="6D317DF2"/>
    <w:rsid w:val="6DD13F65"/>
    <w:rsid w:val="6F2E485D"/>
    <w:rsid w:val="6F60051B"/>
    <w:rsid w:val="6FA62363"/>
    <w:rsid w:val="708038FB"/>
    <w:rsid w:val="71B84545"/>
    <w:rsid w:val="732C2AD1"/>
    <w:rsid w:val="77ED08D3"/>
    <w:rsid w:val="7C7C095E"/>
    <w:rsid w:val="7CBD2B71"/>
    <w:rsid w:val="7E0017DC"/>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List 2"/>
    <w:basedOn w:val="1"/>
    <w:qFormat/>
    <w:uiPriority w:val="0"/>
    <w:pPr>
      <w:ind w:left="100" w:leftChars="200" w:hanging="200" w:hangingChars="200"/>
    </w:p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2">
    <w:name w:val="Strong"/>
    <w:basedOn w:val="11"/>
    <w:qFormat/>
    <w:uiPriority w:val="0"/>
    <w:rPr>
      <w:b/>
    </w:rPr>
  </w:style>
  <w:style w:type="character" w:styleId="13">
    <w:name w:val="page number"/>
    <w:basedOn w:val="11"/>
    <w:qFormat/>
    <w:uiPriority w:val="0"/>
  </w:style>
  <w:style w:type="character" w:styleId="14">
    <w:name w:val="annotation reference"/>
    <w:basedOn w:val="11"/>
    <w:unhideWhenUsed/>
    <w:qFormat/>
    <w:uiPriority w:val="99"/>
    <w:rPr>
      <w:sz w:val="21"/>
      <w:szCs w:val="21"/>
    </w:rPr>
  </w:style>
  <w:style w:type="character" w:styleId="15">
    <w:name w:val="HTML Sample"/>
    <w:basedOn w:val="11"/>
    <w:qFormat/>
    <w:uiPriority w:val="0"/>
    <w:rPr>
      <w:rFonts w:ascii="Courier New" w:hAnsi="Courier New"/>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2053</Words>
  <Characters>2153</Characters>
  <TotalTime>2</TotalTime>
  <ScaleCrop>false</ScaleCrop>
  <LinksUpToDate>false</LinksUpToDate>
  <CharactersWithSpaces>2256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金延春</cp:lastModifiedBy>
  <cp:lastPrinted>2022-09-12T02:10:00Z</cp:lastPrinted>
  <dcterms:modified xsi:type="dcterms:W3CDTF">2025-07-15T00:23:19Z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2052-12.1.0.21915</vt:lpwstr>
  </property>
  <property fmtid="{D5CDD505-2E9C-101B-9397-08002B2CF9AE}" pid="5" name="ICV">
    <vt:lpwstr>E1B07AF73E57431E9D52D835191E62C1_13</vt:lpwstr>
  </property>
  <property fmtid="{D5CDD505-2E9C-101B-9397-08002B2CF9AE}" pid="6" name="KSOTemplateDocerSaveRecord">
    <vt:lpwstr>eyJoZGlkIjoiNGY2OTVjY2UxNmUxNTY1ZjUyNmExNTc5YjI4NWQ5ZDkiLCJ1c2VySWQiOiIzNDE3MDEwODQifQ==</vt:lpwstr>
  </property>
</Properties>
</file>