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40B89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28"/>
          <w:szCs w:val="28"/>
          <w:lang w:val="en-US" w:eastAsia="zh-CN" w:bidi="ar-SA"/>
        </w:rPr>
      </w:pPr>
      <w:bookmarkStart w:id="0" w:name="_Toc28359104"/>
      <w:bookmarkStart w:id="1" w:name="_Toc28359027"/>
      <w:bookmarkStart w:id="2" w:name="_Toc35393814"/>
      <w:bookmarkStart w:id="3" w:name="_Toc35393645"/>
      <w:r>
        <w:rPr>
          <w:rFonts w:hint="eastAsia" w:ascii="宋体" w:hAnsi="宋体" w:eastAsia="宋体" w:cs="宋体"/>
          <w:b/>
          <w:bCs/>
          <w:kern w:val="44"/>
          <w:sz w:val="28"/>
          <w:szCs w:val="28"/>
          <w:lang w:val="en-US" w:eastAsia="zh-CN" w:bidi="ar-SA"/>
        </w:rPr>
        <w:t>2025年农安镇群众村村屯排水沟建设项目</w:t>
      </w:r>
    </w:p>
    <w:p w14:paraId="609E6AC8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28"/>
          <w:szCs w:val="28"/>
          <w:lang w:val="en-US" w:eastAsia="zh-CN" w:bidi="ar-SA"/>
        </w:rPr>
        <w:t>更正公告</w:t>
      </w:r>
    </w:p>
    <w:p w14:paraId="61186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一、项目基本情况</w:t>
      </w:r>
      <w:bookmarkEnd w:id="0"/>
      <w:bookmarkEnd w:id="1"/>
      <w:bookmarkEnd w:id="2"/>
      <w:bookmarkEnd w:id="3"/>
    </w:p>
    <w:p w14:paraId="41E60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原公告的采购项目编号：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采购计划-[2025]-00112号-</w:t>
      </w:r>
      <w:r>
        <w:rPr>
          <w:rFonts w:hint="eastAsia" w:ascii="宋体" w:hAnsi="宋体" w:cs="宋体"/>
          <w:szCs w:val="21"/>
          <w:highlight w:val="none"/>
          <w:lang w:val="zh-CN"/>
        </w:rPr>
        <w:t>2025ZCZB0612</w:t>
      </w:r>
    </w:p>
    <w:p w14:paraId="32739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原公告的采购项目名称：2025年农安镇群众村村屯排水沟建设项目</w:t>
      </w:r>
    </w:p>
    <w:p w14:paraId="4E9E7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首次公告日期：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07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03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　　　　　　　　   </w:t>
      </w:r>
    </w:p>
    <w:p w14:paraId="50BF0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4" w:name="_Toc28359028"/>
      <w:bookmarkStart w:id="5" w:name="_Toc28359105"/>
      <w:bookmarkStart w:id="6" w:name="_Toc35393646"/>
      <w:bookmarkStart w:id="7" w:name="_Toc35393815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二、更正信息</w:t>
      </w:r>
      <w:bookmarkEnd w:id="4"/>
      <w:bookmarkEnd w:id="5"/>
      <w:bookmarkEnd w:id="6"/>
      <w:bookmarkEnd w:id="7"/>
    </w:p>
    <w:p w14:paraId="29592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更正事项：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中标成交公告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</w:t>
      </w:r>
    </w:p>
    <w:p w14:paraId="7BBF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更正内容：</w:t>
      </w:r>
    </w:p>
    <w:p w14:paraId="7F2BD6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中标成交公告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原“</w:t>
      </w:r>
      <w:r>
        <w:rPr>
          <w:rFonts w:hint="eastAsia" w:ascii="宋体" w:hAnsi="宋体" w:cs="宋体"/>
          <w:szCs w:val="21"/>
          <w:highlight w:val="none"/>
        </w:rPr>
        <w:t>合同履行期限（计划工期）：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合同签订之日起30天内完工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”变更为“</w:t>
      </w:r>
      <w:r>
        <w:rPr>
          <w:rFonts w:hint="eastAsia" w:ascii="宋体" w:hAnsi="宋体" w:cs="宋体"/>
          <w:szCs w:val="21"/>
          <w:highlight w:val="none"/>
        </w:rPr>
        <w:t>合同履行期限（计划工期）：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合同签订之日起60天内完工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”；</w:t>
      </w:r>
    </w:p>
    <w:p w14:paraId="099C8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、其他内容不变。</w:t>
      </w:r>
      <w:bookmarkStart w:id="14" w:name="_GoBack"/>
      <w:bookmarkEnd w:id="14"/>
    </w:p>
    <w:p w14:paraId="476C0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更正日期：2025年0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　</w:t>
      </w:r>
    </w:p>
    <w:p w14:paraId="58EC5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8" w:name="_Toc35393816"/>
      <w:bookmarkStart w:id="9" w:name="_Toc35393647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三、其他补充事宜</w:t>
      </w:r>
      <w:bookmarkEnd w:id="8"/>
      <w:bookmarkEnd w:id="9"/>
    </w:p>
    <w:p w14:paraId="4BEC3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  <w:bookmarkStart w:id="10" w:name="_Toc35393648"/>
      <w:bookmarkStart w:id="11" w:name="_Toc35393817"/>
      <w:bookmarkStart w:id="12" w:name="_Toc28359106"/>
      <w:bookmarkStart w:id="13" w:name="_Toc28359029"/>
    </w:p>
    <w:p w14:paraId="035DB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0AEE023">
      <w:pPr>
        <w:spacing w:line="38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>.1采人信息</w:t>
      </w:r>
    </w:p>
    <w:p w14:paraId="6E8362FE">
      <w:pPr>
        <w:spacing w:line="38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名  称：</w:t>
      </w:r>
      <w:r>
        <w:rPr>
          <w:rFonts w:hint="eastAsia" w:ascii="宋体" w:hAnsi="宋体" w:cs="宋体"/>
          <w:szCs w:val="21"/>
          <w:highlight w:val="none"/>
          <w:lang w:eastAsia="zh-CN"/>
        </w:rPr>
        <w:t xml:space="preserve">农安县农安镇人民政府 </w:t>
      </w:r>
    </w:p>
    <w:p w14:paraId="203F27D2">
      <w:pPr>
        <w:spacing w:line="38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 xml:space="preserve">地 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址：</w:t>
      </w:r>
      <w:r>
        <w:rPr>
          <w:rFonts w:hint="eastAsia" w:ascii="宋体" w:hAnsi="宋体" w:cs="宋体"/>
          <w:szCs w:val="21"/>
          <w:highlight w:val="none"/>
          <w:lang w:eastAsia="zh-CN"/>
        </w:rPr>
        <w:t>吉林省长春市农安县农安镇兴华路</w:t>
      </w:r>
    </w:p>
    <w:p w14:paraId="57311102">
      <w:pPr>
        <w:spacing w:line="380" w:lineRule="exact"/>
        <w:ind w:firstLine="420" w:firstLineChars="200"/>
        <w:rPr>
          <w:rFonts w:hint="default" w:ascii="宋体" w:hAnsi="宋体" w:eastAsia="宋体" w:cs="宋体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联系方式：</w:t>
      </w:r>
      <w:r>
        <w:rPr>
          <w:rFonts w:hint="eastAsia" w:ascii="宋体" w:hAnsi="宋体" w:cs="宋体"/>
          <w:szCs w:val="21"/>
          <w:highlight w:val="none"/>
          <w:lang w:eastAsia="zh-CN"/>
        </w:rPr>
        <w:t>杜立波17833322288（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办公电话）</w:t>
      </w:r>
    </w:p>
    <w:p w14:paraId="56A747BB">
      <w:pPr>
        <w:spacing w:line="38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>.2采购代理机构信息</w:t>
      </w:r>
    </w:p>
    <w:p w14:paraId="1684792E">
      <w:pPr>
        <w:spacing w:line="38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zh-CN" w:eastAsia="zh-CN"/>
        </w:rPr>
      </w:pPr>
      <w:r>
        <w:rPr>
          <w:rFonts w:hint="eastAsia" w:ascii="宋体" w:hAnsi="宋体" w:cs="宋体"/>
          <w:szCs w:val="21"/>
          <w:highlight w:val="none"/>
          <w:lang w:val="zh-CN" w:eastAsia="zh-CN"/>
        </w:rPr>
        <w:t>名    称：吉林省致诚项目管理有限公司</w:t>
      </w:r>
    </w:p>
    <w:p w14:paraId="5BAF99BA">
      <w:pPr>
        <w:spacing w:line="38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zh-CN" w:eastAsia="zh-CN"/>
        </w:rPr>
      </w:pPr>
      <w:r>
        <w:rPr>
          <w:rFonts w:hint="eastAsia" w:ascii="宋体" w:hAnsi="宋体" w:cs="宋体"/>
          <w:szCs w:val="21"/>
          <w:highlight w:val="none"/>
          <w:lang w:val="zh-CN" w:eastAsia="zh-CN"/>
        </w:rPr>
        <w:t xml:space="preserve">地　　址：长春市南关区华庆南路钜城上景A3-2栋806室   </w:t>
      </w:r>
    </w:p>
    <w:p w14:paraId="696A63D4">
      <w:pPr>
        <w:spacing w:line="38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zh-CN" w:eastAsia="zh-CN"/>
        </w:rPr>
      </w:pPr>
      <w:r>
        <w:rPr>
          <w:rFonts w:hint="eastAsia" w:ascii="宋体" w:hAnsi="宋体" w:cs="宋体"/>
          <w:szCs w:val="21"/>
          <w:highlight w:val="none"/>
          <w:lang w:val="zh-CN" w:eastAsia="zh-CN"/>
        </w:rPr>
        <w:t>联系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cs="宋体"/>
          <w:szCs w:val="21"/>
          <w:highlight w:val="none"/>
          <w:lang w:val="zh-CN" w:eastAsia="zh-CN"/>
        </w:rPr>
        <w:t>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李洪梅、</w:t>
      </w:r>
      <w:r>
        <w:rPr>
          <w:rFonts w:hint="eastAsia" w:ascii="宋体" w:hAnsi="宋体" w:cs="宋体"/>
          <w:szCs w:val="21"/>
          <w:highlight w:val="none"/>
          <w:lang w:val="zh-CN" w:eastAsia="zh-CN"/>
        </w:rPr>
        <w:t>曹波</w:t>
      </w:r>
    </w:p>
    <w:p w14:paraId="10DD9983">
      <w:pPr>
        <w:spacing w:line="380" w:lineRule="exact"/>
        <w:ind w:firstLine="420" w:firstLineChars="200"/>
        <w:rPr>
          <w:rFonts w:hint="default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联系电话：13394306657（办公电话）</w:t>
      </w:r>
    </w:p>
    <w:p w14:paraId="0B0CAF10">
      <w:pPr>
        <w:spacing w:line="38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>.3项目联系方式</w:t>
      </w:r>
    </w:p>
    <w:p w14:paraId="49F7D095">
      <w:pPr>
        <w:spacing w:line="38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zh-CN" w:eastAsia="zh-CN"/>
        </w:rPr>
      </w:pPr>
      <w:r>
        <w:rPr>
          <w:rFonts w:hint="eastAsia" w:ascii="宋体" w:hAnsi="宋体" w:cs="宋体"/>
          <w:szCs w:val="21"/>
          <w:highlight w:val="none"/>
        </w:rPr>
        <w:t>项目联系人：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李洪梅、</w:t>
      </w:r>
      <w:r>
        <w:rPr>
          <w:rFonts w:hint="eastAsia" w:ascii="宋体" w:hAnsi="宋体" w:cs="宋体"/>
          <w:szCs w:val="21"/>
          <w:highlight w:val="none"/>
          <w:lang w:val="zh-CN" w:eastAsia="zh-CN"/>
        </w:rPr>
        <w:t>曹波</w:t>
      </w:r>
    </w:p>
    <w:p w14:paraId="4458E6FB">
      <w:pPr>
        <w:spacing w:line="38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13394306657</w:t>
      </w:r>
    </w:p>
    <w:p w14:paraId="03F1FFF2">
      <w:pPr>
        <w:spacing w:line="38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zh-CN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4.4</w:t>
      </w:r>
      <w:r>
        <w:rPr>
          <w:rFonts w:hint="eastAsia" w:ascii="宋体" w:hAnsi="宋体" w:cs="宋体"/>
          <w:szCs w:val="21"/>
          <w:highlight w:val="none"/>
        </w:rPr>
        <w:t>监督管理部门：</w:t>
      </w:r>
      <w:r>
        <w:rPr>
          <w:rFonts w:hint="eastAsia" w:ascii="宋体" w:hAnsi="宋体" w:cs="宋体"/>
          <w:szCs w:val="21"/>
          <w:highlight w:val="none"/>
          <w:lang w:val="zh-CN" w:eastAsia="zh-CN"/>
        </w:rPr>
        <w:t>农安县财政局政府采购管理办公室</w:t>
      </w:r>
    </w:p>
    <w:p w14:paraId="1871B519">
      <w:pPr>
        <w:ind w:firstLine="420" w:firstLineChars="200"/>
        <w:rPr>
          <w:rFonts w:cs="宋体-18030"/>
          <w:b/>
          <w:bCs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联系方式：0431-83220543</w:t>
      </w:r>
    </w:p>
    <w:p w14:paraId="06144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669CF"/>
    <w:multiLevelType w:val="singleLevel"/>
    <w:tmpl w:val="9D1669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Tc3YjFlMGY3NTY3YTg4N2QwZjU3ZjE5NGM2M2EifQ=="/>
  </w:docVars>
  <w:rsids>
    <w:rsidRoot w:val="08644C81"/>
    <w:rsid w:val="00D03026"/>
    <w:rsid w:val="01714809"/>
    <w:rsid w:val="01791910"/>
    <w:rsid w:val="020471E9"/>
    <w:rsid w:val="023A1A46"/>
    <w:rsid w:val="026003DA"/>
    <w:rsid w:val="04CA4768"/>
    <w:rsid w:val="05346469"/>
    <w:rsid w:val="054D10EA"/>
    <w:rsid w:val="075220F4"/>
    <w:rsid w:val="07B0770E"/>
    <w:rsid w:val="08644C81"/>
    <w:rsid w:val="08A50077"/>
    <w:rsid w:val="09AC6597"/>
    <w:rsid w:val="0A12645E"/>
    <w:rsid w:val="0AB12DC0"/>
    <w:rsid w:val="0AE22334"/>
    <w:rsid w:val="0C051731"/>
    <w:rsid w:val="0C997C40"/>
    <w:rsid w:val="0DB57DC5"/>
    <w:rsid w:val="0EE4486D"/>
    <w:rsid w:val="1091019D"/>
    <w:rsid w:val="112F78F5"/>
    <w:rsid w:val="13F97987"/>
    <w:rsid w:val="14D964F6"/>
    <w:rsid w:val="168E3310"/>
    <w:rsid w:val="1A472154"/>
    <w:rsid w:val="1A4E2B62"/>
    <w:rsid w:val="1A6F3259"/>
    <w:rsid w:val="1B4346C9"/>
    <w:rsid w:val="1C36422E"/>
    <w:rsid w:val="1CAB69CA"/>
    <w:rsid w:val="1D796AC8"/>
    <w:rsid w:val="1E477111"/>
    <w:rsid w:val="1E566E09"/>
    <w:rsid w:val="1E876FC3"/>
    <w:rsid w:val="1ECA5375"/>
    <w:rsid w:val="1ECE5781"/>
    <w:rsid w:val="1F576E67"/>
    <w:rsid w:val="1FA419A1"/>
    <w:rsid w:val="20212F79"/>
    <w:rsid w:val="20564EDC"/>
    <w:rsid w:val="21515666"/>
    <w:rsid w:val="22573150"/>
    <w:rsid w:val="23BF2D5B"/>
    <w:rsid w:val="23F724F4"/>
    <w:rsid w:val="251B398A"/>
    <w:rsid w:val="25754019"/>
    <w:rsid w:val="277F2F2D"/>
    <w:rsid w:val="283D6944"/>
    <w:rsid w:val="2A48639C"/>
    <w:rsid w:val="2AD24DFA"/>
    <w:rsid w:val="2BDA2E28"/>
    <w:rsid w:val="2CD755B9"/>
    <w:rsid w:val="2D144117"/>
    <w:rsid w:val="2D4F12E5"/>
    <w:rsid w:val="2DF57A2B"/>
    <w:rsid w:val="2EAC037F"/>
    <w:rsid w:val="2EDB7876"/>
    <w:rsid w:val="2F184319"/>
    <w:rsid w:val="30786641"/>
    <w:rsid w:val="3078676B"/>
    <w:rsid w:val="32704A63"/>
    <w:rsid w:val="32C959A4"/>
    <w:rsid w:val="34515C51"/>
    <w:rsid w:val="354C4FE6"/>
    <w:rsid w:val="355E6877"/>
    <w:rsid w:val="366B0335"/>
    <w:rsid w:val="3683687F"/>
    <w:rsid w:val="368E7A59"/>
    <w:rsid w:val="36C56482"/>
    <w:rsid w:val="3BF770DE"/>
    <w:rsid w:val="3BF82E56"/>
    <w:rsid w:val="3CE209EE"/>
    <w:rsid w:val="3D1F72F5"/>
    <w:rsid w:val="3D8E5711"/>
    <w:rsid w:val="3EB5603A"/>
    <w:rsid w:val="3EC15757"/>
    <w:rsid w:val="41BA3087"/>
    <w:rsid w:val="428C42F8"/>
    <w:rsid w:val="42AD6B77"/>
    <w:rsid w:val="42D77C69"/>
    <w:rsid w:val="45A656D1"/>
    <w:rsid w:val="46CC029B"/>
    <w:rsid w:val="4705639F"/>
    <w:rsid w:val="47BB415B"/>
    <w:rsid w:val="49013EAE"/>
    <w:rsid w:val="49840D16"/>
    <w:rsid w:val="4A590F64"/>
    <w:rsid w:val="4AAA7A11"/>
    <w:rsid w:val="4AF1295C"/>
    <w:rsid w:val="4C5F59FD"/>
    <w:rsid w:val="4CC57C44"/>
    <w:rsid w:val="4CD60F91"/>
    <w:rsid w:val="4CFA4C80"/>
    <w:rsid w:val="4D752558"/>
    <w:rsid w:val="4E4B38B4"/>
    <w:rsid w:val="4FF4585D"/>
    <w:rsid w:val="500F0A42"/>
    <w:rsid w:val="51796AEB"/>
    <w:rsid w:val="526562C4"/>
    <w:rsid w:val="52ED5230"/>
    <w:rsid w:val="54A751F3"/>
    <w:rsid w:val="5589244C"/>
    <w:rsid w:val="56033763"/>
    <w:rsid w:val="56777341"/>
    <w:rsid w:val="56A96DCF"/>
    <w:rsid w:val="5D2A6023"/>
    <w:rsid w:val="5D5C40C5"/>
    <w:rsid w:val="5D722610"/>
    <w:rsid w:val="5D837132"/>
    <w:rsid w:val="5DDE1A54"/>
    <w:rsid w:val="5E9F276B"/>
    <w:rsid w:val="5FDA449D"/>
    <w:rsid w:val="600F05EB"/>
    <w:rsid w:val="60466D19"/>
    <w:rsid w:val="60CA7FB3"/>
    <w:rsid w:val="61151F97"/>
    <w:rsid w:val="614176A4"/>
    <w:rsid w:val="61736014"/>
    <w:rsid w:val="626A1B08"/>
    <w:rsid w:val="63544A34"/>
    <w:rsid w:val="637E778F"/>
    <w:rsid w:val="63B10704"/>
    <w:rsid w:val="63D7141F"/>
    <w:rsid w:val="657A2B30"/>
    <w:rsid w:val="65D65C9C"/>
    <w:rsid w:val="65E14E28"/>
    <w:rsid w:val="66D24120"/>
    <w:rsid w:val="677C11F0"/>
    <w:rsid w:val="68A67612"/>
    <w:rsid w:val="69CE5072"/>
    <w:rsid w:val="6C08712D"/>
    <w:rsid w:val="6D0964BE"/>
    <w:rsid w:val="6DE54739"/>
    <w:rsid w:val="6EC21643"/>
    <w:rsid w:val="6EF21014"/>
    <w:rsid w:val="6FF72EC3"/>
    <w:rsid w:val="73F76E28"/>
    <w:rsid w:val="741713C4"/>
    <w:rsid w:val="74634609"/>
    <w:rsid w:val="74AA04C3"/>
    <w:rsid w:val="752124FA"/>
    <w:rsid w:val="759E76D1"/>
    <w:rsid w:val="76472434"/>
    <w:rsid w:val="766D3B19"/>
    <w:rsid w:val="779F437F"/>
    <w:rsid w:val="78116641"/>
    <w:rsid w:val="7A7E1F85"/>
    <w:rsid w:val="7B3C1E14"/>
    <w:rsid w:val="7B584B03"/>
    <w:rsid w:val="7BC4749F"/>
    <w:rsid w:val="7C3C5E6C"/>
    <w:rsid w:val="7E4F62E6"/>
    <w:rsid w:val="7E9806B7"/>
    <w:rsid w:val="7F737DF6"/>
    <w:rsid w:val="7FA4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styleId="5">
    <w:name w:val="toc 2"/>
    <w:basedOn w:val="1"/>
    <w:next w:val="1"/>
    <w:qFormat/>
    <w:uiPriority w:val="39"/>
    <w:pPr>
      <w:ind w:left="200"/>
    </w:pPr>
    <w:rPr>
      <w:rFonts w:ascii="Calibri" w:hAnsi="Calibri" w:cs="Calibri"/>
      <w:smallCaps/>
    </w:rPr>
  </w:style>
  <w:style w:type="paragraph" w:styleId="6">
    <w:name w:val="Body Text"/>
    <w:basedOn w:val="1"/>
    <w:next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7">
    <w:name w:val="List 2"/>
    <w:basedOn w:val="1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qFormat/>
    <w:uiPriority w:val="0"/>
    <w:rPr>
      <w:sz w:val="24"/>
      <w:szCs w:val="20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517</Characters>
  <Lines>0</Lines>
  <Paragraphs>0</Paragraphs>
  <TotalTime>6</TotalTime>
  <ScaleCrop>false</ScaleCrop>
  <LinksUpToDate>false</LinksUpToDate>
  <CharactersWithSpaces>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2024-10-23T08:20:00Z</dcterms:created>
  <dc:creator>Administrator</dc:creator>
  <cp:lastModifiedBy>凉辰</cp:lastModifiedBy>
  <dcterms:modified xsi:type="dcterms:W3CDTF">2025-07-09T11:32:03Z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D0AABE34C60C4A2E8327B70C4E49428D_13</vt:lpwstr>
  </property>
  <property fmtid="{D5CDD505-2E9C-101B-9397-08002B2CF9AE}" pid="4" name="KSOTemplateDocerSaveRecord">
    <vt:lpwstr>eyJoZGlkIjoiMGJiYmJlMGUwODMwMGQ5NTg4Y2M5NWYyYzNhNTIxMDgiLCJ1c2VySWQiOiI2MTAzNzY5OTEifQ==</vt:lpwstr>
  </property>
</Properties>
</file>