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Toc35393813"/>
      <w:bookmarkStart w:id="1" w:name="_Toc35393814"/>
      <w:bookmarkStart w:id="2" w:name="_Toc35393645"/>
      <w:bookmarkStart w:id="3" w:name="_Toc28359027"/>
      <w:bookmarkStart w:id="4" w:name="_Toc28359104"/>
      <w:r>
        <w:rPr>
          <w:rFonts w:hint="eastAsia" w:ascii="宋体" w:hAnsi="宋体" w:eastAsia="宋体" w:cs="宋体"/>
          <w:b/>
          <w:bCs/>
          <w:sz w:val="32"/>
          <w:szCs w:val="32"/>
        </w:rPr>
        <w:t>更正公告</w:t>
      </w:r>
      <w:bookmarkEnd w:id="0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一、项目基本情况</w:t>
      </w:r>
      <w:bookmarkEnd w:id="1"/>
      <w:bookmarkEnd w:id="2"/>
      <w:bookmarkEnd w:id="3"/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原公告的采购项目编号：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XQZC2024-010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原公告的采购项目名称：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长春新区机管局2024年食堂食材采购项目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首次公告日期：202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日　　　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　　　　　　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5" w:name="_Toc35393646"/>
      <w:bookmarkStart w:id="6" w:name="_Toc28359105"/>
      <w:bookmarkStart w:id="7" w:name="_Toc35393815"/>
      <w:bookmarkStart w:id="8" w:name="_Toc28359028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二、更正信息</w:t>
      </w:r>
      <w:bookmarkEnd w:id="5"/>
      <w:bookmarkEnd w:id="6"/>
      <w:bookmarkEnd w:id="7"/>
      <w:bookmarkEnd w:id="8"/>
      <w:bookmarkStart w:id="16" w:name="_GoBack"/>
      <w:bookmarkEnd w:id="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更正事项：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采购公告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sym w:font="Wingdings 2" w:char="0052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采购文件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sym w:font="Wingdings 2" w:char="00A3"/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采购结果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更正内容：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1、招标文件供应商须知前附表第21项“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投标文件提交地点及截止时间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”时间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2023年4月30日09时30分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更正为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2024年4月30日09时30分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cap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2、招标文件供应商须知前附表第22项“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开标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aps w:val="0"/>
          <w:color w:val="auto"/>
          <w:kern w:val="2"/>
          <w:sz w:val="24"/>
          <w:szCs w:val="24"/>
          <w:lang w:val="en-US" w:eastAsia="zh-CN" w:bidi="ar-SA"/>
        </w:rPr>
        <w:t>时间：2023年4月30日09时30分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更正为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时间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2024年4月30日09时30分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en-US" w:eastAsia="zh-CN"/>
        </w:rPr>
        <w:t>3、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val="zh-CN" w:eastAsia="zh-CN"/>
        </w:rPr>
        <w:t>其他内容不变。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</w:rPr>
        <w:t>更正日期：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2024年4月25日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9" w:name="_Toc35393816"/>
      <w:bookmarkStart w:id="10" w:name="_Toc35393647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三、其他补充事宜</w:t>
      </w:r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</w:rPr>
        <w:t>本次招标公告在中国政府采购网、长春市公共资源交易网上发布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highlight w:val="none"/>
          <w:lang w:eastAsia="zh-CN"/>
        </w:rPr>
        <w:t>，</w:t>
      </w:r>
      <w:r>
        <w:rPr>
          <w:rFonts w:hint="eastAsia" w:ascii="宋体" w:cs="宋体"/>
          <w:szCs w:val="21"/>
          <w:highlight w:val="none"/>
          <w:lang w:eastAsia="zh-CN"/>
        </w:rPr>
        <w:t>吉林省政府采购网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11" w:name="_Toc28359029"/>
      <w:bookmarkStart w:id="12" w:name="_Toc28359106"/>
      <w:bookmarkStart w:id="13" w:name="_Toc35393648"/>
      <w:bookmarkStart w:id="14" w:name="_Toc35393817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四、凡对本次公告内容提出询问，请按以下方式联系。</w:t>
      </w:r>
      <w:bookmarkEnd w:id="11"/>
      <w:bookmarkEnd w:id="12"/>
      <w:bookmarkEnd w:id="13"/>
      <w:bookmarkEnd w:id="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1.采购人信息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名    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长春新区机关事务管理局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    址：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长春市龙湖大路5799号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联系方式：</w:t>
      </w:r>
      <w:bookmarkStart w:id="15" w:name="blank3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0431-</w:t>
      </w:r>
      <w:bookmarkEnd w:id="15"/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81335687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鞠锋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2.采购代理机构信息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名    称：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吉林省正元工程咨询有限公司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　　址：吉林省长春市绿园区锦城大街62号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联系方式：0431-82168555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（朴美男）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3.项目联系方式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项目联系人：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朴美男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电　　 话：0431-82168555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4.监督机构及投诉受理部门：长春新区财政局政府采购管理办公室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地    址：长春市龙湖大路5799号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联系方式：0431-81335709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380" w:lineRule="exact"/>
        <w:ind w:firstLine="420" w:firstLineChars="200"/>
        <w:rPr>
          <w:rFonts w:hint="default" w:ascii="宋体"/>
          <w:color w:val="000000"/>
          <w:szCs w:val="21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YzU3MjM0NGU3YzkwMzNjMzBkODg0MjFmMjFlNTcifQ=="/>
  </w:docVars>
  <w:rsids>
    <w:rsidRoot w:val="2AA97BFA"/>
    <w:rsid w:val="22FF53F0"/>
    <w:rsid w:val="28D873A3"/>
    <w:rsid w:val="2AA9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2024-04-25T02:22:00Z</dcterms:created>
  <dc:creator>Administrator</dc:creator>
  <cp:lastModifiedBy>Administrator</cp:lastModifiedBy>
  <dcterms:modified xsi:type="dcterms:W3CDTF">2024-04-25T03:03:37Z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F0B4AA9BFF9E4919A216ED01A74866CC_11</vt:lpwstr>
  </property>
</Properties>
</file>